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29438D34" w14:textId="77777777" w:rsidR="001B0A85" w:rsidRPr="001B0A85" w:rsidRDefault="001B0A85" w:rsidP="001B0A85"/>
    <w:p w14:paraId="12BB3150" w14:textId="08A54120" w:rsidR="00D35C52" w:rsidRPr="00DB2E88" w:rsidRDefault="00A07F70"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A07F70">
        <w:rPr>
          <w:rFonts w:ascii="Times New Roman" w:hAnsi="Times New Roman"/>
          <w:iCs/>
          <w:sz w:val="24"/>
        </w:rPr>
        <w:t xml:space="preserve">UAB </w:t>
      </w:r>
      <w:proofErr w:type="spellStart"/>
      <w:r w:rsidRPr="00A07F70">
        <w:rPr>
          <w:rFonts w:ascii="Times New Roman" w:hAnsi="Times New Roman"/>
          <w:iCs/>
          <w:sz w:val="24"/>
        </w:rPr>
        <w:t>Elmera</w:t>
      </w:r>
      <w:proofErr w:type="spellEnd"/>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 xml:space="preserve">įgyvendindama projektą </w:t>
      </w:r>
      <w:r w:rsidR="00D35C52" w:rsidRPr="00A07F70">
        <w:rPr>
          <w:rFonts w:ascii="Times New Roman" w:hAnsi="Times New Roman"/>
          <w:sz w:val="24"/>
          <w:lang w:eastAsia="lt-LT"/>
        </w:rPr>
        <w:t>"</w:t>
      </w:r>
      <w:r w:rsidRPr="00A07F70">
        <w:rPr>
          <w:rFonts w:ascii="Times New Roman" w:hAnsi="Times New Roman"/>
          <w:sz w:val="24"/>
          <w:lang w:eastAsia="lt-LT"/>
        </w:rPr>
        <w:t xml:space="preserve">Įrenginių, didinančių energijos vartojimo efektyvumą diegimas UAB </w:t>
      </w:r>
      <w:proofErr w:type="spellStart"/>
      <w:r w:rsidRPr="00A07F70">
        <w:rPr>
          <w:rFonts w:ascii="Times New Roman" w:hAnsi="Times New Roman"/>
          <w:sz w:val="24"/>
          <w:lang w:eastAsia="lt-LT"/>
        </w:rPr>
        <w:t>Elmera</w:t>
      </w:r>
      <w:proofErr w:type="spellEnd"/>
      <w:r w:rsidR="00D35C52" w:rsidRPr="00DB2E88">
        <w:rPr>
          <w:rFonts w:ascii="Times New Roman" w:hAnsi="Times New Roman"/>
          <w:sz w:val="24"/>
          <w:lang w:eastAsia="lt-LT"/>
        </w:rPr>
        <w:t>"(Nr</w:t>
      </w:r>
      <w:r w:rsidR="00C051F3">
        <w:rPr>
          <w:rFonts w:ascii="Times New Roman" w:hAnsi="Times New Roman"/>
          <w:sz w:val="24"/>
          <w:lang w:eastAsia="lt-LT"/>
        </w:rPr>
        <w:t xml:space="preserve">. </w:t>
      </w:r>
      <w:r w:rsidR="00C051F3" w:rsidRPr="00C051F3">
        <w:rPr>
          <w:rFonts w:ascii="Times New Roman" w:hAnsi="Times New Roman"/>
          <w:sz w:val="24"/>
          <w:lang w:eastAsia="lt-LT"/>
        </w:rPr>
        <w:t>02-056-K-0015</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Pr="00407EF3"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w:t>
      </w:r>
      <w:r w:rsidRPr="00407EF3">
        <w:rPr>
          <w:rFonts w:ascii="Times New Roman" w:hAnsi="Times New Roman"/>
          <w:sz w:val="24"/>
        </w:rPr>
        <w:t>įgyvendinimo“</w:t>
      </w:r>
      <w:r w:rsidR="00280AF2" w:rsidRPr="00407EF3">
        <w:rPr>
          <w:rFonts w:ascii="Times New Roman" w:hAnsi="Times New Roman"/>
          <w:sz w:val="24"/>
        </w:rPr>
        <w:t>,</w:t>
      </w:r>
      <w:r w:rsidRPr="00407EF3">
        <w:rPr>
          <w:rFonts w:ascii="Times New Roman" w:hAnsi="Times New Roman"/>
          <w:sz w:val="24"/>
        </w:rPr>
        <w:t xml:space="preserve"> </w:t>
      </w:r>
      <w:r w:rsidR="00280AF2" w:rsidRPr="00407EF3">
        <w:rPr>
          <w:rFonts w:ascii="Times New Roman" w:hAnsi="Times New Roman"/>
          <w:sz w:val="24"/>
        </w:rPr>
        <w:t xml:space="preserve">(įskaitant, bet neapsiribojant 7 priedu „Pirkimų taisyklės“) </w:t>
      </w:r>
      <w:r w:rsidRPr="00407EF3">
        <w:rPr>
          <w:rFonts w:ascii="Times New Roman" w:hAnsi="Times New Roman"/>
          <w:sz w:val="24"/>
        </w:rPr>
        <w:t xml:space="preserve">(toliau – Taisyklės), Lietuvos Respublikos civiliniu kodeksu (toliau – Civilinis kodeksas), kitais teisės aktais bei </w:t>
      </w:r>
      <w:r w:rsidR="00280AF2" w:rsidRPr="00407EF3">
        <w:rPr>
          <w:rFonts w:ascii="Times New Roman" w:hAnsi="Times New Roman"/>
          <w:sz w:val="24"/>
        </w:rPr>
        <w:t xml:space="preserve">šiomis </w:t>
      </w:r>
      <w:r w:rsidRPr="00407EF3">
        <w:rPr>
          <w:rFonts w:ascii="Times New Roman" w:hAnsi="Times New Roman"/>
          <w:iCs/>
          <w:sz w:val="24"/>
        </w:rPr>
        <w:t>konkurso</w:t>
      </w:r>
      <w:r w:rsidRPr="00407EF3">
        <w:rPr>
          <w:rFonts w:ascii="Times New Roman" w:hAnsi="Times New Roman"/>
          <w:i/>
          <w:sz w:val="24"/>
        </w:rPr>
        <w:t xml:space="preserve"> </w:t>
      </w:r>
      <w:r w:rsidRPr="00407EF3">
        <w:rPr>
          <w:rFonts w:ascii="Times New Roman" w:hAnsi="Times New Roman"/>
          <w:sz w:val="24"/>
        </w:rPr>
        <w:t>sąlygomis (toliau – konkurso sąlygos).</w:t>
      </w:r>
    </w:p>
    <w:p w14:paraId="224CA979" w14:textId="77777777" w:rsidR="008E2381" w:rsidRPr="00407EF3"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Default="00D35C52" w:rsidP="00517A2D">
      <w:pPr>
        <w:pStyle w:val="Heading1"/>
        <w:tabs>
          <w:tab w:val="left" w:pos="567"/>
        </w:tabs>
        <w:spacing w:before="0"/>
        <w:rPr>
          <w:rFonts w:ascii="Times New Roman" w:hAnsi="Times New Roman"/>
          <w:sz w:val="24"/>
        </w:rPr>
      </w:pPr>
      <w:r w:rsidRPr="00407EF3">
        <w:rPr>
          <w:rFonts w:ascii="Times New Roman" w:hAnsi="Times New Roman"/>
          <w:sz w:val="24"/>
        </w:rPr>
        <w:t>PIRKIMO OBJEKTAS</w:t>
      </w:r>
      <w:bookmarkEnd w:id="2"/>
    </w:p>
    <w:p w14:paraId="7626AE83" w14:textId="77777777" w:rsidR="001B0A85" w:rsidRPr="001B0A85" w:rsidRDefault="001B0A85" w:rsidP="001B0A85"/>
    <w:p w14:paraId="6A26FEAF" w14:textId="074B1DA7" w:rsidR="00D35C52" w:rsidRPr="00407EF3" w:rsidRDefault="00D35C52" w:rsidP="00517A2D">
      <w:pPr>
        <w:pStyle w:val="ListParagraph"/>
        <w:spacing w:before="0" w:after="0"/>
        <w:ind w:left="0" w:firstLine="0"/>
        <w:rPr>
          <w:rFonts w:ascii="Times New Roman" w:hAnsi="Times New Roman" w:cs="Times New Roman"/>
          <w:sz w:val="24"/>
          <w:szCs w:val="24"/>
        </w:rPr>
      </w:pPr>
      <w:r w:rsidRPr="00407EF3">
        <w:rPr>
          <w:rFonts w:ascii="Times New Roman" w:hAnsi="Times New Roman" w:cs="Times New Roman"/>
          <w:sz w:val="24"/>
          <w:szCs w:val="24"/>
        </w:rPr>
        <w:t xml:space="preserve">Pirkimo objektas – </w:t>
      </w:r>
      <w:r w:rsidR="00914251" w:rsidRPr="00407EF3">
        <w:rPr>
          <w:rFonts w:ascii="Times New Roman" w:hAnsi="Times New Roman" w:cs="Times New Roman"/>
          <w:iCs/>
          <w:sz w:val="24"/>
          <w:szCs w:val="24"/>
        </w:rPr>
        <w:t>gamybinė</w:t>
      </w:r>
      <w:r w:rsidR="00C55FF6" w:rsidRPr="00407EF3">
        <w:rPr>
          <w:rFonts w:ascii="Times New Roman" w:hAnsi="Times New Roman" w:cs="Times New Roman"/>
          <w:iCs/>
          <w:sz w:val="24"/>
          <w:szCs w:val="24"/>
        </w:rPr>
        <w:t xml:space="preserve"> </w:t>
      </w:r>
      <w:r w:rsidR="00106898" w:rsidRPr="00407EF3">
        <w:rPr>
          <w:rFonts w:ascii="Times New Roman" w:hAnsi="Times New Roman" w:cs="Times New Roman"/>
          <w:iCs/>
          <w:sz w:val="24"/>
          <w:szCs w:val="24"/>
        </w:rPr>
        <w:t>įranga</w:t>
      </w:r>
      <w:r w:rsidR="00D44C56" w:rsidRPr="00407EF3">
        <w:rPr>
          <w:rFonts w:ascii="Times New Roman" w:hAnsi="Times New Roman" w:cs="Times New Roman"/>
          <w:i/>
          <w:sz w:val="24"/>
          <w:szCs w:val="24"/>
        </w:rPr>
        <w:t xml:space="preserve">, </w:t>
      </w:r>
      <w:r w:rsidR="00D44C56" w:rsidRPr="00407EF3">
        <w:rPr>
          <w:rFonts w:ascii="Times New Roman" w:hAnsi="Times New Roman" w:cs="Times New Roman"/>
          <w:iCs/>
          <w:sz w:val="24"/>
          <w:szCs w:val="24"/>
        </w:rPr>
        <w:t xml:space="preserve">kurių </w:t>
      </w:r>
      <w:r w:rsidR="00280AF2" w:rsidRPr="00407EF3">
        <w:rPr>
          <w:rFonts w:ascii="Times New Roman" w:hAnsi="Times New Roman" w:cs="Times New Roman"/>
          <w:iCs/>
          <w:sz w:val="24"/>
          <w:szCs w:val="24"/>
        </w:rPr>
        <w:t xml:space="preserve">kiekiai (apimtis) ir </w:t>
      </w:r>
      <w:r w:rsidR="00D44C56" w:rsidRPr="00407EF3">
        <w:rPr>
          <w:rFonts w:ascii="Times New Roman" w:hAnsi="Times New Roman" w:cs="Times New Roman"/>
          <w:iCs/>
          <w:sz w:val="24"/>
          <w:szCs w:val="24"/>
        </w:rPr>
        <w:t>savybės nustatytos pateiktoje techninėje specifikacijoje</w:t>
      </w:r>
      <w:r w:rsidRPr="00407EF3">
        <w:rPr>
          <w:rFonts w:ascii="Times New Roman" w:hAnsi="Times New Roman" w:cs="Times New Roman"/>
          <w:iCs/>
          <w:sz w:val="24"/>
          <w:szCs w:val="24"/>
        </w:rPr>
        <w:t>.</w:t>
      </w:r>
    </w:p>
    <w:p w14:paraId="6C5E1EE8" w14:textId="57832277" w:rsidR="0086179F" w:rsidRPr="00407EF3" w:rsidRDefault="0086179F" w:rsidP="00517A2D">
      <w:pPr>
        <w:pStyle w:val="ListParagraph"/>
        <w:spacing w:before="0" w:after="0"/>
        <w:ind w:left="0" w:firstLine="0"/>
        <w:rPr>
          <w:rFonts w:ascii="Times New Roman" w:hAnsi="Times New Roman" w:cs="Times New Roman"/>
          <w:sz w:val="24"/>
          <w:szCs w:val="24"/>
        </w:rPr>
      </w:pPr>
      <w:r w:rsidRPr="00407EF3">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2A94970F" w:rsidR="00C35901" w:rsidRPr="00407EF3" w:rsidRDefault="00D35C52" w:rsidP="00517A2D">
      <w:pPr>
        <w:pStyle w:val="ListParagraph"/>
        <w:spacing w:before="0" w:after="0"/>
        <w:ind w:left="0" w:firstLine="0"/>
        <w:rPr>
          <w:rFonts w:ascii="Times New Roman" w:hAnsi="Times New Roman" w:cs="Times New Roman"/>
          <w:i/>
          <w:iCs/>
          <w:sz w:val="24"/>
          <w:szCs w:val="24"/>
        </w:rPr>
      </w:pPr>
      <w:r w:rsidRPr="00407EF3">
        <w:rPr>
          <w:rFonts w:ascii="Times New Roman" w:hAnsi="Times New Roman" w:cs="Times New Roman"/>
          <w:sz w:val="24"/>
          <w:szCs w:val="24"/>
        </w:rPr>
        <w:t>Pirkimo objektas į pirkimo objekto dalis neskaidomas</w:t>
      </w:r>
      <w:r w:rsidR="00A355EF" w:rsidRPr="00407EF3">
        <w:rPr>
          <w:rFonts w:ascii="Times New Roman" w:hAnsi="Times New Roman" w:cs="Times New Roman"/>
          <w:sz w:val="24"/>
          <w:szCs w:val="24"/>
        </w:rPr>
        <w:t>.</w:t>
      </w:r>
    </w:p>
    <w:p w14:paraId="0C49B8DF" w14:textId="581B1FD3" w:rsidR="005B6D79" w:rsidRPr="00407EF3" w:rsidRDefault="00C35901" w:rsidP="00517A2D">
      <w:pPr>
        <w:pStyle w:val="ListParagraph"/>
        <w:spacing w:before="0" w:after="0"/>
        <w:ind w:left="0" w:firstLine="0"/>
        <w:rPr>
          <w:rFonts w:ascii="Times New Roman" w:hAnsi="Times New Roman" w:cs="Times New Roman"/>
          <w:sz w:val="24"/>
          <w:szCs w:val="24"/>
        </w:rPr>
      </w:pPr>
      <w:r w:rsidRPr="00407EF3">
        <w:rPr>
          <w:rFonts w:ascii="Times New Roman" w:hAnsi="Times New Roman" w:cs="Times New Roman"/>
          <w:sz w:val="24"/>
          <w:szCs w:val="24"/>
        </w:rPr>
        <w:t xml:space="preserve">Prekių pristatymo vieta – </w:t>
      </w:r>
      <w:r w:rsidR="00367846" w:rsidRPr="00407EF3">
        <w:rPr>
          <w:rFonts w:ascii="Times New Roman" w:hAnsi="Times New Roman" w:cs="Times New Roman"/>
          <w:sz w:val="24"/>
          <w:szCs w:val="24"/>
        </w:rPr>
        <w:t xml:space="preserve">Nemuno </w:t>
      </w:r>
      <w:proofErr w:type="spellStart"/>
      <w:r w:rsidR="00367846" w:rsidRPr="00407EF3">
        <w:rPr>
          <w:rFonts w:ascii="Times New Roman" w:hAnsi="Times New Roman" w:cs="Times New Roman"/>
          <w:sz w:val="24"/>
          <w:szCs w:val="24"/>
        </w:rPr>
        <w:t>kel</w:t>
      </w:r>
      <w:proofErr w:type="spellEnd"/>
      <w:r w:rsidR="00367846" w:rsidRPr="00407EF3">
        <w:rPr>
          <w:rFonts w:ascii="Times New Roman" w:hAnsi="Times New Roman" w:cs="Times New Roman"/>
          <w:sz w:val="24"/>
          <w:szCs w:val="24"/>
        </w:rPr>
        <w:t xml:space="preserve">. 105, </w:t>
      </w:r>
      <w:proofErr w:type="spellStart"/>
      <w:r w:rsidR="00367846" w:rsidRPr="00407EF3">
        <w:rPr>
          <w:rFonts w:ascii="Times New Roman" w:hAnsi="Times New Roman" w:cs="Times New Roman"/>
          <w:sz w:val="24"/>
          <w:szCs w:val="24"/>
        </w:rPr>
        <w:t>Lipliūnų</w:t>
      </w:r>
      <w:proofErr w:type="spellEnd"/>
      <w:r w:rsidR="00367846" w:rsidRPr="00407EF3">
        <w:rPr>
          <w:rFonts w:ascii="Times New Roman" w:hAnsi="Times New Roman" w:cs="Times New Roman"/>
          <w:sz w:val="24"/>
          <w:szCs w:val="24"/>
        </w:rPr>
        <w:t xml:space="preserve"> k. LT-</w:t>
      </w:r>
      <w:r w:rsidR="00367846" w:rsidRPr="00407EF3">
        <w:rPr>
          <w:rFonts w:ascii="Times New Roman" w:hAnsi="Times New Roman" w:cs="Times New Roman"/>
          <w:sz w:val="24"/>
          <w:szCs w:val="24"/>
          <w:lang w:val="en-US"/>
        </w:rPr>
        <w:t xml:space="preserve">67308 </w:t>
      </w:r>
      <w:proofErr w:type="spellStart"/>
      <w:r w:rsidR="00367846" w:rsidRPr="00407EF3">
        <w:rPr>
          <w:rFonts w:ascii="Times New Roman" w:hAnsi="Times New Roman" w:cs="Times New Roman"/>
          <w:sz w:val="24"/>
          <w:szCs w:val="24"/>
          <w:lang w:val="en-US"/>
        </w:rPr>
        <w:t>Druskininkai</w:t>
      </w:r>
      <w:proofErr w:type="spellEnd"/>
      <w:r w:rsidR="00367846" w:rsidRPr="00407EF3">
        <w:rPr>
          <w:rFonts w:ascii="Times New Roman" w:hAnsi="Times New Roman" w:cs="Times New Roman"/>
          <w:sz w:val="24"/>
          <w:szCs w:val="24"/>
          <w:lang w:val="en-US"/>
        </w:rPr>
        <w:t>, Lietuva</w:t>
      </w:r>
      <w:bookmarkEnd w:id="1"/>
      <w:r w:rsidR="00367846" w:rsidRPr="00407EF3">
        <w:rPr>
          <w:rFonts w:ascii="Times New Roman" w:hAnsi="Times New Roman" w:cs="Times New Roman"/>
          <w:sz w:val="24"/>
          <w:szCs w:val="24"/>
        </w:rPr>
        <w:t>.</w:t>
      </w:r>
    </w:p>
    <w:p w14:paraId="6A31C892" w14:textId="26AB52A4" w:rsidR="00962700" w:rsidRPr="00407EF3" w:rsidRDefault="00962700" w:rsidP="00517A2D">
      <w:pPr>
        <w:pStyle w:val="ListParagraph"/>
        <w:spacing w:before="0" w:after="0"/>
        <w:ind w:left="0" w:firstLine="0"/>
        <w:rPr>
          <w:rFonts w:ascii="Times New Roman" w:hAnsi="Times New Roman" w:cs="Times New Roman"/>
          <w:sz w:val="24"/>
          <w:szCs w:val="24"/>
        </w:rPr>
      </w:pPr>
      <w:r w:rsidRPr="00407EF3">
        <w:rPr>
          <w:rFonts w:ascii="Times New Roman" w:hAnsi="Times New Roman" w:cs="Times New Roman"/>
          <w:sz w:val="24"/>
          <w:szCs w:val="24"/>
        </w:rPr>
        <w:t>Pirkimui taikomi žaliesiems</w:t>
      </w:r>
      <w:r w:rsidR="00F60188" w:rsidRPr="00407EF3">
        <w:rPr>
          <w:rStyle w:val="FootnoteReference"/>
        </w:rPr>
        <w:footnoteReference w:id="1"/>
      </w:r>
      <w:r w:rsidRPr="00407EF3">
        <w:rPr>
          <w:rFonts w:ascii="Times New Roman" w:hAnsi="Times New Roman" w:cs="Times New Roman"/>
          <w:sz w:val="24"/>
          <w:szCs w:val="24"/>
        </w:rPr>
        <w:t xml:space="preserve"> pirkimams numatyti aplinkos apsaugos reikalavimai</w:t>
      </w:r>
      <w:r w:rsidR="009F53CB" w:rsidRPr="00407EF3">
        <w:rPr>
          <w:rFonts w:ascii="Times New Roman" w:hAnsi="Times New Roman" w:cs="Times New Roman"/>
          <w:sz w:val="24"/>
          <w:szCs w:val="24"/>
        </w:rPr>
        <w:t xml:space="preserve">, kurie nurodyti </w:t>
      </w:r>
      <w:r w:rsidR="009F53CB" w:rsidRPr="00213BC6">
        <w:rPr>
          <w:rFonts w:ascii="Times New Roman" w:hAnsi="Times New Roman" w:cs="Times New Roman"/>
          <w:sz w:val="24"/>
          <w:szCs w:val="24"/>
        </w:rPr>
        <w:t>techninė</w:t>
      </w:r>
      <w:r w:rsidR="00FF36F5" w:rsidRPr="00213BC6">
        <w:rPr>
          <w:rFonts w:ascii="Times New Roman" w:hAnsi="Times New Roman" w:cs="Times New Roman"/>
          <w:sz w:val="24"/>
          <w:szCs w:val="24"/>
        </w:rPr>
        <w:t xml:space="preserve">s </w:t>
      </w:r>
      <w:r w:rsidR="009F53CB" w:rsidRPr="00213BC6">
        <w:rPr>
          <w:rFonts w:ascii="Times New Roman" w:hAnsi="Times New Roman" w:cs="Times New Roman"/>
          <w:sz w:val="24"/>
          <w:szCs w:val="24"/>
        </w:rPr>
        <w:t>specifikacijo</w:t>
      </w:r>
      <w:r w:rsidR="00FF36F5" w:rsidRPr="00213BC6">
        <w:rPr>
          <w:rFonts w:ascii="Times New Roman" w:hAnsi="Times New Roman" w:cs="Times New Roman"/>
          <w:sz w:val="24"/>
          <w:szCs w:val="24"/>
        </w:rPr>
        <w:t xml:space="preserve">s </w:t>
      </w:r>
      <w:r w:rsidR="00FF36F5" w:rsidRPr="00213BC6">
        <w:rPr>
          <w:rFonts w:ascii="Times New Roman" w:hAnsi="Times New Roman" w:cs="Times New Roman"/>
          <w:sz w:val="24"/>
          <w:szCs w:val="24"/>
          <w:lang w:val="en-US"/>
        </w:rPr>
        <w:t xml:space="preserve">3 </w:t>
      </w:r>
      <w:proofErr w:type="spellStart"/>
      <w:r w:rsidR="00FF36F5" w:rsidRPr="00213BC6">
        <w:rPr>
          <w:rFonts w:ascii="Times New Roman" w:hAnsi="Times New Roman" w:cs="Times New Roman"/>
          <w:sz w:val="24"/>
          <w:szCs w:val="24"/>
          <w:lang w:val="en-US"/>
        </w:rPr>
        <w:t>punkte</w:t>
      </w:r>
      <w:proofErr w:type="spellEnd"/>
      <w:r w:rsidR="009F53CB" w:rsidRPr="00213BC6">
        <w:rPr>
          <w:rFonts w:ascii="Times New Roman" w:hAnsi="Times New Roman" w:cs="Times New Roman"/>
          <w:sz w:val="24"/>
          <w:szCs w:val="24"/>
        </w:rPr>
        <w:t>.</w:t>
      </w:r>
    </w:p>
    <w:p w14:paraId="00C8D516" w14:textId="77777777" w:rsidR="0095218E" w:rsidRPr="00407EF3"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Default="00D35C52" w:rsidP="00517A2D">
      <w:pPr>
        <w:pStyle w:val="Heading1"/>
        <w:tabs>
          <w:tab w:val="left" w:pos="567"/>
        </w:tabs>
        <w:spacing w:before="0"/>
        <w:rPr>
          <w:rFonts w:ascii="Times New Roman" w:hAnsi="Times New Roman"/>
          <w:sz w:val="24"/>
        </w:rPr>
      </w:pPr>
      <w:r w:rsidRPr="00407EF3">
        <w:rPr>
          <w:rFonts w:ascii="Times New Roman" w:hAnsi="Times New Roman"/>
          <w:sz w:val="24"/>
        </w:rPr>
        <w:t>REIKALAVIMAI DALYVIŲ KVALIFIKACIJAI</w:t>
      </w:r>
      <w:r w:rsidR="0095218E" w:rsidRPr="00407EF3">
        <w:rPr>
          <w:rStyle w:val="FootnoteReference"/>
          <w:b w:val="0"/>
        </w:rPr>
        <w:footnoteReference w:id="2"/>
      </w:r>
    </w:p>
    <w:p w14:paraId="73757045" w14:textId="77777777" w:rsidR="001B0A85" w:rsidRPr="001B0A85" w:rsidRDefault="001B0A85" w:rsidP="001B0A85"/>
    <w:p w14:paraId="5380386D" w14:textId="17B495AA" w:rsidR="00D35C52" w:rsidRPr="00407EF3" w:rsidRDefault="00E906C8"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A8368B">
            <w:rPr>
              <w:rFonts w:ascii="Times New Roman" w:hAnsi="Times New Roman" w:cs="Times New Roman"/>
              <w:sz w:val="24"/>
              <w:szCs w:val="24"/>
            </w:rPr>
            <w:t>Dalyvių kvalifikacija bus tikrinama.</w:t>
          </w:r>
        </w:sdtContent>
      </w:sdt>
      <w:r w:rsidR="00D35C52" w:rsidRPr="00407EF3">
        <w:rPr>
          <w:rFonts w:ascii="Times New Roman" w:hAnsi="Times New Roman" w:cs="Times New Roman"/>
          <w:sz w:val="24"/>
          <w:szCs w:val="24"/>
        </w:rPr>
        <w:t xml:space="preserve"> </w:t>
      </w:r>
    </w:p>
    <w:p w14:paraId="6D6686B7" w14:textId="77777777" w:rsidR="00EC20C2" w:rsidRPr="00407EF3" w:rsidRDefault="00EC20C2" w:rsidP="00EC20C2">
      <w:pPr>
        <w:pStyle w:val="ListParagraph"/>
        <w:numPr>
          <w:ilvl w:val="0"/>
          <w:numId w:val="0"/>
        </w:numPr>
        <w:spacing w:before="0" w:after="0"/>
        <w:rPr>
          <w:rFonts w:ascii="Times New Roman" w:hAnsi="Times New Roman" w:cs="Times New Roman"/>
          <w:sz w:val="24"/>
          <w:szCs w:val="24"/>
        </w:rPr>
      </w:pPr>
    </w:p>
    <w:p w14:paraId="106D534C" w14:textId="314AF398" w:rsidR="007C7756" w:rsidRPr="00407EF3" w:rsidRDefault="007C7756" w:rsidP="00517A2D">
      <w:pPr>
        <w:pStyle w:val="ListParagraph"/>
        <w:numPr>
          <w:ilvl w:val="2"/>
          <w:numId w:val="1"/>
        </w:numPr>
        <w:spacing w:before="0" w:after="0"/>
        <w:rPr>
          <w:rFonts w:ascii="Times New Roman" w:hAnsi="Times New Roman" w:cs="Times New Roman"/>
          <w:sz w:val="24"/>
          <w:szCs w:val="24"/>
        </w:rPr>
      </w:pPr>
      <w:r w:rsidRPr="00407EF3">
        <w:rPr>
          <w:rFonts w:ascii="Times New Roman" w:hAnsi="Times New Roman" w:cs="Times New Roman"/>
          <w:sz w:val="24"/>
          <w:szCs w:val="24"/>
        </w:rPr>
        <w:t>Tiekėjų kvalifikacijos reikalavimai</w:t>
      </w:r>
      <w:r w:rsidR="008C2F1D" w:rsidRPr="00407EF3">
        <w:rPr>
          <w:rFonts w:ascii="Times New Roman" w:hAnsi="Times New Roman" w:cs="Times New Roman"/>
          <w:sz w:val="24"/>
          <w:szCs w:val="24"/>
        </w:rPr>
        <w:t xml:space="preserve"> ir jų įrodymo dokumentai</w:t>
      </w:r>
      <w:r w:rsidRPr="00407EF3">
        <w:rPr>
          <w:rFonts w:ascii="Times New Roman" w:hAnsi="Times New Roman" w:cs="Times New Roman"/>
          <w:sz w:val="24"/>
          <w:szCs w:val="24"/>
        </w:rPr>
        <w:t>:</w:t>
      </w:r>
      <w:r w:rsidR="008C2F1D" w:rsidRPr="00407EF3">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2374"/>
        <w:gridCol w:w="2602"/>
        <w:gridCol w:w="3810"/>
      </w:tblGrid>
      <w:tr w:rsidR="002D676B" w:rsidRPr="00DB2E88" w14:paraId="0F6291DC" w14:textId="77777777" w:rsidTr="007C619E">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2D676B" w:rsidRPr="00DB2E88" w14:paraId="634B1547" w14:textId="77777777" w:rsidTr="007C619E">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333A209" w14:textId="1AF82725" w:rsidR="00793302" w:rsidRPr="00DB2E88" w:rsidRDefault="00793302" w:rsidP="00793302">
            <w:pPr>
              <w:tabs>
                <w:tab w:val="left" w:pos="567"/>
              </w:tabs>
              <w:jc w:val="both"/>
              <w:rPr>
                <w:rFonts w:ascii="Times New Roman" w:hAnsi="Times New Roman"/>
                <w:sz w:val="24"/>
              </w:rPr>
            </w:pPr>
            <w:r w:rsidRPr="00DB2E88">
              <w:rPr>
                <w:rFonts w:ascii="Times New Roman" w:hAnsi="Times New Roman"/>
                <w:sz w:val="24"/>
              </w:rPr>
              <w:t>3.1.2.1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EDBD7D5" w14:textId="7E0DD2BD" w:rsidR="00793302" w:rsidRPr="00580C67" w:rsidRDefault="0040662A" w:rsidP="0040662A">
            <w:pPr>
              <w:pStyle w:val="s15"/>
              <w:jc w:val="both"/>
            </w:pPr>
            <w:proofErr w:type="spellStart"/>
            <w:r w:rsidRPr="00580C67">
              <w:rPr>
                <w:rStyle w:val="s11"/>
              </w:rPr>
              <w:t>Tiekėjas</w:t>
            </w:r>
            <w:proofErr w:type="spellEnd"/>
            <w:r w:rsidRPr="00580C67">
              <w:rPr>
                <w:rStyle w:val="s11"/>
              </w:rPr>
              <w:t xml:space="preserve"> per </w:t>
            </w:r>
            <w:proofErr w:type="spellStart"/>
            <w:r w:rsidRPr="00580C67">
              <w:rPr>
                <w:rStyle w:val="s11"/>
              </w:rPr>
              <w:t>pastaruosius</w:t>
            </w:r>
            <w:proofErr w:type="spellEnd"/>
            <w:r w:rsidRPr="00580C67">
              <w:rPr>
                <w:rStyle w:val="s11"/>
              </w:rPr>
              <w:t xml:space="preserve"> 5 </w:t>
            </w:r>
            <w:proofErr w:type="spellStart"/>
            <w:r w:rsidRPr="00580C67">
              <w:rPr>
                <w:rStyle w:val="s11"/>
              </w:rPr>
              <w:t>metus</w:t>
            </w:r>
            <w:proofErr w:type="spellEnd"/>
            <w:r w:rsidRPr="00580C67">
              <w:rPr>
                <w:rStyle w:val="s11"/>
              </w:rPr>
              <w:t xml:space="preserve">, o </w:t>
            </w:r>
            <w:proofErr w:type="spellStart"/>
            <w:r w:rsidRPr="00580C67">
              <w:rPr>
                <w:rStyle w:val="s11"/>
              </w:rPr>
              <w:t>jeigu</w:t>
            </w:r>
            <w:proofErr w:type="spellEnd"/>
            <w:r w:rsidRPr="00580C67">
              <w:rPr>
                <w:rStyle w:val="s11"/>
              </w:rPr>
              <w:t xml:space="preserve"> </w:t>
            </w:r>
            <w:proofErr w:type="spellStart"/>
            <w:r w:rsidRPr="00580C67">
              <w:rPr>
                <w:rStyle w:val="s11"/>
              </w:rPr>
              <w:t>veiklą</w:t>
            </w:r>
            <w:proofErr w:type="spellEnd"/>
            <w:r w:rsidRPr="00580C67">
              <w:rPr>
                <w:rStyle w:val="s11"/>
              </w:rPr>
              <w:t xml:space="preserve"> </w:t>
            </w:r>
            <w:proofErr w:type="spellStart"/>
            <w:r w:rsidRPr="00580C67">
              <w:rPr>
                <w:rStyle w:val="s11"/>
              </w:rPr>
              <w:t>vykdo</w:t>
            </w:r>
            <w:proofErr w:type="spellEnd"/>
            <w:r w:rsidRPr="00580C67">
              <w:rPr>
                <w:rStyle w:val="s11"/>
              </w:rPr>
              <w:t xml:space="preserve"> </w:t>
            </w:r>
            <w:proofErr w:type="spellStart"/>
            <w:r w:rsidRPr="00580C67">
              <w:rPr>
                <w:rStyle w:val="s11"/>
              </w:rPr>
              <w:t>trumpiau</w:t>
            </w:r>
            <w:proofErr w:type="spellEnd"/>
            <w:r w:rsidRPr="00580C67">
              <w:rPr>
                <w:rStyle w:val="s11"/>
              </w:rPr>
              <w:t xml:space="preserve"> </w:t>
            </w:r>
            <w:proofErr w:type="spellStart"/>
            <w:r w:rsidRPr="00580C67">
              <w:rPr>
                <w:rStyle w:val="s11"/>
              </w:rPr>
              <w:t>nei</w:t>
            </w:r>
            <w:proofErr w:type="spellEnd"/>
            <w:r w:rsidRPr="00580C67">
              <w:rPr>
                <w:rStyle w:val="s11"/>
              </w:rPr>
              <w:t xml:space="preserve"> 5 </w:t>
            </w:r>
            <w:proofErr w:type="spellStart"/>
            <w:r w:rsidRPr="00580C67">
              <w:rPr>
                <w:rStyle w:val="s11"/>
              </w:rPr>
              <w:t>metus</w:t>
            </w:r>
            <w:proofErr w:type="spellEnd"/>
            <w:r w:rsidRPr="00580C67">
              <w:rPr>
                <w:rStyle w:val="s11"/>
              </w:rPr>
              <w:t xml:space="preserve">, </w:t>
            </w:r>
            <w:proofErr w:type="spellStart"/>
            <w:r w:rsidRPr="00580C67">
              <w:rPr>
                <w:rStyle w:val="s11"/>
              </w:rPr>
              <w:t>nuo</w:t>
            </w:r>
            <w:proofErr w:type="spellEnd"/>
            <w:r w:rsidRPr="00580C67">
              <w:rPr>
                <w:rStyle w:val="s11"/>
              </w:rPr>
              <w:t xml:space="preserve"> </w:t>
            </w:r>
            <w:proofErr w:type="spellStart"/>
            <w:r w:rsidRPr="00580C67">
              <w:rPr>
                <w:rStyle w:val="s11"/>
              </w:rPr>
              <w:t>veiklos</w:t>
            </w:r>
            <w:proofErr w:type="spellEnd"/>
            <w:r w:rsidRPr="00580C67">
              <w:rPr>
                <w:rStyle w:val="s11"/>
              </w:rPr>
              <w:t xml:space="preserve"> </w:t>
            </w:r>
            <w:proofErr w:type="spellStart"/>
            <w:r w:rsidRPr="00580C67">
              <w:rPr>
                <w:rStyle w:val="s11"/>
              </w:rPr>
              <w:t>vykdymo</w:t>
            </w:r>
            <w:proofErr w:type="spellEnd"/>
            <w:r w:rsidRPr="00580C67">
              <w:rPr>
                <w:rStyle w:val="s11"/>
              </w:rPr>
              <w:t xml:space="preserve"> </w:t>
            </w:r>
            <w:proofErr w:type="spellStart"/>
            <w:r w:rsidRPr="00580C67">
              <w:rPr>
                <w:rStyle w:val="s11"/>
              </w:rPr>
              <w:t>pradžios</w:t>
            </w:r>
            <w:proofErr w:type="spellEnd"/>
            <w:r w:rsidRPr="00580C67">
              <w:rPr>
                <w:rStyle w:val="s11"/>
              </w:rPr>
              <w:t xml:space="preserve">, </w:t>
            </w:r>
            <w:proofErr w:type="spellStart"/>
            <w:r w:rsidRPr="00580C67">
              <w:rPr>
                <w:rStyle w:val="s11"/>
              </w:rPr>
              <w:t>iki</w:t>
            </w:r>
            <w:proofErr w:type="spellEnd"/>
            <w:r w:rsidRPr="00580C67">
              <w:rPr>
                <w:rStyle w:val="s11"/>
              </w:rPr>
              <w:t xml:space="preserve"> </w:t>
            </w:r>
            <w:proofErr w:type="spellStart"/>
            <w:r w:rsidRPr="00580C67">
              <w:rPr>
                <w:rStyle w:val="s11"/>
              </w:rPr>
              <w:t>pasiūlymo</w:t>
            </w:r>
            <w:proofErr w:type="spellEnd"/>
            <w:r w:rsidRPr="00580C67">
              <w:rPr>
                <w:rStyle w:val="s11"/>
              </w:rPr>
              <w:t xml:space="preserve"> </w:t>
            </w:r>
            <w:proofErr w:type="spellStart"/>
            <w:r w:rsidRPr="00580C67">
              <w:rPr>
                <w:rStyle w:val="s11"/>
              </w:rPr>
              <w:t>pateikimo</w:t>
            </w:r>
            <w:proofErr w:type="spellEnd"/>
            <w:r w:rsidRPr="00580C67">
              <w:rPr>
                <w:rStyle w:val="s11"/>
              </w:rPr>
              <w:t xml:space="preserve"> </w:t>
            </w:r>
            <w:proofErr w:type="spellStart"/>
            <w:r w:rsidRPr="00580C67">
              <w:rPr>
                <w:rStyle w:val="s11"/>
              </w:rPr>
              <w:t>termino</w:t>
            </w:r>
            <w:proofErr w:type="spellEnd"/>
            <w:r w:rsidRPr="00580C67">
              <w:rPr>
                <w:rStyle w:val="s11"/>
              </w:rPr>
              <w:t xml:space="preserve"> </w:t>
            </w:r>
            <w:proofErr w:type="spellStart"/>
            <w:r w:rsidRPr="00580C67">
              <w:rPr>
                <w:rStyle w:val="s11"/>
              </w:rPr>
              <w:t>pabaigos</w:t>
            </w:r>
            <w:proofErr w:type="spellEnd"/>
            <w:r w:rsidRPr="00580C67">
              <w:rPr>
                <w:rStyle w:val="s11"/>
              </w:rPr>
              <w:t xml:space="preserve">, </w:t>
            </w:r>
            <w:proofErr w:type="spellStart"/>
            <w:r w:rsidRPr="00580C67">
              <w:rPr>
                <w:rStyle w:val="s11"/>
              </w:rPr>
              <w:t>pagal</w:t>
            </w:r>
            <w:proofErr w:type="spellEnd"/>
            <w:r w:rsidRPr="00580C67">
              <w:rPr>
                <w:rStyle w:val="s11"/>
              </w:rPr>
              <w:t xml:space="preserve"> </w:t>
            </w:r>
            <w:proofErr w:type="spellStart"/>
            <w:r w:rsidRPr="00580C67">
              <w:rPr>
                <w:rStyle w:val="s11"/>
              </w:rPr>
              <w:t>vieną</w:t>
            </w:r>
            <w:proofErr w:type="spellEnd"/>
            <w:r w:rsidRPr="00580C67">
              <w:rPr>
                <w:rStyle w:val="s11"/>
              </w:rPr>
              <w:t xml:space="preserve"> </w:t>
            </w:r>
            <w:proofErr w:type="spellStart"/>
            <w:r w:rsidRPr="00580C67">
              <w:rPr>
                <w:rStyle w:val="s11"/>
              </w:rPr>
              <w:t>ar</w:t>
            </w:r>
            <w:proofErr w:type="spellEnd"/>
            <w:r w:rsidRPr="00580C67">
              <w:rPr>
                <w:rStyle w:val="s11"/>
              </w:rPr>
              <w:t xml:space="preserve"> </w:t>
            </w:r>
            <w:proofErr w:type="spellStart"/>
            <w:r w:rsidRPr="00580C67">
              <w:rPr>
                <w:rStyle w:val="s11"/>
              </w:rPr>
              <w:t>daugiau</w:t>
            </w:r>
            <w:proofErr w:type="spellEnd"/>
            <w:r w:rsidRPr="00580C67">
              <w:rPr>
                <w:rStyle w:val="s11"/>
              </w:rPr>
              <w:t xml:space="preserve"> </w:t>
            </w:r>
            <w:proofErr w:type="spellStart"/>
            <w:r w:rsidRPr="00580C67">
              <w:rPr>
                <w:rStyle w:val="s11"/>
              </w:rPr>
              <w:t>sutarčių</w:t>
            </w:r>
            <w:proofErr w:type="spellEnd"/>
            <w:r w:rsidRPr="00580C67">
              <w:rPr>
                <w:rStyle w:val="s11"/>
              </w:rPr>
              <w:t xml:space="preserve">, </w:t>
            </w:r>
            <w:proofErr w:type="spellStart"/>
            <w:r w:rsidRPr="00580C67">
              <w:rPr>
                <w:rStyle w:val="s11"/>
              </w:rPr>
              <w:t>turi</w:t>
            </w:r>
            <w:proofErr w:type="spellEnd"/>
            <w:r w:rsidRPr="00580C67">
              <w:rPr>
                <w:rStyle w:val="s11"/>
              </w:rPr>
              <w:t xml:space="preserve"> </w:t>
            </w:r>
            <w:proofErr w:type="spellStart"/>
            <w:r w:rsidRPr="00580C67">
              <w:rPr>
                <w:rStyle w:val="s11"/>
              </w:rPr>
              <w:t>būti</w:t>
            </w:r>
            <w:proofErr w:type="spellEnd"/>
            <w:r w:rsidRPr="00580C67">
              <w:rPr>
                <w:rStyle w:val="s11"/>
              </w:rPr>
              <w:t xml:space="preserve"> </w:t>
            </w:r>
            <w:proofErr w:type="spellStart"/>
            <w:r w:rsidRPr="00580C67">
              <w:rPr>
                <w:rStyle w:val="s11"/>
              </w:rPr>
              <w:t>pristatęs</w:t>
            </w:r>
            <w:proofErr w:type="spellEnd"/>
            <w:r w:rsidRPr="00580C67">
              <w:rPr>
                <w:rStyle w:val="s11"/>
              </w:rPr>
              <w:t xml:space="preserve"> </w:t>
            </w:r>
            <w:proofErr w:type="spellStart"/>
            <w:r w:rsidRPr="00580C67">
              <w:rPr>
                <w:rStyle w:val="s11"/>
              </w:rPr>
              <w:t>ir</w:t>
            </w:r>
            <w:proofErr w:type="spellEnd"/>
            <w:r w:rsidRPr="00580C67">
              <w:rPr>
                <w:rStyle w:val="s11"/>
              </w:rPr>
              <w:t xml:space="preserve"> </w:t>
            </w:r>
            <w:proofErr w:type="spellStart"/>
            <w:r w:rsidRPr="00580C67">
              <w:rPr>
                <w:rStyle w:val="s11"/>
              </w:rPr>
              <w:t>sumonatavęs</w:t>
            </w:r>
            <w:proofErr w:type="spellEnd"/>
            <w:r w:rsidRPr="00580C67">
              <w:rPr>
                <w:rStyle w:val="s11"/>
              </w:rPr>
              <w:t xml:space="preserve"> bent </w:t>
            </w:r>
            <w:r w:rsidR="00B23899">
              <w:rPr>
                <w:rStyle w:val="s11"/>
              </w:rPr>
              <w:t>1</w:t>
            </w:r>
            <w:r w:rsidRPr="00580C67">
              <w:rPr>
                <w:rStyle w:val="s11"/>
              </w:rPr>
              <w:t xml:space="preserve"> </w:t>
            </w:r>
            <w:proofErr w:type="spellStart"/>
            <w:r w:rsidR="00962584">
              <w:rPr>
                <w:rStyle w:val="s11"/>
              </w:rPr>
              <w:t>buteli</w:t>
            </w:r>
            <w:proofErr w:type="spellEnd"/>
            <w:r w:rsidR="00962584">
              <w:rPr>
                <w:rStyle w:val="s11"/>
                <w:lang w:val="lt-LT"/>
              </w:rPr>
              <w:t xml:space="preserve">ų pūtimo </w:t>
            </w:r>
            <w:r w:rsidR="009C59F2">
              <w:rPr>
                <w:rStyle w:val="s11"/>
                <w:lang w:val="lt-LT"/>
              </w:rPr>
              <w:t>įrengin</w:t>
            </w:r>
            <w:r w:rsidR="00B23899">
              <w:rPr>
                <w:rStyle w:val="s11"/>
                <w:lang w:val="lt-LT"/>
              </w:rPr>
              <w:t>į</w:t>
            </w:r>
            <w:r w:rsidR="00F20B26" w:rsidRPr="00580C67">
              <w:rPr>
                <w:rStyle w:val="s11"/>
              </w:rPr>
              <w:t xml:space="preserve">, </w:t>
            </w:r>
            <w:proofErr w:type="spellStart"/>
            <w:r w:rsidR="00F20B26" w:rsidRPr="00580C67">
              <w:rPr>
                <w:rStyle w:val="s11"/>
              </w:rPr>
              <w:t>kuri</w:t>
            </w:r>
            <w:r w:rsidR="00B23899">
              <w:rPr>
                <w:rStyle w:val="s11"/>
              </w:rPr>
              <w:t>o</w:t>
            </w:r>
            <w:proofErr w:type="spellEnd"/>
            <w:r w:rsidR="00F20B26" w:rsidRPr="00580C67">
              <w:rPr>
                <w:rStyle w:val="s11"/>
                <w:lang w:val="lt-LT"/>
              </w:rPr>
              <w:t xml:space="preserve"> suma ne mažesnė kaip </w:t>
            </w:r>
            <w:r w:rsidR="002D676B">
              <w:rPr>
                <w:rStyle w:val="s11"/>
              </w:rPr>
              <w:t xml:space="preserve">250 000 </w:t>
            </w:r>
            <w:proofErr w:type="spellStart"/>
            <w:r w:rsidRPr="00580C67">
              <w:rPr>
                <w:rStyle w:val="s11"/>
              </w:rPr>
              <w:t>Eur</w:t>
            </w:r>
            <w:proofErr w:type="spellEnd"/>
            <w:r w:rsidR="001357E4">
              <w:rPr>
                <w:rStyle w:val="s11"/>
              </w:rPr>
              <w:t xml:space="preserve"> be PVM.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2F3F8CD" w14:textId="475EFE4C" w:rsidR="00793302" w:rsidRPr="00793302" w:rsidRDefault="00793302" w:rsidP="00793302">
            <w:pPr>
              <w:tabs>
                <w:tab w:val="left" w:pos="567"/>
              </w:tabs>
              <w:jc w:val="both"/>
              <w:rPr>
                <w:rFonts w:ascii="Times New Roman" w:hAnsi="Times New Roman"/>
                <w:sz w:val="24"/>
              </w:rPr>
            </w:pPr>
            <w:r w:rsidRPr="00793302">
              <w:rPr>
                <w:rStyle w:val="s11"/>
                <w:rFonts w:ascii="Times New Roman" w:hAnsi="Times New Roman"/>
                <w:sz w:val="24"/>
              </w:rPr>
              <w:t>Jeigu pasiūlymą teikia ūkio subjektų grupė</w:t>
            </w:r>
            <w:r w:rsidRPr="00793302">
              <w:rPr>
                <w:rStyle w:val="apple-converted-space"/>
                <w:rFonts w:ascii="Times New Roman" w:hAnsi="Times New Roman"/>
                <w:sz w:val="24"/>
              </w:rPr>
              <w:t> </w:t>
            </w:r>
            <w:r w:rsidRPr="00793302">
              <w:rPr>
                <w:rStyle w:val="s11"/>
                <w:rFonts w:ascii="Times New Roman" w:hAnsi="Times New Roman"/>
                <w:sz w:val="24"/>
              </w:rPr>
              <w:t>arba tiekėjas pasitelkia subtiekėjus</w:t>
            </w:r>
            <w:r w:rsidRPr="00793302">
              <w:rPr>
                <w:rStyle w:val="apple-converted-space"/>
                <w:rFonts w:ascii="Times New Roman" w:hAnsi="Times New Roman"/>
                <w:sz w:val="24"/>
              </w:rPr>
              <w:t> </w:t>
            </w:r>
            <w:r w:rsidRPr="00793302">
              <w:rPr>
                <w:rStyle w:val="s11"/>
                <w:rFonts w:ascii="Times New Roman" w:hAnsi="Times New Roman"/>
                <w:sz w:val="24"/>
              </w:rPr>
              <w:t>– reikalavimą turi atitikti visi ūkio subjektų grupės nariai</w:t>
            </w:r>
            <w:r w:rsidRPr="00793302">
              <w:rPr>
                <w:rStyle w:val="apple-converted-space"/>
                <w:rFonts w:ascii="Times New Roman" w:hAnsi="Times New Roman"/>
                <w:sz w:val="24"/>
              </w:rPr>
              <w:t> </w:t>
            </w:r>
            <w:r w:rsidRPr="00793302">
              <w:rPr>
                <w:rStyle w:val="s11"/>
                <w:rFonts w:ascii="Times New Roman" w:hAnsi="Times New Roman"/>
                <w:sz w:val="24"/>
              </w:rPr>
              <w:t xml:space="preserve">arba tiekėjas su </w:t>
            </w:r>
            <w:proofErr w:type="spellStart"/>
            <w:r w:rsidRPr="00793302">
              <w:rPr>
                <w:rStyle w:val="s11"/>
                <w:rFonts w:ascii="Times New Roman" w:hAnsi="Times New Roman"/>
                <w:sz w:val="24"/>
              </w:rPr>
              <w:t>subtiekėjaiskartu</w:t>
            </w:r>
            <w:proofErr w:type="spellEnd"/>
            <w:r w:rsidRPr="00793302">
              <w:rPr>
                <w:rStyle w:val="s11"/>
                <w:rFonts w:ascii="Times New Roman" w:hAnsi="Times New Roman"/>
                <w:sz w:val="24"/>
              </w:rPr>
              <w:t xml:space="preserve"> (ūkio subjektų grupės narių</w:t>
            </w:r>
            <w:r w:rsidRPr="00793302">
              <w:rPr>
                <w:rStyle w:val="apple-converted-space"/>
                <w:rFonts w:ascii="Times New Roman" w:hAnsi="Times New Roman"/>
                <w:sz w:val="24"/>
              </w:rPr>
              <w:t> </w:t>
            </w:r>
            <w:r w:rsidRPr="00793302">
              <w:rPr>
                <w:rStyle w:val="s11"/>
                <w:rFonts w:ascii="Times New Roman" w:hAnsi="Times New Roman"/>
                <w:sz w:val="24"/>
              </w:rPr>
              <w:t>arba tiekėjo ir subtiekėjų</w:t>
            </w:r>
            <w:r w:rsidRPr="00793302">
              <w:rPr>
                <w:rStyle w:val="apple-converted-space"/>
                <w:rFonts w:ascii="Times New Roman" w:hAnsi="Times New Roman"/>
                <w:sz w:val="24"/>
              </w:rPr>
              <w:t> </w:t>
            </w:r>
            <w:r w:rsidRPr="00793302">
              <w:rPr>
                <w:rStyle w:val="s11"/>
                <w:rFonts w:ascii="Times New Roman" w:hAnsi="Times New Roman"/>
                <w:sz w:val="24"/>
              </w:rPr>
              <w:t>turima patirtis sumuojama), atsižvelgiant į jų prisiimamus įsipareigojimus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4E93DC" w14:textId="35B82A91" w:rsidR="00793302" w:rsidRPr="00793302" w:rsidRDefault="00793302" w:rsidP="00793302">
            <w:pPr>
              <w:pStyle w:val="s15"/>
              <w:spacing w:before="0" w:beforeAutospacing="0" w:after="0" w:afterAutospacing="0"/>
              <w:jc w:val="both"/>
              <w:divId w:val="2002542005"/>
            </w:pPr>
            <w:r w:rsidRPr="00793302">
              <w:rPr>
                <w:rStyle w:val="s11"/>
              </w:rPr>
              <w:t>1.</w:t>
            </w:r>
            <w:r w:rsidRPr="00793302">
              <w:rPr>
                <w:rStyle w:val="apple-converted-space"/>
              </w:rPr>
              <w:t> </w:t>
            </w:r>
            <w:proofErr w:type="spellStart"/>
            <w:r w:rsidRPr="00793302">
              <w:rPr>
                <w:rStyle w:val="s11"/>
              </w:rPr>
              <w:t>Sutarties</w:t>
            </w:r>
            <w:proofErr w:type="spellEnd"/>
            <w:r w:rsidRPr="00793302">
              <w:rPr>
                <w:rStyle w:val="s11"/>
              </w:rPr>
              <w:t xml:space="preserve"> (-</w:t>
            </w:r>
            <w:proofErr w:type="spellStart"/>
            <w:r w:rsidRPr="00793302">
              <w:rPr>
                <w:rStyle w:val="s11"/>
              </w:rPr>
              <w:t>čių</w:t>
            </w:r>
            <w:proofErr w:type="spellEnd"/>
            <w:r w:rsidRPr="00793302">
              <w:rPr>
                <w:rStyle w:val="s11"/>
              </w:rPr>
              <w:t xml:space="preserve">) </w:t>
            </w:r>
            <w:proofErr w:type="spellStart"/>
            <w:r w:rsidRPr="00793302">
              <w:rPr>
                <w:rStyle w:val="s11"/>
              </w:rPr>
              <w:t>sąrašas</w:t>
            </w:r>
            <w:proofErr w:type="spellEnd"/>
            <w:r w:rsidRPr="00793302">
              <w:rPr>
                <w:rStyle w:val="s11"/>
              </w:rPr>
              <w:t xml:space="preserve">, </w:t>
            </w:r>
            <w:proofErr w:type="spellStart"/>
            <w:r w:rsidRPr="00793302">
              <w:rPr>
                <w:rStyle w:val="s11"/>
              </w:rPr>
              <w:t>nurodant</w:t>
            </w:r>
            <w:proofErr w:type="spellEnd"/>
            <w:r w:rsidRPr="00793302">
              <w:rPr>
                <w:rStyle w:val="s11"/>
              </w:rPr>
              <w:t xml:space="preserve"> </w:t>
            </w:r>
            <w:proofErr w:type="spellStart"/>
            <w:r w:rsidRPr="00793302">
              <w:rPr>
                <w:rStyle w:val="s11"/>
              </w:rPr>
              <w:t>užsakovą</w:t>
            </w:r>
            <w:proofErr w:type="spellEnd"/>
            <w:r w:rsidRPr="00793302">
              <w:rPr>
                <w:rStyle w:val="s11"/>
              </w:rPr>
              <w:t>,</w:t>
            </w:r>
            <w:r w:rsidRPr="00793302">
              <w:rPr>
                <w:rStyle w:val="apple-converted-space"/>
              </w:rPr>
              <w:t> </w:t>
            </w:r>
            <w:proofErr w:type="spellStart"/>
            <w:r w:rsidRPr="00793302">
              <w:rPr>
                <w:rStyle w:val="s11"/>
              </w:rPr>
              <w:t>objektą</w:t>
            </w:r>
            <w:proofErr w:type="spellEnd"/>
            <w:r w:rsidRPr="00793302">
              <w:rPr>
                <w:rStyle w:val="s11"/>
              </w:rPr>
              <w:t>,</w:t>
            </w:r>
            <w:r w:rsidRPr="00793302">
              <w:rPr>
                <w:rStyle w:val="apple-converted-space"/>
              </w:rPr>
              <w:t> </w:t>
            </w:r>
            <w:proofErr w:type="spellStart"/>
            <w:r w:rsidRPr="00793302">
              <w:rPr>
                <w:rStyle w:val="s11"/>
              </w:rPr>
              <w:t>vertę</w:t>
            </w:r>
            <w:proofErr w:type="spellEnd"/>
            <w:r w:rsidRPr="00793302">
              <w:rPr>
                <w:rStyle w:val="s11"/>
              </w:rPr>
              <w:t>,</w:t>
            </w:r>
            <w:r w:rsidRPr="00793302">
              <w:rPr>
                <w:rStyle w:val="apple-converted-space"/>
              </w:rPr>
              <w:t> </w:t>
            </w:r>
            <w:proofErr w:type="spellStart"/>
            <w:r w:rsidRPr="00793302">
              <w:rPr>
                <w:rStyle w:val="s11"/>
              </w:rPr>
              <w:t>sudarymo</w:t>
            </w:r>
            <w:proofErr w:type="spellEnd"/>
            <w:r w:rsidRPr="00793302">
              <w:rPr>
                <w:rStyle w:val="s11"/>
              </w:rPr>
              <w:t xml:space="preserve"> </w:t>
            </w:r>
            <w:proofErr w:type="spellStart"/>
            <w:r w:rsidRPr="00793302">
              <w:rPr>
                <w:rStyle w:val="s11"/>
              </w:rPr>
              <w:t>ir</w:t>
            </w:r>
            <w:proofErr w:type="spellEnd"/>
            <w:r w:rsidR="00EE53EE">
              <w:rPr>
                <w:rStyle w:val="s11"/>
              </w:rPr>
              <w:t xml:space="preserve"> </w:t>
            </w:r>
            <w:r w:rsidRPr="00793302">
              <w:rPr>
                <w:rStyle w:val="s11"/>
              </w:rPr>
              <w:t>(</w:t>
            </w:r>
            <w:proofErr w:type="spellStart"/>
            <w:r w:rsidRPr="00793302">
              <w:rPr>
                <w:rStyle w:val="s11"/>
              </w:rPr>
              <w:t>arba</w:t>
            </w:r>
            <w:proofErr w:type="spellEnd"/>
            <w:r w:rsidRPr="00793302">
              <w:rPr>
                <w:rStyle w:val="s11"/>
              </w:rPr>
              <w:t>)</w:t>
            </w:r>
            <w:r w:rsidR="00EE53EE">
              <w:rPr>
                <w:rStyle w:val="s11"/>
              </w:rPr>
              <w:t xml:space="preserve"> </w:t>
            </w:r>
            <w:proofErr w:type="spellStart"/>
            <w:r w:rsidRPr="00793302">
              <w:rPr>
                <w:rStyle w:val="s11"/>
              </w:rPr>
              <w:t>įvykdymo</w:t>
            </w:r>
            <w:proofErr w:type="spellEnd"/>
            <w:r w:rsidRPr="00793302">
              <w:rPr>
                <w:rStyle w:val="s11"/>
              </w:rPr>
              <w:t xml:space="preserve"> </w:t>
            </w:r>
            <w:proofErr w:type="spellStart"/>
            <w:r w:rsidRPr="00793302">
              <w:rPr>
                <w:rStyle w:val="s11"/>
              </w:rPr>
              <w:t>datas</w:t>
            </w:r>
            <w:proofErr w:type="spellEnd"/>
            <w:r w:rsidRPr="00793302">
              <w:rPr>
                <w:rStyle w:val="s11"/>
              </w:rPr>
              <w:t>,</w:t>
            </w:r>
            <w:r w:rsidRPr="00793302">
              <w:rPr>
                <w:rStyle w:val="apple-converted-space"/>
              </w:rPr>
              <w:t> </w:t>
            </w:r>
            <w:proofErr w:type="spellStart"/>
            <w:r w:rsidRPr="00793302">
              <w:rPr>
                <w:rStyle w:val="s11"/>
              </w:rPr>
              <w:t>kontaktinį</w:t>
            </w:r>
            <w:proofErr w:type="spellEnd"/>
            <w:r w:rsidRPr="00793302">
              <w:rPr>
                <w:rStyle w:val="s11"/>
              </w:rPr>
              <w:t xml:space="preserve"> </w:t>
            </w:r>
            <w:proofErr w:type="spellStart"/>
            <w:r w:rsidRPr="00793302">
              <w:rPr>
                <w:rStyle w:val="s11"/>
              </w:rPr>
              <w:t>asmenį</w:t>
            </w:r>
            <w:proofErr w:type="spellEnd"/>
            <w:r w:rsidRPr="00793302">
              <w:rPr>
                <w:rStyle w:val="s11"/>
              </w:rPr>
              <w:t>.</w:t>
            </w:r>
            <w:r w:rsidRPr="00793302">
              <w:rPr>
                <w:rStyle w:val="apple-converted-space"/>
              </w:rPr>
              <w:t> </w:t>
            </w:r>
          </w:p>
          <w:p w14:paraId="649C8299" w14:textId="3B8B2821" w:rsidR="00793302" w:rsidRPr="00793302" w:rsidRDefault="00793302" w:rsidP="00793302">
            <w:pPr>
              <w:tabs>
                <w:tab w:val="left" w:pos="567"/>
              </w:tabs>
              <w:jc w:val="both"/>
              <w:rPr>
                <w:rFonts w:ascii="Times New Roman" w:hAnsi="Times New Roman"/>
                <w:sz w:val="24"/>
              </w:rPr>
            </w:pPr>
            <w:r w:rsidRPr="00793302">
              <w:rPr>
                <w:rFonts w:ascii="Times New Roman" w:hAnsi="Times New Roman"/>
                <w:sz w:val="24"/>
              </w:rPr>
              <w:t> </w:t>
            </w:r>
          </w:p>
        </w:tc>
      </w:tr>
    </w:tbl>
    <w:p w14:paraId="5A751CBE" w14:textId="77777777" w:rsidR="00E575AB" w:rsidRPr="00E575AB" w:rsidRDefault="00E575AB" w:rsidP="00E575AB">
      <w:pPr>
        <w:pStyle w:val="ListParagraph"/>
        <w:numPr>
          <w:ilvl w:val="0"/>
          <w:numId w:val="0"/>
        </w:numPr>
        <w:tabs>
          <w:tab w:val="clear" w:pos="567"/>
          <w:tab w:val="left" w:pos="426"/>
        </w:tabs>
        <w:spacing w:before="0" w:after="0"/>
        <w:rPr>
          <w:rFonts w:ascii="Times New Roman" w:hAnsi="Times New Roman" w:cs="Times New Roman"/>
          <w:b/>
          <w:bCs/>
          <w:sz w:val="24"/>
          <w:szCs w:val="24"/>
        </w:rPr>
      </w:pPr>
    </w:p>
    <w:p w14:paraId="13D4BAFB" w14:textId="2E7F087B"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18E3C248"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įrodyti savo atitikim</w:t>
      </w:r>
      <w:r w:rsidR="00A8368B">
        <w:rPr>
          <w:rFonts w:ascii="Times New Roman" w:hAnsi="Times New Roman" w:cs="Times New Roman"/>
          <w:sz w:val="24"/>
          <w:szCs w:val="24"/>
        </w:rPr>
        <w:t>ą</w:t>
      </w:r>
      <w:r w:rsidRPr="00DB2E88">
        <w:rPr>
          <w:rFonts w:ascii="Times New Roman" w:hAnsi="Times New Roman" w:cs="Times New Roman"/>
          <w:sz w:val="24"/>
          <w:szCs w:val="24"/>
        </w:rPr>
        <w:t xml:space="preserve">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DB2E88" w:rsidRDefault="00AA138E" w:rsidP="00517A2D">
      <w:pPr>
        <w:pStyle w:val="ListParagraph"/>
        <w:numPr>
          <w:ilvl w:val="0"/>
          <w:numId w:val="0"/>
        </w:numPr>
        <w:spacing w:before="0" w:after="0"/>
        <w:rPr>
          <w:rFonts w:ascii="Times New Roman" w:hAnsi="Times New Roman" w:cs="Times New Roman"/>
          <w:sz w:val="24"/>
          <w:szCs w:val="24"/>
          <w:lang w:val="en-US"/>
        </w:rPr>
      </w:pPr>
    </w:p>
    <w:p w14:paraId="79019F09" w14:textId="77777777" w:rsidR="00D35C52"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1C4D01E1" w14:textId="77777777" w:rsidR="00340366" w:rsidRPr="00340366" w:rsidRDefault="00340366" w:rsidP="00340366"/>
    <w:p w14:paraId="687BB5C2" w14:textId="122D6098" w:rsidR="003023C0" w:rsidRPr="00407EF3"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w:t>
      </w:r>
      <w:r w:rsidRPr="00407EF3">
        <w:rPr>
          <w:rFonts w:ascii="Times New Roman" w:hAnsi="Times New Roman"/>
          <w:sz w:val="24"/>
        </w:rPr>
        <w:t xml:space="preserve">korespondencija pateikiama </w:t>
      </w:r>
      <w:r w:rsidRPr="00407EF3">
        <w:rPr>
          <w:rFonts w:ascii="Times New Roman" w:hAnsi="Times New Roman"/>
          <w:i/>
          <w:color w:val="000000" w:themeColor="text1"/>
          <w:sz w:val="24"/>
        </w:rPr>
        <w:t xml:space="preserve">lietuvių arba </w:t>
      </w:r>
      <w:r w:rsidR="00A17EE8" w:rsidRPr="00407EF3">
        <w:rPr>
          <w:rFonts w:ascii="Times New Roman" w:hAnsi="Times New Roman"/>
          <w:i/>
          <w:color w:val="000000" w:themeColor="text1"/>
          <w:sz w:val="24"/>
        </w:rPr>
        <w:t>anglų</w:t>
      </w:r>
      <w:r w:rsidRPr="00407EF3">
        <w:rPr>
          <w:rFonts w:ascii="Times New Roman" w:hAnsi="Times New Roman"/>
          <w:i/>
          <w:color w:val="000000" w:themeColor="text1"/>
          <w:sz w:val="24"/>
        </w:rPr>
        <w:t xml:space="preserve"> kalba</w:t>
      </w:r>
      <w:r w:rsidRPr="00407EF3">
        <w:rPr>
          <w:rFonts w:ascii="Times New Roman" w:hAnsi="Times New Roman"/>
          <w:color w:val="000000" w:themeColor="text1"/>
          <w:sz w:val="24"/>
        </w:rPr>
        <w:t xml:space="preserve">. </w:t>
      </w:r>
    </w:p>
    <w:p w14:paraId="0E54AA63" w14:textId="400CC337" w:rsidR="00635A8C" w:rsidRPr="00407EF3"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407EF3">
        <w:rPr>
          <w:rFonts w:ascii="Times New Roman" w:hAnsi="Times New Roman"/>
          <w:sz w:val="24"/>
        </w:rPr>
        <w:t xml:space="preserve">Pasiūlymas teikiamas </w:t>
      </w:r>
      <w:r w:rsidRPr="00407EF3">
        <w:rPr>
          <w:rFonts w:ascii="Times New Roman" w:hAnsi="Times New Roman"/>
          <w:i/>
          <w:sz w:val="24"/>
        </w:rPr>
        <w:t xml:space="preserve">elektroniniame laiške adresu </w:t>
      </w:r>
      <w:proofErr w:type="spellStart"/>
      <w:r w:rsidR="00367846" w:rsidRPr="00407EF3">
        <w:rPr>
          <w:rFonts w:ascii="Times New Roman" w:hAnsi="Times New Roman"/>
          <w:i/>
          <w:sz w:val="24"/>
        </w:rPr>
        <w:t>robertas@hermis.lt</w:t>
      </w:r>
      <w:proofErr w:type="spellEnd"/>
      <w:r w:rsidR="00367846" w:rsidRPr="00407EF3">
        <w:rPr>
          <w:rFonts w:ascii="Times New Roman" w:hAnsi="Times New Roman"/>
          <w:i/>
          <w:sz w:val="24"/>
        </w:rPr>
        <w:t>.</w:t>
      </w:r>
      <w:r w:rsidR="00635A8C" w:rsidRPr="00407EF3">
        <w:rPr>
          <w:rFonts w:ascii="Times New Roman" w:hAnsi="Times New Roman"/>
          <w:i/>
          <w:spacing w:val="-4"/>
          <w:sz w:val="24"/>
        </w:rPr>
        <w:t xml:space="preserve"> </w:t>
      </w:r>
      <w:r w:rsidRPr="00407EF3">
        <w:rPr>
          <w:rFonts w:ascii="Times New Roman" w:hAnsi="Times New Roman"/>
          <w:b/>
          <w:sz w:val="24"/>
        </w:rPr>
        <w:t>Pasiūlymą sudaro</w:t>
      </w:r>
      <w:r w:rsidR="00635A8C" w:rsidRPr="00407EF3">
        <w:rPr>
          <w:rFonts w:ascii="Times New Roman" w:hAnsi="Times New Roman"/>
          <w:b/>
          <w:sz w:val="24"/>
        </w:rPr>
        <w:t>:</w:t>
      </w:r>
    </w:p>
    <w:p w14:paraId="74F9CBAF" w14:textId="16DEEFBD" w:rsidR="003023C0" w:rsidRPr="00407EF3"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407EF3">
        <w:rPr>
          <w:rFonts w:ascii="Times New Roman" w:hAnsi="Times New Roman"/>
          <w:b/>
          <w:sz w:val="24"/>
          <w:lang w:eastAsia="lt-LT"/>
        </w:rPr>
        <w:t>užpildyta pasiūlymo forma, parengta pagal šių pirkimo konkurso sąlygų 2 priedą</w:t>
      </w:r>
      <w:r w:rsidR="005B043B" w:rsidRPr="00407EF3">
        <w:rPr>
          <w:rFonts w:ascii="Times New Roman" w:hAnsi="Times New Roman"/>
          <w:b/>
          <w:sz w:val="24"/>
          <w:lang w:eastAsia="lt-LT"/>
        </w:rPr>
        <w:t xml:space="preserve">, bei </w:t>
      </w:r>
      <w:r w:rsidR="00DE3171" w:rsidRPr="00407EF3">
        <w:rPr>
          <w:rFonts w:ascii="Times New Roman" w:hAnsi="Times New Roman"/>
          <w:b/>
          <w:sz w:val="24"/>
          <w:lang w:eastAsia="lt-LT"/>
        </w:rPr>
        <w:t>pasiūlymo formoje</w:t>
      </w:r>
      <w:r w:rsidR="005B043B" w:rsidRPr="00407EF3">
        <w:rPr>
          <w:rFonts w:ascii="Times New Roman" w:hAnsi="Times New Roman"/>
          <w:b/>
          <w:sz w:val="24"/>
          <w:lang w:eastAsia="lt-LT"/>
        </w:rPr>
        <w:t xml:space="preserve"> nurodyti dokumentai</w:t>
      </w:r>
      <w:r w:rsidRPr="00407EF3">
        <w:rPr>
          <w:rFonts w:ascii="Times New Roman" w:hAnsi="Times New Roman"/>
          <w:b/>
          <w:sz w:val="24"/>
          <w:lang w:eastAsia="lt-LT"/>
        </w:rPr>
        <w:t>;</w:t>
      </w:r>
    </w:p>
    <w:p w14:paraId="6F9B7FE1" w14:textId="3B69FFC7" w:rsidR="00635A8C" w:rsidRPr="00407EF3"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407EF3">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407EF3">
        <w:rPr>
          <w:rFonts w:ascii="Times New Roman" w:hAnsi="Times New Roman"/>
          <w:sz w:val="24"/>
        </w:rPr>
        <w:t>Tiekėjas gali pateikti tik vieną pasiūlymą</w:t>
      </w:r>
      <w:r w:rsidR="00524FA8" w:rsidRPr="00407EF3">
        <w:rPr>
          <w:rFonts w:ascii="Times New Roman" w:hAnsi="Times New Roman"/>
          <w:sz w:val="24"/>
        </w:rPr>
        <w:t xml:space="preserve"> (jeigu pirkimas skaidomas į dalis – po vieną kiekvienai daliai)</w:t>
      </w:r>
      <w:r w:rsidRPr="00407EF3">
        <w:rPr>
          <w:rFonts w:ascii="Times New Roman" w:hAnsi="Times New Roman"/>
          <w:sz w:val="24"/>
        </w:rPr>
        <w:t xml:space="preserve"> – individualiai arba kaip ūkio subjektų grupės narys. Jei tiekėjas pateikia daugiau kaip vieną pasiūlymą arba ūkio subjektų grupės narys</w:t>
      </w:r>
      <w:r w:rsidRPr="00DB2E88">
        <w:rPr>
          <w:rFonts w:ascii="Times New Roman" w:hAnsi="Times New Roman"/>
          <w:sz w:val="24"/>
        </w:rPr>
        <w:t xml:space="preserve">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DB2E88">
        <w:rPr>
          <w:rFonts w:ascii="Times New Roman" w:hAnsi="Times New Roman"/>
          <w:sz w:val="24"/>
        </w:rPr>
        <w:t>esinvesticijos.lt</w:t>
      </w:r>
      <w:proofErr w:type="spellEnd"/>
      <w:r w:rsidR="000638BB" w:rsidRPr="00DB2E88">
        <w:rPr>
          <w:rFonts w:ascii="Times New Roman" w:hAnsi="Times New Roman"/>
          <w:sz w:val="24"/>
        </w:rPr>
        <w:t>.</w:t>
      </w:r>
    </w:p>
    <w:p w14:paraId="7C09C04F" w14:textId="10C3A4A8" w:rsidR="00871A87" w:rsidRPr="00871A87"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w:t>
      </w:r>
      <w:r w:rsidR="003023C0" w:rsidRPr="00407EF3">
        <w:rPr>
          <w:rFonts w:ascii="Times New Roman" w:hAnsi="Times New Roman"/>
          <w:sz w:val="24"/>
        </w:rPr>
        <w:t>pateikiama</w:t>
      </w:r>
      <w:r w:rsidR="00551E27" w:rsidRPr="00407EF3">
        <w:rPr>
          <w:rFonts w:ascii="Times New Roman" w:hAnsi="Times New Roman"/>
          <w:sz w:val="24"/>
        </w:rPr>
        <w:t xml:space="preserve"> eurais</w:t>
      </w:r>
      <w:r w:rsidR="003023C0" w:rsidRPr="00407EF3">
        <w:rPr>
          <w:rFonts w:ascii="Times New Roman" w:hAnsi="Times New Roman"/>
          <w:sz w:val="24"/>
        </w:rPr>
        <w:t xml:space="preserve"> </w:t>
      </w:r>
      <w:r w:rsidR="00165FA7">
        <w:rPr>
          <w:rFonts w:ascii="Times New Roman" w:hAnsi="Times New Roman"/>
          <w:color w:val="000000" w:themeColor="text1"/>
          <w:sz w:val="24"/>
        </w:rPr>
        <w:t>su</w:t>
      </w:r>
      <w:r w:rsidR="00AD2371">
        <w:rPr>
          <w:rFonts w:ascii="Times New Roman" w:hAnsi="Times New Roman"/>
          <w:color w:val="000000" w:themeColor="text1"/>
          <w:sz w:val="24"/>
        </w:rPr>
        <w:t xml:space="preserve"> PVM</w:t>
      </w:r>
      <w:r w:rsidR="007805AF" w:rsidRPr="00407EF3">
        <w:rPr>
          <w:rFonts w:ascii="Times New Roman" w:hAnsi="Times New Roman"/>
          <w:color w:val="000000" w:themeColor="text1"/>
          <w:sz w:val="24"/>
        </w:rPr>
        <w:t xml:space="preserve">. </w:t>
      </w:r>
    </w:p>
    <w:p w14:paraId="3A476712" w14:textId="69339C8D" w:rsidR="003023C0" w:rsidRPr="00407EF3" w:rsidRDefault="003023C0"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407EF3">
        <w:rPr>
          <w:rFonts w:ascii="Times New Roman" w:hAnsi="Times New Roman"/>
          <w:sz w:val="24"/>
        </w:rPr>
        <w:lastRenderedPageBreak/>
        <w:t>Į kainą turi būti įskaityti visi mokesčiai ir visos tiekėjo išlaidos</w:t>
      </w:r>
      <w:r w:rsidR="00A23025" w:rsidRPr="00407EF3">
        <w:rPr>
          <w:rFonts w:ascii="Times New Roman" w:hAnsi="Times New Roman"/>
          <w:sz w:val="24"/>
        </w:rPr>
        <w:t>.</w:t>
      </w:r>
    </w:p>
    <w:p w14:paraId="79635F1E" w14:textId="72D0C69A" w:rsidR="004D326C" w:rsidRPr="00407EF3"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407EF3">
        <w:rPr>
          <w:rFonts w:ascii="Times New Roman" w:hAnsi="Times New Roman"/>
          <w:sz w:val="24"/>
        </w:rPr>
        <w:t xml:space="preserve">Pasiūlymo kaina vertinama eurais </w:t>
      </w:r>
      <w:r w:rsidR="00E575AB" w:rsidRPr="00407EF3">
        <w:rPr>
          <w:rFonts w:ascii="Times New Roman" w:hAnsi="Times New Roman"/>
          <w:sz w:val="24"/>
        </w:rPr>
        <w:t>be</w:t>
      </w:r>
      <w:r w:rsidRPr="00407EF3">
        <w:rPr>
          <w:rFonts w:ascii="Times New Roman" w:hAnsi="Times New Roman"/>
          <w:sz w:val="24"/>
        </w:rPr>
        <w:t xml:space="preserve"> PVM</w:t>
      </w:r>
      <w:r w:rsidR="001F4021" w:rsidRPr="00407EF3">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407EF3">
        <w:rPr>
          <w:rFonts w:ascii="Times New Roman" w:hAnsi="Times New Roman"/>
          <w:sz w:val="24"/>
        </w:rPr>
        <w:t xml:space="preserve">Pasiūlymas turi galioti ne trumpiau nei </w:t>
      </w:r>
      <w:r w:rsidR="00A23025" w:rsidRPr="00407EF3">
        <w:rPr>
          <w:rFonts w:ascii="Times New Roman" w:hAnsi="Times New Roman"/>
          <w:sz w:val="24"/>
        </w:rPr>
        <w:t>90 dienų</w:t>
      </w:r>
      <w:r w:rsidR="00752E41" w:rsidRPr="00407EF3">
        <w:rPr>
          <w:rFonts w:ascii="Times New Roman" w:hAnsi="Times New Roman"/>
          <w:sz w:val="24"/>
        </w:rPr>
        <w:t xml:space="preserve"> nuo pasiūlymo pateikimo</w:t>
      </w:r>
      <w:r w:rsidR="00ED1286" w:rsidRPr="00407EF3">
        <w:rPr>
          <w:rFonts w:ascii="Times New Roman" w:hAnsi="Times New Roman"/>
          <w:sz w:val="24"/>
        </w:rPr>
        <w:t xml:space="preserve"> dienos</w:t>
      </w:r>
      <w:r w:rsidR="00A23025" w:rsidRPr="00407EF3">
        <w:rPr>
          <w:rFonts w:ascii="Times New Roman" w:hAnsi="Times New Roman"/>
          <w:sz w:val="24"/>
        </w:rPr>
        <w:t xml:space="preserve">. </w:t>
      </w:r>
      <w:r w:rsidRPr="00407EF3">
        <w:rPr>
          <w:rFonts w:ascii="Times New Roman" w:hAnsi="Times New Roman"/>
          <w:sz w:val="24"/>
        </w:rPr>
        <w:t>Jeigu pasiūlyme nenurodytas jo galiojimo laikas, laikoma, kad pasiūl</w:t>
      </w:r>
      <w:r w:rsidRPr="007805AF">
        <w:rPr>
          <w:rFonts w:ascii="Times New Roman" w:hAnsi="Times New Roman"/>
          <w:sz w:val="24"/>
        </w:rPr>
        <w:t>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165FA7"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51CAD208" w14:textId="77777777" w:rsidR="00165FA7" w:rsidRPr="003A205A" w:rsidRDefault="00165FA7" w:rsidP="00165FA7">
      <w:pPr>
        <w:pStyle w:val="ListParagraph"/>
        <w:numPr>
          <w:ilvl w:val="0"/>
          <w:numId w:val="0"/>
        </w:numPr>
        <w:ind w:left="360"/>
        <w:outlineLvl w:val="0"/>
        <w:rPr>
          <w:rFonts w:ascii="Times New Roman" w:hAnsi="Times New Roman"/>
          <w:sz w:val="24"/>
        </w:rPr>
      </w:pPr>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proofErr w:type="spellStart"/>
      <w:r w:rsidR="00143549" w:rsidRPr="00DB2E88">
        <w:rPr>
          <w:rFonts w:ascii="Times New Roman" w:hAnsi="Times New Roman"/>
          <w:color w:val="000000"/>
          <w:sz w:val="24"/>
        </w:rPr>
        <w:t>esinvesticijos.lt</w:t>
      </w:r>
      <w:proofErr w:type="spellEnd"/>
      <w:r w:rsidR="00143549" w:rsidRPr="00DB2E88">
        <w:rPr>
          <w:rFonts w:ascii="Times New Roman" w:hAnsi="Times New Roman"/>
          <w:color w:val="000000"/>
          <w:sz w:val="24"/>
        </w:rPr>
        <w:t xml:space="preserve">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0E6A9E8A" w14:textId="77777777" w:rsidR="00165FA7" w:rsidRPr="00165FA7" w:rsidRDefault="00165FA7" w:rsidP="00165FA7"/>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537F8EEE" w14:textId="77777777" w:rsidR="00165FA7" w:rsidRPr="00165FA7" w:rsidRDefault="00165FA7" w:rsidP="00165FA7"/>
    <w:p w14:paraId="6167688B" w14:textId="77777777" w:rsidR="007B1618" w:rsidRPr="00DB2E88" w:rsidRDefault="007B1618" w:rsidP="000A615E">
      <w:pPr>
        <w:numPr>
          <w:ilvl w:val="1"/>
          <w:numId w:val="4"/>
        </w:numPr>
        <w:tabs>
          <w:tab w:val="clear" w:pos="1000"/>
          <w:tab w:val="num" w:pos="630"/>
        </w:tabs>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3A72EA7E" w:rsidR="007B1618" w:rsidRPr="00612A4B" w:rsidRDefault="007B1618" w:rsidP="000A615E">
      <w:pPr>
        <w:numPr>
          <w:ilvl w:val="1"/>
          <w:numId w:val="4"/>
        </w:numPr>
        <w:tabs>
          <w:tab w:val="clear" w:pos="1000"/>
          <w:tab w:val="num" w:pos="630"/>
        </w:tabs>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0A615E">
      <w:pPr>
        <w:numPr>
          <w:ilvl w:val="1"/>
          <w:numId w:val="4"/>
        </w:numPr>
        <w:tabs>
          <w:tab w:val="clear" w:pos="1000"/>
          <w:tab w:val="left" w:pos="-142"/>
          <w:tab w:val="num" w:pos="630"/>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0A615E">
      <w:pPr>
        <w:numPr>
          <w:ilvl w:val="1"/>
          <w:numId w:val="4"/>
        </w:numPr>
        <w:tabs>
          <w:tab w:val="clear" w:pos="1000"/>
          <w:tab w:val="num" w:pos="540"/>
        </w:tabs>
        <w:ind w:left="0" w:firstLine="0"/>
        <w:jc w:val="both"/>
        <w:rPr>
          <w:rFonts w:ascii="Times New Roman" w:hAnsi="Times New Roman"/>
          <w:sz w:val="24"/>
        </w:rPr>
      </w:pPr>
      <w:r w:rsidRPr="00DB2E88">
        <w:rPr>
          <w:rFonts w:ascii="Times New Roman" w:hAnsi="Times New Roman"/>
          <w:sz w:val="24"/>
        </w:rPr>
        <w:lastRenderedPageBreak/>
        <w:t>Pirkėjas iš galimo laimėtojo prašo pateikti dokumentus, kurie įrodytų atitiktį pirkimo dokumentuose nustatytiems kvalifikacijos reikalavimams.</w:t>
      </w:r>
    </w:p>
    <w:p w14:paraId="66A8987F" w14:textId="7FD502F0" w:rsidR="007B1618" w:rsidRPr="005D0F28" w:rsidRDefault="007B1618" w:rsidP="000A615E">
      <w:pPr>
        <w:pStyle w:val="ListParagraph"/>
        <w:numPr>
          <w:ilvl w:val="1"/>
          <w:numId w:val="4"/>
        </w:numPr>
        <w:tabs>
          <w:tab w:val="clear" w:pos="567"/>
          <w:tab w:val="clear" w:pos="1000"/>
          <w:tab w:val="num" w:pos="540"/>
        </w:tabs>
        <w:spacing w:before="0" w:after="0"/>
        <w:ind w:left="0" w:firstLine="0"/>
        <w:rPr>
          <w:rFonts w:ascii="Times New Roman" w:hAnsi="Times New Roman" w:cs="Times New Roman"/>
          <w:bCs/>
          <w:color w:val="auto"/>
          <w:spacing w:val="-4"/>
          <w:kern w:val="0"/>
          <w:sz w:val="24"/>
          <w:szCs w:val="24"/>
        </w:rPr>
      </w:pPr>
      <w:r w:rsidRPr="005D0F28">
        <w:rPr>
          <w:rFonts w:ascii="Times New Roman" w:hAnsi="Times New Roman" w:cs="Times New Roman"/>
          <w:bCs/>
          <w:spacing w:val="-4"/>
          <w:sz w:val="24"/>
          <w:szCs w:val="24"/>
        </w:rPr>
        <w:t xml:space="preserve">Konkurso sąlygų </w:t>
      </w:r>
      <w:r w:rsidR="005D0F28" w:rsidRPr="005D0F28">
        <w:rPr>
          <w:rFonts w:ascii="Times New Roman" w:hAnsi="Times New Roman" w:cs="Times New Roman"/>
          <w:bCs/>
          <w:spacing w:val="-4"/>
          <w:sz w:val="24"/>
          <w:szCs w:val="24"/>
        </w:rPr>
        <w:t>7</w:t>
      </w:r>
      <w:r w:rsidRPr="005D0F28">
        <w:rPr>
          <w:rFonts w:ascii="Times New Roman" w:hAnsi="Times New Roman" w:cs="Times New Roman"/>
          <w:bCs/>
          <w:spacing w:val="-4"/>
          <w:sz w:val="24"/>
          <w:szCs w:val="24"/>
        </w:rPr>
        <w:t xml:space="preserve">.6 p. nustatytais atvejais pasiūlymas atmetamas. </w:t>
      </w:r>
      <w:r w:rsidRPr="005D0F2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0A615E">
      <w:pPr>
        <w:pStyle w:val="ListParagraph"/>
        <w:numPr>
          <w:ilvl w:val="1"/>
          <w:numId w:val="4"/>
        </w:numPr>
        <w:tabs>
          <w:tab w:val="clear" w:pos="567"/>
          <w:tab w:val="clear" w:pos="1000"/>
          <w:tab w:val="num" w:pos="540"/>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0A615E">
      <w:pPr>
        <w:numPr>
          <w:ilvl w:val="2"/>
          <w:numId w:val="4"/>
        </w:numPr>
        <w:tabs>
          <w:tab w:val="num" w:pos="540"/>
        </w:tabs>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0A615E">
      <w:pPr>
        <w:numPr>
          <w:ilvl w:val="2"/>
          <w:numId w:val="4"/>
        </w:numPr>
        <w:tabs>
          <w:tab w:val="num" w:pos="540"/>
        </w:tabs>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0A615E">
      <w:pPr>
        <w:numPr>
          <w:ilvl w:val="2"/>
          <w:numId w:val="4"/>
        </w:numPr>
        <w:tabs>
          <w:tab w:val="num" w:pos="540"/>
        </w:tabs>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0A615E">
      <w:pPr>
        <w:numPr>
          <w:ilvl w:val="2"/>
          <w:numId w:val="4"/>
        </w:numPr>
        <w:tabs>
          <w:tab w:val="num" w:pos="540"/>
        </w:tabs>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0A615E">
      <w:pPr>
        <w:numPr>
          <w:ilvl w:val="2"/>
          <w:numId w:val="4"/>
        </w:numPr>
        <w:tabs>
          <w:tab w:val="num" w:pos="540"/>
        </w:tabs>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0A615E">
      <w:pPr>
        <w:numPr>
          <w:ilvl w:val="2"/>
          <w:numId w:val="4"/>
        </w:numPr>
        <w:tabs>
          <w:tab w:val="num" w:pos="540"/>
        </w:tabs>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3E4966E4" w:rsidR="007B1618" w:rsidRPr="00407EF3" w:rsidRDefault="007B1618" w:rsidP="000A615E">
      <w:pPr>
        <w:numPr>
          <w:ilvl w:val="1"/>
          <w:numId w:val="4"/>
        </w:numPr>
        <w:tabs>
          <w:tab w:val="clear" w:pos="1000"/>
          <w:tab w:val="num" w:pos="540"/>
        </w:tabs>
        <w:ind w:left="0" w:firstLine="0"/>
        <w:jc w:val="both"/>
        <w:rPr>
          <w:rFonts w:ascii="Times New Roman" w:hAnsi="Times New Roman"/>
          <w:sz w:val="24"/>
        </w:rPr>
      </w:pPr>
      <w:r w:rsidRPr="00DB2E88">
        <w:rPr>
          <w:rFonts w:ascii="Times New Roman" w:hAnsi="Times New Roman"/>
          <w:sz w:val="24"/>
        </w:rPr>
        <w:t>Neatmesti pasiūlymai vertinami ek</w:t>
      </w:r>
      <w:r w:rsidRPr="00407EF3">
        <w:rPr>
          <w:rFonts w:ascii="Times New Roman" w:hAnsi="Times New Roman"/>
          <w:sz w:val="24"/>
        </w:rPr>
        <w:t>onominio naudingumo būdu pagal mažiausios kainos</w:t>
      </w:r>
      <w:r w:rsidR="00E575AB" w:rsidRPr="00407EF3">
        <w:rPr>
          <w:rStyle w:val="CommentReference"/>
          <w:rFonts w:eastAsia="Calibri"/>
          <w14:ligatures w14:val="none"/>
        </w:rPr>
        <w:t xml:space="preserve"> </w:t>
      </w:r>
      <w:r w:rsidR="00E575AB" w:rsidRPr="00407EF3">
        <w:rPr>
          <w:rFonts w:ascii="Times New Roman" w:hAnsi="Times New Roman"/>
          <w:sz w:val="24"/>
        </w:rPr>
        <w:t>kr</w:t>
      </w:r>
      <w:r w:rsidRPr="00407EF3">
        <w:rPr>
          <w:rFonts w:ascii="Times New Roman" w:hAnsi="Times New Roman"/>
          <w:sz w:val="24"/>
        </w:rPr>
        <w:t>iterijų</w:t>
      </w:r>
      <w:r w:rsidR="00E575AB" w:rsidRPr="00407EF3">
        <w:rPr>
          <w:rFonts w:ascii="Times New Roman" w:hAnsi="Times New Roman"/>
          <w:sz w:val="24"/>
        </w:rPr>
        <w:t>.</w:t>
      </w:r>
    </w:p>
    <w:p w14:paraId="60C45BF8" w14:textId="77777777" w:rsidR="007B1618" w:rsidRPr="00333AC2" w:rsidRDefault="007B1618" w:rsidP="000A615E">
      <w:pPr>
        <w:numPr>
          <w:ilvl w:val="1"/>
          <w:numId w:val="4"/>
        </w:numPr>
        <w:tabs>
          <w:tab w:val="clear" w:pos="1000"/>
          <w:tab w:val="num" w:pos="540"/>
        </w:tabs>
        <w:ind w:left="0" w:firstLine="0"/>
        <w:jc w:val="both"/>
        <w:rPr>
          <w:rFonts w:ascii="Times New Roman" w:hAnsi="Times New Roman"/>
          <w:strike/>
          <w:sz w:val="24"/>
        </w:rPr>
      </w:pPr>
      <w:r w:rsidRPr="00407EF3">
        <w:rPr>
          <w:rFonts w:ascii="Times New Roman" w:hAnsi="Times New Roman"/>
          <w:sz w:val="24"/>
        </w:rPr>
        <w:t>Kai kelių tiekėjų pasiūlymų ekonominis naudingumas yra vienodas, laimėtoju skelbiamas tiekėjas, kurio pasiūlyta  kaina yra mažiausia,</w:t>
      </w:r>
      <w:r>
        <w:rPr>
          <w:rFonts w:ascii="Times New Roman" w:hAnsi="Times New Roman"/>
          <w:sz w:val="24"/>
        </w:rPr>
        <w:t xml:space="preserve"> o, jeigu kainos vienodos, - kurio </w:t>
      </w:r>
      <w:r w:rsidRPr="00DB2E88">
        <w:rPr>
          <w:rFonts w:ascii="Times New Roman" w:hAnsi="Times New Roman"/>
          <w:sz w:val="24"/>
        </w:rPr>
        <w:t>pasiūlymas pateiktas anksčiausiai.</w:t>
      </w:r>
    </w:p>
    <w:p w14:paraId="68091747" w14:textId="77777777" w:rsidR="007B1618" w:rsidRPr="00333AC2" w:rsidRDefault="007B1618" w:rsidP="000A615E">
      <w:pPr>
        <w:numPr>
          <w:ilvl w:val="1"/>
          <w:numId w:val="4"/>
        </w:numPr>
        <w:tabs>
          <w:tab w:val="clear" w:pos="1000"/>
          <w:tab w:val="left" w:pos="-142"/>
          <w:tab w:val="num" w:pos="540"/>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0A615E">
      <w:pPr>
        <w:numPr>
          <w:ilvl w:val="1"/>
          <w:numId w:val="4"/>
        </w:numPr>
        <w:tabs>
          <w:tab w:val="clear" w:pos="1000"/>
          <w:tab w:val="left" w:pos="-142"/>
          <w:tab w:val="num" w:pos="540"/>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A8F4D93" w14:textId="1D3D0344" w:rsidR="00297B43" w:rsidRPr="00532690" w:rsidRDefault="007B1618" w:rsidP="00297B43">
      <w:pPr>
        <w:numPr>
          <w:ilvl w:val="1"/>
          <w:numId w:val="4"/>
        </w:numPr>
        <w:tabs>
          <w:tab w:val="clear" w:pos="1000"/>
          <w:tab w:val="left" w:pos="-142"/>
          <w:tab w:val="num" w:pos="540"/>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023AE2" w:rsidRDefault="00D802C5" w:rsidP="00517A2D">
      <w:pPr>
        <w:tabs>
          <w:tab w:val="left" w:pos="567"/>
          <w:tab w:val="left" w:pos="1560"/>
        </w:tabs>
        <w:jc w:val="center"/>
        <w:outlineLvl w:val="0"/>
        <w:rPr>
          <w:rFonts w:ascii="Times New Roman" w:hAnsi="Times New Roman"/>
          <w:bCs/>
          <w:iCs/>
          <w:sz w:val="24"/>
        </w:rPr>
      </w:pPr>
    </w:p>
    <w:p w14:paraId="6C54FE02" w14:textId="39053B8B" w:rsidR="00D802C5" w:rsidRPr="00023AE2" w:rsidRDefault="009B15BB" w:rsidP="003A205A">
      <w:pPr>
        <w:numPr>
          <w:ilvl w:val="1"/>
          <w:numId w:val="4"/>
        </w:numPr>
        <w:tabs>
          <w:tab w:val="left" w:pos="426"/>
          <w:tab w:val="left" w:pos="567"/>
          <w:tab w:val="left" w:pos="1134"/>
        </w:tabs>
        <w:ind w:left="0" w:firstLine="0"/>
        <w:jc w:val="both"/>
        <w:rPr>
          <w:rStyle w:val="CommentReference"/>
          <w:rFonts w:ascii="Times New Roman" w:hAnsi="Times New Roman"/>
          <w:bCs/>
          <w:iCs/>
          <w:sz w:val="24"/>
          <w:szCs w:val="24"/>
        </w:rPr>
      </w:pPr>
      <w:r w:rsidRPr="00023AE2">
        <w:rPr>
          <w:rFonts w:ascii="Times New Roman" w:hAnsi="Times New Roman"/>
          <w:bCs/>
          <w:iCs/>
          <w:sz w:val="24"/>
        </w:rPr>
        <w:t>Pirkimo-pardavimo sutartis bus sudaroma raštu</w:t>
      </w:r>
      <w:r w:rsidR="00621DDD" w:rsidRPr="00023AE2">
        <w:rPr>
          <w:rFonts w:ascii="Times New Roman" w:hAnsi="Times New Roman"/>
          <w:bCs/>
          <w:iCs/>
          <w:sz w:val="24"/>
        </w:rPr>
        <w:t xml:space="preserve"> sudarant vieną dokumentą, pasirašomą fiziniu ar elektroniniu </w:t>
      </w:r>
      <w:r w:rsidR="00023AE2" w:rsidRPr="00023AE2">
        <w:rPr>
          <w:rFonts w:ascii="Times New Roman" w:hAnsi="Times New Roman"/>
          <w:bCs/>
          <w:iCs/>
          <w:sz w:val="24"/>
        </w:rPr>
        <w:t>parašu</w:t>
      </w:r>
      <w:r w:rsidR="009B628D">
        <w:rPr>
          <w:rFonts w:ascii="Times New Roman" w:hAnsi="Times New Roman"/>
          <w:bCs/>
          <w:iCs/>
          <w:sz w:val="24"/>
        </w:rPr>
        <w:t xml:space="preserve"> visų sandorio šalių</w:t>
      </w:r>
      <w:r w:rsidR="00156CDF">
        <w:rPr>
          <w:rFonts w:ascii="Times New Roman" w:hAnsi="Times New Roman"/>
          <w:bCs/>
          <w:iCs/>
          <w:sz w:val="24"/>
        </w:rPr>
        <w:t>, ar apsikeičiant atskirais abiejų sutarties šalių pasirašytais dokumentais.</w:t>
      </w:r>
      <w:r w:rsidR="008A7150">
        <w:rPr>
          <w:rFonts w:ascii="Times New Roman" w:hAnsi="Times New Roman"/>
          <w:bCs/>
          <w:iCs/>
          <w:sz w:val="24"/>
        </w:rPr>
        <w:t xml:space="preserve"> Sutartyje turi būti nurodytos pagrindinės pirkimo sutarties sąlygos:</w:t>
      </w:r>
    </w:p>
    <w:p w14:paraId="13A17257" w14:textId="29DC7D92" w:rsidR="00D802C5" w:rsidRPr="005D0F28" w:rsidRDefault="00D802C5" w:rsidP="00C67963">
      <w:pPr>
        <w:numPr>
          <w:ilvl w:val="2"/>
          <w:numId w:val="4"/>
        </w:numPr>
        <w:tabs>
          <w:tab w:val="left" w:pos="426"/>
          <w:tab w:val="left" w:pos="567"/>
          <w:tab w:val="left" w:pos="851"/>
          <w:tab w:val="left" w:pos="1134"/>
        </w:tabs>
        <w:ind w:left="0" w:firstLine="0"/>
        <w:jc w:val="both"/>
        <w:rPr>
          <w:rFonts w:ascii="Times New Roman" w:hAnsi="Times New Roman"/>
          <w:sz w:val="24"/>
        </w:rPr>
      </w:pPr>
      <w:r w:rsidRPr="005D0F28">
        <w:rPr>
          <w:rFonts w:ascii="Times New Roman" w:hAnsi="Times New Roman"/>
          <w:sz w:val="24"/>
        </w:rPr>
        <w:t xml:space="preserve"> </w:t>
      </w:r>
      <w:r w:rsidR="00297B43">
        <w:rPr>
          <w:rFonts w:ascii="Times New Roman" w:hAnsi="Times New Roman"/>
          <w:sz w:val="24"/>
        </w:rPr>
        <w:t>Bendras sutarties vykdymo</w:t>
      </w:r>
      <w:r w:rsidR="00297B43" w:rsidRPr="005D0F28">
        <w:rPr>
          <w:rFonts w:ascii="Times New Roman" w:hAnsi="Times New Roman"/>
          <w:sz w:val="24"/>
        </w:rPr>
        <w:t xml:space="preserve"> terminas</w:t>
      </w:r>
      <w:r w:rsidR="00297B43">
        <w:rPr>
          <w:rFonts w:ascii="Times New Roman" w:hAnsi="Times New Roman"/>
          <w:sz w:val="24"/>
        </w:rPr>
        <w:t xml:space="preserve"> ne ilgesnis nei </w:t>
      </w:r>
      <w:r w:rsidR="00297B43" w:rsidRPr="005D0F28">
        <w:rPr>
          <w:rFonts w:ascii="Times New Roman" w:hAnsi="Times New Roman"/>
          <w:sz w:val="24"/>
        </w:rPr>
        <w:t>1</w:t>
      </w:r>
      <w:r w:rsidR="00297B43" w:rsidRPr="005D0F28">
        <w:rPr>
          <w:rFonts w:ascii="Times New Roman" w:hAnsi="Times New Roman"/>
          <w:sz w:val="24"/>
          <w:lang w:val="en-US"/>
        </w:rPr>
        <w:t>2</w:t>
      </w:r>
      <w:r w:rsidR="00297B43" w:rsidRPr="005D0F28">
        <w:rPr>
          <w:rFonts w:ascii="Times New Roman" w:hAnsi="Times New Roman"/>
          <w:sz w:val="24"/>
        </w:rPr>
        <w:t xml:space="preserve"> mėnesių nuo sutarties pasirašymo dienos</w:t>
      </w:r>
      <w:r w:rsidR="00297B43">
        <w:rPr>
          <w:rFonts w:ascii="Times New Roman" w:hAnsi="Times New Roman"/>
          <w:sz w:val="24"/>
        </w:rPr>
        <w:t>. Į šį terminą įeina įrangos pristatymas, sumontavimas, darbuotojų apmokymai</w:t>
      </w:r>
      <w:r w:rsidRPr="005D0F28">
        <w:rPr>
          <w:rFonts w:ascii="Times New Roman" w:hAnsi="Times New Roman"/>
          <w:sz w:val="24"/>
        </w:rPr>
        <w:t xml:space="preserve">. </w:t>
      </w:r>
      <w:r w:rsidRPr="00525022">
        <w:rPr>
          <w:rFonts w:ascii="Times New Roman" w:hAnsi="Times New Roman"/>
          <w:iCs/>
          <w:sz w:val="24"/>
        </w:rPr>
        <w:t>Sutarties pratęsimo galimybė nenumatom</w:t>
      </w:r>
      <w:r w:rsidR="00C67963" w:rsidRPr="00525022">
        <w:rPr>
          <w:rFonts w:ascii="Times New Roman" w:hAnsi="Times New Roman"/>
          <w:iCs/>
          <w:sz w:val="24"/>
        </w:rPr>
        <w:t>a</w:t>
      </w:r>
      <w:r w:rsidRPr="00525022">
        <w:rPr>
          <w:rFonts w:ascii="Times New Roman" w:hAnsi="Times New Roman"/>
          <w:iCs/>
          <w:sz w:val="24"/>
        </w:rPr>
        <w:t>.</w:t>
      </w:r>
    </w:p>
    <w:p w14:paraId="33AC1E64" w14:textId="77777777" w:rsidR="00D802C5" w:rsidRPr="005D0F2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5D0F28">
        <w:rPr>
          <w:rFonts w:ascii="Times New Roman" w:hAnsi="Times New Roman"/>
          <w:sz w:val="24"/>
        </w:rPr>
        <w:t>Atsiskaitymo  sąlygos:</w:t>
      </w:r>
    </w:p>
    <w:p w14:paraId="6D16B14D" w14:textId="741C2A84" w:rsidR="00D802C5" w:rsidRPr="005D0F2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5D0F28">
        <w:rPr>
          <w:rFonts w:ascii="Times New Roman" w:hAnsi="Times New Roman"/>
          <w:sz w:val="24"/>
        </w:rPr>
        <w:t xml:space="preserve">išankstinis mokėjimas: </w:t>
      </w:r>
      <w:r w:rsidR="00C67963" w:rsidRPr="005D0F28">
        <w:rPr>
          <w:rFonts w:ascii="Times New Roman" w:hAnsi="Times New Roman"/>
          <w:sz w:val="24"/>
          <w:lang w:val="en-US"/>
        </w:rPr>
        <w:t>50</w:t>
      </w:r>
      <w:r w:rsidRPr="005D0F28">
        <w:rPr>
          <w:rFonts w:ascii="Times New Roman" w:hAnsi="Times New Roman"/>
          <w:sz w:val="24"/>
        </w:rPr>
        <w:t xml:space="preserve"> proc. nuo sutarties sumos per </w:t>
      </w:r>
      <w:r w:rsidR="00C67963" w:rsidRPr="005D0F28">
        <w:rPr>
          <w:rFonts w:ascii="Times New Roman" w:hAnsi="Times New Roman"/>
          <w:sz w:val="24"/>
        </w:rPr>
        <w:t>60</w:t>
      </w:r>
      <w:r w:rsidRPr="005D0F28">
        <w:rPr>
          <w:rFonts w:ascii="Times New Roman" w:hAnsi="Times New Roman"/>
          <w:sz w:val="24"/>
        </w:rPr>
        <w:t xml:space="preserve"> </w:t>
      </w:r>
      <w:r w:rsidR="00807B52" w:rsidRPr="005D0F28">
        <w:rPr>
          <w:rFonts w:ascii="Times New Roman" w:hAnsi="Times New Roman"/>
          <w:sz w:val="24"/>
        </w:rPr>
        <w:t xml:space="preserve">kalendorinių </w:t>
      </w:r>
      <w:r w:rsidRPr="005D0F28">
        <w:rPr>
          <w:rFonts w:ascii="Times New Roman" w:hAnsi="Times New Roman"/>
          <w:sz w:val="24"/>
        </w:rPr>
        <w:t>dienų nuo sutarties pasirašymo dienos.</w:t>
      </w:r>
    </w:p>
    <w:p w14:paraId="1A9CC20C" w14:textId="023574F2" w:rsidR="00D802C5" w:rsidRPr="00213BC6"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tarpiniai mokėjimai</w:t>
      </w:r>
      <w:r w:rsidR="00A034AB">
        <w:rPr>
          <w:rFonts w:ascii="Times New Roman" w:hAnsi="Times New Roman"/>
          <w:sz w:val="24"/>
        </w:rPr>
        <w:t xml:space="preserve">: </w:t>
      </w:r>
      <w:r w:rsidR="00C67963">
        <w:rPr>
          <w:rFonts w:ascii="Times New Roman" w:hAnsi="Times New Roman"/>
          <w:sz w:val="24"/>
        </w:rPr>
        <w:t>40</w:t>
      </w:r>
      <w:r w:rsidRPr="00DB2E88">
        <w:rPr>
          <w:rFonts w:ascii="Times New Roman" w:hAnsi="Times New Roman"/>
          <w:sz w:val="24"/>
        </w:rPr>
        <w:t xml:space="preserve"> proc. nuo sutarties </w:t>
      </w:r>
      <w:r w:rsidRPr="00213BC6">
        <w:rPr>
          <w:rFonts w:ascii="Times New Roman" w:hAnsi="Times New Roman"/>
          <w:sz w:val="24"/>
        </w:rPr>
        <w:t xml:space="preserve">sumos </w:t>
      </w:r>
      <w:r w:rsidR="00CD1447" w:rsidRPr="00213BC6">
        <w:rPr>
          <w:rFonts w:ascii="Times New Roman" w:hAnsi="Times New Roman"/>
          <w:sz w:val="24"/>
        </w:rPr>
        <w:t>pagal</w:t>
      </w:r>
      <w:r w:rsidR="00C67963" w:rsidRPr="00213BC6">
        <w:rPr>
          <w:rFonts w:ascii="Times New Roman" w:hAnsi="Times New Roman"/>
          <w:sz w:val="24"/>
        </w:rPr>
        <w:t xml:space="preserve"> suderintą datą, kada </w:t>
      </w:r>
      <w:r w:rsidR="0015392C" w:rsidRPr="00213BC6">
        <w:rPr>
          <w:rFonts w:ascii="Times New Roman" w:hAnsi="Times New Roman"/>
          <w:sz w:val="24"/>
        </w:rPr>
        <w:t>Tiekėjas</w:t>
      </w:r>
      <w:r w:rsidR="002B7F7D" w:rsidRPr="00213BC6">
        <w:rPr>
          <w:rFonts w:ascii="Times New Roman" w:hAnsi="Times New Roman"/>
          <w:sz w:val="24"/>
        </w:rPr>
        <w:t xml:space="preserve"> </w:t>
      </w:r>
      <w:r w:rsidR="0015392C" w:rsidRPr="00213BC6">
        <w:rPr>
          <w:rFonts w:ascii="Times New Roman" w:hAnsi="Times New Roman"/>
          <w:sz w:val="24"/>
        </w:rPr>
        <w:t xml:space="preserve">informuoja Pirkėją, kad Prekės pagamintos ir </w:t>
      </w:r>
      <w:r w:rsidR="002B7F7D" w:rsidRPr="00213BC6">
        <w:rPr>
          <w:rFonts w:ascii="Times New Roman" w:hAnsi="Times New Roman"/>
          <w:sz w:val="24"/>
        </w:rPr>
        <w:t>paruoš</w:t>
      </w:r>
      <w:r w:rsidR="0015392C" w:rsidRPr="00213BC6">
        <w:rPr>
          <w:rFonts w:ascii="Times New Roman" w:hAnsi="Times New Roman"/>
          <w:sz w:val="24"/>
        </w:rPr>
        <w:t xml:space="preserve">tos transportavimui </w:t>
      </w:r>
      <w:r w:rsidR="0047228C" w:rsidRPr="00213BC6">
        <w:rPr>
          <w:rFonts w:ascii="Times New Roman" w:hAnsi="Times New Roman"/>
          <w:sz w:val="24"/>
        </w:rPr>
        <w:t>Pirkėjo</w:t>
      </w:r>
      <w:r w:rsidR="0015392C" w:rsidRPr="00213BC6">
        <w:rPr>
          <w:rFonts w:ascii="Times New Roman" w:hAnsi="Times New Roman"/>
          <w:sz w:val="24"/>
          <w:lang w:val="en-US"/>
        </w:rPr>
        <w:t xml:space="preserve"> </w:t>
      </w:r>
      <w:proofErr w:type="spellStart"/>
      <w:r w:rsidR="0015392C" w:rsidRPr="00213BC6">
        <w:rPr>
          <w:rFonts w:ascii="Times New Roman" w:hAnsi="Times New Roman"/>
          <w:sz w:val="24"/>
          <w:lang w:val="en-US"/>
        </w:rPr>
        <w:t>nurodytu</w:t>
      </w:r>
      <w:proofErr w:type="spellEnd"/>
      <w:r w:rsidR="0015392C" w:rsidRPr="00213BC6">
        <w:rPr>
          <w:rFonts w:ascii="Times New Roman" w:hAnsi="Times New Roman"/>
          <w:sz w:val="24"/>
          <w:lang w:val="en-US"/>
        </w:rPr>
        <w:t xml:space="preserve"> </w:t>
      </w:r>
      <w:proofErr w:type="spellStart"/>
      <w:r w:rsidR="0015392C" w:rsidRPr="00213BC6">
        <w:rPr>
          <w:rFonts w:ascii="Times New Roman" w:hAnsi="Times New Roman"/>
          <w:sz w:val="24"/>
          <w:lang w:val="en-US"/>
        </w:rPr>
        <w:t>adresu</w:t>
      </w:r>
      <w:proofErr w:type="spellEnd"/>
      <w:r w:rsidR="0015392C" w:rsidRPr="00213BC6">
        <w:rPr>
          <w:rFonts w:ascii="Times New Roman" w:hAnsi="Times New Roman"/>
          <w:sz w:val="24"/>
        </w:rPr>
        <w:t>, o Pirkėjas patvirtina pasiruošęs jas priimti</w:t>
      </w:r>
      <w:r w:rsidRPr="00213BC6">
        <w:rPr>
          <w:rFonts w:ascii="Times New Roman" w:hAnsi="Times New Roman"/>
          <w:sz w:val="24"/>
        </w:rPr>
        <w:t>;</w:t>
      </w:r>
    </w:p>
    <w:p w14:paraId="0ACD0F91" w14:textId="1F2D8F39"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213BC6">
        <w:rPr>
          <w:rFonts w:ascii="Times New Roman" w:hAnsi="Times New Roman"/>
          <w:sz w:val="24"/>
        </w:rPr>
        <w:t>galutinis mokėjimas:</w:t>
      </w:r>
      <w:r w:rsidR="002B7F7D" w:rsidRPr="00213BC6">
        <w:rPr>
          <w:rFonts w:ascii="Times New Roman" w:hAnsi="Times New Roman"/>
          <w:sz w:val="24"/>
        </w:rPr>
        <w:t xml:space="preserve"> 1</w:t>
      </w:r>
      <w:r w:rsidR="002B7F7D" w:rsidRPr="00213BC6">
        <w:rPr>
          <w:rFonts w:ascii="Times New Roman" w:hAnsi="Times New Roman"/>
          <w:sz w:val="24"/>
          <w:lang w:val="en-US"/>
        </w:rPr>
        <w:t>0</w:t>
      </w:r>
      <w:r w:rsidRPr="00213BC6">
        <w:rPr>
          <w:rFonts w:ascii="Times New Roman" w:hAnsi="Times New Roman"/>
          <w:sz w:val="24"/>
        </w:rPr>
        <w:t xml:space="preserve"> proc.</w:t>
      </w:r>
      <w:r w:rsidR="0015392C" w:rsidRPr="00213BC6">
        <w:rPr>
          <w:rFonts w:ascii="Times New Roman" w:hAnsi="Times New Roman"/>
          <w:sz w:val="24"/>
        </w:rPr>
        <w:t xml:space="preserve"> </w:t>
      </w:r>
      <w:r w:rsidRPr="00213BC6">
        <w:rPr>
          <w:rFonts w:ascii="Times New Roman" w:hAnsi="Times New Roman"/>
          <w:sz w:val="24"/>
        </w:rPr>
        <w:t xml:space="preserve">nuo sutarties sumos </w:t>
      </w:r>
      <w:r w:rsidR="00807B52" w:rsidRPr="00213BC6">
        <w:rPr>
          <w:rFonts w:ascii="Times New Roman" w:hAnsi="Times New Roman"/>
          <w:sz w:val="24"/>
        </w:rPr>
        <w:t xml:space="preserve">per </w:t>
      </w:r>
      <w:r w:rsidR="00807B52" w:rsidRPr="00213BC6">
        <w:rPr>
          <w:rFonts w:ascii="Times New Roman" w:hAnsi="Times New Roman"/>
          <w:sz w:val="24"/>
          <w:lang w:val="en-US"/>
        </w:rPr>
        <w:t xml:space="preserve">14 </w:t>
      </w:r>
      <w:proofErr w:type="spellStart"/>
      <w:r w:rsidR="00807B52" w:rsidRPr="00213BC6">
        <w:rPr>
          <w:rFonts w:ascii="Times New Roman" w:hAnsi="Times New Roman"/>
          <w:sz w:val="24"/>
          <w:lang w:val="en-US"/>
        </w:rPr>
        <w:t>kalendorinių</w:t>
      </w:r>
      <w:proofErr w:type="spellEnd"/>
      <w:r w:rsidR="00807B52" w:rsidRPr="00213BC6">
        <w:rPr>
          <w:rFonts w:ascii="Times New Roman" w:hAnsi="Times New Roman"/>
          <w:sz w:val="24"/>
          <w:lang w:val="en-US"/>
        </w:rPr>
        <w:t xml:space="preserve"> </w:t>
      </w:r>
      <w:proofErr w:type="spellStart"/>
      <w:r w:rsidR="00807B52" w:rsidRPr="00213BC6">
        <w:rPr>
          <w:rFonts w:ascii="Times New Roman" w:hAnsi="Times New Roman"/>
          <w:sz w:val="24"/>
          <w:lang w:val="en-US"/>
        </w:rPr>
        <w:t>dien</w:t>
      </w:r>
      <w:proofErr w:type="spellEnd"/>
      <w:r w:rsidR="00807B52" w:rsidRPr="00213BC6">
        <w:rPr>
          <w:rFonts w:ascii="Times New Roman" w:hAnsi="Times New Roman"/>
          <w:sz w:val="24"/>
        </w:rPr>
        <w:t xml:space="preserve">ų po </w:t>
      </w:r>
      <w:r w:rsidRPr="00213BC6">
        <w:rPr>
          <w:rFonts w:ascii="Times New Roman" w:hAnsi="Times New Roman"/>
          <w:sz w:val="24"/>
        </w:rPr>
        <w:t>galutin</w:t>
      </w:r>
      <w:r w:rsidR="00807B52" w:rsidRPr="00213BC6">
        <w:rPr>
          <w:rFonts w:ascii="Times New Roman" w:hAnsi="Times New Roman"/>
          <w:sz w:val="24"/>
        </w:rPr>
        <w:t>io</w:t>
      </w:r>
      <w:r w:rsidRPr="00213BC6">
        <w:rPr>
          <w:rFonts w:ascii="Times New Roman" w:hAnsi="Times New Roman"/>
          <w:sz w:val="24"/>
        </w:rPr>
        <w:t xml:space="preserve"> priėmimo-perdavimo akt</w:t>
      </w:r>
      <w:r w:rsidR="00807B52" w:rsidRPr="00213BC6">
        <w:rPr>
          <w:rFonts w:ascii="Times New Roman" w:hAnsi="Times New Roman"/>
          <w:sz w:val="24"/>
        </w:rPr>
        <w:t>o pasirašymo</w:t>
      </w:r>
      <w:r w:rsidR="0015392C" w:rsidRPr="00213BC6">
        <w:rPr>
          <w:rFonts w:ascii="Times New Roman" w:hAnsi="Times New Roman"/>
          <w:sz w:val="24"/>
        </w:rPr>
        <w:t xml:space="preserve"> (</w:t>
      </w:r>
      <w:r w:rsidR="00807B52" w:rsidRPr="00213BC6">
        <w:rPr>
          <w:rFonts w:ascii="Times New Roman" w:hAnsi="Times New Roman"/>
          <w:sz w:val="24"/>
        </w:rPr>
        <w:t>priėmimo-perdavimo aktas pasirašomas po įrangos pristatymo</w:t>
      </w:r>
      <w:r w:rsidR="00E87A26" w:rsidRPr="00213BC6">
        <w:rPr>
          <w:rFonts w:ascii="Times New Roman" w:hAnsi="Times New Roman"/>
          <w:sz w:val="24"/>
        </w:rPr>
        <w:t xml:space="preserve">, </w:t>
      </w:r>
      <w:r w:rsidR="00807B52" w:rsidRPr="00213BC6">
        <w:rPr>
          <w:rFonts w:ascii="Times New Roman" w:hAnsi="Times New Roman"/>
          <w:sz w:val="24"/>
        </w:rPr>
        <w:t>paleidimo</w:t>
      </w:r>
      <w:r w:rsidR="00E87A26" w:rsidRPr="00213BC6">
        <w:rPr>
          <w:rFonts w:ascii="Times New Roman" w:hAnsi="Times New Roman"/>
          <w:sz w:val="24"/>
        </w:rPr>
        <w:t xml:space="preserve"> bei darbuotojų apmokymo</w:t>
      </w:r>
      <w:r w:rsidR="00807B52" w:rsidRPr="00213BC6">
        <w:rPr>
          <w:rFonts w:ascii="Times New Roman" w:hAnsi="Times New Roman"/>
          <w:sz w:val="24"/>
        </w:rPr>
        <w:t xml:space="preserve"> </w:t>
      </w:r>
      <w:r w:rsidR="0047228C" w:rsidRPr="00213BC6">
        <w:rPr>
          <w:rFonts w:ascii="Times New Roman" w:hAnsi="Times New Roman"/>
          <w:sz w:val="24"/>
        </w:rPr>
        <w:t>Pirkėjo</w:t>
      </w:r>
      <w:r w:rsidR="00807B52" w:rsidRPr="00213BC6">
        <w:rPr>
          <w:rFonts w:ascii="Times New Roman" w:hAnsi="Times New Roman"/>
          <w:sz w:val="24"/>
          <w:lang w:val="en-US"/>
        </w:rPr>
        <w:t xml:space="preserve"> </w:t>
      </w:r>
      <w:proofErr w:type="spellStart"/>
      <w:r w:rsidR="00807B52" w:rsidRPr="00213BC6">
        <w:rPr>
          <w:rFonts w:ascii="Times New Roman" w:hAnsi="Times New Roman"/>
          <w:sz w:val="24"/>
          <w:lang w:val="en-US"/>
        </w:rPr>
        <w:t>nurodytu</w:t>
      </w:r>
      <w:proofErr w:type="spellEnd"/>
      <w:r w:rsidR="00807B52">
        <w:rPr>
          <w:rFonts w:ascii="Times New Roman" w:hAnsi="Times New Roman"/>
          <w:sz w:val="24"/>
          <w:lang w:val="en-US"/>
        </w:rPr>
        <w:t xml:space="preserve"> </w:t>
      </w:r>
      <w:proofErr w:type="spellStart"/>
      <w:r w:rsidR="00807B52">
        <w:rPr>
          <w:rFonts w:ascii="Times New Roman" w:hAnsi="Times New Roman"/>
          <w:sz w:val="24"/>
          <w:lang w:val="en-US"/>
        </w:rPr>
        <w:t>adresu</w:t>
      </w:r>
      <w:proofErr w:type="spellEnd"/>
      <w:r w:rsidR="00807B52">
        <w:rPr>
          <w:rFonts w:ascii="Times New Roman" w:hAnsi="Times New Roman"/>
          <w:sz w:val="24"/>
          <w:lang w:val="en-US"/>
        </w:rPr>
        <w:t>)</w:t>
      </w:r>
      <w:r w:rsidRPr="00DB2E88">
        <w:rPr>
          <w:rFonts w:ascii="Times New Roman" w:hAnsi="Times New Roman"/>
          <w:sz w:val="24"/>
        </w:rPr>
        <w:t xml:space="preserve">, bet ne vėliau kaip </w:t>
      </w:r>
      <w:r w:rsidR="00807B52">
        <w:rPr>
          <w:rFonts w:ascii="Times New Roman" w:hAnsi="Times New Roman"/>
          <w:sz w:val="24"/>
        </w:rPr>
        <w:t>po</w:t>
      </w:r>
      <w:r w:rsidRPr="00DB2E88">
        <w:rPr>
          <w:rFonts w:ascii="Times New Roman" w:hAnsi="Times New Roman"/>
          <w:sz w:val="24"/>
        </w:rPr>
        <w:t xml:space="preserve"> 60 kalendorinių dienų nuo prekių gavimo</w:t>
      </w:r>
      <w:r w:rsidR="00807B52">
        <w:rPr>
          <w:rFonts w:ascii="Times New Roman" w:hAnsi="Times New Roman"/>
          <w:sz w:val="24"/>
        </w:rPr>
        <w:t xml:space="preserve"> nurodytu adresu</w:t>
      </w:r>
      <w:r w:rsidRPr="00DB2E88">
        <w:rPr>
          <w:rFonts w:ascii="Times New Roman" w:hAnsi="Times New Roman"/>
          <w:sz w:val="24"/>
        </w:rPr>
        <w:t>.</w:t>
      </w:r>
    </w:p>
    <w:p w14:paraId="77DAF2E8" w14:textId="48061E6B"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lastRenderedPageBreak/>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w:t>
      </w:r>
      <w:r w:rsidR="008A335A">
        <w:rPr>
          <w:rFonts w:ascii="Times New Roman" w:hAnsi="Times New Roman"/>
          <w:sz w:val="24"/>
        </w:rPr>
        <w:t xml:space="preserve"> </w:t>
      </w:r>
      <w:r w:rsidR="008A335A" w:rsidRPr="00313746">
        <w:rPr>
          <w:rFonts w:ascii="Times New Roman" w:hAnsi="Times New Roman"/>
          <w:sz w:val="24"/>
        </w:rPr>
        <w:t>už kiekvieną uždelstą dieną</w:t>
      </w:r>
      <w:r w:rsidRPr="00313746">
        <w:rPr>
          <w:rFonts w:ascii="Times New Roman" w:hAnsi="Times New Roman"/>
          <w:sz w:val="24"/>
        </w:rPr>
        <w:t xml:space="preserve"> nuo neįvykdytos Pirkimo sutarties vertės tol, kol bus įvykdyti visi į</w:t>
      </w:r>
      <w:r w:rsidRPr="00DB2E88">
        <w:rPr>
          <w:rFonts w:ascii="Times New Roman" w:hAnsi="Times New Roman"/>
          <w:sz w:val="24"/>
        </w:rPr>
        <w:t xml:space="preserve">sipareigojimai, tačiau neviršijant </w:t>
      </w:r>
      <w:r w:rsidR="00632F84" w:rsidRPr="00DB2E88">
        <w:rPr>
          <w:rFonts w:ascii="Times New Roman" w:hAnsi="Times New Roman"/>
          <w:sz w:val="24"/>
          <w:lang w:val="en-US"/>
        </w:rPr>
        <w:t>5</w:t>
      </w:r>
      <w:r w:rsidRPr="00DB2E88">
        <w:rPr>
          <w:rFonts w:ascii="Times New Roman" w:hAnsi="Times New Roman"/>
          <w:sz w:val="24"/>
        </w:rPr>
        <w:t xml:space="preserve"> proc. Sutarties vertės.</w:t>
      </w:r>
    </w:p>
    <w:p w14:paraId="25A5A831" w14:textId="590C2866"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xml:space="preserve">, kol bus įvykdyti visi įsipareigojimai, tačiau neviršijant </w:t>
      </w:r>
      <w:r w:rsidR="008D2BC8" w:rsidRPr="00C41BB2">
        <w:rPr>
          <w:rFonts w:ascii="Times New Roman" w:hAnsi="Times New Roman"/>
          <w:sz w:val="24"/>
          <w:lang w:val="en-US"/>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5F3227A8" w14:textId="77777777"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686CB9B4" w14:textId="7DFB5B98" w:rsidR="00D802C5" w:rsidRPr="00C55C12" w:rsidRDefault="00D802C5" w:rsidP="00652BFD">
      <w:pPr>
        <w:numPr>
          <w:ilvl w:val="1"/>
          <w:numId w:val="4"/>
        </w:numPr>
        <w:tabs>
          <w:tab w:val="left" w:pos="426"/>
          <w:tab w:val="left" w:pos="567"/>
          <w:tab w:val="left" w:pos="1134"/>
        </w:tabs>
        <w:ind w:left="0" w:firstLine="0"/>
        <w:jc w:val="both"/>
        <w:rPr>
          <w:rFonts w:ascii="Times New Roman" w:hAnsi="Times New Roman"/>
          <w:sz w:val="24"/>
        </w:rPr>
      </w:pPr>
      <w:r w:rsidRPr="00C55C12">
        <w:rPr>
          <w:rFonts w:ascii="Times New Roman" w:hAnsi="Times New Roman"/>
          <w:color w:val="000000"/>
          <w:sz w:val="24"/>
        </w:rPr>
        <w:t xml:space="preserve">Pirkimo sutartis gali būti keičiama, kai pakeitimu iš esmės nepakeičiamas pirkimo sutarties pobūdis ir bendra atskirų pakeitimų pagal šį punktą vertė neviršija 10 procentų pradinės pirkimo sutarties vertės prekių ar paslaugų pirkimo atveju </w:t>
      </w:r>
      <w:r w:rsidR="00AE05F6" w:rsidRPr="00C55C12">
        <w:rPr>
          <w:rFonts w:ascii="Times New Roman" w:hAnsi="Times New Roman"/>
          <w:color w:val="000000"/>
          <w:sz w:val="24"/>
        </w:rPr>
        <w:t>ir pakeitimu iš esmės nepakeičiamas pirkimo sutarties pobūdis</w:t>
      </w:r>
      <w:r w:rsidRPr="00C55C12">
        <w:rPr>
          <w:rFonts w:ascii="Times New Roman" w:hAnsi="Times New Roman"/>
          <w:color w:val="000000"/>
          <w:sz w:val="24"/>
        </w:rPr>
        <w:t>.</w:t>
      </w:r>
      <w:r w:rsidR="00BE32FB" w:rsidRPr="00C55C12">
        <w:rPr>
          <w:rFonts w:ascii="Times New Roman" w:hAnsi="Times New Roman"/>
          <w:color w:val="000000"/>
          <w:sz w:val="24"/>
        </w:rPr>
        <w:t xml:space="preserve"> </w:t>
      </w:r>
    </w:p>
    <w:p w14:paraId="23E195D3" w14:textId="77777777" w:rsidR="00C55C12" w:rsidRPr="00C55C12" w:rsidRDefault="00C55C12" w:rsidP="0098757D">
      <w:pPr>
        <w:tabs>
          <w:tab w:val="left" w:pos="426"/>
          <w:tab w:val="left" w:pos="567"/>
          <w:tab w:val="left" w:pos="1134"/>
        </w:tabs>
        <w:jc w:val="both"/>
        <w:rPr>
          <w:rFonts w:ascii="Times New Roman" w:hAnsi="Times New Roman"/>
          <w:sz w:val="24"/>
        </w:rPr>
      </w:pPr>
    </w:p>
    <w:p w14:paraId="305062FA" w14:textId="42F94351" w:rsidR="00D35C52"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4A4EA955" w14:textId="77777777" w:rsidR="00C55C12" w:rsidRPr="00C55C12" w:rsidRDefault="00C55C12" w:rsidP="00C55C12"/>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Priedas Nr. 1. Techninė specifikacija;</w:t>
      </w:r>
    </w:p>
    <w:p w14:paraId="1B591009" w14:textId="1F438C2E" w:rsidR="00066B0A" w:rsidRPr="00991973" w:rsidRDefault="00D35C52" w:rsidP="00991973">
      <w:pPr>
        <w:tabs>
          <w:tab w:val="left" w:pos="567"/>
        </w:tabs>
        <w:jc w:val="both"/>
        <w:rPr>
          <w:rFonts w:ascii="Times New Roman" w:hAnsi="Times New Roman"/>
          <w:sz w:val="24"/>
        </w:rPr>
      </w:pPr>
      <w:r w:rsidRPr="00DB2E88">
        <w:rPr>
          <w:rFonts w:ascii="Times New Roman" w:hAnsi="Times New Roman"/>
          <w:sz w:val="24"/>
        </w:rPr>
        <w:t>Priedas Nr. 2. Pasiūlymo forma</w:t>
      </w:r>
      <w:bookmarkEnd w:id="11"/>
      <w:bookmarkEnd w:id="12"/>
      <w:r w:rsidR="00991973">
        <w:rPr>
          <w:rFonts w:ascii="Times New Roman" w:hAnsi="Times New Roman"/>
          <w:sz w:val="24"/>
        </w:rPr>
        <w:t>.</w:t>
      </w:r>
    </w:p>
    <w:p w14:paraId="30A3A7B9" w14:textId="5B1AD328" w:rsidR="00DD1A47" w:rsidRDefault="00DD1A47">
      <w:pPr>
        <w:spacing w:after="160" w:line="259" w:lineRule="auto"/>
        <w:rPr>
          <w:rFonts w:ascii="Times New Roman" w:hAnsi="Times New Roman"/>
          <w:strike/>
          <w:sz w:val="24"/>
          <w:lang w:val="en-US"/>
        </w:rPr>
      </w:pPr>
      <w:r>
        <w:rPr>
          <w:rFonts w:ascii="Times New Roman" w:hAnsi="Times New Roman"/>
          <w:strike/>
          <w:sz w:val="24"/>
          <w:lang w:val="en-US"/>
        </w:rPr>
        <w:br w:type="page"/>
      </w:r>
    </w:p>
    <w:p w14:paraId="2F239F37" w14:textId="461AE3E2" w:rsidR="00066B0A" w:rsidRPr="00DE2220" w:rsidRDefault="00DE2220" w:rsidP="00DD1A47">
      <w:pPr>
        <w:tabs>
          <w:tab w:val="left" w:pos="284"/>
          <w:tab w:val="left" w:pos="567"/>
        </w:tabs>
        <w:ind w:right="22"/>
        <w:jc w:val="right"/>
        <w:rPr>
          <w:rFonts w:ascii="Times New Roman" w:hAnsi="Times New Roman"/>
          <w:sz w:val="24"/>
        </w:rPr>
      </w:pPr>
      <w:proofErr w:type="spellStart"/>
      <w:r>
        <w:rPr>
          <w:rFonts w:ascii="Times New Roman" w:hAnsi="Times New Roman"/>
          <w:sz w:val="24"/>
          <w:lang w:val="en-US"/>
        </w:rPr>
        <w:lastRenderedPageBreak/>
        <w:t>Priedas</w:t>
      </w:r>
      <w:proofErr w:type="spellEnd"/>
      <w:r>
        <w:rPr>
          <w:rFonts w:ascii="Times New Roman" w:hAnsi="Times New Roman"/>
          <w:sz w:val="24"/>
          <w:lang w:val="en-US"/>
        </w:rPr>
        <w:t xml:space="preserve"> Nr. 1</w:t>
      </w:r>
    </w:p>
    <w:p w14:paraId="418D6615" w14:textId="77777777" w:rsidR="00DD1A47" w:rsidRDefault="00DD1A47" w:rsidP="00DD1A47">
      <w:pPr>
        <w:tabs>
          <w:tab w:val="left" w:pos="284"/>
          <w:tab w:val="left" w:pos="567"/>
        </w:tabs>
        <w:ind w:right="22"/>
        <w:jc w:val="right"/>
        <w:rPr>
          <w:rFonts w:ascii="Times New Roman" w:hAnsi="Times New Roman"/>
          <w:sz w:val="24"/>
        </w:rPr>
      </w:pPr>
    </w:p>
    <w:p w14:paraId="45DF28FB" w14:textId="59C8DA1F" w:rsidR="00DD1A47" w:rsidRPr="007C619E" w:rsidRDefault="0038702D" w:rsidP="00135D6E">
      <w:pPr>
        <w:tabs>
          <w:tab w:val="left" w:pos="284"/>
          <w:tab w:val="left" w:pos="567"/>
        </w:tabs>
        <w:ind w:right="22"/>
        <w:jc w:val="center"/>
        <w:rPr>
          <w:rFonts w:ascii="Times New Roman" w:hAnsi="Times New Roman"/>
          <w:b/>
          <w:bCs/>
          <w:sz w:val="24"/>
        </w:rPr>
      </w:pPr>
      <w:r w:rsidRPr="007C619E">
        <w:rPr>
          <w:rFonts w:ascii="Times New Roman" w:hAnsi="Times New Roman"/>
          <w:b/>
          <w:bCs/>
          <w:sz w:val="24"/>
        </w:rPr>
        <w:t>TECHNINĖ SPECIFIKACIJA</w:t>
      </w:r>
    </w:p>
    <w:p w14:paraId="4E00EA4A" w14:textId="77777777" w:rsidR="00DE2220" w:rsidRDefault="00DE2220" w:rsidP="00135D6E">
      <w:pPr>
        <w:tabs>
          <w:tab w:val="left" w:pos="284"/>
          <w:tab w:val="left" w:pos="567"/>
        </w:tabs>
        <w:ind w:right="22"/>
        <w:jc w:val="center"/>
        <w:rPr>
          <w:rFonts w:ascii="Times New Roman" w:hAnsi="Times New Roman"/>
          <w:sz w:val="24"/>
        </w:rPr>
      </w:pPr>
    </w:p>
    <w:p w14:paraId="00568782" w14:textId="3A0BD336" w:rsidR="00DE2220" w:rsidRPr="005F7206" w:rsidRDefault="003F3BAF" w:rsidP="005F7206">
      <w:pPr>
        <w:pStyle w:val="ListParagraph"/>
        <w:numPr>
          <w:ilvl w:val="0"/>
          <w:numId w:val="12"/>
        </w:numPr>
        <w:tabs>
          <w:tab w:val="clear" w:pos="567"/>
          <w:tab w:val="left" w:pos="990"/>
        </w:tabs>
        <w:ind w:left="0" w:right="22" w:firstLine="630"/>
        <w:rPr>
          <w:rFonts w:ascii="Times New Roman" w:hAnsi="Times New Roman"/>
          <w:sz w:val="24"/>
          <w:lang w:eastAsia="lt-LT"/>
        </w:rPr>
      </w:pPr>
      <w:r w:rsidRPr="005F7206">
        <w:rPr>
          <w:rFonts w:ascii="Times New Roman" w:hAnsi="Times New Roman"/>
          <w:sz w:val="24"/>
        </w:rPr>
        <w:t xml:space="preserve">Pirkėjas vykdo pirkimą, </w:t>
      </w:r>
      <w:r w:rsidRPr="005F7206">
        <w:rPr>
          <w:rFonts w:ascii="Times New Roman" w:hAnsi="Times New Roman"/>
          <w:sz w:val="24"/>
          <w:lang w:eastAsia="lt-LT"/>
        </w:rPr>
        <w:t xml:space="preserve">įgyvendindamas projektą "Įrenginių, didinančių energijos vartojimo efektyvumą diegimas UAB </w:t>
      </w:r>
      <w:proofErr w:type="spellStart"/>
      <w:r w:rsidRPr="005F7206">
        <w:rPr>
          <w:rFonts w:ascii="Times New Roman" w:hAnsi="Times New Roman"/>
          <w:sz w:val="24"/>
          <w:lang w:eastAsia="lt-LT"/>
        </w:rPr>
        <w:t>Elmera</w:t>
      </w:r>
      <w:proofErr w:type="spellEnd"/>
      <w:r w:rsidRPr="005F7206">
        <w:rPr>
          <w:rFonts w:ascii="Times New Roman" w:hAnsi="Times New Roman"/>
          <w:sz w:val="24"/>
          <w:lang w:eastAsia="lt-LT"/>
        </w:rPr>
        <w:t>"</w:t>
      </w:r>
      <w:r w:rsidR="00562D32" w:rsidRPr="005F7206">
        <w:rPr>
          <w:rFonts w:ascii="Times New Roman" w:hAnsi="Times New Roman"/>
          <w:sz w:val="24"/>
          <w:lang w:eastAsia="lt-LT"/>
        </w:rPr>
        <w:t xml:space="preserve"> </w:t>
      </w:r>
      <w:r w:rsidRPr="005F7206">
        <w:rPr>
          <w:rFonts w:ascii="Times New Roman" w:hAnsi="Times New Roman"/>
          <w:sz w:val="24"/>
          <w:lang w:eastAsia="lt-LT"/>
        </w:rPr>
        <w:t>(Nr. 02-056-K-0015), bendrai finansuojamą Europos Sąjungos fondų ir Lietuvos Respublikos lėšomis ir numato įsigyti</w:t>
      </w:r>
      <w:r w:rsidR="0054770F" w:rsidRPr="005F7206">
        <w:rPr>
          <w:rFonts w:ascii="Times New Roman" w:hAnsi="Times New Roman"/>
          <w:sz w:val="24"/>
          <w:lang w:eastAsia="lt-LT"/>
        </w:rPr>
        <w:t>:</w:t>
      </w:r>
    </w:p>
    <w:p w14:paraId="775FA402" w14:textId="101201F3" w:rsidR="0054770F" w:rsidRDefault="0054770F" w:rsidP="0054770F">
      <w:pPr>
        <w:pStyle w:val="ListParagraph"/>
        <w:numPr>
          <w:ilvl w:val="0"/>
          <w:numId w:val="6"/>
        </w:numPr>
        <w:ind w:right="22"/>
        <w:rPr>
          <w:rFonts w:ascii="Times New Roman" w:hAnsi="Times New Roman"/>
          <w:sz w:val="24"/>
        </w:rPr>
      </w:pPr>
      <w:r>
        <w:rPr>
          <w:rFonts w:ascii="Times New Roman" w:hAnsi="Times New Roman"/>
          <w:sz w:val="24"/>
        </w:rPr>
        <w:t>Butelių pūtimo mašiną</w:t>
      </w:r>
      <w:r w:rsidR="008332F4">
        <w:rPr>
          <w:rFonts w:ascii="Times New Roman" w:hAnsi="Times New Roman"/>
          <w:sz w:val="24"/>
        </w:rPr>
        <w:t xml:space="preserve"> (toliau – Prekė Nr.</w:t>
      </w:r>
      <w:r w:rsidR="008332F4">
        <w:rPr>
          <w:rFonts w:ascii="Times New Roman" w:hAnsi="Times New Roman"/>
          <w:sz w:val="24"/>
          <w:lang w:val="en-US"/>
        </w:rPr>
        <w:t>1)</w:t>
      </w:r>
    </w:p>
    <w:p w14:paraId="5381DAAE" w14:textId="509E97CA" w:rsidR="0054770F" w:rsidRDefault="0054770F" w:rsidP="0054770F">
      <w:pPr>
        <w:pStyle w:val="ListParagraph"/>
        <w:numPr>
          <w:ilvl w:val="0"/>
          <w:numId w:val="6"/>
        </w:numPr>
        <w:ind w:right="22"/>
        <w:rPr>
          <w:rFonts w:ascii="Times New Roman" w:hAnsi="Times New Roman"/>
          <w:sz w:val="24"/>
        </w:rPr>
      </w:pPr>
      <w:r>
        <w:rPr>
          <w:rFonts w:ascii="Times New Roman" w:hAnsi="Times New Roman"/>
          <w:sz w:val="24"/>
        </w:rPr>
        <w:t xml:space="preserve">PET </w:t>
      </w:r>
      <w:r w:rsidR="00356366">
        <w:rPr>
          <w:rFonts w:ascii="Times New Roman" w:hAnsi="Times New Roman"/>
          <w:sz w:val="24"/>
        </w:rPr>
        <w:t>ruošinių kėlimo įrangą</w:t>
      </w:r>
      <w:r w:rsidR="008332F4">
        <w:rPr>
          <w:rFonts w:ascii="Times New Roman" w:hAnsi="Times New Roman"/>
          <w:sz w:val="24"/>
        </w:rPr>
        <w:t xml:space="preserve"> (toliau – Prekė Nr.</w:t>
      </w:r>
      <w:r w:rsidR="008332F4">
        <w:rPr>
          <w:rFonts w:ascii="Times New Roman" w:hAnsi="Times New Roman"/>
          <w:sz w:val="24"/>
          <w:lang w:val="en-US"/>
        </w:rPr>
        <w:t>2)</w:t>
      </w:r>
    </w:p>
    <w:p w14:paraId="394A52EE" w14:textId="6CA97F3F" w:rsidR="00356366" w:rsidRPr="00407EF3" w:rsidRDefault="00356366" w:rsidP="0054770F">
      <w:pPr>
        <w:pStyle w:val="ListParagraph"/>
        <w:numPr>
          <w:ilvl w:val="0"/>
          <w:numId w:val="6"/>
        </w:numPr>
        <w:ind w:right="22"/>
        <w:rPr>
          <w:rFonts w:ascii="Times New Roman" w:hAnsi="Times New Roman"/>
          <w:sz w:val="24"/>
        </w:rPr>
      </w:pPr>
      <w:r w:rsidRPr="00407EF3">
        <w:rPr>
          <w:rFonts w:ascii="Times New Roman" w:hAnsi="Times New Roman"/>
          <w:sz w:val="24"/>
        </w:rPr>
        <w:t>PET formų aušinimo įrangą</w:t>
      </w:r>
      <w:r w:rsidR="008332F4" w:rsidRPr="00407EF3">
        <w:rPr>
          <w:rFonts w:ascii="Times New Roman" w:hAnsi="Times New Roman"/>
          <w:sz w:val="24"/>
        </w:rPr>
        <w:t xml:space="preserve"> (toliau – Prekė Nr.</w:t>
      </w:r>
      <w:r w:rsidR="008332F4" w:rsidRPr="00407EF3">
        <w:rPr>
          <w:rFonts w:ascii="Times New Roman" w:hAnsi="Times New Roman"/>
          <w:sz w:val="24"/>
          <w:lang w:val="en-US"/>
        </w:rPr>
        <w:t>3)</w:t>
      </w:r>
    </w:p>
    <w:p w14:paraId="312E49D2" w14:textId="70AAC697" w:rsidR="005209F9" w:rsidRPr="00407EF3" w:rsidRDefault="00677587" w:rsidP="005209F9">
      <w:pPr>
        <w:pStyle w:val="ListParagraph"/>
        <w:numPr>
          <w:ilvl w:val="0"/>
          <w:numId w:val="6"/>
        </w:numPr>
        <w:ind w:right="22"/>
        <w:rPr>
          <w:rFonts w:ascii="Times New Roman" w:hAnsi="Times New Roman"/>
          <w:sz w:val="24"/>
        </w:rPr>
      </w:pPr>
      <w:r w:rsidRPr="00407EF3">
        <w:rPr>
          <w:rFonts w:ascii="Times New Roman" w:hAnsi="Times New Roman"/>
          <w:sz w:val="24"/>
        </w:rPr>
        <w:t>Oro k</w:t>
      </w:r>
      <w:r w:rsidR="00356366" w:rsidRPr="00407EF3">
        <w:rPr>
          <w:rFonts w:ascii="Times New Roman" w:hAnsi="Times New Roman"/>
          <w:sz w:val="24"/>
        </w:rPr>
        <w:t>onvejerių įrangą</w:t>
      </w:r>
      <w:r w:rsidR="008332F4" w:rsidRPr="00407EF3">
        <w:rPr>
          <w:rFonts w:ascii="Times New Roman" w:hAnsi="Times New Roman"/>
          <w:sz w:val="24"/>
        </w:rPr>
        <w:t xml:space="preserve"> (toliau – Prekė Nr.</w:t>
      </w:r>
      <w:r w:rsidR="008332F4" w:rsidRPr="00407EF3">
        <w:rPr>
          <w:rFonts w:ascii="Times New Roman" w:hAnsi="Times New Roman"/>
          <w:sz w:val="24"/>
          <w:lang w:val="en-US"/>
        </w:rPr>
        <w:t>4)</w:t>
      </w:r>
    </w:p>
    <w:p w14:paraId="41F94E8F" w14:textId="31861405" w:rsidR="005209F9" w:rsidRDefault="005209F9" w:rsidP="005F7206">
      <w:pPr>
        <w:pStyle w:val="ListParagraph"/>
        <w:numPr>
          <w:ilvl w:val="0"/>
          <w:numId w:val="12"/>
        </w:numPr>
        <w:tabs>
          <w:tab w:val="left" w:pos="990"/>
        </w:tabs>
        <w:ind w:left="0" w:right="22" w:firstLine="630"/>
        <w:rPr>
          <w:rFonts w:ascii="Times New Roman" w:hAnsi="Times New Roman"/>
          <w:sz w:val="24"/>
        </w:rPr>
      </w:pPr>
      <w:r w:rsidRPr="005F7206">
        <w:rPr>
          <w:rFonts w:ascii="Times New Roman" w:hAnsi="Times New Roman"/>
          <w:sz w:val="24"/>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 Tiekėjas turi siūlyti naują ir nenaudotą Prekę</w:t>
      </w:r>
      <w:r w:rsidR="008B4D51" w:rsidRPr="005F7206">
        <w:rPr>
          <w:rFonts w:ascii="Times New Roman" w:hAnsi="Times New Roman"/>
          <w:sz w:val="24"/>
        </w:rPr>
        <w:t>.</w:t>
      </w:r>
    </w:p>
    <w:p w14:paraId="1BBDEE67" w14:textId="3D4933A1" w:rsidR="00787C26" w:rsidRPr="005F7206" w:rsidRDefault="00787C26" w:rsidP="005F7206">
      <w:pPr>
        <w:pStyle w:val="ListParagraph"/>
        <w:numPr>
          <w:ilvl w:val="0"/>
          <w:numId w:val="12"/>
        </w:numPr>
        <w:tabs>
          <w:tab w:val="left" w:pos="990"/>
        </w:tabs>
        <w:ind w:left="0" w:right="22" w:firstLine="630"/>
        <w:rPr>
          <w:rFonts w:ascii="Times New Roman" w:hAnsi="Times New Roman"/>
          <w:sz w:val="24"/>
        </w:rPr>
      </w:pPr>
      <w:r w:rsidRPr="00787C26">
        <w:rPr>
          <w:rFonts w:ascii="Times New Roman" w:hAnsi="Times New Roman"/>
          <w:sz w:val="24"/>
        </w:rPr>
        <w:t>Aplinkos apsaugos reikalavimai, taikomi Prekėms</w:t>
      </w:r>
      <w:r>
        <w:rPr>
          <w:rFonts w:ascii="Times New Roman" w:hAnsi="Times New Roman"/>
          <w:sz w:val="24"/>
        </w:rPr>
        <w:t>:</w:t>
      </w:r>
    </w:p>
    <w:p w14:paraId="3E4B7ACD" w14:textId="77777777" w:rsidR="008B4D51" w:rsidRDefault="008B4D51" w:rsidP="005209F9">
      <w:pPr>
        <w:ind w:right="22" w:firstLine="720"/>
        <w:jc w:val="both"/>
        <w:rPr>
          <w:rFonts w:ascii="Times New Roman" w:hAnsi="Times New Roman"/>
          <w:sz w:val="24"/>
        </w:rPr>
      </w:pPr>
    </w:p>
    <w:tbl>
      <w:tblPr>
        <w:tblStyle w:val="TableGrid"/>
        <w:tblW w:w="0" w:type="auto"/>
        <w:tblLook w:val="04A0" w:firstRow="1" w:lastRow="0" w:firstColumn="1" w:lastColumn="0" w:noHBand="0" w:noVBand="1"/>
      </w:tblPr>
      <w:tblGrid>
        <w:gridCol w:w="657"/>
        <w:gridCol w:w="6580"/>
        <w:gridCol w:w="2391"/>
      </w:tblGrid>
      <w:tr w:rsidR="008E1613" w14:paraId="5FF3392D" w14:textId="77777777" w:rsidTr="00235920">
        <w:tc>
          <w:tcPr>
            <w:tcW w:w="0" w:type="auto"/>
          </w:tcPr>
          <w:p w14:paraId="5C09E111" w14:textId="544F7478" w:rsidR="008E1613" w:rsidRPr="00D87E38" w:rsidRDefault="008E1613" w:rsidP="005209F9">
            <w:pPr>
              <w:ind w:right="22"/>
              <w:jc w:val="both"/>
              <w:rPr>
                <w:rFonts w:ascii="Times New Roman" w:hAnsi="Times New Roman"/>
                <w:b/>
                <w:bCs/>
                <w:sz w:val="24"/>
              </w:rPr>
            </w:pPr>
            <w:r w:rsidRPr="00D87E38">
              <w:rPr>
                <w:rFonts w:ascii="Times New Roman" w:hAnsi="Times New Roman"/>
                <w:b/>
                <w:bCs/>
                <w:sz w:val="24"/>
              </w:rPr>
              <w:t>Eil. Nr.</w:t>
            </w:r>
          </w:p>
        </w:tc>
        <w:tc>
          <w:tcPr>
            <w:tcW w:w="0" w:type="auto"/>
          </w:tcPr>
          <w:p w14:paraId="020C29C3" w14:textId="7CD90F50" w:rsidR="008E1613" w:rsidRPr="00D87E38" w:rsidRDefault="008E1613" w:rsidP="005209F9">
            <w:pPr>
              <w:ind w:right="22"/>
              <w:jc w:val="both"/>
              <w:rPr>
                <w:rFonts w:ascii="Times New Roman" w:hAnsi="Times New Roman"/>
                <w:b/>
                <w:bCs/>
                <w:sz w:val="24"/>
                <w:lang w:val="en-US"/>
              </w:rPr>
            </w:pPr>
            <w:r w:rsidRPr="00D87E38">
              <w:rPr>
                <w:rFonts w:ascii="Times New Roman" w:hAnsi="Times New Roman"/>
                <w:b/>
                <w:bCs/>
                <w:sz w:val="24"/>
              </w:rPr>
              <w:t>Aplinko</w:t>
            </w:r>
            <w:r w:rsidR="003C25CE" w:rsidRPr="00D87E38">
              <w:rPr>
                <w:rFonts w:ascii="Times New Roman" w:hAnsi="Times New Roman"/>
                <w:b/>
                <w:bCs/>
                <w:sz w:val="24"/>
              </w:rPr>
              <w:t>s apsaugos reikalavimai, taikomi Prekėms</w:t>
            </w:r>
          </w:p>
        </w:tc>
        <w:tc>
          <w:tcPr>
            <w:tcW w:w="0" w:type="auto"/>
          </w:tcPr>
          <w:p w14:paraId="27AAD67D" w14:textId="462044EC" w:rsidR="008E1613" w:rsidRPr="00D87E38" w:rsidRDefault="003C25CE" w:rsidP="005209F9">
            <w:pPr>
              <w:ind w:right="22"/>
              <w:jc w:val="both"/>
              <w:rPr>
                <w:rFonts w:ascii="Times New Roman" w:hAnsi="Times New Roman"/>
                <w:b/>
                <w:bCs/>
                <w:sz w:val="24"/>
              </w:rPr>
            </w:pPr>
            <w:r w:rsidRPr="00D87E38">
              <w:rPr>
                <w:rFonts w:ascii="Times New Roman" w:hAnsi="Times New Roman"/>
                <w:b/>
                <w:bCs/>
                <w:sz w:val="24"/>
              </w:rPr>
              <w:t>Reikalavimai, sąlygos</w:t>
            </w:r>
          </w:p>
        </w:tc>
      </w:tr>
      <w:tr w:rsidR="008E1613" w14:paraId="56596FC9" w14:textId="77777777" w:rsidTr="00235920">
        <w:tc>
          <w:tcPr>
            <w:tcW w:w="0" w:type="auto"/>
          </w:tcPr>
          <w:p w14:paraId="10E553EF" w14:textId="7903EEE8" w:rsidR="008E1613" w:rsidRDefault="00D87E38" w:rsidP="005209F9">
            <w:pPr>
              <w:ind w:right="22"/>
              <w:jc w:val="both"/>
              <w:rPr>
                <w:rFonts w:ascii="Times New Roman" w:hAnsi="Times New Roman"/>
                <w:sz w:val="24"/>
              </w:rPr>
            </w:pPr>
            <w:r>
              <w:rPr>
                <w:rFonts w:ascii="Times New Roman" w:hAnsi="Times New Roman"/>
                <w:sz w:val="24"/>
              </w:rPr>
              <w:t xml:space="preserve">1. </w:t>
            </w:r>
          </w:p>
        </w:tc>
        <w:tc>
          <w:tcPr>
            <w:tcW w:w="0" w:type="auto"/>
          </w:tcPr>
          <w:p w14:paraId="48D1B078" w14:textId="7703032D" w:rsidR="008E1613" w:rsidRPr="003C2178" w:rsidRDefault="00556675" w:rsidP="005209F9">
            <w:pPr>
              <w:ind w:right="22"/>
              <w:jc w:val="both"/>
              <w:rPr>
                <w:rFonts w:ascii="Times New Roman" w:hAnsi="Times New Roman"/>
                <w:sz w:val="24"/>
                <w:lang w:val="en-US"/>
              </w:rPr>
            </w:pPr>
            <w:r>
              <w:rPr>
                <w:rFonts w:ascii="Times New Roman" w:hAnsi="Times New Roman"/>
                <w:sz w:val="24"/>
              </w:rPr>
              <w:t>P</w:t>
            </w:r>
            <w:r w:rsidRPr="00556675">
              <w:rPr>
                <w:rFonts w:ascii="Times New Roman" w:hAnsi="Times New Roman"/>
                <w:sz w:val="24"/>
              </w:rPr>
              <w:t>rekė</w:t>
            </w:r>
            <w:r>
              <w:rPr>
                <w:rFonts w:ascii="Times New Roman" w:hAnsi="Times New Roman"/>
                <w:sz w:val="24"/>
              </w:rPr>
              <w:t>s</w:t>
            </w:r>
            <w:r w:rsidRPr="00556675">
              <w:rPr>
                <w:rFonts w:ascii="Times New Roman" w:hAnsi="Times New Roman"/>
                <w:sz w:val="24"/>
              </w:rPr>
              <w:t xml:space="preserve"> yra tvirt</w:t>
            </w:r>
            <w:r>
              <w:rPr>
                <w:rFonts w:ascii="Times New Roman" w:hAnsi="Times New Roman"/>
                <w:sz w:val="24"/>
              </w:rPr>
              <w:t>os</w:t>
            </w:r>
            <w:r w:rsidRPr="00556675">
              <w:rPr>
                <w:rFonts w:ascii="Times New Roman" w:hAnsi="Times New Roman"/>
                <w:sz w:val="24"/>
              </w:rPr>
              <w:t>, ilgaamžė</w:t>
            </w:r>
            <w:r>
              <w:rPr>
                <w:rFonts w:ascii="Times New Roman" w:hAnsi="Times New Roman"/>
                <w:sz w:val="24"/>
              </w:rPr>
              <w:t>s</w:t>
            </w:r>
            <w:r w:rsidRPr="00556675">
              <w:rPr>
                <w:rFonts w:ascii="Times New Roman" w:hAnsi="Times New Roman"/>
                <w:sz w:val="24"/>
              </w:rPr>
              <w:t>, funkcionali</w:t>
            </w:r>
            <w:r>
              <w:rPr>
                <w:rFonts w:ascii="Times New Roman" w:hAnsi="Times New Roman"/>
                <w:sz w:val="24"/>
              </w:rPr>
              <w:t>os</w:t>
            </w:r>
            <w:r w:rsidRPr="00556675">
              <w:rPr>
                <w:rFonts w:ascii="Times New Roman" w:hAnsi="Times New Roman"/>
                <w:sz w:val="24"/>
              </w:rPr>
              <w:t>, ji ar jos sudedamosios dalys tinka naudoti daug kartų ir (ar) lengvai pataisomos, ir (ar) pakeičiamos</w:t>
            </w:r>
            <w:r w:rsidR="003C2178">
              <w:rPr>
                <w:rFonts w:ascii="Times New Roman" w:hAnsi="Times New Roman"/>
                <w:sz w:val="24"/>
              </w:rPr>
              <w:t xml:space="preserve">. </w:t>
            </w:r>
            <w:r w:rsidR="00536315" w:rsidRPr="00536315">
              <w:rPr>
                <w:rFonts w:ascii="Times New Roman" w:hAnsi="Times New Roman"/>
                <w:sz w:val="24"/>
              </w:rPr>
              <w:t>Prekių mazgai gali būti keičiami ir (ar) susidėvėję lengvai pataisomi. Reikalaujama 12 mėn. ilgesnė garantija nei taikoma rinkoje tokio tipo ir funkcionalumo prekėms (prekių pageidaujamų techninių charakteristikų dalyje garantijos trukmė nurodyta įskaitant šį papildomą terminą) (Tvarkos aprašo 4.4.4.4 p.)</w:t>
            </w:r>
          </w:p>
        </w:tc>
        <w:tc>
          <w:tcPr>
            <w:tcW w:w="0" w:type="auto"/>
          </w:tcPr>
          <w:p w14:paraId="2F6BD1B9" w14:textId="4031C780" w:rsidR="008E1613" w:rsidRPr="006205B9" w:rsidRDefault="00AA2034" w:rsidP="006205B9">
            <w:pPr>
              <w:tabs>
                <w:tab w:val="left" w:pos="0"/>
                <w:tab w:val="left" w:pos="697"/>
              </w:tabs>
              <w:ind w:left="122" w:right="22" w:firstLine="28"/>
              <w:rPr>
                <w:rFonts w:ascii="Times New Roman" w:hAnsi="Times New Roman"/>
                <w:sz w:val="24"/>
              </w:rPr>
            </w:pPr>
            <w:r w:rsidRPr="006205B9">
              <w:rPr>
                <w:rFonts w:ascii="Times New Roman" w:hAnsi="Times New Roman"/>
                <w:sz w:val="24"/>
              </w:rPr>
              <w:t xml:space="preserve">Tiekėjo </w:t>
            </w:r>
            <w:r w:rsidR="00E226D6" w:rsidRPr="006205B9">
              <w:rPr>
                <w:rFonts w:ascii="Times New Roman" w:hAnsi="Times New Roman"/>
                <w:sz w:val="24"/>
              </w:rPr>
              <w:t>laisvos formos raštiškas patvirtinimas – deklaracija.</w:t>
            </w:r>
          </w:p>
        </w:tc>
      </w:tr>
    </w:tbl>
    <w:p w14:paraId="6A31296D" w14:textId="77777777" w:rsidR="008E1613" w:rsidRDefault="008E1613" w:rsidP="005209F9">
      <w:pPr>
        <w:ind w:right="22" w:firstLine="720"/>
        <w:jc w:val="both"/>
        <w:rPr>
          <w:rFonts w:ascii="Times New Roman" w:hAnsi="Times New Roman"/>
          <w:sz w:val="24"/>
        </w:rPr>
      </w:pPr>
    </w:p>
    <w:p w14:paraId="2A03ADDB" w14:textId="34317D0A" w:rsidR="00787C26" w:rsidRPr="00787C26" w:rsidRDefault="007343F4" w:rsidP="00787C26">
      <w:pPr>
        <w:pStyle w:val="ListParagraph"/>
        <w:numPr>
          <w:ilvl w:val="0"/>
          <w:numId w:val="12"/>
        </w:numPr>
        <w:ind w:right="22"/>
        <w:rPr>
          <w:rFonts w:ascii="Times New Roman" w:hAnsi="Times New Roman"/>
          <w:sz w:val="24"/>
        </w:rPr>
      </w:pPr>
      <w:r w:rsidRPr="007343F4">
        <w:rPr>
          <w:rFonts w:ascii="Times New Roman" w:hAnsi="Times New Roman"/>
          <w:sz w:val="24"/>
        </w:rPr>
        <w:t>Techniniai ir / arba funkciniai reikalavimai (parametrai)</w:t>
      </w:r>
      <w:r>
        <w:rPr>
          <w:rFonts w:ascii="Times New Roman" w:hAnsi="Times New Roman"/>
          <w:sz w:val="24"/>
        </w:rPr>
        <w:t>, taikome Prekėms:</w:t>
      </w:r>
    </w:p>
    <w:p w14:paraId="3D6D3892" w14:textId="77777777" w:rsidR="00235920" w:rsidRDefault="00235920" w:rsidP="005209F9">
      <w:pPr>
        <w:ind w:right="22" w:firstLine="720"/>
        <w:jc w:val="both"/>
        <w:rPr>
          <w:rFonts w:ascii="Times New Roman" w:hAnsi="Times New Roman"/>
          <w:sz w:val="24"/>
          <w:lang w:val="en-US"/>
        </w:rPr>
      </w:pPr>
    </w:p>
    <w:tbl>
      <w:tblPr>
        <w:tblStyle w:val="TableGrid"/>
        <w:tblW w:w="0" w:type="auto"/>
        <w:tblLook w:val="04A0" w:firstRow="1" w:lastRow="0" w:firstColumn="1" w:lastColumn="0" w:noHBand="0" w:noVBand="1"/>
      </w:tblPr>
      <w:tblGrid>
        <w:gridCol w:w="659"/>
        <w:gridCol w:w="2615"/>
        <w:gridCol w:w="6354"/>
      </w:tblGrid>
      <w:tr w:rsidR="00EF4FBF" w:rsidRPr="002D66A0" w14:paraId="6A219112" w14:textId="77777777" w:rsidTr="00BA7CD4">
        <w:tc>
          <w:tcPr>
            <w:tcW w:w="0" w:type="auto"/>
            <w:vAlign w:val="center"/>
          </w:tcPr>
          <w:p w14:paraId="58784058" w14:textId="77777777" w:rsidR="007B6B95" w:rsidRPr="002D66A0" w:rsidRDefault="007B6B95" w:rsidP="000410BF">
            <w:pPr>
              <w:ind w:right="22"/>
              <w:jc w:val="both"/>
              <w:rPr>
                <w:rFonts w:ascii="Times New Roman" w:hAnsi="Times New Roman"/>
                <w:b/>
                <w:bCs/>
                <w:sz w:val="24"/>
              </w:rPr>
            </w:pPr>
            <w:r w:rsidRPr="002D66A0">
              <w:rPr>
                <w:rFonts w:ascii="Times New Roman" w:hAnsi="Times New Roman"/>
                <w:b/>
                <w:bCs/>
                <w:sz w:val="24"/>
              </w:rPr>
              <w:t>Eil. Nr.</w:t>
            </w:r>
          </w:p>
        </w:tc>
        <w:tc>
          <w:tcPr>
            <w:tcW w:w="0" w:type="auto"/>
            <w:vAlign w:val="center"/>
          </w:tcPr>
          <w:p w14:paraId="18494A09" w14:textId="77777777" w:rsidR="007B6B95" w:rsidRPr="002D66A0" w:rsidRDefault="007B6B95" w:rsidP="000410BF">
            <w:pPr>
              <w:ind w:right="22"/>
              <w:jc w:val="both"/>
              <w:rPr>
                <w:rFonts w:ascii="Times New Roman" w:hAnsi="Times New Roman"/>
                <w:b/>
                <w:bCs/>
                <w:sz w:val="24"/>
              </w:rPr>
            </w:pPr>
            <w:r w:rsidRPr="002D66A0">
              <w:rPr>
                <w:rFonts w:ascii="Times New Roman" w:hAnsi="Times New Roman"/>
                <w:b/>
                <w:bCs/>
                <w:sz w:val="24"/>
              </w:rPr>
              <w:t>Funkcijų ir/ar techninių (</w:t>
            </w:r>
            <w:proofErr w:type="spellStart"/>
            <w:r w:rsidRPr="002D66A0">
              <w:rPr>
                <w:rFonts w:ascii="Times New Roman" w:hAnsi="Times New Roman"/>
                <w:b/>
                <w:bCs/>
                <w:sz w:val="24"/>
              </w:rPr>
              <w:t>rodiklų</w:t>
            </w:r>
            <w:proofErr w:type="spellEnd"/>
            <w:r w:rsidRPr="002D66A0">
              <w:rPr>
                <w:rFonts w:ascii="Times New Roman" w:hAnsi="Times New Roman"/>
                <w:b/>
                <w:bCs/>
                <w:sz w:val="24"/>
              </w:rPr>
              <w:t>) pavadinimas (apibūdinimas)</w:t>
            </w:r>
          </w:p>
        </w:tc>
        <w:tc>
          <w:tcPr>
            <w:tcW w:w="0" w:type="auto"/>
            <w:vAlign w:val="center"/>
          </w:tcPr>
          <w:p w14:paraId="4EA9FB7C" w14:textId="77777777" w:rsidR="007B6B95" w:rsidRPr="002D66A0" w:rsidRDefault="007B6B95" w:rsidP="000410BF">
            <w:pPr>
              <w:ind w:right="22"/>
              <w:jc w:val="both"/>
              <w:rPr>
                <w:rFonts w:ascii="Times New Roman" w:hAnsi="Times New Roman"/>
                <w:b/>
                <w:bCs/>
                <w:sz w:val="24"/>
              </w:rPr>
            </w:pPr>
            <w:r w:rsidRPr="002D66A0">
              <w:rPr>
                <w:rFonts w:ascii="Times New Roman" w:hAnsi="Times New Roman"/>
                <w:b/>
                <w:bCs/>
                <w:sz w:val="24"/>
              </w:rPr>
              <w:t>Techniniai ir / arba funkciniai reikalavimai (parametrai)</w:t>
            </w:r>
          </w:p>
        </w:tc>
      </w:tr>
      <w:tr w:rsidR="007B6B95" w:rsidRPr="00AD37AD" w14:paraId="0E1E5FCE" w14:textId="77777777" w:rsidTr="00BA7CD4">
        <w:tc>
          <w:tcPr>
            <w:tcW w:w="0" w:type="auto"/>
            <w:gridSpan w:val="3"/>
            <w:vAlign w:val="center"/>
          </w:tcPr>
          <w:p w14:paraId="24C75541" w14:textId="77777777" w:rsidR="007B6B95" w:rsidRPr="00AD37AD" w:rsidRDefault="007B6B95" w:rsidP="000410BF">
            <w:pPr>
              <w:ind w:right="22"/>
              <w:rPr>
                <w:rFonts w:ascii="Times New Roman" w:hAnsi="Times New Roman"/>
                <w:b/>
                <w:bCs/>
                <w:sz w:val="24"/>
                <w:lang w:val="en-US"/>
              </w:rPr>
            </w:pPr>
            <w:r w:rsidRPr="000736D3">
              <w:rPr>
                <w:rFonts w:ascii="Times New Roman" w:hAnsi="Times New Roman"/>
                <w:b/>
                <w:bCs/>
                <w:sz w:val="24"/>
              </w:rPr>
              <w:t xml:space="preserve">Prekė Nr. </w:t>
            </w:r>
            <w:r w:rsidRPr="000736D3">
              <w:rPr>
                <w:rFonts w:ascii="Times New Roman" w:hAnsi="Times New Roman"/>
                <w:b/>
                <w:bCs/>
                <w:sz w:val="24"/>
                <w:lang w:val="en-US"/>
              </w:rPr>
              <w:t xml:space="preserve">1 </w:t>
            </w:r>
            <w:r>
              <w:rPr>
                <w:rFonts w:ascii="Times New Roman" w:hAnsi="Times New Roman"/>
                <w:b/>
                <w:bCs/>
                <w:sz w:val="24"/>
                <w:lang w:val="en-US"/>
              </w:rPr>
              <w:t>–</w:t>
            </w:r>
            <w:r w:rsidRPr="000736D3">
              <w:rPr>
                <w:rFonts w:ascii="Times New Roman" w:hAnsi="Times New Roman"/>
                <w:b/>
                <w:bCs/>
                <w:sz w:val="24"/>
                <w:lang w:val="en-US"/>
              </w:rPr>
              <w:t xml:space="preserve"> </w:t>
            </w:r>
            <w:proofErr w:type="spellStart"/>
            <w:r>
              <w:rPr>
                <w:rFonts w:ascii="Times New Roman" w:hAnsi="Times New Roman"/>
                <w:b/>
                <w:bCs/>
                <w:sz w:val="24"/>
                <w:lang w:val="en-US"/>
              </w:rPr>
              <w:t>Buteli</w:t>
            </w:r>
            <w:proofErr w:type="spellEnd"/>
            <w:r>
              <w:rPr>
                <w:rFonts w:ascii="Times New Roman" w:hAnsi="Times New Roman"/>
                <w:b/>
                <w:bCs/>
                <w:sz w:val="24"/>
              </w:rPr>
              <w:t>ų pūtimo mašina</w:t>
            </w:r>
          </w:p>
        </w:tc>
      </w:tr>
      <w:tr w:rsidR="00EF4FBF" w:rsidRPr="00FD04D7" w14:paraId="0D768901" w14:textId="77777777" w:rsidTr="00BA7CD4">
        <w:tc>
          <w:tcPr>
            <w:tcW w:w="0" w:type="auto"/>
            <w:vAlign w:val="center"/>
          </w:tcPr>
          <w:p w14:paraId="3E4E165C" w14:textId="77777777" w:rsidR="007B6B95" w:rsidRPr="00186B83" w:rsidRDefault="007B6B95" w:rsidP="000410BF">
            <w:pPr>
              <w:ind w:right="22"/>
              <w:jc w:val="both"/>
              <w:rPr>
                <w:rFonts w:ascii="Times New Roman" w:hAnsi="Times New Roman"/>
                <w:sz w:val="24"/>
              </w:rPr>
            </w:pPr>
            <w:r w:rsidRPr="00186B83">
              <w:rPr>
                <w:rFonts w:ascii="Times New Roman" w:hAnsi="Times New Roman"/>
                <w:sz w:val="24"/>
              </w:rPr>
              <w:t>1.</w:t>
            </w:r>
          </w:p>
        </w:tc>
        <w:tc>
          <w:tcPr>
            <w:tcW w:w="0" w:type="auto"/>
            <w:vAlign w:val="center"/>
          </w:tcPr>
          <w:p w14:paraId="54BCADEC" w14:textId="2FAE1107" w:rsidR="007B6B95" w:rsidRDefault="005442D4" w:rsidP="000410BF">
            <w:pPr>
              <w:ind w:right="22"/>
              <w:jc w:val="both"/>
              <w:rPr>
                <w:rFonts w:ascii="Times New Roman" w:hAnsi="Times New Roman"/>
                <w:sz w:val="24"/>
              </w:rPr>
            </w:pPr>
            <w:r>
              <w:rPr>
                <w:rFonts w:ascii="Times New Roman" w:hAnsi="Times New Roman"/>
                <w:sz w:val="24"/>
              </w:rPr>
              <w:t>CE ženklinimas</w:t>
            </w:r>
          </w:p>
        </w:tc>
        <w:tc>
          <w:tcPr>
            <w:tcW w:w="0" w:type="auto"/>
            <w:vAlign w:val="center"/>
          </w:tcPr>
          <w:p w14:paraId="65692327" w14:textId="5A7022AF" w:rsidR="007B6B95" w:rsidRPr="00FD04D7" w:rsidRDefault="007B6B95" w:rsidP="000410BF">
            <w:pPr>
              <w:tabs>
                <w:tab w:val="left" w:pos="567"/>
              </w:tabs>
              <w:jc w:val="both"/>
              <w:rPr>
                <w:rFonts w:ascii="Times New Roman" w:hAnsi="Times New Roman"/>
                <w:sz w:val="24"/>
              </w:rPr>
            </w:pPr>
            <w:r>
              <w:rPr>
                <w:rFonts w:ascii="Times New Roman" w:hAnsi="Times New Roman"/>
                <w:sz w:val="24"/>
              </w:rPr>
              <w:t>Įranga turi būti paženklinta CE ženklu ir turėti EB atitikties deklaraciją</w:t>
            </w:r>
            <w:r w:rsidR="00CB4B33">
              <w:rPr>
                <w:rFonts w:ascii="Times New Roman" w:hAnsi="Times New Roman"/>
                <w:sz w:val="24"/>
              </w:rPr>
              <w:t xml:space="preserve"> bei CE sertifikatą</w:t>
            </w:r>
            <w:r>
              <w:rPr>
                <w:rFonts w:ascii="Times New Roman" w:hAnsi="Times New Roman"/>
                <w:sz w:val="24"/>
              </w:rPr>
              <w:t>.</w:t>
            </w:r>
            <w:r w:rsidR="00617DDD">
              <w:rPr>
                <w:rFonts w:ascii="Times New Roman" w:hAnsi="Times New Roman"/>
                <w:sz w:val="24"/>
              </w:rPr>
              <w:t xml:space="preserve"> T</w:t>
            </w:r>
            <w:r w:rsidR="00CB4B33">
              <w:rPr>
                <w:rFonts w:ascii="Times New Roman" w:hAnsi="Times New Roman"/>
                <w:sz w:val="24"/>
              </w:rPr>
              <w:t xml:space="preserve">iekėjas </w:t>
            </w:r>
            <w:r w:rsidR="00617DDD">
              <w:rPr>
                <w:rFonts w:ascii="Times New Roman" w:hAnsi="Times New Roman"/>
                <w:sz w:val="24"/>
              </w:rPr>
              <w:t>šiuos dokumentus turi pateikti sutarties vykdym</w:t>
            </w:r>
            <w:r w:rsidR="00A32F2F">
              <w:rPr>
                <w:rFonts w:ascii="Times New Roman" w:hAnsi="Times New Roman"/>
                <w:sz w:val="24"/>
              </w:rPr>
              <w:t>o</w:t>
            </w:r>
            <w:r w:rsidR="00617DDD">
              <w:rPr>
                <w:rFonts w:ascii="Times New Roman" w:hAnsi="Times New Roman"/>
                <w:sz w:val="24"/>
              </w:rPr>
              <w:t xml:space="preserve"> laikotarpiu ne vėliau kaip iki </w:t>
            </w:r>
            <w:r w:rsidR="000A6176">
              <w:rPr>
                <w:rFonts w:ascii="Times New Roman" w:hAnsi="Times New Roman"/>
                <w:sz w:val="24"/>
              </w:rPr>
              <w:t>įrangos pristatymo dienos.</w:t>
            </w:r>
            <w:r w:rsidR="00CB4B33">
              <w:rPr>
                <w:rFonts w:ascii="Times New Roman" w:hAnsi="Times New Roman"/>
                <w:sz w:val="24"/>
              </w:rPr>
              <w:t xml:space="preserve"> </w:t>
            </w:r>
          </w:p>
        </w:tc>
      </w:tr>
      <w:tr w:rsidR="00EF4FBF" w14:paraId="6D063CE7" w14:textId="77777777" w:rsidTr="00BA7CD4">
        <w:tc>
          <w:tcPr>
            <w:tcW w:w="0" w:type="auto"/>
            <w:vAlign w:val="center"/>
          </w:tcPr>
          <w:p w14:paraId="1772AC2E" w14:textId="282EE7CE" w:rsidR="00004AB3" w:rsidRPr="00186B83" w:rsidRDefault="007C619E" w:rsidP="00004AB3">
            <w:pPr>
              <w:ind w:right="22"/>
              <w:jc w:val="both"/>
              <w:rPr>
                <w:rFonts w:ascii="Times New Roman" w:hAnsi="Times New Roman"/>
                <w:sz w:val="24"/>
              </w:rPr>
            </w:pPr>
            <w:r>
              <w:rPr>
                <w:rFonts w:ascii="Times New Roman" w:hAnsi="Times New Roman"/>
                <w:sz w:val="24"/>
              </w:rPr>
              <w:t>2</w:t>
            </w:r>
            <w:r w:rsidR="00004AB3">
              <w:rPr>
                <w:rFonts w:ascii="Times New Roman" w:hAnsi="Times New Roman"/>
                <w:sz w:val="24"/>
              </w:rPr>
              <w:t>.</w:t>
            </w:r>
          </w:p>
        </w:tc>
        <w:tc>
          <w:tcPr>
            <w:tcW w:w="0" w:type="auto"/>
            <w:vAlign w:val="center"/>
          </w:tcPr>
          <w:p w14:paraId="254418C2" w14:textId="60B72940" w:rsidR="00004AB3" w:rsidRDefault="00D56530" w:rsidP="00004AB3">
            <w:pPr>
              <w:ind w:right="22"/>
              <w:jc w:val="both"/>
              <w:rPr>
                <w:rFonts w:ascii="Times New Roman" w:hAnsi="Times New Roman"/>
                <w:sz w:val="24"/>
              </w:rPr>
            </w:pPr>
            <w:r>
              <w:rPr>
                <w:rFonts w:ascii="Times New Roman" w:hAnsi="Times New Roman"/>
                <w:sz w:val="24"/>
              </w:rPr>
              <w:t>Įrangos našumas</w:t>
            </w:r>
          </w:p>
        </w:tc>
        <w:tc>
          <w:tcPr>
            <w:tcW w:w="0" w:type="auto"/>
            <w:vAlign w:val="center"/>
          </w:tcPr>
          <w:p w14:paraId="40769F39" w14:textId="67CA3553" w:rsidR="00004AB3" w:rsidRDefault="00004AB3" w:rsidP="00004AB3">
            <w:pPr>
              <w:ind w:right="22"/>
              <w:jc w:val="both"/>
              <w:rPr>
                <w:rFonts w:ascii="Times New Roman" w:hAnsi="Times New Roman"/>
                <w:sz w:val="24"/>
              </w:rPr>
            </w:pPr>
            <w:r w:rsidRPr="00FD04D7">
              <w:rPr>
                <w:rFonts w:ascii="Times New Roman" w:hAnsi="Times New Roman"/>
                <w:sz w:val="24"/>
              </w:rPr>
              <w:t>PET butelių pūtimo įrangos našumas ne mažesnis nei 6000 vnt</w:t>
            </w:r>
            <w:r>
              <w:rPr>
                <w:rFonts w:ascii="Times New Roman" w:hAnsi="Times New Roman"/>
                <w:sz w:val="24"/>
              </w:rPr>
              <w:t>.</w:t>
            </w:r>
            <w:r w:rsidRPr="00FD04D7">
              <w:rPr>
                <w:rFonts w:ascii="Times New Roman" w:hAnsi="Times New Roman"/>
                <w:sz w:val="24"/>
              </w:rPr>
              <w:t>/</w:t>
            </w:r>
            <w:r>
              <w:rPr>
                <w:rFonts w:ascii="Times New Roman" w:hAnsi="Times New Roman"/>
                <w:sz w:val="24"/>
              </w:rPr>
              <w:t>val.,</w:t>
            </w:r>
            <w:r w:rsidRPr="00FD04D7">
              <w:rPr>
                <w:rFonts w:ascii="Times New Roman" w:hAnsi="Times New Roman"/>
                <w:sz w:val="24"/>
              </w:rPr>
              <w:t xml:space="preserve"> gaminant 1,5</w:t>
            </w:r>
            <w:r>
              <w:rPr>
                <w:rFonts w:ascii="Times New Roman" w:hAnsi="Times New Roman"/>
                <w:sz w:val="24"/>
              </w:rPr>
              <w:t xml:space="preserve"> litro</w:t>
            </w:r>
            <w:r w:rsidRPr="00FD04D7">
              <w:rPr>
                <w:rFonts w:ascii="Times New Roman" w:hAnsi="Times New Roman"/>
                <w:sz w:val="24"/>
              </w:rPr>
              <w:t xml:space="preserve"> talpos PET butelius</w:t>
            </w:r>
            <w:r w:rsidR="002F0672">
              <w:rPr>
                <w:rFonts w:ascii="Times New Roman" w:hAnsi="Times New Roman"/>
                <w:sz w:val="24"/>
              </w:rPr>
              <w:t>.</w:t>
            </w:r>
          </w:p>
          <w:p w14:paraId="21C711E5" w14:textId="7BD88D3B" w:rsidR="00004AB3" w:rsidRDefault="00004AB3" w:rsidP="00004AB3">
            <w:pPr>
              <w:ind w:right="22"/>
              <w:jc w:val="both"/>
              <w:rPr>
                <w:rFonts w:ascii="Times New Roman" w:hAnsi="Times New Roman"/>
                <w:sz w:val="24"/>
              </w:rPr>
            </w:pPr>
            <w:r w:rsidRPr="00FD04D7">
              <w:rPr>
                <w:rFonts w:ascii="Times New Roman" w:hAnsi="Times New Roman"/>
                <w:sz w:val="24"/>
              </w:rPr>
              <w:t>Butelių formata</w:t>
            </w:r>
            <w:r>
              <w:rPr>
                <w:rFonts w:ascii="Times New Roman" w:hAnsi="Times New Roman"/>
                <w:sz w:val="24"/>
              </w:rPr>
              <w:t>s</w:t>
            </w:r>
            <w:r w:rsidRPr="00FD04D7">
              <w:rPr>
                <w:rFonts w:ascii="Times New Roman" w:hAnsi="Times New Roman"/>
                <w:sz w:val="24"/>
              </w:rPr>
              <w:t xml:space="preserve">: apvalus </w:t>
            </w:r>
            <w:proofErr w:type="spellStart"/>
            <w:r w:rsidRPr="00FD04D7">
              <w:rPr>
                <w:rFonts w:ascii="Times New Roman" w:hAnsi="Times New Roman"/>
                <w:sz w:val="24"/>
              </w:rPr>
              <w:t>butelys</w:t>
            </w:r>
            <w:proofErr w:type="spellEnd"/>
            <w:r w:rsidRPr="00FD04D7">
              <w:rPr>
                <w:rFonts w:ascii="Times New Roman" w:hAnsi="Times New Roman"/>
                <w:sz w:val="24"/>
              </w:rPr>
              <w:t xml:space="preserve">, </w:t>
            </w:r>
            <w:r w:rsidRPr="00FD04D7">
              <w:rPr>
                <w:rFonts w:ascii="Times New Roman" w:hAnsi="Times New Roman"/>
                <w:sz w:val="24"/>
                <w:lang w:val="en-US"/>
              </w:rPr>
              <w:t xml:space="preserve">28 mm </w:t>
            </w:r>
            <w:proofErr w:type="spellStart"/>
            <w:r w:rsidRPr="00FD04D7">
              <w:rPr>
                <w:rFonts w:ascii="Times New Roman" w:hAnsi="Times New Roman"/>
                <w:sz w:val="24"/>
                <w:lang w:val="en-US"/>
              </w:rPr>
              <w:t>skersmens</w:t>
            </w:r>
            <w:proofErr w:type="spellEnd"/>
            <w:r w:rsidRPr="00FD04D7">
              <w:rPr>
                <w:rFonts w:ascii="Times New Roman" w:hAnsi="Times New Roman"/>
                <w:sz w:val="24"/>
                <w:lang w:val="en-US"/>
              </w:rPr>
              <w:t xml:space="preserve"> </w:t>
            </w:r>
            <w:proofErr w:type="spellStart"/>
            <w:r w:rsidRPr="00FD04D7">
              <w:rPr>
                <w:rFonts w:ascii="Times New Roman" w:hAnsi="Times New Roman"/>
                <w:sz w:val="24"/>
                <w:lang w:val="en-US"/>
              </w:rPr>
              <w:t>kaklelis</w:t>
            </w:r>
            <w:proofErr w:type="spellEnd"/>
            <w:r w:rsidRPr="00FD04D7">
              <w:rPr>
                <w:rFonts w:ascii="Times New Roman" w:hAnsi="Times New Roman"/>
                <w:sz w:val="24"/>
                <w:lang w:val="en-US"/>
              </w:rPr>
              <w:t>, PCO1881</w:t>
            </w:r>
            <w:r>
              <w:rPr>
                <w:rFonts w:ascii="Times New Roman" w:hAnsi="Times New Roman"/>
                <w:sz w:val="24"/>
                <w:lang w:val="en-US"/>
              </w:rPr>
              <w:t xml:space="preserve"> </w:t>
            </w:r>
            <w:proofErr w:type="spellStart"/>
            <w:r w:rsidRPr="00FD04D7">
              <w:rPr>
                <w:rFonts w:ascii="Times New Roman" w:hAnsi="Times New Roman"/>
                <w:sz w:val="24"/>
                <w:lang w:val="en-US"/>
              </w:rPr>
              <w:t>kam</w:t>
            </w:r>
            <w:r w:rsidRPr="00FD04D7">
              <w:rPr>
                <w:rFonts w:ascii="Times New Roman" w:hAnsi="Times New Roman"/>
                <w:sz w:val="24"/>
              </w:rPr>
              <w:t>štelis</w:t>
            </w:r>
            <w:proofErr w:type="spellEnd"/>
            <w:r>
              <w:rPr>
                <w:rFonts w:ascii="Times New Roman" w:hAnsi="Times New Roman"/>
                <w:sz w:val="24"/>
              </w:rPr>
              <w:t xml:space="preserve">. </w:t>
            </w:r>
          </w:p>
        </w:tc>
      </w:tr>
      <w:tr w:rsidR="00EF4FBF" w:rsidRPr="00F66269" w14:paraId="0549B0A9" w14:textId="77777777" w:rsidTr="00BA7CD4">
        <w:tc>
          <w:tcPr>
            <w:tcW w:w="0" w:type="auto"/>
            <w:vAlign w:val="center"/>
          </w:tcPr>
          <w:p w14:paraId="6793F672" w14:textId="7DBCB542" w:rsidR="00004AB3" w:rsidRPr="00186B83" w:rsidRDefault="007C619E" w:rsidP="00004AB3">
            <w:pPr>
              <w:ind w:right="22"/>
              <w:jc w:val="both"/>
              <w:rPr>
                <w:rFonts w:ascii="Times New Roman" w:hAnsi="Times New Roman"/>
                <w:sz w:val="24"/>
              </w:rPr>
            </w:pPr>
            <w:r>
              <w:rPr>
                <w:rFonts w:ascii="Times New Roman" w:hAnsi="Times New Roman"/>
                <w:sz w:val="24"/>
              </w:rPr>
              <w:t>3</w:t>
            </w:r>
            <w:r w:rsidR="00004AB3" w:rsidRPr="00186B83">
              <w:rPr>
                <w:rFonts w:ascii="Times New Roman" w:hAnsi="Times New Roman"/>
                <w:sz w:val="24"/>
              </w:rPr>
              <w:t>.</w:t>
            </w:r>
          </w:p>
        </w:tc>
        <w:tc>
          <w:tcPr>
            <w:tcW w:w="0" w:type="auto"/>
            <w:vAlign w:val="center"/>
          </w:tcPr>
          <w:p w14:paraId="32626827" w14:textId="46C695BB" w:rsidR="00004AB3" w:rsidRPr="00A94593" w:rsidRDefault="00A94593" w:rsidP="00004AB3">
            <w:pPr>
              <w:ind w:right="22"/>
              <w:jc w:val="both"/>
              <w:rPr>
                <w:rFonts w:ascii="Times New Roman" w:hAnsi="Times New Roman"/>
                <w:sz w:val="24"/>
              </w:rPr>
            </w:pPr>
            <w:r w:rsidRPr="00A94593">
              <w:rPr>
                <w:rFonts w:ascii="Times New Roman" w:hAnsi="Times New Roman"/>
                <w:sz w:val="24"/>
              </w:rPr>
              <w:t>Gaminamų butelių matmenys</w:t>
            </w:r>
          </w:p>
        </w:tc>
        <w:tc>
          <w:tcPr>
            <w:tcW w:w="0" w:type="auto"/>
            <w:vAlign w:val="center"/>
          </w:tcPr>
          <w:p w14:paraId="044279DC" w14:textId="3BC118FE" w:rsidR="00004AB3" w:rsidRPr="00F66269" w:rsidRDefault="00004AB3" w:rsidP="00004AB3">
            <w:pPr>
              <w:ind w:right="22"/>
              <w:jc w:val="both"/>
              <w:rPr>
                <w:rFonts w:ascii="Times New Roman" w:hAnsi="Times New Roman"/>
                <w:sz w:val="24"/>
              </w:rPr>
            </w:pPr>
            <w:r>
              <w:rPr>
                <w:rFonts w:ascii="Times New Roman" w:hAnsi="Times New Roman"/>
                <w:sz w:val="24"/>
              </w:rPr>
              <w:t xml:space="preserve">Įranga leidžia gaminti butelius, kurių diametras siekia iki </w:t>
            </w:r>
            <w:r>
              <w:rPr>
                <w:rFonts w:ascii="Times New Roman" w:hAnsi="Times New Roman"/>
                <w:sz w:val="24"/>
                <w:lang w:val="en-US"/>
              </w:rPr>
              <w:t xml:space="preserve">108 mm, </w:t>
            </w:r>
            <w:r>
              <w:rPr>
                <w:rFonts w:ascii="Times New Roman" w:hAnsi="Times New Roman"/>
                <w:sz w:val="24"/>
              </w:rPr>
              <w:t xml:space="preserve">aukštis – iki </w:t>
            </w:r>
            <w:r>
              <w:rPr>
                <w:rFonts w:ascii="Times New Roman" w:hAnsi="Times New Roman"/>
                <w:sz w:val="24"/>
                <w:lang w:val="en-US"/>
              </w:rPr>
              <w:t>340 mm</w:t>
            </w:r>
            <w:r>
              <w:rPr>
                <w:rFonts w:ascii="Times New Roman" w:hAnsi="Times New Roman"/>
                <w:sz w:val="24"/>
              </w:rPr>
              <w:t xml:space="preserve"> </w:t>
            </w:r>
          </w:p>
        </w:tc>
      </w:tr>
      <w:tr w:rsidR="00EF4FBF" w:rsidRPr="00F66269" w14:paraId="157CD9A8" w14:textId="77777777" w:rsidTr="00BA7CD4">
        <w:tc>
          <w:tcPr>
            <w:tcW w:w="0" w:type="auto"/>
            <w:vAlign w:val="center"/>
          </w:tcPr>
          <w:p w14:paraId="235B6B65" w14:textId="6CBA3675" w:rsidR="00004AB3" w:rsidRPr="00186B83" w:rsidRDefault="007C619E" w:rsidP="00004AB3">
            <w:pPr>
              <w:ind w:right="22"/>
              <w:jc w:val="both"/>
              <w:rPr>
                <w:rFonts w:ascii="Times New Roman" w:hAnsi="Times New Roman"/>
                <w:sz w:val="24"/>
              </w:rPr>
            </w:pPr>
            <w:r>
              <w:rPr>
                <w:rFonts w:ascii="Times New Roman" w:hAnsi="Times New Roman"/>
                <w:sz w:val="24"/>
                <w:lang w:val="en-US"/>
              </w:rPr>
              <w:lastRenderedPageBreak/>
              <w:t>4</w:t>
            </w:r>
            <w:r w:rsidR="00004AB3" w:rsidRPr="00186B83">
              <w:rPr>
                <w:rFonts w:ascii="Times New Roman" w:hAnsi="Times New Roman"/>
                <w:sz w:val="24"/>
                <w:lang w:val="en-US"/>
              </w:rPr>
              <w:t>.</w:t>
            </w:r>
          </w:p>
        </w:tc>
        <w:tc>
          <w:tcPr>
            <w:tcW w:w="0" w:type="auto"/>
            <w:vAlign w:val="center"/>
          </w:tcPr>
          <w:p w14:paraId="0533D6BD" w14:textId="07CCC33F" w:rsidR="00004AB3" w:rsidRPr="00A90BE4" w:rsidRDefault="00A90BE4" w:rsidP="00004AB3">
            <w:pPr>
              <w:ind w:right="22"/>
              <w:jc w:val="both"/>
              <w:rPr>
                <w:rFonts w:ascii="Times New Roman" w:hAnsi="Times New Roman"/>
                <w:sz w:val="24"/>
              </w:rPr>
            </w:pPr>
            <w:r w:rsidRPr="00A90BE4">
              <w:rPr>
                <w:rFonts w:ascii="Times New Roman" w:hAnsi="Times New Roman"/>
                <w:sz w:val="24"/>
              </w:rPr>
              <w:t>Galia ir energijos sąnaudos</w:t>
            </w:r>
          </w:p>
        </w:tc>
        <w:tc>
          <w:tcPr>
            <w:tcW w:w="0" w:type="auto"/>
            <w:vAlign w:val="center"/>
          </w:tcPr>
          <w:p w14:paraId="30C1CA5B" w14:textId="77777777" w:rsidR="00004AB3" w:rsidRPr="00F66269" w:rsidRDefault="00004AB3" w:rsidP="00004AB3">
            <w:pPr>
              <w:ind w:right="22"/>
              <w:jc w:val="both"/>
              <w:rPr>
                <w:rFonts w:ascii="Times New Roman" w:hAnsi="Times New Roman"/>
                <w:sz w:val="24"/>
                <w:lang w:val="en-US"/>
              </w:rPr>
            </w:pPr>
            <w:r w:rsidRPr="00F66269">
              <w:rPr>
                <w:rFonts w:ascii="Times New Roman" w:hAnsi="Times New Roman"/>
                <w:sz w:val="24"/>
              </w:rPr>
              <w:t xml:space="preserve">Instaliuota galia ne daugiau 110 kW, vidutinis energijos vartojimas ne daugiau 30 kWh, elektros maitinimo įtampa – </w:t>
            </w:r>
            <w:r w:rsidRPr="00F66269">
              <w:rPr>
                <w:rFonts w:ascii="Times New Roman" w:hAnsi="Times New Roman"/>
                <w:sz w:val="24"/>
                <w:lang w:val="en-US"/>
              </w:rPr>
              <w:t>400V 3</w:t>
            </w:r>
            <w:r w:rsidRPr="00F66269">
              <w:rPr>
                <w:rFonts w:ascii="Times New Roman" w:hAnsi="Times New Roman"/>
                <w:sz w:val="24"/>
                <w:lang w:val="en-US"/>
              </w:rPr>
              <w:sym w:font="Symbol" w:char="F07E"/>
            </w:r>
            <w:r w:rsidRPr="00F66269">
              <w:rPr>
                <w:rFonts w:ascii="Times New Roman" w:hAnsi="Times New Roman"/>
                <w:sz w:val="24"/>
                <w:lang w:val="en-US"/>
              </w:rPr>
              <w:t>NPE 50/60Hz</w:t>
            </w:r>
            <w:r>
              <w:rPr>
                <w:rFonts w:ascii="Times New Roman" w:hAnsi="Times New Roman"/>
                <w:sz w:val="24"/>
                <w:lang w:val="en-US"/>
              </w:rPr>
              <w:t>.</w:t>
            </w:r>
          </w:p>
        </w:tc>
      </w:tr>
      <w:tr w:rsidR="00EF4FBF" w:rsidRPr="009C2C5C" w14:paraId="6F51DEF8" w14:textId="77777777" w:rsidTr="00BA7CD4">
        <w:tc>
          <w:tcPr>
            <w:tcW w:w="0" w:type="auto"/>
            <w:vAlign w:val="center"/>
          </w:tcPr>
          <w:p w14:paraId="71B6B847" w14:textId="1D6277DF" w:rsidR="006824BE" w:rsidRPr="00186B83" w:rsidRDefault="007C619E" w:rsidP="00004AB3">
            <w:pPr>
              <w:ind w:right="22"/>
              <w:jc w:val="both"/>
              <w:rPr>
                <w:rFonts w:ascii="Times New Roman" w:hAnsi="Times New Roman"/>
                <w:sz w:val="24"/>
              </w:rPr>
            </w:pPr>
            <w:r>
              <w:rPr>
                <w:rFonts w:ascii="Times New Roman" w:hAnsi="Times New Roman"/>
                <w:sz w:val="24"/>
                <w:lang w:val="en-US"/>
              </w:rPr>
              <w:t>5</w:t>
            </w:r>
            <w:r w:rsidR="006824BE" w:rsidRPr="00186B83">
              <w:rPr>
                <w:rFonts w:ascii="Times New Roman" w:hAnsi="Times New Roman"/>
                <w:sz w:val="24"/>
                <w:lang w:val="en-US"/>
              </w:rPr>
              <w:t>.</w:t>
            </w:r>
          </w:p>
        </w:tc>
        <w:tc>
          <w:tcPr>
            <w:tcW w:w="0" w:type="auto"/>
            <w:vMerge w:val="restart"/>
            <w:vAlign w:val="center"/>
          </w:tcPr>
          <w:p w14:paraId="09C8691E" w14:textId="60A91AD9" w:rsidR="006824BE" w:rsidRDefault="006824BE" w:rsidP="00004AB3">
            <w:pPr>
              <w:ind w:right="22"/>
              <w:jc w:val="both"/>
              <w:rPr>
                <w:rFonts w:ascii="Times New Roman" w:hAnsi="Times New Roman"/>
                <w:sz w:val="24"/>
              </w:rPr>
            </w:pPr>
            <w:r>
              <w:rPr>
                <w:rFonts w:ascii="Times New Roman" w:hAnsi="Times New Roman"/>
                <w:sz w:val="24"/>
              </w:rPr>
              <w:t>Komplektacija</w:t>
            </w:r>
          </w:p>
        </w:tc>
        <w:tc>
          <w:tcPr>
            <w:tcW w:w="0" w:type="auto"/>
            <w:vAlign w:val="center"/>
          </w:tcPr>
          <w:p w14:paraId="687557F9" w14:textId="77777777" w:rsidR="006824BE" w:rsidRPr="009C2C5C" w:rsidRDefault="006824BE" w:rsidP="00004AB3">
            <w:pPr>
              <w:ind w:right="22"/>
              <w:jc w:val="both"/>
              <w:rPr>
                <w:rFonts w:ascii="Times New Roman" w:hAnsi="Times New Roman"/>
                <w:kern w:val="2"/>
                <w:sz w:val="24"/>
              </w:rPr>
            </w:pPr>
            <w:r w:rsidRPr="009C2C5C">
              <w:rPr>
                <w:rFonts w:ascii="Times New Roman" w:hAnsi="Times New Roman"/>
                <w:sz w:val="24"/>
              </w:rPr>
              <w:t>Įrangos kainoje įskaičiuotos p</w:t>
            </w:r>
            <w:r w:rsidRPr="009C2C5C">
              <w:rPr>
                <w:rFonts w:ascii="Times New Roman" w:hAnsi="Times New Roman"/>
                <w:kern w:val="2"/>
                <w:sz w:val="24"/>
              </w:rPr>
              <w:t xml:space="preserve">resformos PET butelių gamybai: </w:t>
            </w:r>
          </w:p>
          <w:p w14:paraId="78BCCE82" w14:textId="77777777" w:rsidR="006824BE" w:rsidRPr="009C2C5C" w:rsidRDefault="006824BE" w:rsidP="00004AB3">
            <w:pPr>
              <w:numPr>
                <w:ilvl w:val="0"/>
                <w:numId w:val="11"/>
              </w:numPr>
              <w:ind w:right="22"/>
              <w:jc w:val="both"/>
              <w:rPr>
                <w:rFonts w:ascii="Times New Roman" w:hAnsi="Times New Roman"/>
                <w:kern w:val="2"/>
                <w:sz w:val="24"/>
              </w:rPr>
            </w:pPr>
            <w:r w:rsidRPr="009C2C5C">
              <w:rPr>
                <w:rFonts w:ascii="Times New Roman" w:hAnsi="Times New Roman"/>
                <w:kern w:val="2"/>
                <w:sz w:val="24"/>
              </w:rPr>
              <w:t>0,5 l – 1 komplektas</w:t>
            </w:r>
            <w:r>
              <w:rPr>
                <w:rFonts w:ascii="Times New Roman" w:hAnsi="Times New Roman"/>
                <w:sz w:val="24"/>
                <w:lang w:val="en-US"/>
              </w:rPr>
              <w:t>,</w:t>
            </w:r>
            <w:r w:rsidRPr="009C2C5C">
              <w:rPr>
                <w:rFonts w:ascii="Times New Roman" w:hAnsi="Times New Roman"/>
                <w:kern w:val="2"/>
                <w:sz w:val="24"/>
              </w:rPr>
              <w:t xml:space="preserve"> </w:t>
            </w:r>
          </w:p>
          <w:p w14:paraId="7E4B565F" w14:textId="77777777" w:rsidR="006824BE" w:rsidRPr="009C2C5C" w:rsidRDefault="006824BE" w:rsidP="00004AB3">
            <w:pPr>
              <w:numPr>
                <w:ilvl w:val="0"/>
                <w:numId w:val="11"/>
              </w:numPr>
              <w:ind w:right="22"/>
              <w:jc w:val="both"/>
              <w:rPr>
                <w:rFonts w:ascii="Times New Roman" w:hAnsi="Times New Roman"/>
                <w:kern w:val="2"/>
                <w:sz w:val="24"/>
              </w:rPr>
            </w:pPr>
            <w:r w:rsidRPr="009C2C5C">
              <w:rPr>
                <w:rFonts w:ascii="Times New Roman" w:hAnsi="Times New Roman"/>
                <w:kern w:val="2"/>
                <w:sz w:val="24"/>
              </w:rPr>
              <w:t>1,0 l – 1 komplektas</w:t>
            </w:r>
            <w:r>
              <w:rPr>
                <w:rFonts w:ascii="Times New Roman" w:hAnsi="Times New Roman"/>
                <w:sz w:val="24"/>
                <w:lang w:val="en-US"/>
              </w:rPr>
              <w:t>,</w:t>
            </w:r>
            <w:r w:rsidRPr="009C2C5C">
              <w:rPr>
                <w:rFonts w:ascii="Times New Roman" w:hAnsi="Times New Roman"/>
                <w:kern w:val="2"/>
                <w:sz w:val="24"/>
              </w:rPr>
              <w:t xml:space="preserve"> </w:t>
            </w:r>
          </w:p>
          <w:p w14:paraId="2B3D722C" w14:textId="77777777" w:rsidR="006824BE" w:rsidRPr="009C2C5C" w:rsidRDefault="006824BE" w:rsidP="00004AB3">
            <w:pPr>
              <w:numPr>
                <w:ilvl w:val="0"/>
                <w:numId w:val="11"/>
              </w:numPr>
              <w:ind w:right="22"/>
              <w:jc w:val="both"/>
              <w:rPr>
                <w:rFonts w:ascii="Times New Roman" w:hAnsi="Times New Roman"/>
                <w:kern w:val="2"/>
                <w:sz w:val="24"/>
              </w:rPr>
            </w:pPr>
            <w:r w:rsidRPr="009C2C5C">
              <w:rPr>
                <w:rFonts w:ascii="Times New Roman" w:hAnsi="Times New Roman"/>
                <w:kern w:val="2"/>
                <w:sz w:val="24"/>
              </w:rPr>
              <w:t>1,5 l – 1 komplektas</w:t>
            </w:r>
            <w:r>
              <w:rPr>
                <w:rFonts w:ascii="Times New Roman" w:hAnsi="Times New Roman"/>
                <w:sz w:val="24"/>
                <w:lang w:val="en-US"/>
              </w:rPr>
              <w:t>.</w:t>
            </w:r>
          </w:p>
        </w:tc>
      </w:tr>
      <w:tr w:rsidR="00EF4FBF" w:rsidRPr="00E30D07" w14:paraId="33DE0075" w14:textId="77777777" w:rsidTr="00BA7CD4">
        <w:tc>
          <w:tcPr>
            <w:tcW w:w="0" w:type="auto"/>
            <w:vAlign w:val="center"/>
          </w:tcPr>
          <w:p w14:paraId="32E3B9E5" w14:textId="622B2ED0" w:rsidR="006824BE" w:rsidRPr="00186B83" w:rsidRDefault="007C619E" w:rsidP="00004AB3">
            <w:pPr>
              <w:ind w:right="22"/>
              <w:jc w:val="both"/>
              <w:rPr>
                <w:rFonts w:ascii="Times New Roman" w:hAnsi="Times New Roman"/>
                <w:sz w:val="24"/>
                <w:lang w:val="en-US"/>
              </w:rPr>
            </w:pPr>
            <w:r>
              <w:rPr>
                <w:rFonts w:ascii="Times New Roman" w:hAnsi="Times New Roman"/>
                <w:sz w:val="24"/>
                <w:lang w:val="en-US"/>
              </w:rPr>
              <w:t>6</w:t>
            </w:r>
            <w:r w:rsidR="006824BE" w:rsidRPr="00186B83">
              <w:rPr>
                <w:rFonts w:ascii="Times New Roman" w:hAnsi="Times New Roman"/>
                <w:sz w:val="24"/>
                <w:lang w:val="en-US"/>
              </w:rPr>
              <w:t>.</w:t>
            </w:r>
          </w:p>
        </w:tc>
        <w:tc>
          <w:tcPr>
            <w:tcW w:w="0" w:type="auto"/>
            <w:vMerge/>
            <w:vAlign w:val="center"/>
          </w:tcPr>
          <w:p w14:paraId="655F4BF3" w14:textId="77777777" w:rsidR="006824BE" w:rsidRDefault="006824BE" w:rsidP="00004AB3">
            <w:pPr>
              <w:ind w:right="22"/>
              <w:jc w:val="both"/>
              <w:rPr>
                <w:rFonts w:ascii="Times New Roman" w:hAnsi="Times New Roman"/>
              </w:rPr>
            </w:pPr>
          </w:p>
        </w:tc>
        <w:tc>
          <w:tcPr>
            <w:tcW w:w="0" w:type="auto"/>
            <w:vAlign w:val="center"/>
          </w:tcPr>
          <w:p w14:paraId="13F1873E" w14:textId="77777777" w:rsidR="006824BE" w:rsidRPr="00E30D07" w:rsidRDefault="006824BE" w:rsidP="00004AB3">
            <w:pPr>
              <w:ind w:right="22"/>
              <w:jc w:val="both"/>
              <w:rPr>
                <w:rFonts w:ascii="Times New Roman" w:hAnsi="Times New Roman"/>
                <w:sz w:val="24"/>
                <w:lang w:val="en-US"/>
              </w:rPr>
            </w:pPr>
            <w:r w:rsidRPr="00F66269">
              <w:rPr>
                <w:rFonts w:ascii="Times New Roman" w:hAnsi="Times New Roman"/>
                <w:sz w:val="24"/>
              </w:rPr>
              <w:t>Įrangos kainoje įskaičiuotas atsarginių dalių komplektas, skirtas nenumatytiems skubiems atvejams</w:t>
            </w:r>
            <w:r>
              <w:rPr>
                <w:rFonts w:ascii="Times New Roman" w:hAnsi="Times New Roman"/>
                <w:sz w:val="24"/>
                <w:lang w:val="en-US"/>
              </w:rPr>
              <w:t>.</w:t>
            </w:r>
          </w:p>
        </w:tc>
      </w:tr>
      <w:tr w:rsidR="00EF4FBF" w:rsidRPr="00F66269" w14:paraId="7A98BFA1" w14:textId="77777777" w:rsidTr="00BA7CD4">
        <w:tc>
          <w:tcPr>
            <w:tcW w:w="0" w:type="auto"/>
            <w:vAlign w:val="center"/>
          </w:tcPr>
          <w:p w14:paraId="66C4656A" w14:textId="499B5141" w:rsidR="006824BE" w:rsidRPr="00186B83" w:rsidRDefault="007C619E" w:rsidP="00004AB3">
            <w:pPr>
              <w:ind w:right="22"/>
              <w:jc w:val="both"/>
              <w:rPr>
                <w:rFonts w:ascii="Times New Roman" w:hAnsi="Times New Roman"/>
                <w:sz w:val="24"/>
                <w:lang w:val="en-US"/>
              </w:rPr>
            </w:pPr>
            <w:r>
              <w:rPr>
                <w:rFonts w:ascii="Times New Roman" w:hAnsi="Times New Roman"/>
                <w:sz w:val="24"/>
              </w:rPr>
              <w:t>7</w:t>
            </w:r>
            <w:r w:rsidR="006824BE" w:rsidRPr="00186B83">
              <w:rPr>
                <w:rFonts w:ascii="Times New Roman" w:hAnsi="Times New Roman"/>
                <w:sz w:val="24"/>
              </w:rPr>
              <w:t>.</w:t>
            </w:r>
          </w:p>
        </w:tc>
        <w:tc>
          <w:tcPr>
            <w:tcW w:w="0" w:type="auto"/>
            <w:vMerge/>
            <w:vAlign w:val="center"/>
          </w:tcPr>
          <w:p w14:paraId="17737657" w14:textId="77777777" w:rsidR="006824BE" w:rsidRDefault="006824BE" w:rsidP="00004AB3">
            <w:pPr>
              <w:ind w:right="22"/>
              <w:jc w:val="both"/>
              <w:rPr>
                <w:rFonts w:ascii="Times New Roman" w:hAnsi="Times New Roman"/>
              </w:rPr>
            </w:pPr>
          </w:p>
        </w:tc>
        <w:tc>
          <w:tcPr>
            <w:tcW w:w="0" w:type="auto"/>
            <w:vAlign w:val="center"/>
          </w:tcPr>
          <w:p w14:paraId="438FB17C" w14:textId="69B8285D" w:rsidR="006824BE" w:rsidRPr="00F66269" w:rsidRDefault="006824BE" w:rsidP="00004AB3">
            <w:pPr>
              <w:ind w:right="22"/>
              <w:jc w:val="both"/>
              <w:rPr>
                <w:rFonts w:ascii="Times New Roman" w:hAnsi="Times New Roman"/>
                <w:sz w:val="24"/>
              </w:rPr>
            </w:pPr>
            <w:r w:rsidRPr="00F66269">
              <w:rPr>
                <w:rFonts w:ascii="Times New Roman" w:hAnsi="Times New Roman"/>
                <w:sz w:val="24"/>
              </w:rPr>
              <w:t xml:space="preserve">Įrangos kainoje įskaičiuota </w:t>
            </w:r>
            <w:r>
              <w:rPr>
                <w:rFonts w:ascii="Times New Roman" w:hAnsi="Times New Roman"/>
                <w:sz w:val="24"/>
              </w:rPr>
              <w:t>i</w:t>
            </w:r>
            <w:r w:rsidRPr="00F66269">
              <w:rPr>
                <w:rFonts w:ascii="Times New Roman" w:hAnsi="Times New Roman"/>
                <w:sz w:val="24"/>
              </w:rPr>
              <w:t>nternetinė jungtis su PET butelių pūtimo įrangos gamintoju.</w:t>
            </w:r>
            <w:r w:rsidR="00A717DB">
              <w:rPr>
                <w:rFonts w:ascii="Times New Roman" w:hAnsi="Times New Roman"/>
                <w:sz w:val="24"/>
              </w:rPr>
              <w:t xml:space="preserve"> </w:t>
            </w:r>
          </w:p>
        </w:tc>
      </w:tr>
      <w:tr w:rsidR="00EF4FBF" w:rsidRPr="00A10240" w14:paraId="2BE81879" w14:textId="77777777" w:rsidTr="00BA7CD4">
        <w:tc>
          <w:tcPr>
            <w:tcW w:w="0" w:type="auto"/>
            <w:vAlign w:val="center"/>
          </w:tcPr>
          <w:p w14:paraId="50FC7EAB" w14:textId="313A8ACA" w:rsidR="006824BE" w:rsidRPr="00186B83" w:rsidRDefault="007C619E" w:rsidP="00004AB3">
            <w:pPr>
              <w:ind w:right="22"/>
              <w:jc w:val="both"/>
              <w:rPr>
                <w:rFonts w:ascii="Times New Roman" w:hAnsi="Times New Roman"/>
                <w:sz w:val="24"/>
                <w:lang w:val="en-US"/>
              </w:rPr>
            </w:pPr>
            <w:r>
              <w:rPr>
                <w:rFonts w:ascii="Times New Roman" w:hAnsi="Times New Roman"/>
                <w:sz w:val="24"/>
              </w:rPr>
              <w:t>8</w:t>
            </w:r>
            <w:r w:rsidR="006824BE" w:rsidRPr="00186B83">
              <w:rPr>
                <w:rFonts w:ascii="Times New Roman" w:hAnsi="Times New Roman"/>
                <w:sz w:val="24"/>
              </w:rPr>
              <w:t>.</w:t>
            </w:r>
          </w:p>
        </w:tc>
        <w:tc>
          <w:tcPr>
            <w:tcW w:w="0" w:type="auto"/>
            <w:vMerge/>
            <w:vAlign w:val="center"/>
          </w:tcPr>
          <w:p w14:paraId="019457A4" w14:textId="77777777" w:rsidR="006824BE" w:rsidRDefault="006824BE" w:rsidP="00004AB3">
            <w:pPr>
              <w:ind w:right="22"/>
              <w:jc w:val="both"/>
              <w:rPr>
                <w:rFonts w:ascii="Times New Roman" w:hAnsi="Times New Roman"/>
              </w:rPr>
            </w:pPr>
          </w:p>
        </w:tc>
        <w:tc>
          <w:tcPr>
            <w:tcW w:w="0" w:type="auto"/>
            <w:vAlign w:val="center"/>
          </w:tcPr>
          <w:p w14:paraId="32F2E92C" w14:textId="77777777" w:rsidR="006824BE" w:rsidRPr="00A10240" w:rsidRDefault="006824BE" w:rsidP="00004AB3">
            <w:pPr>
              <w:ind w:right="22"/>
              <w:jc w:val="both"/>
              <w:rPr>
                <w:rFonts w:ascii="Times New Roman" w:hAnsi="Times New Roman"/>
                <w:sz w:val="24"/>
              </w:rPr>
            </w:pPr>
            <w:r w:rsidRPr="00F66269">
              <w:rPr>
                <w:rFonts w:ascii="Times New Roman" w:hAnsi="Times New Roman"/>
                <w:sz w:val="24"/>
              </w:rPr>
              <w:t xml:space="preserve">Įrangos kainoje įskaičiuota </w:t>
            </w:r>
            <w:r w:rsidRPr="00A10240">
              <w:rPr>
                <w:rFonts w:ascii="Times New Roman" w:hAnsi="Times New Roman" w:cstheme="minorBidi"/>
                <w:kern w:val="2"/>
                <w:sz w:val="24"/>
              </w:rPr>
              <w:t>ruošinių pozicionavimo ir butelių surinkimo oro konvejeriui sistema</w:t>
            </w:r>
            <w:r w:rsidRPr="00F66269">
              <w:rPr>
                <w:rFonts w:ascii="Times New Roman" w:hAnsi="Times New Roman"/>
                <w:sz w:val="24"/>
              </w:rPr>
              <w:t>.</w:t>
            </w:r>
          </w:p>
        </w:tc>
      </w:tr>
      <w:tr w:rsidR="00EF4FBF" w:rsidRPr="009B776D" w14:paraId="31F2862B" w14:textId="77777777" w:rsidTr="00BA7CD4">
        <w:tc>
          <w:tcPr>
            <w:tcW w:w="0" w:type="auto"/>
            <w:vAlign w:val="center"/>
          </w:tcPr>
          <w:p w14:paraId="01FFB6FC" w14:textId="6DF3CC06" w:rsidR="00004AB3" w:rsidRPr="00186B83" w:rsidRDefault="007C619E" w:rsidP="00004AB3">
            <w:pPr>
              <w:ind w:right="22"/>
              <w:jc w:val="both"/>
              <w:rPr>
                <w:rFonts w:ascii="Times New Roman" w:hAnsi="Times New Roman"/>
                <w:sz w:val="24"/>
              </w:rPr>
            </w:pPr>
            <w:r>
              <w:rPr>
                <w:rFonts w:ascii="Times New Roman" w:hAnsi="Times New Roman"/>
                <w:sz w:val="24"/>
              </w:rPr>
              <w:t>9.</w:t>
            </w:r>
          </w:p>
        </w:tc>
        <w:tc>
          <w:tcPr>
            <w:tcW w:w="0" w:type="auto"/>
            <w:vAlign w:val="center"/>
          </w:tcPr>
          <w:p w14:paraId="4A1B9549" w14:textId="20DDA2EC" w:rsidR="00004AB3" w:rsidRPr="00323114" w:rsidRDefault="00323114" w:rsidP="00004AB3">
            <w:pPr>
              <w:ind w:right="22"/>
              <w:jc w:val="both"/>
              <w:rPr>
                <w:rFonts w:ascii="Times New Roman" w:hAnsi="Times New Roman"/>
                <w:sz w:val="24"/>
              </w:rPr>
            </w:pPr>
            <w:r w:rsidRPr="00323114">
              <w:rPr>
                <w:rFonts w:ascii="Times New Roman" w:hAnsi="Times New Roman"/>
                <w:sz w:val="24"/>
              </w:rPr>
              <w:t>Servo pavaros</w:t>
            </w:r>
          </w:p>
        </w:tc>
        <w:tc>
          <w:tcPr>
            <w:tcW w:w="0" w:type="auto"/>
            <w:vAlign w:val="center"/>
          </w:tcPr>
          <w:p w14:paraId="1F3AE867" w14:textId="77777777" w:rsidR="00004AB3" w:rsidRPr="009B776D" w:rsidRDefault="00004AB3" w:rsidP="00004AB3">
            <w:pPr>
              <w:ind w:right="22"/>
              <w:jc w:val="both"/>
              <w:rPr>
                <w:rFonts w:ascii="Times New Roman" w:hAnsi="Times New Roman"/>
              </w:rPr>
            </w:pPr>
            <w:r w:rsidRPr="00755E4E">
              <w:rPr>
                <w:rFonts w:ascii="Times New Roman" w:hAnsi="Times New Roman"/>
                <w:sz w:val="24"/>
              </w:rPr>
              <w:t>Visi pagrindiniai įrangos judesiai atliekami elektrinių servo pavarų pagalba</w:t>
            </w:r>
            <w:r>
              <w:rPr>
                <w:rFonts w:ascii="Times New Roman" w:hAnsi="Times New Roman"/>
                <w:sz w:val="24"/>
              </w:rPr>
              <w:t>.</w:t>
            </w:r>
          </w:p>
        </w:tc>
      </w:tr>
      <w:tr w:rsidR="00EF4FBF" w:rsidRPr="00E30D07" w14:paraId="2411F0F9" w14:textId="77777777" w:rsidTr="00BA7CD4">
        <w:tc>
          <w:tcPr>
            <w:tcW w:w="0" w:type="auto"/>
            <w:vAlign w:val="center"/>
          </w:tcPr>
          <w:p w14:paraId="4011F5CA" w14:textId="05533B5A" w:rsidR="00004AB3" w:rsidRPr="00186B83" w:rsidRDefault="00004AB3" w:rsidP="00004AB3">
            <w:pPr>
              <w:ind w:right="22"/>
              <w:jc w:val="both"/>
              <w:rPr>
                <w:rFonts w:ascii="Times New Roman" w:hAnsi="Times New Roman"/>
                <w:sz w:val="24"/>
              </w:rPr>
            </w:pPr>
            <w:r w:rsidRPr="00186B83">
              <w:rPr>
                <w:rFonts w:ascii="Times New Roman" w:hAnsi="Times New Roman"/>
                <w:sz w:val="24"/>
              </w:rPr>
              <w:t>1</w:t>
            </w:r>
            <w:r w:rsidR="007C619E">
              <w:rPr>
                <w:rFonts w:ascii="Times New Roman" w:hAnsi="Times New Roman"/>
                <w:sz w:val="24"/>
              </w:rPr>
              <w:t>0</w:t>
            </w:r>
            <w:r w:rsidRPr="00186B83">
              <w:rPr>
                <w:rFonts w:ascii="Times New Roman" w:hAnsi="Times New Roman"/>
                <w:sz w:val="24"/>
              </w:rPr>
              <w:t>.</w:t>
            </w:r>
          </w:p>
        </w:tc>
        <w:tc>
          <w:tcPr>
            <w:tcW w:w="0" w:type="auto"/>
            <w:vAlign w:val="center"/>
          </w:tcPr>
          <w:p w14:paraId="0C0F1BE1" w14:textId="36CD73A0" w:rsidR="00004AB3" w:rsidRPr="00323114" w:rsidRDefault="00B42869" w:rsidP="00004AB3">
            <w:pPr>
              <w:ind w:right="22"/>
              <w:jc w:val="both"/>
              <w:rPr>
                <w:rFonts w:ascii="Times New Roman" w:hAnsi="Times New Roman"/>
                <w:sz w:val="24"/>
              </w:rPr>
            </w:pPr>
            <w:r w:rsidRPr="00323114">
              <w:rPr>
                <w:rFonts w:ascii="Times New Roman" w:hAnsi="Times New Roman"/>
                <w:sz w:val="24"/>
              </w:rPr>
              <w:t>Automatinis valdymas (PLC)</w:t>
            </w:r>
          </w:p>
        </w:tc>
        <w:tc>
          <w:tcPr>
            <w:tcW w:w="0" w:type="auto"/>
            <w:vAlign w:val="center"/>
          </w:tcPr>
          <w:p w14:paraId="3AAD43E1" w14:textId="77777777" w:rsidR="00004AB3" w:rsidRPr="00E30D07" w:rsidRDefault="00004AB3" w:rsidP="00004AB3">
            <w:pPr>
              <w:ind w:right="22"/>
              <w:jc w:val="both"/>
              <w:rPr>
                <w:rFonts w:ascii="Times New Roman" w:hAnsi="Times New Roman"/>
                <w:sz w:val="24"/>
                <w:lang w:val="en-US"/>
              </w:rPr>
            </w:pPr>
            <w:r w:rsidRPr="009B776D">
              <w:rPr>
                <w:rFonts w:ascii="Times New Roman" w:hAnsi="Times New Roman"/>
                <w:sz w:val="24"/>
              </w:rPr>
              <w:t>Visi procesai pūtimo mašino</w:t>
            </w:r>
            <w:r w:rsidRPr="00A10240">
              <w:rPr>
                <w:rFonts w:ascii="Times New Roman" w:hAnsi="Times New Roman"/>
                <w:sz w:val="24"/>
                <w:lang w:val="en-US"/>
              </w:rPr>
              <w:t>je</w:t>
            </w:r>
            <w:r w:rsidRPr="009B776D">
              <w:rPr>
                <w:rFonts w:ascii="Times New Roman" w:hAnsi="Times New Roman"/>
                <w:sz w:val="24"/>
              </w:rPr>
              <w:t xml:space="preserve"> valdomi automatiškai jutiklių rinkiniu, integruotu su specializuotu PLC įrenginiu. Gedimo atveju arba kai mašina sustabdoma, informacija apie problemą rodoma LCD skydelyje</w:t>
            </w:r>
            <w:r>
              <w:rPr>
                <w:rFonts w:ascii="Times New Roman" w:hAnsi="Times New Roman"/>
                <w:sz w:val="24"/>
                <w:lang w:val="en-US"/>
              </w:rPr>
              <w:t>.</w:t>
            </w:r>
          </w:p>
        </w:tc>
      </w:tr>
      <w:tr w:rsidR="00EF4FBF" w:rsidRPr="00755E4E" w14:paraId="6DBA0A05" w14:textId="77777777" w:rsidTr="00BA7CD4">
        <w:tc>
          <w:tcPr>
            <w:tcW w:w="0" w:type="auto"/>
            <w:vAlign w:val="center"/>
          </w:tcPr>
          <w:p w14:paraId="7E7A3A2F" w14:textId="7D994167" w:rsidR="00004AB3" w:rsidRPr="00186B83" w:rsidRDefault="00004AB3" w:rsidP="00004AB3">
            <w:pPr>
              <w:ind w:right="22"/>
              <w:jc w:val="both"/>
              <w:rPr>
                <w:rFonts w:ascii="Times New Roman" w:hAnsi="Times New Roman"/>
                <w:sz w:val="24"/>
              </w:rPr>
            </w:pPr>
            <w:r w:rsidRPr="00186B83">
              <w:rPr>
                <w:rFonts w:ascii="Times New Roman" w:hAnsi="Times New Roman"/>
                <w:sz w:val="24"/>
              </w:rPr>
              <w:t>1</w:t>
            </w:r>
            <w:r w:rsidR="007C619E">
              <w:rPr>
                <w:rFonts w:ascii="Times New Roman" w:hAnsi="Times New Roman"/>
                <w:sz w:val="24"/>
              </w:rPr>
              <w:t>1</w:t>
            </w:r>
            <w:r w:rsidRPr="00186B83">
              <w:rPr>
                <w:rFonts w:ascii="Times New Roman" w:hAnsi="Times New Roman"/>
                <w:sz w:val="24"/>
              </w:rPr>
              <w:t>.</w:t>
            </w:r>
          </w:p>
        </w:tc>
        <w:tc>
          <w:tcPr>
            <w:tcW w:w="0" w:type="auto"/>
            <w:vAlign w:val="center"/>
          </w:tcPr>
          <w:p w14:paraId="32171C3B" w14:textId="449752C4" w:rsidR="00004AB3" w:rsidRPr="00323114" w:rsidRDefault="00323114" w:rsidP="00004AB3">
            <w:pPr>
              <w:ind w:right="22"/>
              <w:jc w:val="both"/>
              <w:rPr>
                <w:rFonts w:ascii="Times New Roman" w:hAnsi="Times New Roman"/>
                <w:sz w:val="24"/>
              </w:rPr>
            </w:pPr>
            <w:r w:rsidRPr="00323114">
              <w:rPr>
                <w:rFonts w:ascii="Times New Roman" w:hAnsi="Times New Roman"/>
                <w:sz w:val="24"/>
              </w:rPr>
              <w:t>Automatinis formos pritaikymas</w:t>
            </w:r>
          </w:p>
        </w:tc>
        <w:tc>
          <w:tcPr>
            <w:tcW w:w="0" w:type="auto"/>
            <w:vAlign w:val="center"/>
          </w:tcPr>
          <w:p w14:paraId="3BA2C05A" w14:textId="10E52976" w:rsidR="00004AB3" w:rsidRPr="00755E4E" w:rsidRDefault="00004AB3" w:rsidP="00004AB3">
            <w:pPr>
              <w:ind w:right="22"/>
              <w:jc w:val="both"/>
              <w:rPr>
                <w:sz w:val="24"/>
              </w:rPr>
            </w:pPr>
            <w:proofErr w:type="spellStart"/>
            <w:r w:rsidRPr="00755E4E">
              <w:rPr>
                <w:rFonts w:ascii="Times New Roman" w:hAnsi="Times New Roman"/>
                <w:sz w:val="24"/>
                <w:lang w:val="en-US"/>
              </w:rPr>
              <w:t>Keičiant</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gaminamų</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butelių</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tipą</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nereikia</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rankiniu</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būdu</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nustatyti</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tempimo</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strypų</w:t>
            </w:r>
            <w:proofErr w:type="spellEnd"/>
            <w:r w:rsidRPr="00755E4E">
              <w:rPr>
                <w:rFonts w:ascii="Times New Roman" w:hAnsi="Times New Roman"/>
                <w:sz w:val="24"/>
                <w:lang w:val="en-US"/>
              </w:rPr>
              <w:t xml:space="preserve"> </w:t>
            </w:r>
            <w:r>
              <w:rPr>
                <w:rFonts w:ascii="Times New Roman" w:hAnsi="Times New Roman"/>
                <w:sz w:val="24"/>
                <w:lang w:val="en-US"/>
              </w:rPr>
              <w:t>–</w:t>
            </w:r>
            <w:r w:rsidRPr="00755E4E">
              <w:rPr>
                <w:rFonts w:ascii="Times New Roman" w:hAnsi="Times New Roman"/>
                <w:sz w:val="24"/>
                <w:lang w:val="en-US"/>
              </w:rPr>
              <w:t xml:space="preserve"> </w:t>
            </w:r>
            <w:r>
              <w:rPr>
                <w:rFonts w:ascii="Times New Roman" w:hAnsi="Times New Roman"/>
                <w:sz w:val="24"/>
                <w:lang w:val="en-US"/>
              </w:rPr>
              <w:t xml:space="preserve">PET </w:t>
            </w:r>
            <w:proofErr w:type="spellStart"/>
            <w:r>
              <w:rPr>
                <w:rFonts w:ascii="Times New Roman" w:hAnsi="Times New Roman"/>
                <w:sz w:val="24"/>
                <w:lang w:val="en-US"/>
              </w:rPr>
              <w:t>butelių</w:t>
            </w:r>
            <w:proofErr w:type="spellEnd"/>
            <w:r>
              <w:rPr>
                <w:rFonts w:ascii="Times New Roman" w:hAnsi="Times New Roman"/>
                <w:sz w:val="24"/>
                <w:lang w:val="en-US"/>
              </w:rPr>
              <w:t xml:space="preserve"> </w:t>
            </w:r>
            <w:proofErr w:type="spellStart"/>
            <w:r>
              <w:rPr>
                <w:rFonts w:ascii="Times New Roman" w:hAnsi="Times New Roman"/>
                <w:sz w:val="24"/>
                <w:lang w:val="en-US"/>
              </w:rPr>
              <w:t>pūtimo</w:t>
            </w:r>
            <w:proofErr w:type="spellEnd"/>
            <w:r>
              <w:rPr>
                <w:rFonts w:ascii="Times New Roman" w:hAnsi="Times New Roman"/>
                <w:sz w:val="24"/>
                <w:lang w:val="en-US"/>
              </w:rPr>
              <w:t xml:space="preserve"> </w:t>
            </w:r>
            <w:proofErr w:type="spellStart"/>
            <w:r>
              <w:rPr>
                <w:rFonts w:ascii="Times New Roman" w:hAnsi="Times New Roman"/>
                <w:sz w:val="24"/>
                <w:lang w:val="en-US"/>
              </w:rPr>
              <w:t>įranga</w:t>
            </w:r>
            <w:proofErr w:type="spellEnd"/>
            <w:r>
              <w:rPr>
                <w:rFonts w:ascii="Times New Roman" w:hAnsi="Times New Roman"/>
                <w:sz w:val="24"/>
                <w:lang w:val="en-US"/>
              </w:rPr>
              <w:t xml:space="preserve"> </w:t>
            </w:r>
            <w:proofErr w:type="spellStart"/>
            <w:r w:rsidRPr="00755E4E">
              <w:rPr>
                <w:rFonts w:ascii="Times New Roman" w:hAnsi="Times New Roman"/>
                <w:sz w:val="24"/>
                <w:lang w:val="en-US"/>
              </w:rPr>
              <w:t>automatiškai</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išmatuoja</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butelio</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aukštį</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pagal</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taikomą</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pūtimo</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formą</w:t>
            </w:r>
            <w:proofErr w:type="spellEnd"/>
            <w:r w:rsidRPr="00755E4E">
              <w:rPr>
                <w:rFonts w:ascii="Times New Roman" w:hAnsi="Times New Roman"/>
                <w:sz w:val="24"/>
                <w:lang w:val="en-US"/>
              </w:rPr>
              <w:t xml:space="preserve"> (be </w:t>
            </w:r>
            <w:proofErr w:type="spellStart"/>
            <w:r w:rsidRPr="00755E4E">
              <w:rPr>
                <w:rFonts w:ascii="Times New Roman" w:hAnsi="Times New Roman"/>
                <w:sz w:val="24"/>
                <w:lang w:val="en-US"/>
              </w:rPr>
              <w:t>operatoriaus</w:t>
            </w:r>
            <w:proofErr w:type="spellEnd"/>
            <w:r w:rsidRPr="00755E4E">
              <w:rPr>
                <w:rFonts w:ascii="Times New Roman" w:hAnsi="Times New Roman"/>
                <w:sz w:val="24"/>
                <w:lang w:val="en-US"/>
              </w:rPr>
              <w:t xml:space="preserve"> </w:t>
            </w:r>
            <w:proofErr w:type="spellStart"/>
            <w:r w:rsidRPr="00755E4E">
              <w:rPr>
                <w:rFonts w:ascii="Times New Roman" w:hAnsi="Times New Roman"/>
                <w:sz w:val="24"/>
                <w:lang w:val="en-US"/>
              </w:rPr>
              <w:t>įsikišimo</w:t>
            </w:r>
            <w:proofErr w:type="spellEnd"/>
            <w:r w:rsidRPr="00755E4E">
              <w:rPr>
                <w:rFonts w:ascii="Times New Roman" w:hAnsi="Times New Roman"/>
                <w:sz w:val="24"/>
                <w:lang w:val="en-US"/>
              </w:rPr>
              <w:t>)</w:t>
            </w:r>
            <w:r>
              <w:rPr>
                <w:rFonts w:ascii="Times New Roman" w:hAnsi="Times New Roman"/>
                <w:sz w:val="24"/>
                <w:lang w:val="en-US"/>
              </w:rPr>
              <w:t>.</w:t>
            </w:r>
          </w:p>
        </w:tc>
      </w:tr>
      <w:tr w:rsidR="00EF4FBF" w:rsidRPr="00AE3958" w14:paraId="1D4BBEF7" w14:textId="77777777" w:rsidTr="00BA7CD4">
        <w:tc>
          <w:tcPr>
            <w:tcW w:w="0" w:type="auto"/>
            <w:vAlign w:val="center"/>
          </w:tcPr>
          <w:p w14:paraId="151F4D0B" w14:textId="6C35F919" w:rsidR="00004AB3" w:rsidRPr="00186B83" w:rsidRDefault="00004AB3" w:rsidP="00004AB3">
            <w:pPr>
              <w:ind w:right="22"/>
              <w:jc w:val="both"/>
              <w:rPr>
                <w:rFonts w:ascii="Times New Roman" w:hAnsi="Times New Roman"/>
                <w:sz w:val="24"/>
              </w:rPr>
            </w:pPr>
            <w:r>
              <w:rPr>
                <w:rFonts w:ascii="Times New Roman" w:hAnsi="Times New Roman"/>
                <w:sz w:val="24"/>
              </w:rPr>
              <w:t>1</w:t>
            </w:r>
            <w:r w:rsidR="007C619E">
              <w:rPr>
                <w:rFonts w:ascii="Times New Roman" w:hAnsi="Times New Roman"/>
                <w:sz w:val="24"/>
              </w:rPr>
              <w:t>2</w:t>
            </w:r>
            <w:r>
              <w:rPr>
                <w:rFonts w:ascii="Times New Roman" w:hAnsi="Times New Roman"/>
                <w:sz w:val="24"/>
              </w:rPr>
              <w:t>.</w:t>
            </w:r>
          </w:p>
        </w:tc>
        <w:tc>
          <w:tcPr>
            <w:tcW w:w="0" w:type="auto"/>
            <w:vAlign w:val="center"/>
          </w:tcPr>
          <w:p w14:paraId="6CDB4FC6" w14:textId="3F86D254" w:rsidR="00004AB3" w:rsidRPr="00A87CD2" w:rsidRDefault="0012286C" w:rsidP="00004AB3">
            <w:pPr>
              <w:ind w:right="22"/>
              <w:jc w:val="both"/>
              <w:rPr>
                <w:rFonts w:ascii="Times New Roman" w:hAnsi="Times New Roman"/>
                <w:sz w:val="24"/>
              </w:rPr>
            </w:pPr>
            <w:proofErr w:type="spellStart"/>
            <w:r w:rsidRPr="00A87CD2">
              <w:rPr>
                <w:rFonts w:ascii="Times New Roman" w:hAnsi="Times New Roman"/>
                <w:sz w:val="24"/>
              </w:rPr>
              <w:t>Rekuperacijos</w:t>
            </w:r>
            <w:proofErr w:type="spellEnd"/>
            <w:r w:rsidRPr="00A87CD2">
              <w:rPr>
                <w:rFonts w:ascii="Times New Roman" w:hAnsi="Times New Roman"/>
                <w:sz w:val="24"/>
              </w:rPr>
              <w:t xml:space="preserve"> sistema</w:t>
            </w:r>
          </w:p>
        </w:tc>
        <w:tc>
          <w:tcPr>
            <w:tcW w:w="0" w:type="auto"/>
            <w:vAlign w:val="center"/>
          </w:tcPr>
          <w:p w14:paraId="34904249" w14:textId="77777777" w:rsidR="00004AB3" w:rsidRPr="003744DA" w:rsidRDefault="00004AB3" w:rsidP="00004AB3">
            <w:pPr>
              <w:ind w:right="22"/>
              <w:jc w:val="both"/>
              <w:rPr>
                <w:rFonts w:ascii="Times New Roman" w:hAnsi="Times New Roman"/>
              </w:rPr>
            </w:pPr>
            <w:r w:rsidRPr="003744DA">
              <w:rPr>
                <w:rFonts w:ascii="Times New Roman" w:hAnsi="Times New Roman"/>
                <w:sz w:val="24"/>
              </w:rPr>
              <w:t xml:space="preserve">PET butelių pūtimo įranga turi aukšto slėgio </w:t>
            </w:r>
            <w:proofErr w:type="spellStart"/>
            <w:r w:rsidRPr="003744DA">
              <w:rPr>
                <w:rFonts w:ascii="Times New Roman" w:hAnsi="Times New Roman"/>
                <w:sz w:val="24"/>
              </w:rPr>
              <w:t>rekuperacijos</w:t>
            </w:r>
            <w:proofErr w:type="spellEnd"/>
            <w:r w:rsidRPr="003744DA">
              <w:rPr>
                <w:rFonts w:ascii="Times New Roman" w:hAnsi="Times New Roman"/>
                <w:sz w:val="24"/>
              </w:rPr>
              <w:t xml:space="preserve"> sistemą, kuri leidžia dalį panaudoto pagrindiniam pūtimui oro, grąžinti į sistemą ir jį panaudoti įrengimo pneumatikos sistemos valdymui.</w:t>
            </w:r>
          </w:p>
        </w:tc>
      </w:tr>
      <w:tr w:rsidR="00EF4FBF" w:rsidRPr="009A290F" w14:paraId="14180478" w14:textId="77777777" w:rsidTr="00BA7CD4">
        <w:tc>
          <w:tcPr>
            <w:tcW w:w="0" w:type="auto"/>
            <w:vAlign w:val="center"/>
          </w:tcPr>
          <w:p w14:paraId="2E4FFDEC" w14:textId="00B73D8D" w:rsidR="00004AB3" w:rsidRPr="00186B83" w:rsidRDefault="00004AB3" w:rsidP="00004AB3">
            <w:pPr>
              <w:ind w:right="22"/>
              <w:jc w:val="both"/>
              <w:rPr>
                <w:rFonts w:ascii="Times New Roman" w:hAnsi="Times New Roman"/>
                <w:sz w:val="24"/>
              </w:rPr>
            </w:pPr>
            <w:r w:rsidRPr="00186B83">
              <w:rPr>
                <w:rFonts w:ascii="Times New Roman" w:hAnsi="Times New Roman"/>
                <w:sz w:val="24"/>
              </w:rPr>
              <w:t>1</w:t>
            </w:r>
            <w:r w:rsidR="007C619E">
              <w:rPr>
                <w:rFonts w:ascii="Times New Roman" w:hAnsi="Times New Roman"/>
                <w:sz w:val="24"/>
              </w:rPr>
              <w:t>3</w:t>
            </w:r>
            <w:r w:rsidRPr="00186B83">
              <w:rPr>
                <w:rFonts w:ascii="Times New Roman" w:hAnsi="Times New Roman"/>
                <w:sz w:val="24"/>
              </w:rPr>
              <w:t>.</w:t>
            </w:r>
          </w:p>
        </w:tc>
        <w:tc>
          <w:tcPr>
            <w:tcW w:w="0" w:type="auto"/>
            <w:vAlign w:val="center"/>
          </w:tcPr>
          <w:p w14:paraId="4DCD0719" w14:textId="481C0824" w:rsidR="00004AB3" w:rsidRPr="00650096" w:rsidRDefault="00650096" w:rsidP="00004AB3">
            <w:pPr>
              <w:ind w:right="22"/>
              <w:jc w:val="both"/>
              <w:rPr>
                <w:rFonts w:ascii="Times New Roman" w:hAnsi="Times New Roman"/>
                <w:sz w:val="24"/>
              </w:rPr>
            </w:pPr>
            <w:r w:rsidRPr="00650096">
              <w:rPr>
                <w:rFonts w:ascii="Times New Roman" w:hAnsi="Times New Roman"/>
                <w:sz w:val="24"/>
              </w:rPr>
              <w:t>Vožtuvų sistema</w:t>
            </w:r>
          </w:p>
        </w:tc>
        <w:tc>
          <w:tcPr>
            <w:tcW w:w="0" w:type="auto"/>
            <w:vAlign w:val="center"/>
          </w:tcPr>
          <w:p w14:paraId="4D96250B" w14:textId="58F8C2CE" w:rsidR="00004AB3" w:rsidRPr="003744DA" w:rsidRDefault="00004AB3" w:rsidP="00004AB3">
            <w:pPr>
              <w:ind w:right="22"/>
              <w:jc w:val="both"/>
              <w:rPr>
                <w:rFonts w:ascii="Times New Roman" w:hAnsi="Times New Roman"/>
                <w:sz w:val="24"/>
              </w:rPr>
            </w:pPr>
            <w:r w:rsidRPr="003744DA">
              <w:rPr>
                <w:rFonts w:ascii="Times New Roman" w:hAnsi="Times New Roman"/>
                <w:sz w:val="24"/>
              </w:rPr>
              <w:t xml:space="preserve">Įranga turi modernią integruotų vožtuvų sistemą, kuri leidžia reguliuoti oro kiekį pūtimo formų lizduose. Vožtuvai kartu su specialiais naudojamais techniniais sprendimais užtikrina tolygų oro patekimą į pūtimo formą </w:t>
            </w:r>
            <w:r w:rsidR="00B85432" w:rsidRPr="003744DA">
              <w:rPr>
                <w:rFonts w:ascii="Times New Roman" w:hAnsi="Times New Roman"/>
                <w:sz w:val="24"/>
              </w:rPr>
              <w:t>ir</w:t>
            </w:r>
            <w:r w:rsidRPr="003744DA">
              <w:rPr>
                <w:rFonts w:ascii="Times New Roman" w:hAnsi="Times New Roman"/>
                <w:sz w:val="24"/>
              </w:rPr>
              <w:t xml:space="preserve"> garantuoja aukštą gaminamų butelių kokybę ir pakartojamumą.</w:t>
            </w:r>
          </w:p>
        </w:tc>
      </w:tr>
      <w:tr w:rsidR="00EF4FBF" w:rsidRPr="009A290F" w14:paraId="0376EF1D" w14:textId="77777777" w:rsidTr="00BA7CD4">
        <w:tc>
          <w:tcPr>
            <w:tcW w:w="0" w:type="auto"/>
            <w:vAlign w:val="center"/>
          </w:tcPr>
          <w:p w14:paraId="7DE9D867" w14:textId="53FD2E4A" w:rsidR="00004AB3" w:rsidRPr="00186B83" w:rsidRDefault="00004AB3" w:rsidP="00004AB3">
            <w:pPr>
              <w:ind w:right="22"/>
              <w:jc w:val="both"/>
              <w:rPr>
                <w:rFonts w:ascii="Times New Roman" w:hAnsi="Times New Roman"/>
                <w:sz w:val="24"/>
              </w:rPr>
            </w:pPr>
            <w:r w:rsidRPr="00186B83">
              <w:rPr>
                <w:rFonts w:ascii="Times New Roman" w:hAnsi="Times New Roman"/>
                <w:sz w:val="24"/>
              </w:rPr>
              <w:t>1</w:t>
            </w:r>
            <w:r w:rsidR="007C619E">
              <w:rPr>
                <w:rFonts w:ascii="Times New Roman" w:hAnsi="Times New Roman"/>
                <w:sz w:val="24"/>
              </w:rPr>
              <w:t>4</w:t>
            </w:r>
            <w:r w:rsidRPr="00186B83">
              <w:rPr>
                <w:rFonts w:ascii="Times New Roman" w:hAnsi="Times New Roman"/>
                <w:sz w:val="24"/>
              </w:rPr>
              <w:t>.</w:t>
            </w:r>
          </w:p>
        </w:tc>
        <w:tc>
          <w:tcPr>
            <w:tcW w:w="0" w:type="auto"/>
            <w:vAlign w:val="center"/>
          </w:tcPr>
          <w:p w14:paraId="0F1FDCFC" w14:textId="14EC2E15" w:rsidR="00004AB3" w:rsidRPr="00BA7CD4" w:rsidRDefault="00BA7CD4" w:rsidP="00004AB3">
            <w:pPr>
              <w:ind w:right="22"/>
              <w:jc w:val="both"/>
              <w:rPr>
                <w:rFonts w:ascii="Times New Roman" w:hAnsi="Times New Roman"/>
                <w:sz w:val="24"/>
              </w:rPr>
            </w:pPr>
            <w:r w:rsidRPr="00BA7CD4">
              <w:rPr>
                <w:rFonts w:ascii="Times New Roman" w:hAnsi="Times New Roman"/>
                <w:sz w:val="24"/>
              </w:rPr>
              <w:t>Perėjimo tarp formatų laikas</w:t>
            </w:r>
          </w:p>
        </w:tc>
        <w:tc>
          <w:tcPr>
            <w:tcW w:w="0" w:type="auto"/>
            <w:vAlign w:val="center"/>
          </w:tcPr>
          <w:p w14:paraId="546D62DF" w14:textId="77777777" w:rsidR="00004AB3" w:rsidRPr="003744DA" w:rsidRDefault="00004AB3" w:rsidP="00004AB3">
            <w:pPr>
              <w:ind w:right="22"/>
              <w:jc w:val="both"/>
              <w:rPr>
                <w:rFonts w:ascii="Times New Roman" w:hAnsi="Times New Roman"/>
                <w:sz w:val="24"/>
                <w:lang w:val="en-US"/>
              </w:rPr>
            </w:pPr>
            <w:r w:rsidRPr="003744DA">
              <w:rPr>
                <w:rFonts w:ascii="Times New Roman" w:hAnsi="Times New Roman"/>
                <w:sz w:val="24"/>
              </w:rPr>
              <w:t xml:space="preserve">Laikas reikalingas nuo vieno PET butelių (to pačio kakliuko standarto) tūrio gamybos sustabdymo iki kito  PET butelių (to pačio kakliuko standarto) tūrio gamybos paleidimo </w:t>
            </w:r>
            <w:r w:rsidRPr="003744DA">
              <w:rPr>
                <w:rFonts w:ascii="Times New Roman" w:hAnsi="Times New Roman"/>
                <w:sz w:val="24"/>
                <w:lang w:val="en-US"/>
              </w:rPr>
              <w:t xml:space="preserve">– </w:t>
            </w:r>
            <w:r w:rsidRPr="003744DA">
              <w:rPr>
                <w:rFonts w:ascii="Times New Roman" w:hAnsi="Times New Roman"/>
                <w:sz w:val="24"/>
              </w:rPr>
              <w:t xml:space="preserve">ne daugiau 10 min. </w:t>
            </w:r>
            <w:r w:rsidRPr="003744DA">
              <w:rPr>
                <w:rFonts w:ascii="Times New Roman" w:hAnsi="Times New Roman"/>
                <w:sz w:val="24"/>
                <w:lang w:val="en-US"/>
              </w:rPr>
              <w:t>d</w:t>
            </w:r>
            <w:r w:rsidRPr="003744DA">
              <w:rPr>
                <w:rFonts w:ascii="Times New Roman" w:hAnsi="Times New Roman"/>
                <w:sz w:val="24"/>
              </w:rPr>
              <w:t>arbus atliekant vienam darbuotojui</w:t>
            </w:r>
            <w:r w:rsidRPr="003744DA">
              <w:rPr>
                <w:rFonts w:ascii="Times New Roman" w:hAnsi="Times New Roman"/>
                <w:sz w:val="24"/>
                <w:lang w:val="en-US"/>
              </w:rPr>
              <w:t>.</w:t>
            </w:r>
          </w:p>
        </w:tc>
      </w:tr>
      <w:tr w:rsidR="00EF4FBF" w:rsidRPr="009A290F" w14:paraId="1EA083C0" w14:textId="77777777" w:rsidTr="00BA7CD4">
        <w:tc>
          <w:tcPr>
            <w:tcW w:w="0" w:type="auto"/>
            <w:vAlign w:val="center"/>
          </w:tcPr>
          <w:p w14:paraId="04BFE6CF" w14:textId="29BBB75E" w:rsidR="00004AB3" w:rsidRPr="00186B83" w:rsidRDefault="00004AB3" w:rsidP="00004AB3">
            <w:pPr>
              <w:ind w:right="22"/>
              <w:jc w:val="both"/>
              <w:rPr>
                <w:rFonts w:ascii="Times New Roman" w:hAnsi="Times New Roman"/>
                <w:sz w:val="24"/>
              </w:rPr>
            </w:pPr>
            <w:r w:rsidRPr="00186B83">
              <w:rPr>
                <w:rFonts w:ascii="Times New Roman" w:hAnsi="Times New Roman"/>
                <w:sz w:val="24"/>
              </w:rPr>
              <w:t>1</w:t>
            </w:r>
            <w:r w:rsidR="007C619E">
              <w:rPr>
                <w:rFonts w:ascii="Times New Roman" w:hAnsi="Times New Roman"/>
                <w:sz w:val="24"/>
              </w:rPr>
              <w:t>5.</w:t>
            </w:r>
          </w:p>
        </w:tc>
        <w:tc>
          <w:tcPr>
            <w:tcW w:w="0" w:type="auto"/>
            <w:vAlign w:val="center"/>
          </w:tcPr>
          <w:p w14:paraId="51063A50" w14:textId="6AB46F82" w:rsidR="00004AB3" w:rsidRPr="002E6999" w:rsidRDefault="00BA7CD4" w:rsidP="00004AB3">
            <w:pPr>
              <w:ind w:right="22"/>
              <w:jc w:val="both"/>
              <w:rPr>
                <w:rFonts w:ascii="Times New Roman" w:hAnsi="Times New Roman"/>
                <w:sz w:val="24"/>
              </w:rPr>
            </w:pPr>
            <w:r w:rsidRPr="002E6999">
              <w:rPr>
                <w:rFonts w:ascii="Times New Roman" w:hAnsi="Times New Roman"/>
                <w:sz w:val="24"/>
              </w:rPr>
              <w:t>Serviso reagavimo laikas</w:t>
            </w:r>
          </w:p>
        </w:tc>
        <w:tc>
          <w:tcPr>
            <w:tcW w:w="0" w:type="auto"/>
            <w:vAlign w:val="center"/>
          </w:tcPr>
          <w:p w14:paraId="76F7E1DB" w14:textId="68233A7B" w:rsidR="00004AB3" w:rsidRPr="009A290F" w:rsidRDefault="00004AB3" w:rsidP="00004AB3">
            <w:pPr>
              <w:ind w:right="22"/>
              <w:jc w:val="both"/>
              <w:rPr>
                <w:rFonts w:ascii="Times New Roman" w:hAnsi="Times New Roman"/>
                <w:sz w:val="24"/>
                <w:lang w:val="en-US"/>
              </w:rPr>
            </w:pPr>
            <w:r>
              <w:rPr>
                <w:rFonts w:ascii="Times New Roman" w:hAnsi="Times New Roman"/>
                <w:sz w:val="24"/>
              </w:rPr>
              <w:t xml:space="preserve">Įrangos gedimo atveju, serviso </w:t>
            </w:r>
            <w:proofErr w:type="spellStart"/>
            <w:r>
              <w:rPr>
                <w:rFonts w:ascii="Times New Roman" w:hAnsi="Times New Roman"/>
                <w:sz w:val="24"/>
                <w:lang w:val="en-US"/>
              </w:rPr>
              <w:t>tarnybos</w:t>
            </w:r>
            <w:proofErr w:type="spellEnd"/>
            <w:r w:rsidRPr="00184DAB">
              <w:rPr>
                <w:rFonts w:ascii="Times New Roman" w:hAnsi="Times New Roman"/>
                <w:sz w:val="24"/>
              </w:rPr>
              <w:t xml:space="preserve"> </w:t>
            </w:r>
            <w:proofErr w:type="spellStart"/>
            <w:r w:rsidRPr="00184DAB">
              <w:rPr>
                <w:rFonts w:ascii="Times New Roman" w:hAnsi="Times New Roman"/>
                <w:sz w:val="24"/>
              </w:rPr>
              <w:t>reagavim</w:t>
            </w:r>
            <w:proofErr w:type="spellEnd"/>
            <w:r>
              <w:rPr>
                <w:rFonts w:ascii="Times New Roman" w:hAnsi="Times New Roman"/>
                <w:sz w:val="24"/>
                <w:lang w:val="en-US"/>
              </w:rPr>
              <w:t xml:space="preserve">o </w:t>
            </w:r>
            <w:proofErr w:type="spellStart"/>
            <w:r>
              <w:rPr>
                <w:rFonts w:ascii="Times New Roman" w:hAnsi="Times New Roman"/>
                <w:sz w:val="24"/>
                <w:lang w:val="en-US"/>
              </w:rPr>
              <w:t>laikas</w:t>
            </w:r>
            <w:proofErr w:type="spellEnd"/>
            <w:r w:rsidRPr="00184DAB">
              <w:rPr>
                <w:rFonts w:ascii="Times New Roman" w:hAnsi="Times New Roman"/>
                <w:sz w:val="24"/>
              </w:rPr>
              <w:t xml:space="preserve"> </w:t>
            </w:r>
            <w:r>
              <w:rPr>
                <w:rFonts w:ascii="Times New Roman" w:hAnsi="Times New Roman"/>
                <w:sz w:val="24"/>
                <w:lang w:val="en-US"/>
              </w:rPr>
              <w:t>–</w:t>
            </w:r>
            <w:proofErr w:type="spellStart"/>
            <w:r>
              <w:rPr>
                <w:rFonts w:ascii="Times New Roman" w:hAnsi="Times New Roman"/>
                <w:sz w:val="24"/>
                <w:lang w:val="en-US"/>
              </w:rPr>
              <w:t>iki</w:t>
            </w:r>
            <w:proofErr w:type="spellEnd"/>
            <w:r>
              <w:rPr>
                <w:rFonts w:ascii="Times New Roman" w:hAnsi="Times New Roman"/>
                <w:sz w:val="24"/>
                <w:lang w:val="en-US"/>
              </w:rPr>
              <w:t xml:space="preserve"> </w:t>
            </w:r>
            <w:r w:rsidRPr="00184DAB">
              <w:rPr>
                <w:rFonts w:ascii="Times New Roman" w:hAnsi="Times New Roman"/>
                <w:sz w:val="24"/>
              </w:rPr>
              <w:t>2val.</w:t>
            </w:r>
            <w:r>
              <w:rPr>
                <w:rFonts w:ascii="Times New Roman" w:hAnsi="Times New Roman"/>
                <w:sz w:val="24"/>
              </w:rPr>
              <w:t>,</w:t>
            </w:r>
            <w:r w:rsidRPr="00184DAB">
              <w:rPr>
                <w:rFonts w:ascii="Times New Roman" w:hAnsi="Times New Roman"/>
                <w:sz w:val="24"/>
              </w:rPr>
              <w:t xml:space="preserve"> detalių pristatymas </w:t>
            </w:r>
            <w:r>
              <w:rPr>
                <w:rFonts w:ascii="Times New Roman" w:hAnsi="Times New Roman"/>
                <w:sz w:val="24"/>
                <w:lang w:val="en-US"/>
              </w:rPr>
              <w:t xml:space="preserve">- 12 </w:t>
            </w:r>
            <w:r w:rsidRPr="00184DAB">
              <w:rPr>
                <w:rFonts w:ascii="Times New Roman" w:hAnsi="Times New Roman"/>
                <w:sz w:val="24"/>
              </w:rPr>
              <w:t>val.</w:t>
            </w:r>
            <w:r>
              <w:rPr>
                <w:rFonts w:ascii="Times New Roman" w:hAnsi="Times New Roman"/>
                <w:sz w:val="24"/>
                <w:lang w:val="en-US"/>
              </w:rPr>
              <w:t xml:space="preserve">, </w:t>
            </w:r>
            <w:r w:rsidRPr="00184DAB">
              <w:rPr>
                <w:rFonts w:ascii="Times New Roman" w:hAnsi="Times New Roman"/>
                <w:sz w:val="24"/>
              </w:rPr>
              <w:t>gedim</w:t>
            </w:r>
            <w:r>
              <w:rPr>
                <w:rFonts w:ascii="Times New Roman" w:hAnsi="Times New Roman"/>
                <w:sz w:val="24"/>
              </w:rPr>
              <w:t>ų</w:t>
            </w:r>
            <w:r w:rsidRPr="00184DAB">
              <w:rPr>
                <w:rFonts w:ascii="Times New Roman" w:hAnsi="Times New Roman"/>
                <w:sz w:val="24"/>
              </w:rPr>
              <w:t xml:space="preserve"> </w:t>
            </w:r>
            <w:r>
              <w:rPr>
                <w:rFonts w:ascii="Times New Roman" w:hAnsi="Times New Roman"/>
                <w:sz w:val="24"/>
              </w:rPr>
              <w:t>š</w:t>
            </w:r>
            <w:r w:rsidRPr="00184DAB">
              <w:rPr>
                <w:rFonts w:ascii="Times New Roman" w:hAnsi="Times New Roman"/>
                <w:sz w:val="24"/>
              </w:rPr>
              <w:t>alinimas</w:t>
            </w:r>
            <w:r>
              <w:rPr>
                <w:rFonts w:ascii="Times New Roman" w:hAnsi="Times New Roman"/>
                <w:sz w:val="24"/>
              </w:rPr>
              <w:t xml:space="preserve"> – </w:t>
            </w:r>
            <w:r>
              <w:rPr>
                <w:rFonts w:ascii="Times New Roman" w:hAnsi="Times New Roman"/>
                <w:sz w:val="24"/>
                <w:lang w:val="en-US"/>
              </w:rPr>
              <w:t xml:space="preserve">24 </w:t>
            </w:r>
            <w:r w:rsidRPr="00184DAB">
              <w:rPr>
                <w:rFonts w:ascii="Times New Roman" w:hAnsi="Times New Roman"/>
                <w:sz w:val="24"/>
              </w:rPr>
              <w:t xml:space="preserve">val. </w:t>
            </w:r>
            <w:r w:rsidR="00C00349">
              <w:rPr>
                <w:rFonts w:ascii="Times New Roman" w:hAnsi="Times New Roman"/>
                <w:sz w:val="24"/>
              </w:rPr>
              <w:t>Šis reikalavimas taikomas darbo dieno</w:t>
            </w:r>
            <w:r w:rsidR="00FE4E49">
              <w:rPr>
                <w:rFonts w:ascii="Times New Roman" w:hAnsi="Times New Roman"/>
                <w:sz w:val="24"/>
              </w:rPr>
              <w:t>mis.</w:t>
            </w:r>
          </w:p>
        </w:tc>
      </w:tr>
      <w:tr w:rsidR="00004AB3" w:rsidRPr="000736D3" w14:paraId="6B58CD0D" w14:textId="77777777" w:rsidTr="00BA7CD4">
        <w:tc>
          <w:tcPr>
            <w:tcW w:w="0" w:type="auto"/>
            <w:gridSpan w:val="3"/>
            <w:vAlign w:val="center"/>
          </w:tcPr>
          <w:p w14:paraId="0EEB1387" w14:textId="77777777" w:rsidR="00004AB3" w:rsidRPr="000736D3" w:rsidRDefault="00004AB3" w:rsidP="00004AB3">
            <w:pPr>
              <w:ind w:right="22"/>
              <w:jc w:val="both"/>
              <w:rPr>
                <w:rFonts w:ascii="Times New Roman" w:hAnsi="Times New Roman"/>
                <w:b/>
                <w:bCs/>
                <w:sz w:val="24"/>
                <w:lang w:val="en-US"/>
              </w:rPr>
            </w:pPr>
            <w:r w:rsidRPr="000736D3">
              <w:rPr>
                <w:rFonts w:ascii="Times New Roman" w:hAnsi="Times New Roman"/>
                <w:b/>
                <w:bCs/>
                <w:sz w:val="24"/>
              </w:rPr>
              <w:t xml:space="preserve">Prekė Nr. </w:t>
            </w:r>
            <w:r w:rsidRPr="000736D3">
              <w:rPr>
                <w:rFonts w:ascii="Times New Roman" w:hAnsi="Times New Roman"/>
                <w:b/>
                <w:bCs/>
                <w:sz w:val="24"/>
                <w:lang w:val="en-US"/>
              </w:rPr>
              <w:t xml:space="preserve">2 </w:t>
            </w:r>
            <w:r>
              <w:rPr>
                <w:rFonts w:ascii="Times New Roman" w:hAnsi="Times New Roman"/>
                <w:b/>
                <w:bCs/>
                <w:sz w:val="24"/>
                <w:lang w:val="en-US"/>
              </w:rPr>
              <w:t>–</w:t>
            </w:r>
            <w:r w:rsidRPr="000736D3">
              <w:rPr>
                <w:rFonts w:ascii="Times New Roman" w:hAnsi="Times New Roman"/>
                <w:b/>
                <w:bCs/>
                <w:sz w:val="24"/>
                <w:lang w:val="en-US"/>
              </w:rPr>
              <w:t xml:space="preserve"> </w:t>
            </w:r>
            <w:r>
              <w:rPr>
                <w:rFonts w:ascii="Times New Roman" w:hAnsi="Times New Roman"/>
                <w:b/>
                <w:bCs/>
                <w:sz w:val="24"/>
                <w:lang w:val="en-US"/>
              </w:rPr>
              <w:t xml:space="preserve">PET </w:t>
            </w:r>
            <w:proofErr w:type="spellStart"/>
            <w:r>
              <w:rPr>
                <w:rFonts w:ascii="Times New Roman" w:hAnsi="Times New Roman"/>
                <w:b/>
                <w:bCs/>
                <w:sz w:val="24"/>
                <w:lang w:val="en-US"/>
              </w:rPr>
              <w:t>ruošinių</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kėlimo</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įranga</w:t>
            </w:r>
            <w:proofErr w:type="spellEnd"/>
          </w:p>
        </w:tc>
      </w:tr>
      <w:tr w:rsidR="00EF4FBF" w14:paraId="6E2A7C79" w14:textId="77777777" w:rsidTr="00BA7CD4">
        <w:tc>
          <w:tcPr>
            <w:tcW w:w="0" w:type="auto"/>
            <w:vAlign w:val="center"/>
          </w:tcPr>
          <w:p w14:paraId="48BF4F9A" w14:textId="77777777" w:rsidR="00004AB3" w:rsidRDefault="00004AB3" w:rsidP="00004AB3">
            <w:pPr>
              <w:ind w:right="22"/>
              <w:jc w:val="both"/>
              <w:rPr>
                <w:rFonts w:ascii="Times New Roman" w:hAnsi="Times New Roman"/>
                <w:sz w:val="24"/>
              </w:rPr>
            </w:pPr>
            <w:r>
              <w:rPr>
                <w:rFonts w:ascii="Times New Roman" w:hAnsi="Times New Roman"/>
                <w:sz w:val="24"/>
              </w:rPr>
              <w:t>1.</w:t>
            </w:r>
          </w:p>
        </w:tc>
        <w:tc>
          <w:tcPr>
            <w:tcW w:w="0" w:type="auto"/>
            <w:vAlign w:val="center"/>
          </w:tcPr>
          <w:p w14:paraId="6E5DA5BA" w14:textId="54C01FCC" w:rsidR="00004AB3" w:rsidRDefault="00FB6368" w:rsidP="00004AB3">
            <w:pPr>
              <w:ind w:right="22"/>
              <w:jc w:val="both"/>
              <w:rPr>
                <w:rFonts w:ascii="Times New Roman" w:hAnsi="Times New Roman"/>
                <w:sz w:val="24"/>
              </w:rPr>
            </w:pPr>
            <w:r>
              <w:rPr>
                <w:rFonts w:ascii="Times New Roman" w:hAnsi="Times New Roman"/>
                <w:sz w:val="24"/>
              </w:rPr>
              <w:t>CE ženklinimas</w:t>
            </w:r>
          </w:p>
        </w:tc>
        <w:tc>
          <w:tcPr>
            <w:tcW w:w="0" w:type="auto"/>
            <w:vAlign w:val="center"/>
          </w:tcPr>
          <w:p w14:paraId="19ABC829" w14:textId="719826E6" w:rsidR="00004AB3" w:rsidRDefault="000A6176" w:rsidP="00004AB3">
            <w:pPr>
              <w:ind w:right="22"/>
              <w:jc w:val="both"/>
              <w:rPr>
                <w:rFonts w:ascii="Times New Roman" w:hAnsi="Times New Roman"/>
                <w:sz w:val="24"/>
              </w:rPr>
            </w:pPr>
            <w:r>
              <w:rPr>
                <w:rFonts w:ascii="Times New Roman" w:hAnsi="Times New Roman"/>
                <w:sz w:val="24"/>
              </w:rPr>
              <w:t>Įranga turi būti paženklinta CE ženklu ir turėti EB atitikties deklaraciją bei CE sertifikatą. Tiekėjas šiuos dokumentus turi pateikti sutarties vykdym</w:t>
            </w:r>
            <w:r w:rsidR="00A32F2F">
              <w:rPr>
                <w:rFonts w:ascii="Times New Roman" w:hAnsi="Times New Roman"/>
                <w:sz w:val="24"/>
              </w:rPr>
              <w:t>o</w:t>
            </w:r>
            <w:r>
              <w:rPr>
                <w:rFonts w:ascii="Times New Roman" w:hAnsi="Times New Roman"/>
                <w:sz w:val="24"/>
              </w:rPr>
              <w:t xml:space="preserve"> laikotarpiu ne vėliau kaip iki įrangos pristatymo dienos.</w:t>
            </w:r>
          </w:p>
        </w:tc>
      </w:tr>
      <w:tr w:rsidR="00EF4FBF" w:rsidRPr="004523F5" w14:paraId="51F149CB" w14:textId="77777777" w:rsidTr="00BA7CD4">
        <w:tc>
          <w:tcPr>
            <w:tcW w:w="0" w:type="auto"/>
            <w:vAlign w:val="center"/>
          </w:tcPr>
          <w:p w14:paraId="6EF614E8" w14:textId="77777777" w:rsidR="00004AB3" w:rsidRDefault="00004AB3" w:rsidP="00004AB3">
            <w:pPr>
              <w:ind w:right="22"/>
              <w:jc w:val="both"/>
              <w:rPr>
                <w:rFonts w:ascii="Times New Roman" w:hAnsi="Times New Roman"/>
                <w:sz w:val="24"/>
              </w:rPr>
            </w:pPr>
            <w:r>
              <w:rPr>
                <w:rFonts w:ascii="Times New Roman" w:hAnsi="Times New Roman"/>
                <w:sz w:val="24"/>
              </w:rPr>
              <w:t>2.</w:t>
            </w:r>
          </w:p>
        </w:tc>
        <w:tc>
          <w:tcPr>
            <w:tcW w:w="0" w:type="auto"/>
            <w:vAlign w:val="center"/>
          </w:tcPr>
          <w:p w14:paraId="718CF84C" w14:textId="2F8C7528" w:rsidR="00004AB3" w:rsidRDefault="0097293B" w:rsidP="00004AB3">
            <w:pPr>
              <w:ind w:right="22"/>
              <w:jc w:val="both"/>
              <w:rPr>
                <w:rFonts w:ascii="Times New Roman" w:hAnsi="Times New Roman"/>
                <w:sz w:val="24"/>
              </w:rPr>
            </w:pPr>
            <w:r>
              <w:rPr>
                <w:rFonts w:ascii="Times New Roman" w:hAnsi="Times New Roman"/>
                <w:sz w:val="24"/>
              </w:rPr>
              <w:t>Įrangos našumas</w:t>
            </w:r>
          </w:p>
        </w:tc>
        <w:tc>
          <w:tcPr>
            <w:tcW w:w="0" w:type="auto"/>
            <w:vAlign w:val="center"/>
          </w:tcPr>
          <w:p w14:paraId="481E6ABA" w14:textId="452E00E5" w:rsidR="00004AB3" w:rsidRPr="004523F5" w:rsidRDefault="00004AB3" w:rsidP="00004AB3">
            <w:pPr>
              <w:ind w:right="22"/>
              <w:jc w:val="both"/>
              <w:rPr>
                <w:rFonts w:ascii="Times New Roman" w:hAnsi="Times New Roman"/>
                <w:sz w:val="24"/>
              </w:rPr>
            </w:pPr>
            <w:r>
              <w:rPr>
                <w:rFonts w:ascii="Times New Roman" w:hAnsi="Times New Roman"/>
                <w:sz w:val="24"/>
              </w:rPr>
              <w:t>Į</w:t>
            </w:r>
            <w:r w:rsidRPr="00FD04D7">
              <w:rPr>
                <w:rFonts w:ascii="Times New Roman" w:hAnsi="Times New Roman"/>
                <w:sz w:val="24"/>
              </w:rPr>
              <w:t xml:space="preserve">rangos našumas </w:t>
            </w:r>
            <w:r>
              <w:rPr>
                <w:rFonts w:ascii="Times New Roman" w:hAnsi="Times New Roman"/>
                <w:sz w:val="24"/>
              </w:rPr>
              <w:t>suderintas su PET butelių pūtimo įranga (</w:t>
            </w:r>
            <w:r w:rsidRPr="00FD04D7">
              <w:rPr>
                <w:rFonts w:ascii="Times New Roman" w:hAnsi="Times New Roman"/>
                <w:sz w:val="24"/>
              </w:rPr>
              <w:t>ne mažesnis nei 6000 vnt</w:t>
            </w:r>
            <w:r>
              <w:rPr>
                <w:rFonts w:ascii="Times New Roman" w:hAnsi="Times New Roman"/>
                <w:sz w:val="24"/>
              </w:rPr>
              <w:t>.</w:t>
            </w:r>
            <w:r w:rsidRPr="00FD04D7">
              <w:rPr>
                <w:rFonts w:ascii="Times New Roman" w:hAnsi="Times New Roman"/>
                <w:sz w:val="24"/>
              </w:rPr>
              <w:t>/</w:t>
            </w:r>
            <w:r>
              <w:rPr>
                <w:rFonts w:ascii="Times New Roman" w:hAnsi="Times New Roman"/>
                <w:sz w:val="24"/>
              </w:rPr>
              <w:t>val.,</w:t>
            </w:r>
            <w:r w:rsidRPr="00FD04D7">
              <w:rPr>
                <w:rFonts w:ascii="Times New Roman" w:hAnsi="Times New Roman"/>
                <w:sz w:val="24"/>
              </w:rPr>
              <w:t xml:space="preserve"> gaminant 1,5</w:t>
            </w:r>
            <w:r>
              <w:rPr>
                <w:rFonts w:ascii="Times New Roman" w:hAnsi="Times New Roman"/>
                <w:sz w:val="24"/>
              </w:rPr>
              <w:t xml:space="preserve"> litro</w:t>
            </w:r>
            <w:r w:rsidRPr="00FD04D7">
              <w:rPr>
                <w:rFonts w:ascii="Times New Roman" w:hAnsi="Times New Roman"/>
                <w:sz w:val="24"/>
              </w:rPr>
              <w:t xml:space="preserve"> talpos PET butelius</w:t>
            </w:r>
            <w:r>
              <w:rPr>
                <w:rFonts w:ascii="Times New Roman" w:hAnsi="Times New Roman"/>
                <w:sz w:val="24"/>
              </w:rPr>
              <w:t>).</w:t>
            </w:r>
          </w:p>
        </w:tc>
      </w:tr>
      <w:tr w:rsidR="00EF4FBF" w14:paraId="076E9545" w14:textId="77777777" w:rsidTr="00BA7CD4">
        <w:tc>
          <w:tcPr>
            <w:tcW w:w="0" w:type="auto"/>
            <w:vAlign w:val="center"/>
          </w:tcPr>
          <w:p w14:paraId="30A8E3FD" w14:textId="77777777" w:rsidR="00004AB3" w:rsidRDefault="00004AB3" w:rsidP="00004AB3">
            <w:pPr>
              <w:ind w:right="22"/>
              <w:jc w:val="both"/>
              <w:rPr>
                <w:rFonts w:ascii="Times New Roman" w:hAnsi="Times New Roman"/>
                <w:sz w:val="24"/>
              </w:rPr>
            </w:pPr>
            <w:r>
              <w:rPr>
                <w:rFonts w:ascii="Times New Roman" w:hAnsi="Times New Roman"/>
                <w:sz w:val="24"/>
              </w:rPr>
              <w:lastRenderedPageBreak/>
              <w:t>3.</w:t>
            </w:r>
          </w:p>
        </w:tc>
        <w:tc>
          <w:tcPr>
            <w:tcW w:w="0" w:type="auto"/>
            <w:vAlign w:val="center"/>
          </w:tcPr>
          <w:p w14:paraId="5A3F2252" w14:textId="13A52432" w:rsidR="00004AB3" w:rsidRDefault="0097293B" w:rsidP="00004AB3">
            <w:pPr>
              <w:ind w:right="22"/>
              <w:jc w:val="both"/>
              <w:rPr>
                <w:rFonts w:ascii="Times New Roman" w:hAnsi="Times New Roman"/>
                <w:sz w:val="24"/>
              </w:rPr>
            </w:pPr>
            <w:r>
              <w:rPr>
                <w:rFonts w:ascii="Times New Roman" w:hAnsi="Times New Roman"/>
                <w:sz w:val="24"/>
              </w:rPr>
              <w:t>Galia ir energijos sąnaudos</w:t>
            </w:r>
          </w:p>
        </w:tc>
        <w:tc>
          <w:tcPr>
            <w:tcW w:w="0" w:type="auto"/>
            <w:vAlign w:val="center"/>
          </w:tcPr>
          <w:p w14:paraId="43149395" w14:textId="4B8512A6" w:rsidR="00004AB3" w:rsidRDefault="00004AB3" w:rsidP="00004AB3">
            <w:pPr>
              <w:ind w:right="22"/>
              <w:jc w:val="both"/>
              <w:rPr>
                <w:rFonts w:ascii="Times New Roman" w:hAnsi="Times New Roman"/>
                <w:sz w:val="24"/>
              </w:rPr>
            </w:pPr>
            <w:r w:rsidRPr="00F66269">
              <w:rPr>
                <w:rFonts w:ascii="Times New Roman" w:hAnsi="Times New Roman"/>
                <w:sz w:val="24"/>
              </w:rPr>
              <w:t xml:space="preserve">Instaliuota galia ne daugiau </w:t>
            </w:r>
            <w:r>
              <w:rPr>
                <w:rFonts w:ascii="Times New Roman" w:hAnsi="Times New Roman"/>
                <w:sz w:val="24"/>
                <w:lang w:val="en-US"/>
              </w:rPr>
              <w:t>1.5</w:t>
            </w:r>
            <w:r w:rsidRPr="00F66269">
              <w:rPr>
                <w:rFonts w:ascii="Times New Roman" w:hAnsi="Times New Roman"/>
                <w:sz w:val="24"/>
              </w:rPr>
              <w:t xml:space="preserve"> kW, vidutinis energijos vartojimas ne daugiau </w:t>
            </w:r>
            <w:r>
              <w:rPr>
                <w:rFonts w:ascii="Times New Roman" w:hAnsi="Times New Roman"/>
                <w:sz w:val="24"/>
              </w:rPr>
              <w:t>1.5</w:t>
            </w:r>
            <w:r w:rsidRPr="00F66269">
              <w:rPr>
                <w:rFonts w:ascii="Times New Roman" w:hAnsi="Times New Roman"/>
                <w:sz w:val="24"/>
              </w:rPr>
              <w:t xml:space="preserve"> kWh, elektros maitinimo įtampa – </w:t>
            </w:r>
            <w:r w:rsidRPr="00F66269">
              <w:rPr>
                <w:rFonts w:ascii="Times New Roman" w:hAnsi="Times New Roman"/>
                <w:sz w:val="24"/>
                <w:lang w:val="en-US"/>
              </w:rPr>
              <w:t>400V 3</w:t>
            </w:r>
            <w:r w:rsidRPr="00F66269">
              <w:rPr>
                <w:rFonts w:ascii="Times New Roman" w:hAnsi="Times New Roman"/>
                <w:sz w:val="24"/>
                <w:lang w:val="en-US"/>
              </w:rPr>
              <w:sym w:font="Symbol" w:char="F07E"/>
            </w:r>
            <w:r w:rsidRPr="00F66269">
              <w:rPr>
                <w:rFonts w:ascii="Times New Roman" w:hAnsi="Times New Roman"/>
                <w:sz w:val="24"/>
                <w:lang w:val="en-US"/>
              </w:rPr>
              <w:t>NPE 50/60Hz</w:t>
            </w:r>
            <w:r>
              <w:rPr>
                <w:rFonts w:ascii="Times New Roman" w:hAnsi="Times New Roman"/>
                <w:sz w:val="24"/>
                <w:lang w:val="en-US"/>
              </w:rPr>
              <w:t>.</w:t>
            </w:r>
          </w:p>
        </w:tc>
      </w:tr>
      <w:tr w:rsidR="00EF4FBF" w14:paraId="1BF34B96" w14:textId="77777777" w:rsidTr="00BA7CD4">
        <w:tc>
          <w:tcPr>
            <w:tcW w:w="0" w:type="auto"/>
            <w:vAlign w:val="center"/>
          </w:tcPr>
          <w:p w14:paraId="4E4B0A39" w14:textId="368A65F3" w:rsidR="00004AB3" w:rsidRDefault="00004AB3" w:rsidP="00004AB3">
            <w:pPr>
              <w:ind w:right="22"/>
              <w:jc w:val="both"/>
              <w:rPr>
                <w:rFonts w:ascii="Times New Roman" w:hAnsi="Times New Roman"/>
                <w:sz w:val="24"/>
              </w:rPr>
            </w:pPr>
            <w:r>
              <w:rPr>
                <w:rFonts w:ascii="Times New Roman" w:hAnsi="Times New Roman"/>
                <w:sz w:val="24"/>
                <w:lang w:val="en-US"/>
              </w:rPr>
              <w:t>4</w:t>
            </w:r>
            <w:r>
              <w:rPr>
                <w:rFonts w:ascii="Times New Roman" w:hAnsi="Times New Roman"/>
                <w:sz w:val="24"/>
              </w:rPr>
              <w:t>.</w:t>
            </w:r>
          </w:p>
        </w:tc>
        <w:tc>
          <w:tcPr>
            <w:tcW w:w="0" w:type="auto"/>
            <w:vAlign w:val="center"/>
          </w:tcPr>
          <w:p w14:paraId="2FD41515" w14:textId="18C29DEB" w:rsidR="00004AB3" w:rsidRDefault="0097293B" w:rsidP="00004AB3">
            <w:pPr>
              <w:ind w:right="22"/>
              <w:jc w:val="both"/>
              <w:rPr>
                <w:rFonts w:ascii="Times New Roman" w:hAnsi="Times New Roman"/>
                <w:sz w:val="24"/>
              </w:rPr>
            </w:pPr>
            <w:r>
              <w:rPr>
                <w:rFonts w:ascii="Times New Roman" w:hAnsi="Times New Roman"/>
                <w:sz w:val="24"/>
              </w:rPr>
              <w:t>Automatinis ruošinių tiekimas</w:t>
            </w:r>
          </w:p>
        </w:tc>
        <w:tc>
          <w:tcPr>
            <w:tcW w:w="0" w:type="auto"/>
            <w:vAlign w:val="center"/>
          </w:tcPr>
          <w:p w14:paraId="7639A170" w14:textId="6B535AC5" w:rsidR="00004AB3" w:rsidRDefault="00004AB3" w:rsidP="00004AB3">
            <w:pPr>
              <w:ind w:right="22"/>
              <w:jc w:val="both"/>
              <w:rPr>
                <w:rFonts w:ascii="Times New Roman" w:hAnsi="Times New Roman"/>
                <w:sz w:val="24"/>
              </w:rPr>
            </w:pPr>
            <w:r>
              <w:rPr>
                <w:rFonts w:ascii="Times New Roman" w:hAnsi="Times New Roman"/>
                <w:sz w:val="24"/>
              </w:rPr>
              <w:t>Įranga turi jungtį su PET butelių pūtimo aparatu, kuria į šį aparatą automatiškai pernešami PET ruošiniai.</w:t>
            </w:r>
          </w:p>
        </w:tc>
      </w:tr>
      <w:tr w:rsidR="00960752" w:rsidRPr="000736D3" w14:paraId="38761074" w14:textId="77777777" w:rsidTr="00BA7CD4">
        <w:tc>
          <w:tcPr>
            <w:tcW w:w="0" w:type="auto"/>
            <w:gridSpan w:val="3"/>
            <w:vAlign w:val="center"/>
          </w:tcPr>
          <w:p w14:paraId="5FA783BF" w14:textId="77777777" w:rsidR="00960752" w:rsidRPr="000736D3" w:rsidRDefault="00960752" w:rsidP="00960752">
            <w:pPr>
              <w:ind w:right="22"/>
              <w:jc w:val="both"/>
              <w:rPr>
                <w:rFonts w:ascii="Times New Roman" w:hAnsi="Times New Roman"/>
                <w:b/>
                <w:bCs/>
                <w:sz w:val="24"/>
                <w:lang w:val="en-US"/>
              </w:rPr>
            </w:pPr>
            <w:r w:rsidRPr="000736D3">
              <w:rPr>
                <w:rFonts w:ascii="Times New Roman" w:hAnsi="Times New Roman"/>
                <w:b/>
                <w:bCs/>
                <w:sz w:val="24"/>
              </w:rPr>
              <w:t xml:space="preserve">Prekė Nr. </w:t>
            </w:r>
            <w:r w:rsidRPr="000736D3">
              <w:rPr>
                <w:rFonts w:ascii="Times New Roman" w:hAnsi="Times New Roman"/>
                <w:b/>
                <w:bCs/>
                <w:sz w:val="24"/>
                <w:lang w:val="en-US"/>
              </w:rPr>
              <w:t xml:space="preserve">3 </w:t>
            </w:r>
            <w:r>
              <w:rPr>
                <w:rFonts w:ascii="Times New Roman" w:hAnsi="Times New Roman"/>
                <w:b/>
                <w:bCs/>
                <w:sz w:val="24"/>
                <w:lang w:val="en-US"/>
              </w:rPr>
              <w:t>–</w:t>
            </w:r>
            <w:r w:rsidRPr="000736D3">
              <w:rPr>
                <w:rFonts w:ascii="Times New Roman" w:hAnsi="Times New Roman"/>
                <w:b/>
                <w:bCs/>
                <w:sz w:val="24"/>
                <w:lang w:val="en-US"/>
              </w:rPr>
              <w:t xml:space="preserve"> </w:t>
            </w:r>
            <w:r>
              <w:rPr>
                <w:rFonts w:ascii="Times New Roman" w:hAnsi="Times New Roman"/>
                <w:b/>
                <w:bCs/>
                <w:sz w:val="24"/>
                <w:lang w:val="en-US"/>
              </w:rPr>
              <w:t xml:space="preserve">PET </w:t>
            </w:r>
            <w:proofErr w:type="spellStart"/>
            <w:r>
              <w:rPr>
                <w:rFonts w:ascii="Times New Roman" w:hAnsi="Times New Roman"/>
                <w:b/>
                <w:bCs/>
                <w:sz w:val="24"/>
                <w:lang w:val="en-US"/>
              </w:rPr>
              <w:t>formų</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aušinimo</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įranga</w:t>
            </w:r>
            <w:proofErr w:type="spellEnd"/>
          </w:p>
        </w:tc>
      </w:tr>
      <w:tr w:rsidR="00EF4FBF" w14:paraId="61616A28" w14:textId="77777777" w:rsidTr="00BA7CD4">
        <w:tc>
          <w:tcPr>
            <w:tcW w:w="0" w:type="auto"/>
            <w:vAlign w:val="center"/>
          </w:tcPr>
          <w:p w14:paraId="2461F25B" w14:textId="77777777" w:rsidR="00960752" w:rsidRDefault="00960752" w:rsidP="00960752">
            <w:pPr>
              <w:ind w:right="22"/>
              <w:jc w:val="both"/>
              <w:rPr>
                <w:rFonts w:ascii="Times New Roman" w:hAnsi="Times New Roman"/>
                <w:sz w:val="24"/>
              </w:rPr>
            </w:pPr>
            <w:r>
              <w:rPr>
                <w:rFonts w:ascii="Times New Roman" w:hAnsi="Times New Roman"/>
                <w:sz w:val="24"/>
              </w:rPr>
              <w:t>1.</w:t>
            </w:r>
          </w:p>
        </w:tc>
        <w:tc>
          <w:tcPr>
            <w:tcW w:w="0" w:type="auto"/>
            <w:vAlign w:val="center"/>
          </w:tcPr>
          <w:p w14:paraId="5C9B5A15" w14:textId="02B8E981" w:rsidR="00960752" w:rsidRDefault="00960752" w:rsidP="00960752">
            <w:pPr>
              <w:ind w:right="22"/>
              <w:jc w:val="both"/>
              <w:rPr>
                <w:rFonts w:ascii="Times New Roman" w:hAnsi="Times New Roman"/>
                <w:sz w:val="24"/>
              </w:rPr>
            </w:pPr>
            <w:r>
              <w:rPr>
                <w:rFonts w:ascii="Times New Roman" w:hAnsi="Times New Roman"/>
                <w:sz w:val="24"/>
              </w:rPr>
              <w:t>CE ženklinimas</w:t>
            </w:r>
          </w:p>
        </w:tc>
        <w:tc>
          <w:tcPr>
            <w:tcW w:w="0" w:type="auto"/>
            <w:vAlign w:val="center"/>
          </w:tcPr>
          <w:p w14:paraId="4EDBCD57" w14:textId="60EFEAC3" w:rsidR="00960752" w:rsidRDefault="008523DF" w:rsidP="00960752">
            <w:pPr>
              <w:ind w:right="22"/>
              <w:jc w:val="both"/>
              <w:rPr>
                <w:rFonts w:ascii="Times New Roman" w:hAnsi="Times New Roman"/>
                <w:sz w:val="24"/>
              </w:rPr>
            </w:pPr>
            <w:r>
              <w:rPr>
                <w:rFonts w:ascii="Times New Roman" w:hAnsi="Times New Roman"/>
                <w:sz w:val="24"/>
              </w:rPr>
              <w:t>Įranga turi būti paženklinta CE ženklu ir turėti EB atitikties deklaraciją bei CE sertifikatą. Tiekėjas šiuos dokumentus turi pateikti sutarties vykdym</w:t>
            </w:r>
            <w:r w:rsidR="00A32F2F">
              <w:rPr>
                <w:rFonts w:ascii="Times New Roman" w:hAnsi="Times New Roman"/>
                <w:sz w:val="24"/>
              </w:rPr>
              <w:t>o</w:t>
            </w:r>
            <w:r>
              <w:rPr>
                <w:rFonts w:ascii="Times New Roman" w:hAnsi="Times New Roman"/>
                <w:sz w:val="24"/>
              </w:rPr>
              <w:t xml:space="preserve"> laikotarpiu ne vėliau kaip iki įrangos pristatymo dienos.</w:t>
            </w:r>
          </w:p>
        </w:tc>
      </w:tr>
      <w:tr w:rsidR="00EF4FBF" w14:paraId="013C9A4C" w14:textId="77777777" w:rsidTr="00BA7CD4">
        <w:tc>
          <w:tcPr>
            <w:tcW w:w="0" w:type="auto"/>
            <w:vAlign w:val="center"/>
          </w:tcPr>
          <w:p w14:paraId="71325B6B" w14:textId="77777777" w:rsidR="00960752" w:rsidRDefault="00960752" w:rsidP="00960752">
            <w:pPr>
              <w:ind w:right="22"/>
              <w:jc w:val="both"/>
              <w:rPr>
                <w:rFonts w:ascii="Times New Roman" w:hAnsi="Times New Roman"/>
                <w:sz w:val="24"/>
              </w:rPr>
            </w:pPr>
            <w:r>
              <w:rPr>
                <w:rFonts w:ascii="Times New Roman" w:hAnsi="Times New Roman"/>
                <w:sz w:val="24"/>
              </w:rPr>
              <w:t>2.</w:t>
            </w:r>
          </w:p>
        </w:tc>
        <w:tc>
          <w:tcPr>
            <w:tcW w:w="0" w:type="auto"/>
            <w:vAlign w:val="center"/>
          </w:tcPr>
          <w:p w14:paraId="33E9FE60" w14:textId="0AE2B7FB" w:rsidR="00960752" w:rsidRDefault="00960752" w:rsidP="00960752">
            <w:pPr>
              <w:ind w:right="22"/>
              <w:jc w:val="both"/>
              <w:rPr>
                <w:rFonts w:ascii="Times New Roman" w:hAnsi="Times New Roman"/>
                <w:sz w:val="24"/>
              </w:rPr>
            </w:pPr>
            <w:r>
              <w:rPr>
                <w:rFonts w:ascii="Times New Roman" w:hAnsi="Times New Roman"/>
                <w:sz w:val="24"/>
              </w:rPr>
              <w:t>Įrangos našumas</w:t>
            </w:r>
          </w:p>
        </w:tc>
        <w:tc>
          <w:tcPr>
            <w:tcW w:w="0" w:type="auto"/>
            <w:vAlign w:val="center"/>
          </w:tcPr>
          <w:p w14:paraId="32D06EEF" w14:textId="07DA7E41" w:rsidR="00960752" w:rsidRDefault="00960752" w:rsidP="00960752">
            <w:pPr>
              <w:ind w:right="22"/>
              <w:jc w:val="both"/>
              <w:rPr>
                <w:rFonts w:ascii="Times New Roman" w:hAnsi="Times New Roman"/>
                <w:sz w:val="24"/>
              </w:rPr>
            </w:pPr>
            <w:r>
              <w:rPr>
                <w:rFonts w:ascii="Times New Roman" w:hAnsi="Times New Roman"/>
                <w:sz w:val="24"/>
              </w:rPr>
              <w:t>Į</w:t>
            </w:r>
            <w:r w:rsidRPr="00FD04D7">
              <w:rPr>
                <w:rFonts w:ascii="Times New Roman" w:hAnsi="Times New Roman"/>
                <w:sz w:val="24"/>
              </w:rPr>
              <w:t xml:space="preserve">rangos našumas </w:t>
            </w:r>
            <w:r>
              <w:rPr>
                <w:rFonts w:ascii="Times New Roman" w:hAnsi="Times New Roman"/>
                <w:sz w:val="24"/>
              </w:rPr>
              <w:t>suderintas su PET butelių pūtimo įranga (</w:t>
            </w:r>
            <w:r w:rsidRPr="00FD04D7">
              <w:rPr>
                <w:rFonts w:ascii="Times New Roman" w:hAnsi="Times New Roman"/>
                <w:sz w:val="24"/>
              </w:rPr>
              <w:t>ne mažesnis nei 6000 vnt</w:t>
            </w:r>
            <w:r>
              <w:rPr>
                <w:rFonts w:ascii="Times New Roman" w:hAnsi="Times New Roman"/>
                <w:sz w:val="24"/>
              </w:rPr>
              <w:t>.</w:t>
            </w:r>
            <w:r w:rsidRPr="00FD04D7">
              <w:rPr>
                <w:rFonts w:ascii="Times New Roman" w:hAnsi="Times New Roman"/>
                <w:sz w:val="24"/>
              </w:rPr>
              <w:t>/</w:t>
            </w:r>
            <w:r>
              <w:rPr>
                <w:rFonts w:ascii="Times New Roman" w:hAnsi="Times New Roman"/>
                <w:sz w:val="24"/>
              </w:rPr>
              <w:t>val.,</w:t>
            </w:r>
            <w:r w:rsidRPr="00FD04D7">
              <w:rPr>
                <w:rFonts w:ascii="Times New Roman" w:hAnsi="Times New Roman"/>
                <w:sz w:val="24"/>
              </w:rPr>
              <w:t xml:space="preserve"> gaminant 1,5</w:t>
            </w:r>
            <w:r>
              <w:rPr>
                <w:rFonts w:ascii="Times New Roman" w:hAnsi="Times New Roman"/>
                <w:sz w:val="24"/>
              </w:rPr>
              <w:t xml:space="preserve"> litro</w:t>
            </w:r>
            <w:r w:rsidRPr="00FD04D7">
              <w:rPr>
                <w:rFonts w:ascii="Times New Roman" w:hAnsi="Times New Roman"/>
                <w:sz w:val="24"/>
              </w:rPr>
              <w:t xml:space="preserve"> talpos PET butelius</w:t>
            </w:r>
            <w:r>
              <w:rPr>
                <w:rFonts w:ascii="Times New Roman" w:hAnsi="Times New Roman"/>
                <w:sz w:val="24"/>
              </w:rPr>
              <w:t>).</w:t>
            </w:r>
          </w:p>
        </w:tc>
      </w:tr>
      <w:tr w:rsidR="00EF4FBF" w14:paraId="30099946" w14:textId="77777777" w:rsidTr="00BA7CD4">
        <w:tc>
          <w:tcPr>
            <w:tcW w:w="0" w:type="auto"/>
            <w:vAlign w:val="center"/>
          </w:tcPr>
          <w:p w14:paraId="0CF8166D" w14:textId="77777777" w:rsidR="00960752" w:rsidRDefault="00960752" w:rsidP="00960752">
            <w:pPr>
              <w:ind w:right="22"/>
              <w:jc w:val="both"/>
              <w:rPr>
                <w:rFonts w:ascii="Times New Roman" w:hAnsi="Times New Roman"/>
                <w:sz w:val="24"/>
              </w:rPr>
            </w:pPr>
            <w:r>
              <w:rPr>
                <w:rFonts w:ascii="Times New Roman" w:hAnsi="Times New Roman"/>
                <w:sz w:val="24"/>
              </w:rPr>
              <w:t>3.</w:t>
            </w:r>
          </w:p>
        </w:tc>
        <w:tc>
          <w:tcPr>
            <w:tcW w:w="0" w:type="auto"/>
            <w:vAlign w:val="center"/>
          </w:tcPr>
          <w:p w14:paraId="24810BA6" w14:textId="278C530A" w:rsidR="00960752" w:rsidRDefault="00960752" w:rsidP="00960752">
            <w:pPr>
              <w:ind w:right="22"/>
              <w:jc w:val="both"/>
              <w:rPr>
                <w:rFonts w:ascii="Times New Roman" w:hAnsi="Times New Roman"/>
                <w:sz w:val="24"/>
              </w:rPr>
            </w:pPr>
            <w:r>
              <w:rPr>
                <w:rFonts w:ascii="Times New Roman" w:hAnsi="Times New Roman"/>
                <w:sz w:val="24"/>
              </w:rPr>
              <w:t>Galia ir energijos sąnaudos</w:t>
            </w:r>
          </w:p>
        </w:tc>
        <w:tc>
          <w:tcPr>
            <w:tcW w:w="0" w:type="auto"/>
            <w:vAlign w:val="center"/>
          </w:tcPr>
          <w:p w14:paraId="05A89931" w14:textId="20FD11E9" w:rsidR="00960752" w:rsidRDefault="00960752" w:rsidP="00960752">
            <w:pPr>
              <w:ind w:right="22"/>
              <w:jc w:val="both"/>
              <w:rPr>
                <w:rFonts w:ascii="Times New Roman" w:hAnsi="Times New Roman"/>
                <w:sz w:val="24"/>
              </w:rPr>
            </w:pPr>
            <w:r w:rsidRPr="00F66269">
              <w:rPr>
                <w:rFonts w:ascii="Times New Roman" w:hAnsi="Times New Roman"/>
                <w:sz w:val="24"/>
              </w:rPr>
              <w:t xml:space="preserve">Instaliuota galia ne daugiau </w:t>
            </w:r>
            <w:r>
              <w:rPr>
                <w:rFonts w:ascii="Times New Roman" w:hAnsi="Times New Roman"/>
                <w:sz w:val="24"/>
                <w:lang w:val="en-US"/>
              </w:rPr>
              <w:t>10</w:t>
            </w:r>
            <w:r w:rsidRPr="00F66269">
              <w:rPr>
                <w:rFonts w:ascii="Times New Roman" w:hAnsi="Times New Roman"/>
                <w:sz w:val="24"/>
              </w:rPr>
              <w:t xml:space="preserve"> kW, vidutinis energijos vartojimas ne daugiau </w:t>
            </w:r>
            <w:r>
              <w:rPr>
                <w:rFonts w:ascii="Times New Roman" w:hAnsi="Times New Roman"/>
                <w:sz w:val="24"/>
              </w:rPr>
              <w:t>10</w:t>
            </w:r>
            <w:r w:rsidRPr="00F66269">
              <w:rPr>
                <w:rFonts w:ascii="Times New Roman" w:hAnsi="Times New Roman"/>
                <w:sz w:val="24"/>
              </w:rPr>
              <w:t xml:space="preserve"> kWh, elektros maitinimo įtampa – </w:t>
            </w:r>
            <w:r w:rsidRPr="00F66269">
              <w:rPr>
                <w:rFonts w:ascii="Times New Roman" w:hAnsi="Times New Roman"/>
                <w:sz w:val="24"/>
                <w:lang w:val="en-US"/>
              </w:rPr>
              <w:t>400V 3</w:t>
            </w:r>
            <w:r w:rsidRPr="00F66269">
              <w:rPr>
                <w:rFonts w:ascii="Times New Roman" w:hAnsi="Times New Roman"/>
                <w:sz w:val="24"/>
                <w:lang w:val="en-US"/>
              </w:rPr>
              <w:sym w:font="Symbol" w:char="F07E"/>
            </w:r>
            <w:r w:rsidRPr="00F66269">
              <w:rPr>
                <w:rFonts w:ascii="Times New Roman" w:hAnsi="Times New Roman"/>
                <w:sz w:val="24"/>
                <w:lang w:val="en-US"/>
              </w:rPr>
              <w:t>NPE 50/60Hz</w:t>
            </w:r>
            <w:r>
              <w:rPr>
                <w:rFonts w:ascii="Times New Roman" w:hAnsi="Times New Roman"/>
                <w:sz w:val="24"/>
                <w:lang w:val="en-US"/>
              </w:rPr>
              <w:t>.</w:t>
            </w:r>
          </w:p>
        </w:tc>
      </w:tr>
      <w:tr w:rsidR="00EF4FBF" w:rsidRPr="00621C4B" w14:paraId="204F8099" w14:textId="77777777" w:rsidTr="00BA7CD4">
        <w:tc>
          <w:tcPr>
            <w:tcW w:w="0" w:type="auto"/>
            <w:vAlign w:val="center"/>
          </w:tcPr>
          <w:p w14:paraId="7B49D18E" w14:textId="77777777" w:rsidR="00960752" w:rsidRDefault="00960752" w:rsidP="00960752">
            <w:pPr>
              <w:ind w:right="22"/>
              <w:jc w:val="both"/>
              <w:rPr>
                <w:rFonts w:ascii="Times New Roman" w:hAnsi="Times New Roman"/>
                <w:sz w:val="24"/>
              </w:rPr>
            </w:pPr>
            <w:r>
              <w:rPr>
                <w:rFonts w:ascii="Times New Roman" w:hAnsi="Times New Roman"/>
                <w:sz w:val="24"/>
              </w:rPr>
              <w:t>4.</w:t>
            </w:r>
          </w:p>
        </w:tc>
        <w:tc>
          <w:tcPr>
            <w:tcW w:w="0" w:type="auto"/>
            <w:vAlign w:val="center"/>
          </w:tcPr>
          <w:p w14:paraId="59F922D7" w14:textId="569F9E7F" w:rsidR="00960752" w:rsidRDefault="00960752" w:rsidP="00960752">
            <w:pPr>
              <w:ind w:right="22"/>
              <w:jc w:val="both"/>
              <w:rPr>
                <w:rFonts w:ascii="Times New Roman" w:hAnsi="Times New Roman"/>
                <w:sz w:val="24"/>
              </w:rPr>
            </w:pPr>
            <w:r>
              <w:rPr>
                <w:rFonts w:ascii="Times New Roman" w:hAnsi="Times New Roman"/>
                <w:sz w:val="24"/>
              </w:rPr>
              <w:t>Energijos efektyvumo atitiktis</w:t>
            </w:r>
          </w:p>
        </w:tc>
        <w:tc>
          <w:tcPr>
            <w:tcW w:w="0" w:type="auto"/>
            <w:vAlign w:val="center"/>
          </w:tcPr>
          <w:p w14:paraId="45BA8A11" w14:textId="66C3C185" w:rsidR="00960752" w:rsidRPr="00621C4B" w:rsidRDefault="00960752" w:rsidP="00960752">
            <w:pPr>
              <w:ind w:right="22"/>
              <w:jc w:val="both"/>
              <w:rPr>
                <w:rFonts w:ascii="Times New Roman" w:hAnsi="Times New Roman"/>
                <w:sz w:val="24"/>
              </w:rPr>
            </w:pPr>
            <w:r w:rsidRPr="00621C4B">
              <w:rPr>
                <w:rFonts w:ascii="Times New Roman" w:hAnsi="Times New Roman"/>
                <w:sz w:val="24"/>
              </w:rPr>
              <w:t>Įranga atitinka naudojamos energijos efektyvumo reikalavimus pagal EB direktyvą</w:t>
            </w:r>
            <w:r w:rsidRPr="00621C4B">
              <w:rPr>
                <w:rFonts w:ascii="Times New Roman" w:hAnsi="Times New Roman"/>
                <w:kern w:val="2"/>
                <w:sz w:val="24"/>
              </w:rPr>
              <w:t xml:space="preserve"> 2009/125/EC</w:t>
            </w:r>
            <w:r w:rsidRPr="00621C4B">
              <w:rPr>
                <w:rFonts w:ascii="Times New Roman" w:hAnsi="Times New Roman"/>
                <w:sz w:val="24"/>
              </w:rPr>
              <w:t>.</w:t>
            </w:r>
            <w:r w:rsidR="00E906C8">
              <w:rPr>
                <w:rFonts w:ascii="Times New Roman" w:hAnsi="Times New Roman"/>
                <w:sz w:val="24"/>
              </w:rPr>
              <w:t xml:space="preserve"> </w:t>
            </w:r>
            <w:r w:rsidR="00E906C8">
              <w:rPr>
                <w:rFonts w:ascii="Times New Roman" w:hAnsi="Times New Roman"/>
                <w:sz w:val="24"/>
              </w:rPr>
              <w:t xml:space="preserve">Tiekėjas </w:t>
            </w:r>
            <w:r w:rsidR="00E906C8">
              <w:rPr>
                <w:rFonts w:ascii="Times New Roman" w:hAnsi="Times New Roman"/>
                <w:sz w:val="24"/>
              </w:rPr>
              <w:t>patvirtinančius</w:t>
            </w:r>
            <w:r w:rsidR="00E906C8">
              <w:rPr>
                <w:rFonts w:ascii="Times New Roman" w:hAnsi="Times New Roman"/>
                <w:sz w:val="24"/>
              </w:rPr>
              <w:t xml:space="preserve"> dokumentus turi pateikti sutarties vykdymo laikotarpiu ne vėliau kaip iki įrangos pristatymo dienos.</w:t>
            </w:r>
          </w:p>
        </w:tc>
      </w:tr>
      <w:tr w:rsidR="00960752" w:rsidRPr="000736D3" w14:paraId="557258D6" w14:textId="77777777" w:rsidTr="00BA7CD4">
        <w:tc>
          <w:tcPr>
            <w:tcW w:w="0" w:type="auto"/>
            <w:gridSpan w:val="3"/>
            <w:vAlign w:val="center"/>
          </w:tcPr>
          <w:p w14:paraId="25053FEE" w14:textId="77777777" w:rsidR="00960752" w:rsidRPr="000736D3" w:rsidRDefault="00960752" w:rsidP="00960752">
            <w:pPr>
              <w:ind w:right="22"/>
              <w:jc w:val="both"/>
              <w:rPr>
                <w:rFonts w:ascii="Times New Roman" w:hAnsi="Times New Roman"/>
                <w:b/>
                <w:bCs/>
                <w:sz w:val="24"/>
                <w:lang w:val="en-US"/>
              </w:rPr>
            </w:pPr>
            <w:r w:rsidRPr="000736D3">
              <w:rPr>
                <w:rFonts w:ascii="Times New Roman" w:hAnsi="Times New Roman"/>
                <w:b/>
                <w:bCs/>
                <w:sz w:val="24"/>
              </w:rPr>
              <w:t xml:space="preserve">Prekė Nr. </w:t>
            </w:r>
            <w:r w:rsidRPr="000736D3">
              <w:rPr>
                <w:rFonts w:ascii="Times New Roman" w:hAnsi="Times New Roman"/>
                <w:b/>
                <w:bCs/>
                <w:sz w:val="24"/>
                <w:lang w:val="en-US"/>
              </w:rPr>
              <w:t xml:space="preserve">4 </w:t>
            </w:r>
            <w:r>
              <w:rPr>
                <w:rFonts w:ascii="Times New Roman" w:hAnsi="Times New Roman"/>
                <w:b/>
                <w:bCs/>
                <w:sz w:val="24"/>
                <w:lang w:val="en-US"/>
              </w:rPr>
              <w:t>–</w:t>
            </w:r>
            <w:r w:rsidRPr="000736D3">
              <w:rPr>
                <w:rFonts w:ascii="Times New Roman" w:hAnsi="Times New Roman"/>
                <w:b/>
                <w:bCs/>
                <w:sz w:val="24"/>
                <w:lang w:val="en-US"/>
              </w:rPr>
              <w:t xml:space="preserve"> </w:t>
            </w:r>
            <w:r>
              <w:rPr>
                <w:rFonts w:ascii="Times New Roman" w:hAnsi="Times New Roman"/>
                <w:b/>
                <w:bCs/>
                <w:sz w:val="24"/>
                <w:lang w:val="en-US"/>
              </w:rPr>
              <w:t xml:space="preserve">Oro </w:t>
            </w:r>
            <w:proofErr w:type="spellStart"/>
            <w:r>
              <w:rPr>
                <w:rFonts w:ascii="Times New Roman" w:hAnsi="Times New Roman"/>
                <w:b/>
                <w:bCs/>
                <w:sz w:val="24"/>
                <w:lang w:val="en-US"/>
              </w:rPr>
              <w:t>konvejerių</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įranga</w:t>
            </w:r>
            <w:proofErr w:type="spellEnd"/>
          </w:p>
        </w:tc>
      </w:tr>
      <w:tr w:rsidR="00EF4FBF" w14:paraId="33284159" w14:textId="77777777" w:rsidTr="00BA7CD4">
        <w:tc>
          <w:tcPr>
            <w:tcW w:w="0" w:type="auto"/>
            <w:vAlign w:val="center"/>
          </w:tcPr>
          <w:p w14:paraId="1EC6FF9B" w14:textId="77777777" w:rsidR="00960752" w:rsidRDefault="00960752" w:rsidP="00960752">
            <w:pPr>
              <w:ind w:right="22"/>
              <w:jc w:val="both"/>
              <w:rPr>
                <w:rFonts w:ascii="Times New Roman" w:hAnsi="Times New Roman"/>
                <w:sz w:val="24"/>
              </w:rPr>
            </w:pPr>
            <w:r>
              <w:rPr>
                <w:rFonts w:ascii="Times New Roman" w:hAnsi="Times New Roman"/>
                <w:sz w:val="24"/>
              </w:rPr>
              <w:t>1.</w:t>
            </w:r>
          </w:p>
        </w:tc>
        <w:tc>
          <w:tcPr>
            <w:tcW w:w="0" w:type="auto"/>
            <w:vAlign w:val="center"/>
          </w:tcPr>
          <w:p w14:paraId="5348AC6F" w14:textId="4EF1255A" w:rsidR="00960752" w:rsidRDefault="00960752" w:rsidP="00960752">
            <w:pPr>
              <w:ind w:right="22"/>
              <w:jc w:val="both"/>
              <w:rPr>
                <w:rFonts w:ascii="Times New Roman" w:hAnsi="Times New Roman"/>
                <w:sz w:val="24"/>
              </w:rPr>
            </w:pPr>
            <w:r>
              <w:rPr>
                <w:rFonts w:ascii="Times New Roman" w:hAnsi="Times New Roman"/>
                <w:sz w:val="24"/>
              </w:rPr>
              <w:t>CE ženklinimas</w:t>
            </w:r>
          </w:p>
        </w:tc>
        <w:tc>
          <w:tcPr>
            <w:tcW w:w="0" w:type="auto"/>
            <w:vAlign w:val="center"/>
          </w:tcPr>
          <w:p w14:paraId="260BF0F9" w14:textId="0DF0BE35" w:rsidR="00960752" w:rsidRDefault="000A6176" w:rsidP="00960752">
            <w:pPr>
              <w:ind w:right="22"/>
              <w:jc w:val="both"/>
              <w:rPr>
                <w:rFonts w:ascii="Times New Roman" w:hAnsi="Times New Roman"/>
                <w:sz w:val="24"/>
              </w:rPr>
            </w:pPr>
            <w:r>
              <w:rPr>
                <w:rFonts w:ascii="Times New Roman" w:hAnsi="Times New Roman"/>
                <w:sz w:val="24"/>
              </w:rPr>
              <w:t>Įranga turi būti paženklinta CE ženklu ir turėti EB atitikties deklaraciją bei CE sertifikatą. Tiekėjas šiuos dokumentus turi pateikti sutarties vykdym</w:t>
            </w:r>
            <w:r w:rsidR="00A32F2F">
              <w:rPr>
                <w:rFonts w:ascii="Times New Roman" w:hAnsi="Times New Roman"/>
                <w:sz w:val="24"/>
              </w:rPr>
              <w:t>o</w:t>
            </w:r>
            <w:r>
              <w:rPr>
                <w:rFonts w:ascii="Times New Roman" w:hAnsi="Times New Roman"/>
                <w:sz w:val="24"/>
              </w:rPr>
              <w:t xml:space="preserve"> laikotarpiu ne vėliau kaip iki įrangos pristatymo dienos.</w:t>
            </w:r>
          </w:p>
        </w:tc>
      </w:tr>
      <w:tr w:rsidR="00EF4FBF" w14:paraId="10E274DF" w14:textId="77777777" w:rsidTr="00BA7CD4">
        <w:tc>
          <w:tcPr>
            <w:tcW w:w="0" w:type="auto"/>
            <w:vAlign w:val="center"/>
          </w:tcPr>
          <w:p w14:paraId="2A5FB259" w14:textId="77777777" w:rsidR="00960752" w:rsidRDefault="00960752" w:rsidP="00960752">
            <w:pPr>
              <w:ind w:right="22"/>
              <w:jc w:val="both"/>
              <w:rPr>
                <w:rFonts w:ascii="Times New Roman" w:hAnsi="Times New Roman"/>
                <w:sz w:val="24"/>
              </w:rPr>
            </w:pPr>
            <w:r>
              <w:rPr>
                <w:rFonts w:ascii="Times New Roman" w:hAnsi="Times New Roman"/>
                <w:sz w:val="24"/>
              </w:rPr>
              <w:t>2.</w:t>
            </w:r>
          </w:p>
        </w:tc>
        <w:tc>
          <w:tcPr>
            <w:tcW w:w="0" w:type="auto"/>
            <w:vAlign w:val="center"/>
          </w:tcPr>
          <w:p w14:paraId="3449D0F5" w14:textId="1432C284" w:rsidR="00960752" w:rsidRDefault="00960752" w:rsidP="00960752">
            <w:pPr>
              <w:ind w:right="22"/>
              <w:jc w:val="both"/>
              <w:rPr>
                <w:rFonts w:ascii="Times New Roman" w:hAnsi="Times New Roman"/>
                <w:sz w:val="24"/>
              </w:rPr>
            </w:pPr>
            <w:r>
              <w:rPr>
                <w:rFonts w:ascii="Times New Roman" w:hAnsi="Times New Roman"/>
                <w:sz w:val="24"/>
              </w:rPr>
              <w:t>Įrangos našumas</w:t>
            </w:r>
          </w:p>
        </w:tc>
        <w:tc>
          <w:tcPr>
            <w:tcW w:w="0" w:type="auto"/>
            <w:vAlign w:val="center"/>
          </w:tcPr>
          <w:p w14:paraId="0EE20B91" w14:textId="2D0DDCC0" w:rsidR="00960752" w:rsidRDefault="00960752" w:rsidP="00960752">
            <w:pPr>
              <w:ind w:right="22"/>
              <w:jc w:val="both"/>
              <w:rPr>
                <w:rFonts w:ascii="Times New Roman" w:hAnsi="Times New Roman"/>
                <w:sz w:val="24"/>
              </w:rPr>
            </w:pPr>
            <w:r>
              <w:rPr>
                <w:rFonts w:ascii="Times New Roman" w:hAnsi="Times New Roman"/>
                <w:sz w:val="24"/>
              </w:rPr>
              <w:t>Į</w:t>
            </w:r>
            <w:r w:rsidRPr="00FD04D7">
              <w:rPr>
                <w:rFonts w:ascii="Times New Roman" w:hAnsi="Times New Roman"/>
                <w:sz w:val="24"/>
              </w:rPr>
              <w:t xml:space="preserve">rangos našumas </w:t>
            </w:r>
            <w:r>
              <w:rPr>
                <w:rFonts w:ascii="Times New Roman" w:hAnsi="Times New Roman"/>
                <w:sz w:val="24"/>
              </w:rPr>
              <w:t>suderintas su PET butelių pūtimo įranga (</w:t>
            </w:r>
            <w:r w:rsidRPr="00FD04D7">
              <w:rPr>
                <w:rFonts w:ascii="Times New Roman" w:hAnsi="Times New Roman"/>
                <w:sz w:val="24"/>
              </w:rPr>
              <w:t>ne mažesnis nei 6000 vnt</w:t>
            </w:r>
            <w:r>
              <w:rPr>
                <w:rFonts w:ascii="Times New Roman" w:hAnsi="Times New Roman"/>
                <w:sz w:val="24"/>
              </w:rPr>
              <w:t>.</w:t>
            </w:r>
            <w:r w:rsidRPr="00FD04D7">
              <w:rPr>
                <w:rFonts w:ascii="Times New Roman" w:hAnsi="Times New Roman"/>
                <w:sz w:val="24"/>
              </w:rPr>
              <w:t>/</w:t>
            </w:r>
            <w:r>
              <w:rPr>
                <w:rFonts w:ascii="Times New Roman" w:hAnsi="Times New Roman"/>
                <w:sz w:val="24"/>
              </w:rPr>
              <w:t>val.,</w:t>
            </w:r>
            <w:r w:rsidRPr="00FD04D7">
              <w:rPr>
                <w:rFonts w:ascii="Times New Roman" w:hAnsi="Times New Roman"/>
                <w:sz w:val="24"/>
              </w:rPr>
              <w:t xml:space="preserve"> gaminant 1,5</w:t>
            </w:r>
            <w:r>
              <w:rPr>
                <w:rFonts w:ascii="Times New Roman" w:hAnsi="Times New Roman"/>
                <w:sz w:val="24"/>
              </w:rPr>
              <w:t xml:space="preserve"> litro</w:t>
            </w:r>
            <w:r w:rsidRPr="00FD04D7">
              <w:rPr>
                <w:rFonts w:ascii="Times New Roman" w:hAnsi="Times New Roman"/>
                <w:sz w:val="24"/>
              </w:rPr>
              <w:t xml:space="preserve"> talpos PET butelius</w:t>
            </w:r>
            <w:r>
              <w:rPr>
                <w:rFonts w:ascii="Times New Roman" w:hAnsi="Times New Roman"/>
                <w:sz w:val="24"/>
              </w:rPr>
              <w:t>).</w:t>
            </w:r>
          </w:p>
        </w:tc>
      </w:tr>
      <w:tr w:rsidR="00EF4FBF" w14:paraId="0E30C38C" w14:textId="77777777" w:rsidTr="00BA7CD4">
        <w:tc>
          <w:tcPr>
            <w:tcW w:w="0" w:type="auto"/>
            <w:vAlign w:val="center"/>
          </w:tcPr>
          <w:p w14:paraId="5AAA5585" w14:textId="77777777" w:rsidR="00960752" w:rsidRDefault="00960752" w:rsidP="00960752">
            <w:pPr>
              <w:ind w:right="22"/>
              <w:jc w:val="both"/>
              <w:rPr>
                <w:rFonts w:ascii="Times New Roman" w:hAnsi="Times New Roman"/>
                <w:sz w:val="24"/>
              </w:rPr>
            </w:pPr>
            <w:r>
              <w:rPr>
                <w:rFonts w:ascii="Times New Roman" w:hAnsi="Times New Roman"/>
                <w:sz w:val="24"/>
              </w:rPr>
              <w:t>3.</w:t>
            </w:r>
          </w:p>
        </w:tc>
        <w:tc>
          <w:tcPr>
            <w:tcW w:w="0" w:type="auto"/>
            <w:vAlign w:val="center"/>
          </w:tcPr>
          <w:p w14:paraId="539FA63B" w14:textId="7A5D0D1A" w:rsidR="00960752" w:rsidRDefault="00960752" w:rsidP="00960752">
            <w:pPr>
              <w:ind w:right="22"/>
              <w:jc w:val="both"/>
              <w:rPr>
                <w:rFonts w:ascii="Times New Roman" w:hAnsi="Times New Roman"/>
                <w:sz w:val="24"/>
              </w:rPr>
            </w:pPr>
            <w:r>
              <w:rPr>
                <w:rFonts w:ascii="Times New Roman" w:hAnsi="Times New Roman"/>
                <w:sz w:val="24"/>
              </w:rPr>
              <w:t>Galia ir energijos sąnaudos</w:t>
            </w:r>
          </w:p>
        </w:tc>
        <w:tc>
          <w:tcPr>
            <w:tcW w:w="0" w:type="auto"/>
            <w:vAlign w:val="center"/>
          </w:tcPr>
          <w:p w14:paraId="2EB91A40" w14:textId="4A30281F" w:rsidR="00960752" w:rsidRDefault="00960752" w:rsidP="00960752">
            <w:pPr>
              <w:ind w:right="22"/>
              <w:jc w:val="both"/>
              <w:rPr>
                <w:rFonts w:ascii="Times New Roman" w:hAnsi="Times New Roman"/>
                <w:sz w:val="24"/>
              </w:rPr>
            </w:pPr>
            <w:r w:rsidRPr="00F66269">
              <w:rPr>
                <w:rFonts w:ascii="Times New Roman" w:hAnsi="Times New Roman"/>
                <w:sz w:val="24"/>
              </w:rPr>
              <w:t>Instaliuota galia ne daugiau</w:t>
            </w:r>
            <w:r>
              <w:rPr>
                <w:rFonts w:ascii="Times New Roman" w:hAnsi="Times New Roman"/>
                <w:sz w:val="24"/>
              </w:rPr>
              <w:t xml:space="preserve"> 8</w:t>
            </w:r>
            <w:r w:rsidRPr="00F66269">
              <w:rPr>
                <w:rFonts w:ascii="Times New Roman" w:hAnsi="Times New Roman"/>
                <w:sz w:val="24"/>
              </w:rPr>
              <w:t xml:space="preserve"> kW, vidutinis energijos vartojimas ne daugiau </w:t>
            </w:r>
            <w:r>
              <w:rPr>
                <w:rFonts w:ascii="Times New Roman" w:hAnsi="Times New Roman"/>
                <w:sz w:val="24"/>
              </w:rPr>
              <w:t>8</w:t>
            </w:r>
            <w:r w:rsidRPr="00F66269">
              <w:rPr>
                <w:rFonts w:ascii="Times New Roman" w:hAnsi="Times New Roman"/>
                <w:sz w:val="24"/>
              </w:rPr>
              <w:t xml:space="preserve"> kWh, elektros maitinimo įtampa – </w:t>
            </w:r>
            <w:r w:rsidRPr="00F66269">
              <w:rPr>
                <w:rFonts w:ascii="Times New Roman" w:hAnsi="Times New Roman"/>
                <w:sz w:val="24"/>
                <w:lang w:val="en-US"/>
              </w:rPr>
              <w:t>400V 3</w:t>
            </w:r>
            <w:r w:rsidRPr="00F66269">
              <w:rPr>
                <w:rFonts w:ascii="Times New Roman" w:hAnsi="Times New Roman"/>
                <w:sz w:val="24"/>
                <w:lang w:val="en-US"/>
              </w:rPr>
              <w:sym w:font="Symbol" w:char="F07E"/>
            </w:r>
            <w:r w:rsidRPr="00F66269">
              <w:rPr>
                <w:rFonts w:ascii="Times New Roman" w:hAnsi="Times New Roman"/>
                <w:sz w:val="24"/>
                <w:lang w:val="en-US"/>
              </w:rPr>
              <w:t>NPE 50/60Hz</w:t>
            </w:r>
            <w:r>
              <w:rPr>
                <w:rFonts w:ascii="Times New Roman" w:hAnsi="Times New Roman"/>
                <w:sz w:val="24"/>
                <w:lang w:val="en-US"/>
              </w:rPr>
              <w:t>.</w:t>
            </w:r>
          </w:p>
        </w:tc>
      </w:tr>
      <w:tr w:rsidR="00EF4FBF" w14:paraId="1179C722" w14:textId="77777777" w:rsidTr="00BA7CD4">
        <w:tc>
          <w:tcPr>
            <w:tcW w:w="0" w:type="auto"/>
            <w:vAlign w:val="center"/>
          </w:tcPr>
          <w:p w14:paraId="7FCA9178" w14:textId="77777777" w:rsidR="00960752" w:rsidRDefault="00960752" w:rsidP="00960752">
            <w:pPr>
              <w:ind w:right="22"/>
              <w:jc w:val="both"/>
              <w:rPr>
                <w:rFonts w:ascii="Times New Roman" w:hAnsi="Times New Roman"/>
                <w:sz w:val="24"/>
              </w:rPr>
            </w:pPr>
            <w:r>
              <w:rPr>
                <w:rFonts w:ascii="Times New Roman" w:hAnsi="Times New Roman"/>
                <w:sz w:val="24"/>
              </w:rPr>
              <w:t>4.</w:t>
            </w:r>
          </w:p>
        </w:tc>
        <w:tc>
          <w:tcPr>
            <w:tcW w:w="0" w:type="auto"/>
            <w:vAlign w:val="center"/>
          </w:tcPr>
          <w:p w14:paraId="193BB0F7" w14:textId="0871A00E" w:rsidR="00960752" w:rsidRDefault="00960752" w:rsidP="00960752">
            <w:pPr>
              <w:ind w:right="22"/>
              <w:jc w:val="both"/>
              <w:rPr>
                <w:rFonts w:ascii="Times New Roman" w:hAnsi="Times New Roman"/>
                <w:sz w:val="24"/>
              </w:rPr>
            </w:pPr>
            <w:r>
              <w:rPr>
                <w:rFonts w:ascii="Times New Roman" w:hAnsi="Times New Roman"/>
                <w:sz w:val="24"/>
              </w:rPr>
              <w:t>Oro konvejerio ilgis</w:t>
            </w:r>
          </w:p>
        </w:tc>
        <w:tc>
          <w:tcPr>
            <w:tcW w:w="0" w:type="auto"/>
            <w:vAlign w:val="center"/>
          </w:tcPr>
          <w:p w14:paraId="2200BDB0" w14:textId="39F5FD94" w:rsidR="00960752" w:rsidRDefault="00960752" w:rsidP="00960752">
            <w:pPr>
              <w:ind w:right="22"/>
              <w:jc w:val="both"/>
              <w:rPr>
                <w:rFonts w:ascii="Times New Roman" w:hAnsi="Times New Roman"/>
                <w:sz w:val="24"/>
              </w:rPr>
            </w:pPr>
            <w:r>
              <w:rPr>
                <w:rFonts w:ascii="Times New Roman" w:hAnsi="Times New Roman"/>
                <w:sz w:val="24"/>
              </w:rPr>
              <w:t>Oro konvejerio ilgis – iki 20 metrų.</w:t>
            </w:r>
          </w:p>
        </w:tc>
      </w:tr>
      <w:tr w:rsidR="00EF4FBF" w:rsidRPr="00842112" w14:paraId="1552102E" w14:textId="77777777" w:rsidTr="00BA7CD4">
        <w:tc>
          <w:tcPr>
            <w:tcW w:w="0" w:type="auto"/>
            <w:vAlign w:val="center"/>
          </w:tcPr>
          <w:p w14:paraId="5C989AC2" w14:textId="30FBC6D5" w:rsidR="00960752" w:rsidRDefault="00960752" w:rsidP="00960752">
            <w:pPr>
              <w:ind w:right="22"/>
              <w:jc w:val="both"/>
              <w:rPr>
                <w:rFonts w:ascii="Times New Roman" w:hAnsi="Times New Roman"/>
                <w:sz w:val="24"/>
              </w:rPr>
            </w:pPr>
            <w:r>
              <w:rPr>
                <w:rFonts w:ascii="Times New Roman" w:hAnsi="Times New Roman"/>
                <w:sz w:val="24"/>
              </w:rPr>
              <w:t>5.</w:t>
            </w:r>
          </w:p>
        </w:tc>
        <w:tc>
          <w:tcPr>
            <w:tcW w:w="0" w:type="auto"/>
            <w:vAlign w:val="center"/>
          </w:tcPr>
          <w:p w14:paraId="6575E4AF" w14:textId="14CB3288" w:rsidR="00960752" w:rsidRDefault="00960752" w:rsidP="00960752">
            <w:pPr>
              <w:ind w:right="22"/>
              <w:jc w:val="both"/>
              <w:rPr>
                <w:rFonts w:ascii="Times New Roman" w:hAnsi="Times New Roman"/>
                <w:sz w:val="24"/>
              </w:rPr>
            </w:pPr>
            <w:r>
              <w:rPr>
                <w:rFonts w:ascii="Times New Roman" w:hAnsi="Times New Roman"/>
                <w:sz w:val="24"/>
              </w:rPr>
              <w:t>Jungtis su pūtimo įranga</w:t>
            </w:r>
          </w:p>
        </w:tc>
        <w:tc>
          <w:tcPr>
            <w:tcW w:w="0" w:type="auto"/>
            <w:vAlign w:val="center"/>
          </w:tcPr>
          <w:p w14:paraId="76D2F01A" w14:textId="77777777" w:rsidR="00960752" w:rsidRPr="00842112" w:rsidRDefault="00960752" w:rsidP="00960752">
            <w:pPr>
              <w:ind w:right="22"/>
              <w:jc w:val="both"/>
              <w:rPr>
                <w:rFonts w:ascii="Times New Roman" w:hAnsi="Times New Roman"/>
                <w:sz w:val="24"/>
              </w:rPr>
            </w:pPr>
            <w:r>
              <w:rPr>
                <w:rFonts w:ascii="Times New Roman" w:hAnsi="Times New Roman"/>
                <w:sz w:val="24"/>
              </w:rPr>
              <w:t xml:space="preserve">Oro konvejeris turi jungtį su PET butelių pūtimo įranga. </w:t>
            </w:r>
          </w:p>
        </w:tc>
      </w:tr>
      <w:tr w:rsidR="00EF4FBF" w:rsidRPr="00842112" w14:paraId="66BDE59A" w14:textId="77777777" w:rsidTr="00BA7CD4">
        <w:tc>
          <w:tcPr>
            <w:tcW w:w="0" w:type="auto"/>
            <w:vAlign w:val="center"/>
          </w:tcPr>
          <w:p w14:paraId="58831CE8" w14:textId="2C8DC9E5" w:rsidR="00960752" w:rsidRDefault="00960752" w:rsidP="00960752">
            <w:pPr>
              <w:ind w:right="22"/>
              <w:jc w:val="both"/>
              <w:rPr>
                <w:rFonts w:ascii="Times New Roman" w:hAnsi="Times New Roman"/>
                <w:sz w:val="24"/>
              </w:rPr>
            </w:pPr>
            <w:r>
              <w:rPr>
                <w:rFonts w:ascii="Times New Roman" w:hAnsi="Times New Roman"/>
                <w:sz w:val="24"/>
              </w:rPr>
              <w:t>6.</w:t>
            </w:r>
          </w:p>
        </w:tc>
        <w:tc>
          <w:tcPr>
            <w:tcW w:w="0" w:type="auto"/>
            <w:vAlign w:val="center"/>
          </w:tcPr>
          <w:p w14:paraId="38F8E8B1" w14:textId="748799E5" w:rsidR="00960752" w:rsidRDefault="00960752" w:rsidP="00960752">
            <w:pPr>
              <w:ind w:right="22"/>
              <w:jc w:val="both"/>
              <w:rPr>
                <w:rFonts w:ascii="Times New Roman" w:hAnsi="Times New Roman"/>
                <w:sz w:val="24"/>
              </w:rPr>
            </w:pPr>
            <w:r>
              <w:rPr>
                <w:rFonts w:ascii="Times New Roman" w:hAnsi="Times New Roman"/>
                <w:sz w:val="24"/>
              </w:rPr>
              <w:t>Automatinis stabdymas dėl konvejerio apkrovos</w:t>
            </w:r>
          </w:p>
        </w:tc>
        <w:tc>
          <w:tcPr>
            <w:tcW w:w="0" w:type="auto"/>
            <w:vAlign w:val="center"/>
          </w:tcPr>
          <w:p w14:paraId="4003A42B" w14:textId="0DCD31FD" w:rsidR="00960752" w:rsidRPr="00842112" w:rsidRDefault="00960752" w:rsidP="00960752">
            <w:pPr>
              <w:ind w:right="22"/>
              <w:jc w:val="both"/>
              <w:rPr>
                <w:rFonts w:ascii="Times New Roman" w:hAnsi="Times New Roman"/>
                <w:sz w:val="24"/>
              </w:rPr>
            </w:pPr>
            <w:r>
              <w:rPr>
                <w:rFonts w:ascii="Times New Roman" w:hAnsi="Times New Roman"/>
                <w:sz w:val="24"/>
              </w:rPr>
              <w:t xml:space="preserve">Oro konvejerio įranga turi sensorių nustatyti kritinį konvejerio užkrovimo lygį; jungtį su PET butelių pūtimo įranga, leidžiančia stabdyti butelių gamybą, kada šis lygis pasiekiamas. </w:t>
            </w:r>
          </w:p>
        </w:tc>
      </w:tr>
      <w:tr w:rsidR="00D6774A" w:rsidRPr="000736D3" w14:paraId="6CCC29A3" w14:textId="77777777" w:rsidTr="00150F74">
        <w:tc>
          <w:tcPr>
            <w:tcW w:w="0" w:type="auto"/>
            <w:gridSpan w:val="3"/>
            <w:vAlign w:val="center"/>
          </w:tcPr>
          <w:p w14:paraId="054CC271" w14:textId="46969609" w:rsidR="00D6774A" w:rsidRPr="000736D3" w:rsidRDefault="00D6774A" w:rsidP="00150F74">
            <w:pPr>
              <w:ind w:right="22"/>
              <w:jc w:val="both"/>
              <w:rPr>
                <w:rFonts w:ascii="Times New Roman" w:hAnsi="Times New Roman"/>
                <w:b/>
                <w:bCs/>
                <w:sz w:val="24"/>
                <w:lang w:val="en-US"/>
              </w:rPr>
            </w:pPr>
            <w:r>
              <w:rPr>
                <w:rFonts w:ascii="Times New Roman" w:hAnsi="Times New Roman"/>
                <w:b/>
                <w:bCs/>
                <w:sz w:val="24"/>
              </w:rPr>
              <w:t>Papildomi reikalavimai Prekėms</w:t>
            </w:r>
          </w:p>
        </w:tc>
      </w:tr>
      <w:tr w:rsidR="00EF4FBF" w14:paraId="050E6D41" w14:textId="77777777" w:rsidTr="00150F74">
        <w:tc>
          <w:tcPr>
            <w:tcW w:w="0" w:type="auto"/>
            <w:vAlign w:val="center"/>
          </w:tcPr>
          <w:p w14:paraId="6F664215" w14:textId="1C07B4AA" w:rsidR="00C62197" w:rsidRDefault="00C62197" w:rsidP="00C62197">
            <w:pPr>
              <w:ind w:right="22"/>
              <w:jc w:val="both"/>
              <w:rPr>
                <w:rFonts w:ascii="Times New Roman" w:hAnsi="Times New Roman"/>
                <w:sz w:val="24"/>
              </w:rPr>
            </w:pPr>
            <w:r>
              <w:rPr>
                <w:rFonts w:ascii="Times New Roman" w:hAnsi="Times New Roman"/>
                <w:sz w:val="24"/>
              </w:rPr>
              <w:t>1.</w:t>
            </w:r>
          </w:p>
        </w:tc>
        <w:tc>
          <w:tcPr>
            <w:tcW w:w="0" w:type="auto"/>
            <w:vAlign w:val="center"/>
          </w:tcPr>
          <w:p w14:paraId="410200D0" w14:textId="5FFB67BC" w:rsidR="00C62197" w:rsidRDefault="00C62197" w:rsidP="00C62197">
            <w:pPr>
              <w:ind w:right="22"/>
              <w:jc w:val="both"/>
              <w:rPr>
                <w:rFonts w:ascii="Times New Roman" w:hAnsi="Times New Roman"/>
                <w:sz w:val="24"/>
              </w:rPr>
            </w:pPr>
            <w:r>
              <w:rPr>
                <w:rFonts w:ascii="Times New Roman" w:hAnsi="Times New Roman"/>
                <w:sz w:val="24"/>
              </w:rPr>
              <w:t>Prekių pristatymas</w:t>
            </w:r>
          </w:p>
        </w:tc>
        <w:tc>
          <w:tcPr>
            <w:tcW w:w="0" w:type="auto"/>
            <w:vAlign w:val="center"/>
          </w:tcPr>
          <w:p w14:paraId="04E5F5AC" w14:textId="75DCBA14" w:rsidR="00C62197" w:rsidRDefault="000E0B0A" w:rsidP="00C62197">
            <w:pPr>
              <w:ind w:right="22"/>
              <w:jc w:val="both"/>
              <w:rPr>
                <w:rFonts w:ascii="Times New Roman" w:hAnsi="Times New Roman"/>
                <w:sz w:val="24"/>
              </w:rPr>
            </w:pPr>
            <w:r>
              <w:rPr>
                <w:rFonts w:ascii="Times New Roman" w:hAnsi="Times New Roman"/>
                <w:sz w:val="24"/>
              </w:rPr>
              <w:t>Bendras sutarties vykdymo</w:t>
            </w:r>
            <w:r w:rsidR="00F26270" w:rsidRPr="005D0F28">
              <w:rPr>
                <w:rFonts w:ascii="Times New Roman" w:hAnsi="Times New Roman"/>
                <w:sz w:val="24"/>
              </w:rPr>
              <w:t xml:space="preserve"> terminas</w:t>
            </w:r>
            <w:r w:rsidR="000A6176">
              <w:rPr>
                <w:rFonts w:ascii="Times New Roman" w:hAnsi="Times New Roman"/>
                <w:sz w:val="24"/>
              </w:rPr>
              <w:t xml:space="preserve"> ne ilgesnis nei </w:t>
            </w:r>
            <w:r w:rsidR="000A6176" w:rsidRPr="005D0F28">
              <w:rPr>
                <w:rFonts w:ascii="Times New Roman" w:hAnsi="Times New Roman"/>
                <w:sz w:val="24"/>
              </w:rPr>
              <w:t>1</w:t>
            </w:r>
            <w:r w:rsidR="000A6176" w:rsidRPr="005D0F28">
              <w:rPr>
                <w:rFonts w:ascii="Times New Roman" w:hAnsi="Times New Roman"/>
                <w:sz w:val="24"/>
                <w:lang w:val="en-US"/>
              </w:rPr>
              <w:t>2</w:t>
            </w:r>
            <w:r w:rsidR="000A6176" w:rsidRPr="005D0F28">
              <w:rPr>
                <w:rFonts w:ascii="Times New Roman" w:hAnsi="Times New Roman"/>
                <w:sz w:val="24"/>
              </w:rPr>
              <w:t xml:space="preserve"> mėnesių nuo sutarties pasirašymo dienos</w:t>
            </w:r>
            <w:r>
              <w:rPr>
                <w:rFonts w:ascii="Times New Roman" w:hAnsi="Times New Roman"/>
                <w:sz w:val="24"/>
              </w:rPr>
              <w:t>. Į šį terminą įeina įrangos pristatymas, sumontavimas, darbuotojų apmokymai.</w:t>
            </w:r>
          </w:p>
        </w:tc>
      </w:tr>
      <w:tr w:rsidR="00EF4FBF" w14:paraId="2F41E691" w14:textId="77777777" w:rsidTr="00150F74">
        <w:tc>
          <w:tcPr>
            <w:tcW w:w="0" w:type="auto"/>
            <w:vAlign w:val="center"/>
          </w:tcPr>
          <w:p w14:paraId="538A0C9A" w14:textId="6EAA9786" w:rsidR="00C62197" w:rsidRDefault="00C62197" w:rsidP="00C62197">
            <w:pPr>
              <w:ind w:right="22"/>
              <w:jc w:val="both"/>
              <w:rPr>
                <w:rFonts w:ascii="Times New Roman" w:hAnsi="Times New Roman"/>
                <w:sz w:val="24"/>
              </w:rPr>
            </w:pPr>
            <w:r>
              <w:rPr>
                <w:rFonts w:ascii="Times New Roman" w:hAnsi="Times New Roman"/>
                <w:sz w:val="24"/>
              </w:rPr>
              <w:t>2.</w:t>
            </w:r>
          </w:p>
        </w:tc>
        <w:tc>
          <w:tcPr>
            <w:tcW w:w="0" w:type="auto"/>
            <w:vAlign w:val="center"/>
          </w:tcPr>
          <w:p w14:paraId="72124F67" w14:textId="107EE8CF" w:rsidR="00C62197" w:rsidRDefault="00C62197" w:rsidP="00C62197">
            <w:pPr>
              <w:ind w:right="22"/>
              <w:jc w:val="both"/>
              <w:rPr>
                <w:rFonts w:ascii="Times New Roman" w:hAnsi="Times New Roman"/>
                <w:sz w:val="24"/>
              </w:rPr>
            </w:pPr>
            <w:r>
              <w:rPr>
                <w:rFonts w:ascii="Times New Roman" w:hAnsi="Times New Roman"/>
                <w:sz w:val="24"/>
              </w:rPr>
              <w:t>Prekių transportavimas ir montavimas</w:t>
            </w:r>
          </w:p>
        </w:tc>
        <w:tc>
          <w:tcPr>
            <w:tcW w:w="0" w:type="auto"/>
            <w:vAlign w:val="center"/>
          </w:tcPr>
          <w:p w14:paraId="437D0BFE" w14:textId="6FB5F702" w:rsidR="00C62197" w:rsidRDefault="00C62197" w:rsidP="00C62197">
            <w:pPr>
              <w:ind w:right="22"/>
              <w:jc w:val="both"/>
              <w:rPr>
                <w:rFonts w:ascii="Times New Roman" w:hAnsi="Times New Roman"/>
                <w:sz w:val="24"/>
              </w:rPr>
            </w:pPr>
            <w:r>
              <w:rPr>
                <w:rFonts w:ascii="Times New Roman" w:hAnsi="Times New Roman"/>
                <w:sz w:val="24"/>
              </w:rPr>
              <w:t>Prekių transportavimo ir montavimo kaštai turi būti įskaičiuoti į galutinę pasiūlymo kainą.</w:t>
            </w:r>
          </w:p>
        </w:tc>
      </w:tr>
      <w:tr w:rsidR="00EF4FBF" w14:paraId="4165B702" w14:textId="77777777" w:rsidTr="00150F74">
        <w:tc>
          <w:tcPr>
            <w:tcW w:w="0" w:type="auto"/>
            <w:vAlign w:val="center"/>
          </w:tcPr>
          <w:p w14:paraId="1581F8B5" w14:textId="2183F19C" w:rsidR="00C62197" w:rsidRDefault="00C62197" w:rsidP="00C62197">
            <w:pPr>
              <w:ind w:right="22"/>
              <w:jc w:val="both"/>
              <w:rPr>
                <w:rFonts w:ascii="Times New Roman" w:hAnsi="Times New Roman"/>
                <w:sz w:val="24"/>
              </w:rPr>
            </w:pPr>
            <w:r>
              <w:rPr>
                <w:rFonts w:ascii="Times New Roman" w:hAnsi="Times New Roman"/>
                <w:sz w:val="24"/>
              </w:rPr>
              <w:t>3.</w:t>
            </w:r>
          </w:p>
        </w:tc>
        <w:tc>
          <w:tcPr>
            <w:tcW w:w="0" w:type="auto"/>
            <w:vAlign w:val="center"/>
          </w:tcPr>
          <w:p w14:paraId="362F0408" w14:textId="3560C59D" w:rsidR="00C62197" w:rsidRDefault="00C62197" w:rsidP="00C62197">
            <w:pPr>
              <w:ind w:right="22"/>
              <w:jc w:val="both"/>
              <w:rPr>
                <w:rFonts w:ascii="Times New Roman" w:hAnsi="Times New Roman"/>
                <w:sz w:val="24"/>
              </w:rPr>
            </w:pPr>
            <w:r>
              <w:rPr>
                <w:rFonts w:ascii="Times New Roman" w:hAnsi="Times New Roman"/>
                <w:sz w:val="24"/>
              </w:rPr>
              <w:t>Darbuotojų apmokymas</w:t>
            </w:r>
          </w:p>
        </w:tc>
        <w:tc>
          <w:tcPr>
            <w:tcW w:w="0" w:type="auto"/>
            <w:vAlign w:val="center"/>
          </w:tcPr>
          <w:p w14:paraId="44BA7D4C" w14:textId="5361B4F1" w:rsidR="00C62197" w:rsidRPr="003A3CAC" w:rsidRDefault="00C62197" w:rsidP="00C62197">
            <w:pPr>
              <w:ind w:right="22"/>
              <w:jc w:val="both"/>
              <w:rPr>
                <w:rFonts w:ascii="Times New Roman" w:hAnsi="Times New Roman"/>
                <w:sz w:val="24"/>
                <w:lang w:val="en-US"/>
              </w:rPr>
            </w:pPr>
            <w:r>
              <w:rPr>
                <w:rFonts w:ascii="Times New Roman" w:hAnsi="Times New Roman"/>
                <w:sz w:val="24"/>
              </w:rPr>
              <w:t xml:space="preserve">Bazinis darbuotojų apmokymas vietoje po įrangos sumontavimo ne mažiau kaip </w:t>
            </w:r>
            <w:r>
              <w:rPr>
                <w:rFonts w:ascii="Times New Roman" w:hAnsi="Times New Roman"/>
                <w:sz w:val="24"/>
                <w:lang w:val="en-US"/>
              </w:rPr>
              <w:t>5 val.</w:t>
            </w:r>
          </w:p>
        </w:tc>
      </w:tr>
      <w:tr w:rsidR="00EF4FBF" w14:paraId="73036421" w14:textId="77777777" w:rsidTr="00150F74">
        <w:tc>
          <w:tcPr>
            <w:tcW w:w="0" w:type="auto"/>
            <w:vAlign w:val="center"/>
          </w:tcPr>
          <w:p w14:paraId="762A9EDD" w14:textId="5DD89FCC" w:rsidR="00C62197" w:rsidRDefault="00C62197" w:rsidP="00C62197">
            <w:pPr>
              <w:ind w:right="22"/>
              <w:jc w:val="both"/>
              <w:rPr>
                <w:rFonts w:ascii="Times New Roman" w:hAnsi="Times New Roman"/>
                <w:sz w:val="24"/>
              </w:rPr>
            </w:pPr>
            <w:r>
              <w:rPr>
                <w:rFonts w:ascii="Times New Roman" w:hAnsi="Times New Roman"/>
                <w:sz w:val="24"/>
              </w:rPr>
              <w:t>4.</w:t>
            </w:r>
          </w:p>
        </w:tc>
        <w:tc>
          <w:tcPr>
            <w:tcW w:w="0" w:type="auto"/>
            <w:vAlign w:val="center"/>
          </w:tcPr>
          <w:p w14:paraId="5C1D8E01" w14:textId="60D6AFB4" w:rsidR="00C62197" w:rsidRDefault="00C62197" w:rsidP="00C62197">
            <w:pPr>
              <w:ind w:right="22"/>
              <w:jc w:val="both"/>
              <w:rPr>
                <w:rFonts w:ascii="Times New Roman" w:hAnsi="Times New Roman"/>
                <w:sz w:val="24"/>
              </w:rPr>
            </w:pPr>
            <w:r>
              <w:rPr>
                <w:rFonts w:ascii="Times New Roman" w:hAnsi="Times New Roman"/>
                <w:sz w:val="24"/>
              </w:rPr>
              <w:t>Garantija</w:t>
            </w:r>
          </w:p>
        </w:tc>
        <w:tc>
          <w:tcPr>
            <w:tcW w:w="0" w:type="auto"/>
            <w:vAlign w:val="center"/>
          </w:tcPr>
          <w:p w14:paraId="74DD90A8" w14:textId="7D2F4CAE" w:rsidR="00C62197" w:rsidRPr="005B4526" w:rsidRDefault="00EF4FBF" w:rsidP="00EF4FBF">
            <w:pPr>
              <w:ind w:right="22"/>
              <w:jc w:val="both"/>
              <w:rPr>
                <w:rFonts w:ascii="Times New Roman" w:hAnsi="Times New Roman"/>
                <w:sz w:val="24"/>
              </w:rPr>
            </w:pPr>
            <w:r>
              <w:rPr>
                <w:rFonts w:ascii="Times New Roman" w:hAnsi="Times New Roman"/>
                <w:sz w:val="24"/>
                <w:lang w:val="en-US"/>
              </w:rPr>
              <w:t xml:space="preserve">Ne </w:t>
            </w:r>
            <w:proofErr w:type="spellStart"/>
            <w:r>
              <w:rPr>
                <w:rFonts w:ascii="Times New Roman" w:hAnsi="Times New Roman"/>
                <w:sz w:val="24"/>
                <w:lang w:val="en-US"/>
              </w:rPr>
              <w:t>trumpiau</w:t>
            </w:r>
            <w:proofErr w:type="spellEnd"/>
            <w:r>
              <w:rPr>
                <w:rFonts w:ascii="Times New Roman" w:hAnsi="Times New Roman"/>
                <w:sz w:val="24"/>
                <w:lang w:val="en-US"/>
              </w:rPr>
              <w:t xml:space="preserve"> </w:t>
            </w:r>
            <w:proofErr w:type="spellStart"/>
            <w:r>
              <w:rPr>
                <w:rFonts w:ascii="Times New Roman" w:hAnsi="Times New Roman"/>
                <w:sz w:val="24"/>
                <w:lang w:val="en-US"/>
              </w:rPr>
              <w:t>kaip</w:t>
            </w:r>
            <w:proofErr w:type="spellEnd"/>
            <w:r>
              <w:rPr>
                <w:rFonts w:ascii="Times New Roman" w:hAnsi="Times New Roman"/>
                <w:sz w:val="24"/>
                <w:lang w:val="en-US"/>
              </w:rPr>
              <w:t xml:space="preserve"> </w:t>
            </w:r>
            <w:r w:rsidR="008B2DD9">
              <w:rPr>
                <w:rFonts w:ascii="Times New Roman" w:hAnsi="Times New Roman"/>
                <w:sz w:val="24"/>
                <w:lang w:val="en-US"/>
              </w:rPr>
              <w:t>24</w:t>
            </w:r>
            <w:r>
              <w:rPr>
                <w:rFonts w:ascii="Times New Roman" w:hAnsi="Times New Roman"/>
                <w:sz w:val="24"/>
                <w:lang w:val="en-US"/>
              </w:rPr>
              <w:t xml:space="preserve"> m</w:t>
            </w:r>
            <w:proofErr w:type="spellStart"/>
            <w:r>
              <w:rPr>
                <w:rFonts w:ascii="Times New Roman" w:hAnsi="Times New Roman"/>
                <w:sz w:val="24"/>
              </w:rPr>
              <w:t>ėnesi</w:t>
            </w:r>
            <w:r w:rsidR="008B2DD9">
              <w:rPr>
                <w:rFonts w:ascii="Times New Roman" w:hAnsi="Times New Roman"/>
                <w:sz w:val="24"/>
              </w:rPr>
              <w:t>ai</w:t>
            </w:r>
            <w:proofErr w:type="spellEnd"/>
            <w:r>
              <w:rPr>
                <w:rFonts w:ascii="Times New Roman" w:hAnsi="Times New Roman"/>
                <w:sz w:val="24"/>
              </w:rPr>
              <w:t xml:space="preserve"> </w:t>
            </w:r>
            <w:r w:rsidR="00A3022D">
              <w:rPr>
                <w:rFonts w:ascii="Times New Roman" w:hAnsi="Times New Roman"/>
                <w:sz w:val="24"/>
              </w:rPr>
              <w:t xml:space="preserve">nuo įrangos pristatymo dienos </w:t>
            </w:r>
            <w:r>
              <w:rPr>
                <w:rFonts w:ascii="Times New Roman" w:hAnsi="Times New Roman"/>
                <w:sz w:val="24"/>
              </w:rPr>
              <w:t xml:space="preserve">(į šį garantinį laikotarpį </w:t>
            </w:r>
            <w:r w:rsidR="00C62197" w:rsidRPr="00811306">
              <w:rPr>
                <w:rFonts w:ascii="Times New Roman" w:hAnsi="Times New Roman"/>
                <w:sz w:val="24"/>
              </w:rPr>
              <w:t>įskaičiuo</w:t>
            </w:r>
            <w:r>
              <w:rPr>
                <w:rFonts w:ascii="Times New Roman" w:hAnsi="Times New Roman"/>
                <w:sz w:val="24"/>
              </w:rPr>
              <w:t xml:space="preserve">ta </w:t>
            </w:r>
            <w:r w:rsidR="00C62197" w:rsidRPr="00811306">
              <w:rPr>
                <w:rFonts w:ascii="Times New Roman" w:hAnsi="Times New Roman"/>
                <w:sz w:val="24"/>
              </w:rPr>
              <w:t>reikalaujam</w:t>
            </w:r>
            <w:r>
              <w:rPr>
                <w:rFonts w:ascii="Times New Roman" w:hAnsi="Times New Roman"/>
                <w:sz w:val="24"/>
              </w:rPr>
              <w:t xml:space="preserve">a </w:t>
            </w:r>
            <w:r w:rsidR="00C62197" w:rsidRPr="00811306">
              <w:rPr>
                <w:rFonts w:ascii="Times New Roman" w:hAnsi="Times New Roman"/>
                <w:sz w:val="24"/>
              </w:rPr>
              <w:t>papildo</w:t>
            </w:r>
            <w:r>
              <w:rPr>
                <w:rFonts w:ascii="Times New Roman" w:hAnsi="Times New Roman"/>
                <w:sz w:val="24"/>
              </w:rPr>
              <w:t xml:space="preserve">ma </w:t>
            </w:r>
            <w:r w:rsidR="00C62197" w:rsidRPr="00811306">
              <w:rPr>
                <w:rFonts w:ascii="Times New Roman" w:hAnsi="Times New Roman"/>
                <w:sz w:val="24"/>
              </w:rPr>
              <w:t>garantijos trukm</w:t>
            </w:r>
            <w:r>
              <w:rPr>
                <w:rFonts w:ascii="Times New Roman" w:hAnsi="Times New Roman"/>
                <w:sz w:val="24"/>
              </w:rPr>
              <w:t>ė</w:t>
            </w:r>
            <w:r w:rsidR="00C62197" w:rsidRPr="00811306">
              <w:rPr>
                <w:rFonts w:ascii="Times New Roman" w:hAnsi="Times New Roman"/>
                <w:sz w:val="24"/>
              </w:rPr>
              <w:t xml:space="preserve"> pagal keliamą aplinkos apsaugos reikalavimą</w:t>
            </w:r>
            <w:r w:rsidR="00A3022D">
              <w:rPr>
                <w:rFonts w:ascii="Times New Roman" w:hAnsi="Times New Roman"/>
                <w:sz w:val="24"/>
              </w:rPr>
              <w:t>)</w:t>
            </w:r>
          </w:p>
        </w:tc>
      </w:tr>
    </w:tbl>
    <w:p w14:paraId="422822EE" w14:textId="77777777" w:rsidR="00235920" w:rsidRDefault="00235920" w:rsidP="005209F9">
      <w:pPr>
        <w:ind w:right="22" w:firstLine="720"/>
        <w:jc w:val="both"/>
        <w:rPr>
          <w:rFonts w:ascii="Times New Roman" w:hAnsi="Times New Roman"/>
          <w:sz w:val="24"/>
        </w:rPr>
      </w:pPr>
    </w:p>
    <w:p w14:paraId="6394AF4E" w14:textId="77777777" w:rsidR="006F3C70" w:rsidRPr="00CD6F71" w:rsidRDefault="006F3C70" w:rsidP="005209F9">
      <w:pPr>
        <w:ind w:right="22" w:firstLine="720"/>
        <w:jc w:val="both"/>
        <w:rPr>
          <w:rFonts w:ascii="Times New Roman" w:hAnsi="Times New Roman"/>
          <w:sz w:val="24"/>
        </w:rPr>
      </w:pPr>
    </w:p>
    <w:sectPr w:rsidR="006F3C70" w:rsidRPr="00CD6F71">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7945" w14:textId="77777777" w:rsidR="00E505D4" w:rsidRDefault="00E505D4" w:rsidP="00D35C52">
      <w:r>
        <w:separator/>
      </w:r>
    </w:p>
  </w:endnote>
  <w:endnote w:type="continuationSeparator" w:id="0">
    <w:p w14:paraId="7C06970B" w14:textId="77777777" w:rsidR="00E505D4" w:rsidRDefault="00E505D4"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5E52" w14:textId="77777777" w:rsidR="00E505D4" w:rsidRDefault="00E505D4" w:rsidP="00D35C52">
      <w:r>
        <w:separator/>
      </w:r>
    </w:p>
  </w:footnote>
  <w:footnote w:type="continuationSeparator" w:id="0">
    <w:p w14:paraId="53327622" w14:textId="77777777" w:rsidR="00E505D4" w:rsidRDefault="00E505D4"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Pr="005C18D4" w:rsidRDefault="00F847F4" w:rsidP="00F847F4">
    <w:pPr>
      <w:ind w:right="-178"/>
      <w:jc w:val="center"/>
      <w:rPr>
        <w:rFonts w:ascii="Times New Roman" w:hAnsi="Times New Roman"/>
        <w:b/>
        <w:caps/>
        <w:color w:val="808080"/>
      </w:rPr>
    </w:pPr>
  </w:p>
  <w:p w14:paraId="76E01483" w14:textId="25682F61" w:rsidR="00F847F4" w:rsidRPr="005C18D4" w:rsidRDefault="00BF3FEE" w:rsidP="00F847F4">
    <w:pPr>
      <w:ind w:right="-178"/>
      <w:jc w:val="center"/>
      <w:rPr>
        <w:rFonts w:ascii="Times New Roman" w:hAnsi="Times New Roman"/>
        <w:b/>
        <w:caps/>
        <w:color w:val="808080"/>
      </w:rPr>
    </w:pPr>
    <w:r w:rsidRPr="005C18D4">
      <w:rPr>
        <w:rFonts w:ascii="Times New Roman" w:hAnsi="Times New Roman"/>
        <w:b/>
        <w:caps/>
        <w:color w:val="808080"/>
      </w:rPr>
      <w:t>UAB ELMERA</w:t>
    </w:r>
  </w:p>
  <w:p w14:paraId="0D7FD323" w14:textId="77777777" w:rsidR="00F847F4" w:rsidRPr="005C18D4" w:rsidRDefault="00F847F4" w:rsidP="00F847F4">
    <w:pPr>
      <w:ind w:right="-178"/>
      <w:jc w:val="center"/>
      <w:rPr>
        <w:rFonts w:ascii="Times New Roman" w:hAnsi="Times New Roman"/>
      </w:rPr>
    </w:pPr>
  </w:p>
  <w:p w14:paraId="6827D39D" w14:textId="6CF3A10E" w:rsidR="00BF3FEE" w:rsidRPr="005C18D4" w:rsidRDefault="00BF3FEE" w:rsidP="00BF3FEE">
    <w:pPr>
      <w:ind w:right="-178"/>
      <w:jc w:val="center"/>
      <w:rPr>
        <w:rFonts w:ascii="Times New Roman" w:hAnsi="Times New Roman"/>
        <w:color w:val="808080"/>
        <w:sz w:val="16"/>
        <w:szCs w:val="16"/>
      </w:rPr>
    </w:pPr>
    <w:r w:rsidRPr="005C18D4">
      <w:rPr>
        <w:rFonts w:ascii="Times New Roman" w:hAnsi="Times New Roman"/>
        <w:color w:val="808080"/>
        <w:sz w:val="16"/>
        <w:szCs w:val="16"/>
      </w:rPr>
      <w:t xml:space="preserve">Įmonės kodas </w:t>
    </w:r>
    <w:r w:rsidR="003F61FD" w:rsidRPr="005C18D4">
      <w:rPr>
        <w:rFonts w:ascii="Times New Roman" w:hAnsi="Times New Roman"/>
        <w:color w:val="808080"/>
        <w:sz w:val="16"/>
        <w:szCs w:val="16"/>
      </w:rPr>
      <w:t>300587846</w:t>
    </w:r>
    <w:r w:rsidRPr="005C18D4">
      <w:rPr>
        <w:rFonts w:ascii="Times New Roman" w:hAnsi="Times New Roman"/>
        <w:color w:val="808080"/>
        <w:sz w:val="16"/>
        <w:szCs w:val="16"/>
      </w:rPr>
      <w:t xml:space="preserve">; PVM mokėtojo kodas </w:t>
    </w:r>
    <w:r w:rsidR="003F61FD" w:rsidRPr="005C18D4">
      <w:rPr>
        <w:rFonts w:ascii="Times New Roman" w:hAnsi="Times New Roman"/>
        <w:color w:val="808080"/>
        <w:sz w:val="16"/>
        <w:szCs w:val="16"/>
      </w:rPr>
      <w:t>LT100002548919</w:t>
    </w:r>
    <w:r w:rsidRPr="005C18D4">
      <w:rPr>
        <w:rFonts w:ascii="Times New Roman" w:hAnsi="Times New Roman"/>
        <w:color w:val="808080"/>
        <w:sz w:val="16"/>
        <w:szCs w:val="16"/>
      </w:rPr>
      <w:t xml:space="preserve">; Adresas: </w:t>
    </w:r>
    <w:r w:rsidR="003F61FD" w:rsidRPr="005C18D4">
      <w:rPr>
        <w:rFonts w:ascii="Times New Roman" w:hAnsi="Times New Roman"/>
        <w:color w:val="808080"/>
        <w:sz w:val="16"/>
        <w:szCs w:val="16"/>
      </w:rPr>
      <w:t>Mizarų g. 52, Druskininkai</w:t>
    </w:r>
    <w:r w:rsidRPr="005C18D4">
      <w:rPr>
        <w:rFonts w:ascii="Times New Roman" w:hAnsi="Times New Roman"/>
        <w:color w:val="808080"/>
        <w:sz w:val="16"/>
        <w:szCs w:val="16"/>
      </w:rPr>
      <w:t>; Tel.: +370</w:t>
    </w:r>
    <w:r w:rsidR="000B61B0" w:rsidRPr="005C18D4">
      <w:rPr>
        <w:rFonts w:ascii="Times New Roman" w:hAnsi="Times New Roman"/>
        <w:color w:val="808080"/>
        <w:sz w:val="16"/>
        <w:szCs w:val="16"/>
      </w:rPr>
      <w:t xml:space="preserve"> </w:t>
    </w:r>
    <w:r w:rsidR="000B61B0" w:rsidRPr="005C18D4">
      <w:rPr>
        <w:rFonts w:ascii="Times New Roman" w:hAnsi="Times New Roman"/>
        <w:color w:val="808080"/>
        <w:sz w:val="16"/>
        <w:szCs w:val="16"/>
        <w:lang w:val="en-US"/>
      </w:rPr>
      <w:t>313 55502</w:t>
    </w:r>
    <w:r w:rsidRPr="005C18D4">
      <w:rPr>
        <w:rFonts w:ascii="Times New Roman" w:hAnsi="Times New Roman"/>
        <w:color w:val="808080"/>
        <w:sz w:val="16"/>
        <w:szCs w:val="16"/>
      </w:rPr>
      <w:t>;</w:t>
    </w:r>
  </w:p>
  <w:p w14:paraId="7BD3AEC4" w14:textId="597677DE" w:rsidR="00F847F4" w:rsidRPr="005C18D4" w:rsidRDefault="00BF3FEE" w:rsidP="00BF3FEE">
    <w:pPr>
      <w:ind w:right="-178"/>
      <w:jc w:val="center"/>
      <w:rPr>
        <w:rFonts w:ascii="Times New Roman" w:hAnsi="Times New Roman"/>
        <w:color w:val="808080"/>
        <w:sz w:val="16"/>
        <w:szCs w:val="16"/>
      </w:rPr>
    </w:pPr>
    <w:proofErr w:type="spellStart"/>
    <w:r w:rsidRPr="005C18D4">
      <w:rPr>
        <w:rFonts w:ascii="Times New Roman" w:hAnsi="Times New Roman"/>
        <w:color w:val="808080"/>
        <w:sz w:val="16"/>
        <w:szCs w:val="16"/>
      </w:rPr>
      <w:t>El.paštas</w:t>
    </w:r>
    <w:proofErr w:type="spellEnd"/>
    <w:r w:rsidRPr="005C18D4">
      <w:rPr>
        <w:rFonts w:ascii="Times New Roman" w:hAnsi="Times New Roman"/>
        <w:color w:val="808080"/>
        <w:sz w:val="16"/>
        <w:szCs w:val="16"/>
      </w:rPr>
      <w:t xml:space="preserve">: </w:t>
    </w:r>
    <w:proofErr w:type="spellStart"/>
    <w:r w:rsidRPr="005C18D4">
      <w:rPr>
        <w:rFonts w:ascii="Times New Roman" w:hAnsi="Times New Roman"/>
        <w:color w:val="808080"/>
        <w:sz w:val="16"/>
        <w:szCs w:val="16"/>
      </w:rPr>
      <w:t>info@</w:t>
    </w:r>
    <w:r w:rsidR="000B61B0" w:rsidRPr="005C18D4">
      <w:rPr>
        <w:rFonts w:ascii="Times New Roman" w:hAnsi="Times New Roman"/>
        <w:color w:val="808080"/>
        <w:sz w:val="16"/>
        <w:szCs w:val="16"/>
      </w:rPr>
      <w:t>hermis.lt</w:t>
    </w:r>
    <w:proofErr w:type="spellEnd"/>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2740006"/>
    <w:multiLevelType w:val="hybridMultilevel"/>
    <w:tmpl w:val="F21A6A50"/>
    <w:lvl w:ilvl="0" w:tplc="C8E46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A1F16"/>
    <w:multiLevelType w:val="hybridMultilevel"/>
    <w:tmpl w:val="3490DA78"/>
    <w:lvl w:ilvl="0" w:tplc="06D679C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C907BFB"/>
    <w:multiLevelType w:val="hybridMultilevel"/>
    <w:tmpl w:val="58D0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604DB"/>
    <w:multiLevelType w:val="hybridMultilevel"/>
    <w:tmpl w:val="F3A0F7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5FCE2E0B"/>
    <w:multiLevelType w:val="hybridMultilevel"/>
    <w:tmpl w:val="1DD60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6154C8"/>
    <w:multiLevelType w:val="hybridMultilevel"/>
    <w:tmpl w:val="882C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51ADF"/>
    <w:multiLevelType w:val="hybridMultilevel"/>
    <w:tmpl w:val="1C4C0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92539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3757654">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2907305">
    <w:abstractNumId w:val="0"/>
  </w:num>
  <w:num w:numId="4" w16cid:durableId="1978024699">
    <w:abstractNumId w:val="2"/>
  </w:num>
  <w:num w:numId="5" w16cid:durableId="1147211267">
    <w:abstractNumId w:val="11"/>
  </w:num>
  <w:num w:numId="6" w16cid:durableId="2098090126">
    <w:abstractNumId w:val="7"/>
  </w:num>
  <w:num w:numId="7" w16cid:durableId="626548965">
    <w:abstractNumId w:val="6"/>
  </w:num>
  <w:num w:numId="8" w16cid:durableId="589432371">
    <w:abstractNumId w:val="9"/>
  </w:num>
  <w:num w:numId="9" w16cid:durableId="1944721759">
    <w:abstractNumId w:val="3"/>
  </w:num>
  <w:num w:numId="10" w16cid:durableId="1108112881">
    <w:abstractNumId w:val="10"/>
  </w:num>
  <w:num w:numId="11" w16cid:durableId="1519661032">
    <w:abstractNumId w:val="8"/>
  </w:num>
  <w:num w:numId="12" w16cid:durableId="262419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4AB3"/>
    <w:rsid w:val="0001299A"/>
    <w:rsid w:val="00012BC4"/>
    <w:rsid w:val="00016FD3"/>
    <w:rsid w:val="00022B98"/>
    <w:rsid w:val="00023AE2"/>
    <w:rsid w:val="00025555"/>
    <w:rsid w:val="0002713B"/>
    <w:rsid w:val="0003229B"/>
    <w:rsid w:val="00033026"/>
    <w:rsid w:val="00041E7E"/>
    <w:rsid w:val="00046C66"/>
    <w:rsid w:val="000638BB"/>
    <w:rsid w:val="00066B0A"/>
    <w:rsid w:val="000736D3"/>
    <w:rsid w:val="00077E59"/>
    <w:rsid w:val="00080B8E"/>
    <w:rsid w:val="00094D4D"/>
    <w:rsid w:val="000A13FF"/>
    <w:rsid w:val="000A369B"/>
    <w:rsid w:val="000A615E"/>
    <w:rsid w:val="000A6176"/>
    <w:rsid w:val="000B61B0"/>
    <w:rsid w:val="000D7256"/>
    <w:rsid w:val="000E0B0A"/>
    <w:rsid w:val="000F3296"/>
    <w:rsid w:val="00102862"/>
    <w:rsid w:val="00106898"/>
    <w:rsid w:val="00115E29"/>
    <w:rsid w:val="0012206E"/>
    <w:rsid w:val="00122834"/>
    <w:rsid w:val="0012286C"/>
    <w:rsid w:val="0012710E"/>
    <w:rsid w:val="00127DF7"/>
    <w:rsid w:val="001357E4"/>
    <w:rsid w:val="00135D6E"/>
    <w:rsid w:val="00136B50"/>
    <w:rsid w:val="00143549"/>
    <w:rsid w:val="001438C0"/>
    <w:rsid w:val="00150B58"/>
    <w:rsid w:val="0015392C"/>
    <w:rsid w:val="00156CDF"/>
    <w:rsid w:val="001641FE"/>
    <w:rsid w:val="00165FA7"/>
    <w:rsid w:val="00172A5D"/>
    <w:rsid w:val="00176662"/>
    <w:rsid w:val="00183AF4"/>
    <w:rsid w:val="00186B83"/>
    <w:rsid w:val="00190135"/>
    <w:rsid w:val="00197C29"/>
    <w:rsid w:val="001A2813"/>
    <w:rsid w:val="001A4DB0"/>
    <w:rsid w:val="001B0115"/>
    <w:rsid w:val="001B0A85"/>
    <w:rsid w:val="001C0907"/>
    <w:rsid w:val="001D03FA"/>
    <w:rsid w:val="001E49DE"/>
    <w:rsid w:val="001F4021"/>
    <w:rsid w:val="002016C2"/>
    <w:rsid w:val="00210963"/>
    <w:rsid w:val="00213BC6"/>
    <w:rsid w:val="00224A87"/>
    <w:rsid w:val="00234818"/>
    <w:rsid w:val="00235920"/>
    <w:rsid w:val="00235EAA"/>
    <w:rsid w:val="002448FF"/>
    <w:rsid w:val="00247803"/>
    <w:rsid w:val="00250CB3"/>
    <w:rsid w:val="00253F56"/>
    <w:rsid w:val="00256E1E"/>
    <w:rsid w:val="00275DC2"/>
    <w:rsid w:val="00280AF2"/>
    <w:rsid w:val="00281D79"/>
    <w:rsid w:val="002826FB"/>
    <w:rsid w:val="00282F21"/>
    <w:rsid w:val="002854A3"/>
    <w:rsid w:val="00285C83"/>
    <w:rsid w:val="00287369"/>
    <w:rsid w:val="0029360C"/>
    <w:rsid w:val="00293CB1"/>
    <w:rsid w:val="002975D0"/>
    <w:rsid w:val="00297B43"/>
    <w:rsid w:val="002A3A30"/>
    <w:rsid w:val="002A425C"/>
    <w:rsid w:val="002B43DB"/>
    <w:rsid w:val="002B4D26"/>
    <w:rsid w:val="002B7F7D"/>
    <w:rsid w:val="002C3FDB"/>
    <w:rsid w:val="002C7487"/>
    <w:rsid w:val="002D66A0"/>
    <w:rsid w:val="002D676B"/>
    <w:rsid w:val="002E6999"/>
    <w:rsid w:val="002E6F74"/>
    <w:rsid w:val="002F0672"/>
    <w:rsid w:val="002F55F0"/>
    <w:rsid w:val="002F73FB"/>
    <w:rsid w:val="003023C0"/>
    <w:rsid w:val="0030525A"/>
    <w:rsid w:val="00306115"/>
    <w:rsid w:val="00307AB5"/>
    <w:rsid w:val="00310B91"/>
    <w:rsid w:val="00313746"/>
    <w:rsid w:val="00314B02"/>
    <w:rsid w:val="00321B56"/>
    <w:rsid w:val="00323114"/>
    <w:rsid w:val="00324874"/>
    <w:rsid w:val="00326921"/>
    <w:rsid w:val="00331041"/>
    <w:rsid w:val="0033252C"/>
    <w:rsid w:val="00333AC2"/>
    <w:rsid w:val="00340366"/>
    <w:rsid w:val="00340DEA"/>
    <w:rsid w:val="0034141A"/>
    <w:rsid w:val="003449CD"/>
    <w:rsid w:val="00350CEB"/>
    <w:rsid w:val="00356366"/>
    <w:rsid w:val="00362B55"/>
    <w:rsid w:val="003635FF"/>
    <w:rsid w:val="00364058"/>
    <w:rsid w:val="003656DD"/>
    <w:rsid w:val="00367846"/>
    <w:rsid w:val="00373333"/>
    <w:rsid w:val="003744DA"/>
    <w:rsid w:val="00376707"/>
    <w:rsid w:val="0038702D"/>
    <w:rsid w:val="00392BD6"/>
    <w:rsid w:val="003A205A"/>
    <w:rsid w:val="003A3CAC"/>
    <w:rsid w:val="003A4C91"/>
    <w:rsid w:val="003C2178"/>
    <w:rsid w:val="003C25CE"/>
    <w:rsid w:val="003E2E57"/>
    <w:rsid w:val="003E485B"/>
    <w:rsid w:val="003E657E"/>
    <w:rsid w:val="003F3BAF"/>
    <w:rsid w:val="003F61FD"/>
    <w:rsid w:val="003F6C55"/>
    <w:rsid w:val="00400757"/>
    <w:rsid w:val="00400A6F"/>
    <w:rsid w:val="00401115"/>
    <w:rsid w:val="00401BB8"/>
    <w:rsid w:val="004056CB"/>
    <w:rsid w:val="00405EE5"/>
    <w:rsid w:val="0040662A"/>
    <w:rsid w:val="00406FF3"/>
    <w:rsid w:val="00407EF3"/>
    <w:rsid w:val="004223CE"/>
    <w:rsid w:val="00431DFC"/>
    <w:rsid w:val="00433A51"/>
    <w:rsid w:val="004413DB"/>
    <w:rsid w:val="00451462"/>
    <w:rsid w:val="00467F47"/>
    <w:rsid w:val="004707A5"/>
    <w:rsid w:val="0047228C"/>
    <w:rsid w:val="00475C5B"/>
    <w:rsid w:val="004853B4"/>
    <w:rsid w:val="00490EB2"/>
    <w:rsid w:val="0049145C"/>
    <w:rsid w:val="0049600E"/>
    <w:rsid w:val="004B211E"/>
    <w:rsid w:val="004B5FE7"/>
    <w:rsid w:val="004C6AFB"/>
    <w:rsid w:val="004D326C"/>
    <w:rsid w:val="004D6DC9"/>
    <w:rsid w:val="004F06C0"/>
    <w:rsid w:val="004F35FF"/>
    <w:rsid w:val="00501964"/>
    <w:rsid w:val="00511269"/>
    <w:rsid w:val="00517A2D"/>
    <w:rsid w:val="005209F9"/>
    <w:rsid w:val="00524FA8"/>
    <w:rsid w:val="00525022"/>
    <w:rsid w:val="00532690"/>
    <w:rsid w:val="00536315"/>
    <w:rsid w:val="00540DC0"/>
    <w:rsid w:val="00542411"/>
    <w:rsid w:val="005442D4"/>
    <w:rsid w:val="0054770F"/>
    <w:rsid w:val="00547BF5"/>
    <w:rsid w:val="00547C97"/>
    <w:rsid w:val="00550017"/>
    <w:rsid w:val="00551E27"/>
    <w:rsid w:val="00552EE7"/>
    <w:rsid w:val="00555001"/>
    <w:rsid w:val="00556675"/>
    <w:rsid w:val="00556813"/>
    <w:rsid w:val="00562D32"/>
    <w:rsid w:val="00565B66"/>
    <w:rsid w:val="00565D43"/>
    <w:rsid w:val="00567C41"/>
    <w:rsid w:val="00572CF2"/>
    <w:rsid w:val="005745F0"/>
    <w:rsid w:val="00576F5A"/>
    <w:rsid w:val="00580C67"/>
    <w:rsid w:val="00586F09"/>
    <w:rsid w:val="00587694"/>
    <w:rsid w:val="00596187"/>
    <w:rsid w:val="005961E3"/>
    <w:rsid w:val="005A2B0D"/>
    <w:rsid w:val="005B043B"/>
    <w:rsid w:val="005B4526"/>
    <w:rsid w:val="005B5CE9"/>
    <w:rsid w:val="005B6D79"/>
    <w:rsid w:val="005C12CC"/>
    <w:rsid w:val="005C18D4"/>
    <w:rsid w:val="005C3A72"/>
    <w:rsid w:val="005D0F28"/>
    <w:rsid w:val="005D3F9F"/>
    <w:rsid w:val="005F7206"/>
    <w:rsid w:val="006012BA"/>
    <w:rsid w:val="00604A29"/>
    <w:rsid w:val="0060669F"/>
    <w:rsid w:val="00606D1A"/>
    <w:rsid w:val="006123B8"/>
    <w:rsid w:val="00612A4B"/>
    <w:rsid w:val="00617BE5"/>
    <w:rsid w:val="00617DDD"/>
    <w:rsid w:val="006205B9"/>
    <w:rsid w:val="00621DDD"/>
    <w:rsid w:val="0062490E"/>
    <w:rsid w:val="00632F84"/>
    <w:rsid w:val="00635A8C"/>
    <w:rsid w:val="006423D9"/>
    <w:rsid w:val="00647D30"/>
    <w:rsid w:val="00650096"/>
    <w:rsid w:val="00656385"/>
    <w:rsid w:val="00660F2C"/>
    <w:rsid w:val="00665278"/>
    <w:rsid w:val="0067727D"/>
    <w:rsid w:val="00677587"/>
    <w:rsid w:val="00680CFE"/>
    <w:rsid w:val="006824BE"/>
    <w:rsid w:val="006B0A22"/>
    <w:rsid w:val="006B7FC6"/>
    <w:rsid w:val="006C3E71"/>
    <w:rsid w:val="006C3F99"/>
    <w:rsid w:val="006C45DA"/>
    <w:rsid w:val="006C4A3F"/>
    <w:rsid w:val="006C5B54"/>
    <w:rsid w:val="006D384F"/>
    <w:rsid w:val="006D3E9E"/>
    <w:rsid w:val="006E3ACE"/>
    <w:rsid w:val="006E4C01"/>
    <w:rsid w:val="006F2DEC"/>
    <w:rsid w:val="006F3C70"/>
    <w:rsid w:val="006F54E8"/>
    <w:rsid w:val="006F6047"/>
    <w:rsid w:val="006F7F30"/>
    <w:rsid w:val="00700E1C"/>
    <w:rsid w:val="00711333"/>
    <w:rsid w:val="00717E26"/>
    <w:rsid w:val="00726EC5"/>
    <w:rsid w:val="007278B2"/>
    <w:rsid w:val="007343F4"/>
    <w:rsid w:val="007360C9"/>
    <w:rsid w:val="00745CB8"/>
    <w:rsid w:val="00752E41"/>
    <w:rsid w:val="00780399"/>
    <w:rsid w:val="007805AF"/>
    <w:rsid w:val="00785431"/>
    <w:rsid w:val="0078716F"/>
    <w:rsid w:val="00787C26"/>
    <w:rsid w:val="007917BA"/>
    <w:rsid w:val="007921AA"/>
    <w:rsid w:val="00793302"/>
    <w:rsid w:val="00793736"/>
    <w:rsid w:val="00795003"/>
    <w:rsid w:val="007A5280"/>
    <w:rsid w:val="007B1618"/>
    <w:rsid w:val="007B6B95"/>
    <w:rsid w:val="007C1DEA"/>
    <w:rsid w:val="007C619E"/>
    <w:rsid w:val="007C7756"/>
    <w:rsid w:val="007D1DD9"/>
    <w:rsid w:val="007E0A49"/>
    <w:rsid w:val="007E70F0"/>
    <w:rsid w:val="007F6A65"/>
    <w:rsid w:val="0080492C"/>
    <w:rsid w:val="00807B52"/>
    <w:rsid w:val="00811306"/>
    <w:rsid w:val="0081136C"/>
    <w:rsid w:val="008147DE"/>
    <w:rsid w:val="008332F4"/>
    <w:rsid w:val="0083377B"/>
    <w:rsid w:val="00844FF3"/>
    <w:rsid w:val="008523DF"/>
    <w:rsid w:val="0086022E"/>
    <w:rsid w:val="00860688"/>
    <w:rsid w:val="0086179F"/>
    <w:rsid w:val="00871A87"/>
    <w:rsid w:val="00873813"/>
    <w:rsid w:val="008803BD"/>
    <w:rsid w:val="00883D46"/>
    <w:rsid w:val="00885F5F"/>
    <w:rsid w:val="0089426F"/>
    <w:rsid w:val="00895EAA"/>
    <w:rsid w:val="008966B5"/>
    <w:rsid w:val="008A154C"/>
    <w:rsid w:val="008A335A"/>
    <w:rsid w:val="008A7150"/>
    <w:rsid w:val="008B2DD9"/>
    <w:rsid w:val="008B4D51"/>
    <w:rsid w:val="008C2F1D"/>
    <w:rsid w:val="008C39F3"/>
    <w:rsid w:val="008C5B7A"/>
    <w:rsid w:val="008C6715"/>
    <w:rsid w:val="008C7426"/>
    <w:rsid w:val="008D001E"/>
    <w:rsid w:val="008D2BC8"/>
    <w:rsid w:val="008E1613"/>
    <w:rsid w:val="008E1C39"/>
    <w:rsid w:val="008E2381"/>
    <w:rsid w:val="008F5E8F"/>
    <w:rsid w:val="008F7360"/>
    <w:rsid w:val="008F7FB5"/>
    <w:rsid w:val="009054CE"/>
    <w:rsid w:val="00905E7B"/>
    <w:rsid w:val="0091010B"/>
    <w:rsid w:val="00914251"/>
    <w:rsid w:val="009235B8"/>
    <w:rsid w:val="00941414"/>
    <w:rsid w:val="0094330A"/>
    <w:rsid w:val="0095218E"/>
    <w:rsid w:val="00957148"/>
    <w:rsid w:val="00960752"/>
    <w:rsid w:val="00962584"/>
    <w:rsid w:val="00962700"/>
    <w:rsid w:val="009636F8"/>
    <w:rsid w:val="009669DB"/>
    <w:rsid w:val="0097293B"/>
    <w:rsid w:val="00972F41"/>
    <w:rsid w:val="00973ABE"/>
    <w:rsid w:val="00975420"/>
    <w:rsid w:val="009816B2"/>
    <w:rsid w:val="009852B4"/>
    <w:rsid w:val="00986B44"/>
    <w:rsid w:val="0098757D"/>
    <w:rsid w:val="00991973"/>
    <w:rsid w:val="0099305A"/>
    <w:rsid w:val="009B01BF"/>
    <w:rsid w:val="009B0A81"/>
    <w:rsid w:val="009B15BB"/>
    <w:rsid w:val="009B628D"/>
    <w:rsid w:val="009B62BA"/>
    <w:rsid w:val="009B746D"/>
    <w:rsid w:val="009C59F2"/>
    <w:rsid w:val="009D0DF3"/>
    <w:rsid w:val="009E3AD8"/>
    <w:rsid w:val="009E5C5E"/>
    <w:rsid w:val="009E6C07"/>
    <w:rsid w:val="009F53CB"/>
    <w:rsid w:val="009F5936"/>
    <w:rsid w:val="00A005D0"/>
    <w:rsid w:val="00A034AB"/>
    <w:rsid w:val="00A07F70"/>
    <w:rsid w:val="00A17EE8"/>
    <w:rsid w:val="00A23025"/>
    <w:rsid w:val="00A24785"/>
    <w:rsid w:val="00A3022D"/>
    <w:rsid w:val="00A3071E"/>
    <w:rsid w:val="00A32F2F"/>
    <w:rsid w:val="00A355EF"/>
    <w:rsid w:val="00A40B6C"/>
    <w:rsid w:val="00A420A9"/>
    <w:rsid w:val="00A425BD"/>
    <w:rsid w:val="00A4315B"/>
    <w:rsid w:val="00A433FF"/>
    <w:rsid w:val="00A516F4"/>
    <w:rsid w:val="00A717DB"/>
    <w:rsid w:val="00A83371"/>
    <w:rsid w:val="00A8368B"/>
    <w:rsid w:val="00A87A0E"/>
    <w:rsid w:val="00A87CD2"/>
    <w:rsid w:val="00A903A2"/>
    <w:rsid w:val="00A90A76"/>
    <w:rsid w:val="00A90BE4"/>
    <w:rsid w:val="00A91E39"/>
    <w:rsid w:val="00A94593"/>
    <w:rsid w:val="00AA138E"/>
    <w:rsid w:val="00AA19F0"/>
    <w:rsid w:val="00AA2034"/>
    <w:rsid w:val="00AA2986"/>
    <w:rsid w:val="00AA7745"/>
    <w:rsid w:val="00AA776B"/>
    <w:rsid w:val="00AB1466"/>
    <w:rsid w:val="00AC777C"/>
    <w:rsid w:val="00AD2371"/>
    <w:rsid w:val="00AD37AD"/>
    <w:rsid w:val="00AE0340"/>
    <w:rsid w:val="00AE05F6"/>
    <w:rsid w:val="00AE532E"/>
    <w:rsid w:val="00AF33D0"/>
    <w:rsid w:val="00B004E8"/>
    <w:rsid w:val="00B05D7E"/>
    <w:rsid w:val="00B14B69"/>
    <w:rsid w:val="00B236FB"/>
    <w:rsid w:val="00B23899"/>
    <w:rsid w:val="00B26C47"/>
    <w:rsid w:val="00B340C4"/>
    <w:rsid w:val="00B40F8A"/>
    <w:rsid w:val="00B42869"/>
    <w:rsid w:val="00B47FEB"/>
    <w:rsid w:val="00B5508B"/>
    <w:rsid w:val="00B55304"/>
    <w:rsid w:val="00B577AA"/>
    <w:rsid w:val="00B6077D"/>
    <w:rsid w:val="00B7228F"/>
    <w:rsid w:val="00B74160"/>
    <w:rsid w:val="00B85432"/>
    <w:rsid w:val="00B97BBF"/>
    <w:rsid w:val="00BA4637"/>
    <w:rsid w:val="00BA62F6"/>
    <w:rsid w:val="00BA7CD4"/>
    <w:rsid w:val="00BB2EEC"/>
    <w:rsid w:val="00BC661C"/>
    <w:rsid w:val="00BC7981"/>
    <w:rsid w:val="00BD374B"/>
    <w:rsid w:val="00BE32FB"/>
    <w:rsid w:val="00BE79E0"/>
    <w:rsid w:val="00BF0143"/>
    <w:rsid w:val="00BF3FEE"/>
    <w:rsid w:val="00BF53BA"/>
    <w:rsid w:val="00BF6ECC"/>
    <w:rsid w:val="00C00349"/>
    <w:rsid w:val="00C025EA"/>
    <w:rsid w:val="00C03887"/>
    <w:rsid w:val="00C03DBE"/>
    <w:rsid w:val="00C051F3"/>
    <w:rsid w:val="00C05A2B"/>
    <w:rsid w:val="00C1628D"/>
    <w:rsid w:val="00C27149"/>
    <w:rsid w:val="00C35901"/>
    <w:rsid w:val="00C3796A"/>
    <w:rsid w:val="00C37FEA"/>
    <w:rsid w:val="00C41BB2"/>
    <w:rsid w:val="00C44B16"/>
    <w:rsid w:val="00C55C12"/>
    <w:rsid w:val="00C55FF6"/>
    <w:rsid w:val="00C616ED"/>
    <w:rsid w:val="00C62197"/>
    <w:rsid w:val="00C67963"/>
    <w:rsid w:val="00C679B0"/>
    <w:rsid w:val="00C81290"/>
    <w:rsid w:val="00C86CDD"/>
    <w:rsid w:val="00C92908"/>
    <w:rsid w:val="00C96D25"/>
    <w:rsid w:val="00CA191E"/>
    <w:rsid w:val="00CA477C"/>
    <w:rsid w:val="00CA56A7"/>
    <w:rsid w:val="00CB0A6C"/>
    <w:rsid w:val="00CB1858"/>
    <w:rsid w:val="00CB4B33"/>
    <w:rsid w:val="00CB741A"/>
    <w:rsid w:val="00CC49A6"/>
    <w:rsid w:val="00CC6F97"/>
    <w:rsid w:val="00CD1447"/>
    <w:rsid w:val="00CD1A98"/>
    <w:rsid w:val="00CD6F71"/>
    <w:rsid w:val="00CE2EF3"/>
    <w:rsid w:val="00CE7353"/>
    <w:rsid w:val="00D03F08"/>
    <w:rsid w:val="00D11107"/>
    <w:rsid w:val="00D31EB0"/>
    <w:rsid w:val="00D35137"/>
    <w:rsid w:val="00D35C52"/>
    <w:rsid w:val="00D44C56"/>
    <w:rsid w:val="00D54389"/>
    <w:rsid w:val="00D56530"/>
    <w:rsid w:val="00D56768"/>
    <w:rsid w:val="00D57992"/>
    <w:rsid w:val="00D619B4"/>
    <w:rsid w:val="00D64AB2"/>
    <w:rsid w:val="00D6774A"/>
    <w:rsid w:val="00D67B10"/>
    <w:rsid w:val="00D7374A"/>
    <w:rsid w:val="00D76088"/>
    <w:rsid w:val="00D802C5"/>
    <w:rsid w:val="00D81AC3"/>
    <w:rsid w:val="00D82CFB"/>
    <w:rsid w:val="00D8770E"/>
    <w:rsid w:val="00D87E38"/>
    <w:rsid w:val="00D921D9"/>
    <w:rsid w:val="00D94CEA"/>
    <w:rsid w:val="00D967A3"/>
    <w:rsid w:val="00DA3C80"/>
    <w:rsid w:val="00DA48F1"/>
    <w:rsid w:val="00DA518E"/>
    <w:rsid w:val="00DB2E88"/>
    <w:rsid w:val="00DC15B6"/>
    <w:rsid w:val="00DC6163"/>
    <w:rsid w:val="00DC66BE"/>
    <w:rsid w:val="00DD1A47"/>
    <w:rsid w:val="00DD3670"/>
    <w:rsid w:val="00DD7033"/>
    <w:rsid w:val="00DE2220"/>
    <w:rsid w:val="00DE3171"/>
    <w:rsid w:val="00DE6603"/>
    <w:rsid w:val="00DE7180"/>
    <w:rsid w:val="00DF1B0E"/>
    <w:rsid w:val="00DF60C5"/>
    <w:rsid w:val="00E007D1"/>
    <w:rsid w:val="00E0204F"/>
    <w:rsid w:val="00E1461E"/>
    <w:rsid w:val="00E14AEA"/>
    <w:rsid w:val="00E226D6"/>
    <w:rsid w:val="00E41EA3"/>
    <w:rsid w:val="00E45BA5"/>
    <w:rsid w:val="00E505D4"/>
    <w:rsid w:val="00E575AB"/>
    <w:rsid w:val="00E64AD5"/>
    <w:rsid w:val="00E720C5"/>
    <w:rsid w:val="00E74E2E"/>
    <w:rsid w:val="00E778C5"/>
    <w:rsid w:val="00E80C9D"/>
    <w:rsid w:val="00E8627E"/>
    <w:rsid w:val="00E87A26"/>
    <w:rsid w:val="00E906C8"/>
    <w:rsid w:val="00E9315C"/>
    <w:rsid w:val="00E958F1"/>
    <w:rsid w:val="00EA5FB0"/>
    <w:rsid w:val="00EB2396"/>
    <w:rsid w:val="00EB6E4E"/>
    <w:rsid w:val="00EC20C2"/>
    <w:rsid w:val="00EC4609"/>
    <w:rsid w:val="00ED1286"/>
    <w:rsid w:val="00ED429C"/>
    <w:rsid w:val="00ED42D8"/>
    <w:rsid w:val="00EE353F"/>
    <w:rsid w:val="00EE53EE"/>
    <w:rsid w:val="00EF4FBF"/>
    <w:rsid w:val="00EF7411"/>
    <w:rsid w:val="00F04944"/>
    <w:rsid w:val="00F11C35"/>
    <w:rsid w:val="00F2080B"/>
    <w:rsid w:val="00F20B26"/>
    <w:rsid w:val="00F20D43"/>
    <w:rsid w:val="00F224DD"/>
    <w:rsid w:val="00F242BF"/>
    <w:rsid w:val="00F26270"/>
    <w:rsid w:val="00F263FF"/>
    <w:rsid w:val="00F31AEF"/>
    <w:rsid w:val="00F35FA6"/>
    <w:rsid w:val="00F567C5"/>
    <w:rsid w:val="00F60188"/>
    <w:rsid w:val="00F6373D"/>
    <w:rsid w:val="00F669E2"/>
    <w:rsid w:val="00F72328"/>
    <w:rsid w:val="00F847F4"/>
    <w:rsid w:val="00F87D43"/>
    <w:rsid w:val="00F97E26"/>
    <w:rsid w:val="00FA344C"/>
    <w:rsid w:val="00FA6A5D"/>
    <w:rsid w:val="00FB0F49"/>
    <w:rsid w:val="00FB2665"/>
    <w:rsid w:val="00FB2E3B"/>
    <w:rsid w:val="00FB6368"/>
    <w:rsid w:val="00FB67F8"/>
    <w:rsid w:val="00FE4E49"/>
    <w:rsid w:val="00FE7D01"/>
    <w:rsid w:val="00FF3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table" w:styleId="TableGrid">
    <w:name w:val="Table Grid"/>
    <w:basedOn w:val="TableNormal"/>
    <w:uiPriority w:val="39"/>
    <w:rsid w:val="008E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35FF"/>
    <w:rPr>
      <w:color w:val="954F72" w:themeColor="followedHyperlink"/>
      <w:u w:val="single"/>
    </w:rPr>
  </w:style>
  <w:style w:type="paragraph" w:customStyle="1" w:styleId="s15">
    <w:name w:val="s15"/>
    <w:basedOn w:val="Normal"/>
    <w:rsid w:val="00793302"/>
    <w:pPr>
      <w:spacing w:before="100" w:beforeAutospacing="1" w:after="100" w:afterAutospacing="1"/>
    </w:pPr>
    <w:rPr>
      <w:rFonts w:ascii="Times New Roman" w:hAnsi="Times New Roman"/>
      <w:sz w:val="24"/>
      <w:lang w:val="en-US"/>
      <w14:ligatures w14:val="none"/>
    </w:rPr>
  </w:style>
  <w:style w:type="character" w:customStyle="1" w:styleId="s11">
    <w:name w:val="s11"/>
    <w:basedOn w:val="DefaultParagraphFont"/>
    <w:rsid w:val="00793302"/>
  </w:style>
  <w:style w:type="character" w:customStyle="1" w:styleId="apple-converted-space">
    <w:name w:val="apple-converted-space"/>
    <w:basedOn w:val="DefaultParagraphFont"/>
    <w:rsid w:val="00793302"/>
  </w:style>
  <w:style w:type="character" w:customStyle="1" w:styleId="s13">
    <w:name w:val="s13"/>
    <w:basedOn w:val="DefaultParagraphFont"/>
    <w:rsid w:val="0079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0112">
      <w:bodyDiv w:val="1"/>
      <w:marLeft w:val="0"/>
      <w:marRight w:val="0"/>
      <w:marTop w:val="0"/>
      <w:marBottom w:val="0"/>
      <w:divBdr>
        <w:top w:val="none" w:sz="0" w:space="0" w:color="auto"/>
        <w:left w:val="none" w:sz="0" w:space="0" w:color="auto"/>
        <w:bottom w:val="none" w:sz="0" w:space="0" w:color="auto"/>
        <w:right w:val="none" w:sz="0" w:space="0" w:color="auto"/>
      </w:divBdr>
      <w:divsChild>
        <w:div w:id="199905658">
          <w:marLeft w:val="0"/>
          <w:marRight w:val="0"/>
          <w:marTop w:val="0"/>
          <w:marBottom w:val="0"/>
          <w:divBdr>
            <w:top w:val="none" w:sz="0" w:space="0" w:color="auto"/>
            <w:left w:val="none" w:sz="0" w:space="0" w:color="auto"/>
            <w:bottom w:val="none" w:sz="0" w:space="0" w:color="auto"/>
            <w:right w:val="none" w:sz="0" w:space="0" w:color="auto"/>
          </w:divBdr>
        </w:div>
        <w:div w:id="2002542005">
          <w:marLeft w:val="0"/>
          <w:marRight w:val="0"/>
          <w:marTop w:val="0"/>
          <w:marBottom w:val="0"/>
          <w:divBdr>
            <w:top w:val="none" w:sz="0" w:space="0" w:color="auto"/>
            <w:left w:val="none" w:sz="0" w:space="0" w:color="auto"/>
            <w:bottom w:val="none" w:sz="0" w:space="0" w:color="auto"/>
            <w:right w:val="none" w:sz="0" w:space="0" w:color="auto"/>
          </w:divBdr>
        </w:div>
      </w:divsChild>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674145767">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25555"/>
    <w:rsid w:val="00136B50"/>
    <w:rsid w:val="001429F0"/>
    <w:rsid w:val="00152B4D"/>
    <w:rsid w:val="00186F0A"/>
    <w:rsid w:val="00293CB1"/>
    <w:rsid w:val="002F73FB"/>
    <w:rsid w:val="00347D82"/>
    <w:rsid w:val="003510A2"/>
    <w:rsid w:val="004223CE"/>
    <w:rsid w:val="0053472D"/>
    <w:rsid w:val="005A3FF3"/>
    <w:rsid w:val="005B5CA1"/>
    <w:rsid w:val="005F0917"/>
    <w:rsid w:val="00640F6C"/>
    <w:rsid w:val="00827675"/>
    <w:rsid w:val="008C7C30"/>
    <w:rsid w:val="0090704C"/>
    <w:rsid w:val="009C460A"/>
    <w:rsid w:val="00AA3777"/>
    <w:rsid w:val="00AF402F"/>
    <w:rsid w:val="00B26C47"/>
    <w:rsid w:val="00B87B6D"/>
    <w:rsid w:val="00C829F6"/>
    <w:rsid w:val="00D921D9"/>
    <w:rsid w:val="00E84006"/>
    <w:rsid w:val="00F616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3072</Words>
  <Characters>17515</Characters>
  <Application>Microsoft Office Word</Application>
  <DocSecurity>0</DocSecurity>
  <Lines>145</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Jolanta Žuolytė</cp:lastModifiedBy>
  <cp:revision>118</cp:revision>
  <dcterms:created xsi:type="dcterms:W3CDTF">2025-04-09T13:49:00Z</dcterms:created>
  <dcterms:modified xsi:type="dcterms:W3CDTF">2025-06-01T14:04:00Z</dcterms:modified>
</cp:coreProperties>
</file>