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49618C84"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A129E9">
        <w:rPr>
          <w:rFonts w:ascii="Times New Roman" w:eastAsia="Times New Roman" w:hAnsi="Times New Roman" w:cs="Times New Roman"/>
          <w:sz w:val="24"/>
          <w:szCs w:val="24"/>
          <w14:ligatures w14:val="standardContextual"/>
        </w:rPr>
        <w:t>3</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shd w:val="clear" w:color="auto" w:fill="auto"/>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shd w:val="clear" w:color="auto" w:fill="auto"/>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shd w:val="clear" w:color="auto" w:fill="auto"/>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w:t>
            </w:r>
            <w:proofErr w:type="spellStart"/>
            <w:r w:rsidRPr="00532355">
              <w:rPr>
                <w:rFonts w:ascii="Times New Roman" w:eastAsia="Times New Roman" w:hAnsi="Times New Roman" w:cs="Times New Roman"/>
                <w:sz w:val="24"/>
                <w:szCs w:val="24"/>
              </w:rPr>
              <w:t>os</w:t>
            </w:r>
            <w:proofErr w:type="spellEnd"/>
            <w:r w:rsidRPr="00532355">
              <w:rPr>
                <w:rFonts w:ascii="Times New Roman" w:eastAsia="Times New Roman" w:hAnsi="Times New Roman" w:cs="Times New Roman"/>
                <w:sz w:val="24"/>
                <w:szCs w:val="24"/>
              </w:rPr>
              <w:t>) (atstovaujamo (-</w:t>
            </w:r>
            <w:proofErr w:type="spellStart"/>
            <w:r w:rsidRPr="00532355">
              <w:rPr>
                <w:rFonts w:ascii="Times New Roman" w:eastAsia="Times New Roman" w:hAnsi="Times New Roman" w:cs="Times New Roman"/>
                <w:sz w:val="24"/>
                <w:szCs w:val="24"/>
              </w:rPr>
              <w:t>os</w:t>
            </w:r>
            <w:proofErr w:type="spellEnd"/>
            <w:r w:rsidRPr="00532355">
              <w:rPr>
                <w:rFonts w:ascii="Times New Roman" w:eastAsia="Times New Roman" w:hAnsi="Times New Roman" w:cs="Times New Roman"/>
                <w:sz w:val="24"/>
                <w:szCs w:val="24"/>
              </w:rPr>
              <w:t>))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shd w:val="clear" w:color="auto" w:fill="auto"/>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shd w:val="clear" w:color="auto" w:fill="auto"/>
          </w:tcPr>
          <w:p w14:paraId="15518DAA" w14:textId="42DB0F70"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w:t>
            </w:r>
            <w:proofErr w:type="spellStart"/>
            <w:r w:rsidRPr="00532355">
              <w:rPr>
                <w:rFonts w:ascii="Times New Roman" w:eastAsia="Times New Roman" w:hAnsi="Times New Roman" w:cs="Times New Roman"/>
                <w:sz w:val="24"/>
                <w:szCs w:val="24"/>
                <w14:ligatures w14:val="standardContextual"/>
              </w:rPr>
              <w:t>ios</w:t>
            </w:r>
            <w:proofErr w:type="spellEnd"/>
            <w:r w:rsidRPr="00532355">
              <w:rPr>
                <w:rFonts w:ascii="Times New Roman" w:eastAsia="Times New Roman" w:hAnsi="Times New Roman" w:cs="Times New Roman"/>
                <w:sz w:val="24"/>
                <w:szCs w:val="24"/>
                <w14:ligatures w14:val="standardContextual"/>
              </w:rPr>
              <w:t>) UAB „</w:t>
            </w:r>
            <w:proofErr w:type="spellStart"/>
            <w:r w:rsidR="000249E3">
              <w:rPr>
                <w:rFonts w:ascii="Times New Roman" w:eastAsia="Times New Roman" w:hAnsi="Times New Roman" w:cs="Times New Roman"/>
                <w:sz w:val="24"/>
                <w:szCs w:val="24"/>
                <w14:ligatures w14:val="standardContextual"/>
              </w:rPr>
              <w:t>Refra</w:t>
            </w:r>
            <w:proofErr w:type="spellEnd"/>
            <w:r w:rsidRPr="00532355">
              <w:rPr>
                <w:rFonts w:ascii="Times New Roman" w:eastAsia="Times New Roman" w:hAnsi="Times New Roman" w:cs="Times New Roman"/>
                <w:sz w:val="24"/>
                <w:szCs w:val="24"/>
                <w14:ligatures w14:val="standardContextual"/>
              </w:rPr>
              <w:t xml:space="preserve">“ organizuojamame konkurse </w:t>
            </w:r>
            <w:r w:rsidR="003E554C" w:rsidRPr="003E554C">
              <w:rPr>
                <w:rFonts w:ascii="Times New Roman" w:eastAsia="Times New Roman" w:hAnsi="Times New Roman" w:cs="Times New Roman"/>
                <w:sz w:val="24"/>
                <w:szCs w:val="24"/>
                <w14:ligatures w14:val="standardContextual"/>
              </w:rPr>
              <w:t>Automatin</w:t>
            </w:r>
            <w:r w:rsidR="003E554C">
              <w:rPr>
                <w:rFonts w:ascii="Times New Roman" w:eastAsia="Times New Roman" w:hAnsi="Times New Roman" w:cs="Times New Roman"/>
                <w:sz w:val="24"/>
                <w:szCs w:val="24"/>
                <w14:ligatures w14:val="standardContextual"/>
              </w:rPr>
              <w:t>ei</w:t>
            </w:r>
            <w:r w:rsidR="003E554C" w:rsidRPr="003E554C">
              <w:rPr>
                <w:rFonts w:ascii="Times New Roman" w:eastAsia="Times New Roman" w:hAnsi="Times New Roman" w:cs="Times New Roman"/>
                <w:sz w:val="24"/>
                <w:szCs w:val="24"/>
                <w14:ligatures w14:val="standardContextual"/>
              </w:rPr>
              <w:t xml:space="preserve"> miltelinio dažymo linij</w:t>
            </w:r>
            <w:r w:rsidR="008767A7">
              <w:rPr>
                <w:rFonts w:ascii="Times New Roman" w:eastAsia="Times New Roman" w:hAnsi="Times New Roman" w:cs="Times New Roman"/>
                <w:sz w:val="24"/>
                <w:szCs w:val="24"/>
                <w14:ligatures w14:val="standardContextual"/>
              </w:rPr>
              <w:t>ai</w:t>
            </w:r>
            <w:r w:rsidR="003E554C" w:rsidRPr="003E554C">
              <w:rPr>
                <w:rFonts w:ascii="Times New Roman" w:eastAsia="Times New Roman" w:hAnsi="Times New Roman" w:cs="Times New Roman"/>
                <w:sz w:val="24"/>
                <w:szCs w:val="24"/>
                <w14:ligatures w14:val="standardContextual"/>
              </w:rPr>
              <w:t xml:space="preserve"> su paruošimu </w:t>
            </w:r>
            <w:r w:rsidRPr="00532355">
              <w:rPr>
                <w:rFonts w:ascii="Times New Roman" w:eastAsia="Times New Roman" w:hAnsi="Times New Roman" w:cs="Times New Roman"/>
                <w:sz w:val="24"/>
                <w:szCs w:val="24"/>
                <w14:ligatures w14:val="standardContextual"/>
              </w:rPr>
              <w:t xml:space="preserve">įsigyti,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shd w:val="clear" w:color="auto" w:fill="auto"/>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B9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530"/>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1FE48" w14:textId="1E1CE075" w:rsidR="00532355" w:rsidRPr="00532355" w:rsidRDefault="00B91832" w:rsidP="00532355">
            <w:pPr>
              <w:spacing w:after="0" w:line="240" w:lineRule="auto"/>
              <w:ind w:right="282"/>
              <w:rPr>
                <w:rFonts w:ascii="Times New Roman" w:eastAsia="Times New Roman" w:hAnsi="Times New Roman" w:cs="Times New Roman"/>
                <w:sz w:val="24"/>
                <w:szCs w:val="24"/>
                <w14:ligatures w14:val="standardContextual"/>
              </w:rPr>
            </w:pPr>
            <w:r w:rsidRPr="00B91832">
              <w:rPr>
                <w:rFonts w:ascii="Times New Roman" w:eastAsia="Calibri" w:hAnsi="Times New Roman" w:cs="Times New Roman"/>
                <w:sz w:val="24"/>
                <w:szCs w:val="24"/>
              </w:rPr>
              <w:t>Tiekėjas per pastaruosius 3 metus iki pasiūlymo pateikimo termino pabaigos, pagal vieną ar daugiau sutarčių turi būti pristatęs ir tinkamai atlikęs montavimo, bei paleidimo darbus bent 1 (vieną) technologiškai panašios apimties (gamybinių mašinų ir (ar) automatinės lakštinio plieno gaminių gamybos linijos) sutartį.</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5793A2B"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52690BFF" w14:textId="17497124"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E0417" w14:textId="49BC1DF3"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c>
        <w:tc>
          <w:tcPr>
            <w:tcW w:w="992" w:type="dxa"/>
            <w:vAlign w:val="center"/>
          </w:tcPr>
          <w:p w14:paraId="05EFA0A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54F2E648"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proofErr w:type="spellStart"/>
            <w:r w:rsidRPr="00532355">
              <w:rPr>
                <w:rFonts w:ascii="Times New Roman" w:eastAsia="Times New Roman" w:hAnsi="Times New Roman" w:cs="Times New Roman"/>
                <w:sz w:val="24"/>
                <w:szCs w:val="24"/>
                <w14:ligatures w14:val="standardContextual"/>
              </w:rPr>
              <w:t>Eil.Nr</w:t>
            </w:r>
            <w:proofErr w:type="spellEnd"/>
            <w:r w:rsidRPr="00532355">
              <w:rPr>
                <w:rFonts w:ascii="Times New Roman" w:eastAsia="Times New Roman" w:hAnsi="Times New Roman" w:cs="Times New Roman"/>
                <w:sz w:val="24"/>
                <w:szCs w:val="24"/>
                <w14:ligatures w14:val="standardContextual"/>
              </w:rPr>
              <w:t>.</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52F55763"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proofErr w:type="spellStart"/>
      <w:r>
        <w:rPr>
          <w:rFonts w:ascii="Times New Roman" w:eastAsia="Times New Roman" w:hAnsi="Times New Roman" w:cs="Times New Roman"/>
          <w:sz w:val="24"/>
          <w:szCs w:val="24"/>
          <w14:ligatures w14:val="standardContextual"/>
        </w:rPr>
        <w:t>Refra</w:t>
      </w:r>
      <w:proofErr w:type="spellEnd"/>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3369F5"/>
    <w:rsid w:val="003E554C"/>
    <w:rsid w:val="003E75AB"/>
    <w:rsid w:val="003F068C"/>
    <w:rsid w:val="004A6BF8"/>
    <w:rsid w:val="00510894"/>
    <w:rsid w:val="00532355"/>
    <w:rsid w:val="006A6C93"/>
    <w:rsid w:val="007D26A2"/>
    <w:rsid w:val="008767A7"/>
    <w:rsid w:val="008C0C20"/>
    <w:rsid w:val="00A129E9"/>
    <w:rsid w:val="00B91832"/>
    <w:rsid w:val="00BC0E8E"/>
    <w:rsid w:val="00CD5ECB"/>
    <w:rsid w:val="00D1284E"/>
    <w:rsid w:val="00D75977"/>
    <w:rsid w:val="00D94F8A"/>
    <w:rsid w:val="00EC7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1698</Words>
  <Characters>968</Characters>
  <Application>Microsoft Office Word</Application>
  <DocSecurity>0</DocSecurity>
  <Lines>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14</cp:revision>
  <dcterms:created xsi:type="dcterms:W3CDTF">2025-05-16T16:15:00Z</dcterms:created>
  <dcterms:modified xsi:type="dcterms:W3CDTF">2025-05-30T15:00:00Z</dcterms:modified>
</cp:coreProperties>
</file>