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3FDA" w14:textId="6D64A262" w:rsidR="007267C1" w:rsidRPr="007267C1" w:rsidRDefault="007267C1" w:rsidP="007267C1">
      <w:pPr>
        <w:tabs>
          <w:tab w:val="left" w:pos="284"/>
          <w:tab w:val="left" w:pos="567"/>
        </w:tabs>
        <w:ind w:right="22"/>
        <w:jc w:val="right"/>
        <w:rPr>
          <w:rFonts w:ascii="Times New Roman" w:eastAsia="Times New Roman" w:hAnsi="Times New Roman" w:cs="Times New Roman"/>
          <w:kern w:val="0"/>
          <w:lang w:val="lt"/>
          <w14:ligatures w14:val="none"/>
        </w:rPr>
      </w:pPr>
      <w:r w:rsidRPr="007267C1">
        <w:rPr>
          <w:rFonts w:ascii="Times New Roman" w:eastAsia="Times New Roman" w:hAnsi="Times New Roman" w:cs="Times New Roman"/>
          <w:kern w:val="0"/>
          <w:lang w:val="lt"/>
          <w14:ligatures w14:val="none"/>
        </w:rPr>
        <w:t>Konkurso  sąlygų 1 priedas</w:t>
      </w:r>
    </w:p>
    <w:p w14:paraId="1DB08C14" w14:textId="77777777" w:rsidR="007267C1" w:rsidRPr="007267C1" w:rsidRDefault="007267C1" w:rsidP="007267C1">
      <w:pPr>
        <w:tabs>
          <w:tab w:val="left" w:pos="284"/>
          <w:tab w:val="left" w:pos="567"/>
        </w:tabs>
        <w:spacing w:after="0" w:line="240" w:lineRule="auto"/>
        <w:ind w:right="22"/>
        <w:jc w:val="both"/>
        <w:rPr>
          <w:rFonts w:ascii="Times New Roman" w:eastAsia="Times New Roman" w:hAnsi="Times New Roman" w:cs="Times New Roman"/>
          <w:kern w:val="0"/>
          <w:sz w:val="22"/>
          <w:szCs w:val="22"/>
          <w:lang w:val="lt"/>
          <w14:ligatures w14:val="none"/>
        </w:rPr>
      </w:pPr>
    </w:p>
    <w:p w14:paraId="18FA94BD" w14:textId="77777777" w:rsidR="007267C1" w:rsidRPr="007267C1" w:rsidRDefault="007267C1" w:rsidP="007267C1">
      <w:pPr>
        <w:spacing w:after="0" w:line="240" w:lineRule="auto"/>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color w:val="000000"/>
          <w:kern w:val="0"/>
          <w:sz w:val="22"/>
          <w:szCs w:val="22"/>
          <w:lang w:val="lt"/>
          <w14:ligatures w14:val="none"/>
        </w:rPr>
        <w:t>PASIŪLYMAS</w:t>
      </w:r>
    </w:p>
    <w:p w14:paraId="6028D659" w14:textId="77777777" w:rsidR="007267C1" w:rsidRPr="007267C1" w:rsidRDefault="007267C1" w:rsidP="007267C1">
      <w:pPr>
        <w:spacing w:after="0" w:line="240" w:lineRule="auto"/>
        <w:jc w:val="center"/>
        <w:rPr>
          <w:rFonts w:ascii="Times New Roman" w:eastAsia="Times New Roman" w:hAnsi="Times New Roman" w:cs="Times New Roman"/>
          <w:color w:val="000000"/>
          <w:kern w:val="0"/>
          <w:sz w:val="22"/>
          <w:szCs w:val="22"/>
          <w:highlight w:val="lightGray"/>
          <w:lang w:val="lt"/>
          <w14:ligatures w14:val="none"/>
        </w:rPr>
      </w:pPr>
      <w:r w:rsidRPr="007267C1">
        <w:rPr>
          <w:rFonts w:ascii="Times New Roman" w:eastAsia="Times New Roman" w:hAnsi="Times New Roman" w:cs="Times New Roman"/>
          <w:b/>
          <w:color w:val="000000"/>
          <w:kern w:val="0"/>
          <w:sz w:val="22"/>
          <w:szCs w:val="22"/>
          <w:lang w:val="lt"/>
          <w14:ligatures w14:val="none"/>
        </w:rPr>
        <w:t xml:space="preserve">DĖL </w:t>
      </w:r>
      <w:r w:rsidRPr="007267C1">
        <w:rPr>
          <w:rFonts w:ascii="Times New Roman" w:eastAsia="Times New Roman" w:hAnsi="Times New Roman" w:cs="Times New Roman"/>
          <w:b/>
          <w:color w:val="000000"/>
          <w:kern w:val="0"/>
          <w:sz w:val="22"/>
          <w:szCs w:val="22"/>
          <w:highlight w:val="lightGray"/>
          <w:lang w:val="lt"/>
          <w14:ligatures w14:val="none"/>
        </w:rPr>
        <w:t>/</w:t>
      </w:r>
      <w:r w:rsidRPr="007267C1">
        <w:rPr>
          <w:rFonts w:ascii="Times New Roman" w:eastAsia="Times New Roman" w:hAnsi="Times New Roman" w:cs="Times New Roman"/>
          <w:i/>
          <w:color w:val="000000"/>
          <w:kern w:val="0"/>
          <w:sz w:val="22"/>
          <w:szCs w:val="22"/>
          <w:highlight w:val="lightGray"/>
          <w:lang w:val="lt"/>
          <w14:ligatures w14:val="none"/>
        </w:rPr>
        <w:t>pirkimo pavadinimas</w:t>
      </w:r>
      <w:r w:rsidRPr="007267C1">
        <w:rPr>
          <w:rFonts w:ascii="Times New Roman" w:eastAsia="Times New Roman" w:hAnsi="Times New Roman" w:cs="Times New Roman"/>
          <w:color w:val="000000"/>
          <w:kern w:val="0"/>
          <w:sz w:val="22"/>
          <w:szCs w:val="22"/>
          <w:highlight w:val="lightGray"/>
          <w:lang w:val="lt"/>
          <w14:ligatures w14:val="none"/>
        </w:rPr>
        <w:t>/</w:t>
      </w:r>
    </w:p>
    <w:p w14:paraId="19B3FD4F" w14:textId="77777777" w:rsidR="007267C1" w:rsidRPr="007267C1" w:rsidRDefault="007267C1" w:rsidP="007267C1">
      <w:pPr>
        <w:spacing w:after="0" w:line="240" w:lineRule="auto"/>
        <w:jc w:val="center"/>
        <w:rPr>
          <w:rFonts w:ascii="Times New Roman" w:eastAsia="Times New Roman" w:hAnsi="Times New Roman" w:cs="Times New Roman"/>
          <w:kern w:val="0"/>
          <w:sz w:val="22"/>
          <w:szCs w:val="22"/>
          <w:lang w:val="lt"/>
          <w14:ligatures w14:val="none"/>
        </w:rPr>
      </w:pPr>
    </w:p>
    <w:tbl>
      <w:tblPr>
        <w:tblW w:w="1367" w:type="dxa"/>
        <w:jc w:val="center"/>
        <w:tblLayout w:type="fixed"/>
        <w:tblLook w:val="0400" w:firstRow="0" w:lastRow="0" w:firstColumn="0" w:lastColumn="0" w:noHBand="0" w:noVBand="1"/>
      </w:tblPr>
      <w:tblGrid>
        <w:gridCol w:w="1367"/>
      </w:tblGrid>
      <w:tr w:rsidR="007267C1" w:rsidRPr="007267C1" w14:paraId="6D549755" w14:textId="77777777" w:rsidTr="00A91D00">
        <w:trPr>
          <w:jc w:val="center"/>
        </w:trPr>
        <w:tc>
          <w:tcPr>
            <w:tcW w:w="1367" w:type="dxa"/>
            <w:tcBorders>
              <w:bottom w:val="single" w:sz="4" w:space="0" w:color="000000"/>
            </w:tcBorders>
            <w:tcMar>
              <w:top w:w="0" w:type="dxa"/>
              <w:left w:w="115" w:type="dxa"/>
              <w:bottom w:w="0" w:type="dxa"/>
              <w:right w:w="115" w:type="dxa"/>
            </w:tcMar>
          </w:tcPr>
          <w:p w14:paraId="29098589" w14:textId="77777777" w:rsidR="007267C1" w:rsidRPr="007267C1" w:rsidRDefault="007267C1" w:rsidP="007267C1">
            <w:pPr>
              <w:spacing w:after="0" w:line="240" w:lineRule="auto"/>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 xml:space="preserve">2025 -    </w:t>
            </w:r>
            <w:r w:rsidRPr="007267C1">
              <w:rPr>
                <w:rFonts w:ascii="Times New Roman" w:eastAsia="Times New Roman" w:hAnsi="Times New Roman" w:cs="Times New Roman"/>
                <w:color w:val="FFFFFF"/>
                <w:kern w:val="0"/>
                <w:sz w:val="22"/>
                <w:szCs w:val="22"/>
                <w:lang w:val="lt"/>
                <w14:ligatures w14:val="none"/>
              </w:rPr>
              <w:t>.</w:t>
            </w:r>
          </w:p>
        </w:tc>
      </w:tr>
      <w:tr w:rsidR="007267C1" w:rsidRPr="007267C1" w14:paraId="3777654F" w14:textId="77777777" w:rsidTr="00A91D00">
        <w:trPr>
          <w:jc w:val="center"/>
        </w:trPr>
        <w:tc>
          <w:tcPr>
            <w:tcW w:w="1367" w:type="dxa"/>
            <w:tcBorders>
              <w:top w:val="single" w:sz="4" w:space="0" w:color="000000"/>
            </w:tcBorders>
            <w:tcMar>
              <w:top w:w="0" w:type="dxa"/>
              <w:left w:w="115" w:type="dxa"/>
              <w:bottom w:w="0" w:type="dxa"/>
              <w:right w:w="115" w:type="dxa"/>
            </w:tcMar>
          </w:tcPr>
          <w:p w14:paraId="613E8B6B" w14:textId="77777777" w:rsidR="007267C1" w:rsidRPr="007267C1" w:rsidRDefault="007267C1" w:rsidP="007267C1">
            <w:pPr>
              <w:spacing w:after="0" w:line="240" w:lineRule="auto"/>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i/>
                <w:color w:val="000000"/>
                <w:kern w:val="0"/>
                <w:sz w:val="22"/>
                <w:szCs w:val="22"/>
                <w:lang w:val="lt"/>
                <w14:ligatures w14:val="none"/>
              </w:rPr>
              <w:t xml:space="preserve">        data</w:t>
            </w:r>
          </w:p>
        </w:tc>
      </w:tr>
      <w:tr w:rsidR="007267C1" w:rsidRPr="007267C1" w14:paraId="27B17D87" w14:textId="77777777" w:rsidTr="00A91D00">
        <w:trPr>
          <w:jc w:val="center"/>
        </w:trPr>
        <w:tc>
          <w:tcPr>
            <w:tcW w:w="1367" w:type="dxa"/>
            <w:tcBorders>
              <w:bottom w:val="single" w:sz="4" w:space="0" w:color="000000"/>
            </w:tcBorders>
            <w:tcMar>
              <w:top w:w="0" w:type="dxa"/>
              <w:left w:w="115" w:type="dxa"/>
              <w:bottom w:w="0" w:type="dxa"/>
              <w:right w:w="115" w:type="dxa"/>
            </w:tcMar>
          </w:tcPr>
          <w:p w14:paraId="7A764E94" w14:textId="77777777" w:rsidR="007267C1" w:rsidRPr="007267C1" w:rsidRDefault="007267C1" w:rsidP="007267C1">
            <w:pPr>
              <w:spacing w:after="0" w:line="240" w:lineRule="auto"/>
              <w:rPr>
                <w:rFonts w:ascii="Times New Roman" w:eastAsia="Times New Roman" w:hAnsi="Times New Roman" w:cs="Times New Roman"/>
                <w:kern w:val="0"/>
                <w:sz w:val="22"/>
                <w:szCs w:val="22"/>
                <w:lang w:val="lt"/>
                <w14:ligatures w14:val="none"/>
              </w:rPr>
            </w:pPr>
          </w:p>
        </w:tc>
      </w:tr>
      <w:tr w:rsidR="007267C1" w:rsidRPr="007267C1" w14:paraId="51068FDE" w14:textId="77777777" w:rsidTr="00A91D00">
        <w:trPr>
          <w:jc w:val="center"/>
        </w:trPr>
        <w:tc>
          <w:tcPr>
            <w:tcW w:w="1367" w:type="dxa"/>
            <w:tcBorders>
              <w:top w:val="single" w:sz="4" w:space="0" w:color="000000"/>
            </w:tcBorders>
            <w:tcMar>
              <w:top w:w="0" w:type="dxa"/>
              <w:left w:w="115" w:type="dxa"/>
              <w:bottom w:w="0" w:type="dxa"/>
              <w:right w:w="115" w:type="dxa"/>
            </w:tcMar>
          </w:tcPr>
          <w:p w14:paraId="5F295DF6" w14:textId="77777777" w:rsidR="007267C1" w:rsidRPr="007267C1" w:rsidRDefault="007267C1" w:rsidP="007267C1">
            <w:pPr>
              <w:spacing w:after="0" w:line="240" w:lineRule="auto"/>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i/>
                <w:color w:val="000000"/>
                <w:kern w:val="0"/>
                <w:sz w:val="22"/>
                <w:szCs w:val="22"/>
                <w:lang w:val="lt"/>
                <w14:ligatures w14:val="none"/>
              </w:rPr>
              <w:t>        Vieta</w:t>
            </w:r>
          </w:p>
        </w:tc>
      </w:tr>
    </w:tbl>
    <w:p w14:paraId="03CA07E7" w14:textId="77777777" w:rsidR="007267C1" w:rsidRPr="007267C1" w:rsidRDefault="007267C1" w:rsidP="007267C1">
      <w:pPr>
        <w:spacing w:after="0" w:line="240" w:lineRule="auto"/>
        <w:rPr>
          <w:rFonts w:ascii="Times New Roman" w:eastAsia="Times New Roman" w:hAnsi="Times New Roman" w:cs="Times New Roman"/>
          <w:kern w:val="0"/>
          <w:sz w:val="22"/>
          <w:szCs w:val="22"/>
          <w:lang w:val="lt"/>
          <w14:ligatures w14:val="none"/>
        </w:rPr>
      </w:pPr>
    </w:p>
    <w:tbl>
      <w:tblPr>
        <w:tblW w:w="9634" w:type="dxa"/>
        <w:tblLayout w:type="fixed"/>
        <w:tblLook w:val="0400" w:firstRow="0" w:lastRow="0" w:firstColumn="0" w:lastColumn="0" w:noHBand="0" w:noVBand="1"/>
      </w:tblPr>
      <w:tblGrid>
        <w:gridCol w:w="4248"/>
        <w:gridCol w:w="5386"/>
      </w:tblGrid>
      <w:tr w:rsidR="007267C1" w:rsidRPr="007267C1" w14:paraId="66A82129" w14:textId="77777777" w:rsidTr="00A91D00">
        <w:trPr>
          <w:trHeight w:val="342"/>
        </w:trPr>
        <w:tc>
          <w:tcPr>
            <w:tcW w:w="42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89DCAA2"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Tiekėjo pavadinimas</w:t>
            </w:r>
          </w:p>
        </w:tc>
        <w:tc>
          <w:tcPr>
            <w:tcW w:w="538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8739F03"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 </w:t>
            </w:r>
          </w:p>
        </w:tc>
      </w:tr>
      <w:tr w:rsidR="007267C1" w:rsidRPr="007267C1" w14:paraId="63A189E2" w14:textId="77777777" w:rsidTr="00A91D00">
        <w:trPr>
          <w:trHeight w:val="342"/>
        </w:trPr>
        <w:tc>
          <w:tcPr>
            <w:tcW w:w="42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B0D1163" w14:textId="77777777" w:rsidR="007267C1" w:rsidRPr="007267C1" w:rsidRDefault="007267C1" w:rsidP="007267C1">
            <w:pPr>
              <w:spacing w:after="0" w:line="240" w:lineRule="auto"/>
              <w:jc w:val="both"/>
              <w:rPr>
                <w:rFonts w:ascii="Times New Roman" w:eastAsia="Times New Roman" w:hAnsi="Times New Roman" w:cs="Times New Roman"/>
                <w:color w:val="000000"/>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Tiekėjo adresas</w:t>
            </w:r>
          </w:p>
        </w:tc>
        <w:tc>
          <w:tcPr>
            <w:tcW w:w="538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60E799" w14:textId="77777777" w:rsidR="007267C1" w:rsidRPr="007267C1" w:rsidRDefault="007267C1" w:rsidP="007267C1">
            <w:pPr>
              <w:spacing w:after="0" w:line="240" w:lineRule="auto"/>
              <w:jc w:val="both"/>
              <w:rPr>
                <w:rFonts w:ascii="Times New Roman" w:eastAsia="Times New Roman" w:hAnsi="Times New Roman" w:cs="Times New Roman"/>
                <w:color w:val="000000"/>
                <w:kern w:val="0"/>
                <w:sz w:val="22"/>
                <w:szCs w:val="22"/>
                <w:lang w:val="lt"/>
                <w14:ligatures w14:val="none"/>
              </w:rPr>
            </w:pPr>
          </w:p>
        </w:tc>
      </w:tr>
      <w:tr w:rsidR="007267C1" w:rsidRPr="007267C1" w14:paraId="27B94A3F" w14:textId="77777777" w:rsidTr="00A91D00">
        <w:trPr>
          <w:trHeight w:val="342"/>
        </w:trPr>
        <w:tc>
          <w:tcPr>
            <w:tcW w:w="42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3390DF"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Už pasiūlymą atsakingo asmens vardas,</w:t>
            </w:r>
          </w:p>
          <w:p w14:paraId="204998D3"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pavardė</w:t>
            </w:r>
          </w:p>
        </w:tc>
        <w:tc>
          <w:tcPr>
            <w:tcW w:w="538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789A03" w14:textId="77777777" w:rsidR="007267C1" w:rsidRPr="007267C1" w:rsidRDefault="007267C1" w:rsidP="007267C1">
            <w:pPr>
              <w:spacing w:after="0" w:line="240" w:lineRule="auto"/>
              <w:jc w:val="both"/>
              <w:rPr>
                <w:rFonts w:ascii="Times New Roman" w:eastAsia="Times New Roman" w:hAnsi="Times New Roman" w:cs="Times New Roman"/>
                <w:color w:val="000000"/>
                <w:kern w:val="0"/>
                <w:sz w:val="22"/>
                <w:szCs w:val="22"/>
                <w:lang w:val="lt"/>
                <w14:ligatures w14:val="none"/>
              </w:rPr>
            </w:pPr>
          </w:p>
        </w:tc>
      </w:tr>
      <w:tr w:rsidR="007267C1" w:rsidRPr="007267C1" w14:paraId="4E22B4DE" w14:textId="77777777" w:rsidTr="00A91D00">
        <w:trPr>
          <w:trHeight w:val="342"/>
        </w:trPr>
        <w:tc>
          <w:tcPr>
            <w:tcW w:w="42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620E9C" w14:textId="77777777" w:rsidR="007267C1" w:rsidRPr="007267C1" w:rsidRDefault="007267C1" w:rsidP="007267C1">
            <w:pPr>
              <w:spacing w:after="0" w:line="240" w:lineRule="auto"/>
              <w:jc w:val="both"/>
              <w:rPr>
                <w:rFonts w:ascii="Times New Roman" w:eastAsia="Times New Roman" w:hAnsi="Times New Roman" w:cs="Times New Roman"/>
                <w:color w:val="000000"/>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Telefono numeris</w:t>
            </w:r>
          </w:p>
        </w:tc>
        <w:tc>
          <w:tcPr>
            <w:tcW w:w="538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ED7213B" w14:textId="77777777" w:rsidR="007267C1" w:rsidRPr="007267C1" w:rsidRDefault="007267C1" w:rsidP="007267C1">
            <w:pPr>
              <w:spacing w:after="0" w:line="240" w:lineRule="auto"/>
              <w:jc w:val="both"/>
              <w:rPr>
                <w:rFonts w:ascii="Times New Roman" w:eastAsia="Times New Roman" w:hAnsi="Times New Roman" w:cs="Times New Roman"/>
                <w:color w:val="000000"/>
                <w:kern w:val="0"/>
                <w:sz w:val="22"/>
                <w:szCs w:val="22"/>
                <w:lang w:val="lt"/>
                <w14:ligatures w14:val="none"/>
              </w:rPr>
            </w:pPr>
          </w:p>
        </w:tc>
      </w:tr>
      <w:tr w:rsidR="007267C1" w:rsidRPr="007267C1" w14:paraId="71354EB3" w14:textId="77777777" w:rsidTr="00A91D00">
        <w:trPr>
          <w:trHeight w:val="342"/>
        </w:trPr>
        <w:tc>
          <w:tcPr>
            <w:tcW w:w="42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48179CC"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El. pašto adresas</w:t>
            </w:r>
          </w:p>
        </w:tc>
        <w:tc>
          <w:tcPr>
            <w:tcW w:w="538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62A5616" w14:textId="77777777" w:rsidR="007267C1" w:rsidRPr="007267C1" w:rsidRDefault="007267C1" w:rsidP="007267C1">
            <w:pPr>
              <w:spacing w:after="0" w:line="240" w:lineRule="auto"/>
              <w:jc w:val="both"/>
              <w:rPr>
                <w:rFonts w:ascii="Times New Roman" w:eastAsia="Times New Roman" w:hAnsi="Times New Roman" w:cs="Times New Roman"/>
                <w:color w:val="000000"/>
                <w:kern w:val="0"/>
                <w:sz w:val="22"/>
                <w:szCs w:val="22"/>
                <w:lang w:val="lt"/>
                <w14:ligatures w14:val="none"/>
              </w:rPr>
            </w:pPr>
          </w:p>
        </w:tc>
      </w:tr>
    </w:tbl>
    <w:p w14:paraId="25191886"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p>
    <w:p w14:paraId="4ECE8AF2"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1.1. Šiuo pasiūlymu pažymime, kad sutinkame su visomis pirkimo sąlygomis, nustatytomis:</w:t>
      </w:r>
    </w:p>
    <w:p w14:paraId="64B53D94"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1.1.1. skelbime apie pirkimą;</w:t>
      </w:r>
    </w:p>
    <w:p w14:paraId="1808448A"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1.1.2. konkurso sąlygose (kartu su priedais);</w:t>
      </w:r>
    </w:p>
    <w:p w14:paraId="103A1995"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1.1.3. dokumentų paaiškinimuose (patikslinimuose), taip pat atsakymuose į tiekėjų klausimus (jei tokių bus).</w:t>
      </w:r>
    </w:p>
    <w:p w14:paraId="1FF42C7E"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1.2. Pateikdamas pasiūlymą, patvirtinu, kad dokumentų skaitmeninės kopijos ir elektroninėmis priemonėmis pateikti duomenys yra tikri.</w:t>
      </w:r>
    </w:p>
    <w:p w14:paraId="755B9C8F"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1.3. Patvirtiname, kad atidžiai perskaitėme visas pirkimo dokumentų sąlygas. Mūsų pasiūlymas visiškai atitinka Pirkėjo reikalavimus ir įsipareigojame jų laikytis. Taip pat įsipareigojame laikytis ir kitų Lietuvos Respublikoje galiojančių ir Pirkimo objektui bei Sutarčiai taikomų teisės aktų reikalavimų.</w:t>
      </w:r>
    </w:p>
    <w:p w14:paraId="56922265"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1.4. Pasiūlymas galioja ne trumpiau nei 90 kalendorinių dienų nuo paskutinės pasiūlymo pateikimo dienos, šią dieną įskaičiuojant į pasiūlymo galiojimo laikotarpį.</w:t>
      </w:r>
    </w:p>
    <w:p w14:paraId="3F3E4DB0"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1.5. Patvirtiname, kad visa mūsų pasiūlyme pateikta informacija yra teisinga ir kad mes nenuslėpėme jokios informacijos, kurią buvo prašoma pateikti pirkimo dokumentuose.</w:t>
      </w:r>
    </w:p>
    <w:p w14:paraId="54374056"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1.6. Teikdami šį pasiūlymą mes patvirtiname, kad mūsų siūlomos prekės atitinka techninius reikalavimus, nurodytus konkurso sąlygų 2 priede „Techninė specifikacija“ ir paslaugoms galios pasiūlyta kaina:</w:t>
      </w:r>
    </w:p>
    <w:p w14:paraId="66AC168E" w14:textId="77777777" w:rsidR="007267C1" w:rsidRPr="007267C1"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p>
    <w:tbl>
      <w:tblPr>
        <w:tblW w:w="9816" w:type="dxa"/>
        <w:tblLayout w:type="fixed"/>
        <w:tblLook w:val="0400" w:firstRow="0" w:lastRow="0" w:firstColumn="0" w:lastColumn="0" w:noHBand="0" w:noVBand="1"/>
      </w:tblPr>
      <w:tblGrid>
        <w:gridCol w:w="600"/>
        <w:gridCol w:w="1680"/>
        <w:gridCol w:w="3244"/>
        <w:gridCol w:w="975"/>
        <w:gridCol w:w="2192"/>
        <w:gridCol w:w="1125"/>
      </w:tblGrid>
      <w:tr w:rsidR="007267C1" w:rsidRPr="007267C1" w14:paraId="6604B1B9" w14:textId="77777777" w:rsidTr="00A91D00">
        <w:trPr>
          <w:trHeight w:val="735"/>
        </w:trPr>
        <w:tc>
          <w:tcPr>
            <w:tcW w:w="60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0" w:type="dxa"/>
              <w:bottom w:w="0" w:type="dxa"/>
              <w:right w:w="100" w:type="dxa"/>
            </w:tcMar>
          </w:tcPr>
          <w:p w14:paraId="72EA3454" w14:textId="77777777" w:rsidR="007267C1" w:rsidRPr="007267C1" w:rsidRDefault="007267C1" w:rsidP="007267C1">
            <w:pPr>
              <w:spacing w:after="0" w:line="240" w:lineRule="auto"/>
              <w:ind w:left="-40" w:firstLine="20"/>
              <w:jc w:val="center"/>
              <w:rPr>
                <w:rFonts w:ascii="Times New Roman" w:eastAsia="Times New Roman" w:hAnsi="Times New Roman" w:cs="Times New Roman"/>
                <w:b/>
                <w:color w:val="000000"/>
                <w:kern w:val="0"/>
                <w:sz w:val="22"/>
                <w:szCs w:val="22"/>
                <w:lang w:val="lt"/>
                <w14:ligatures w14:val="none"/>
              </w:rPr>
            </w:pPr>
            <w:r w:rsidRPr="007267C1">
              <w:rPr>
                <w:rFonts w:ascii="Times New Roman" w:eastAsia="Times New Roman" w:hAnsi="Times New Roman" w:cs="Times New Roman"/>
                <w:b/>
                <w:color w:val="000000"/>
                <w:kern w:val="0"/>
                <w:sz w:val="22"/>
                <w:szCs w:val="22"/>
                <w:lang w:val="lt"/>
                <w14:ligatures w14:val="none"/>
              </w:rPr>
              <w:t>Eil. Nr.</w:t>
            </w:r>
          </w:p>
        </w:tc>
        <w:tc>
          <w:tcPr>
            <w:tcW w:w="168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0" w:type="dxa"/>
              <w:bottom w:w="0" w:type="dxa"/>
              <w:right w:w="100" w:type="dxa"/>
            </w:tcMar>
          </w:tcPr>
          <w:p w14:paraId="1DE66631" w14:textId="77777777" w:rsidR="007267C1" w:rsidRPr="007267C1" w:rsidRDefault="007267C1" w:rsidP="007267C1">
            <w:pPr>
              <w:spacing w:after="0" w:line="240" w:lineRule="auto"/>
              <w:ind w:left="-40"/>
              <w:jc w:val="center"/>
              <w:rPr>
                <w:rFonts w:ascii="Times New Roman" w:eastAsia="Times New Roman" w:hAnsi="Times New Roman" w:cs="Times New Roman"/>
                <w:b/>
                <w:color w:val="000000"/>
                <w:kern w:val="0"/>
                <w:sz w:val="22"/>
                <w:szCs w:val="22"/>
                <w:lang w:val="lt"/>
                <w14:ligatures w14:val="none"/>
              </w:rPr>
            </w:pPr>
            <w:r w:rsidRPr="007267C1">
              <w:rPr>
                <w:rFonts w:ascii="Times New Roman" w:eastAsia="Times New Roman" w:hAnsi="Times New Roman" w:cs="Times New Roman"/>
                <w:b/>
                <w:color w:val="000000"/>
                <w:kern w:val="0"/>
                <w:sz w:val="22"/>
                <w:szCs w:val="22"/>
                <w:lang w:val="lt"/>
                <w14:ligatures w14:val="none"/>
              </w:rPr>
              <w:t>Paslaugų</w:t>
            </w:r>
            <w:r w:rsidRPr="007267C1">
              <w:rPr>
                <w:rFonts w:ascii="Times New Roman" w:eastAsia="Times New Roman" w:hAnsi="Times New Roman" w:cs="Times New Roman"/>
                <w:b/>
                <w:kern w:val="0"/>
                <w:sz w:val="22"/>
                <w:szCs w:val="22"/>
                <w:lang w:val="lt"/>
                <w14:ligatures w14:val="none"/>
              </w:rPr>
              <w:t xml:space="preserve"> etapo</w:t>
            </w:r>
            <w:r w:rsidRPr="007267C1">
              <w:rPr>
                <w:rFonts w:ascii="Times New Roman" w:eastAsia="Times New Roman" w:hAnsi="Times New Roman" w:cs="Times New Roman"/>
                <w:b/>
                <w:color w:val="000000"/>
                <w:kern w:val="0"/>
                <w:sz w:val="22"/>
                <w:szCs w:val="22"/>
                <w:lang w:val="lt"/>
                <w14:ligatures w14:val="none"/>
              </w:rPr>
              <w:t xml:space="preserve"> pavadinimas</w:t>
            </w:r>
          </w:p>
        </w:tc>
        <w:tc>
          <w:tcPr>
            <w:tcW w:w="3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0" w:type="dxa"/>
              <w:bottom w:w="0" w:type="dxa"/>
              <w:right w:w="100" w:type="dxa"/>
            </w:tcMar>
          </w:tcPr>
          <w:p w14:paraId="2AEB1A07" w14:textId="77777777" w:rsidR="007267C1" w:rsidRPr="007267C1" w:rsidRDefault="007267C1" w:rsidP="007267C1">
            <w:pPr>
              <w:spacing w:after="0" w:line="240" w:lineRule="auto"/>
              <w:ind w:left="-40"/>
              <w:jc w:val="center"/>
              <w:rPr>
                <w:rFonts w:ascii="Times New Roman" w:eastAsia="Times New Roman" w:hAnsi="Times New Roman" w:cs="Times New Roman"/>
                <w:b/>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Paslaugos aprašymas</w:t>
            </w:r>
          </w:p>
        </w:tc>
        <w:tc>
          <w:tcPr>
            <w:tcW w:w="97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0" w:type="dxa"/>
              <w:bottom w:w="0" w:type="dxa"/>
              <w:right w:w="100" w:type="dxa"/>
            </w:tcMar>
          </w:tcPr>
          <w:p w14:paraId="1852492D" w14:textId="77777777" w:rsidR="007267C1" w:rsidRPr="007267C1" w:rsidRDefault="007267C1" w:rsidP="007267C1">
            <w:pPr>
              <w:spacing w:after="0" w:line="240" w:lineRule="auto"/>
              <w:ind w:left="-40"/>
              <w:jc w:val="center"/>
              <w:rPr>
                <w:rFonts w:ascii="Times New Roman" w:eastAsia="Times New Roman" w:hAnsi="Times New Roman" w:cs="Times New Roman"/>
                <w:b/>
                <w:color w:val="000000"/>
                <w:kern w:val="0"/>
                <w:sz w:val="22"/>
                <w:szCs w:val="22"/>
                <w:lang w:val="lt"/>
                <w14:ligatures w14:val="none"/>
              </w:rPr>
            </w:pPr>
            <w:r w:rsidRPr="007267C1">
              <w:rPr>
                <w:rFonts w:ascii="Times New Roman" w:eastAsia="Times New Roman" w:hAnsi="Times New Roman" w:cs="Times New Roman"/>
                <w:b/>
                <w:color w:val="000000"/>
                <w:kern w:val="0"/>
                <w:sz w:val="22"/>
                <w:szCs w:val="22"/>
                <w:lang w:val="lt"/>
                <w14:ligatures w14:val="none"/>
              </w:rPr>
              <w:t>Kiekis</w:t>
            </w:r>
          </w:p>
        </w:tc>
        <w:tc>
          <w:tcPr>
            <w:tcW w:w="219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0" w:type="dxa"/>
              <w:bottom w:w="0" w:type="dxa"/>
              <w:right w:w="100" w:type="dxa"/>
            </w:tcMar>
          </w:tcPr>
          <w:p w14:paraId="27CDF387" w14:textId="77777777" w:rsidR="007267C1" w:rsidRPr="007267C1" w:rsidRDefault="007267C1" w:rsidP="007267C1">
            <w:pPr>
              <w:spacing w:after="0" w:line="240" w:lineRule="auto"/>
              <w:ind w:left="-40"/>
              <w:jc w:val="center"/>
              <w:rPr>
                <w:rFonts w:ascii="Times New Roman" w:eastAsia="Times New Roman" w:hAnsi="Times New Roman" w:cs="Times New Roman"/>
                <w:b/>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Siūlomos tiekėjo paslaugos aprašymas</w:t>
            </w:r>
          </w:p>
          <w:p w14:paraId="23045404" w14:textId="77777777" w:rsidR="007267C1" w:rsidRPr="007267C1" w:rsidRDefault="007267C1" w:rsidP="007267C1">
            <w:pPr>
              <w:spacing w:after="0" w:line="240" w:lineRule="auto"/>
              <w:ind w:left="-40"/>
              <w:jc w:val="center"/>
              <w:rPr>
                <w:rFonts w:ascii="Times New Roman" w:eastAsia="Times New Roman" w:hAnsi="Times New Roman" w:cs="Times New Roman"/>
                <w:b/>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Mato vieneto kaina Eur be PVM</w:t>
            </w:r>
          </w:p>
        </w:tc>
        <w:tc>
          <w:tcPr>
            <w:tcW w:w="11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0" w:type="dxa"/>
              <w:bottom w:w="0" w:type="dxa"/>
              <w:right w:w="100" w:type="dxa"/>
            </w:tcMar>
          </w:tcPr>
          <w:p w14:paraId="7817EC59"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color w:val="000000"/>
                <w:kern w:val="0"/>
                <w:sz w:val="22"/>
                <w:szCs w:val="22"/>
                <w:lang w:val="lt"/>
                <w14:ligatures w14:val="none"/>
              </w:rPr>
              <w:t>Kaina EUR be PVM</w:t>
            </w:r>
          </w:p>
          <w:p w14:paraId="48D31CCD" w14:textId="77777777" w:rsidR="007267C1" w:rsidRPr="007267C1" w:rsidRDefault="007267C1" w:rsidP="007267C1">
            <w:pPr>
              <w:spacing w:after="0" w:line="240" w:lineRule="auto"/>
              <w:ind w:left="-40"/>
              <w:jc w:val="center"/>
              <w:rPr>
                <w:rFonts w:ascii="Times New Roman" w:eastAsia="Times New Roman" w:hAnsi="Times New Roman" w:cs="Times New Roman"/>
                <w:b/>
                <w:color w:val="000000"/>
                <w:kern w:val="0"/>
                <w:sz w:val="22"/>
                <w:szCs w:val="22"/>
                <w:lang w:val="lt"/>
                <w14:ligatures w14:val="none"/>
              </w:rPr>
            </w:pPr>
          </w:p>
        </w:tc>
      </w:tr>
      <w:tr w:rsidR="007267C1" w:rsidRPr="007267C1" w14:paraId="530E48B9" w14:textId="77777777" w:rsidTr="00A91D00">
        <w:trPr>
          <w:trHeight w:val="300"/>
        </w:trPr>
        <w:tc>
          <w:tcPr>
            <w:tcW w:w="6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D22EA76" w14:textId="77777777" w:rsidR="007267C1" w:rsidRPr="007267C1" w:rsidRDefault="007267C1" w:rsidP="007267C1">
            <w:pPr>
              <w:spacing w:after="0" w:line="240" w:lineRule="auto"/>
              <w:ind w:left="-40" w:firstLine="2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i/>
                <w:color w:val="000000"/>
                <w:kern w:val="0"/>
                <w:sz w:val="22"/>
                <w:szCs w:val="22"/>
                <w:lang w:val="lt"/>
                <w14:ligatures w14:val="none"/>
              </w:rPr>
              <w:t>1</w:t>
            </w:r>
          </w:p>
        </w:tc>
        <w:tc>
          <w:tcPr>
            <w:tcW w:w="16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898C0F"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i/>
                <w:color w:val="000000"/>
                <w:kern w:val="0"/>
                <w:sz w:val="22"/>
                <w:szCs w:val="22"/>
                <w:lang w:val="lt"/>
                <w14:ligatures w14:val="none"/>
              </w:rPr>
              <w:t>2</w:t>
            </w:r>
          </w:p>
        </w:tc>
        <w:tc>
          <w:tcPr>
            <w:tcW w:w="32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ACED118" w14:textId="77777777" w:rsidR="007267C1" w:rsidRPr="007267C1" w:rsidRDefault="007267C1" w:rsidP="007267C1">
            <w:pPr>
              <w:spacing w:after="0" w:line="240" w:lineRule="auto"/>
              <w:ind w:left="-40"/>
              <w:jc w:val="center"/>
              <w:rPr>
                <w:rFonts w:ascii="Times New Roman" w:eastAsia="Times New Roman" w:hAnsi="Times New Roman" w:cs="Times New Roman"/>
                <w:b/>
                <w:i/>
                <w:color w:val="000000"/>
                <w:kern w:val="0"/>
                <w:sz w:val="22"/>
                <w:szCs w:val="22"/>
                <w:lang w:val="lt"/>
                <w14:ligatures w14:val="none"/>
              </w:rPr>
            </w:pPr>
            <w:r w:rsidRPr="007267C1">
              <w:rPr>
                <w:rFonts w:ascii="Times New Roman" w:eastAsia="Times New Roman" w:hAnsi="Times New Roman" w:cs="Times New Roman"/>
                <w:b/>
                <w:i/>
                <w:kern w:val="0"/>
                <w:sz w:val="22"/>
                <w:szCs w:val="22"/>
                <w:lang w:val="lt"/>
                <w14:ligatures w14:val="none"/>
              </w:rPr>
              <w:t>3</w:t>
            </w:r>
          </w:p>
        </w:tc>
        <w:tc>
          <w:tcPr>
            <w:tcW w:w="9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B388804"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i/>
                <w:kern w:val="0"/>
                <w:sz w:val="22"/>
                <w:szCs w:val="22"/>
                <w:lang w:val="lt"/>
                <w14:ligatures w14:val="none"/>
              </w:rPr>
              <w:t>4</w:t>
            </w:r>
          </w:p>
        </w:tc>
        <w:tc>
          <w:tcPr>
            <w:tcW w:w="21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2C6FCDB"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i/>
                <w:kern w:val="0"/>
                <w:sz w:val="22"/>
                <w:szCs w:val="22"/>
                <w:lang w:val="lt"/>
                <w14:ligatures w14:val="none"/>
              </w:rPr>
              <w:t>5</w:t>
            </w:r>
          </w:p>
        </w:tc>
        <w:tc>
          <w:tcPr>
            <w:tcW w:w="11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DF640E"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i/>
                <w:kern w:val="0"/>
                <w:sz w:val="22"/>
                <w:szCs w:val="22"/>
                <w:lang w:val="lt"/>
                <w14:ligatures w14:val="none"/>
              </w:rPr>
              <w:t>6</w:t>
            </w:r>
          </w:p>
        </w:tc>
      </w:tr>
      <w:tr w:rsidR="007267C1" w:rsidRPr="007267C1" w14:paraId="70E975E7" w14:textId="77777777" w:rsidTr="00A91D00">
        <w:trPr>
          <w:trHeight w:val="200"/>
        </w:trPr>
        <w:tc>
          <w:tcPr>
            <w:tcW w:w="6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608C0AA" w14:textId="77777777" w:rsidR="007267C1" w:rsidRPr="007267C1" w:rsidRDefault="007267C1" w:rsidP="007267C1">
            <w:pPr>
              <w:spacing w:after="0" w:line="240" w:lineRule="auto"/>
              <w:ind w:left="-40" w:firstLine="2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1.</w:t>
            </w:r>
          </w:p>
        </w:tc>
        <w:tc>
          <w:tcPr>
            <w:tcW w:w="16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8D42354" w14:textId="77777777" w:rsidR="007267C1" w:rsidRPr="007267C1" w:rsidRDefault="007267C1" w:rsidP="007267C1">
            <w:pPr>
              <w:spacing w:after="0" w:line="240" w:lineRule="auto"/>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Naujos medžiagos filmavimas</w:t>
            </w:r>
          </w:p>
        </w:tc>
        <w:tc>
          <w:tcPr>
            <w:tcW w:w="32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D5C4B18"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Raštu suderintas projekto įgyvendinimo darbų grafikas ir terminai. </w:t>
            </w:r>
          </w:p>
          <w:p w14:paraId="58B9C20A"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lastRenderedPageBreak/>
              <w:t>filmuota medžiaga: 7  minutės (420 sekundžių) filmuotos medžiagos.</w:t>
            </w:r>
          </w:p>
          <w:p w14:paraId="6955F03E"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 xml:space="preserve">Nufilmuota ne mažiau kaip 5040 kadrų. </w:t>
            </w:r>
          </w:p>
          <w:p w14:paraId="20EE68F8"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Nufilmuotoje medžiagoje privalo būti ne mažiau kaip 10 scenų įtraukiant elementus: gyvūnų kailis, veido išraiškos, judančios fono detalės, personažų judesius:</w:t>
            </w:r>
          </w:p>
          <w:p w14:paraId="753DC1E4"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Pirmoji scena - portretinė scena, kurioje yra rodomas veikėjo veidas ir jo mimikos iš</w:t>
            </w:r>
          </w:p>
          <w:p w14:paraId="5D4432D3"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arti;</w:t>
            </w:r>
          </w:p>
          <w:p w14:paraId="1C5EB12E"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Antroji scena - scena su gyvūnais (kailis);</w:t>
            </w:r>
          </w:p>
          <w:p w14:paraId="77BFF418"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Trečioji scena - Portretinė scena, kurioje būtų užfiksuotas pokalbis tarp dviejų</w:t>
            </w:r>
          </w:p>
          <w:p w14:paraId="1A043A60"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žmonių (lip-sync);</w:t>
            </w:r>
          </w:p>
          <w:p w14:paraId="2F403FE1"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Ketvirtoji scena - dinaminė scena. Vaizduojamas turgus su pagrindiniu personažu</w:t>
            </w:r>
          </w:p>
          <w:p w14:paraId="4EDF6DC2"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judančiu tarp daug smulkių detalių turinčių objektų;</w:t>
            </w:r>
          </w:p>
          <w:p w14:paraId="6C828F34"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Penktoji scena - scena rūkant cigaretę (AI suvokimas pusiau permatomų ir greitai</w:t>
            </w:r>
          </w:p>
          <w:p w14:paraId="67BCB506"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kintančių formų);</w:t>
            </w:r>
          </w:p>
          <w:p w14:paraId="4D79A030"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Šeštoji scena - lietaus scena (lietaus atvaizdavimas ir sąveika su objektais);</w:t>
            </w:r>
          </w:p>
          <w:p w14:paraId="4E0338B0"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Septintoji scena - šokio scena (motion blur);</w:t>
            </w:r>
          </w:p>
          <w:p w14:paraId="6CA29D50"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Numatomos 3 papildomos scenos priklausomai nuo Roto42 sistemos generuojamų</w:t>
            </w:r>
          </w:p>
          <w:p w14:paraId="3579FD0D"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rezultatų kokybės.</w:t>
            </w:r>
          </w:p>
          <w:p w14:paraId="23EDA049"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Duomenys turi būti pateikti PNG arba JPG formatu. </w:t>
            </w:r>
          </w:p>
          <w:p w14:paraId="6E2ACBB6"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Medžiaga turi būti 4K raiškos. </w:t>
            </w:r>
          </w:p>
          <w:p w14:paraId="7AD5F1FC"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Reikalavimai dėl neryškumo – išsiliejusio vaizdo (ang. Blur):</w:t>
            </w:r>
          </w:p>
          <w:p w14:paraId="7CB14DE6"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lastRenderedPageBreak/>
              <w:t xml:space="preserve">Kadruose pavaizduoti objektai turi būti ryškūs, aiškių formų ir tekstūros. </w:t>
            </w:r>
          </w:p>
          <w:p w14:paraId="39066C69"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Filmavimo metu nenaudoti blur efekto. </w:t>
            </w:r>
          </w:p>
          <w:p w14:paraId="4679DBB9"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Ryškumas ir aiškumas (ang. Visibility and clarity):</w:t>
            </w:r>
          </w:p>
          <w:p w14:paraId="4BEF3168"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Nenaudoti lietaus, stipraus rūko arba labai tamsių scenų (pvz., labai tamsių, nakties scenų, požemių ar pan.).</w:t>
            </w:r>
          </w:p>
          <w:p w14:paraId="32473D85"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Personažo ir fono filmavimas:</w:t>
            </w:r>
          </w:p>
          <w:p w14:paraId="720FEFE1" w14:textId="77777777" w:rsidR="007267C1" w:rsidRPr="007267C1" w:rsidRDefault="007267C1" w:rsidP="007267C1">
            <w:pPr>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Veikėjai ir fonas turi būti filmuojamas  atskirai.</w:t>
            </w:r>
          </w:p>
        </w:tc>
        <w:tc>
          <w:tcPr>
            <w:tcW w:w="9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727F66"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lastRenderedPageBreak/>
              <w:t xml:space="preserve">1 </w:t>
            </w:r>
            <w:r w:rsidRPr="007267C1">
              <w:rPr>
                <w:rFonts w:ascii="Times New Roman" w:eastAsia="Times New Roman" w:hAnsi="Times New Roman" w:cs="Times New Roman"/>
                <w:kern w:val="0"/>
                <w:sz w:val="22"/>
                <w:szCs w:val="22"/>
                <w:lang w:val="lt"/>
                <w14:ligatures w14:val="none"/>
              </w:rPr>
              <w:t>Kompl.</w:t>
            </w:r>
          </w:p>
        </w:tc>
        <w:tc>
          <w:tcPr>
            <w:tcW w:w="21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B8E6538"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w:t>
            </w:r>
          </w:p>
          <w:p w14:paraId="70CDBDCD"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 </w:t>
            </w:r>
          </w:p>
        </w:tc>
        <w:tc>
          <w:tcPr>
            <w:tcW w:w="11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F764F9"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 </w:t>
            </w:r>
          </w:p>
        </w:tc>
      </w:tr>
      <w:tr w:rsidR="007267C1" w:rsidRPr="007267C1" w14:paraId="5C4E0FB3" w14:textId="77777777" w:rsidTr="00A91D00">
        <w:trPr>
          <w:trHeight w:val="200"/>
        </w:trPr>
        <w:tc>
          <w:tcPr>
            <w:tcW w:w="6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75D09C4" w14:textId="77777777" w:rsidR="007267C1" w:rsidRPr="007267C1" w:rsidRDefault="007267C1" w:rsidP="007267C1">
            <w:pPr>
              <w:spacing w:after="0" w:line="240" w:lineRule="auto"/>
              <w:ind w:left="-40" w:firstLine="2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lastRenderedPageBreak/>
              <w:t>2.</w:t>
            </w:r>
          </w:p>
        </w:tc>
        <w:tc>
          <w:tcPr>
            <w:tcW w:w="16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74C7EF1" w14:textId="77777777" w:rsidR="007267C1" w:rsidRPr="007267C1" w:rsidRDefault="007267C1" w:rsidP="007267C1">
            <w:pPr>
              <w:spacing w:after="0" w:line="240" w:lineRule="auto"/>
              <w:ind w:left="-40"/>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Pagrindinių kadrų gamyba ir baigiamieji darbai</w:t>
            </w:r>
            <w:r w:rsidRPr="007267C1">
              <w:rPr>
                <w:rFonts w:ascii="Times New Roman" w:eastAsia="Times New Roman" w:hAnsi="Times New Roman" w:cs="Times New Roman"/>
                <w:color w:val="00B050"/>
                <w:kern w:val="0"/>
                <w:sz w:val="22"/>
                <w:szCs w:val="22"/>
                <w:lang w:val="lt"/>
                <w14:ligatures w14:val="none"/>
              </w:rPr>
              <w:t> </w:t>
            </w:r>
          </w:p>
        </w:tc>
        <w:tc>
          <w:tcPr>
            <w:tcW w:w="32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CAEBC1E"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Sukurta ne mažiau kaip 840 pagrindinių kadrų (ang. keyframes), atitinkančių vieną iš šių stilių - postimpresionizmo, XIX a. arba realizmo arba lygiavertį stilių. </w:t>
            </w:r>
          </w:p>
          <w:p w14:paraId="46739933"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Po gamybos etapo atliekami pataisymai animacijos sekose. </w:t>
            </w:r>
          </w:p>
          <w:p w14:paraId="5BC90C3F"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Filmuota medžiaga turi atitikti raktinių tapytų kadrų sudėtį (jei objektai raktiniuose kadruose turi tris obuolius, o gyvo veiksmo medžiagoje - du, tuomet filmuotoje sekoje reikia atlikti pakeitimus, kad jie atitiktų tapytą raktinį kadrą). </w:t>
            </w:r>
          </w:p>
          <w:p w14:paraId="4AE7BB1B"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Rotoskopijos reikalavimai:</w:t>
            </w:r>
          </w:p>
          <w:p w14:paraId="3701DC11"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 xml:space="preserve">Objektai tapytuose kadruose ir video medžiagoje turi tiksliai sutapti. </w:t>
            </w:r>
          </w:p>
          <w:p w14:paraId="5D64492C"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 xml:space="preserve">Objektų pozicijos ir kontūrai privalo sutapti. </w:t>
            </w:r>
          </w:p>
          <w:p w14:paraId="6B580462"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 xml:space="preserve">Turi būti pakeistas tik stilius (filmuotus objektus pakeičiant tapytais objektais).  </w:t>
            </w:r>
          </w:p>
          <w:p w14:paraId="2AAD16EB"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Scenos kompozicija ir objektų skaičius turi būti identiški.</w:t>
            </w:r>
          </w:p>
          <w:p w14:paraId="4D54FDD4" w14:textId="77777777" w:rsidR="007267C1" w:rsidRPr="007267C1" w:rsidRDefault="007267C1" w:rsidP="007267C1">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 xml:space="preserve">Vaizdo medžiagoje matomi ir nutapyti objektai turi būti vizualiai panašūs (pvz., "užmerkta akis" ir "atmerkta </w:t>
            </w:r>
            <w:r w:rsidRPr="007267C1">
              <w:rPr>
                <w:rFonts w:ascii="Times New Roman" w:eastAsia="Times New Roman" w:hAnsi="Times New Roman" w:cs="Times New Roman"/>
                <w:kern w:val="0"/>
                <w:sz w:val="22"/>
                <w:szCs w:val="22"/>
                <w:lang w:val="lt"/>
                <w14:ligatures w14:val="none"/>
              </w:rPr>
              <w:lastRenderedPageBreak/>
              <w:t xml:space="preserve">akis"). Panašumą įvertina ir priima pirkėjas.  </w:t>
            </w:r>
          </w:p>
        </w:tc>
        <w:tc>
          <w:tcPr>
            <w:tcW w:w="9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09A7A4B"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lastRenderedPageBreak/>
              <w:t xml:space="preserve">1 </w:t>
            </w:r>
            <w:r w:rsidRPr="007267C1">
              <w:rPr>
                <w:rFonts w:ascii="Times New Roman" w:eastAsia="Times New Roman" w:hAnsi="Times New Roman" w:cs="Times New Roman"/>
                <w:kern w:val="0"/>
                <w:sz w:val="22"/>
                <w:szCs w:val="22"/>
                <w:lang w:val="lt"/>
                <w14:ligatures w14:val="none"/>
              </w:rPr>
              <w:t>Kompl.</w:t>
            </w:r>
          </w:p>
        </w:tc>
        <w:tc>
          <w:tcPr>
            <w:tcW w:w="21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15265A3"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p>
          <w:p w14:paraId="6112089C"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 </w:t>
            </w:r>
          </w:p>
        </w:tc>
        <w:tc>
          <w:tcPr>
            <w:tcW w:w="11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BE1462E"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 </w:t>
            </w:r>
          </w:p>
        </w:tc>
      </w:tr>
      <w:tr w:rsidR="007267C1" w:rsidRPr="007267C1" w14:paraId="05064895" w14:textId="77777777" w:rsidTr="00A91D00">
        <w:trPr>
          <w:trHeight w:val="240"/>
        </w:trPr>
        <w:tc>
          <w:tcPr>
            <w:tcW w:w="6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BD40B0" w14:textId="77777777" w:rsidR="007267C1" w:rsidRPr="007267C1" w:rsidRDefault="007267C1" w:rsidP="007267C1">
            <w:pPr>
              <w:spacing w:after="0" w:line="240" w:lineRule="auto"/>
              <w:ind w:left="-40" w:firstLine="2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3.</w:t>
            </w:r>
          </w:p>
        </w:tc>
        <w:tc>
          <w:tcPr>
            <w:tcW w:w="16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C6760AD" w14:textId="77777777" w:rsidR="007267C1" w:rsidRPr="007267C1" w:rsidRDefault="007267C1" w:rsidP="007267C1">
            <w:pPr>
              <w:spacing w:after="0" w:line="240" w:lineRule="auto"/>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Galutiniai koregavimai ir kokybės kontrolė</w:t>
            </w:r>
          </w:p>
        </w:tc>
        <w:tc>
          <w:tcPr>
            <w:tcW w:w="32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4F4A44B" w14:textId="77777777" w:rsidR="007267C1" w:rsidRPr="007267C1" w:rsidRDefault="007267C1" w:rsidP="007267C1">
            <w:pPr>
              <w:spacing w:after="0" w:line="240" w:lineRule="auto"/>
              <w:ind w:right="22"/>
              <w:rPr>
                <w:rFonts w:ascii="Times New Roman" w:eastAsia="Times New Roman" w:hAnsi="Times New Roman" w:cs="Times New Roman"/>
                <w:color w:val="000000"/>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Galutinė visų duomenų rinkinių peržiūra ir koregavimas, užtikrinant atitiktį visiems techniniams ir meniniams reikalavimams (detaliai aprašytiems  1 ir 2 etapo reikalavimuose).</w:t>
            </w:r>
            <w:r w:rsidRPr="007267C1">
              <w:rPr>
                <w:rFonts w:ascii="Times New Roman" w:eastAsia="Times New Roman" w:hAnsi="Times New Roman" w:cs="Times New Roman"/>
                <w:color w:val="EE0000"/>
                <w:kern w:val="0"/>
                <w:sz w:val="22"/>
                <w:szCs w:val="22"/>
                <w:lang w:val="lt"/>
                <w14:ligatures w14:val="none"/>
              </w:rPr>
              <w:t xml:space="preserve"> </w:t>
            </w:r>
            <w:r w:rsidRPr="007267C1">
              <w:rPr>
                <w:rFonts w:ascii="Times New Roman" w:eastAsia="Times New Roman" w:hAnsi="Times New Roman" w:cs="Times New Roman"/>
                <w:kern w:val="0"/>
                <w:sz w:val="22"/>
                <w:szCs w:val="22"/>
                <w:lang w:val="lt"/>
                <w14:ligatures w14:val="none"/>
              </w:rPr>
              <w:t>Visų duomenų rinkinių kokybės kontrolė, tikrinant formatus (PNG arba JPG) su susijusiais metaduomenis.</w:t>
            </w:r>
          </w:p>
        </w:tc>
        <w:tc>
          <w:tcPr>
            <w:tcW w:w="9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84F83C0"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 xml:space="preserve">1 </w:t>
            </w:r>
            <w:r w:rsidRPr="007267C1">
              <w:rPr>
                <w:rFonts w:ascii="Times New Roman" w:eastAsia="Times New Roman" w:hAnsi="Times New Roman" w:cs="Times New Roman"/>
                <w:kern w:val="0"/>
                <w:sz w:val="22"/>
                <w:szCs w:val="22"/>
                <w:lang w:val="lt"/>
                <w14:ligatures w14:val="none"/>
              </w:rPr>
              <w:t>Kompl.</w:t>
            </w:r>
          </w:p>
        </w:tc>
        <w:tc>
          <w:tcPr>
            <w:tcW w:w="21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D7E208F" w14:textId="77777777" w:rsidR="007267C1" w:rsidRPr="007267C1" w:rsidRDefault="007267C1" w:rsidP="007267C1">
            <w:pPr>
              <w:spacing w:after="0" w:line="240" w:lineRule="auto"/>
              <w:ind w:left="-40"/>
              <w:jc w:val="center"/>
              <w:rPr>
                <w:rFonts w:ascii="Times New Roman" w:eastAsia="Times New Roman" w:hAnsi="Times New Roman" w:cs="Times New Roman"/>
                <w:kern w:val="0"/>
                <w:sz w:val="22"/>
                <w:szCs w:val="22"/>
                <w:lang w:val="lt"/>
                <w14:ligatures w14:val="none"/>
              </w:rPr>
            </w:pPr>
          </w:p>
        </w:tc>
        <w:tc>
          <w:tcPr>
            <w:tcW w:w="11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AB3F68D" w14:textId="77777777" w:rsidR="007267C1" w:rsidRPr="007267C1" w:rsidRDefault="007267C1" w:rsidP="007267C1">
            <w:pPr>
              <w:spacing w:after="0" w:line="240" w:lineRule="auto"/>
              <w:rPr>
                <w:rFonts w:ascii="Times New Roman" w:eastAsia="Times New Roman" w:hAnsi="Times New Roman" w:cs="Times New Roman"/>
                <w:kern w:val="0"/>
                <w:sz w:val="22"/>
                <w:szCs w:val="22"/>
                <w:lang w:val="lt"/>
                <w14:ligatures w14:val="none"/>
              </w:rPr>
            </w:pPr>
          </w:p>
        </w:tc>
      </w:tr>
      <w:tr w:rsidR="007267C1" w:rsidRPr="007267C1" w14:paraId="377C8C4E" w14:textId="77777777" w:rsidTr="00A91D00">
        <w:tc>
          <w:tcPr>
            <w:tcW w:w="8691"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1B28EF" w14:textId="77777777" w:rsidR="007267C1" w:rsidRPr="007267C1" w:rsidRDefault="007267C1" w:rsidP="007267C1">
            <w:pPr>
              <w:spacing w:after="0" w:line="240" w:lineRule="auto"/>
              <w:jc w:val="right"/>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color w:val="000000"/>
                <w:kern w:val="0"/>
                <w:sz w:val="22"/>
                <w:szCs w:val="22"/>
                <w:lang w:val="lt"/>
                <w14:ligatures w14:val="none"/>
              </w:rPr>
              <w:t>Pasiūlymo kaina EUR be PVM (6 stulpelio reikšmių suma)</w:t>
            </w:r>
          </w:p>
        </w:tc>
        <w:tc>
          <w:tcPr>
            <w:tcW w:w="11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5FE4A7D" w14:textId="77777777" w:rsidR="007267C1" w:rsidRPr="007267C1" w:rsidRDefault="007267C1" w:rsidP="007267C1">
            <w:pPr>
              <w:spacing w:after="200" w:line="240" w:lineRule="auto"/>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 </w:t>
            </w:r>
          </w:p>
        </w:tc>
      </w:tr>
      <w:tr w:rsidR="007267C1" w:rsidRPr="007267C1" w14:paraId="114998D5" w14:textId="77777777" w:rsidTr="00A91D00">
        <w:trPr>
          <w:trHeight w:val="234"/>
        </w:trPr>
        <w:tc>
          <w:tcPr>
            <w:tcW w:w="8691"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01F5F95" w14:textId="77777777" w:rsidR="007267C1" w:rsidRPr="007267C1" w:rsidRDefault="007267C1" w:rsidP="007267C1">
            <w:pPr>
              <w:spacing w:after="0" w:line="240" w:lineRule="auto"/>
              <w:jc w:val="right"/>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color w:val="000000"/>
                <w:kern w:val="0"/>
                <w:sz w:val="22"/>
                <w:szCs w:val="22"/>
                <w:lang w:val="lt"/>
                <w14:ligatures w14:val="none"/>
              </w:rPr>
              <w:t xml:space="preserve">PVM </w:t>
            </w:r>
            <w:r w:rsidRPr="007267C1">
              <w:rPr>
                <w:rFonts w:ascii="Times New Roman" w:eastAsia="Times New Roman" w:hAnsi="Times New Roman" w:cs="Times New Roman"/>
                <w:i/>
                <w:color w:val="000000"/>
                <w:kern w:val="0"/>
                <w:sz w:val="22"/>
                <w:szCs w:val="22"/>
                <w:lang w:val="lt"/>
                <w14:ligatures w14:val="none"/>
              </w:rPr>
              <w:t>(pildoma, jei taikoma)*</w:t>
            </w:r>
          </w:p>
        </w:tc>
        <w:tc>
          <w:tcPr>
            <w:tcW w:w="11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EA2A967" w14:textId="77777777" w:rsidR="007267C1" w:rsidRPr="007267C1" w:rsidRDefault="007267C1" w:rsidP="007267C1">
            <w:pPr>
              <w:spacing w:after="200" w:line="240" w:lineRule="auto"/>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 </w:t>
            </w:r>
          </w:p>
        </w:tc>
      </w:tr>
      <w:tr w:rsidR="007267C1" w:rsidRPr="007267C1" w14:paraId="45E598E6" w14:textId="77777777" w:rsidTr="00A91D00">
        <w:trPr>
          <w:trHeight w:val="309"/>
        </w:trPr>
        <w:tc>
          <w:tcPr>
            <w:tcW w:w="8691" w:type="dxa"/>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F78D0A3" w14:textId="77777777" w:rsidR="007267C1" w:rsidRPr="007267C1" w:rsidRDefault="007267C1" w:rsidP="007267C1">
            <w:pPr>
              <w:spacing w:after="0" w:line="240" w:lineRule="auto"/>
              <w:jc w:val="right"/>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color w:val="000000"/>
                <w:kern w:val="0"/>
                <w:sz w:val="22"/>
                <w:szCs w:val="22"/>
                <w:lang w:val="lt"/>
                <w14:ligatures w14:val="none"/>
              </w:rPr>
              <w:t>Pasiūlymo kaina EUR su PVM</w:t>
            </w:r>
          </w:p>
        </w:tc>
        <w:tc>
          <w:tcPr>
            <w:tcW w:w="11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E8CBF6" w14:textId="77777777" w:rsidR="007267C1" w:rsidRPr="007267C1" w:rsidRDefault="007267C1" w:rsidP="007267C1">
            <w:pPr>
              <w:spacing w:after="200" w:line="240" w:lineRule="auto"/>
              <w:jc w:val="center"/>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 </w:t>
            </w:r>
          </w:p>
        </w:tc>
      </w:tr>
    </w:tbl>
    <w:p w14:paraId="1427850D" w14:textId="77777777" w:rsidR="007267C1" w:rsidRPr="007267C1" w:rsidRDefault="007267C1" w:rsidP="007267C1">
      <w:pPr>
        <w:spacing w:before="240" w:after="24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 xml:space="preserve"> Pasiūlymo kaina Eur su PVM žodžiais:____________________________________________________.</w:t>
      </w:r>
    </w:p>
    <w:p w14:paraId="4B2800DD" w14:textId="77777777" w:rsidR="007267C1" w:rsidRPr="007267C1" w:rsidRDefault="007267C1" w:rsidP="007267C1">
      <w:pPr>
        <w:spacing w:before="240" w:after="240" w:line="240" w:lineRule="auto"/>
        <w:jc w:val="both"/>
        <w:rPr>
          <w:rFonts w:ascii="Times New Roman" w:eastAsia="Times New Roman" w:hAnsi="Times New Roman" w:cs="Times New Roman"/>
          <w:color w:val="000000"/>
          <w:kern w:val="0"/>
          <w:sz w:val="22"/>
          <w:szCs w:val="22"/>
          <w:lang w:val="lt"/>
          <w14:ligatures w14:val="none"/>
        </w:rPr>
      </w:pPr>
      <w:r w:rsidRPr="007267C1">
        <w:rPr>
          <w:rFonts w:ascii="Times New Roman" w:eastAsia="Times New Roman" w:hAnsi="Times New Roman" w:cs="Times New Roman"/>
          <w:color w:val="000000"/>
          <w:kern w:val="0"/>
          <w:sz w:val="22"/>
          <w:szCs w:val="22"/>
          <w:lang w:val="lt"/>
          <w14:ligatures w14:val="none"/>
        </w:rPr>
        <w:t> * Jei „PVM“ laukas nepildomas, nurodykite priežastis, dėl kurių PVM nemokamas: ________________.</w:t>
      </w:r>
    </w:p>
    <w:p w14:paraId="58B60084" w14:textId="77777777" w:rsidR="007267C1" w:rsidRPr="007267C1" w:rsidRDefault="007267C1" w:rsidP="007267C1">
      <w:pPr>
        <w:spacing w:before="240" w:after="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Tiekėjo pasitelkiami subtiekėjai:</w:t>
      </w:r>
    </w:p>
    <w:tbl>
      <w:tblPr>
        <w:tblStyle w:val="TableGrid"/>
        <w:tblW w:w="0" w:type="auto"/>
        <w:tblLook w:val="04A0" w:firstRow="1" w:lastRow="0" w:firstColumn="1" w:lastColumn="0" w:noHBand="0" w:noVBand="1"/>
      </w:tblPr>
      <w:tblGrid>
        <w:gridCol w:w="3242"/>
        <w:gridCol w:w="3256"/>
        <w:gridCol w:w="3251"/>
      </w:tblGrid>
      <w:tr w:rsidR="007267C1" w:rsidRPr="007267C1" w14:paraId="3E16FA27" w14:textId="77777777" w:rsidTr="00A91D00">
        <w:tc>
          <w:tcPr>
            <w:tcW w:w="3296" w:type="dxa"/>
            <w:shd w:val="clear" w:color="auto" w:fill="DEEAF6"/>
          </w:tcPr>
          <w:p w14:paraId="593EA6D0" w14:textId="77777777" w:rsidR="007267C1" w:rsidRPr="007267C1" w:rsidRDefault="007267C1" w:rsidP="007267C1">
            <w:pPr>
              <w:spacing w:before="240"/>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Eil.Nr.</w:t>
            </w:r>
          </w:p>
        </w:tc>
        <w:tc>
          <w:tcPr>
            <w:tcW w:w="3297" w:type="dxa"/>
            <w:shd w:val="clear" w:color="auto" w:fill="DEEAF6"/>
          </w:tcPr>
          <w:p w14:paraId="539251C1" w14:textId="77777777" w:rsidR="007267C1" w:rsidRPr="007267C1" w:rsidRDefault="007267C1" w:rsidP="007267C1">
            <w:pPr>
              <w:spacing w:before="240"/>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Subtiekėjo pavadinimas</w:t>
            </w:r>
          </w:p>
        </w:tc>
        <w:tc>
          <w:tcPr>
            <w:tcW w:w="3297" w:type="dxa"/>
            <w:shd w:val="clear" w:color="auto" w:fill="DEEAF6"/>
          </w:tcPr>
          <w:p w14:paraId="2F572AF0" w14:textId="77777777" w:rsidR="007267C1" w:rsidRPr="007267C1" w:rsidRDefault="007267C1" w:rsidP="007267C1">
            <w:pPr>
              <w:spacing w:before="240"/>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Subtiekėjo juridinio asmens kodas, adresas</w:t>
            </w:r>
          </w:p>
        </w:tc>
      </w:tr>
      <w:tr w:rsidR="007267C1" w:rsidRPr="007267C1" w14:paraId="0D9B59E9" w14:textId="77777777" w:rsidTr="00A91D00">
        <w:tc>
          <w:tcPr>
            <w:tcW w:w="3296" w:type="dxa"/>
          </w:tcPr>
          <w:p w14:paraId="12877027"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c>
          <w:tcPr>
            <w:tcW w:w="3297" w:type="dxa"/>
          </w:tcPr>
          <w:p w14:paraId="70E654AB"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c>
          <w:tcPr>
            <w:tcW w:w="3297" w:type="dxa"/>
          </w:tcPr>
          <w:p w14:paraId="4F4B0F6B"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r>
      <w:tr w:rsidR="007267C1" w:rsidRPr="007267C1" w14:paraId="50909EF2" w14:textId="77777777" w:rsidTr="00A91D00">
        <w:tc>
          <w:tcPr>
            <w:tcW w:w="3296" w:type="dxa"/>
          </w:tcPr>
          <w:p w14:paraId="1BD4F18D"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c>
          <w:tcPr>
            <w:tcW w:w="3297" w:type="dxa"/>
          </w:tcPr>
          <w:p w14:paraId="534360A6"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c>
          <w:tcPr>
            <w:tcW w:w="3297" w:type="dxa"/>
          </w:tcPr>
          <w:p w14:paraId="5ADFA382"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r>
    </w:tbl>
    <w:p w14:paraId="572E9942" w14:textId="77777777" w:rsidR="007267C1" w:rsidRPr="007267C1" w:rsidRDefault="007267C1" w:rsidP="007267C1">
      <w:pPr>
        <w:widowControl w:val="0"/>
        <w:pBdr>
          <w:top w:val="nil"/>
          <w:left w:val="nil"/>
          <w:bottom w:val="nil"/>
          <w:right w:val="nil"/>
          <w:between w:val="nil"/>
        </w:pBdr>
        <w:spacing w:after="0" w:line="240" w:lineRule="auto"/>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Kartu su pasiūlymu pateikiami šie dokumentai:</w:t>
      </w:r>
    </w:p>
    <w:p w14:paraId="31BA4FAB" w14:textId="77777777" w:rsidR="007267C1" w:rsidRPr="007267C1" w:rsidRDefault="007267C1" w:rsidP="007267C1">
      <w:pPr>
        <w:widowControl w:val="0"/>
        <w:pBdr>
          <w:top w:val="nil"/>
          <w:left w:val="nil"/>
          <w:bottom w:val="nil"/>
          <w:right w:val="nil"/>
          <w:between w:val="nil"/>
        </w:pBdr>
        <w:spacing w:after="0" w:line="240" w:lineRule="auto"/>
        <w:rPr>
          <w:rFonts w:ascii="Times New Roman" w:eastAsia="Times New Roman" w:hAnsi="Times New Roman" w:cs="Times New Roman"/>
          <w:kern w:val="0"/>
          <w:sz w:val="22"/>
          <w:szCs w:val="22"/>
          <w:lang w:val="lt"/>
          <w14:ligatures w14:val="none"/>
        </w:rPr>
      </w:pPr>
    </w:p>
    <w:tbl>
      <w:tblPr>
        <w:tblStyle w:val="TableGrid"/>
        <w:tblW w:w="0" w:type="auto"/>
        <w:tblLook w:val="04A0" w:firstRow="1" w:lastRow="0" w:firstColumn="1" w:lastColumn="0" w:noHBand="0" w:noVBand="1"/>
      </w:tblPr>
      <w:tblGrid>
        <w:gridCol w:w="3241"/>
        <w:gridCol w:w="3255"/>
        <w:gridCol w:w="3253"/>
      </w:tblGrid>
      <w:tr w:rsidR="007267C1" w:rsidRPr="007267C1" w14:paraId="7500ACD3" w14:textId="77777777" w:rsidTr="00A91D00">
        <w:tc>
          <w:tcPr>
            <w:tcW w:w="3296" w:type="dxa"/>
            <w:shd w:val="clear" w:color="auto" w:fill="DEEAF6"/>
          </w:tcPr>
          <w:p w14:paraId="538F3307" w14:textId="77777777" w:rsidR="007267C1" w:rsidRPr="007267C1" w:rsidRDefault="007267C1" w:rsidP="007267C1">
            <w:pPr>
              <w:widowControl w:val="0"/>
              <w:jc w:val="center"/>
              <w:rPr>
                <w:rFonts w:ascii="Times New Roman" w:eastAsia="Times New Roman" w:hAnsi="Times New Roman" w:cs="Times New Roman"/>
                <w:b/>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Eil.Nr.</w:t>
            </w:r>
          </w:p>
        </w:tc>
        <w:tc>
          <w:tcPr>
            <w:tcW w:w="3297" w:type="dxa"/>
            <w:shd w:val="clear" w:color="auto" w:fill="DEEAF6"/>
          </w:tcPr>
          <w:p w14:paraId="37A58091" w14:textId="77777777" w:rsidR="007267C1" w:rsidRPr="007267C1" w:rsidRDefault="007267C1" w:rsidP="007267C1">
            <w:pPr>
              <w:widowControl w:val="0"/>
              <w:jc w:val="center"/>
              <w:rPr>
                <w:rFonts w:ascii="Times New Roman" w:eastAsia="Times New Roman" w:hAnsi="Times New Roman" w:cs="Times New Roman"/>
                <w:b/>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Pateiktų dokumentų pavadinimas</w:t>
            </w:r>
          </w:p>
        </w:tc>
        <w:tc>
          <w:tcPr>
            <w:tcW w:w="3297" w:type="dxa"/>
            <w:shd w:val="clear" w:color="auto" w:fill="DEEAF6"/>
          </w:tcPr>
          <w:p w14:paraId="6341F92A" w14:textId="77777777" w:rsidR="007267C1" w:rsidRPr="007267C1" w:rsidRDefault="007267C1" w:rsidP="007267C1">
            <w:pPr>
              <w:widowControl w:val="0"/>
              <w:jc w:val="center"/>
              <w:rPr>
                <w:rFonts w:ascii="Times New Roman" w:eastAsia="Times New Roman" w:hAnsi="Times New Roman" w:cs="Times New Roman"/>
                <w:b/>
                <w:kern w:val="0"/>
                <w:sz w:val="22"/>
                <w:szCs w:val="22"/>
                <w:lang w:val="lt"/>
                <w14:ligatures w14:val="none"/>
              </w:rPr>
            </w:pPr>
            <w:r w:rsidRPr="007267C1">
              <w:rPr>
                <w:rFonts w:ascii="Times New Roman" w:eastAsia="Times New Roman" w:hAnsi="Times New Roman" w:cs="Times New Roman"/>
                <w:b/>
                <w:kern w:val="0"/>
                <w:sz w:val="22"/>
                <w:szCs w:val="22"/>
                <w:lang w:val="lt"/>
                <w14:ligatures w14:val="none"/>
              </w:rPr>
              <w:t>Dokumento puslapių skaičius</w:t>
            </w:r>
          </w:p>
        </w:tc>
      </w:tr>
      <w:tr w:rsidR="007267C1" w:rsidRPr="007267C1" w14:paraId="04847E5C" w14:textId="77777777" w:rsidTr="00A91D00">
        <w:tc>
          <w:tcPr>
            <w:tcW w:w="3296" w:type="dxa"/>
          </w:tcPr>
          <w:p w14:paraId="35F3226C"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c>
          <w:tcPr>
            <w:tcW w:w="3297" w:type="dxa"/>
          </w:tcPr>
          <w:p w14:paraId="4B7C682B"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c>
          <w:tcPr>
            <w:tcW w:w="3297" w:type="dxa"/>
          </w:tcPr>
          <w:p w14:paraId="7EB518C7"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r>
      <w:tr w:rsidR="007267C1" w:rsidRPr="007267C1" w14:paraId="6D267FCE" w14:textId="77777777" w:rsidTr="00A91D00">
        <w:tc>
          <w:tcPr>
            <w:tcW w:w="3296" w:type="dxa"/>
          </w:tcPr>
          <w:p w14:paraId="69F050D5"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c>
          <w:tcPr>
            <w:tcW w:w="3297" w:type="dxa"/>
          </w:tcPr>
          <w:p w14:paraId="4359EB2C"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c>
          <w:tcPr>
            <w:tcW w:w="3297" w:type="dxa"/>
          </w:tcPr>
          <w:p w14:paraId="6B9FD11F" w14:textId="77777777" w:rsidR="007267C1" w:rsidRPr="007267C1" w:rsidRDefault="007267C1" w:rsidP="007267C1">
            <w:pPr>
              <w:widowControl w:val="0"/>
              <w:rPr>
                <w:rFonts w:ascii="Times New Roman" w:eastAsia="Times New Roman" w:hAnsi="Times New Roman" w:cs="Times New Roman"/>
                <w:b/>
                <w:kern w:val="0"/>
                <w:sz w:val="22"/>
                <w:szCs w:val="22"/>
                <w:lang w:val="lt"/>
                <w14:ligatures w14:val="none"/>
              </w:rPr>
            </w:pPr>
          </w:p>
        </w:tc>
      </w:tr>
    </w:tbl>
    <w:p w14:paraId="7901F140" w14:textId="77777777" w:rsidR="007267C1" w:rsidRPr="007267C1" w:rsidRDefault="007267C1" w:rsidP="007267C1">
      <w:pPr>
        <w:spacing w:before="240" w:after="24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Pasiūlymas galioja iki 2025-___-___ d.</w:t>
      </w:r>
    </w:p>
    <w:p w14:paraId="5A912859" w14:textId="77777777" w:rsidR="007267C1" w:rsidRPr="007267C1" w:rsidRDefault="007267C1" w:rsidP="007267C1">
      <w:pPr>
        <w:spacing w:before="240" w:after="24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Aš, žemiau pasirašęs (-iusi), patvirtinu, kad visa pasiūlyme pateikta informacija yra teisinga ir kad nebuvo nuslėpta jokios informacijos, kurią buvo prašoma pateikti konkurso dalyvius.</w:t>
      </w:r>
    </w:p>
    <w:p w14:paraId="0DC5C12A" w14:textId="77777777" w:rsidR="007267C1" w:rsidRPr="007267C1" w:rsidRDefault="007267C1" w:rsidP="007267C1">
      <w:pPr>
        <w:spacing w:before="240" w:after="240" w:line="240" w:lineRule="auto"/>
        <w:jc w:val="both"/>
        <w:rPr>
          <w:rFonts w:ascii="Times New Roman" w:eastAsia="Times New Roman" w:hAnsi="Times New Roman" w:cs="Times New Roman"/>
          <w:kern w:val="0"/>
          <w:sz w:val="22"/>
          <w:szCs w:val="22"/>
          <w:lang w:val="lt"/>
          <w14:ligatures w14:val="none"/>
        </w:rPr>
      </w:pPr>
      <w:r w:rsidRPr="007267C1">
        <w:rPr>
          <w:rFonts w:ascii="Times New Roman" w:eastAsia="Times New Roman" w:hAnsi="Times New Roman" w:cs="Times New Roman"/>
          <w:kern w:val="0"/>
          <w:sz w:val="22"/>
          <w:szCs w:val="22"/>
          <w:lang w:val="lt"/>
          <w14:ligatures w14:val="none"/>
        </w:rPr>
        <w:t>Aš patvirtinu, kad atitinku pirkimo sąlygose nustatytus kvalifikacijos reikalavimus.</w:t>
      </w:r>
    </w:p>
    <w:tbl>
      <w:tblPr>
        <w:tblW w:w="9638" w:type="dxa"/>
        <w:tblLayout w:type="fixed"/>
        <w:tblLook w:val="0400" w:firstRow="0" w:lastRow="0" w:firstColumn="0" w:lastColumn="0" w:noHBand="0" w:noVBand="1"/>
      </w:tblPr>
      <w:tblGrid>
        <w:gridCol w:w="2826"/>
        <w:gridCol w:w="434"/>
        <w:gridCol w:w="567"/>
        <w:gridCol w:w="2693"/>
        <w:gridCol w:w="709"/>
        <w:gridCol w:w="2409"/>
      </w:tblGrid>
      <w:tr w:rsidR="007267C1" w:rsidRPr="007267C1" w14:paraId="1DA82748" w14:textId="77777777" w:rsidTr="00A91D00">
        <w:trPr>
          <w:trHeight w:val="330"/>
        </w:trPr>
        <w:tc>
          <w:tcPr>
            <w:tcW w:w="3260" w:type="dxa"/>
            <w:gridSpan w:val="2"/>
            <w:tcBorders>
              <w:bottom w:val="single" w:sz="4" w:space="0" w:color="000000"/>
            </w:tcBorders>
            <w:tcMar>
              <w:top w:w="0" w:type="dxa"/>
              <w:left w:w="100" w:type="dxa"/>
              <w:bottom w:w="0" w:type="dxa"/>
              <w:right w:w="100" w:type="dxa"/>
            </w:tcMar>
          </w:tcPr>
          <w:p w14:paraId="76903222" w14:textId="77777777" w:rsidR="007267C1" w:rsidRPr="007267C1" w:rsidRDefault="007267C1" w:rsidP="007267C1">
            <w:pPr>
              <w:spacing w:before="240" w:after="240" w:line="240" w:lineRule="auto"/>
              <w:rPr>
                <w:rFonts w:ascii="Times New Roman" w:eastAsia="Times New Roman" w:hAnsi="Times New Roman" w:cs="Times New Roman"/>
                <w:kern w:val="0"/>
                <w:lang w:val="lt"/>
                <w14:ligatures w14:val="none"/>
              </w:rPr>
            </w:pPr>
          </w:p>
        </w:tc>
        <w:tc>
          <w:tcPr>
            <w:tcW w:w="567" w:type="dxa"/>
            <w:tcMar>
              <w:top w:w="0" w:type="dxa"/>
              <w:left w:w="100" w:type="dxa"/>
              <w:bottom w:w="0" w:type="dxa"/>
              <w:right w:w="100" w:type="dxa"/>
            </w:tcMar>
          </w:tcPr>
          <w:p w14:paraId="14E0464E" w14:textId="77777777" w:rsidR="007267C1" w:rsidRPr="007267C1" w:rsidRDefault="007267C1" w:rsidP="007267C1">
            <w:pPr>
              <w:spacing w:before="240" w:after="240" w:line="240" w:lineRule="auto"/>
              <w:jc w:val="center"/>
              <w:rPr>
                <w:rFonts w:ascii="Times New Roman" w:eastAsia="Times New Roman" w:hAnsi="Times New Roman" w:cs="Times New Roman"/>
                <w:kern w:val="0"/>
                <w:lang w:val="lt"/>
                <w14:ligatures w14:val="none"/>
              </w:rPr>
            </w:pPr>
            <w:r w:rsidRPr="007267C1">
              <w:rPr>
                <w:rFonts w:ascii="Times New Roman" w:eastAsia="Times New Roman" w:hAnsi="Times New Roman" w:cs="Times New Roman"/>
                <w:color w:val="000000"/>
                <w:kern w:val="0"/>
                <w:sz w:val="22"/>
                <w:szCs w:val="22"/>
                <w:lang w:val="lt"/>
                <w14:ligatures w14:val="none"/>
              </w:rPr>
              <w:t> </w:t>
            </w:r>
          </w:p>
        </w:tc>
        <w:tc>
          <w:tcPr>
            <w:tcW w:w="2693" w:type="dxa"/>
            <w:tcBorders>
              <w:bottom w:val="single" w:sz="4" w:space="0" w:color="000000"/>
            </w:tcBorders>
            <w:tcMar>
              <w:top w:w="0" w:type="dxa"/>
              <w:left w:w="100" w:type="dxa"/>
              <w:bottom w:w="0" w:type="dxa"/>
              <w:right w:w="100" w:type="dxa"/>
            </w:tcMar>
          </w:tcPr>
          <w:p w14:paraId="7AF5CCDD" w14:textId="77777777" w:rsidR="007267C1" w:rsidRPr="007267C1" w:rsidRDefault="007267C1" w:rsidP="007267C1">
            <w:pPr>
              <w:spacing w:before="240" w:after="240" w:line="240" w:lineRule="auto"/>
              <w:rPr>
                <w:rFonts w:ascii="Times New Roman" w:eastAsia="Times New Roman" w:hAnsi="Times New Roman" w:cs="Times New Roman"/>
                <w:kern w:val="0"/>
                <w:lang w:val="lt"/>
                <w14:ligatures w14:val="none"/>
              </w:rPr>
            </w:pPr>
            <w:r w:rsidRPr="007267C1">
              <w:rPr>
                <w:rFonts w:ascii="Times New Roman" w:eastAsia="Times New Roman" w:hAnsi="Times New Roman" w:cs="Times New Roman"/>
                <w:color w:val="000000"/>
                <w:kern w:val="0"/>
                <w:sz w:val="22"/>
                <w:szCs w:val="22"/>
                <w:lang w:val="lt"/>
                <w14:ligatures w14:val="none"/>
              </w:rPr>
              <w:t> </w:t>
            </w:r>
          </w:p>
        </w:tc>
        <w:tc>
          <w:tcPr>
            <w:tcW w:w="709" w:type="dxa"/>
            <w:tcMar>
              <w:top w:w="0" w:type="dxa"/>
              <w:left w:w="100" w:type="dxa"/>
              <w:bottom w:w="0" w:type="dxa"/>
              <w:right w:w="100" w:type="dxa"/>
            </w:tcMar>
          </w:tcPr>
          <w:p w14:paraId="42C132C5" w14:textId="77777777" w:rsidR="007267C1" w:rsidRPr="007267C1" w:rsidRDefault="007267C1" w:rsidP="007267C1">
            <w:pPr>
              <w:spacing w:before="240" w:after="240" w:line="240" w:lineRule="auto"/>
              <w:jc w:val="center"/>
              <w:rPr>
                <w:rFonts w:ascii="Times New Roman" w:eastAsia="Times New Roman" w:hAnsi="Times New Roman" w:cs="Times New Roman"/>
                <w:kern w:val="0"/>
                <w:lang w:val="lt"/>
                <w14:ligatures w14:val="none"/>
              </w:rPr>
            </w:pPr>
            <w:r w:rsidRPr="007267C1">
              <w:rPr>
                <w:rFonts w:ascii="Times New Roman" w:eastAsia="Times New Roman" w:hAnsi="Times New Roman" w:cs="Times New Roman"/>
                <w:color w:val="000000"/>
                <w:kern w:val="0"/>
                <w:sz w:val="22"/>
                <w:szCs w:val="22"/>
                <w:lang w:val="lt"/>
                <w14:ligatures w14:val="none"/>
              </w:rPr>
              <w:t> </w:t>
            </w:r>
          </w:p>
        </w:tc>
        <w:tc>
          <w:tcPr>
            <w:tcW w:w="2409" w:type="dxa"/>
            <w:tcBorders>
              <w:bottom w:val="single" w:sz="4" w:space="0" w:color="000000"/>
            </w:tcBorders>
            <w:tcMar>
              <w:top w:w="0" w:type="dxa"/>
              <w:left w:w="100" w:type="dxa"/>
              <w:bottom w:w="0" w:type="dxa"/>
              <w:right w:w="100" w:type="dxa"/>
            </w:tcMar>
          </w:tcPr>
          <w:p w14:paraId="08C58C68" w14:textId="77777777" w:rsidR="007267C1" w:rsidRPr="007267C1" w:rsidRDefault="007267C1" w:rsidP="007267C1">
            <w:pPr>
              <w:spacing w:before="240" w:after="240" w:line="240" w:lineRule="auto"/>
              <w:jc w:val="center"/>
              <w:rPr>
                <w:rFonts w:ascii="Times New Roman" w:eastAsia="Times New Roman" w:hAnsi="Times New Roman" w:cs="Times New Roman"/>
                <w:kern w:val="0"/>
                <w:lang w:val="lt"/>
                <w14:ligatures w14:val="none"/>
              </w:rPr>
            </w:pPr>
            <w:r w:rsidRPr="007267C1">
              <w:rPr>
                <w:rFonts w:ascii="Times New Roman" w:eastAsia="Times New Roman" w:hAnsi="Times New Roman" w:cs="Times New Roman"/>
                <w:color w:val="000000"/>
                <w:kern w:val="0"/>
                <w:sz w:val="22"/>
                <w:szCs w:val="22"/>
                <w:lang w:val="lt"/>
                <w14:ligatures w14:val="none"/>
              </w:rPr>
              <w:t> </w:t>
            </w:r>
          </w:p>
        </w:tc>
      </w:tr>
      <w:tr w:rsidR="007267C1" w:rsidRPr="007267C1" w14:paraId="0C47D9A0" w14:textId="77777777" w:rsidTr="00A91D00">
        <w:trPr>
          <w:trHeight w:val="600"/>
        </w:trPr>
        <w:tc>
          <w:tcPr>
            <w:tcW w:w="2826" w:type="dxa"/>
            <w:tcBorders>
              <w:top w:val="single" w:sz="4" w:space="0" w:color="000000"/>
            </w:tcBorders>
            <w:tcMar>
              <w:top w:w="0" w:type="dxa"/>
              <w:left w:w="100" w:type="dxa"/>
              <w:bottom w:w="0" w:type="dxa"/>
              <w:right w:w="100" w:type="dxa"/>
            </w:tcMar>
          </w:tcPr>
          <w:p w14:paraId="56F7C328" w14:textId="77777777" w:rsidR="007267C1" w:rsidRPr="007267C1" w:rsidRDefault="007267C1" w:rsidP="007267C1">
            <w:pPr>
              <w:spacing w:after="0" w:line="240" w:lineRule="auto"/>
              <w:jc w:val="center"/>
              <w:rPr>
                <w:rFonts w:ascii="Times New Roman" w:eastAsia="Times New Roman" w:hAnsi="Times New Roman" w:cs="Times New Roman"/>
                <w:kern w:val="0"/>
                <w:lang w:val="lt"/>
                <w14:ligatures w14:val="none"/>
              </w:rPr>
            </w:pPr>
            <w:r w:rsidRPr="007267C1">
              <w:rPr>
                <w:rFonts w:ascii="Times New Roman" w:eastAsia="Times New Roman" w:hAnsi="Times New Roman" w:cs="Times New Roman"/>
                <w:i/>
                <w:color w:val="808080"/>
                <w:kern w:val="0"/>
                <w:vertAlign w:val="superscript"/>
                <w:lang w:val="lt"/>
                <w14:ligatures w14:val="none"/>
              </w:rPr>
              <w:t>Tiekėjo arba jo įgalioto asmens pareigos</w:t>
            </w:r>
          </w:p>
        </w:tc>
        <w:tc>
          <w:tcPr>
            <w:tcW w:w="1001" w:type="dxa"/>
            <w:gridSpan w:val="2"/>
            <w:tcMar>
              <w:top w:w="0" w:type="dxa"/>
              <w:left w:w="100" w:type="dxa"/>
              <w:bottom w:w="0" w:type="dxa"/>
              <w:right w:w="100" w:type="dxa"/>
            </w:tcMar>
          </w:tcPr>
          <w:p w14:paraId="7A06B2BD" w14:textId="77777777" w:rsidR="007267C1" w:rsidRPr="007267C1" w:rsidRDefault="007267C1" w:rsidP="007267C1">
            <w:pPr>
              <w:spacing w:after="0" w:line="240" w:lineRule="auto"/>
              <w:jc w:val="center"/>
              <w:rPr>
                <w:rFonts w:ascii="Times New Roman" w:eastAsia="Times New Roman" w:hAnsi="Times New Roman" w:cs="Times New Roman"/>
                <w:kern w:val="0"/>
                <w:lang w:val="lt"/>
                <w14:ligatures w14:val="none"/>
              </w:rPr>
            </w:pPr>
            <w:r w:rsidRPr="007267C1">
              <w:rPr>
                <w:rFonts w:ascii="Times New Roman" w:eastAsia="Times New Roman" w:hAnsi="Times New Roman" w:cs="Times New Roman"/>
                <w:color w:val="000000"/>
                <w:kern w:val="0"/>
                <w:sz w:val="17"/>
                <w:szCs w:val="17"/>
                <w:vertAlign w:val="superscript"/>
                <w:lang w:val="lt"/>
                <w14:ligatures w14:val="none"/>
              </w:rPr>
              <w:t> </w:t>
            </w:r>
          </w:p>
        </w:tc>
        <w:tc>
          <w:tcPr>
            <w:tcW w:w="2693" w:type="dxa"/>
            <w:tcBorders>
              <w:top w:val="single" w:sz="4" w:space="0" w:color="000000"/>
            </w:tcBorders>
            <w:tcMar>
              <w:top w:w="0" w:type="dxa"/>
              <w:left w:w="100" w:type="dxa"/>
              <w:bottom w:w="0" w:type="dxa"/>
              <w:right w:w="100" w:type="dxa"/>
            </w:tcMar>
          </w:tcPr>
          <w:p w14:paraId="6E03FB5D" w14:textId="77777777" w:rsidR="007267C1" w:rsidRPr="007267C1" w:rsidRDefault="007267C1" w:rsidP="007267C1">
            <w:pPr>
              <w:spacing w:after="0" w:line="240" w:lineRule="auto"/>
              <w:jc w:val="center"/>
              <w:rPr>
                <w:rFonts w:ascii="Times New Roman" w:eastAsia="Times New Roman" w:hAnsi="Times New Roman" w:cs="Times New Roman"/>
                <w:kern w:val="0"/>
                <w:lang w:val="lt"/>
                <w14:ligatures w14:val="none"/>
              </w:rPr>
            </w:pPr>
            <w:r w:rsidRPr="007267C1">
              <w:rPr>
                <w:rFonts w:ascii="Times New Roman" w:eastAsia="Times New Roman" w:hAnsi="Times New Roman" w:cs="Times New Roman"/>
                <w:i/>
                <w:color w:val="C0C0C0"/>
                <w:kern w:val="0"/>
                <w:vertAlign w:val="superscript"/>
                <w:lang w:val="lt"/>
                <w14:ligatures w14:val="none"/>
              </w:rPr>
              <w:t>parašas</w:t>
            </w:r>
          </w:p>
        </w:tc>
        <w:tc>
          <w:tcPr>
            <w:tcW w:w="709" w:type="dxa"/>
            <w:tcMar>
              <w:top w:w="0" w:type="dxa"/>
              <w:left w:w="100" w:type="dxa"/>
              <w:bottom w:w="0" w:type="dxa"/>
              <w:right w:w="100" w:type="dxa"/>
            </w:tcMar>
          </w:tcPr>
          <w:p w14:paraId="29CEFE9F" w14:textId="77777777" w:rsidR="007267C1" w:rsidRPr="007267C1" w:rsidRDefault="007267C1" w:rsidP="007267C1">
            <w:pPr>
              <w:spacing w:after="0" w:line="240" w:lineRule="auto"/>
              <w:jc w:val="center"/>
              <w:rPr>
                <w:rFonts w:ascii="Times New Roman" w:eastAsia="Times New Roman" w:hAnsi="Times New Roman" w:cs="Times New Roman"/>
                <w:kern w:val="0"/>
                <w:lang w:val="lt"/>
                <w14:ligatures w14:val="none"/>
              </w:rPr>
            </w:pPr>
            <w:r w:rsidRPr="007267C1">
              <w:rPr>
                <w:rFonts w:ascii="Times New Roman" w:eastAsia="Times New Roman" w:hAnsi="Times New Roman" w:cs="Times New Roman"/>
                <w:color w:val="000000"/>
                <w:kern w:val="0"/>
                <w:sz w:val="17"/>
                <w:szCs w:val="17"/>
                <w:vertAlign w:val="superscript"/>
                <w:lang w:val="lt"/>
                <w14:ligatures w14:val="none"/>
              </w:rPr>
              <w:t> </w:t>
            </w:r>
          </w:p>
        </w:tc>
        <w:tc>
          <w:tcPr>
            <w:tcW w:w="2409" w:type="dxa"/>
            <w:tcBorders>
              <w:top w:val="single" w:sz="4" w:space="0" w:color="000000"/>
            </w:tcBorders>
            <w:tcMar>
              <w:top w:w="0" w:type="dxa"/>
              <w:left w:w="100" w:type="dxa"/>
              <w:bottom w:w="0" w:type="dxa"/>
              <w:right w:w="100" w:type="dxa"/>
            </w:tcMar>
          </w:tcPr>
          <w:p w14:paraId="050AD988" w14:textId="77777777" w:rsidR="007267C1" w:rsidRPr="007267C1" w:rsidRDefault="007267C1" w:rsidP="007267C1">
            <w:pPr>
              <w:spacing w:after="0" w:line="240" w:lineRule="auto"/>
              <w:jc w:val="right"/>
              <w:rPr>
                <w:rFonts w:ascii="Times New Roman" w:eastAsia="Times New Roman" w:hAnsi="Times New Roman" w:cs="Times New Roman"/>
                <w:kern w:val="0"/>
                <w:lang w:val="lt"/>
                <w14:ligatures w14:val="none"/>
              </w:rPr>
            </w:pPr>
            <w:r w:rsidRPr="007267C1">
              <w:rPr>
                <w:rFonts w:ascii="Times New Roman" w:eastAsia="Times New Roman" w:hAnsi="Times New Roman" w:cs="Times New Roman"/>
                <w:i/>
                <w:color w:val="808080"/>
                <w:kern w:val="0"/>
                <w:vertAlign w:val="superscript"/>
                <w:lang w:val="lt"/>
                <w14:ligatures w14:val="none"/>
              </w:rPr>
              <w:t>Vardas Pavardė</w:t>
            </w:r>
          </w:p>
        </w:tc>
      </w:tr>
    </w:tbl>
    <w:p w14:paraId="3B7490D6" w14:textId="77777777" w:rsidR="007267C1" w:rsidRPr="007267C1" w:rsidRDefault="007267C1" w:rsidP="007267C1">
      <w:pPr>
        <w:spacing w:after="0" w:line="240" w:lineRule="auto"/>
        <w:rPr>
          <w:rFonts w:ascii="Times New Roman" w:eastAsia="Times New Roman" w:hAnsi="Times New Roman" w:cs="Times New Roman"/>
          <w:kern w:val="0"/>
          <w:lang w:val="lt"/>
          <w14:ligatures w14:val="none"/>
        </w:rPr>
      </w:pPr>
    </w:p>
    <w:p w14:paraId="20329C2E" w14:textId="01E5470D" w:rsidR="007267C1" w:rsidRDefault="007267C1">
      <w:pPr>
        <w:rPr>
          <w:rFonts w:ascii="Times New Roman" w:eastAsia="Times New Roman" w:hAnsi="Times New Roman" w:cs="Times New Roman"/>
          <w:kern w:val="0"/>
          <w:lang w:val="lt"/>
          <w14:ligatures w14:val="none"/>
        </w:rPr>
      </w:pPr>
    </w:p>
    <w:p w14:paraId="0263D71F" w14:textId="77777777" w:rsidR="007267C1" w:rsidRDefault="007267C1" w:rsidP="00595C30">
      <w:pPr>
        <w:tabs>
          <w:tab w:val="left" w:pos="284"/>
          <w:tab w:val="left" w:pos="567"/>
        </w:tabs>
        <w:spacing w:after="0" w:line="240" w:lineRule="auto"/>
        <w:ind w:right="22"/>
        <w:jc w:val="right"/>
        <w:rPr>
          <w:rFonts w:ascii="Times New Roman" w:eastAsia="Times New Roman" w:hAnsi="Times New Roman" w:cs="Times New Roman"/>
          <w:kern w:val="0"/>
          <w:lang w:val="lt"/>
          <w14:ligatures w14:val="none"/>
        </w:rPr>
      </w:pPr>
    </w:p>
    <w:p w14:paraId="67761FE3" w14:textId="77777777" w:rsidR="007267C1" w:rsidRDefault="007267C1" w:rsidP="00595C30">
      <w:pPr>
        <w:tabs>
          <w:tab w:val="left" w:pos="284"/>
          <w:tab w:val="left" w:pos="567"/>
        </w:tabs>
        <w:spacing w:after="0" w:line="240" w:lineRule="auto"/>
        <w:ind w:right="22"/>
        <w:jc w:val="right"/>
        <w:rPr>
          <w:rFonts w:ascii="Times New Roman" w:eastAsia="Times New Roman" w:hAnsi="Times New Roman" w:cs="Times New Roman"/>
          <w:kern w:val="0"/>
          <w:lang w:val="lt"/>
          <w14:ligatures w14:val="none"/>
        </w:rPr>
      </w:pPr>
    </w:p>
    <w:p w14:paraId="102BBB49" w14:textId="77777777" w:rsidR="007267C1" w:rsidRDefault="007267C1">
      <w:pPr>
        <w:rPr>
          <w:rFonts w:ascii="Times New Roman" w:eastAsia="Times New Roman" w:hAnsi="Times New Roman" w:cs="Times New Roman"/>
          <w:kern w:val="0"/>
          <w:lang w:val="lt"/>
          <w14:ligatures w14:val="none"/>
        </w:rPr>
      </w:pPr>
      <w:r>
        <w:rPr>
          <w:rFonts w:ascii="Times New Roman" w:eastAsia="Times New Roman" w:hAnsi="Times New Roman" w:cs="Times New Roman"/>
          <w:kern w:val="0"/>
          <w:lang w:val="lt"/>
          <w14:ligatures w14:val="none"/>
        </w:rPr>
        <w:br w:type="page"/>
      </w:r>
    </w:p>
    <w:p w14:paraId="6EB8B6C4" w14:textId="2AD38896" w:rsidR="00595C30" w:rsidRPr="00595C30" w:rsidRDefault="00595C30" w:rsidP="00595C30">
      <w:pPr>
        <w:tabs>
          <w:tab w:val="left" w:pos="284"/>
          <w:tab w:val="left" w:pos="567"/>
        </w:tabs>
        <w:spacing w:after="0" w:line="240" w:lineRule="auto"/>
        <w:ind w:right="22"/>
        <w:jc w:val="right"/>
        <w:rPr>
          <w:rFonts w:ascii="Times New Roman" w:eastAsia="Times New Roman" w:hAnsi="Times New Roman" w:cs="Times New Roman"/>
          <w:kern w:val="0"/>
          <w:lang w:val="lt"/>
          <w14:ligatures w14:val="none"/>
        </w:rPr>
      </w:pPr>
      <w:r w:rsidRPr="00595C30">
        <w:rPr>
          <w:rFonts w:ascii="Times New Roman" w:eastAsia="Times New Roman" w:hAnsi="Times New Roman" w:cs="Times New Roman"/>
          <w:kern w:val="0"/>
          <w:lang w:val="lt"/>
          <w14:ligatures w14:val="none"/>
        </w:rPr>
        <w:lastRenderedPageBreak/>
        <w:t>Konkurso  sąlygų 2 priedas</w:t>
      </w:r>
    </w:p>
    <w:p w14:paraId="3F4865E1" w14:textId="77777777" w:rsidR="00595C30" w:rsidRPr="00595C30" w:rsidRDefault="00595C30" w:rsidP="00595C30">
      <w:pPr>
        <w:tabs>
          <w:tab w:val="left" w:pos="284"/>
          <w:tab w:val="left" w:pos="567"/>
        </w:tabs>
        <w:spacing w:after="0" w:line="240" w:lineRule="auto"/>
        <w:ind w:right="22"/>
        <w:jc w:val="right"/>
        <w:rPr>
          <w:rFonts w:ascii="Times New Roman" w:eastAsia="Times New Roman" w:hAnsi="Times New Roman" w:cs="Times New Roman"/>
          <w:kern w:val="0"/>
          <w:lang w:val="lt"/>
          <w14:ligatures w14:val="none"/>
        </w:rPr>
      </w:pPr>
      <w:r w:rsidRPr="00595C30">
        <w:rPr>
          <w:rFonts w:ascii="Times New Roman" w:eastAsia="Times New Roman" w:hAnsi="Times New Roman" w:cs="Times New Roman"/>
          <w:kern w:val="0"/>
          <w:lang w:val="lt"/>
          <w14:ligatures w14:val="none"/>
        </w:rPr>
        <w:t>„Techninė specifikacija“ </w:t>
      </w:r>
    </w:p>
    <w:p w14:paraId="57793923"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lang w:val="lt"/>
          <w14:ligatures w14:val="none"/>
        </w:rPr>
      </w:pPr>
    </w:p>
    <w:p w14:paraId="6091C9BB" w14:textId="77777777" w:rsidR="00595C30" w:rsidRPr="00595C30" w:rsidRDefault="00595C30" w:rsidP="00595C30">
      <w:pPr>
        <w:tabs>
          <w:tab w:val="left" w:pos="284"/>
          <w:tab w:val="left" w:pos="567"/>
        </w:tabs>
        <w:spacing w:after="0" w:line="240" w:lineRule="auto"/>
        <w:ind w:right="22"/>
        <w:jc w:val="center"/>
        <w:rPr>
          <w:rFonts w:ascii="Times New Roman" w:eastAsia="Times New Roman" w:hAnsi="Times New Roman" w:cs="Times New Roman"/>
          <w:b/>
          <w:kern w:val="0"/>
          <w:sz w:val="23"/>
          <w:szCs w:val="23"/>
          <w:lang w:val="lt"/>
          <w14:ligatures w14:val="none"/>
        </w:rPr>
      </w:pPr>
      <w:r w:rsidRPr="00595C30">
        <w:rPr>
          <w:rFonts w:ascii="Times New Roman" w:eastAsia="Times New Roman" w:hAnsi="Times New Roman" w:cs="Times New Roman"/>
          <w:b/>
          <w:kern w:val="0"/>
          <w:sz w:val="23"/>
          <w:szCs w:val="23"/>
          <w:lang w:val="lt"/>
          <w14:ligatures w14:val="none"/>
        </w:rPr>
        <w:t>TECHNINĖ SPECIFIKACIJA</w:t>
      </w:r>
    </w:p>
    <w:p w14:paraId="53F4F8DA" w14:textId="77777777" w:rsidR="00595C30" w:rsidRPr="00595C30" w:rsidRDefault="00595C30" w:rsidP="00595C30">
      <w:pPr>
        <w:tabs>
          <w:tab w:val="left" w:pos="284"/>
          <w:tab w:val="left" w:pos="567"/>
        </w:tabs>
        <w:spacing w:after="0" w:line="240" w:lineRule="auto"/>
        <w:ind w:right="22"/>
        <w:jc w:val="center"/>
        <w:rPr>
          <w:rFonts w:ascii="Times New Roman" w:eastAsia="Times New Roman" w:hAnsi="Times New Roman" w:cs="Times New Roman"/>
          <w:kern w:val="0"/>
          <w:sz w:val="23"/>
          <w:szCs w:val="23"/>
          <w:lang w:val="lt"/>
          <w14:ligatures w14:val="none"/>
        </w:rPr>
      </w:pPr>
    </w:p>
    <w:p w14:paraId="77FBAEF0"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Ši techninė specifikacija yra neatsiejama konkurso sąlygų dalis. Paslaugų techninės savybės yra suprantamos kaip minimalios reikalingos Pirkėjui.</w:t>
      </w:r>
    </w:p>
    <w:p w14:paraId="0D733509"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p>
    <w:p w14:paraId="17C659E3"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xml:space="preserve">Pirkimo objektas: </w:t>
      </w:r>
      <w:r w:rsidRPr="00595C30">
        <w:rPr>
          <w:rFonts w:ascii="Times New Roman" w:eastAsia="Times New Roman" w:hAnsi="Times New Roman" w:cs="Times New Roman"/>
          <w:b/>
          <w:kern w:val="0"/>
          <w:sz w:val="23"/>
          <w:szCs w:val="23"/>
          <w:lang w:val="lt"/>
          <w14:ligatures w14:val="none"/>
        </w:rPr>
        <w:t>Video medžiaga paremtų duomenų rinkinių kūrimo paslaugos.</w:t>
      </w:r>
    </w:p>
    <w:p w14:paraId="2F73151C"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p>
    <w:p w14:paraId="6CFD9D20" w14:textId="77777777" w:rsidR="00595C30" w:rsidRPr="00595C30" w:rsidRDefault="00595C30" w:rsidP="00595C30">
      <w:pPr>
        <w:numPr>
          <w:ilvl w:val="0"/>
          <w:numId w:val="1"/>
        </w:numPr>
        <w:tabs>
          <w:tab w:val="left" w:pos="284"/>
          <w:tab w:val="left" w:pos="567"/>
        </w:tabs>
        <w:spacing w:after="0" w:line="240" w:lineRule="auto"/>
        <w:ind w:right="22"/>
        <w:jc w:val="both"/>
        <w:rPr>
          <w:rFonts w:ascii="Times New Roman" w:eastAsia="Times New Roman" w:hAnsi="Times New Roman" w:cs="Times New Roman"/>
          <w:b/>
          <w:kern w:val="0"/>
          <w:sz w:val="23"/>
          <w:szCs w:val="23"/>
          <w:lang w:val="lt"/>
          <w14:ligatures w14:val="none"/>
        </w:rPr>
      </w:pPr>
      <w:r w:rsidRPr="00595C30">
        <w:rPr>
          <w:rFonts w:ascii="Times New Roman" w:eastAsia="Times New Roman" w:hAnsi="Times New Roman" w:cs="Times New Roman"/>
          <w:b/>
          <w:kern w:val="0"/>
          <w:sz w:val="23"/>
          <w:szCs w:val="23"/>
          <w:lang w:val="lt"/>
          <w14:ligatures w14:val="none"/>
        </w:rPr>
        <w:t>Minimalūs reikalavimai paslaugų suteikimui</w:t>
      </w:r>
    </w:p>
    <w:p w14:paraId="5881B92D" w14:textId="77777777" w:rsidR="00595C30" w:rsidRPr="00595C30" w:rsidRDefault="00595C30" w:rsidP="00595C30">
      <w:pPr>
        <w:tabs>
          <w:tab w:val="left" w:pos="284"/>
          <w:tab w:val="left" w:pos="567"/>
        </w:tabs>
        <w:spacing w:after="0" w:line="240" w:lineRule="auto"/>
        <w:ind w:left="720" w:right="22"/>
        <w:jc w:val="both"/>
        <w:rPr>
          <w:rFonts w:ascii="Times New Roman" w:eastAsia="Times New Roman" w:hAnsi="Times New Roman" w:cs="Times New Roman"/>
          <w:b/>
          <w:kern w:val="0"/>
          <w:sz w:val="23"/>
          <w:szCs w:val="23"/>
          <w:lang w:val="lt"/>
          <w14:ligatures w14:val="none"/>
        </w:rPr>
      </w:pPr>
    </w:p>
    <w:tbl>
      <w:tblPr>
        <w:tblW w:w="9911" w:type="dxa"/>
        <w:tblLayout w:type="fixed"/>
        <w:tblLook w:val="0400" w:firstRow="0" w:lastRow="0" w:firstColumn="0" w:lastColumn="0" w:noHBand="0" w:noVBand="1"/>
      </w:tblPr>
      <w:tblGrid>
        <w:gridCol w:w="2051"/>
        <w:gridCol w:w="5882"/>
        <w:gridCol w:w="1978"/>
      </w:tblGrid>
      <w:tr w:rsidR="00595C30" w:rsidRPr="00595C30" w14:paraId="7C368D05" w14:textId="77777777" w:rsidTr="00967CC8">
        <w:tc>
          <w:tcPr>
            <w:tcW w:w="2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9EA90" w14:textId="77777777" w:rsidR="00595C30" w:rsidRPr="00595C30" w:rsidRDefault="00595C30" w:rsidP="00595C30">
            <w:pPr>
              <w:tabs>
                <w:tab w:val="left" w:pos="284"/>
                <w:tab w:val="left" w:pos="567"/>
              </w:tabs>
              <w:spacing w:after="0" w:line="240" w:lineRule="auto"/>
              <w:ind w:right="22"/>
              <w:jc w:val="center"/>
              <w:rPr>
                <w:rFonts w:ascii="Times New Roman" w:eastAsia="Times New Roman" w:hAnsi="Times New Roman" w:cs="Times New Roman"/>
                <w:b/>
                <w:kern w:val="0"/>
                <w:sz w:val="23"/>
                <w:szCs w:val="23"/>
                <w:lang w:val="lt"/>
                <w14:ligatures w14:val="none"/>
              </w:rPr>
            </w:pPr>
            <w:r w:rsidRPr="00595C30">
              <w:rPr>
                <w:rFonts w:ascii="Times New Roman" w:eastAsia="Times New Roman" w:hAnsi="Times New Roman" w:cs="Times New Roman"/>
                <w:b/>
                <w:kern w:val="0"/>
                <w:sz w:val="23"/>
                <w:szCs w:val="23"/>
                <w:lang w:val="lt"/>
                <w14:ligatures w14:val="none"/>
              </w:rPr>
              <w:t>Etapas</w:t>
            </w:r>
          </w:p>
        </w:tc>
        <w:tc>
          <w:tcPr>
            <w:tcW w:w="5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98496A" w14:textId="77777777" w:rsidR="00595C30" w:rsidRPr="00595C30" w:rsidRDefault="00595C30" w:rsidP="00595C30">
            <w:pPr>
              <w:tabs>
                <w:tab w:val="left" w:pos="284"/>
                <w:tab w:val="left" w:pos="567"/>
              </w:tabs>
              <w:spacing w:after="0" w:line="240" w:lineRule="auto"/>
              <w:ind w:right="22"/>
              <w:jc w:val="center"/>
              <w:rPr>
                <w:rFonts w:ascii="Times New Roman" w:eastAsia="Times New Roman" w:hAnsi="Times New Roman" w:cs="Times New Roman"/>
                <w:b/>
                <w:kern w:val="0"/>
                <w:sz w:val="23"/>
                <w:szCs w:val="23"/>
                <w:lang w:val="lt"/>
                <w14:ligatures w14:val="none"/>
              </w:rPr>
            </w:pPr>
            <w:r w:rsidRPr="00595C30">
              <w:rPr>
                <w:rFonts w:ascii="Times New Roman" w:eastAsia="Times New Roman" w:hAnsi="Times New Roman" w:cs="Times New Roman"/>
                <w:b/>
                <w:kern w:val="0"/>
                <w:sz w:val="23"/>
                <w:szCs w:val="23"/>
                <w:lang w:val="lt"/>
                <w14:ligatures w14:val="none"/>
              </w:rPr>
              <w:t>Techniniai reikalavimai rezultatams</w:t>
            </w:r>
          </w:p>
        </w:tc>
        <w:tc>
          <w:tcPr>
            <w:tcW w:w="1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453CB3" w14:textId="77777777" w:rsidR="00595C30" w:rsidRPr="00595C30" w:rsidRDefault="00595C30" w:rsidP="00595C30">
            <w:pPr>
              <w:tabs>
                <w:tab w:val="left" w:pos="284"/>
                <w:tab w:val="left" w:pos="567"/>
              </w:tabs>
              <w:spacing w:after="0" w:line="240" w:lineRule="auto"/>
              <w:ind w:right="22"/>
              <w:jc w:val="center"/>
              <w:rPr>
                <w:rFonts w:ascii="Times New Roman" w:eastAsia="Times New Roman" w:hAnsi="Times New Roman" w:cs="Times New Roman"/>
                <w:b/>
                <w:kern w:val="0"/>
                <w:sz w:val="23"/>
                <w:szCs w:val="23"/>
                <w:lang w:val="lt"/>
                <w14:ligatures w14:val="none"/>
              </w:rPr>
            </w:pPr>
            <w:r w:rsidRPr="00595C30">
              <w:rPr>
                <w:rFonts w:ascii="Times New Roman" w:eastAsia="Times New Roman" w:hAnsi="Times New Roman" w:cs="Times New Roman"/>
                <w:b/>
                <w:kern w:val="0"/>
                <w:sz w:val="23"/>
                <w:szCs w:val="23"/>
                <w:lang w:val="lt"/>
                <w14:ligatures w14:val="none"/>
              </w:rPr>
              <w:t>Terminai</w:t>
            </w:r>
          </w:p>
        </w:tc>
      </w:tr>
      <w:tr w:rsidR="00595C30" w:rsidRPr="00595C30" w14:paraId="3709C7F8" w14:textId="77777777" w:rsidTr="00967CC8">
        <w:tc>
          <w:tcPr>
            <w:tcW w:w="2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CCEB88"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1 etapas: naujos medžiagos filmavimas</w:t>
            </w:r>
          </w:p>
        </w:tc>
        <w:tc>
          <w:tcPr>
            <w:tcW w:w="5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49DD7"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Raštu suderintas projekto įgyvendinimo darbų grafikas ir terminai. </w:t>
            </w:r>
          </w:p>
          <w:p w14:paraId="4FD82E5A"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filmuota medžiaga: 7  minutės (420 sekundžių) filmuotos medžiagos.</w:t>
            </w:r>
          </w:p>
          <w:p w14:paraId="3377063E"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xml:space="preserve">Nufilmuota ne mažiau kaip 5040 kadrų. </w:t>
            </w:r>
          </w:p>
          <w:p w14:paraId="7837404D"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Nufilmuotoje medžiagoje privalo būti ne mažiau kaip 10 scenų įtraukiant elementus: gyvūnų kailis, veido išraiškos, judančios fono detalės, personažų judesius:</w:t>
            </w:r>
          </w:p>
          <w:p w14:paraId="7AAACA9F"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Pirmoji scena - portretinė scena, kurioje yra rodomas veikėjo veidas ir jo mimikos iš</w:t>
            </w:r>
          </w:p>
          <w:p w14:paraId="052C3153"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arti;</w:t>
            </w:r>
          </w:p>
          <w:p w14:paraId="0B6CDE80"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Antroji scena - scena su gyvūnais (kailis);</w:t>
            </w:r>
          </w:p>
          <w:p w14:paraId="6AA08174"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Trečioji scena - Portretinė scena, kurioje būtų užfiksuotas pokalbis tarp dviejų</w:t>
            </w:r>
          </w:p>
          <w:p w14:paraId="2A933EBF"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žmonių (lip-sync);</w:t>
            </w:r>
          </w:p>
          <w:p w14:paraId="6DDAE5AC"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Ketvirtoji scena - dinaminė scena. Vaizduojamas turgus su pagrindiniu personažu</w:t>
            </w:r>
          </w:p>
          <w:p w14:paraId="01A9F1D9"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judančiu tarp daug smulkių detalių turinčių objektų;</w:t>
            </w:r>
          </w:p>
          <w:p w14:paraId="6FAFB6C5"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Penktoji scena - scena rūkant cigaretę (AI suvokimas pusiau permatomų ir greitai</w:t>
            </w:r>
          </w:p>
          <w:p w14:paraId="43039276"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kintančių formų);</w:t>
            </w:r>
          </w:p>
          <w:p w14:paraId="7B1697A6"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Šeštoji scena - lietaus scena (lietaus atvaizdavimas ir sąveika su objektais);</w:t>
            </w:r>
          </w:p>
          <w:p w14:paraId="2CC4B2E4"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Septintoji scena - šokio scena (motion blur);</w:t>
            </w:r>
          </w:p>
          <w:p w14:paraId="110FAAC6"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Numatomos 3 papildomos scenos priklausomai nuo Roto42 sistemos generuojamų</w:t>
            </w:r>
          </w:p>
          <w:p w14:paraId="21172E85"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rezultatų kokybės.</w:t>
            </w:r>
          </w:p>
          <w:p w14:paraId="11606DD3"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Duomenys turi būti pateikti PNG arba JPG formatu. </w:t>
            </w:r>
          </w:p>
          <w:p w14:paraId="3B61F266"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Medžiaga turi būti 4K raiškos. </w:t>
            </w:r>
          </w:p>
          <w:p w14:paraId="379CF61E"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b/>
                <w:kern w:val="0"/>
                <w:sz w:val="23"/>
                <w:szCs w:val="23"/>
                <w:lang w:val="lt"/>
                <w14:ligatures w14:val="none"/>
              </w:rPr>
              <w:lastRenderedPageBreak/>
              <w:t>Reikalavimai dėl neryškumo – išsiliejusio vaizdo (ang. Blur):</w:t>
            </w:r>
          </w:p>
          <w:p w14:paraId="1B9AA62E"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xml:space="preserve">Kadruose pavaizduoti objektai turi būti ryškūs, aiškių formų ir tekstūros. </w:t>
            </w:r>
          </w:p>
          <w:p w14:paraId="16E5FEEA"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Filmavimo metu nenaudoti blur efekto. </w:t>
            </w:r>
          </w:p>
          <w:p w14:paraId="1071266F"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b/>
                <w:kern w:val="0"/>
                <w:sz w:val="23"/>
                <w:szCs w:val="23"/>
                <w:lang w:val="lt"/>
                <w14:ligatures w14:val="none"/>
              </w:rPr>
              <w:t>Ryškumas ir aiškumas (ang. Visibility and clarity):</w:t>
            </w:r>
          </w:p>
          <w:p w14:paraId="5FDC387B"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Nenaudoti lietaus, stipraus rūko arba labai tamsių scenų (pvz., labai tamsių, nakties scenų, požemių ar pan.).</w:t>
            </w:r>
          </w:p>
          <w:p w14:paraId="1E6F9D74"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b/>
                <w:kern w:val="0"/>
                <w:sz w:val="23"/>
                <w:szCs w:val="23"/>
                <w:lang w:val="lt"/>
                <w14:ligatures w14:val="none"/>
              </w:rPr>
              <w:t>Personažo ir fono filmavimas:</w:t>
            </w:r>
          </w:p>
          <w:p w14:paraId="3AF82BA8"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Veikėjai ir fonas turi būti filmuojamas  atskirai.</w:t>
            </w:r>
          </w:p>
          <w:p w14:paraId="5DAF8E91"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p>
        </w:tc>
        <w:tc>
          <w:tcPr>
            <w:tcW w:w="1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FD35E8"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lastRenderedPageBreak/>
              <w:t>Ne ilgiau kaip 1 mėnesis nuo sutarties pasirašymo </w:t>
            </w:r>
          </w:p>
        </w:tc>
      </w:tr>
      <w:tr w:rsidR="00595C30" w:rsidRPr="007267C1" w14:paraId="5E0C6A9B" w14:textId="77777777" w:rsidTr="00967CC8">
        <w:tc>
          <w:tcPr>
            <w:tcW w:w="2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4941E6"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2 etapas: pagrindinių kadrų gamyba ir baigiamieji darbai</w:t>
            </w:r>
          </w:p>
        </w:tc>
        <w:tc>
          <w:tcPr>
            <w:tcW w:w="5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1CF00"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Sukurta ne mažiau kaip 840 pagrindinių kadrų (ang. keyframes), atitinkančių vieną iš šių stilių - postimpresionizmo, XIX a. arba realizmo arba lygiavertį stilių. </w:t>
            </w:r>
          </w:p>
          <w:p w14:paraId="7F1F008C"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Po gamybos etapo atliekami pataisymai animacijos sekose. </w:t>
            </w:r>
          </w:p>
          <w:p w14:paraId="6364FAFC"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Filmuota medžiaga turi atitikti raktinių tapytų kadrų sudėtį (jei objektai raktiniuose kadruose turi tris obuolius, o gyvo veiksmo medžiagoje - du, tuomet filmuotoje sekoje reikia atlikti pakeitimus, kad jie atitiktų tapytą raktinį kadrą). </w:t>
            </w:r>
          </w:p>
          <w:p w14:paraId="33FD86C4"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Rotoskopijos reikalavimai:</w:t>
            </w:r>
          </w:p>
          <w:p w14:paraId="2027D24A"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xml:space="preserve">Objektai tapytuose kadruose ir video medžiagoje turi tiksliai sutapti. </w:t>
            </w:r>
          </w:p>
          <w:p w14:paraId="32BB267E"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xml:space="preserve">Objektų pozicijos ir kontūrai privalo sutapti. </w:t>
            </w:r>
          </w:p>
          <w:p w14:paraId="50C07FCC"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xml:space="preserve">Turi būti pakeistas tik stilius (filmuotus objektus pakeičiant tapytais objektais).  </w:t>
            </w:r>
          </w:p>
          <w:p w14:paraId="03F38EA7"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Scenos kompozicija ir objektų skaičius turi būti identiški.</w:t>
            </w:r>
          </w:p>
          <w:p w14:paraId="31B45278"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Vaizdo medžiagoje matomi ir nutapyti objektai turi būti vizualiai panašūs (pvz., "užmerkta akis" ir "atmerkta akis").</w:t>
            </w:r>
          </w:p>
          <w:p w14:paraId="6DCC891A"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xml:space="preserve">Panašumą įvertina ir priima pirkėjas.  </w:t>
            </w:r>
          </w:p>
        </w:tc>
        <w:tc>
          <w:tcPr>
            <w:tcW w:w="1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49D89"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Ne ilgiau kaip 3 mėnesiai nuo pirmojo etapo pabaigos.</w:t>
            </w:r>
          </w:p>
        </w:tc>
      </w:tr>
      <w:tr w:rsidR="00595C30" w:rsidRPr="007267C1" w14:paraId="24B4317B" w14:textId="77777777" w:rsidTr="00967CC8">
        <w:tc>
          <w:tcPr>
            <w:tcW w:w="2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62B459"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3 etapas: galutiniai koregavimai ir kokybės kontrolė</w:t>
            </w:r>
          </w:p>
        </w:tc>
        <w:tc>
          <w:tcPr>
            <w:tcW w:w="5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AD6D5B"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Galutinė visų duomenų rinkinių peržiūra ir koregavimas, užtikrinant atitiktį visiems techniniams ir meniniams reikalavimams (detaliai aprašytiems  1 ir 2 etapo reikalavimuose)  Visų duomenų rinkinių kokybės kontrolė, tikrinant formatus (PNG arba JPG) su susijusiais metaduomenis.</w:t>
            </w:r>
          </w:p>
          <w:p w14:paraId="0E4930A6"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p>
          <w:p w14:paraId="28DC1C0F"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p>
        </w:tc>
        <w:tc>
          <w:tcPr>
            <w:tcW w:w="19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2D376E" w14:textId="77777777" w:rsidR="00595C30" w:rsidRPr="00595C30" w:rsidRDefault="00595C30" w:rsidP="00595C30">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Ne ilgiau kaip 2 mėnesiai nuo antrojo etapo pabaigos.</w:t>
            </w:r>
          </w:p>
        </w:tc>
      </w:tr>
    </w:tbl>
    <w:p w14:paraId="2FDB1034" w14:textId="77777777" w:rsidR="00595C30" w:rsidRPr="00595C30" w:rsidRDefault="00595C30" w:rsidP="00595C30">
      <w:pPr>
        <w:tabs>
          <w:tab w:val="left" w:pos="284"/>
          <w:tab w:val="left" w:pos="567"/>
        </w:tabs>
        <w:spacing w:before="120"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Kiekvieno etapo pabaigoje Pirkėjas įvertinęs etapo pasiektus rezultatus ir po galutinių pakeitimų (jei tokie yra reikalingi) kartu su Tiekėju pasirašo priėmimo – perdavimo aktą, kuris garantuoja etapo pabaigą. </w:t>
      </w:r>
    </w:p>
    <w:p w14:paraId="0209708A"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lastRenderedPageBreak/>
        <w:t>Tiekėjas paslaugos teikimo proceso metu nuolatos komunikuoja ir derina su Pirkėju visus pakeitimus ir korekcijas. Tiekėjas užtikrina visas reikalingas technines priemones ir įrengimus bei paslaugoms atlikti būtiną kvalifikuotą personalą.</w:t>
      </w:r>
    </w:p>
    <w:p w14:paraId="3F2F02D9"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p>
    <w:p w14:paraId="098D18D4"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b/>
          <w:kern w:val="0"/>
          <w:sz w:val="23"/>
          <w:szCs w:val="23"/>
          <w:lang w:val="lt"/>
          <w14:ligatures w14:val="none"/>
        </w:rPr>
      </w:pPr>
      <w:r w:rsidRPr="00595C30">
        <w:rPr>
          <w:rFonts w:ascii="Times New Roman" w:eastAsia="Times New Roman" w:hAnsi="Times New Roman" w:cs="Times New Roman"/>
          <w:b/>
          <w:kern w:val="0"/>
          <w:sz w:val="23"/>
          <w:szCs w:val="23"/>
          <w:lang w:val="lt"/>
          <w14:ligatures w14:val="none"/>
        </w:rPr>
        <w:t> 2. Intelektinės nuosavybės teisės į 1, 2 ir 3 etapų rezultatus</w:t>
      </w:r>
    </w:p>
    <w:p w14:paraId="04FE26E8"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b/>
          <w:kern w:val="0"/>
          <w:sz w:val="23"/>
          <w:szCs w:val="23"/>
          <w:lang w:val="lt"/>
          <w14:ligatures w14:val="none"/>
        </w:rPr>
      </w:pPr>
    </w:p>
    <w:p w14:paraId="25273400"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Duomenų rinkinio gamintojo teisės į Video medžiaga paremtų duomenų rinkinius (toliau – Rinkiniai), taip pat turtines teises  į Rinkiniuose esančius kadrus – paveikslėlius (toliau - Kūriniai) (toliau bendrai vadinama Turtinės teisės) priėmimo – perdavimo akto pasirašymo metu turi priklausyti Tiekėjui arba būti jo teisėtai naudojamos, taip pat turi būti laisvos nuo bet kokių apribojimų ar suvaržymų (įkeitimų, areštų).</w:t>
      </w:r>
    </w:p>
    <w:p w14:paraId="6C02B3CC"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Jei Rinkiniuose yra naudojamas asmens atvaizdas, Tiekėjas turi turėti tokio asmens rašytinį sutikimą dėl neatlygintino jo atvaizdo naudojimo Rinkiniuose ir(ar) kadruose – paveikslėliuose Pirkėjui apmokant Pirkėjo kuriamus dirbtinio intelekto įrankius, atvaizdo modifikavimo panaudojant Pirkėjo kuriamus dirbtinio intelekto įrankius, taip pat atvaizdo (įskaitant modifikuotą panaudojant dirbtinio intelekto įrankius) ir jo išvedinių naudojimą Pirkėjo veiklos ir produktų (dirbtinio intelekto įrankių) pristatymuose, galiojantį ne trumpiau kaip 24 mėnesius.</w:t>
      </w:r>
    </w:p>
    <w:p w14:paraId="3EB8841B"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Kiekvieno etapo pabaigoje Tiekėjas, nuo priėmimo – perdavimo akto pasirašymo momento, neterminuotai, neatšaukiamai, neatlygintinai ir neribotoje teritorijoje visam teisių galiojimo laikui perleis Pirkėjui šias Turtines teises  į Rinkinius ir Kūrinius, sukurtus atitinkamo Paslaugų teikimo etapo metu:</w:t>
      </w:r>
    </w:p>
    <w:p w14:paraId="47B0E855"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bet kokiu būdu ar forma visam laikui ar laikinai perkelti visus Rinkinius ar esmines jų dalis į kitas laikmenas;</w:t>
      </w:r>
    </w:p>
    <w:p w14:paraId="68CDEDA0"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naudoti Rinkinius ar bet kurią jų dalį, taip pat bet kuriuos Kūrinius Pirkėjo kuriamų dirbtinio intelekto įrankių apmokymui;</w:t>
      </w:r>
    </w:p>
    <w:p w14:paraId="3F2210C8"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naudoti Rinkinius ar bet kurią jų dalį, taip pat Kūrinius dirbtinio intelekto įrankių kūrimui;</w:t>
      </w:r>
    </w:p>
    <w:p w14:paraId="18EA9396"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naudoti Rinkinius ar bet kurią jų dalį, taip pat Kūrinius ir(ar) jų išvedinius Pirkėjo sukurtų dirbtinio intelekto įrankių  veikimo, savybių bei kitų techninių charakteristikų pristatymui ar demonstravimui;</w:t>
      </w:r>
    </w:p>
    <w:p w14:paraId="7A2CAD8B"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atgaminti Rinkinius ar bet kurią jų dalį, taip pat Kūrinius ir(ar) jų išvedinius bet kokia forma ar būdu kiek tai reikalinga Pirkėjo kuriamų i dirbtinio intelekto įrankių apmokymui ir(ar) Pirkėjo kuriamo dirbtinio intelekto įrankių kūrimui, produkto veikimo, savybių bei kitų techninių charakteristikų pristatymui ar demonstravimui;</w:t>
      </w:r>
    </w:p>
    <w:p w14:paraId="1F0A9559"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naudojant dirbtinio intelekto įrankius adaptuoti ar kitaip perdirbti Rinkinius ar bet kurią jų dalį, taip pat bet kuriuos Kūrinius ir(ar) jų išvedinius;</w:t>
      </w:r>
    </w:p>
    <w:p w14:paraId="741047E1"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viešai rodyti naudojant dirbtinio intelekto įrankius adaptuotus ar kitaip perdirbtus Rinkinius ar bet kurią jų dalį, taip pat bet kuriuos Kūrinius ir(ar) jų išvedinius pristatant Pirkėjo veiklą ir(ar) produktus;</w:t>
      </w:r>
    </w:p>
    <w:p w14:paraId="2FA266B2"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viešai skelbti naudojant dirbtinio intelekto įrankius adaptuotus ar kitaip perdirbtus Rinkinius ar bet kurią jų dalį, taip pat bet kuriuos Kūrinius ir(ar) jų išvedinius įskaitant jų padarymą viešai prieinamais kompiuterių tinklais (internete bei socialiniuose tinkluose).</w:t>
      </w:r>
    </w:p>
    <w:p w14:paraId="044A7A22"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Nurodytos teisės Pirkėjui pereina automatiškai, nepriklausomai nuo to, ar toks perleidimas yra atskirai aptartas Šalių pasirašomuose priėmimo - perdavimo aktuose.</w:t>
      </w:r>
    </w:p>
    <w:p w14:paraId="383C180F"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Jeigu Tiekėjas teikdamas Paslaugas ir kurdamas Rinkinius panaudoja trečiųjų šalių intelektinės nuosavybės objektus, Tiekėjas įsipareigoja užtikrinti, kad:</w:t>
      </w:r>
    </w:p>
    <w:p w14:paraId="7473C9A5"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t>- Paslaugų teikimui ir Rinkinių ir(a) Kūrinių sukūrimui jis tretiesiems asmenims priklausančius intelektinės nuosavybės objektus naudojo teisėtai, turėdamas visus reikalingus leidimus, sutikimus ir/ar licencijas;</w:t>
      </w:r>
    </w:p>
    <w:p w14:paraId="190BA2C0"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595C30">
        <w:rPr>
          <w:rFonts w:ascii="Times New Roman" w:eastAsia="Times New Roman" w:hAnsi="Times New Roman" w:cs="Times New Roman"/>
          <w:kern w:val="0"/>
          <w:sz w:val="23"/>
          <w:szCs w:val="23"/>
          <w:lang w:val="lt"/>
          <w14:ligatures w14:val="none"/>
        </w:rPr>
        <w:lastRenderedPageBreak/>
        <w:t>- tretiesiems asmenims priklausančius intelektinės nuosavybės objektus, kurie yra naudojami Rinkiniuose ir(ar) Kūriniuose, Pirkėjas turės teisę naudoti tokiomis pat teisėmis kaip ir Rinkinius ir/ar) juos sudarančius Kūrinius be jokių geografinių, termino apribojimų savo verslo (komerciniais) ar bet kuriais kitais tikslais, kaip Pirkėjas manys esant reikalinga.</w:t>
      </w:r>
    </w:p>
    <w:p w14:paraId="6E6F5120" w14:textId="77777777" w:rsidR="00595C30" w:rsidRP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p>
    <w:p w14:paraId="11D9979E" w14:textId="3F882D5D" w:rsidR="00595C30" w:rsidRDefault="00595C30" w:rsidP="00595C30">
      <w:pPr>
        <w:tabs>
          <w:tab w:val="left" w:pos="284"/>
          <w:tab w:val="left" w:pos="567"/>
        </w:tabs>
        <w:spacing w:after="0" w:line="240" w:lineRule="auto"/>
        <w:ind w:right="22"/>
        <w:jc w:val="both"/>
        <w:rPr>
          <w:rFonts w:ascii="Times New Roman" w:eastAsia="Times New Roman" w:hAnsi="Times New Roman" w:cs="Times New Roman"/>
          <w:kern w:val="0"/>
          <w:lang w:val="lt"/>
          <w14:ligatures w14:val="none"/>
        </w:rPr>
      </w:pPr>
      <w:r w:rsidRPr="00595C30">
        <w:rPr>
          <w:rFonts w:ascii="Times New Roman" w:eastAsia="Times New Roman" w:hAnsi="Times New Roman" w:cs="Times New Roman"/>
          <w:kern w:val="0"/>
          <w:sz w:val="23"/>
          <w:szCs w:val="23"/>
          <w:lang w:val="lt"/>
          <w14:ligatures w14:val="none"/>
        </w:rPr>
        <w:t>Tiekėjas įsipareigoja perleisti ir/ar suteikti Pirkėjui visas Turtines teises į tokius intelektinės nuosavybės objektus maksimalia apimtimi įgyta pagal Tiekėjo su trečiaisiais asmenimis sudarytas sutartis. Tuo atveju, jeigu Tiekėjas Turtines teises į tretiesiems asmenims priklausančius  intelektinės nuosavybės objektus yra įgijęs ar šios teisės Tiekėjui yra suteiktos ribota apimtimi, Tiekėjas privalo raštu apie tai informuoti Pirkėją, pateikdamas atitinkamų susitarimų su trečiaisiais asmenimis, kopijas dar iki tokio intelektinės nuosavybės objektų panaudojimo Rinkiniuose ir(ar) Kūriniuose, kad Pirkėjas galėtų įvertinti tokių objektų naudojimo sąlygas ir priimti sprendimą</w:t>
      </w:r>
    </w:p>
    <w:p w14:paraId="30B55E01" w14:textId="38E40CCD" w:rsidR="00595C30" w:rsidRDefault="00595C30" w:rsidP="00595C30">
      <w:pPr>
        <w:jc w:val="both"/>
        <w:rPr>
          <w:rFonts w:ascii="Times New Roman" w:eastAsia="Times New Roman" w:hAnsi="Times New Roman" w:cs="Times New Roman"/>
          <w:kern w:val="0"/>
          <w:lang w:val="lt"/>
          <w14:ligatures w14:val="none"/>
        </w:rPr>
      </w:pPr>
      <w:r>
        <w:rPr>
          <w:rFonts w:ascii="Times New Roman" w:eastAsia="Times New Roman" w:hAnsi="Times New Roman" w:cs="Times New Roman"/>
          <w:kern w:val="0"/>
          <w:lang w:val="lt"/>
          <w14:ligatures w14:val="none"/>
        </w:rPr>
        <w:br w:type="page"/>
      </w:r>
    </w:p>
    <w:p w14:paraId="0C55977F" w14:textId="639A477C"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lastRenderedPageBreak/>
        <w:t>Konkurso  sąlygų 3 priedas</w:t>
      </w:r>
    </w:p>
    <w:p w14:paraId="4AA18B73"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„Tiekėjų deklaracija“</w:t>
      </w:r>
    </w:p>
    <w:p w14:paraId="326F89FA"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lang w:val="lt"/>
          <w14:ligatures w14:val="none"/>
        </w:rPr>
      </w:pPr>
    </w:p>
    <w:p w14:paraId="7C0D156E" w14:textId="77777777" w:rsidR="00944EAA" w:rsidRPr="00B471CF" w:rsidRDefault="00944EAA" w:rsidP="00B471CF">
      <w:pPr>
        <w:tabs>
          <w:tab w:val="left" w:pos="284"/>
          <w:tab w:val="left" w:pos="567"/>
        </w:tabs>
        <w:spacing w:after="0" w:line="240" w:lineRule="auto"/>
        <w:ind w:right="22"/>
        <w:jc w:val="center"/>
        <w:rPr>
          <w:rFonts w:ascii="Times New Roman" w:eastAsia="Times New Roman" w:hAnsi="Times New Roman" w:cs="Times New Roman"/>
          <w:kern w:val="0"/>
          <w:sz w:val="22"/>
          <w:szCs w:val="22"/>
          <w:lang w:val="lt"/>
          <w14:ligatures w14:val="none"/>
        </w:rPr>
      </w:pPr>
      <w:r w:rsidRPr="00B471CF">
        <w:rPr>
          <w:rFonts w:ascii="Times New Roman" w:eastAsia="Times New Roman" w:hAnsi="Times New Roman" w:cs="Times New Roman"/>
          <w:kern w:val="0"/>
          <w:sz w:val="22"/>
          <w:szCs w:val="22"/>
          <w:lang w:val="lt"/>
          <w14:ligatures w14:val="none"/>
        </w:rPr>
        <w:t>(Tiekėjo pavadinimas)</w:t>
      </w:r>
    </w:p>
    <w:p w14:paraId="1CFC2675" w14:textId="77777777" w:rsidR="00944EAA" w:rsidRPr="00B471CF"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2"/>
          <w:szCs w:val="22"/>
          <w:lang w:val="lt"/>
          <w14:ligatures w14:val="none"/>
        </w:rPr>
      </w:pPr>
    </w:p>
    <w:p w14:paraId="105C15F9" w14:textId="77777777" w:rsidR="00944EAA" w:rsidRPr="00B471CF" w:rsidRDefault="00944EAA" w:rsidP="00944EAA">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B471CF">
        <w:rPr>
          <w:rFonts w:ascii="Times New Roman" w:eastAsia="Times New Roman" w:hAnsi="Times New Roman" w:cs="Times New Roman"/>
          <w:kern w:val="0"/>
          <w:sz w:val="22"/>
          <w:szCs w:val="22"/>
          <w:lang w:val="lt"/>
          <w14:ligatures w14:val="none"/>
        </w:rPr>
        <w:t>Pirkėjui</w:t>
      </w:r>
    </w:p>
    <w:p w14:paraId="37C39F2A"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p>
    <w:p w14:paraId="66BDE074"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b/>
          <w:kern w:val="0"/>
          <w:lang w:val="lt"/>
          <w14:ligatures w14:val="none"/>
        </w:rPr>
        <w:t>TIEKĖJO DEKLARACIJA</w:t>
      </w:r>
    </w:p>
    <w:p w14:paraId="1D58A5F3"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p>
    <w:p w14:paraId="6CE30CA7"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_____________</w:t>
      </w:r>
      <w:r w:rsidRPr="00944EAA">
        <w:rPr>
          <w:rFonts w:ascii="Times New Roman" w:eastAsia="Times New Roman" w:hAnsi="Times New Roman" w:cs="Times New Roman"/>
          <w:b/>
          <w:kern w:val="0"/>
          <w:lang w:val="lt"/>
          <w14:ligatures w14:val="none"/>
        </w:rPr>
        <w:t xml:space="preserve"> </w:t>
      </w:r>
      <w:r w:rsidRPr="00944EAA">
        <w:rPr>
          <w:rFonts w:ascii="Times New Roman" w:eastAsia="Times New Roman" w:hAnsi="Times New Roman" w:cs="Times New Roman"/>
          <w:kern w:val="0"/>
          <w:lang w:val="lt"/>
          <w14:ligatures w14:val="none"/>
        </w:rPr>
        <w:t>Nr.______</w:t>
      </w:r>
    </w:p>
    <w:p w14:paraId="5D695768"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(Data)</w:t>
      </w:r>
    </w:p>
    <w:p w14:paraId="2D4B0A9F"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_____________</w:t>
      </w:r>
    </w:p>
    <w:p w14:paraId="32E3476F"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(Sudarymo vieta)</w:t>
      </w:r>
    </w:p>
    <w:tbl>
      <w:tblPr>
        <w:tblW w:w="9638" w:type="dxa"/>
        <w:tblLayout w:type="fixed"/>
        <w:tblLook w:val="0400" w:firstRow="0" w:lastRow="0" w:firstColumn="0" w:lastColumn="0" w:noHBand="0" w:noVBand="1"/>
      </w:tblPr>
      <w:tblGrid>
        <w:gridCol w:w="9638"/>
      </w:tblGrid>
      <w:tr w:rsidR="00944EAA" w:rsidRPr="00944EAA" w14:paraId="0DFDA8B6" w14:textId="77777777" w:rsidTr="00E750A8">
        <w:trPr>
          <w:trHeight w:val="196"/>
        </w:trPr>
        <w:tc>
          <w:tcPr>
            <w:tcW w:w="9638" w:type="dxa"/>
            <w:tcMar>
              <w:top w:w="0" w:type="dxa"/>
              <w:left w:w="115" w:type="dxa"/>
              <w:bottom w:w="0" w:type="dxa"/>
              <w:right w:w="115" w:type="dxa"/>
            </w:tcMar>
          </w:tcPr>
          <w:p w14:paraId="543846B6" w14:textId="77777777" w:rsidR="00944EAA" w:rsidRPr="00944EAA" w:rsidRDefault="00944EAA" w:rsidP="00944EAA">
            <w:pPr>
              <w:tabs>
                <w:tab w:val="left" w:pos="284"/>
                <w:tab w:val="left" w:pos="567"/>
              </w:tabs>
              <w:spacing w:after="0" w:line="240" w:lineRule="auto"/>
              <w:ind w:right="22"/>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1. Aš, _______________________________________________________________________ ,</w:t>
            </w:r>
          </w:p>
        </w:tc>
      </w:tr>
      <w:tr w:rsidR="00944EAA" w:rsidRPr="007267C1" w14:paraId="7EB38E33" w14:textId="77777777" w:rsidTr="00E750A8">
        <w:trPr>
          <w:trHeight w:val="201"/>
        </w:trPr>
        <w:tc>
          <w:tcPr>
            <w:tcW w:w="9638" w:type="dxa"/>
            <w:tcMar>
              <w:top w:w="0" w:type="dxa"/>
              <w:left w:w="115" w:type="dxa"/>
              <w:bottom w:w="0" w:type="dxa"/>
              <w:right w:w="115" w:type="dxa"/>
            </w:tcMar>
          </w:tcPr>
          <w:p w14:paraId="573DF381" w14:textId="77777777" w:rsidR="00944EAA" w:rsidRPr="00944EAA" w:rsidRDefault="00944EAA" w:rsidP="00944EAA">
            <w:pPr>
              <w:tabs>
                <w:tab w:val="left" w:pos="284"/>
                <w:tab w:val="left" w:pos="567"/>
              </w:tabs>
              <w:spacing w:after="0" w:line="240" w:lineRule="auto"/>
              <w:ind w:right="22"/>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i/>
                <w:kern w:val="0"/>
                <w:vertAlign w:val="superscript"/>
                <w:lang w:val="lt"/>
                <w14:ligatures w14:val="none"/>
              </w:rPr>
              <w:t xml:space="preserve">                                                      (Tiekėjo vadovo ar jo įgalioto asmens pareigų pavadinimas, vardas ir pavardė)</w:t>
            </w:r>
          </w:p>
        </w:tc>
      </w:tr>
      <w:tr w:rsidR="00944EAA" w:rsidRPr="007267C1" w14:paraId="7FDF1D85" w14:textId="77777777" w:rsidTr="00E750A8">
        <w:trPr>
          <w:trHeight w:val="196"/>
        </w:trPr>
        <w:tc>
          <w:tcPr>
            <w:tcW w:w="9638" w:type="dxa"/>
            <w:tcMar>
              <w:top w:w="0" w:type="dxa"/>
              <w:left w:w="115" w:type="dxa"/>
              <w:bottom w:w="0" w:type="dxa"/>
              <w:right w:w="115" w:type="dxa"/>
            </w:tcMar>
          </w:tcPr>
          <w:p w14:paraId="496341C6" w14:textId="77777777" w:rsidR="00944EAA" w:rsidRPr="00944EAA" w:rsidRDefault="00944EAA" w:rsidP="00944EAA">
            <w:pPr>
              <w:tabs>
                <w:tab w:val="left" w:pos="284"/>
                <w:tab w:val="left" w:pos="567"/>
              </w:tabs>
              <w:spacing w:after="0" w:line="240" w:lineRule="auto"/>
              <w:ind w:right="22"/>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tvirtinu, kad mano vadovaujamas (-a) (atstovaujamas (-a))______________________________ ,</w:t>
            </w:r>
          </w:p>
        </w:tc>
      </w:tr>
      <w:tr w:rsidR="00944EAA" w:rsidRPr="00944EAA" w14:paraId="1B6C5635" w14:textId="77777777" w:rsidTr="00E750A8">
        <w:trPr>
          <w:trHeight w:val="196"/>
        </w:trPr>
        <w:tc>
          <w:tcPr>
            <w:tcW w:w="9638" w:type="dxa"/>
            <w:tcMar>
              <w:top w:w="0" w:type="dxa"/>
              <w:left w:w="115" w:type="dxa"/>
              <w:bottom w:w="0" w:type="dxa"/>
              <w:right w:w="115" w:type="dxa"/>
            </w:tcMar>
          </w:tcPr>
          <w:p w14:paraId="2D7C7A4B" w14:textId="77777777" w:rsidR="00944EAA" w:rsidRPr="00944EAA" w:rsidRDefault="00944EAA" w:rsidP="00944EAA">
            <w:pPr>
              <w:tabs>
                <w:tab w:val="left" w:pos="284"/>
                <w:tab w:val="left" w:pos="567"/>
              </w:tabs>
              <w:spacing w:after="0" w:line="240" w:lineRule="auto"/>
              <w:ind w:right="22"/>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i/>
                <w:kern w:val="0"/>
                <w:vertAlign w:val="superscript"/>
                <w:lang w:val="lt"/>
                <w14:ligatures w14:val="none"/>
              </w:rPr>
              <w:t>                                                                                                                                                                       (Tiekėjo pavadinimas)</w:t>
            </w:r>
          </w:p>
        </w:tc>
      </w:tr>
      <w:tr w:rsidR="00944EAA" w:rsidRPr="00944EAA" w14:paraId="2FA210B4" w14:textId="77777777" w:rsidTr="00E750A8">
        <w:trPr>
          <w:trHeight w:val="196"/>
        </w:trPr>
        <w:tc>
          <w:tcPr>
            <w:tcW w:w="9638" w:type="dxa"/>
            <w:tcMar>
              <w:top w:w="0" w:type="dxa"/>
              <w:left w:w="115" w:type="dxa"/>
              <w:bottom w:w="0" w:type="dxa"/>
              <w:right w:w="115" w:type="dxa"/>
            </w:tcMar>
          </w:tcPr>
          <w:p w14:paraId="2633E342" w14:textId="77777777" w:rsidR="00944EAA" w:rsidRPr="00944EAA" w:rsidRDefault="00944EAA" w:rsidP="00944EAA">
            <w:pPr>
              <w:tabs>
                <w:tab w:val="left" w:pos="284"/>
                <w:tab w:val="left" w:pos="567"/>
              </w:tabs>
              <w:spacing w:after="0" w:line="240" w:lineRule="auto"/>
              <w:ind w:right="22"/>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dalyvaujantis (-i) _________________________________________</w:t>
            </w:r>
          </w:p>
        </w:tc>
      </w:tr>
      <w:tr w:rsidR="00944EAA" w:rsidRPr="00944EAA" w14:paraId="5989F2AC" w14:textId="77777777" w:rsidTr="00E750A8">
        <w:trPr>
          <w:trHeight w:val="201"/>
        </w:trPr>
        <w:tc>
          <w:tcPr>
            <w:tcW w:w="9638" w:type="dxa"/>
            <w:tcMar>
              <w:top w:w="0" w:type="dxa"/>
              <w:left w:w="115" w:type="dxa"/>
              <w:bottom w:w="0" w:type="dxa"/>
              <w:right w:w="115" w:type="dxa"/>
            </w:tcMar>
          </w:tcPr>
          <w:p w14:paraId="776785EE" w14:textId="77777777" w:rsidR="00944EAA" w:rsidRPr="00944EAA" w:rsidRDefault="00944EAA" w:rsidP="00944EAA">
            <w:pPr>
              <w:tabs>
                <w:tab w:val="left" w:pos="284"/>
                <w:tab w:val="left" w:pos="567"/>
              </w:tabs>
              <w:spacing w:after="0" w:line="240" w:lineRule="auto"/>
              <w:ind w:right="22"/>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i/>
                <w:kern w:val="0"/>
                <w:vertAlign w:val="superscript"/>
                <w:lang w:val="lt"/>
                <w14:ligatures w14:val="none"/>
              </w:rPr>
              <w:t>(neperkančiosios organizacijos pavadinimas)</w:t>
            </w:r>
          </w:p>
        </w:tc>
      </w:tr>
      <w:tr w:rsidR="00944EAA" w:rsidRPr="00944EAA" w14:paraId="66CEE457" w14:textId="77777777" w:rsidTr="00E750A8">
        <w:trPr>
          <w:trHeight w:val="68"/>
        </w:trPr>
        <w:tc>
          <w:tcPr>
            <w:tcW w:w="9638" w:type="dxa"/>
            <w:tcMar>
              <w:top w:w="0" w:type="dxa"/>
              <w:left w:w="115" w:type="dxa"/>
              <w:bottom w:w="0" w:type="dxa"/>
              <w:right w:w="115" w:type="dxa"/>
            </w:tcMar>
          </w:tcPr>
          <w:p w14:paraId="1C2F8A07" w14:textId="77777777" w:rsidR="00944EAA" w:rsidRPr="00944EAA" w:rsidRDefault="00944EAA" w:rsidP="00944EAA">
            <w:pPr>
              <w:tabs>
                <w:tab w:val="left" w:pos="284"/>
                <w:tab w:val="left" w:pos="567"/>
              </w:tabs>
              <w:spacing w:after="0" w:line="240" w:lineRule="auto"/>
              <w:ind w:right="22"/>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 xml:space="preserve">atliekamame </w:t>
            </w:r>
            <w:r w:rsidRPr="00944EAA">
              <w:rPr>
                <w:rFonts w:ascii="Times New Roman" w:eastAsia="Times New Roman" w:hAnsi="Times New Roman" w:cs="Times New Roman"/>
                <w:b/>
                <w:kern w:val="0"/>
                <w:lang w:val="lt"/>
                <w14:ligatures w14:val="none"/>
              </w:rPr>
              <w:t>_</w:t>
            </w:r>
            <w:r w:rsidRPr="00944EAA">
              <w:rPr>
                <w:rFonts w:ascii="Times New Roman" w:eastAsia="Times New Roman" w:hAnsi="Times New Roman" w:cs="Times New Roman"/>
                <w:kern w:val="0"/>
                <w:lang w:val="lt"/>
                <w14:ligatures w14:val="none"/>
              </w:rPr>
              <w:t>______________________________________________________ ,</w:t>
            </w:r>
          </w:p>
        </w:tc>
      </w:tr>
      <w:tr w:rsidR="00944EAA" w:rsidRPr="007267C1" w14:paraId="60638669" w14:textId="77777777" w:rsidTr="00E750A8">
        <w:trPr>
          <w:trHeight w:val="196"/>
        </w:trPr>
        <w:tc>
          <w:tcPr>
            <w:tcW w:w="9638" w:type="dxa"/>
            <w:tcMar>
              <w:top w:w="0" w:type="dxa"/>
              <w:left w:w="115" w:type="dxa"/>
              <w:bottom w:w="0" w:type="dxa"/>
              <w:right w:w="115" w:type="dxa"/>
            </w:tcMar>
          </w:tcPr>
          <w:p w14:paraId="2A1AC77B" w14:textId="77777777" w:rsidR="00944EAA" w:rsidRPr="00944EAA" w:rsidRDefault="00944EAA" w:rsidP="00944EAA">
            <w:pPr>
              <w:tabs>
                <w:tab w:val="left" w:pos="284"/>
                <w:tab w:val="left" w:pos="567"/>
              </w:tabs>
              <w:spacing w:after="0" w:line="240" w:lineRule="auto"/>
              <w:ind w:right="22"/>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i/>
                <w:kern w:val="0"/>
                <w:vertAlign w:val="superscript"/>
                <w:lang w:val="lt"/>
                <w14:ligatures w14:val="none"/>
              </w:rPr>
              <w:t>(Pirkimo objekto pavadinimas, pirkimo numeris, pirkimo būdas)</w:t>
            </w:r>
          </w:p>
        </w:tc>
      </w:tr>
      <w:tr w:rsidR="00944EAA" w:rsidRPr="007267C1" w14:paraId="54C4EC38" w14:textId="77777777" w:rsidTr="00E750A8">
        <w:trPr>
          <w:trHeight w:val="201"/>
        </w:trPr>
        <w:tc>
          <w:tcPr>
            <w:tcW w:w="9638" w:type="dxa"/>
            <w:tcMar>
              <w:top w:w="0" w:type="dxa"/>
              <w:left w:w="115" w:type="dxa"/>
              <w:bottom w:w="0" w:type="dxa"/>
              <w:right w:w="115" w:type="dxa"/>
            </w:tcMar>
          </w:tcPr>
          <w:p w14:paraId="652843FB" w14:textId="77777777" w:rsidR="00944EAA" w:rsidRPr="00944EAA" w:rsidRDefault="00944EAA" w:rsidP="00944EAA">
            <w:pPr>
              <w:tabs>
                <w:tab w:val="left" w:pos="284"/>
                <w:tab w:val="left" w:pos="567"/>
              </w:tabs>
              <w:spacing w:after="0" w:line="240" w:lineRule="auto"/>
              <w:ind w:right="22"/>
              <w:rPr>
                <w:rFonts w:ascii="Times New Roman" w:eastAsia="Times New Roman" w:hAnsi="Times New Roman" w:cs="Times New Roman"/>
                <w:kern w:val="0"/>
                <w:lang w:val="lt"/>
                <w14:ligatures w14:val="none"/>
              </w:rPr>
            </w:pPr>
          </w:p>
        </w:tc>
      </w:tr>
      <w:tr w:rsidR="00944EAA" w:rsidRPr="007267C1" w14:paraId="1DC76F86" w14:textId="77777777" w:rsidTr="00E750A8">
        <w:trPr>
          <w:trHeight w:val="392"/>
        </w:trPr>
        <w:tc>
          <w:tcPr>
            <w:tcW w:w="9638" w:type="dxa"/>
            <w:tcMar>
              <w:top w:w="0" w:type="dxa"/>
              <w:left w:w="115" w:type="dxa"/>
              <w:bottom w:w="0" w:type="dxa"/>
              <w:right w:w="115" w:type="dxa"/>
            </w:tcMar>
          </w:tcPr>
          <w:p w14:paraId="21A6F9BC" w14:textId="77777777" w:rsidR="00944EAA" w:rsidRPr="00944EAA" w:rsidRDefault="00944EAA" w:rsidP="00944EAA">
            <w:pPr>
              <w:tabs>
                <w:tab w:val="left" w:pos="284"/>
                <w:tab w:val="left" w:pos="567"/>
              </w:tabs>
              <w:spacing w:after="0" w:line="240" w:lineRule="auto"/>
              <w:ind w:right="22"/>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Skelbtame www</w:t>
            </w:r>
            <w:hyperlink r:id="rId7">
              <w:r w:rsidRPr="00944EAA">
                <w:rPr>
                  <w:rFonts w:ascii="Times New Roman" w:eastAsia="Times New Roman" w:hAnsi="Times New Roman" w:cs="Times New Roman"/>
                  <w:color w:val="0000FF"/>
                  <w:kern w:val="0"/>
                  <w:sz w:val="23"/>
                  <w:szCs w:val="23"/>
                  <w:u w:val="single"/>
                  <w:lang w:val="lt"/>
                  <w14:ligatures w14:val="none"/>
                </w:rPr>
                <w:t>.esinveticijos.lt</w:t>
              </w:r>
            </w:hyperlink>
            <w:r w:rsidRPr="00944EAA">
              <w:rPr>
                <w:rFonts w:ascii="Times New Roman" w:eastAsia="Times New Roman" w:hAnsi="Times New Roman" w:cs="Times New Roman"/>
                <w:kern w:val="0"/>
                <w:sz w:val="23"/>
                <w:szCs w:val="23"/>
                <w:lang w:val="lt"/>
                <w14:ligatures w14:val="none"/>
              </w:rPr>
              <w:t xml:space="preserve"> portale_______________________________________________ ,</w:t>
            </w:r>
          </w:p>
        </w:tc>
      </w:tr>
    </w:tbl>
    <w:p w14:paraId="070E3370" w14:textId="77777777" w:rsidR="00944EAA" w:rsidRPr="00944EAA" w:rsidRDefault="00944EAA" w:rsidP="00944EAA">
      <w:pPr>
        <w:tabs>
          <w:tab w:val="left" w:pos="284"/>
          <w:tab w:val="left" w:pos="567"/>
        </w:tabs>
        <w:spacing w:after="0" w:line="240" w:lineRule="auto"/>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nėra bankrutavęs, likviduojamas, su kreditoriais sudaręs taikos sutarties, sustabdęs ar apriboję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Pr="00944EAA">
        <w:rPr>
          <w:rFonts w:ascii="Times New Roman" w:eastAsia="Times New Roman" w:hAnsi="Times New Roman" w:cs="Times New Roman"/>
          <w:b/>
          <w:kern w:val="0"/>
          <w:sz w:val="23"/>
          <w:szCs w:val="23"/>
          <w:lang w:val="lt"/>
          <w14:ligatures w14:val="none"/>
        </w:rPr>
        <w:t>.</w:t>
      </w:r>
    </w:p>
    <w:p w14:paraId="46D7F54D"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2.  Man žinoma, kad, jeigu mano pateikta deklaracija yra melaginga, vadovaujantis Lietuvos Respublikos viešųjų pirkimų įstatymo 39 straipsnio 2 dalies 1 punktu  pateiktas pasiūlymas bus atmestas.</w:t>
      </w:r>
    </w:p>
    <w:p w14:paraId="65EA6BDA"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3. Tiekėjas už deklaracijoje pateiktos informacijos teisingumą atsako įstatymų nustatyta tvarka.</w:t>
      </w:r>
    </w:p>
    <w:p w14:paraId="6D388513"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4. Jeigu viešajame pirkime dalyvauja ūkio subjektų grupė, deklaraciją pildo kiekvienas ūkio subjektas.</w:t>
      </w:r>
    </w:p>
    <w:p w14:paraId="2C5625E9"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p>
    <w:p w14:paraId="7FF926CB"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3"/>
          <w:szCs w:val="23"/>
          <w:lang w:val="lt"/>
          <w14:ligatures w14:val="none"/>
        </w:rPr>
      </w:pPr>
    </w:p>
    <w:tbl>
      <w:tblPr>
        <w:tblW w:w="9526" w:type="dxa"/>
        <w:tblLayout w:type="fixed"/>
        <w:tblLook w:val="0400" w:firstRow="0" w:lastRow="0" w:firstColumn="0" w:lastColumn="0" w:noHBand="0" w:noVBand="1"/>
      </w:tblPr>
      <w:tblGrid>
        <w:gridCol w:w="4945"/>
        <w:gridCol w:w="250"/>
        <w:gridCol w:w="1013"/>
        <w:gridCol w:w="250"/>
        <w:gridCol w:w="1819"/>
        <w:gridCol w:w="1249"/>
      </w:tblGrid>
      <w:tr w:rsidR="00944EAA" w:rsidRPr="007267C1" w14:paraId="73AEF576" w14:textId="77777777" w:rsidTr="00E750A8">
        <w:tc>
          <w:tcPr>
            <w:tcW w:w="4945" w:type="dxa"/>
            <w:tcBorders>
              <w:bottom w:val="single" w:sz="4" w:space="0" w:color="000000"/>
            </w:tcBorders>
            <w:tcMar>
              <w:top w:w="0" w:type="dxa"/>
              <w:left w:w="115" w:type="dxa"/>
              <w:bottom w:w="0" w:type="dxa"/>
              <w:right w:w="115" w:type="dxa"/>
            </w:tcMar>
          </w:tcPr>
          <w:p w14:paraId="14524112"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3"/>
                <w:szCs w:val="23"/>
                <w:lang w:val="lt"/>
                <w14:ligatures w14:val="none"/>
              </w:rPr>
            </w:pPr>
          </w:p>
        </w:tc>
        <w:tc>
          <w:tcPr>
            <w:tcW w:w="250" w:type="dxa"/>
            <w:tcMar>
              <w:top w:w="0" w:type="dxa"/>
              <w:left w:w="115" w:type="dxa"/>
              <w:bottom w:w="0" w:type="dxa"/>
              <w:right w:w="115" w:type="dxa"/>
            </w:tcMar>
          </w:tcPr>
          <w:p w14:paraId="329704D0"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3"/>
                <w:szCs w:val="23"/>
                <w:lang w:val="lt"/>
                <w14:ligatures w14:val="none"/>
              </w:rPr>
            </w:pPr>
          </w:p>
        </w:tc>
        <w:tc>
          <w:tcPr>
            <w:tcW w:w="1013" w:type="dxa"/>
            <w:tcBorders>
              <w:bottom w:val="single" w:sz="4" w:space="0" w:color="000000"/>
            </w:tcBorders>
            <w:tcMar>
              <w:top w:w="0" w:type="dxa"/>
              <w:left w:w="115" w:type="dxa"/>
              <w:bottom w:w="0" w:type="dxa"/>
              <w:right w:w="115" w:type="dxa"/>
            </w:tcMar>
          </w:tcPr>
          <w:p w14:paraId="66A07F05"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3"/>
                <w:szCs w:val="23"/>
                <w:lang w:val="lt"/>
                <w14:ligatures w14:val="none"/>
              </w:rPr>
            </w:pPr>
          </w:p>
        </w:tc>
        <w:tc>
          <w:tcPr>
            <w:tcW w:w="250" w:type="dxa"/>
            <w:tcMar>
              <w:top w:w="0" w:type="dxa"/>
              <w:left w:w="115" w:type="dxa"/>
              <w:bottom w:w="0" w:type="dxa"/>
              <w:right w:w="115" w:type="dxa"/>
            </w:tcMar>
          </w:tcPr>
          <w:p w14:paraId="3635CC64"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3"/>
                <w:szCs w:val="23"/>
                <w:lang w:val="lt"/>
                <w14:ligatures w14:val="none"/>
              </w:rPr>
            </w:pPr>
          </w:p>
        </w:tc>
        <w:tc>
          <w:tcPr>
            <w:tcW w:w="1819" w:type="dxa"/>
            <w:tcBorders>
              <w:bottom w:val="single" w:sz="4" w:space="0" w:color="000000"/>
            </w:tcBorders>
            <w:tcMar>
              <w:top w:w="0" w:type="dxa"/>
              <w:left w:w="115" w:type="dxa"/>
              <w:bottom w:w="0" w:type="dxa"/>
              <w:right w:w="115" w:type="dxa"/>
            </w:tcMar>
          </w:tcPr>
          <w:p w14:paraId="48EEEF8B"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3"/>
                <w:szCs w:val="23"/>
                <w:lang w:val="lt"/>
                <w14:ligatures w14:val="none"/>
              </w:rPr>
            </w:pPr>
          </w:p>
        </w:tc>
        <w:tc>
          <w:tcPr>
            <w:tcW w:w="1249" w:type="dxa"/>
            <w:tcBorders>
              <w:bottom w:val="single" w:sz="4" w:space="0" w:color="000000"/>
            </w:tcBorders>
          </w:tcPr>
          <w:p w14:paraId="116891D3"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3"/>
                <w:szCs w:val="23"/>
                <w:lang w:val="lt"/>
                <w14:ligatures w14:val="none"/>
              </w:rPr>
            </w:pPr>
          </w:p>
        </w:tc>
      </w:tr>
      <w:tr w:rsidR="00944EAA" w:rsidRPr="00944EAA" w14:paraId="154CD3D5" w14:textId="77777777" w:rsidTr="00E750A8">
        <w:tc>
          <w:tcPr>
            <w:tcW w:w="4945" w:type="dxa"/>
            <w:tcBorders>
              <w:top w:val="single" w:sz="4" w:space="0" w:color="000000"/>
            </w:tcBorders>
            <w:tcMar>
              <w:top w:w="0" w:type="dxa"/>
              <w:left w:w="115" w:type="dxa"/>
              <w:bottom w:w="0" w:type="dxa"/>
              <w:right w:w="115" w:type="dxa"/>
            </w:tcMar>
          </w:tcPr>
          <w:p w14:paraId="1A0B9759"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0"/>
                <w:szCs w:val="20"/>
                <w:lang w:val="lt"/>
                <w14:ligatures w14:val="none"/>
              </w:rPr>
            </w:pPr>
            <w:r w:rsidRPr="00944EAA">
              <w:rPr>
                <w:rFonts w:ascii="Times New Roman" w:eastAsia="Times New Roman" w:hAnsi="Times New Roman" w:cs="Times New Roman"/>
                <w:i/>
                <w:kern w:val="0"/>
                <w:sz w:val="20"/>
                <w:szCs w:val="20"/>
                <w:lang w:val="lt"/>
                <w14:ligatures w14:val="none"/>
              </w:rPr>
              <w:t>Tiekėjo vadovo arba jo įgalioto asmens pareigos</w:t>
            </w:r>
          </w:p>
        </w:tc>
        <w:tc>
          <w:tcPr>
            <w:tcW w:w="250" w:type="dxa"/>
            <w:tcMar>
              <w:top w:w="0" w:type="dxa"/>
              <w:left w:w="115" w:type="dxa"/>
              <w:bottom w:w="0" w:type="dxa"/>
              <w:right w:w="115" w:type="dxa"/>
            </w:tcMar>
          </w:tcPr>
          <w:p w14:paraId="49B9DEF7"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0"/>
                <w:szCs w:val="20"/>
                <w:lang w:val="lt"/>
                <w14:ligatures w14:val="none"/>
              </w:rPr>
            </w:pPr>
          </w:p>
        </w:tc>
        <w:tc>
          <w:tcPr>
            <w:tcW w:w="1013" w:type="dxa"/>
            <w:tcBorders>
              <w:top w:val="single" w:sz="4" w:space="0" w:color="000000"/>
            </w:tcBorders>
            <w:tcMar>
              <w:top w:w="0" w:type="dxa"/>
              <w:left w:w="115" w:type="dxa"/>
              <w:bottom w:w="0" w:type="dxa"/>
              <w:right w:w="115" w:type="dxa"/>
            </w:tcMar>
          </w:tcPr>
          <w:p w14:paraId="7AAB74F5"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0"/>
                <w:szCs w:val="20"/>
                <w:lang w:val="lt"/>
                <w14:ligatures w14:val="none"/>
              </w:rPr>
            </w:pPr>
            <w:r w:rsidRPr="00944EAA">
              <w:rPr>
                <w:rFonts w:ascii="Times New Roman" w:eastAsia="Times New Roman" w:hAnsi="Times New Roman" w:cs="Times New Roman"/>
                <w:i/>
                <w:kern w:val="0"/>
                <w:sz w:val="20"/>
                <w:szCs w:val="20"/>
                <w:lang w:val="lt"/>
                <w14:ligatures w14:val="none"/>
              </w:rPr>
              <w:t>parašas</w:t>
            </w:r>
          </w:p>
        </w:tc>
        <w:tc>
          <w:tcPr>
            <w:tcW w:w="250" w:type="dxa"/>
            <w:tcMar>
              <w:top w:w="0" w:type="dxa"/>
              <w:left w:w="115" w:type="dxa"/>
              <w:bottom w:w="0" w:type="dxa"/>
              <w:right w:w="115" w:type="dxa"/>
            </w:tcMar>
          </w:tcPr>
          <w:p w14:paraId="1EB2C2EF"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0"/>
                <w:szCs w:val="20"/>
                <w:lang w:val="lt"/>
                <w14:ligatures w14:val="none"/>
              </w:rPr>
            </w:pPr>
          </w:p>
        </w:tc>
        <w:tc>
          <w:tcPr>
            <w:tcW w:w="1819" w:type="dxa"/>
            <w:tcBorders>
              <w:top w:val="single" w:sz="4" w:space="0" w:color="000000"/>
            </w:tcBorders>
            <w:tcMar>
              <w:top w:w="0" w:type="dxa"/>
              <w:left w:w="115" w:type="dxa"/>
              <w:bottom w:w="0" w:type="dxa"/>
              <w:right w:w="115" w:type="dxa"/>
            </w:tcMar>
          </w:tcPr>
          <w:p w14:paraId="4AECFBE7"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0"/>
                <w:szCs w:val="20"/>
                <w:lang w:val="lt"/>
                <w14:ligatures w14:val="none"/>
              </w:rPr>
            </w:pPr>
            <w:r w:rsidRPr="00944EAA">
              <w:rPr>
                <w:rFonts w:ascii="Times New Roman" w:eastAsia="Times New Roman" w:hAnsi="Times New Roman" w:cs="Times New Roman"/>
                <w:i/>
                <w:kern w:val="0"/>
                <w:sz w:val="20"/>
                <w:szCs w:val="20"/>
                <w:lang w:val="lt"/>
                <w14:ligatures w14:val="none"/>
              </w:rPr>
              <w:t>Vardas Pavardė</w:t>
            </w:r>
          </w:p>
        </w:tc>
        <w:tc>
          <w:tcPr>
            <w:tcW w:w="1249" w:type="dxa"/>
            <w:tcBorders>
              <w:top w:val="single" w:sz="4" w:space="0" w:color="000000"/>
            </w:tcBorders>
          </w:tcPr>
          <w:p w14:paraId="0088A5CA"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i/>
                <w:kern w:val="0"/>
                <w:sz w:val="20"/>
                <w:szCs w:val="20"/>
                <w:lang w:val="lt"/>
                <w14:ligatures w14:val="none"/>
              </w:rPr>
            </w:pPr>
          </w:p>
        </w:tc>
      </w:tr>
    </w:tbl>
    <w:p w14:paraId="3F67549E"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3"/>
          <w:szCs w:val="23"/>
          <w:lang w:val="lt"/>
          <w14:ligatures w14:val="none"/>
        </w:rPr>
      </w:pPr>
    </w:p>
    <w:p w14:paraId="7A260640" w14:textId="77777777" w:rsidR="00944EAA" w:rsidRPr="00944EAA" w:rsidRDefault="00944EAA" w:rsidP="00944EAA">
      <w:pPr>
        <w:spacing w:line="259" w:lineRule="auto"/>
        <w:rPr>
          <w:rFonts w:ascii="Times New Roman" w:eastAsia="Times New Roman" w:hAnsi="Times New Roman" w:cs="Times New Roman"/>
          <w:kern w:val="0"/>
          <w:sz w:val="23"/>
          <w:szCs w:val="23"/>
          <w:lang w:val="lt"/>
          <w14:ligatures w14:val="none"/>
        </w:rPr>
      </w:pPr>
      <w:r w:rsidRPr="00944EAA">
        <w:rPr>
          <w:rFonts w:ascii="Arial" w:eastAsia="Arial" w:hAnsi="Arial" w:cs="Arial"/>
          <w:kern w:val="0"/>
          <w:sz w:val="23"/>
          <w:szCs w:val="23"/>
          <w:lang w:val="lt"/>
          <w14:ligatures w14:val="none"/>
        </w:rPr>
        <w:br w:type="page"/>
      </w:r>
    </w:p>
    <w:p w14:paraId="1FCACD79"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lastRenderedPageBreak/>
        <w:t>Konkurso  sąlygų 4 priedas</w:t>
      </w:r>
    </w:p>
    <w:p w14:paraId="42395720"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 xml:space="preserve">  „Deklaracijos dėl veiklos agresiją prieš Ukrainą vykdančiose šalyse </w:t>
      </w:r>
    </w:p>
    <w:p w14:paraId="2CD03AFF"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nevykdymo tipinė forma</w:t>
      </w:r>
      <w:r w:rsidRPr="00944EAA">
        <w:rPr>
          <w:rFonts w:ascii="Times New Roman" w:eastAsia="Times New Roman" w:hAnsi="Times New Roman" w:cs="Times New Roman"/>
          <w:b/>
          <w:kern w:val="0"/>
          <w:lang w:val="lt"/>
          <w14:ligatures w14:val="none"/>
        </w:rPr>
        <w:t>” </w:t>
      </w:r>
    </w:p>
    <w:p w14:paraId="4B741058"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p>
    <w:p w14:paraId="3EA3D34A" w14:textId="77777777" w:rsidR="00944EAA" w:rsidRPr="00B471CF"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2"/>
          <w:szCs w:val="22"/>
          <w:lang w:val="lt"/>
          <w14:ligatures w14:val="none"/>
        </w:rPr>
      </w:pPr>
      <w:r w:rsidRPr="00B471CF">
        <w:rPr>
          <w:rFonts w:ascii="Times New Roman" w:eastAsia="Times New Roman" w:hAnsi="Times New Roman" w:cs="Times New Roman"/>
          <w:kern w:val="0"/>
          <w:sz w:val="22"/>
          <w:szCs w:val="22"/>
          <w:lang w:val="lt"/>
          <w14:ligatures w14:val="none"/>
        </w:rPr>
        <w:t>(Tiekėjo pavadinimas)</w:t>
      </w:r>
    </w:p>
    <w:p w14:paraId="2DED9720" w14:textId="77777777" w:rsidR="00944EAA" w:rsidRPr="00B471CF"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2"/>
          <w:szCs w:val="22"/>
          <w:lang w:val="lt"/>
          <w14:ligatures w14:val="none"/>
        </w:rPr>
      </w:pPr>
    </w:p>
    <w:p w14:paraId="0ECB66EB" w14:textId="77777777" w:rsidR="00944EAA" w:rsidRPr="00B471CF" w:rsidRDefault="00944EAA" w:rsidP="00B471CF">
      <w:pPr>
        <w:tabs>
          <w:tab w:val="left" w:pos="284"/>
          <w:tab w:val="left" w:pos="567"/>
        </w:tabs>
        <w:spacing w:after="0" w:line="240" w:lineRule="auto"/>
        <w:ind w:right="22"/>
        <w:rPr>
          <w:rFonts w:ascii="Times New Roman" w:eastAsia="Times New Roman" w:hAnsi="Times New Roman" w:cs="Times New Roman"/>
          <w:kern w:val="0"/>
          <w:sz w:val="22"/>
          <w:szCs w:val="22"/>
          <w:lang w:val="lt"/>
          <w14:ligatures w14:val="none"/>
        </w:rPr>
      </w:pPr>
      <w:r w:rsidRPr="00B471CF">
        <w:rPr>
          <w:rFonts w:ascii="Times New Roman" w:eastAsia="Times New Roman" w:hAnsi="Times New Roman" w:cs="Times New Roman"/>
          <w:kern w:val="0"/>
          <w:sz w:val="22"/>
          <w:szCs w:val="22"/>
          <w:lang w:val="lt"/>
          <w14:ligatures w14:val="none"/>
        </w:rPr>
        <w:t>Pirkėjui</w:t>
      </w:r>
    </w:p>
    <w:p w14:paraId="2C37F301"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0"/>
          <w:szCs w:val="20"/>
          <w:lang w:val="lt"/>
          <w14:ligatures w14:val="none"/>
        </w:rPr>
      </w:pPr>
    </w:p>
    <w:p w14:paraId="79723897"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b/>
          <w:kern w:val="0"/>
          <w:lang w:val="lt"/>
          <w14:ligatures w14:val="none"/>
        </w:rPr>
        <w:t>DEKLARACIJA DĖL VEIKLOS AGRESIJĄ PRIEŠ UKRAINĄ VYKDANČIOSE ŠALYSE NEVYKDYMO </w:t>
      </w:r>
    </w:p>
    <w:p w14:paraId="2DF1E0C8"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p>
    <w:p w14:paraId="33493019"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2025 m.____________ d. Nr. _____</w:t>
      </w:r>
    </w:p>
    <w:p w14:paraId="19C707F3"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lang w:val="lt"/>
          <w14:ligatures w14:val="none"/>
        </w:rPr>
      </w:pPr>
      <w:r w:rsidRPr="00944EAA">
        <w:rPr>
          <w:rFonts w:ascii="Times New Roman" w:eastAsia="Times New Roman" w:hAnsi="Times New Roman" w:cs="Times New Roman"/>
          <w:kern w:val="0"/>
          <w:lang w:val="lt"/>
          <w14:ligatures w14:val="none"/>
        </w:rPr>
        <w:t>______________________</w:t>
      </w:r>
    </w:p>
    <w:p w14:paraId="0388B917" w14:textId="77777777" w:rsidR="00944EAA" w:rsidRPr="008E0C86"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2"/>
          <w:szCs w:val="22"/>
          <w:lang w:val="lt"/>
          <w14:ligatures w14:val="none"/>
        </w:rPr>
      </w:pPr>
      <w:r w:rsidRPr="008E0C86">
        <w:rPr>
          <w:rFonts w:ascii="Times New Roman" w:eastAsia="Times New Roman" w:hAnsi="Times New Roman" w:cs="Times New Roman"/>
          <w:i/>
          <w:kern w:val="0"/>
          <w:sz w:val="22"/>
          <w:szCs w:val="22"/>
          <w:lang w:val="lt"/>
          <w14:ligatures w14:val="none"/>
        </w:rPr>
        <w:t>(Sudarymo vieta)</w:t>
      </w:r>
    </w:p>
    <w:p w14:paraId="2F316998" w14:textId="77777777" w:rsidR="00944EAA" w:rsidRPr="008E0C86"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2"/>
          <w:szCs w:val="22"/>
          <w:lang w:val="lt"/>
          <w14:ligatures w14:val="none"/>
        </w:rPr>
      </w:pPr>
      <w:r w:rsidRPr="008E0C86">
        <w:rPr>
          <w:rFonts w:ascii="Times New Roman" w:eastAsia="Times New Roman" w:hAnsi="Times New Roman" w:cs="Times New Roman"/>
          <w:kern w:val="0"/>
          <w:sz w:val="22"/>
          <w:szCs w:val="22"/>
          <w:lang w:val="lt"/>
          <w14:ligatures w14:val="none"/>
        </w:rPr>
        <w:t>Aš, ____________________________________________________________________________,</w:t>
      </w:r>
    </w:p>
    <w:p w14:paraId="15ACB594"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0"/>
          <w:szCs w:val="20"/>
          <w:lang w:val="lt"/>
          <w14:ligatures w14:val="none"/>
        </w:rPr>
      </w:pPr>
      <w:r w:rsidRPr="00944EAA">
        <w:rPr>
          <w:rFonts w:ascii="Times New Roman" w:eastAsia="Times New Roman" w:hAnsi="Times New Roman" w:cs="Times New Roman"/>
          <w:i/>
          <w:kern w:val="0"/>
          <w:sz w:val="20"/>
          <w:szCs w:val="20"/>
          <w:lang w:val="lt"/>
          <w14:ligatures w14:val="none"/>
        </w:rPr>
        <w:t xml:space="preserve">                      (tiekėjo vadovo ar jo įgalioto asmens pareigų pavadinimas, vardas ir pavardė)</w:t>
      </w:r>
    </w:p>
    <w:p w14:paraId="1DBE9B93"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patvirtinu, kad mano vadovaujamas (-a) (atstovaujamas (-a))_______________________________,</w:t>
      </w:r>
    </w:p>
    <w:p w14:paraId="346321B5"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i/>
          <w:kern w:val="0"/>
          <w:sz w:val="23"/>
          <w:szCs w:val="23"/>
          <w:lang w:val="lt"/>
          <w14:ligatures w14:val="none"/>
        </w:rPr>
        <w:tab/>
      </w:r>
      <w:r w:rsidRPr="00944EAA">
        <w:rPr>
          <w:rFonts w:ascii="Times New Roman" w:eastAsia="Times New Roman" w:hAnsi="Times New Roman" w:cs="Times New Roman"/>
          <w:i/>
          <w:kern w:val="0"/>
          <w:sz w:val="23"/>
          <w:szCs w:val="23"/>
          <w:lang w:val="lt"/>
          <w14:ligatures w14:val="none"/>
        </w:rPr>
        <w:tab/>
      </w:r>
      <w:r w:rsidRPr="00944EAA">
        <w:rPr>
          <w:rFonts w:ascii="Times New Roman" w:eastAsia="Times New Roman" w:hAnsi="Times New Roman" w:cs="Times New Roman"/>
          <w:i/>
          <w:kern w:val="0"/>
          <w:sz w:val="23"/>
          <w:szCs w:val="23"/>
          <w:lang w:val="lt"/>
          <w14:ligatures w14:val="none"/>
        </w:rPr>
        <w:tab/>
      </w:r>
      <w:r w:rsidRPr="00944EAA">
        <w:rPr>
          <w:rFonts w:ascii="Times New Roman" w:eastAsia="Times New Roman" w:hAnsi="Times New Roman" w:cs="Times New Roman"/>
          <w:i/>
          <w:kern w:val="0"/>
          <w:sz w:val="23"/>
          <w:szCs w:val="23"/>
          <w:lang w:val="lt"/>
          <w14:ligatures w14:val="none"/>
        </w:rPr>
        <w:tab/>
      </w:r>
      <w:r w:rsidRPr="00944EAA">
        <w:rPr>
          <w:rFonts w:ascii="Times New Roman" w:eastAsia="Times New Roman" w:hAnsi="Times New Roman" w:cs="Times New Roman"/>
          <w:i/>
          <w:kern w:val="0"/>
          <w:sz w:val="23"/>
          <w:szCs w:val="23"/>
          <w:lang w:val="lt"/>
          <w14:ligatures w14:val="none"/>
        </w:rPr>
        <w:tab/>
      </w:r>
      <w:r w:rsidRPr="00944EAA">
        <w:rPr>
          <w:rFonts w:ascii="Times New Roman" w:eastAsia="Times New Roman" w:hAnsi="Times New Roman" w:cs="Times New Roman"/>
          <w:i/>
          <w:kern w:val="0"/>
          <w:sz w:val="23"/>
          <w:szCs w:val="23"/>
          <w:lang w:val="lt"/>
          <w14:ligatures w14:val="none"/>
        </w:rPr>
        <w:tab/>
      </w:r>
      <w:r w:rsidRPr="00944EAA">
        <w:rPr>
          <w:rFonts w:ascii="Times New Roman" w:eastAsia="Times New Roman" w:hAnsi="Times New Roman" w:cs="Times New Roman"/>
          <w:i/>
          <w:kern w:val="0"/>
          <w:sz w:val="23"/>
          <w:szCs w:val="23"/>
          <w:lang w:val="lt"/>
          <w14:ligatures w14:val="none"/>
        </w:rPr>
        <w:tab/>
        <w:t>(tiekėjo pavadinimas)    </w:t>
      </w:r>
    </w:p>
    <w:p w14:paraId="5A10E549"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 xml:space="preserve">dalyvaujantis (-i) vykdomame </w:t>
      </w:r>
      <w:r w:rsidRPr="00944EAA">
        <w:rPr>
          <w:rFonts w:ascii="Times New Roman" w:eastAsia="Times New Roman" w:hAnsi="Times New Roman" w:cs="Times New Roman"/>
          <w:b/>
          <w:kern w:val="0"/>
          <w:sz w:val="23"/>
          <w:szCs w:val="23"/>
          <w:lang w:val="lt"/>
          <w14:ligatures w14:val="none"/>
        </w:rPr>
        <w:t>Video medžiaga paremtų duomenų rinkinių kūrimo paslaugų pirkime</w:t>
      </w:r>
      <w:r w:rsidRPr="00944EAA">
        <w:rPr>
          <w:rFonts w:ascii="Times New Roman" w:eastAsia="Times New Roman" w:hAnsi="Times New Roman" w:cs="Times New Roman"/>
          <w:kern w:val="0"/>
          <w:sz w:val="23"/>
          <w:szCs w:val="23"/>
          <w:lang w:val="lt"/>
          <w14:ligatures w14:val="none"/>
        </w:rPr>
        <w:t>, atitinka toliau nurodomus reikalavimus:</w:t>
      </w:r>
    </w:p>
    <w:tbl>
      <w:tblPr>
        <w:tblW w:w="9918" w:type="dxa"/>
        <w:tblLayout w:type="fixed"/>
        <w:tblLook w:val="0400" w:firstRow="0" w:lastRow="0" w:firstColumn="0" w:lastColumn="0" w:noHBand="0" w:noVBand="1"/>
      </w:tblPr>
      <w:tblGrid>
        <w:gridCol w:w="388"/>
        <w:gridCol w:w="9530"/>
      </w:tblGrid>
      <w:tr w:rsidR="00944EAA" w:rsidRPr="007267C1" w14:paraId="3E946DBB" w14:textId="77777777" w:rsidTr="00675F88">
        <w:trPr>
          <w:trHeight w:val="270"/>
        </w:trPr>
        <w:tc>
          <w:tcPr>
            <w:tcW w:w="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38F4C4"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w:t>
            </w:r>
          </w:p>
        </w:tc>
        <w:tc>
          <w:tcPr>
            <w:tcW w:w="9530" w:type="dxa"/>
            <w:vMerge w:val="restart"/>
            <w:tcBorders>
              <w:left w:val="single" w:sz="4" w:space="0" w:color="000000"/>
            </w:tcBorders>
            <w:tcMar>
              <w:top w:w="0" w:type="dxa"/>
              <w:left w:w="115" w:type="dxa"/>
              <w:bottom w:w="0" w:type="dxa"/>
              <w:right w:w="115" w:type="dxa"/>
            </w:tcMar>
          </w:tcPr>
          <w:p w14:paraId="0512D57A"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944EAA" w:rsidRPr="007267C1" w14:paraId="6D153968" w14:textId="77777777" w:rsidTr="00675F88">
        <w:trPr>
          <w:trHeight w:val="286"/>
        </w:trPr>
        <w:tc>
          <w:tcPr>
            <w:tcW w:w="388" w:type="dxa"/>
            <w:tcBorders>
              <w:top w:val="single" w:sz="4" w:space="0" w:color="000000"/>
              <w:right w:val="single" w:sz="4" w:space="0" w:color="000000"/>
            </w:tcBorders>
            <w:tcMar>
              <w:top w:w="0" w:type="dxa"/>
              <w:left w:w="115" w:type="dxa"/>
              <w:bottom w:w="0" w:type="dxa"/>
              <w:right w:w="115" w:type="dxa"/>
            </w:tcMar>
          </w:tcPr>
          <w:p w14:paraId="5F42728D"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3"/>
                <w:szCs w:val="23"/>
                <w:lang w:val="lt"/>
                <w14:ligatures w14:val="none"/>
              </w:rPr>
            </w:pPr>
          </w:p>
        </w:tc>
        <w:tc>
          <w:tcPr>
            <w:tcW w:w="9530" w:type="dxa"/>
            <w:vMerge/>
            <w:tcBorders>
              <w:left w:val="single" w:sz="4" w:space="0" w:color="000000"/>
            </w:tcBorders>
            <w:tcMar>
              <w:top w:w="0" w:type="dxa"/>
              <w:left w:w="115" w:type="dxa"/>
              <w:bottom w:w="0" w:type="dxa"/>
              <w:right w:w="115" w:type="dxa"/>
            </w:tcMar>
          </w:tcPr>
          <w:p w14:paraId="13318057" w14:textId="77777777" w:rsidR="00944EAA" w:rsidRPr="00944EAA" w:rsidRDefault="00944EAA" w:rsidP="00944EAA">
            <w:pPr>
              <w:widowControl w:val="0"/>
              <w:pBdr>
                <w:top w:val="nil"/>
                <w:left w:val="nil"/>
                <w:bottom w:val="nil"/>
                <w:right w:val="nil"/>
                <w:between w:val="nil"/>
              </w:pBdr>
              <w:spacing w:after="0" w:line="276" w:lineRule="auto"/>
              <w:rPr>
                <w:rFonts w:ascii="Times New Roman" w:eastAsia="Times New Roman" w:hAnsi="Times New Roman" w:cs="Times New Roman"/>
                <w:kern w:val="0"/>
                <w:sz w:val="23"/>
                <w:szCs w:val="23"/>
                <w:lang w:val="lt"/>
                <w14:ligatures w14:val="none"/>
              </w:rPr>
            </w:pPr>
          </w:p>
        </w:tc>
      </w:tr>
      <w:tr w:rsidR="00944EAA" w:rsidRPr="007267C1" w14:paraId="42065AF2" w14:textId="77777777" w:rsidTr="00675F88">
        <w:trPr>
          <w:trHeight w:val="1934"/>
        </w:trPr>
        <w:tc>
          <w:tcPr>
            <w:tcW w:w="388" w:type="dxa"/>
            <w:tcBorders>
              <w:right w:val="single" w:sz="4" w:space="0" w:color="000000"/>
            </w:tcBorders>
            <w:tcMar>
              <w:top w:w="0" w:type="dxa"/>
              <w:left w:w="115" w:type="dxa"/>
              <w:bottom w:w="0" w:type="dxa"/>
              <w:right w:w="115" w:type="dxa"/>
            </w:tcMar>
          </w:tcPr>
          <w:p w14:paraId="624846A3"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3"/>
                <w:szCs w:val="23"/>
                <w:lang w:val="lt"/>
                <w14:ligatures w14:val="none"/>
              </w:rPr>
            </w:pPr>
          </w:p>
        </w:tc>
        <w:tc>
          <w:tcPr>
            <w:tcW w:w="9530" w:type="dxa"/>
            <w:vMerge/>
            <w:tcBorders>
              <w:left w:val="single" w:sz="4" w:space="0" w:color="000000"/>
            </w:tcBorders>
            <w:tcMar>
              <w:top w:w="0" w:type="dxa"/>
              <w:left w:w="115" w:type="dxa"/>
              <w:bottom w:w="0" w:type="dxa"/>
              <w:right w:w="115" w:type="dxa"/>
            </w:tcMar>
          </w:tcPr>
          <w:p w14:paraId="09CABECC" w14:textId="77777777" w:rsidR="00944EAA" w:rsidRPr="00944EAA" w:rsidRDefault="00944EAA" w:rsidP="00944EAA">
            <w:pPr>
              <w:widowControl w:val="0"/>
              <w:pBdr>
                <w:top w:val="nil"/>
                <w:left w:val="nil"/>
                <w:bottom w:val="nil"/>
                <w:right w:val="nil"/>
                <w:between w:val="nil"/>
              </w:pBdr>
              <w:spacing w:after="0" w:line="276" w:lineRule="auto"/>
              <w:rPr>
                <w:rFonts w:ascii="Times New Roman" w:eastAsia="Times New Roman" w:hAnsi="Times New Roman" w:cs="Times New Roman"/>
                <w:kern w:val="0"/>
                <w:sz w:val="23"/>
                <w:szCs w:val="23"/>
                <w:lang w:val="lt"/>
                <w14:ligatures w14:val="none"/>
              </w:rPr>
            </w:pPr>
          </w:p>
        </w:tc>
      </w:tr>
      <w:tr w:rsidR="00944EAA" w:rsidRPr="007267C1" w14:paraId="04181F1A" w14:textId="77777777" w:rsidTr="00675F88">
        <w:trPr>
          <w:trHeight w:val="270"/>
        </w:trPr>
        <w:tc>
          <w:tcPr>
            <w:tcW w:w="388" w:type="dxa"/>
            <w:tcBorders>
              <w:left w:val="single" w:sz="4" w:space="0" w:color="000000"/>
              <w:bottom w:val="single" w:sz="4" w:space="0" w:color="000000"/>
              <w:right w:val="single" w:sz="4" w:space="0" w:color="000000"/>
            </w:tcBorders>
            <w:tcMar>
              <w:top w:w="0" w:type="dxa"/>
              <w:left w:w="115" w:type="dxa"/>
              <w:bottom w:w="0" w:type="dxa"/>
              <w:right w:w="115" w:type="dxa"/>
            </w:tcMar>
          </w:tcPr>
          <w:p w14:paraId="08DBD0A8"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w:t>
            </w:r>
          </w:p>
        </w:tc>
        <w:tc>
          <w:tcPr>
            <w:tcW w:w="9530" w:type="dxa"/>
            <w:vMerge w:val="restart"/>
            <w:tcBorders>
              <w:left w:val="single" w:sz="4" w:space="0" w:color="000000"/>
            </w:tcBorders>
            <w:tcMar>
              <w:top w:w="0" w:type="dxa"/>
              <w:left w:w="115" w:type="dxa"/>
              <w:bottom w:w="0" w:type="dxa"/>
              <w:right w:w="115" w:type="dxa"/>
            </w:tcMar>
          </w:tcPr>
          <w:p w14:paraId="73E06F3B"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įsipareigoja minėto įsipareigojimo laikytis visą viešojo pirkimo-pardavimo sutarties galiojimo laikotarpį;</w:t>
            </w:r>
          </w:p>
        </w:tc>
      </w:tr>
      <w:tr w:rsidR="00944EAA" w:rsidRPr="007267C1" w14:paraId="06AC9374" w14:textId="77777777" w:rsidTr="00675F88">
        <w:trPr>
          <w:trHeight w:val="270"/>
        </w:trPr>
        <w:tc>
          <w:tcPr>
            <w:tcW w:w="388" w:type="dxa"/>
            <w:tcBorders>
              <w:top w:val="single" w:sz="4" w:space="0" w:color="000000"/>
              <w:bottom w:val="single" w:sz="4" w:space="0" w:color="000000"/>
              <w:right w:val="single" w:sz="4" w:space="0" w:color="000000"/>
            </w:tcBorders>
            <w:tcMar>
              <w:top w:w="0" w:type="dxa"/>
              <w:left w:w="115" w:type="dxa"/>
              <w:bottom w:w="0" w:type="dxa"/>
              <w:right w:w="115" w:type="dxa"/>
            </w:tcMar>
          </w:tcPr>
          <w:p w14:paraId="2C6DD4E1"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3"/>
                <w:szCs w:val="23"/>
                <w:lang w:val="lt"/>
                <w14:ligatures w14:val="none"/>
              </w:rPr>
            </w:pPr>
          </w:p>
        </w:tc>
        <w:tc>
          <w:tcPr>
            <w:tcW w:w="9530" w:type="dxa"/>
            <w:vMerge/>
            <w:tcBorders>
              <w:left w:val="single" w:sz="4" w:space="0" w:color="000000"/>
            </w:tcBorders>
            <w:tcMar>
              <w:top w:w="0" w:type="dxa"/>
              <w:left w:w="115" w:type="dxa"/>
              <w:bottom w:w="0" w:type="dxa"/>
              <w:right w:w="115" w:type="dxa"/>
            </w:tcMar>
          </w:tcPr>
          <w:p w14:paraId="0C8C8A91" w14:textId="77777777" w:rsidR="00944EAA" w:rsidRPr="00944EAA" w:rsidRDefault="00944EAA" w:rsidP="00944EAA">
            <w:pPr>
              <w:widowControl w:val="0"/>
              <w:pBdr>
                <w:top w:val="nil"/>
                <w:left w:val="nil"/>
                <w:bottom w:val="nil"/>
                <w:right w:val="nil"/>
                <w:between w:val="nil"/>
              </w:pBdr>
              <w:spacing w:after="0" w:line="276" w:lineRule="auto"/>
              <w:rPr>
                <w:rFonts w:ascii="Times New Roman" w:eastAsia="Times New Roman" w:hAnsi="Times New Roman" w:cs="Times New Roman"/>
                <w:kern w:val="0"/>
                <w:sz w:val="23"/>
                <w:szCs w:val="23"/>
                <w:lang w:val="lt"/>
                <w14:ligatures w14:val="none"/>
              </w:rPr>
            </w:pPr>
          </w:p>
        </w:tc>
      </w:tr>
      <w:tr w:rsidR="00944EAA" w:rsidRPr="007267C1" w14:paraId="7D6D4D48" w14:textId="77777777" w:rsidTr="00675F88">
        <w:trPr>
          <w:trHeight w:val="286"/>
        </w:trPr>
        <w:tc>
          <w:tcPr>
            <w:tcW w:w="3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17427"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w:t>
            </w:r>
          </w:p>
        </w:tc>
        <w:tc>
          <w:tcPr>
            <w:tcW w:w="9530" w:type="dxa"/>
            <w:vMerge w:val="restart"/>
            <w:tcBorders>
              <w:left w:val="single" w:sz="4" w:space="0" w:color="000000"/>
            </w:tcBorders>
            <w:tcMar>
              <w:top w:w="0" w:type="dxa"/>
              <w:left w:w="115" w:type="dxa"/>
              <w:bottom w:w="0" w:type="dxa"/>
              <w:right w:w="115" w:type="dxa"/>
            </w:tcMar>
          </w:tcPr>
          <w:p w14:paraId="3DF1B9AF"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tc>
      </w:tr>
      <w:tr w:rsidR="00944EAA" w:rsidRPr="007267C1" w14:paraId="27A3B2B9" w14:textId="77777777" w:rsidTr="00675F88">
        <w:trPr>
          <w:trHeight w:val="270"/>
        </w:trPr>
        <w:tc>
          <w:tcPr>
            <w:tcW w:w="388" w:type="dxa"/>
            <w:tcBorders>
              <w:top w:val="single" w:sz="4" w:space="0" w:color="000000"/>
              <w:right w:val="single" w:sz="4" w:space="0" w:color="000000"/>
            </w:tcBorders>
            <w:tcMar>
              <w:top w:w="0" w:type="dxa"/>
              <w:left w:w="115" w:type="dxa"/>
              <w:bottom w:w="0" w:type="dxa"/>
              <w:right w:w="115" w:type="dxa"/>
            </w:tcMar>
          </w:tcPr>
          <w:p w14:paraId="653AB3C6"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3"/>
                <w:szCs w:val="23"/>
                <w:lang w:val="lt"/>
                <w14:ligatures w14:val="none"/>
              </w:rPr>
            </w:pPr>
          </w:p>
        </w:tc>
        <w:tc>
          <w:tcPr>
            <w:tcW w:w="9530" w:type="dxa"/>
            <w:vMerge/>
            <w:tcBorders>
              <w:left w:val="single" w:sz="4" w:space="0" w:color="000000"/>
            </w:tcBorders>
            <w:tcMar>
              <w:top w:w="0" w:type="dxa"/>
              <w:left w:w="115" w:type="dxa"/>
              <w:bottom w:w="0" w:type="dxa"/>
              <w:right w:w="115" w:type="dxa"/>
            </w:tcMar>
          </w:tcPr>
          <w:p w14:paraId="180F8D12" w14:textId="77777777" w:rsidR="00944EAA" w:rsidRPr="00944EAA" w:rsidRDefault="00944EAA" w:rsidP="00944EAA">
            <w:pPr>
              <w:widowControl w:val="0"/>
              <w:pBdr>
                <w:top w:val="nil"/>
                <w:left w:val="nil"/>
                <w:bottom w:val="nil"/>
                <w:right w:val="nil"/>
                <w:between w:val="nil"/>
              </w:pBdr>
              <w:spacing w:after="0" w:line="276" w:lineRule="auto"/>
              <w:rPr>
                <w:rFonts w:ascii="Times New Roman" w:eastAsia="Times New Roman" w:hAnsi="Times New Roman" w:cs="Times New Roman"/>
                <w:kern w:val="0"/>
                <w:sz w:val="23"/>
                <w:szCs w:val="23"/>
                <w:lang w:val="lt"/>
                <w14:ligatures w14:val="none"/>
              </w:rPr>
            </w:pPr>
          </w:p>
        </w:tc>
      </w:tr>
      <w:tr w:rsidR="00944EAA" w:rsidRPr="007267C1" w14:paraId="144CDC02" w14:textId="77777777" w:rsidTr="00675F88">
        <w:trPr>
          <w:trHeight w:val="826"/>
        </w:trPr>
        <w:tc>
          <w:tcPr>
            <w:tcW w:w="388" w:type="dxa"/>
            <w:tcBorders>
              <w:right w:val="single" w:sz="4" w:space="0" w:color="000000"/>
            </w:tcBorders>
            <w:tcMar>
              <w:top w:w="0" w:type="dxa"/>
              <w:left w:w="115" w:type="dxa"/>
              <w:bottom w:w="0" w:type="dxa"/>
              <w:right w:w="115" w:type="dxa"/>
            </w:tcMar>
          </w:tcPr>
          <w:p w14:paraId="4E0C2C1D" w14:textId="77777777" w:rsidR="00944EAA" w:rsidRPr="00944EAA" w:rsidRDefault="00944EAA" w:rsidP="00944EAA">
            <w:pPr>
              <w:tabs>
                <w:tab w:val="left" w:pos="284"/>
                <w:tab w:val="left" w:pos="567"/>
              </w:tabs>
              <w:spacing w:after="0" w:line="240" w:lineRule="auto"/>
              <w:ind w:right="22"/>
              <w:jc w:val="center"/>
              <w:rPr>
                <w:rFonts w:ascii="Times New Roman" w:eastAsia="Times New Roman" w:hAnsi="Times New Roman" w:cs="Times New Roman"/>
                <w:kern w:val="0"/>
                <w:sz w:val="23"/>
                <w:szCs w:val="23"/>
                <w:lang w:val="lt"/>
                <w14:ligatures w14:val="none"/>
              </w:rPr>
            </w:pPr>
          </w:p>
        </w:tc>
        <w:tc>
          <w:tcPr>
            <w:tcW w:w="9530" w:type="dxa"/>
            <w:vMerge/>
            <w:tcBorders>
              <w:left w:val="single" w:sz="4" w:space="0" w:color="000000"/>
            </w:tcBorders>
            <w:tcMar>
              <w:top w:w="0" w:type="dxa"/>
              <w:left w:w="115" w:type="dxa"/>
              <w:bottom w:w="0" w:type="dxa"/>
              <w:right w:w="115" w:type="dxa"/>
            </w:tcMar>
          </w:tcPr>
          <w:p w14:paraId="44052442" w14:textId="77777777" w:rsidR="00944EAA" w:rsidRPr="00944EAA" w:rsidRDefault="00944EAA" w:rsidP="00944EAA">
            <w:pPr>
              <w:widowControl w:val="0"/>
              <w:pBdr>
                <w:top w:val="nil"/>
                <w:left w:val="nil"/>
                <w:bottom w:val="nil"/>
                <w:right w:val="nil"/>
                <w:between w:val="nil"/>
              </w:pBdr>
              <w:spacing w:after="0" w:line="276" w:lineRule="auto"/>
              <w:rPr>
                <w:rFonts w:ascii="Times New Roman" w:eastAsia="Times New Roman" w:hAnsi="Times New Roman" w:cs="Times New Roman"/>
                <w:kern w:val="0"/>
                <w:sz w:val="23"/>
                <w:szCs w:val="23"/>
                <w:lang w:val="lt"/>
                <w14:ligatures w14:val="none"/>
              </w:rPr>
            </w:pPr>
          </w:p>
        </w:tc>
      </w:tr>
    </w:tbl>
    <w:p w14:paraId="63A0FF02"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ab/>
      </w:r>
      <w:r w:rsidRPr="00944EAA">
        <w:rPr>
          <w:rFonts w:ascii="Times New Roman" w:eastAsia="Times New Roman" w:hAnsi="Times New Roman" w:cs="Times New Roman"/>
          <w:kern w:val="0"/>
          <w:sz w:val="23"/>
          <w:szCs w:val="23"/>
          <w:lang w:val="lt"/>
          <w14:ligatures w14:val="none"/>
        </w:rPr>
        <w:tab/>
        <w:t>Patvirtinu, kad šie duomenys yra teisingi ir aktualūs pasiūlymo pateikimo dieną.</w:t>
      </w:r>
    </w:p>
    <w:p w14:paraId="3263D81A" w14:textId="77777777" w:rsidR="00944EAA" w:rsidRPr="00944EAA" w:rsidRDefault="00944EAA" w:rsidP="00944EAA">
      <w:pPr>
        <w:tabs>
          <w:tab w:val="left" w:pos="284"/>
          <w:tab w:val="left" w:pos="567"/>
        </w:tabs>
        <w:spacing w:after="0" w:line="240" w:lineRule="auto"/>
        <w:ind w:right="22"/>
        <w:jc w:val="both"/>
        <w:rPr>
          <w:rFonts w:ascii="Times New Roman" w:eastAsia="Times New Roman" w:hAnsi="Times New Roman" w:cs="Times New Roman"/>
          <w:kern w:val="0"/>
          <w:sz w:val="23"/>
          <w:szCs w:val="23"/>
          <w:lang w:val="lt"/>
          <w14:ligatures w14:val="none"/>
        </w:rPr>
      </w:pPr>
      <w:r w:rsidRPr="00944EAA">
        <w:rPr>
          <w:rFonts w:ascii="Times New Roman" w:eastAsia="Times New Roman" w:hAnsi="Times New Roman" w:cs="Times New Roman"/>
          <w:kern w:val="0"/>
          <w:sz w:val="23"/>
          <w:szCs w:val="23"/>
          <w:lang w:val="lt"/>
          <w14:ligatures w14:val="none"/>
        </w:rPr>
        <w:tab/>
      </w:r>
      <w:r w:rsidRPr="00944EAA">
        <w:rPr>
          <w:rFonts w:ascii="Times New Roman" w:eastAsia="Times New Roman" w:hAnsi="Times New Roman" w:cs="Times New Roman"/>
          <w:kern w:val="0"/>
          <w:sz w:val="23"/>
          <w:szCs w:val="23"/>
          <w:lang w:val="lt"/>
          <w14:ligatures w14:val="none"/>
        </w:rPr>
        <w:tab/>
        <w:t>Suprantu, kad paaiškėjus, jog deklaracija yra melaginga, bus laikoma, kad tiekėjas atsisakė sudaryti viešojo pirkimo – pardavimo sutartį, o jei deklaracijos melagingumas paaiškės jau sudarius viešojo pirkimo pardavimo sutartį, ji bus nutraukiama. </w:t>
      </w:r>
    </w:p>
    <w:p w14:paraId="5B891B82" w14:textId="77777777" w:rsidR="00944EAA" w:rsidRPr="00944EAA" w:rsidRDefault="00944EAA" w:rsidP="00675F88">
      <w:pPr>
        <w:tabs>
          <w:tab w:val="left" w:pos="284"/>
          <w:tab w:val="left" w:pos="567"/>
        </w:tabs>
        <w:spacing w:after="0" w:line="240" w:lineRule="auto"/>
        <w:ind w:right="22"/>
        <w:rPr>
          <w:rFonts w:ascii="Times New Roman" w:eastAsia="Times New Roman" w:hAnsi="Times New Roman" w:cs="Times New Roman"/>
          <w:kern w:val="0"/>
          <w:lang w:val="lt"/>
          <w14:ligatures w14:val="none"/>
        </w:rPr>
      </w:pPr>
    </w:p>
    <w:tbl>
      <w:tblPr>
        <w:tblW w:w="9526" w:type="dxa"/>
        <w:tblLayout w:type="fixed"/>
        <w:tblLook w:val="0400" w:firstRow="0" w:lastRow="0" w:firstColumn="0" w:lastColumn="0" w:noHBand="0" w:noVBand="1"/>
      </w:tblPr>
      <w:tblGrid>
        <w:gridCol w:w="4945"/>
        <w:gridCol w:w="250"/>
        <w:gridCol w:w="1013"/>
        <w:gridCol w:w="250"/>
        <w:gridCol w:w="1819"/>
        <w:gridCol w:w="1249"/>
      </w:tblGrid>
      <w:tr w:rsidR="00944EAA" w:rsidRPr="00944EAA" w14:paraId="1282C925" w14:textId="77777777" w:rsidTr="00E750A8">
        <w:tc>
          <w:tcPr>
            <w:tcW w:w="4945" w:type="dxa"/>
            <w:tcBorders>
              <w:top w:val="single" w:sz="4" w:space="0" w:color="000000"/>
            </w:tcBorders>
            <w:tcMar>
              <w:top w:w="0" w:type="dxa"/>
              <w:left w:w="115" w:type="dxa"/>
              <w:bottom w:w="0" w:type="dxa"/>
              <w:right w:w="115" w:type="dxa"/>
            </w:tcMar>
          </w:tcPr>
          <w:p w14:paraId="35F13AC5"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0"/>
                <w:szCs w:val="20"/>
                <w:lang w:val="lt"/>
                <w14:ligatures w14:val="none"/>
              </w:rPr>
            </w:pPr>
            <w:r w:rsidRPr="00944EAA">
              <w:rPr>
                <w:rFonts w:ascii="Times New Roman" w:eastAsia="Times New Roman" w:hAnsi="Times New Roman" w:cs="Times New Roman"/>
                <w:i/>
                <w:kern w:val="0"/>
                <w:sz w:val="20"/>
                <w:szCs w:val="20"/>
                <w:lang w:val="lt"/>
                <w14:ligatures w14:val="none"/>
              </w:rPr>
              <w:t>Tiekėjo vadovo arba jo įgalioto asmens pareigos</w:t>
            </w:r>
          </w:p>
        </w:tc>
        <w:tc>
          <w:tcPr>
            <w:tcW w:w="250" w:type="dxa"/>
            <w:tcMar>
              <w:top w:w="0" w:type="dxa"/>
              <w:left w:w="115" w:type="dxa"/>
              <w:bottom w:w="0" w:type="dxa"/>
              <w:right w:w="115" w:type="dxa"/>
            </w:tcMar>
          </w:tcPr>
          <w:p w14:paraId="02686AAA"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0"/>
                <w:szCs w:val="20"/>
                <w:lang w:val="lt"/>
                <w14:ligatures w14:val="none"/>
              </w:rPr>
            </w:pPr>
          </w:p>
        </w:tc>
        <w:tc>
          <w:tcPr>
            <w:tcW w:w="1013" w:type="dxa"/>
            <w:tcBorders>
              <w:top w:val="single" w:sz="4" w:space="0" w:color="000000"/>
            </w:tcBorders>
            <w:tcMar>
              <w:top w:w="0" w:type="dxa"/>
              <w:left w:w="115" w:type="dxa"/>
              <w:bottom w:w="0" w:type="dxa"/>
              <w:right w:w="115" w:type="dxa"/>
            </w:tcMar>
          </w:tcPr>
          <w:p w14:paraId="7AD0C017"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0"/>
                <w:szCs w:val="20"/>
                <w:lang w:val="lt"/>
                <w14:ligatures w14:val="none"/>
              </w:rPr>
            </w:pPr>
            <w:r w:rsidRPr="00944EAA">
              <w:rPr>
                <w:rFonts w:ascii="Times New Roman" w:eastAsia="Times New Roman" w:hAnsi="Times New Roman" w:cs="Times New Roman"/>
                <w:i/>
                <w:kern w:val="0"/>
                <w:sz w:val="20"/>
                <w:szCs w:val="20"/>
                <w:lang w:val="lt"/>
                <w14:ligatures w14:val="none"/>
              </w:rPr>
              <w:t>parašas</w:t>
            </w:r>
          </w:p>
        </w:tc>
        <w:tc>
          <w:tcPr>
            <w:tcW w:w="250" w:type="dxa"/>
            <w:tcMar>
              <w:top w:w="0" w:type="dxa"/>
              <w:left w:w="115" w:type="dxa"/>
              <w:bottom w:w="0" w:type="dxa"/>
              <w:right w:w="115" w:type="dxa"/>
            </w:tcMar>
          </w:tcPr>
          <w:p w14:paraId="35662560"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0"/>
                <w:szCs w:val="20"/>
                <w:lang w:val="lt"/>
                <w14:ligatures w14:val="none"/>
              </w:rPr>
            </w:pPr>
          </w:p>
        </w:tc>
        <w:tc>
          <w:tcPr>
            <w:tcW w:w="1819" w:type="dxa"/>
            <w:tcBorders>
              <w:top w:val="single" w:sz="4" w:space="0" w:color="000000"/>
            </w:tcBorders>
            <w:tcMar>
              <w:top w:w="0" w:type="dxa"/>
              <w:left w:w="115" w:type="dxa"/>
              <w:bottom w:w="0" w:type="dxa"/>
              <w:right w:w="115" w:type="dxa"/>
            </w:tcMar>
          </w:tcPr>
          <w:p w14:paraId="2AB49763"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kern w:val="0"/>
                <w:sz w:val="20"/>
                <w:szCs w:val="20"/>
                <w:lang w:val="lt"/>
                <w14:ligatures w14:val="none"/>
              </w:rPr>
            </w:pPr>
            <w:r w:rsidRPr="00944EAA">
              <w:rPr>
                <w:rFonts w:ascii="Times New Roman" w:eastAsia="Times New Roman" w:hAnsi="Times New Roman" w:cs="Times New Roman"/>
                <w:i/>
                <w:kern w:val="0"/>
                <w:sz w:val="20"/>
                <w:szCs w:val="20"/>
                <w:lang w:val="lt"/>
                <w14:ligatures w14:val="none"/>
              </w:rPr>
              <w:t>Vardas Pavardė</w:t>
            </w:r>
          </w:p>
        </w:tc>
        <w:tc>
          <w:tcPr>
            <w:tcW w:w="1249" w:type="dxa"/>
            <w:tcBorders>
              <w:top w:val="single" w:sz="4" w:space="0" w:color="000000"/>
            </w:tcBorders>
          </w:tcPr>
          <w:p w14:paraId="6D207DB0" w14:textId="77777777" w:rsidR="00944EAA" w:rsidRPr="00944EAA" w:rsidRDefault="00944EAA" w:rsidP="00944EAA">
            <w:pPr>
              <w:tabs>
                <w:tab w:val="left" w:pos="284"/>
                <w:tab w:val="left" w:pos="567"/>
              </w:tabs>
              <w:spacing w:after="0" w:line="240" w:lineRule="auto"/>
              <w:ind w:right="22"/>
              <w:jc w:val="right"/>
              <w:rPr>
                <w:rFonts w:ascii="Times New Roman" w:eastAsia="Times New Roman" w:hAnsi="Times New Roman" w:cs="Times New Roman"/>
                <w:i/>
                <w:kern w:val="0"/>
                <w:sz w:val="20"/>
                <w:szCs w:val="20"/>
                <w:lang w:val="lt"/>
                <w14:ligatures w14:val="none"/>
              </w:rPr>
            </w:pPr>
          </w:p>
        </w:tc>
      </w:tr>
    </w:tbl>
    <w:p w14:paraId="3E6B3BD3" w14:textId="5A0CEE7F" w:rsidR="007267C1" w:rsidRDefault="007267C1" w:rsidP="00675F88">
      <w:pPr>
        <w:rPr>
          <w:rFonts w:ascii="Times New Roman" w:eastAsia="Times New Roman" w:hAnsi="Times New Roman" w:cs="Times New Roman"/>
          <w:kern w:val="0"/>
          <w:lang w:val="lt"/>
          <w14:ligatures w14:val="none"/>
        </w:rPr>
      </w:pPr>
    </w:p>
    <w:p w14:paraId="5CD1B695" w14:textId="1D6929C7" w:rsidR="007267C1" w:rsidRPr="00404326" w:rsidRDefault="007267C1" w:rsidP="00CB6E93">
      <w:pPr>
        <w:jc w:val="right"/>
        <w:rPr>
          <w:rFonts w:ascii="Times New Roman" w:eastAsia="Times New Roman" w:hAnsi="Times New Roman" w:cs="Times New Roman"/>
          <w:kern w:val="0"/>
          <w:lang w:val="lt"/>
          <w14:ligatures w14:val="none"/>
        </w:rPr>
      </w:pPr>
      <w:r w:rsidRPr="00404326">
        <w:rPr>
          <w:rFonts w:ascii="Times New Roman" w:eastAsia="Times New Roman" w:hAnsi="Times New Roman" w:cs="Times New Roman"/>
          <w:kern w:val="0"/>
          <w:lang w:val="lt"/>
          <w14:ligatures w14:val="none"/>
        </w:rPr>
        <w:t>Pirkimo sąlygų 5 priedas </w:t>
      </w:r>
    </w:p>
    <w:p w14:paraId="74565E9F" w14:textId="77777777" w:rsidR="007267C1" w:rsidRPr="00404326" w:rsidRDefault="007267C1" w:rsidP="007267C1">
      <w:pPr>
        <w:tabs>
          <w:tab w:val="left" w:pos="284"/>
          <w:tab w:val="left" w:pos="567"/>
        </w:tabs>
        <w:spacing w:after="0" w:line="240" w:lineRule="auto"/>
        <w:ind w:right="22"/>
        <w:jc w:val="right"/>
        <w:rPr>
          <w:rFonts w:ascii="Times New Roman" w:eastAsia="Times New Roman" w:hAnsi="Times New Roman" w:cs="Times New Roman"/>
          <w:kern w:val="0"/>
          <w:lang w:val="lt"/>
          <w14:ligatures w14:val="none"/>
        </w:rPr>
      </w:pPr>
      <w:r w:rsidRPr="00404326">
        <w:rPr>
          <w:rFonts w:ascii="Times New Roman" w:eastAsia="Times New Roman" w:hAnsi="Times New Roman" w:cs="Times New Roman"/>
          <w:kern w:val="0"/>
          <w:lang w:val="lt"/>
          <w14:ligatures w14:val="none"/>
        </w:rPr>
        <w:t>  „Sutarties projektas“</w:t>
      </w:r>
    </w:p>
    <w:p w14:paraId="3078FA91" w14:textId="77777777" w:rsidR="007267C1" w:rsidRPr="00404326" w:rsidRDefault="007267C1" w:rsidP="007267C1">
      <w:pPr>
        <w:spacing w:after="0" w:line="240" w:lineRule="auto"/>
        <w:jc w:val="center"/>
        <w:rPr>
          <w:rFonts w:ascii="Times New Roman" w:eastAsia="Times New Roman" w:hAnsi="Times New Roman" w:cs="Times New Roman"/>
          <w:b/>
          <w:color w:val="000000"/>
          <w:kern w:val="0"/>
          <w:lang w:val="lt"/>
          <w14:ligatures w14:val="none"/>
        </w:rPr>
      </w:pPr>
    </w:p>
    <w:p w14:paraId="2C314972" w14:textId="77777777" w:rsidR="007267C1" w:rsidRPr="00404326" w:rsidRDefault="007267C1" w:rsidP="007267C1">
      <w:pPr>
        <w:spacing w:after="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PASLAUGŲ PIRKIMO–PARDAVIMO SUTARTIS</w:t>
      </w:r>
    </w:p>
    <w:p w14:paraId="79DB59CD" w14:textId="77777777" w:rsidR="007267C1" w:rsidRPr="00404326" w:rsidRDefault="007267C1" w:rsidP="007267C1">
      <w:pPr>
        <w:spacing w:after="0" w:line="240" w:lineRule="auto"/>
        <w:rPr>
          <w:rFonts w:ascii="Times New Roman" w:eastAsia="Times New Roman" w:hAnsi="Times New Roman" w:cs="Times New Roman"/>
          <w:kern w:val="0"/>
          <w:sz w:val="22"/>
          <w:szCs w:val="22"/>
          <w:lang w:val="lt"/>
          <w14:ligatures w14:val="none"/>
        </w:rPr>
      </w:pPr>
    </w:p>
    <w:p w14:paraId="6F1100EF" w14:textId="77777777" w:rsidR="007267C1" w:rsidRPr="00404326" w:rsidRDefault="007267C1" w:rsidP="007267C1">
      <w:pPr>
        <w:spacing w:after="24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2025 m. _____________ d. Nr. __________</w:t>
      </w:r>
    </w:p>
    <w:p w14:paraId="7A5DCD94" w14:textId="77777777" w:rsidR="007267C1" w:rsidRPr="00404326" w:rsidRDefault="007267C1" w:rsidP="007267C1">
      <w:pPr>
        <w:spacing w:after="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Kretinga</w:t>
      </w:r>
    </w:p>
    <w:p w14:paraId="7BA4913C" w14:textId="77777777" w:rsidR="007267C1" w:rsidRPr="00404326" w:rsidRDefault="007267C1" w:rsidP="007267C1">
      <w:pPr>
        <w:spacing w:after="0" w:line="240" w:lineRule="auto"/>
        <w:rPr>
          <w:rFonts w:ascii="Times New Roman" w:eastAsia="Times New Roman" w:hAnsi="Times New Roman" w:cs="Times New Roman"/>
          <w:kern w:val="0"/>
          <w:sz w:val="22"/>
          <w:szCs w:val="22"/>
          <w:lang w:val="lt"/>
          <w14:ligatures w14:val="none"/>
        </w:rPr>
      </w:pPr>
    </w:p>
    <w:p w14:paraId="7364AF58" w14:textId="77777777" w:rsidR="007267C1" w:rsidRPr="00404326" w:rsidRDefault="007267C1" w:rsidP="007267C1">
      <w:pPr>
        <w:spacing w:after="0" w:line="240" w:lineRule="auto"/>
        <w:ind w:firstLine="737"/>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UAB „Perfectionai“, juridinio asmens kodas 304860858, atstovaujama direktorės Simonos Vasytės - Kudakauskės, veikiančio pagal įmonės įstatuose suteiktus jai įgaliojimus  (toliau – Pirkėjas), ir_____________, juridinio asmens kodas __________________ , veikianti/-is, atstovaujama /-as                        , veikiančio/-ios pagal įmonės įstatus (toliau – tiekėjas), kiekviena atskirai vadinama Šalimi, o kartu – Šalimis, sudarė šią pirkimo–pardavimo sutartį (toliau – Sutartis):</w:t>
      </w:r>
    </w:p>
    <w:p w14:paraId="78A7A93E" w14:textId="77777777" w:rsidR="007267C1" w:rsidRPr="00404326" w:rsidRDefault="007267C1" w:rsidP="007267C1">
      <w:pPr>
        <w:numPr>
          <w:ilvl w:val="0"/>
          <w:numId w:val="4"/>
        </w:numPr>
        <w:pBdr>
          <w:top w:val="nil"/>
          <w:left w:val="nil"/>
          <w:bottom w:val="nil"/>
          <w:right w:val="nil"/>
          <w:between w:val="nil"/>
        </w:pBdr>
        <w:spacing w:before="180" w:after="180" w:line="240" w:lineRule="auto"/>
        <w:rPr>
          <w:rFonts w:ascii="Times New Roman" w:eastAsia="Times New Roman" w:hAnsi="Times New Roman" w:cs="Times New Roman"/>
          <w:b/>
          <w:color w:val="000000"/>
          <w:kern w:val="0"/>
          <w:sz w:val="22"/>
          <w:szCs w:val="22"/>
          <w:lang w:val="lt"/>
          <w14:ligatures w14:val="none"/>
        </w:rPr>
      </w:pPr>
      <w:r w:rsidRPr="00404326">
        <w:rPr>
          <w:rFonts w:ascii="Times New Roman" w:eastAsia="Times New Roman" w:hAnsi="Times New Roman" w:cs="Times New Roman"/>
          <w:b/>
          <w:smallCaps/>
          <w:color w:val="000000"/>
          <w:kern w:val="0"/>
          <w:sz w:val="22"/>
          <w:szCs w:val="22"/>
          <w:lang w:val="lt"/>
          <w14:ligatures w14:val="none"/>
        </w:rPr>
        <w:t>SUTARTIES DALYKAS</w:t>
      </w:r>
      <w:r w:rsidRPr="00404326">
        <w:rPr>
          <w:rFonts w:ascii="Times New Roman" w:eastAsia="Times New Roman" w:hAnsi="Times New Roman" w:cs="Times New Roman"/>
          <w:b/>
          <w:color w:val="000000"/>
          <w:kern w:val="0"/>
          <w:sz w:val="22"/>
          <w:szCs w:val="22"/>
          <w:lang w:val="lt"/>
          <w14:ligatures w14:val="none"/>
        </w:rPr>
        <w:t xml:space="preserve">, PASLAUGŲ TEIKIMO TERMINAI </w:t>
      </w:r>
    </w:p>
    <w:p w14:paraId="5314AD7A"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1.1. Sutarties dalykas – „</w:t>
      </w:r>
      <w:r w:rsidRPr="00404326">
        <w:rPr>
          <w:rFonts w:ascii="Times New Roman" w:eastAsia="Times New Roman" w:hAnsi="Times New Roman" w:cs="Times New Roman"/>
          <w:b/>
          <w:color w:val="000000"/>
          <w:kern w:val="0"/>
          <w:sz w:val="22"/>
          <w:szCs w:val="22"/>
          <w:lang w:val="lt"/>
          <w14:ligatures w14:val="none"/>
        </w:rPr>
        <w:t xml:space="preserve">video medžiaga paremtų duomenų rinkinių (toliau - Rinkiniai) kūrimo paslaugos </w:t>
      </w:r>
      <w:r w:rsidRPr="00404326">
        <w:rPr>
          <w:rFonts w:ascii="Times New Roman" w:eastAsia="Times New Roman" w:hAnsi="Times New Roman" w:cs="Times New Roman"/>
          <w:color w:val="000000"/>
          <w:kern w:val="0"/>
          <w:sz w:val="22"/>
          <w:szCs w:val="22"/>
          <w:lang w:val="lt"/>
          <w14:ligatures w14:val="none"/>
        </w:rPr>
        <w:t>(angl.</w:t>
      </w:r>
      <w:r w:rsidRPr="00404326">
        <w:rPr>
          <w:rFonts w:ascii="Times New Roman" w:eastAsia="Arial" w:hAnsi="Times New Roman" w:cs="Times New Roman"/>
          <w:color w:val="000000"/>
          <w:kern w:val="0"/>
          <w:sz w:val="22"/>
          <w:szCs w:val="22"/>
          <w:lang w:val="lt"/>
          <w14:ligatures w14:val="none"/>
        </w:rPr>
        <w:t xml:space="preserve"> </w:t>
      </w:r>
      <w:r w:rsidRPr="00404326">
        <w:rPr>
          <w:rFonts w:ascii="Times New Roman" w:eastAsia="Times New Roman" w:hAnsi="Times New Roman" w:cs="Times New Roman"/>
          <w:color w:val="000000"/>
          <w:kern w:val="0"/>
          <w:sz w:val="22"/>
          <w:szCs w:val="22"/>
          <w:lang w:val="lt"/>
          <w14:ligatures w14:val="none"/>
        </w:rPr>
        <w:t>Creating video-based datasets)“. Reikalavimai paslaugoms, paslaugų teikimo terminai, nustatyti paslaugų techninėje specifikacijoje (Konkurso sąlygų</w:t>
      </w:r>
      <w:r w:rsidRPr="00404326">
        <w:rPr>
          <w:rFonts w:ascii="Times New Roman" w:eastAsia="Arial" w:hAnsi="Times New Roman" w:cs="Times New Roman"/>
          <w:color w:val="000000"/>
          <w:kern w:val="0"/>
          <w:sz w:val="22"/>
          <w:szCs w:val="22"/>
          <w:lang w:val="lt"/>
          <w14:ligatures w14:val="none"/>
        </w:rPr>
        <w:t xml:space="preserve">     </w:t>
      </w:r>
      <w:r w:rsidRPr="00404326">
        <w:rPr>
          <w:rFonts w:ascii="Times New Roman" w:eastAsia="Times New Roman" w:hAnsi="Times New Roman" w:cs="Times New Roman"/>
          <w:color w:val="000000"/>
          <w:kern w:val="0"/>
          <w:sz w:val="22"/>
          <w:szCs w:val="22"/>
          <w:lang w:val="lt"/>
          <w14:ligatures w14:val="none"/>
        </w:rPr>
        <w:t> 2</w:t>
      </w:r>
      <w:r w:rsidRPr="00404326">
        <w:rPr>
          <w:rFonts w:ascii="Times New Roman" w:eastAsia="Arial" w:hAnsi="Times New Roman" w:cs="Times New Roman"/>
          <w:color w:val="000000"/>
          <w:kern w:val="0"/>
          <w:sz w:val="22"/>
          <w:szCs w:val="22"/>
          <w:lang w:val="lt"/>
          <w14:ligatures w14:val="none"/>
        </w:rPr>
        <w:t xml:space="preserve">     </w:t>
      </w:r>
      <w:r w:rsidRPr="00404326">
        <w:rPr>
          <w:rFonts w:ascii="Times New Roman" w:eastAsia="Times New Roman" w:hAnsi="Times New Roman" w:cs="Times New Roman"/>
          <w:color w:val="000000"/>
          <w:kern w:val="0"/>
          <w:sz w:val="22"/>
          <w:szCs w:val="22"/>
          <w:lang w:val="lt"/>
          <w14:ligatures w14:val="none"/>
        </w:rPr>
        <w:t> priedas).</w:t>
      </w:r>
    </w:p>
    <w:p w14:paraId="5B500832" w14:textId="77777777" w:rsidR="007267C1" w:rsidRPr="00404326" w:rsidRDefault="007267C1" w:rsidP="007267C1">
      <w:pPr>
        <w:numPr>
          <w:ilvl w:val="0"/>
          <w:numId w:val="2"/>
        </w:numPr>
        <w:spacing w:before="180" w:after="180" w:line="240" w:lineRule="auto"/>
        <w:jc w:val="center"/>
        <w:rPr>
          <w:rFonts w:ascii="Times New Roman" w:eastAsia="Times New Roman" w:hAnsi="Times New Roman" w:cs="Times New Roman"/>
          <w:b/>
          <w:smallCaps/>
          <w:color w:val="000000"/>
          <w:kern w:val="0"/>
          <w:sz w:val="22"/>
          <w:szCs w:val="22"/>
          <w:lang w:val="lt"/>
          <w14:ligatures w14:val="none"/>
        </w:rPr>
      </w:pPr>
      <w:r w:rsidRPr="00404326">
        <w:rPr>
          <w:rFonts w:ascii="Times New Roman" w:eastAsia="Times New Roman" w:hAnsi="Times New Roman" w:cs="Times New Roman"/>
          <w:b/>
          <w:smallCaps/>
          <w:color w:val="000000"/>
          <w:kern w:val="0"/>
          <w:sz w:val="22"/>
          <w:szCs w:val="22"/>
          <w:lang w:val="lt"/>
          <w14:ligatures w14:val="none"/>
        </w:rPr>
        <w:t>SUTARTIES PAGRINDAS</w:t>
      </w:r>
    </w:p>
    <w:p w14:paraId="28574F11"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2.1. Sutarties pagrindas – Paslaugų teikėjo 2025 m. ___________ d. pasiūlymas.</w:t>
      </w:r>
    </w:p>
    <w:p w14:paraId="3880FE0B" w14:textId="77777777" w:rsidR="007267C1" w:rsidRPr="00404326" w:rsidRDefault="007267C1" w:rsidP="007267C1">
      <w:pPr>
        <w:numPr>
          <w:ilvl w:val="0"/>
          <w:numId w:val="3"/>
        </w:numPr>
        <w:spacing w:before="180" w:after="180" w:line="240" w:lineRule="auto"/>
        <w:ind w:left="360"/>
        <w:jc w:val="center"/>
        <w:rPr>
          <w:rFonts w:ascii="Times New Roman" w:eastAsia="Times New Roman" w:hAnsi="Times New Roman" w:cs="Times New Roman"/>
          <w:b/>
          <w:color w:val="000000"/>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SUTARTIES KAINA</w:t>
      </w:r>
    </w:p>
    <w:p w14:paraId="479EAEAF"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3.1. Sutarties kaina (su visais mokėtinais mokesčiais, taip pat ir pridėtinės vertės mokesčiu (toliau – PVM) –________________ Eur (suma žodžiais), Sutarties kaina be PVM – ____________ Eur (suma žodžiais), PVM sudaro   proc.  – ___________ Eur (suma žodžiais). Tarpiniai mokėjimai vykdomi pagal su Tiekėjo pasiūlymu pateiktą paslaugų suteikimo grafiką (Sutarties  2 priedas). </w:t>
      </w:r>
    </w:p>
    <w:p w14:paraId="2DA03C61"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3.2. Į Sutarties kainą yra įskaičiuotos visos išlaidos ir mokesčiai, susiję su tinkamu Sutarties vykdymu. Tiekėjas vykdo visas mokestines prievoles, kurios gali atsirasti teikiant Sutartyje nurodytas paslaugas, ir prisiima visą riziką, susijusią su mokestinių prievolių pasikeitimu ar atsiradimu (jei toks atvejis būtų).</w:t>
      </w:r>
    </w:p>
    <w:p w14:paraId="77390FAE"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3.3. Už paslaugas negali būti taikomi Sutartyje nenumatyti mokesčiai. Paslaugos, kurios neįeina į  Sutartyje nurodytą kainą (Sutarties 3.1 papunktis), yra atskiro pirkimo objektas. Už Sutartyje nenurodytas, tačiau Tiekėjo dėl kokių nors priežasčių suteiktas paslaugas (jeigu taip įvyktų), Pirkėjas nemoka.</w:t>
      </w:r>
    </w:p>
    <w:p w14:paraId="631B7A20"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3.4. Sutarties kaina dėl pasikeitusių mokesčių bus perskaičiuojama, kai teisės aktais pakeičiamas PVM tarifo dydis, taikomas perkamoms paslaugoms. Sutarties kaina, kai Tiekėjas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3028F777" w14:textId="77777777" w:rsidR="007267C1" w:rsidRDefault="007267C1" w:rsidP="007267C1">
      <w:pPr>
        <w:spacing w:after="60" w:line="240" w:lineRule="auto"/>
        <w:jc w:val="both"/>
        <w:rPr>
          <w:rFonts w:ascii="Times New Roman" w:eastAsia="Times New Roman" w:hAnsi="Times New Roman" w:cs="Times New Roman"/>
          <w:color w:val="000000"/>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lastRenderedPageBreak/>
        <w:t>3.5. Pasikeitus PVM tarifui, Sutartyje numatyta sutarties kaina (be PVM) nesikeičia. </w:t>
      </w:r>
    </w:p>
    <w:p w14:paraId="2EAA61E7" w14:textId="77777777" w:rsidR="007267C1" w:rsidRPr="00404326" w:rsidRDefault="007267C1" w:rsidP="007267C1">
      <w:pPr>
        <w:spacing w:after="60" w:line="240" w:lineRule="auto"/>
        <w:jc w:val="both"/>
        <w:rPr>
          <w:rFonts w:ascii="Times New Roman" w:eastAsia="Times New Roman" w:hAnsi="Times New Roman" w:cs="Times New Roman"/>
          <w:kern w:val="0"/>
          <w:sz w:val="22"/>
          <w:szCs w:val="22"/>
          <w:lang w:val="lt"/>
          <w14:ligatures w14:val="none"/>
        </w:rPr>
      </w:pPr>
    </w:p>
    <w:p w14:paraId="597AB44E" w14:textId="77777777" w:rsidR="007267C1" w:rsidRPr="00404326" w:rsidRDefault="007267C1" w:rsidP="007267C1">
      <w:pPr>
        <w:spacing w:after="18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IV. PASLAUGŲ PERDAVIMAS IR APMOKĖJIMAS</w:t>
      </w:r>
    </w:p>
    <w:p w14:paraId="536408EC" w14:textId="77777777" w:rsidR="007267C1" w:rsidRPr="00404326" w:rsidRDefault="007267C1" w:rsidP="007267C1">
      <w:pPr>
        <w:tabs>
          <w:tab w:val="left" w:pos="426"/>
          <w:tab w:val="left" w:pos="567"/>
          <w:tab w:val="left" w:pos="1134"/>
        </w:tabs>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xml:space="preserve">4.1 Paslaugų perdavimas ir priėmimas įforminamas priėmimo-perdavimo aktais (Sutarties 1 priedas), kurį pasirašydamos Sutarties Šalys sutinka, kad paslaugos yra suteiktos tinkamai. </w:t>
      </w:r>
      <w:r w:rsidRPr="00404326">
        <w:rPr>
          <w:rFonts w:ascii="Times New Roman" w:eastAsia="Times New Roman" w:hAnsi="Times New Roman" w:cs="Times New Roman"/>
          <w:kern w:val="0"/>
          <w:sz w:val="22"/>
          <w:szCs w:val="22"/>
          <w:lang w:val="lt"/>
          <w14:ligatures w14:val="none"/>
        </w:rPr>
        <w:t>Tarpiniai mokėjimai atliekami pagal paslaugų suteikimo grafiką (Sutarties 2 priedas) ir sutarties punkte 4.2 nustatytas apimtis. Už suteiktas, Sutarties reikalavimus atitinkančias paslaugas (po priėmimo – perdavimo akto pasirašymo) Pirkėjas sumoka pagal techninėje specifikacijoje nurodytas paslaugų dalies proporcijas pinigus pervesdamas į Tiekėjo atsiskaitomąją sąskaitą ne vėliau kaip per 30 kalendorinių dienų</w:t>
      </w:r>
      <w:r w:rsidRPr="00404326">
        <w:rPr>
          <w:rFonts w:ascii="Times New Roman" w:eastAsia="Times New Roman" w:hAnsi="Times New Roman" w:cs="Times New Roman"/>
          <w:color w:val="EE0000"/>
          <w:kern w:val="0"/>
          <w:sz w:val="22"/>
          <w:szCs w:val="22"/>
          <w:lang w:val="lt"/>
          <w14:ligatures w14:val="none"/>
        </w:rPr>
        <w:t xml:space="preserve"> </w:t>
      </w:r>
      <w:r w:rsidRPr="00404326">
        <w:rPr>
          <w:rFonts w:ascii="Times New Roman" w:eastAsia="Times New Roman" w:hAnsi="Times New Roman" w:cs="Times New Roman"/>
          <w:kern w:val="0"/>
          <w:sz w:val="22"/>
          <w:szCs w:val="22"/>
          <w:lang w:val="lt"/>
          <w14:ligatures w14:val="none"/>
        </w:rPr>
        <w:t>nuo sąskaitos faktūros gavimo dienos pagal paslaugų apmokėjimo etapus.</w:t>
      </w:r>
    </w:p>
    <w:p w14:paraId="3FB737DA" w14:textId="77777777" w:rsidR="007267C1" w:rsidRPr="00404326" w:rsidRDefault="007267C1" w:rsidP="007267C1">
      <w:pPr>
        <w:spacing w:after="0" w:line="240" w:lineRule="auto"/>
        <w:jc w:val="both"/>
        <w:rPr>
          <w:rFonts w:ascii="Times New Roman" w:eastAsia="Times New Roman" w:hAnsi="Times New Roman" w:cs="Times New Roman"/>
          <w:color w:val="000000"/>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4.2 Paslaugų apmokėjimo etapai, apimtys ir apmokėjimo terminai:</w:t>
      </w:r>
    </w:p>
    <w:p w14:paraId="72E6722B"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4.2.1. 30%  nuo pasiūlytos kainos po 1 etapo (1 mėn.) pabaigos (+30 d. apmokėjimo terminas);</w:t>
      </w:r>
    </w:p>
    <w:p w14:paraId="0DB6E2DF"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4.2.2. 45%  nuo pasiūlytos kainos po 2 etapo (3 mėn.) pabaigos (+30 d. apmokėjimo terminas);</w:t>
      </w:r>
    </w:p>
    <w:p w14:paraId="3C2A333E"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4.2.3. 25%  nuo pasiūlytos kainos po 3 etapo (2 mėn.) pabaigos (+30 d. apmokėjimo terminas). </w:t>
      </w:r>
    </w:p>
    <w:p w14:paraId="39FCAE23"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4.3. Tiekėjas sąskaitos–faktūros neišrašo, kol nėra Pirkėjo patikrintas ir pasirašytas paslaugų priėmimo–perdavimo aktas. </w:t>
      </w:r>
    </w:p>
    <w:p w14:paraId="2DB13BAC" w14:textId="77777777" w:rsidR="007267C1" w:rsidRPr="00404326" w:rsidRDefault="007267C1" w:rsidP="007267C1">
      <w:pPr>
        <w:spacing w:after="0" w:line="240" w:lineRule="auto"/>
        <w:rPr>
          <w:rFonts w:ascii="Times New Roman" w:eastAsia="Times New Roman" w:hAnsi="Times New Roman" w:cs="Times New Roman"/>
          <w:kern w:val="0"/>
          <w:sz w:val="22"/>
          <w:szCs w:val="22"/>
          <w:lang w:val="lt"/>
          <w14:ligatures w14:val="none"/>
        </w:rPr>
      </w:pPr>
    </w:p>
    <w:p w14:paraId="034B0FDA" w14:textId="77777777" w:rsidR="007267C1" w:rsidRPr="00404326" w:rsidRDefault="007267C1" w:rsidP="007267C1">
      <w:pPr>
        <w:spacing w:after="180" w:line="240" w:lineRule="auto"/>
        <w:ind w:hanging="357"/>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V. PASLAUGŲ TIEKĖJO TEISĖS IR ĮSIPAREIGOJIMAI </w:t>
      </w:r>
    </w:p>
    <w:p w14:paraId="71ABD3EB"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5.1. Tiekėjas įsipareigoja suteikti kokybiškas paslaugas, atitinkančias Konkurso sąlygose nustatytus reikalavimus. </w:t>
      </w:r>
    </w:p>
    <w:p w14:paraId="67EDC147"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5.2. 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patvirtino,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271CA8B8"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5.3. Tiekėjas įsipareigoja Sutarties vykdymo metu užtikrinti pakankamą specialistų kiekį paslaugoms suteikti Sutartyje nustatytomis sąlygomis. Tiekėjas dėl objektyvių priežasčių (specialisto ligos atveju ar atsisakius vykdyti numatytas funkcijas) gali pakeisti specialistą kitu specialistu arba pasitelkti papildomą (jei Tiekėjas pagrįstai mano, kad Sutarties vykdymui nustatytais terminais yra nepakankamas specialistų skaičius) Sutarties vykdymui užtikrinti. Apie tai Tiekėjas turi raštu informuoti Pirkėją per 3 darbo dienas nuo minėtų aplinkybių atsiradimo, nurodydamas specialisto pakeitimo (ar naujo pasitelkimo) priežastis ir būsimą specialistą.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p w14:paraId="11817237"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5.4. Sudarius Sutartį, tačiau ne vėliau negu Sutartis pradedama vykdyti, Tiekėjas įsipareigoja Pirkėjui pranešti tuo metu žinomų subtiekėjų pavadinimus, kontaktinius duomenis ir jų atstovus.</w:t>
      </w:r>
    </w:p>
    <w:p w14:paraId="2E075384"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xml:space="preserve">5.5. Tiekėjas įsipareigoja nedelsiant informuoti Pirkėją apie visus įvykius, kurie gali turėti įtakos Sutarties tinkamo vykdymo užtikrinimui, taip pat apie Tiekėjo rekvizitų bei už Sutarties vykdymą atsakingų asmenų, nurodytų Sutarties 12.11 papunktyje, pasikeitimą ne vėliau kaip per 5 darbo dienas nuo tokių pasikeitimų atsiradimo dienos. Paslaugų tiekėjas, neįvykdęs šio reikalavimo, negali pareikšti pretenzijų ar atsikirtimų, kad </w:t>
      </w:r>
      <w:r w:rsidRPr="00404326">
        <w:rPr>
          <w:rFonts w:ascii="Times New Roman" w:eastAsia="Times New Roman" w:hAnsi="Times New Roman" w:cs="Times New Roman"/>
          <w:color w:val="000000"/>
          <w:kern w:val="0"/>
          <w:sz w:val="22"/>
          <w:szCs w:val="22"/>
          <w:lang w:val="lt"/>
          <w14:ligatures w14:val="none"/>
        </w:rPr>
        <w:lastRenderedPageBreak/>
        <w:t>kitos Šalies veiksmai, atlikti pagal paskutinius jai žinomus duomenis, neatitinka Sutarties sąlygų arba ji negavo pranešimų, siųstų pagal šiuos duomenis.</w:t>
      </w:r>
    </w:p>
    <w:p w14:paraId="6A1BB6E2"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5.6. Tiekėjas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4443E454" w14:textId="77777777" w:rsidR="007267C1" w:rsidRPr="00404326" w:rsidRDefault="007267C1" w:rsidP="007267C1">
      <w:pPr>
        <w:spacing w:after="0" w:line="240" w:lineRule="auto"/>
        <w:jc w:val="both"/>
        <w:rPr>
          <w:rFonts w:ascii="Times New Roman" w:eastAsia="Times New Roman" w:hAnsi="Times New Roman" w:cs="Times New Roman"/>
          <w:color w:val="000000"/>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5.7. Tiekėjas privalo laikytis asmens duomenų saugumo reikalavimų. </w:t>
      </w:r>
    </w:p>
    <w:p w14:paraId="7B9B3764"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p>
    <w:p w14:paraId="0CA8DF1B" w14:textId="77777777" w:rsidR="007267C1" w:rsidRPr="00404326" w:rsidRDefault="007267C1" w:rsidP="007267C1">
      <w:pPr>
        <w:spacing w:before="180" w:after="18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VI. PIRKĖJO TEISĖS IR ĮSIPAREIGOJIMAI</w:t>
      </w:r>
    </w:p>
    <w:p w14:paraId="4583D850"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6.1. Pirkėjas įsipareigoja Sutartyje nustatyta tvarka priimti faktiškai suteiktas Sutarties reikalavimus atitinkančias paslaugas.</w:t>
      </w:r>
    </w:p>
    <w:p w14:paraId="6E0E562B"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6.2. Pirkėjas įsipareigoja atsiskaityti su Tiekėju už faktiškai ir tinkamai suteiktas Sutartyje nurodytas paslaugas Sutartyje nustatyta tvarka.</w:t>
      </w:r>
    </w:p>
    <w:p w14:paraId="370C990C"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6.3. Pirkėjas įsipareigoja be Tiekėjo raštiško sutikimo neperleisti iš Sutarties kylančių teisių ir pareigų tretiesiems asmenims. </w:t>
      </w:r>
    </w:p>
    <w:p w14:paraId="79582AB6" w14:textId="77777777" w:rsidR="007267C1" w:rsidRPr="00404326" w:rsidRDefault="007267C1" w:rsidP="007267C1">
      <w:pPr>
        <w:spacing w:before="180" w:after="180" w:line="240" w:lineRule="auto"/>
        <w:ind w:hanging="360"/>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VII. ŠALIŲ ATSAKOMYBĖ</w:t>
      </w:r>
    </w:p>
    <w:p w14:paraId="466B81A7"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7.1.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2559AF1F"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xml:space="preserve">7.2. </w:t>
      </w:r>
      <w:r w:rsidRPr="00404326">
        <w:rPr>
          <w:rFonts w:ascii="Times New Roman" w:eastAsia="Quattrocento Sans" w:hAnsi="Times New Roman" w:cs="Times New Roman"/>
          <w:kern w:val="0"/>
          <w:sz w:val="22"/>
          <w:szCs w:val="22"/>
          <w:lang w:val="lt"/>
          <w14:ligatures w14:val="none"/>
        </w:rPr>
        <w:t xml:space="preserve"> </w:t>
      </w:r>
      <w:r w:rsidRPr="00404326">
        <w:rPr>
          <w:rFonts w:ascii="Times New Roman" w:eastAsia="Times New Roman" w:hAnsi="Times New Roman" w:cs="Times New Roman"/>
          <w:color w:val="000000"/>
          <w:kern w:val="0"/>
          <w:sz w:val="22"/>
          <w:szCs w:val="22"/>
          <w:lang w:val="lt"/>
          <w14:ligatures w14:val="none"/>
        </w:rPr>
        <w:t>Tiekėjui laiku ir (arba) tinkamai neįvykdžius sutarties be pagrįstų ir nuo Tiekėjo nepriklausančių aplinkybių, Pirkėjas skaičiuoja 0,02% dydžio delspinigius nuo neįvykdytos Pirkimo sutarties vertės tol, kol bus įvykdyti visi įsipareigojimai, tačiau neviršijant 5 proc. Sutarties vertės.</w:t>
      </w:r>
    </w:p>
    <w:p w14:paraId="7CA00EBA"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7.3.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361E6F0" w14:textId="77777777" w:rsidR="007267C1" w:rsidRPr="00404326" w:rsidRDefault="007267C1" w:rsidP="007267C1">
      <w:pPr>
        <w:spacing w:before="180" w:after="18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VIII. NENUGALIMOS JĖGOS APLINKYBĖS (FORCE MAJEURE)</w:t>
      </w:r>
    </w:p>
    <w:p w14:paraId="7DE55848"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ar jį pakeičiančiais teisės aktais.</w:t>
      </w:r>
    </w:p>
    <w:p w14:paraId="6278ACDA"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xml:space="preserve">8.2. Šalis, neįvykdžiusi sutartinių įsipareigojimų (negalinti vykdyti sutartinių įsipareigojimų dėl nenugalimos jėgos aplinkybių), privalo ne vėliau kaip per 3 (tris) dienas nuo šių aplinkybių atsiradimo raštu apie tai pranešti </w:t>
      </w:r>
      <w:r w:rsidRPr="00404326">
        <w:rPr>
          <w:rFonts w:ascii="Times New Roman" w:eastAsia="Times New Roman" w:hAnsi="Times New Roman" w:cs="Times New Roman"/>
          <w:color w:val="000000"/>
          <w:kern w:val="0"/>
          <w:sz w:val="22"/>
          <w:szCs w:val="22"/>
          <w:lang w:val="lt"/>
          <w14:ligatures w14:val="none"/>
        </w:rPr>
        <w:lastRenderedPageBreak/>
        <w:t>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Tiekėjas toliau vykdo savo įsipareigojimus pagal Sutartį tiek, kiek įmanoma, ir ieško alternatyvių būdų (dėl kurių Pirkėjui negali atsirasti papildomų išlaidų) savo įsipareigojimams, kurių vykdyti nenugalimos jėgos (force majeure) aplinkybės netrukdo, vykdyti. </w:t>
      </w:r>
    </w:p>
    <w:p w14:paraId="4A8C1A36"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8.3. Pagrindas atleisti Šalį nuo atsakomybės už Sutartimi nustatytų įsipareigojimų neįvykdymą, dalinį jų neįvykdymą arba netinkamą jų įvykdymą atsiranda nuo nenugalimos jėgos aplinkybių atsiradimo momento arba nuo pranešimo apie jas pateikimo momento (tuo atveju, jeigu laiku nebuvo pateiktas pranešimas (Sutarties 8.2 papunktis). Jeigu Šalis laiku neišsiunčia pranešimo arba neinformuoja, ji privalo kompensuoti kitai Šaliai žalą, kurią ši patyrė dėl laiku nepateikto pranešimo arba dėl to, kad nebuvo jokio pranešimo.</w:t>
      </w:r>
    </w:p>
    <w:p w14:paraId="7BD65C7C"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8.4. Kai aplinkybė, dėl kurios neįmanoma Sutarties įvykdyti egzistuoja laikinai, Šalis atleidžiama nuo atsakomybės tik tokiam laikotarpiui, kuris yra protingas atsižvelgiant į tos aplinkybės įtaką Sutarties įvykdymui. </w:t>
      </w:r>
    </w:p>
    <w:p w14:paraId="69A6FD33" w14:textId="77777777" w:rsidR="007267C1" w:rsidRPr="00404326" w:rsidRDefault="007267C1" w:rsidP="007267C1">
      <w:pPr>
        <w:spacing w:before="180" w:after="180" w:line="240" w:lineRule="auto"/>
        <w:ind w:hanging="360"/>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IX. SUTARTIES ĮSIGALIOJIMAS, GALIOJIMO TERMINAS</w:t>
      </w:r>
    </w:p>
    <w:p w14:paraId="464C8CFB"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9.1. Sutartis įsigalioja po jos pasirašymo ir galioja iki visiško šalių sutartinių įsipareigojimų įvykdymo.</w:t>
      </w:r>
    </w:p>
    <w:p w14:paraId="01C951E7"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9.2. Paslaugų suteikimo terminas – 6 (šeši) mėnesiai nuo Sutarties pasirašymo dienos. Šis terminas gali būti pratęstas ne ilgesniam kaip 90 (devyniasdešimties) kalendorinių dienų laikotarpiui, abiejų šalių raštišku sutikimu.</w:t>
      </w:r>
    </w:p>
    <w:p w14:paraId="2357C0CB" w14:textId="77777777" w:rsidR="007267C1" w:rsidRPr="00404326" w:rsidRDefault="007267C1" w:rsidP="007267C1">
      <w:pPr>
        <w:spacing w:after="0" w:line="240" w:lineRule="auto"/>
        <w:rPr>
          <w:rFonts w:ascii="Times New Roman" w:eastAsia="Times New Roman" w:hAnsi="Times New Roman" w:cs="Times New Roman"/>
          <w:kern w:val="0"/>
          <w:sz w:val="22"/>
          <w:szCs w:val="22"/>
          <w:lang w:val="lt"/>
          <w14:ligatures w14:val="none"/>
        </w:rPr>
      </w:pPr>
    </w:p>
    <w:p w14:paraId="788BF639" w14:textId="77777777" w:rsidR="007267C1" w:rsidRPr="00404326" w:rsidRDefault="007267C1" w:rsidP="007267C1">
      <w:pPr>
        <w:spacing w:after="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X. SUTARTIES NUTRAUKIMAS</w:t>
      </w:r>
    </w:p>
    <w:p w14:paraId="2C71EEAE" w14:textId="77777777" w:rsidR="007267C1" w:rsidRPr="00404326" w:rsidRDefault="007267C1" w:rsidP="007267C1">
      <w:pPr>
        <w:spacing w:after="0" w:line="240" w:lineRule="auto"/>
        <w:rPr>
          <w:rFonts w:ascii="Times New Roman" w:eastAsia="Times New Roman" w:hAnsi="Times New Roman" w:cs="Times New Roman"/>
          <w:kern w:val="0"/>
          <w:sz w:val="22"/>
          <w:szCs w:val="22"/>
          <w:lang w:val="lt"/>
          <w14:ligatures w14:val="none"/>
        </w:rPr>
      </w:pPr>
    </w:p>
    <w:p w14:paraId="29DE5A5C"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523D4A65"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10.2. Šalis, prieš 15 (penkiolika) dienų raštu pranešusi kitai Šaliai, gali nutraukti Sutartį pirma laiko, jei pateikia Sutarties 8.2 papunktyje nurodytą pranešimą dėl nenugalimos jėgos aplinkybių atsiradimo.</w:t>
      </w:r>
    </w:p>
    <w:p w14:paraId="145BEFC4"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10.3. Pirkėjas taip pat turi teisę vienašališkai nutraukti Sutartį, prieš 15 (penkiolika) dienų raštu pranešęs apie tai Tiekėjui, jeigu:</w:t>
      </w:r>
    </w:p>
    <w:p w14:paraId="2609FB56" w14:textId="77777777" w:rsidR="007267C1" w:rsidRPr="00404326" w:rsidRDefault="007267C1" w:rsidP="007267C1">
      <w:pPr>
        <w:spacing w:after="0" w:line="240" w:lineRule="auto"/>
        <w:ind w:firstLine="709"/>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10.3.1. Tiekėjas sudaro paslaugų subtiekimo sutartį be Pirkėjo sutikimo;</w:t>
      </w:r>
    </w:p>
    <w:p w14:paraId="67FBD081" w14:textId="77777777" w:rsidR="007267C1" w:rsidRPr="00404326" w:rsidRDefault="007267C1" w:rsidP="007267C1">
      <w:pPr>
        <w:spacing w:after="0" w:line="240" w:lineRule="auto"/>
        <w:ind w:firstLine="709"/>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10.3.2. Tiekėjas įsiteisėjusiu kompetentingos institucijos ar teismo sprendimu yra pripažintas kaltu dėl profesinio pažeidimo, sukčiavimo, korupcijos, pinigų plovimo, dalyvavimo nusikalstamoje organizacijoje arba kai Tiekėjas netenka licencijos, akreditavimo ar kitų leidimų, kurie yra būtini jo veiklai vykdyti;</w:t>
      </w:r>
    </w:p>
    <w:p w14:paraId="427AE2E5" w14:textId="77777777" w:rsidR="007267C1" w:rsidRPr="00404326" w:rsidRDefault="007267C1" w:rsidP="007267C1">
      <w:pPr>
        <w:spacing w:after="0" w:line="240" w:lineRule="auto"/>
        <w:ind w:firstLine="709"/>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10.3.3. kai Tiekėjas nesilaiko sutartinių įsipareigojimų vykdymo terminų;</w:t>
      </w:r>
    </w:p>
    <w:p w14:paraId="7F5F3298" w14:textId="77777777" w:rsidR="007267C1" w:rsidRPr="00404326" w:rsidRDefault="007267C1" w:rsidP="007267C1">
      <w:pPr>
        <w:spacing w:after="0" w:line="240" w:lineRule="auto"/>
        <w:ind w:firstLine="709"/>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10.3.4. Paslaugų Tiekėjas bankrutuoja arba yra likviduojamas, sustabdo ūkinę veiklą arba įstatymuose ir kituose teisės aktuose numatyta tvarka susidaro analogiška situacija.</w:t>
      </w:r>
    </w:p>
    <w:p w14:paraId="0224F565"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xml:space="preserve">10.4. Pažeidimus, nurodytus Sutarties 10.1 papunktyje bei 10.3.1-10.3.4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w:t>
      </w:r>
      <w:r w:rsidRPr="00404326">
        <w:rPr>
          <w:rFonts w:ascii="Times New Roman" w:eastAsia="Times New Roman" w:hAnsi="Times New Roman" w:cs="Times New Roman"/>
          <w:color w:val="000000"/>
          <w:kern w:val="0"/>
          <w:sz w:val="22"/>
          <w:szCs w:val="22"/>
          <w:lang w:val="lt"/>
          <w14:ligatures w14:val="none"/>
        </w:rPr>
        <w:lastRenderedPageBreak/>
        <w:t>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arba elektroninio pašto adresu.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5EE6E70D"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10.6. Sutartis gali būti nutraukta raštišku abiejų Šalių susitarimu.</w:t>
      </w:r>
    </w:p>
    <w:p w14:paraId="5B3AC2E0"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10.7. Tiekėjui vienašališkai nutraukus Sutartį, joje nenustatytais pagrindais, Tiekėjas turi atlyginti Pirkėjui visus Pirkėjo su Sutarties vykdymu susijusius iki Pirkimo sutarties nutraukimo patirtus tiesioginius nuostolius.</w:t>
      </w:r>
    </w:p>
    <w:p w14:paraId="78530475"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10.8. Nutraukus Sutartį pirma laiko ar pasibaigus jos galiojimo terminui, Šalių finansinės prievolės ir prisiimti įsipareigojimai, atsiradę iki Sutarties nutraukimo ar galiojimo termino pabaigos, lieka galioti iki visiško jų įvykdymo.</w:t>
      </w:r>
    </w:p>
    <w:p w14:paraId="23DEEABA" w14:textId="77777777" w:rsidR="007267C1" w:rsidRPr="00404326" w:rsidRDefault="007267C1" w:rsidP="007267C1">
      <w:pPr>
        <w:spacing w:before="180" w:after="180" w:line="240" w:lineRule="auto"/>
        <w:ind w:hanging="360"/>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XI. TAIKOMA TEISĖ IR GINČŲ SPRENDIMO TVARKA</w:t>
      </w:r>
    </w:p>
    <w:p w14:paraId="39DF9C8A"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11.1. Sutarčiai aiškinti bei ginčams dėl Sutarties vykdymo spręsti taikoma Lietuvos Respublikos teisė. </w:t>
      </w:r>
    </w:p>
    <w:p w14:paraId="52853219"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5ADFCC5C" w14:textId="77777777" w:rsidR="007267C1" w:rsidRPr="00404326" w:rsidRDefault="007267C1" w:rsidP="007267C1">
      <w:pPr>
        <w:spacing w:before="180" w:after="180" w:line="240" w:lineRule="auto"/>
        <w:ind w:hanging="360"/>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XII. KITOS SUTARTIES SĄLYGOS</w:t>
      </w:r>
    </w:p>
    <w:p w14:paraId="56AFD91C"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12.1. Jei Rinkiniuose yra naudojamas asmens atvaizdas, Tiekėjas turi turėti tokio asmens rašytinį sutikimą dėl neatlygintino jo atvaizdo naudojimo Rinkiniuose ir(ar) kadruose – paveikslėliuose Pirkėjui apmokant Pirkėjo kuriamus dirbtinio intelekto įrankius, atvaizdo modifikavimo panaudojant Pirkėjo kuriamus dirbtinio intelekto įrankius, taip pat atvaizdo (įskaitant modifikuotą panaudojant dirbtinio intelekto įrankius) ir jo išvedinių naudojimą Pirkėjo veiklos ir produktų (dirbtinio intelekto įrankių) pristatymuose, galiojantį ne trumpiau kaip 24 mėnesius.</w:t>
      </w:r>
    </w:p>
    <w:p w14:paraId="3328F265"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12.2. Duomenų rinkinio gamintojo teisės į Rinkinius, taip pat turtinės te</w:t>
      </w:r>
      <w:r w:rsidRPr="00404326">
        <w:rPr>
          <w:rFonts w:ascii="Times New Roman" w:eastAsia="Times New Roman" w:hAnsi="Times New Roman" w:cs="Times New Roman"/>
          <w:kern w:val="0"/>
          <w:sz w:val="22"/>
          <w:szCs w:val="22"/>
          <w:lang w:val="lt"/>
          <w14:ligatures w14:val="none"/>
        </w:rPr>
        <w:t xml:space="preserve">isės </w:t>
      </w:r>
      <w:r w:rsidRPr="00404326">
        <w:rPr>
          <w:rFonts w:ascii="Times New Roman" w:eastAsia="Times New Roman" w:hAnsi="Times New Roman" w:cs="Times New Roman"/>
          <w:color w:val="000000"/>
          <w:kern w:val="0"/>
          <w:sz w:val="22"/>
          <w:szCs w:val="22"/>
          <w:lang w:val="lt"/>
          <w14:ligatures w14:val="none"/>
        </w:rPr>
        <w:t>į Rinkiniuose esančius kadrus – paveikslėlius (toliau - Kūriniai) (toliau kartu vadinama Turtinės teisės) priėmimo – perdavimo akto pasirašymo metu turi priklausyti Tiekėjui arba būti jo teisėtai naudojamos, taip pat turi būti laisvos nuo bet kokių apribojimų ar suvaržymų (įkeitimų, areštų).</w:t>
      </w:r>
    </w:p>
    <w:p w14:paraId="44E7E3C2"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12.3. Kiekvieno etapo pabaigoje Tiekėjas nuo priėmimo – perdavimo akto pasirašymo momento neterminuotai, neatšaukiamai, neatlygintinai ir neribotoje teritorijoje visam teisių galiojimo laikui įsipareigoja perleisti Pirkėjui Turtines teises į Rinkinius ir Kūrinius, sukurtus atitinkamo Paslaugų teikimo etapo metu sukurtus Paslaugų teikimo metu:</w:t>
      </w:r>
    </w:p>
    <w:p w14:paraId="0F1965DE"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bet kokiu būdu ar forma visam laikui ar laikinai perkelti visus Rinkinius ar esmines jų dalis į kitas laikmenas;</w:t>
      </w:r>
    </w:p>
    <w:p w14:paraId="5C65A7B3"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naudoti Rinkinius ar bet kurią jų dalį, taip pat bet kuriuos Kūrinius Pirkėjo kuriamų dirbtinio intelekto įrankių apmokymui;</w:t>
      </w:r>
    </w:p>
    <w:p w14:paraId="42DF64C1"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naudoti Rinkinius ar bet kurią jų dalį, taip pat Kūrinius dirbtinio intelekto įrankių kūrimui;</w:t>
      </w:r>
    </w:p>
    <w:p w14:paraId="0F291B14"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naudoti Rinkinius ar bet kurią jų dalį, taip pat Kūrinius ir(ar) jų išvedinius Pirkėjo sukurtų dirbtinio intelekto įrankių  veikimo, savybių bei kitų techninių charakteristikų pristatymui ar demonstravimui;</w:t>
      </w:r>
    </w:p>
    <w:p w14:paraId="37009560"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atgaminti Rinkinius ar bet kurią jų dalį, taip pat Kūrinius ir(ar) jų išvedinius bet kokia forma ar būdu kiek tai reikalinga Pirkėjo kuriamų dirbtinio intelekto įrankių apmokymui ir(ar) Pirkėjo kuriamo dirbtinio intelekto įrankių kūrimui, produkto veikimo, savybių bei kitų techninių charakteristikų pristatymui ar demonstravimui;</w:t>
      </w:r>
    </w:p>
    <w:p w14:paraId="2C6F45D0"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lastRenderedPageBreak/>
        <w:t>-     naudojant dirbtinio intelekto įrankius adaptuoti ar kitaip perdirbti Rinkinius ar bet kurią jų dalį, taip pat bet kuriuos Kūrinius ir(ar) jų išvedinius;</w:t>
      </w:r>
    </w:p>
    <w:p w14:paraId="43D61068"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viešai rodyti naudojant dirbtinio intelekto įrankius adaptuotus ar kitaip perdirbtus Rinkinius ar bet kurią jų dalį, taip pat bet kuriuos Kūrinius ir(ar) jų išvedinius pristatant Pirkėjo veiklą ir(ar) produktus;</w:t>
      </w:r>
    </w:p>
    <w:p w14:paraId="06404971"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viešai skelbti naudojant dirbtinio intelekto įrankius adaptuotus ar kitaip perdirbtus Rinkinius ar bet kurią jų dalį, taip pat bet kuriuos Kūrinius ir(ar) jų išvedinius įskaitant jų padarymą viešai prieinamais kompiuterių tinklais (internete bei socialiniuose tinkluose).</w:t>
      </w:r>
    </w:p>
    <w:p w14:paraId="6B4E177D"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12.4. Šalys aiškiai susitaria, kad Sutarties 12.3. p. nurodytos teisės Pirkėjui pereis automatiškai, nepriklausomai nuo to, ar toks perleidimas bus atskirai aptartas Šalių pasirašomuose priėmimo - perdavimo aktuose.</w:t>
      </w:r>
    </w:p>
    <w:p w14:paraId="2DE81364"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12.5. Jeigu Tiekėjas teikdamas Paslaugas ir kurdamas Rinkinius ir(ar) Kūrinius panaudoja trečiųjų šalių intelektinės nuosavybės objektus, Tiekėjas įsipareigoja užtikrinti, kad:</w:t>
      </w:r>
    </w:p>
    <w:p w14:paraId="3B3CBC45"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Paslaugų teikimui ir Rinkinių ir(a</w:t>
      </w:r>
      <w:r w:rsidRPr="00404326">
        <w:rPr>
          <w:rFonts w:ascii="Times New Roman" w:eastAsia="Times New Roman" w:hAnsi="Times New Roman" w:cs="Times New Roman"/>
          <w:kern w:val="0"/>
          <w:sz w:val="22"/>
          <w:szCs w:val="22"/>
          <w:lang w:val="lt"/>
          <w14:ligatures w14:val="none"/>
        </w:rPr>
        <w:t xml:space="preserve">r Kūrinių </w:t>
      </w:r>
      <w:r w:rsidRPr="00404326">
        <w:rPr>
          <w:rFonts w:ascii="Times New Roman" w:eastAsia="Times New Roman" w:hAnsi="Times New Roman" w:cs="Times New Roman"/>
          <w:color w:val="000000"/>
          <w:kern w:val="0"/>
          <w:sz w:val="22"/>
          <w:szCs w:val="22"/>
          <w:lang w:val="lt"/>
          <w14:ligatures w14:val="none"/>
        </w:rPr>
        <w:t>sukūrimui jis tretiesiems asmenims priklausančius intelektinės nuosavybės objektus naudojo teisėtai, turėdamas visus reikalingus leidimus, sutikimus ir/ar licencijas;</w:t>
      </w:r>
    </w:p>
    <w:p w14:paraId="240F6DD9"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tretiesiems asmenims priklausančius intelektinės nuosavybės objektus, kurie yra naudojami Rinkiniuose ir</w:t>
      </w:r>
      <w:r w:rsidRPr="00404326">
        <w:rPr>
          <w:rFonts w:ascii="Times New Roman" w:eastAsia="Times New Roman" w:hAnsi="Times New Roman" w:cs="Times New Roman"/>
          <w:kern w:val="0"/>
          <w:sz w:val="22"/>
          <w:szCs w:val="22"/>
          <w:lang w:val="lt"/>
          <w14:ligatures w14:val="none"/>
        </w:rPr>
        <w:t>(ar) Kūriniuose</w:t>
      </w:r>
      <w:r w:rsidRPr="00404326">
        <w:rPr>
          <w:rFonts w:ascii="Times New Roman" w:eastAsia="Times New Roman" w:hAnsi="Times New Roman" w:cs="Times New Roman"/>
          <w:color w:val="000000"/>
          <w:kern w:val="0"/>
          <w:sz w:val="22"/>
          <w:szCs w:val="22"/>
          <w:lang w:val="lt"/>
          <w14:ligatures w14:val="none"/>
        </w:rPr>
        <w:t>, Pirkėjas turės teisę naudoti tokiomis pat teisėmis kaip ir Rinkinius ir/ar) juos sudarančius Kūrinius be jokių geografinių, termino apribojimų savo verslo (komerciniais) ar bet kuriais kitais tikslais, kaip Pirkėjas manys esant reikalinga. </w:t>
      </w:r>
    </w:p>
    <w:p w14:paraId="7EF5DBF2"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xml:space="preserve">12.6. Tiekėjas įsipareigoja perleisti ir/ar suteikti Pirkėjui visas </w:t>
      </w:r>
      <w:r w:rsidRPr="00404326">
        <w:rPr>
          <w:rFonts w:ascii="Times New Roman" w:eastAsia="Times New Roman" w:hAnsi="Times New Roman" w:cs="Times New Roman"/>
          <w:kern w:val="0"/>
          <w:sz w:val="22"/>
          <w:szCs w:val="22"/>
          <w:lang w:val="lt"/>
          <w14:ligatures w14:val="none"/>
        </w:rPr>
        <w:t>T</w:t>
      </w:r>
      <w:r w:rsidRPr="00404326">
        <w:rPr>
          <w:rFonts w:ascii="Times New Roman" w:eastAsia="Times New Roman" w:hAnsi="Times New Roman" w:cs="Times New Roman"/>
          <w:color w:val="000000"/>
          <w:kern w:val="0"/>
          <w:sz w:val="22"/>
          <w:szCs w:val="22"/>
          <w:lang w:val="lt"/>
          <w14:ligatures w14:val="none"/>
        </w:rPr>
        <w:t xml:space="preserve">urtines teises į tokius intelektinės nuosavybės objektus maksimalia apimtimi įgyta pagal Tiekėjo su trečiaisiais asmenimis sudarytas sutartis. Tuo atveju, jeigu Tiekėjas </w:t>
      </w:r>
      <w:r w:rsidRPr="00404326">
        <w:rPr>
          <w:rFonts w:ascii="Times New Roman" w:eastAsia="Times New Roman" w:hAnsi="Times New Roman" w:cs="Times New Roman"/>
          <w:kern w:val="0"/>
          <w:sz w:val="22"/>
          <w:szCs w:val="22"/>
          <w:lang w:val="lt"/>
          <w14:ligatures w14:val="none"/>
        </w:rPr>
        <w:t>T</w:t>
      </w:r>
      <w:r w:rsidRPr="00404326">
        <w:rPr>
          <w:rFonts w:ascii="Times New Roman" w:eastAsia="Times New Roman" w:hAnsi="Times New Roman" w:cs="Times New Roman"/>
          <w:color w:val="000000"/>
          <w:kern w:val="0"/>
          <w:sz w:val="22"/>
          <w:szCs w:val="22"/>
          <w:lang w:val="lt"/>
          <w14:ligatures w14:val="none"/>
        </w:rPr>
        <w:t>urtines teises į tretiesiems asmenims priklausančius  intelektinės nuosavybės objektus yra įgijęs ar šios teisės Tiekėjui yra suteiktos ribota apimtimi, Tiekėjas privalo raštu apie tai informuoti Pirkėją, pateikdamas atitinkamų susitarimų su trečiaisiais asmenimis, kopijas dar iki tokio intelektinės nuosavybės objektų panaudojimo Rinkiniuose ir(ar) Kūriniuose , kad Pirkėjas galėtų įvertinti tokių objektų naudojimo sąlygas ir priimti sprendimą dėl jų panaudojimo Rinkiniuose ir(ar) Kūriniuose. </w:t>
      </w:r>
    </w:p>
    <w:p w14:paraId="3903C302"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12.7. Vykdant Sutartį, gali būti pasitelkiami nauji subtiekėjai. Tiekėjas, pasitelkdamas naujus subtiekėjus, turi apie tai per 3 (tris) darbo dienas raštu informuoti Pirkėją, nurodydamas subtiekėjo pakeitimo priežastis. Naujų subtiekėjų pasitelkimą Tiekėjas kartu su Pirkėju įformina raštišku susitarimu prie sudarytos Sutarties, kuris pasirašomas abiejų pirkimo Sutarties šalių, ir šie dokumentai yra neatskiriama Sutarties dalis.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Apie tai jis turi raštu informuoti Pirkėją per 3 (tris) darbo dienas ir pateikti pirkimo sąlygose subtiekėjams nustatytus kvalifikaciją patvirtinančius dokumentus. Gavęs tokį pranešimą, Pirkėjas kartu su Tiekėju sudaro susitarimą dėl subtiekėjų pakeitimo, kurį pasirašo abi šalys. Šie dokumentai yra neatsiejama pirkimo Sutarties dalis. </w:t>
      </w:r>
    </w:p>
    <w:p w14:paraId="605CF360"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 xml:space="preserve">12.8. Sutarties sąlygos Sutarties galiojimo laikotarpiu gali būti keičiamos, kai pakeitimu iš esmės nepakeičiamas pirkimo sutarties pobūdis ir bendra atskirų pakeitimų pagal šį punktą vertė neviršija 10 procentų pradinės pirkimo sutarties vertės prekių ar paslaugų pirkimo atveju ir pakeitimu iš esmės nepakeičiamas pirkimo sutarties pobūdis bei nepažeidžia </w:t>
      </w:r>
      <w:r w:rsidRPr="00404326">
        <w:rPr>
          <w:rFonts w:ascii="Times New Roman" w:eastAsia="Times New Roman" w:hAnsi="Times New Roman" w:cs="Times New Roman"/>
          <w:i/>
          <w:iCs/>
          <w:color w:val="000000"/>
          <w:kern w:val="0"/>
          <w:sz w:val="22"/>
          <w:szCs w:val="22"/>
          <w:lang w:val="lt"/>
          <w14:ligatures w14:val="none"/>
        </w:rPr>
        <w:t xml:space="preserve">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w:t>
      </w:r>
      <w:r w:rsidRPr="00404326">
        <w:rPr>
          <w:rFonts w:ascii="Times New Roman" w:eastAsia="Times New Roman" w:hAnsi="Times New Roman" w:cs="Times New Roman"/>
          <w:color w:val="000000"/>
          <w:kern w:val="0"/>
          <w:sz w:val="22"/>
          <w:szCs w:val="22"/>
          <w:lang w:val="lt"/>
          <w14:ligatures w14:val="none"/>
        </w:rPr>
        <w:t xml:space="preserve">7 priede </w:t>
      </w:r>
      <w:r w:rsidRPr="00404326">
        <w:rPr>
          <w:rFonts w:ascii="Times New Roman" w:eastAsia="Times New Roman" w:hAnsi="Times New Roman" w:cs="Times New Roman"/>
          <w:i/>
          <w:iCs/>
          <w:color w:val="000000"/>
          <w:kern w:val="0"/>
          <w:sz w:val="22"/>
          <w:szCs w:val="22"/>
          <w:lang w:val="lt"/>
          <w14:ligatures w14:val="none"/>
        </w:rPr>
        <w:t>„pirkimų taisyklės“</w:t>
      </w:r>
      <w:r w:rsidRPr="00404326">
        <w:rPr>
          <w:rFonts w:ascii="Times New Roman" w:eastAsia="Times New Roman" w:hAnsi="Times New Roman" w:cs="Times New Roman"/>
          <w:color w:val="000000"/>
          <w:kern w:val="0"/>
          <w:sz w:val="22"/>
          <w:szCs w:val="22"/>
          <w:lang w:val="lt"/>
          <w14:ligatures w14:val="none"/>
        </w:rPr>
        <w:t xml:space="preserve"> nustatytų sąlygų.</w:t>
      </w:r>
    </w:p>
    <w:p w14:paraId="68F186EF"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12.9. Šalys įsipareigoja neatskleisti tretiesiems asmenims Sutarties turinio ir kitos informacijos, susijusios su Sutarties sudarymu ir vykdymu, be išankstinio rašytinio kitos Šalies sutikimo, išskyrus Lietuvos Respublikos įstatymų numatytus atvejus.</w:t>
      </w:r>
    </w:p>
    <w:p w14:paraId="14D26F98"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lastRenderedPageBreak/>
        <w:t>12.10. Sutartis sudaryta dviem vienodą juridinę galią turinčiais egzemplioriais – po vieną kiekvienai iš Šalių. Sutartis pasirašoma kvalifikuotu el. parašu.</w:t>
      </w:r>
    </w:p>
    <w:p w14:paraId="680FDBDB"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12.11. Šalių atsakingi asmenys už Sutarties vykdymą:</w:t>
      </w:r>
    </w:p>
    <w:p w14:paraId="43723EE5" w14:textId="77777777" w:rsidR="007267C1" w:rsidRPr="00404326" w:rsidRDefault="007267C1" w:rsidP="007267C1">
      <w:pPr>
        <w:spacing w:after="0" w:line="240" w:lineRule="auto"/>
        <w:ind w:left="360" w:firstLine="207"/>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12.11.1. Pirkėjo – </w:t>
      </w:r>
    </w:p>
    <w:p w14:paraId="10E3A4F8" w14:textId="77777777" w:rsidR="007267C1" w:rsidRPr="00404326" w:rsidRDefault="007267C1" w:rsidP="007267C1">
      <w:pPr>
        <w:spacing w:after="0" w:line="240" w:lineRule="auto"/>
        <w:ind w:left="709" w:hanging="142"/>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12.11.2. Tiekėjo – </w:t>
      </w:r>
    </w:p>
    <w:p w14:paraId="083C8667" w14:textId="77777777" w:rsidR="007267C1" w:rsidRPr="00404326" w:rsidRDefault="007267C1" w:rsidP="007267C1">
      <w:pPr>
        <w:spacing w:before="180" w:after="180" w:line="240" w:lineRule="auto"/>
        <w:ind w:hanging="360"/>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XIII. SUTARTIES VYKDYMO STABDYMAS</w:t>
      </w:r>
    </w:p>
    <w:p w14:paraId="14FCDBC3"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13.1. Pirkėjo ir Tiekėjo rašytiniu susitarimu Sutartyje numatytų Šalių įsipareigojimų ar jų dalies vykdymas gali būti sustabdomas dėl svarbių, objektyvių, nuo Šalių nepriklausančių aplinkybių (valstybės veiksmų, trečiojo asmens veiksmų ir pan.) (išskyrus nenugalimos jėgos (force majeure) aplinkybes) kuriai nors Šaliai nesant galimybių tinkamai vykdyti Sutartyje numatytus įsipareigojimus.</w:t>
      </w:r>
    </w:p>
    <w:p w14:paraId="4387801C"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X skyriuje „Sutarties nutraukimas“ nustatyta tvarka.</w:t>
      </w:r>
    </w:p>
    <w:p w14:paraId="404A9BD2"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13.3. Sutarties vykdymas dėl nenugalimos jėgos (force majeure) aplinkybių gali būti sustabdomas Sutarties VIII skyriuje ,,Nenugalimos jėgos aplinkybės (force majeure)“ nustatyta tvarka.</w:t>
      </w:r>
    </w:p>
    <w:p w14:paraId="0948A57A"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13.4. Laikotarpis, kurio metu Sutarties vykdymas buvo sustabdytas, į Sutarties vykdymo terminą neįskaičiuojamas.</w:t>
      </w:r>
    </w:p>
    <w:p w14:paraId="4300F929" w14:textId="77777777" w:rsidR="007267C1" w:rsidRPr="00404326" w:rsidRDefault="007267C1" w:rsidP="007267C1">
      <w:pPr>
        <w:spacing w:before="180" w:after="180" w:line="240" w:lineRule="auto"/>
        <w:ind w:hanging="360"/>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XIV. SUTARTIES PRIEDAI</w:t>
      </w:r>
    </w:p>
    <w:p w14:paraId="17636A72" w14:textId="77777777" w:rsidR="007267C1" w:rsidRPr="00404326" w:rsidRDefault="007267C1" w:rsidP="007267C1">
      <w:pPr>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14.1. Sutartis turi 3 (tris) priedus, kurie yra neatskiriamosios Sutarties dalys:</w:t>
      </w:r>
    </w:p>
    <w:p w14:paraId="5BF75501" w14:textId="77777777" w:rsidR="007267C1" w:rsidRPr="00404326" w:rsidRDefault="007267C1" w:rsidP="007267C1">
      <w:pPr>
        <w:tabs>
          <w:tab w:val="left" w:pos="567"/>
        </w:tabs>
        <w:spacing w:after="0" w:line="240" w:lineRule="auto"/>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ab/>
        <w:t>14.1.1. Paslaugų priėmimo- perdavimo akto formos pavyzdys (Sutarties 1 priedas);</w:t>
      </w:r>
    </w:p>
    <w:p w14:paraId="3A84ED0B" w14:textId="77777777" w:rsidR="007267C1" w:rsidRPr="00404326" w:rsidRDefault="007267C1" w:rsidP="007267C1">
      <w:pPr>
        <w:spacing w:after="0" w:line="240" w:lineRule="auto"/>
        <w:ind w:left="567"/>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14.1.2. Paslaugų suteikimo grafikas (Sutarties 2 priedas);</w:t>
      </w:r>
    </w:p>
    <w:p w14:paraId="18868522" w14:textId="77777777" w:rsidR="007267C1" w:rsidRPr="00404326" w:rsidRDefault="007267C1" w:rsidP="007267C1">
      <w:pPr>
        <w:spacing w:after="0" w:line="240" w:lineRule="auto"/>
        <w:ind w:left="567"/>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14.1.3. Konkurso sąlygos ir susirašinėjimai (jei tokių buvo) - (Sutarties 3 priedas);</w:t>
      </w:r>
    </w:p>
    <w:p w14:paraId="7BAE1D6C" w14:textId="77777777" w:rsidR="007267C1" w:rsidRPr="00404326" w:rsidRDefault="007267C1" w:rsidP="007267C1">
      <w:pPr>
        <w:spacing w:after="0" w:line="240" w:lineRule="auto"/>
        <w:ind w:left="567"/>
        <w:jc w:val="both"/>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14.1.4. Tiekėjo konkursui pateiktas pasiūlymas ir visa kita konkursui pateikta informacija (Sutarties 4 priedas).)</w:t>
      </w:r>
    </w:p>
    <w:p w14:paraId="61ABC1A7" w14:textId="77777777" w:rsidR="007267C1" w:rsidRPr="00404326" w:rsidRDefault="007267C1" w:rsidP="007267C1">
      <w:pPr>
        <w:spacing w:after="240" w:line="240" w:lineRule="auto"/>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kern w:val="0"/>
          <w:sz w:val="22"/>
          <w:szCs w:val="22"/>
          <w:lang w:val="lt"/>
          <w14:ligatures w14:val="none"/>
        </w:rPr>
        <w:br/>
      </w:r>
    </w:p>
    <w:p w14:paraId="1531029B" w14:textId="77777777" w:rsidR="007267C1" w:rsidRPr="00404326" w:rsidRDefault="007267C1" w:rsidP="007267C1">
      <w:pPr>
        <w:spacing w:before="120" w:after="0" w:line="240" w:lineRule="auto"/>
        <w:jc w:val="center"/>
        <w:rPr>
          <w:rFonts w:ascii="Times New Roman" w:eastAsia="Times New Roman" w:hAnsi="Times New Roman" w:cs="Times New Roman"/>
          <w:b/>
          <w:color w:val="000000"/>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XV. ŠALIŲ REKVIZITAI</w:t>
      </w:r>
    </w:p>
    <w:tbl>
      <w:tblPr>
        <w:tblW w:w="8883" w:type="dxa"/>
        <w:tblLayout w:type="fixed"/>
        <w:tblLook w:val="0400" w:firstRow="0" w:lastRow="0" w:firstColumn="0" w:lastColumn="0" w:noHBand="0" w:noVBand="1"/>
      </w:tblPr>
      <w:tblGrid>
        <w:gridCol w:w="4539"/>
        <w:gridCol w:w="4344"/>
      </w:tblGrid>
      <w:tr w:rsidR="007267C1" w:rsidRPr="00404326" w14:paraId="709B0CED" w14:textId="77777777" w:rsidTr="00A91D00">
        <w:tc>
          <w:tcPr>
            <w:tcW w:w="453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43DAD1B"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Pirkėjas</w:t>
            </w:r>
          </w:p>
        </w:tc>
        <w:tc>
          <w:tcPr>
            <w:tcW w:w="434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D26B283" w14:textId="77777777" w:rsidR="007267C1" w:rsidRPr="00404326" w:rsidRDefault="007267C1" w:rsidP="00A91D00">
            <w:pPr>
              <w:spacing w:after="0" w:line="240" w:lineRule="auto"/>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Tiekėjas</w:t>
            </w:r>
          </w:p>
        </w:tc>
      </w:tr>
      <w:tr w:rsidR="007267C1" w:rsidRPr="007267C1" w14:paraId="077F1EA7" w14:textId="77777777" w:rsidTr="00A91D00">
        <w:tc>
          <w:tcPr>
            <w:tcW w:w="453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74BC8ED"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UAB „Perfectionai“</w:t>
            </w:r>
          </w:p>
          <w:p w14:paraId="0167E413"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Direktorė: Simona Vasytė-Kudakauskė</w:t>
            </w:r>
          </w:p>
          <w:p w14:paraId="09A55451"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Įmonės kodas: 304860858</w:t>
            </w:r>
          </w:p>
          <w:p w14:paraId="26A06FBC"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Tel: +37060008900</w:t>
            </w:r>
          </w:p>
          <w:p w14:paraId="73EB4923" w14:textId="77777777" w:rsidR="007267C1" w:rsidRPr="00404326" w:rsidRDefault="007267C1" w:rsidP="00A91D00">
            <w:pPr>
              <w:spacing w:after="0" w:line="240" w:lineRule="auto"/>
              <w:rPr>
                <w:rFonts w:ascii="Times New Roman" w:eastAsia="Times New Roman" w:hAnsi="Times New Roman" w:cs="Times New Roman"/>
                <w:kern w:val="0"/>
                <w:sz w:val="22"/>
                <w:szCs w:val="22"/>
                <w:lang w:val="lt"/>
                <w14:ligatures w14:val="none"/>
              </w:rPr>
            </w:pPr>
          </w:p>
          <w:p w14:paraId="2461B100"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Adresas: Juozapo Tiškevičiaus g. 3, Kretinga</w:t>
            </w:r>
          </w:p>
        </w:tc>
        <w:tc>
          <w:tcPr>
            <w:tcW w:w="434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2D010CF"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UAB XXX</w:t>
            </w:r>
          </w:p>
          <w:p w14:paraId="1321BDCD"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[Vardas, Pavardė]</w:t>
            </w:r>
          </w:p>
          <w:p w14:paraId="107B2AD5"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Įmonės kodas </w:t>
            </w:r>
          </w:p>
          <w:p w14:paraId="6026DA2F"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Tel: +370 [    ] </w:t>
            </w:r>
          </w:p>
          <w:p w14:paraId="4D8D2EBD" w14:textId="77777777" w:rsidR="007267C1" w:rsidRPr="00404326" w:rsidRDefault="007267C1" w:rsidP="00A91D00">
            <w:pPr>
              <w:spacing w:after="0" w:line="240" w:lineRule="auto"/>
              <w:rPr>
                <w:rFonts w:ascii="Times New Roman" w:eastAsia="Times New Roman" w:hAnsi="Times New Roman" w:cs="Times New Roman"/>
                <w:kern w:val="0"/>
                <w:sz w:val="22"/>
                <w:szCs w:val="22"/>
                <w:lang w:val="lt"/>
                <w14:ligatures w14:val="none"/>
              </w:rPr>
            </w:pPr>
          </w:p>
          <w:p w14:paraId="3C46F78E"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[Adresas] </w:t>
            </w:r>
          </w:p>
          <w:p w14:paraId="0993D5D6"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S. nr.: [IBAN] </w:t>
            </w:r>
          </w:p>
        </w:tc>
      </w:tr>
      <w:tr w:rsidR="007267C1" w:rsidRPr="00404326" w14:paraId="24911637" w14:textId="77777777" w:rsidTr="00A91D00">
        <w:tc>
          <w:tcPr>
            <w:tcW w:w="453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2C7B114" w14:textId="77777777" w:rsidR="007267C1" w:rsidRPr="00404326" w:rsidRDefault="007267C1" w:rsidP="00A91D00">
            <w:pPr>
              <w:spacing w:after="0" w:line="240" w:lineRule="auto"/>
              <w:ind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___________________________________</w:t>
            </w:r>
          </w:p>
        </w:tc>
        <w:tc>
          <w:tcPr>
            <w:tcW w:w="434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1E11FE3" w14:textId="77777777" w:rsidR="007267C1" w:rsidRPr="00404326" w:rsidRDefault="007267C1" w:rsidP="00A91D00">
            <w:pPr>
              <w:spacing w:after="0" w:line="240" w:lineRule="auto"/>
              <w:ind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___________________________________</w:t>
            </w:r>
          </w:p>
        </w:tc>
      </w:tr>
      <w:tr w:rsidR="007267C1" w:rsidRPr="00404326" w14:paraId="22337431" w14:textId="77777777" w:rsidTr="00A91D00">
        <w:tc>
          <w:tcPr>
            <w:tcW w:w="453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D0E1225"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lastRenderedPageBreak/>
              <w:t>Simona Vasytė-Kudakauskė</w:t>
            </w:r>
          </w:p>
        </w:tc>
        <w:tc>
          <w:tcPr>
            <w:tcW w:w="434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FDB114C"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[Vardas, Pavardė]</w:t>
            </w:r>
          </w:p>
        </w:tc>
      </w:tr>
    </w:tbl>
    <w:p w14:paraId="2AFD3EA3" w14:textId="77777777" w:rsidR="007267C1" w:rsidRDefault="007267C1" w:rsidP="007267C1">
      <w:pPr>
        <w:jc w:val="right"/>
        <w:rPr>
          <w:rFonts w:ascii="Times New Roman" w:eastAsia="Times New Roman" w:hAnsi="Times New Roman" w:cs="Times New Roman"/>
          <w:color w:val="000000"/>
          <w:kern w:val="0"/>
          <w:sz w:val="23"/>
          <w:szCs w:val="23"/>
          <w:lang w:val="lt"/>
          <w14:ligatures w14:val="none"/>
        </w:rPr>
      </w:pPr>
    </w:p>
    <w:p w14:paraId="17B985C7" w14:textId="77777777" w:rsidR="004A0A17" w:rsidRDefault="004A0A17">
      <w:pPr>
        <w:rPr>
          <w:rFonts w:ascii="Times New Roman" w:eastAsia="Times New Roman" w:hAnsi="Times New Roman" w:cs="Times New Roman"/>
          <w:color w:val="000000"/>
          <w:kern w:val="0"/>
          <w:sz w:val="23"/>
          <w:szCs w:val="23"/>
          <w:lang w:val="lt"/>
          <w14:ligatures w14:val="none"/>
        </w:rPr>
      </w:pPr>
      <w:r>
        <w:rPr>
          <w:rFonts w:ascii="Times New Roman" w:eastAsia="Times New Roman" w:hAnsi="Times New Roman" w:cs="Times New Roman"/>
          <w:color w:val="000000"/>
          <w:kern w:val="0"/>
          <w:sz w:val="23"/>
          <w:szCs w:val="23"/>
          <w:lang w:val="lt"/>
          <w14:ligatures w14:val="none"/>
        </w:rPr>
        <w:br w:type="page"/>
      </w:r>
    </w:p>
    <w:p w14:paraId="5058CDF4" w14:textId="41F9658C" w:rsidR="007267C1" w:rsidRPr="002E427E" w:rsidRDefault="007267C1" w:rsidP="007267C1">
      <w:pPr>
        <w:spacing w:after="0"/>
        <w:jc w:val="right"/>
        <w:rPr>
          <w:rFonts w:ascii="Times New Roman" w:eastAsia="Times New Roman" w:hAnsi="Times New Roman" w:cs="Times New Roman"/>
          <w:kern w:val="0"/>
          <w:sz w:val="23"/>
          <w:szCs w:val="23"/>
          <w:lang w:val="lt"/>
          <w14:ligatures w14:val="none"/>
        </w:rPr>
      </w:pPr>
      <w:r w:rsidRPr="002E427E">
        <w:rPr>
          <w:rFonts w:ascii="Times New Roman" w:eastAsia="Times New Roman" w:hAnsi="Times New Roman" w:cs="Times New Roman"/>
          <w:color w:val="000000"/>
          <w:kern w:val="0"/>
          <w:sz w:val="23"/>
          <w:szCs w:val="23"/>
          <w:lang w:val="lt"/>
          <w14:ligatures w14:val="none"/>
        </w:rPr>
        <w:lastRenderedPageBreak/>
        <w:t>Priedas Nr. 1</w:t>
      </w:r>
    </w:p>
    <w:p w14:paraId="79E1E234" w14:textId="77777777" w:rsidR="007267C1" w:rsidRPr="002E427E" w:rsidRDefault="007267C1" w:rsidP="007267C1">
      <w:pPr>
        <w:spacing w:after="0" w:line="240" w:lineRule="auto"/>
        <w:jc w:val="right"/>
        <w:rPr>
          <w:rFonts w:ascii="Times New Roman" w:eastAsia="Times New Roman" w:hAnsi="Times New Roman" w:cs="Times New Roman"/>
          <w:kern w:val="0"/>
          <w:sz w:val="23"/>
          <w:szCs w:val="23"/>
          <w:lang w:val="lt"/>
          <w14:ligatures w14:val="none"/>
        </w:rPr>
      </w:pPr>
      <w:r w:rsidRPr="002E427E">
        <w:rPr>
          <w:rFonts w:ascii="Times New Roman" w:eastAsia="Times New Roman" w:hAnsi="Times New Roman" w:cs="Times New Roman"/>
          <w:color w:val="000000"/>
          <w:kern w:val="0"/>
          <w:sz w:val="23"/>
          <w:szCs w:val="23"/>
          <w:lang w:val="lt"/>
          <w14:ligatures w14:val="none"/>
        </w:rPr>
        <w:t>Prie [sutarties data] Paslaugų pirkimo -pardavimo sutarties [sutarties nr. ]</w:t>
      </w:r>
    </w:p>
    <w:p w14:paraId="69AFD98D" w14:textId="77777777" w:rsidR="007267C1" w:rsidRPr="002E427E" w:rsidRDefault="007267C1" w:rsidP="007267C1">
      <w:pPr>
        <w:spacing w:after="0" w:line="240" w:lineRule="auto"/>
        <w:rPr>
          <w:rFonts w:ascii="Times New Roman" w:eastAsia="Times New Roman" w:hAnsi="Times New Roman" w:cs="Times New Roman"/>
          <w:kern w:val="0"/>
          <w:sz w:val="23"/>
          <w:szCs w:val="23"/>
          <w:lang w:val="lt"/>
          <w14:ligatures w14:val="none"/>
        </w:rPr>
      </w:pPr>
    </w:p>
    <w:p w14:paraId="1A39EF62" w14:textId="77777777" w:rsidR="007267C1" w:rsidRPr="002E427E" w:rsidRDefault="007267C1" w:rsidP="007267C1">
      <w:pPr>
        <w:spacing w:after="0" w:line="240" w:lineRule="auto"/>
        <w:jc w:val="center"/>
        <w:rPr>
          <w:rFonts w:ascii="Times New Roman" w:eastAsia="Times New Roman" w:hAnsi="Times New Roman" w:cs="Times New Roman"/>
          <w:b/>
          <w:color w:val="000000"/>
          <w:kern w:val="0"/>
          <w:sz w:val="23"/>
          <w:szCs w:val="23"/>
          <w:lang w:val="lt"/>
          <w14:ligatures w14:val="none"/>
        </w:rPr>
      </w:pPr>
    </w:p>
    <w:p w14:paraId="3BA1516D" w14:textId="77777777" w:rsidR="007267C1" w:rsidRPr="002E427E" w:rsidRDefault="007267C1" w:rsidP="007267C1">
      <w:pPr>
        <w:spacing w:after="0" w:line="240" w:lineRule="auto"/>
        <w:jc w:val="center"/>
        <w:rPr>
          <w:rFonts w:ascii="Times New Roman" w:eastAsia="Times New Roman" w:hAnsi="Times New Roman" w:cs="Times New Roman"/>
          <w:kern w:val="0"/>
          <w:sz w:val="23"/>
          <w:szCs w:val="23"/>
          <w:lang w:val="lt"/>
          <w14:ligatures w14:val="none"/>
        </w:rPr>
      </w:pPr>
      <w:r w:rsidRPr="002E427E">
        <w:rPr>
          <w:rFonts w:ascii="Times New Roman" w:eastAsia="Times New Roman" w:hAnsi="Times New Roman" w:cs="Times New Roman"/>
          <w:b/>
          <w:color w:val="000000"/>
          <w:kern w:val="0"/>
          <w:sz w:val="23"/>
          <w:szCs w:val="23"/>
          <w:lang w:val="lt"/>
          <w14:ligatures w14:val="none"/>
        </w:rPr>
        <w:t xml:space="preserve">PASLAUGŲ </w:t>
      </w:r>
      <w:r w:rsidRPr="002E427E">
        <w:rPr>
          <w:rFonts w:ascii="Times New Roman" w:eastAsia="Times New Roman" w:hAnsi="Times New Roman" w:cs="Times New Roman"/>
          <w:b/>
          <w:smallCaps/>
          <w:color w:val="000000"/>
          <w:kern w:val="0"/>
          <w:sz w:val="23"/>
          <w:szCs w:val="23"/>
          <w:lang w:val="lt"/>
          <w14:ligatures w14:val="none"/>
        </w:rPr>
        <w:t>PRIĖMIMO- PERDAVIMO</w:t>
      </w:r>
      <w:r w:rsidRPr="002E427E">
        <w:rPr>
          <w:rFonts w:ascii="Times New Roman" w:eastAsia="Times New Roman" w:hAnsi="Times New Roman" w:cs="Times New Roman"/>
          <w:b/>
          <w:color w:val="000000"/>
          <w:kern w:val="0"/>
          <w:sz w:val="23"/>
          <w:szCs w:val="23"/>
          <w:lang w:val="lt"/>
          <w14:ligatures w14:val="none"/>
        </w:rPr>
        <w:t xml:space="preserve"> AKTAS</w:t>
      </w:r>
    </w:p>
    <w:p w14:paraId="36BD9FBC" w14:textId="77777777" w:rsidR="007267C1" w:rsidRPr="002E427E" w:rsidRDefault="007267C1" w:rsidP="007267C1">
      <w:pPr>
        <w:spacing w:after="0" w:line="240" w:lineRule="auto"/>
        <w:jc w:val="center"/>
        <w:rPr>
          <w:rFonts w:ascii="Times New Roman" w:eastAsia="Times New Roman" w:hAnsi="Times New Roman" w:cs="Times New Roman"/>
          <w:kern w:val="0"/>
          <w:sz w:val="23"/>
          <w:szCs w:val="23"/>
          <w:lang w:val="lt"/>
          <w14:ligatures w14:val="none"/>
        </w:rPr>
      </w:pPr>
      <w:r w:rsidRPr="002E427E">
        <w:rPr>
          <w:rFonts w:ascii="Times New Roman" w:eastAsia="Times New Roman" w:hAnsi="Times New Roman" w:cs="Times New Roman"/>
          <w:b/>
          <w:color w:val="000000"/>
          <w:kern w:val="0"/>
          <w:sz w:val="23"/>
          <w:szCs w:val="23"/>
          <w:lang w:val="lt"/>
          <w14:ligatures w14:val="none"/>
        </w:rPr>
        <w:t>Etapas Nr. [įrašyti]</w:t>
      </w:r>
    </w:p>
    <w:p w14:paraId="23A5C0AC" w14:textId="77777777" w:rsidR="007267C1" w:rsidRPr="00404326" w:rsidRDefault="007267C1" w:rsidP="007267C1">
      <w:pPr>
        <w:spacing w:after="0" w:line="240" w:lineRule="auto"/>
        <w:rPr>
          <w:rFonts w:ascii="Times New Roman" w:eastAsia="Times New Roman" w:hAnsi="Times New Roman" w:cs="Times New Roman"/>
          <w:kern w:val="0"/>
          <w:sz w:val="23"/>
          <w:szCs w:val="23"/>
          <w:lang w:val="lt"/>
          <w14:ligatures w14:val="none"/>
        </w:rPr>
      </w:pPr>
    </w:p>
    <w:p w14:paraId="28DD4401" w14:textId="77777777" w:rsidR="007267C1" w:rsidRPr="00404326" w:rsidRDefault="007267C1" w:rsidP="007267C1">
      <w:pPr>
        <w:spacing w:after="0" w:line="240" w:lineRule="auto"/>
        <w:jc w:val="both"/>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color w:val="000000"/>
          <w:kern w:val="0"/>
          <w:sz w:val="23"/>
          <w:szCs w:val="23"/>
          <w:lang w:val="lt"/>
          <w14:ligatures w14:val="none"/>
        </w:rPr>
        <w:t>Su šiuo paslaugų priėmimo-perdavimo aktu, Pirkėjas patvirtina šias Tiekėjo tinkamai suteiktas paslaugas:</w:t>
      </w:r>
    </w:p>
    <w:p w14:paraId="4B8692B5" w14:textId="77777777" w:rsidR="007267C1" w:rsidRPr="00404326" w:rsidRDefault="007267C1" w:rsidP="007267C1">
      <w:pPr>
        <w:spacing w:after="0" w:line="240" w:lineRule="auto"/>
        <w:rPr>
          <w:rFonts w:ascii="Times New Roman" w:eastAsia="Times New Roman" w:hAnsi="Times New Roman" w:cs="Times New Roman"/>
          <w:kern w:val="0"/>
          <w:sz w:val="23"/>
          <w:szCs w:val="23"/>
          <w:lang w:val="lt"/>
          <w14:ligatures w14:val="none"/>
        </w:rPr>
      </w:pPr>
    </w:p>
    <w:tbl>
      <w:tblPr>
        <w:tblW w:w="9618" w:type="dxa"/>
        <w:tblLayout w:type="fixed"/>
        <w:tblLook w:val="0400" w:firstRow="0" w:lastRow="0" w:firstColumn="0" w:lastColumn="0" w:noHBand="0" w:noVBand="1"/>
      </w:tblPr>
      <w:tblGrid>
        <w:gridCol w:w="3903"/>
        <w:gridCol w:w="1732"/>
        <w:gridCol w:w="854"/>
        <w:gridCol w:w="3129"/>
      </w:tblGrid>
      <w:tr w:rsidR="007267C1" w:rsidRPr="00404326" w14:paraId="7A3305D5" w14:textId="77777777" w:rsidTr="00A91D00">
        <w:tc>
          <w:tcPr>
            <w:tcW w:w="39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71A60" w14:textId="77777777" w:rsidR="007267C1" w:rsidRPr="00404326" w:rsidRDefault="007267C1" w:rsidP="00A91D00">
            <w:pPr>
              <w:spacing w:after="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Perduodamos paslaugos pavadinimas</w:t>
            </w:r>
          </w:p>
        </w:tc>
        <w:tc>
          <w:tcPr>
            <w:tcW w:w="1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B8892" w14:textId="77777777" w:rsidR="007267C1" w:rsidRPr="00404326" w:rsidRDefault="007267C1" w:rsidP="00A91D00">
            <w:pPr>
              <w:spacing w:after="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Paslaugų kaina</w:t>
            </w:r>
          </w:p>
        </w:tc>
        <w:tc>
          <w:tcPr>
            <w:tcW w:w="8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355FB" w14:textId="77777777" w:rsidR="007267C1" w:rsidRPr="00404326" w:rsidRDefault="007267C1" w:rsidP="00A91D00">
            <w:pPr>
              <w:spacing w:after="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Kiekis</w:t>
            </w:r>
          </w:p>
        </w:tc>
        <w:tc>
          <w:tcPr>
            <w:tcW w:w="3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64B48" w14:textId="77777777" w:rsidR="007267C1" w:rsidRPr="00404326" w:rsidRDefault="007267C1" w:rsidP="00A91D00">
            <w:pPr>
              <w:spacing w:after="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Bendra suma, EUR (be PVM)</w:t>
            </w:r>
          </w:p>
        </w:tc>
      </w:tr>
      <w:tr w:rsidR="007267C1" w:rsidRPr="00404326" w14:paraId="6A8EF684" w14:textId="77777777" w:rsidTr="00A91D00">
        <w:trPr>
          <w:trHeight w:val="469"/>
        </w:trPr>
        <w:tc>
          <w:tcPr>
            <w:tcW w:w="39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3C62D" w14:textId="77777777" w:rsidR="007267C1" w:rsidRPr="00404326" w:rsidRDefault="007267C1" w:rsidP="00A91D00">
            <w:pPr>
              <w:spacing w:after="0" w:line="240" w:lineRule="auto"/>
              <w:rPr>
                <w:rFonts w:ascii="Times New Roman" w:eastAsia="Times New Roman" w:hAnsi="Times New Roman" w:cs="Times New Roman"/>
                <w:kern w:val="0"/>
                <w:sz w:val="22"/>
                <w:szCs w:val="22"/>
                <w:lang w:val="lt"/>
                <w14:ligatures w14:val="none"/>
              </w:rPr>
            </w:pPr>
          </w:p>
        </w:tc>
        <w:tc>
          <w:tcPr>
            <w:tcW w:w="17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66152" w14:textId="77777777" w:rsidR="007267C1" w:rsidRPr="00404326" w:rsidRDefault="007267C1" w:rsidP="00A91D00">
            <w:pPr>
              <w:spacing w:after="0" w:line="240" w:lineRule="auto"/>
              <w:rPr>
                <w:rFonts w:ascii="Times New Roman" w:eastAsia="Times New Roman" w:hAnsi="Times New Roman" w:cs="Times New Roman"/>
                <w:kern w:val="0"/>
                <w:sz w:val="22"/>
                <w:szCs w:val="22"/>
                <w:lang w:val="lt"/>
                <w14:ligatures w14:val="none"/>
              </w:rPr>
            </w:pPr>
          </w:p>
        </w:tc>
        <w:tc>
          <w:tcPr>
            <w:tcW w:w="8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070BE" w14:textId="77777777" w:rsidR="007267C1" w:rsidRPr="00404326" w:rsidRDefault="007267C1" w:rsidP="00A91D00">
            <w:pPr>
              <w:spacing w:after="0" w:line="240" w:lineRule="auto"/>
              <w:rPr>
                <w:rFonts w:ascii="Times New Roman" w:eastAsia="Times New Roman" w:hAnsi="Times New Roman" w:cs="Times New Roman"/>
                <w:kern w:val="0"/>
                <w:sz w:val="22"/>
                <w:szCs w:val="22"/>
                <w:lang w:val="lt"/>
                <w14:ligatures w14:val="none"/>
              </w:rPr>
            </w:pPr>
          </w:p>
        </w:tc>
        <w:tc>
          <w:tcPr>
            <w:tcW w:w="3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1D682" w14:textId="77777777" w:rsidR="007267C1" w:rsidRPr="00404326" w:rsidRDefault="007267C1" w:rsidP="00A91D00">
            <w:pPr>
              <w:spacing w:after="0" w:line="240" w:lineRule="auto"/>
              <w:rPr>
                <w:rFonts w:ascii="Times New Roman" w:eastAsia="Times New Roman" w:hAnsi="Times New Roman" w:cs="Times New Roman"/>
                <w:kern w:val="0"/>
                <w:sz w:val="22"/>
                <w:szCs w:val="22"/>
                <w:lang w:val="lt"/>
                <w14:ligatures w14:val="none"/>
              </w:rPr>
            </w:pPr>
          </w:p>
        </w:tc>
      </w:tr>
      <w:tr w:rsidR="007267C1" w:rsidRPr="00404326" w14:paraId="4C4D85AE" w14:textId="77777777" w:rsidTr="00A91D00">
        <w:trPr>
          <w:trHeight w:val="420"/>
        </w:trPr>
        <w:tc>
          <w:tcPr>
            <w:tcW w:w="648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41620" w14:textId="77777777" w:rsidR="007267C1" w:rsidRPr="00404326" w:rsidRDefault="007267C1" w:rsidP="00A91D00">
            <w:pPr>
              <w:spacing w:after="0" w:line="240" w:lineRule="auto"/>
              <w:jc w:val="right"/>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Viso:</w:t>
            </w:r>
          </w:p>
        </w:tc>
        <w:tc>
          <w:tcPr>
            <w:tcW w:w="3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179E2" w14:textId="77777777" w:rsidR="007267C1" w:rsidRPr="00404326" w:rsidRDefault="007267C1" w:rsidP="00A91D00">
            <w:pPr>
              <w:spacing w:after="0" w:line="240" w:lineRule="auto"/>
              <w:jc w:val="center"/>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b/>
                <w:color w:val="000000"/>
                <w:kern w:val="0"/>
                <w:sz w:val="22"/>
                <w:szCs w:val="22"/>
                <w:lang w:val="lt"/>
                <w14:ligatures w14:val="none"/>
              </w:rPr>
              <w:t>EUR</w:t>
            </w:r>
          </w:p>
        </w:tc>
      </w:tr>
    </w:tbl>
    <w:p w14:paraId="550E2EFD" w14:textId="77777777" w:rsidR="007267C1" w:rsidRPr="00404326" w:rsidRDefault="007267C1" w:rsidP="007267C1">
      <w:pPr>
        <w:spacing w:after="0" w:line="240" w:lineRule="auto"/>
        <w:rPr>
          <w:rFonts w:ascii="Times New Roman" w:eastAsia="Times New Roman" w:hAnsi="Times New Roman" w:cs="Times New Roman"/>
          <w:kern w:val="0"/>
          <w:sz w:val="23"/>
          <w:szCs w:val="23"/>
          <w:lang w:val="lt"/>
          <w14:ligatures w14:val="none"/>
        </w:rPr>
      </w:pPr>
    </w:p>
    <w:p w14:paraId="1C2D8464" w14:textId="77777777" w:rsidR="007267C1" w:rsidRPr="00404326" w:rsidRDefault="007267C1" w:rsidP="007267C1">
      <w:pPr>
        <w:spacing w:after="0" w:line="240" w:lineRule="auto"/>
        <w:ind w:hanging="176"/>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kern w:val="0"/>
          <w:sz w:val="23"/>
          <w:szCs w:val="23"/>
          <w:lang w:val="lt"/>
          <w14:ligatures w14:val="none"/>
        </w:rPr>
        <w:t xml:space="preserve">   </w:t>
      </w:r>
      <w:r w:rsidRPr="00404326">
        <w:rPr>
          <w:rFonts w:ascii="Times New Roman" w:eastAsia="Times New Roman" w:hAnsi="Times New Roman" w:cs="Times New Roman"/>
          <w:color w:val="000000"/>
          <w:kern w:val="0"/>
          <w:sz w:val="23"/>
          <w:szCs w:val="23"/>
          <w:lang w:val="lt"/>
          <w14:ligatures w14:val="none"/>
        </w:rPr>
        <w:t>Paslaugų teikimo data: 202__ ________ mėnuo.</w:t>
      </w:r>
    </w:p>
    <w:p w14:paraId="193CBA0F" w14:textId="77777777" w:rsidR="007267C1" w:rsidRPr="00404326" w:rsidRDefault="007267C1" w:rsidP="007267C1">
      <w:pPr>
        <w:spacing w:after="0" w:line="240" w:lineRule="auto"/>
        <w:rPr>
          <w:rFonts w:ascii="Times New Roman" w:eastAsia="Times New Roman" w:hAnsi="Times New Roman" w:cs="Times New Roman"/>
          <w:kern w:val="0"/>
          <w:sz w:val="23"/>
          <w:szCs w:val="23"/>
          <w:lang w:val="lt"/>
          <w14:ligatures w14:val="none"/>
        </w:rPr>
      </w:pPr>
    </w:p>
    <w:p w14:paraId="49BAA119" w14:textId="77777777" w:rsidR="007267C1" w:rsidRPr="00404326" w:rsidRDefault="007267C1" w:rsidP="007267C1">
      <w:pPr>
        <w:spacing w:after="0" w:line="240" w:lineRule="auto"/>
        <w:jc w:val="both"/>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kern w:val="0"/>
          <w:sz w:val="23"/>
          <w:szCs w:val="23"/>
          <w:lang w:val="lt"/>
          <w14:ligatures w14:val="none"/>
        </w:rPr>
        <w:t xml:space="preserve">Pasirašydamas šį aktą Tiekėjas patvirtina, kad jis yra teisėtas visų Turtinių teisių, nurodytų Sutarties 12.2. ir 12.3. p., į šiuo aktu perduodamą paslaugų rezultatą turėtojas ir(ar) naudotojas ir perduodamas paslaugų rezultatą ir Turtines teises į jį Pirkėjui  nepažeidžia trečiųjų asmenų teisių ir teisėtų interesų. Pasirašydamas šį aktą Tiekėjas perduoda Pirkėjui, o Pirkėjas priima iš Tiekėjo visas Turtines teises ta apimtimi kaip tai nurodyta Sutarties 12.3. punkte.   </w:t>
      </w:r>
    </w:p>
    <w:p w14:paraId="17C31925" w14:textId="77777777" w:rsidR="007267C1" w:rsidRPr="00404326" w:rsidRDefault="007267C1" w:rsidP="007267C1">
      <w:pPr>
        <w:spacing w:after="0" w:line="240" w:lineRule="auto"/>
        <w:jc w:val="both"/>
        <w:rPr>
          <w:rFonts w:ascii="Times New Roman" w:eastAsia="Times New Roman" w:hAnsi="Times New Roman" w:cs="Times New Roman"/>
          <w:kern w:val="0"/>
          <w:sz w:val="23"/>
          <w:szCs w:val="23"/>
          <w:lang w:val="lt"/>
          <w14:ligatures w14:val="none"/>
        </w:rPr>
      </w:pPr>
    </w:p>
    <w:p w14:paraId="32A86AD9" w14:textId="77777777" w:rsidR="007267C1" w:rsidRPr="00404326" w:rsidRDefault="007267C1" w:rsidP="007267C1">
      <w:pPr>
        <w:spacing w:after="0" w:line="240" w:lineRule="auto"/>
        <w:jc w:val="both"/>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color w:val="000000"/>
          <w:kern w:val="0"/>
          <w:sz w:val="23"/>
          <w:szCs w:val="23"/>
          <w:lang w:val="lt"/>
          <w14:ligatures w14:val="none"/>
        </w:rPr>
        <w:t>Šiuo aktu Pirkėjas patvirtina, kad neturi jokių pastabų ar pretenzijų dėl šiame akte nurodytų Paslaugų kokybės, apimties ir pan. </w:t>
      </w:r>
    </w:p>
    <w:p w14:paraId="0217C879" w14:textId="77777777" w:rsidR="007267C1" w:rsidRPr="00404326" w:rsidRDefault="007267C1" w:rsidP="007267C1">
      <w:pPr>
        <w:spacing w:after="0" w:line="240" w:lineRule="auto"/>
        <w:rPr>
          <w:rFonts w:ascii="Times New Roman" w:eastAsia="Times New Roman" w:hAnsi="Times New Roman" w:cs="Times New Roman"/>
          <w:kern w:val="0"/>
          <w:sz w:val="23"/>
          <w:szCs w:val="23"/>
          <w:lang w:val="lt"/>
          <w14:ligatures w14:val="none"/>
        </w:rPr>
      </w:pPr>
    </w:p>
    <w:p w14:paraId="657281ED" w14:textId="77777777" w:rsidR="007267C1" w:rsidRPr="00404326" w:rsidRDefault="007267C1" w:rsidP="007267C1">
      <w:pPr>
        <w:spacing w:after="0" w:line="240" w:lineRule="auto"/>
        <w:jc w:val="both"/>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color w:val="000000"/>
          <w:kern w:val="0"/>
          <w:sz w:val="23"/>
          <w:szCs w:val="23"/>
          <w:lang w:val="lt"/>
          <w14:ligatures w14:val="none"/>
        </w:rPr>
        <w:t>Paslaugų priėmimo-perdavimo aktas sudarytas lietuvių kalba 2 (dviems) egzemplioriais, turinčiais vienodą teisinę galią (po vieną egzempliorių kiekvienai šaliai). </w:t>
      </w:r>
    </w:p>
    <w:p w14:paraId="74EF553C" w14:textId="77777777" w:rsidR="007267C1" w:rsidRPr="00404326" w:rsidRDefault="007267C1" w:rsidP="007267C1">
      <w:pPr>
        <w:spacing w:after="0" w:line="240" w:lineRule="auto"/>
        <w:rPr>
          <w:rFonts w:ascii="Times New Roman" w:eastAsia="Times New Roman" w:hAnsi="Times New Roman" w:cs="Times New Roman"/>
          <w:kern w:val="0"/>
          <w:sz w:val="23"/>
          <w:szCs w:val="23"/>
          <w:lang w:val="lt"/>
          <w14:ligatures w14:val="none"/>
        </w:rPr>
      </w:pPr>
    </w:p>
    <w:tbl>
      <w:tblPr>
        <w:tblW w:w="8883" w:type="dxa"/>
        <w:tblLayout w:type="fixed"/>
        <w:tblLook w:val="0400" w:firstRow="0" w:lastRow="0" w:firstColumn="0" w:lastColumn="0" w:noHBand="0" w:noVBand="1"/>
      </w:tblPr>
      <w:tblGrid>
        <w:gridCol w:w="4539"/>
        <w:gridCol w:w="4344"/>
      </w:tblGrid>
      <w:tr w:rsidR="007267C1" w:rsidRPr="00404326" w14:paraId="1CC7D5E5" w14:textId="77777777" w:rsidTr="00A91D00">
        <w:tc>
          <w:tcPr>
            <w:tcW w:w="453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CA5E479"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bookmarkStart w:id="0" w:name="_heading=h.2mmrs82r3pv6" w:colFirst="0" w:colLast="0"/>
            <w:bookmarkEnd w:id="0"/>
            <w:r w:rsidRPr="00404326">
              <w:rPr>
                <w:rFonts w:ascii="Times New Roman" w:eastAsia="Times New Roman" w:hAnsi="Times New Roman" w:cs="Times New Roman"/>
                <w:color w:val="000000"/>
                <w:kern w:val="0"/>
                <w:sz w:val="22"/>
                <w:szCs w:val="22"/>
                <w:lang w:val="lt"/>
                <w14:ligatures w14:val="none"/>
              </w:rPr>
              <w:t>Priėmė Pirkėjas</w:t>
            </w:r>
          </w:p>
        </w:tc>
        <w:tc>
          <w:tcPr>
            <w:tcW w:w="434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33AAB3C" w14:textId="77777777" w:rsidR="007267C1" w:rsidRPr="00404326" w:rsidRDefault="007267C1" w:rsidP="00A91D00">
            <w:pPr>
              <w:spacing w:after="0" w:line="240" w:lineRule="auto"/>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Perdavė Tiekėjas</w:t>
            </w:r>
          </w:p>
        </w:tc>
      </w:tr>
      <w:tr w:rsidR="007267C1" w:rsidRPr="007267C1" w14:paraId="7BFABAB0" w14:textId="77777777" w:rsidTr="00A91D00">
        <w:tc>
          <w:tcPr>
            <w:tcW w:w="453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9657567"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UAB „Perfectionai“</w:t>
            </w:r>
          </w:p>
          <w:p w14:paraId="0455C7A3"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Direktorė: Simona Vasytė-Kudakauskė</w:t>
            </w:r>
          </w:p>
          <w:p w14:paraId="69D87C2C"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Įmonės kodas: 304860858</w:t>
            </w:r>
          </w:p>
          <w:p w14:paraId="31209A86"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Tel: +37060008900</w:t>
            </w:r>
          </w:p>
          <w:p w14:paraId="4AD4C7CB"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Adresas: Juozapo Tiškevičiaus g. 3, Kretinga</w:t>
            </w:r>
          </w:p>
        </w:tc>
        <w:tc>
          <w:tcPr>
            <w:tcW w:w="434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0018AAA"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UAB XXX</w:t>
            </w:r>
          </w:p>
          <w:p w14:paraId="36318662"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[Vardas, Pavardė]</w:t>
            </w:r>
          </w:p>
          <w:p w14:paraId="24FD2349"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Įmonės kodas </w:t>
            </w:r>
          </w:p>
          <w:p w14:paraId="1E3F7E83"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Tel: +370 [    ] </w:t>
            </w:r>
          </w:p>
          <w:p w14:paraId="04E53D03"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[Adresas] </w:t>
            </w:r>
          </w:p>
          <w:p w14:paraId="69625243"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S. nr.: [IBAN] </w:t>
            </w:r>
          </w:p>
        </w:tc>
      </w:tr>
      <w:tr w:rsidR="007267C1" w:rsidRPr="00404326" w14:paraId="78DBC43A" w14:textId="77777777" w:rsidTr="00A91D00">
        <w:tc>
          <w:tcPr>
            <w:tcW w:w="453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CD8F6C9" w14:textId="77777777" w:rsidR="007267C1" w:rsidRPr="00404326" w:rsidRDefault="007267C1" w:rsidP="00A91D00">
            <w:pPr>
              <w:spacing w:after="0" w:line="240" w:lineRule="auto"/>
              <w:ind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___________________________________</w:t>
            </w:r>
          </w:p>
        </w:tc>
        <w:tc>
          <w:tcPr>
            <w:tcW w:w="434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A8058CF" w14:textId="77777777" w:rsidR="007267C1" w:rsidRPr="00404326" w:rsidRDefault="007267C1" w:rsidP="00A91D00">
            <w:pPr>
              <w:spacing w:after="0" w:line="240" w:lineRule="auto"/>
              <w:ind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___________________________________</w:t>
            </w:r>
          </w:p>
        </w:tc>
      </w:tr>
      <w:tr w:rsidR="007267C1" w:rsidRPr="00404326" w14:paraId="6BE67BC5" w14:textId="77777777" w:rsidTr="00A91D00">
        <w:tc>
          <w:tcPr>
            <w:tcW w:w="453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203ECC5"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Simona Vasytė-Kudakauskė</w:t>
            </w:r>
          </w:p>
        </w:tc>
        <w:tc>
          <w:tcPr>
            <w:tcW w:w="434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B9EF33F" w14:textId="77777777" w:rsidR="007267C1" w:rsidRPr="00404326" w:rsidRDefault="007267C1" w:rsidP="00A91D00">
            <w:pPr>
              <w:spacing w:after="0" w:line="240" w:lineRule="auto"/>
              <w:ind w:left="176" w:hanging="176"/>
              <w:rPr>
                <w:rFonts w:ascii="Times New Roman" w:eastAsia="Times New Roman" w:hAnsi="Times New Roman" w:cs="Times New Roman"/>
                <w:kern w:val="0"/>
                <w:sz w:val="22"/>
                <w:szCs w:val="22"/>
                <w:lang w:val="lt"/>
                <w14:ligatures w14:val="none"/>
              </w:rPr>
            </w:pPr>
            <w:r w:rsidRPr="00404326">
              <w:rPr>
                <w:rFonts w:ascii="Times New Roman" w:eastAsia="Times New Roman" w:hAnsi="Times New Roman" w:cs="Times New Roman"/>
                <w:color w:val="000000"/>
                <w:kern w:val="0"/>
                <w:sz w:val="22"/>
                <w:szCs w:val="22"/>
                <w:lang w:val="lt"/>
                <w14:ligatures w14:val="none"/>
              </w:rPr>
              <w:t>[Vardas, Pavardė]</w:t>
            </w:r>
          </w:p>
        </w:tc>
      </w:tr>
    </w:tbl>
    <w:p w14:paraId="04272423" w14:textId="77777777" w:rsidR="007267C1" w:rsidRPr="00404326" w:rsidRDefault="007267C1" w:rsidP="007267C1">
      <w:pPr>
        <w:jc w:val="right"/>
        <w:rPr>
          <w:rFonts w:ascii="Times New Roman" w:eastAsia="Times New Roman" w:hAnsi="Times New Roman" w:cs="Times New Roman"/>
          <w:kern w:val="0"/>
          <w:lang w:val="lt"/>
          <w14:ligatures w14:val="none"/>
        </w:rPr>
      </w:pPr>
      <w:r>
        <w:rPr>
          <w:rFonts w:ascii="Times New Roman" w:eastAsia="Times New Roman" w:hAnsi="Times New Roman" w:cs="Times New Roman"/>
          <w:color w:val="000000"/>
          <w:kern w:val="0"/>
          <w:lang w:val="lt"/>
          <w14:ligatures w14:val="none"/>
        </w:rPr>
        <w:br w:type="page"/>
      </w:r>
      <w:r w:rsidRPr="00404326">
        <w:rPr>
          <w:rFonts w:ascii="Times New Roman" w:eastAsia="Times New Roman" w:hAnsi="Times New Roman" w:cs="Times New Roman"/>
          <w:color w:val="000000"/>
          <w:kern w:val="0"/>
          <w:lang w:val="lt"/>
          <w14:ligatures w14:val="none"/>
        </w:rPr>
        <w:lastRenderedPageBreak/>
        <w:t>Priedas Nr. 2</w:t>
      </w:r>
    </w:p>
    <w:p w14:paraId="6CA21805" w14:textId="77777777" w:rsidR="007267C1" w:rsidRPr="00404326" w:rsidRDefault="007267C1" w:rsidP="007267C1">
      <w:pPr>
        <w:spacing w:after="0" w:line="240" w:lineRule="auto"/>
        <w:jc w:val="right"/>
        <w:rPr>
          <w:rFonts w:ascii="Times New Roman" w:eastAsia="Times New Roman" w:hAnsi="Times New Roman" w:cs="Times New Roman"/>
          <w:kern w:val="0"/>
          <w:lang w:val="lt"/>
          <w14:ligatures w14:val="none"/>
        </w:rPr>
      </w:pPr>
      <w:r w:rsidRPr="00404326">
        <w:rPr>
          <w:rFonts w:ascii="Times New Roman" w:eastAsia="Times New Roman" w:hAnsi="Times New Roman" w:cs="Times New Roman"/>
          <w:color w:val="000000"/>
          <w:kern w:val="0"/>
          <w:lang w:val="lt"/>
          <w14:ligatures w14:val="none"/>
        </w:rPr>
        <w:t>Prie [sutarties data] Paslaugų pirkimo-pardavimo sutarties [sutarties nr. ]</w:t>
      </w:r>
    </w:p>
    <w:p w14:paraId="218078B2" w14:textId="77777777" w:rsidR="007267C1" w:rsidRPr="00404326" w:rsidRDefault="007267C1" w:rsidP="007267C1">
      <w:pPr>
        <w:spacing w:after="240" w:line="240" w:lineRule="auto"/>
        <w:rPr>
          <w:rFonts w:ascii="Times New Roman" w:eastAsia="Times New Roman" w:hAnsi="Times New Roman" w:cs="Times New Roman"/>
          <w:kern w:val="0"/>
          <w:lang w:val="lt"/>
          <w14:ligatures w14:val="none"/>
        </w:rPr>
      </w:pPr>
    </w:p>
    <w:p w14:paraId="58A30853" w14:textId="77777777" w:rsidR="007267C1" w:rsidRPr="00404326" w:rsidRDefault="007267C1" w:rsidP="007267C1">
      <w:pPr>
        <w:spacing w:line="240" w:lineRule="auto"/>
        <w:jc w:val="center"/>
        <w:rPr>
          <w:rFonts w:ascii="Times New Roman" w:eastAsia="Times New Roman" w:hAnsi="Times New Roman" w:cs="Times New Roman"/>
          <w:b/>
          <w:color w:val="000000"/>
          <w:kern w:val="0"/>
          <w:sz w:val="23"/>
          <w:szCs w:val="23"/>
          <w:lang w:val="lt"/>
          <w14:ligatures w14:val="none"/>
        </w:rPr>
      </w:pPr>
    </w:p>
    <w:p w14:paraId="018332D2" w14:textId="77777777" w:rsidR="007267C1" w:rsidRPr="00404326" w:rsidRDefault="007267C1" w:rsidP="007267C1">
      <w:pPr>
        <w:spacing w:line="240" w:lineRule="auto"/>
        <w:jc w:val="center"/>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b/>
          <w:color w:val="000000"/>
          <w:kern w:val="0"/>
          <w:sz w:val="23"/>
          <w:szCs w:val="23"/>
          <w:lang w:val="lt"/>
          <w14:ligatures w14:val="none"/>
        </w:rPr>
        <w:t>PASLAUGŲ SUTEIKIMO GRAFIKAS </w:t>
      </w:r>
    </w:p>
    <w:p w14:paraId="21414D86" w14:textId="77777777" w:rsidR="007267C1" w:rsidRPr="00404326" w:rsidRDefault="007267C1" w:rsidP="007267C1">
      <w:pPr>
        <w:spacing w:line="240" w:lineRule="auto"/>
        <w:jc w:val="center"/>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b/>
          <w:color w:val="000000"/>
          <w:kern w:val="0"/>
          <w:sz w:val="23"/>
          <w:szCs w:val="23"/>
          <w:lang w:val="lt"/>
          <w14:ligatures w14:val="none"/>
        </w:rPr>
        <w:t>(</w:t>
      </w:r>
      <w:r w:rsidRPr="00404326">
        <w:rPr>
          <w:rFonts w:ascii="Times New Roman" w:eastAsia="Times New Roman" w:hAnsi="Times New Roman" w:cs="Times New Roman"/>
          <w:b/>
          <w:i/>
          <w:color w:val="000000"/>
          <w:kern w:val="0"/>
          <w:sz w:val="23"/>
          <w:szCs w:val="23"/>
          <w:lang w:val="lt"/>
          <w14:ligatures w14:val="none"/>
        </w:rPr>
        <w:t>pildoma tiekėjo, pateikiama kartu su pasiūlymu</w:t>
      </w:r>
      <w:r w:rsidRPr="00404326">
        <w:rPr>
          <w:rFonts w:ascii="Times New Roman" w:eastAsia="Times New Roman" w:hAnsi="Times New Roman" w:cs="Times New Roman"/>
          <w:b/>
          <w:color w:val="000000"/>
          <w:kern w:val="0"/>
          <w:sz w:val="23"/>
          <w:szCs w:val="23"/>
          <w:lang w:val="lt"/>
          <w14:ligatures w14:val="none"/>
        </w:rPr>
        <w:t>)</w:t>
      </w:r>
    </w:p>
    <w:tbl>
      <w:tblPr>
        <w:tblW w:w="9628" w:type="dxa"/>
        <w:tblLayout w:type="fixed"/>
        <w:tblLook w:val="0400" w:firstRow="0" w:lastRow="0" w:firstColumn="0" w:lastColumn="0" w:noHBand="0" w:noVBand="1"/>
      </w:tblPr>
      <w:tblGrid>
        <w:gridCol w:w="2636"/>
        <w:gridCol w:w="4402"/>
        <w:gridCol w:w="2590"/>
      </w:tblGrid>
      <w:tr w:rsidR="007267C1" w:rsidRPr="007267C1" w14:paraId="50CA9346" w14:textId="77777777" w:rsidTr="00A91D00">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7E01A" w14:textId="77777777" w:rsidR="007267C1" w:rsidRPr="00404326" w:rsidRDefault="007267C1" w:rsidP="00A91D00">
            <w:pPr>
              <w:spacing w:line="240" w:lineRule="auto"/>
              <w:jc w:val="center"/>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b/>
                <w:color w:val="000000"/>
                <w:kern w:val="0"/>
                <w:sz w:val="23"/>
                <w:szCs w:val="23"/>
                <w:lang w:val="lt"/>
                <w14:ligatures w14:val="none"/>
              </w:rPr>
              <w:t>Etapas</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D234C" w14:textId="77777777" w:rsidR="007267C1" w:rsidRPr="00404326" w:rsidRDefault="007267C1" w:rsidP="00A91D00">
            <w:pPr>
              <w:spacing w:line="240" w:lineRule="auto"/>
              <w:jc w:val="center"/>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b/>
                <w:color w:val="000000"/>
                <w:kern w:val="0"/>
                <w:sz w:val="23"/>
                <w:szCs w:val="23"/>
                <w:lang w:val="lt"/>
                <w14:ligatures w14:val="none"/>
              </w:rPr>
              <w:t>Terminai</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FCE4E" w14:textId="77777777" w:rsidR="007267C1" w:rsidRPr="00404326" w:rsidRDefault="007267C1" w:rsidP="00A91D00">
            <w:pPr>
              <w:spacing w:line="240" w:lineRule="auto"/>
              <w:jc w:val="center"/>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b/>
                <w:color w:val="000000"/>
                <w:kern w:val="0"/>
                <w:sz w:val="23"/>
                <w:szCs w:val="23"/>
                <w:lang w:val="lt"/>
                <w14:ligatures w14:val="none"/>
              </w:rPr>
              <w:t>Data (nuo iki) nuo sutarties pasirašymo dienos</w:t>
            </w:r>
          </w:p>
        </w:tc>
      </w:tr>
      <w:tr w:rsidR="007267C1" w:rsidRPr="00404326" w14:paraId="0229004C" w14:textId="77777777" w:rsidTr="00A91D00">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D7E6" w14:textId="77777777" w:rsidR="007267C1" w:rsidRPr="00404326" w:rsidRDefault="007267C1" w:rsidP="00A91D00">
            <w:pPr>
              <w:spacing w:line="240" w:lineRule="auto"/>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color w:val="000000"/>
                <w:kern w:val="0"/>
                <w:sz w:val="23"/>
                <w:szCs w:val="23"/>
                <w:lang w:val="lt"/>
                <w14:ligatures w14:val="none"/>
              </w:rPr>
              <w:t>1 etapas: naujos medžiagos filmavimas</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74283" w14:textId="77777777" w:rsidR="007267C1" w:rsidRPr="00404326" w:rsidRDefault="007267C1" w:rsidP="00A91D00">
            <w:pPr>
              <w:spacing w:line="240" w:lineRule="auto"/>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color w:val="000000"/>
                <w:kern w:val="0"/>
                <w:sz w:val="23"/>
                <w:szCs w:val="23"/>
                <w:lang w:val="lt"/>
                <w14:ligatures w14:val="none"/>
              </w:rPr>
              <w:t>Ne ilgiau kaip 1 mėnuo nuo sutarties pasirašymo. </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F58A9" w14:textId="77777777" w:rsidR="007267C1" w:rsidRPr="00404326" w:rsidRDefault="007267C1" w:rsidP="00A91D00">
            <w:pPr>
              <w:spacing w:after="0" w:line="240" w:lineRule="auto"/>
              <w:rPr>
                <w:rFonts w:ascii="Times New Roman" w:eastAsia="Times New Roman" w:hAnsi="Times New Roman" w:cs="Times New Roman"/>
                <w:kern w:val="0"/>
                <w:sz w:val="23"/>
                <w:szCs w:val="23"/>
                <w:lang w:val="lt"/>
                <w14:ligatures w14:val="none"/>
              </w:rPr>
            </w:pPr>
          </w:p>
        </w:tc>
      </w:tr>
      <w:tr w:rsidR="007267C1" w:rsidRPr="007267C1" w14:paraId="171D7003" w14:textId="77777777" w:rsidTr="00A91D00">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2039" w14:textId="77777777" w:rsidR="007267C1" w:rsidRPr="00404326" w:rsidRDefault="007267C1" w:rsidP="00A91D00">
            <w:pPr>
              <w:spacing w:line="240" w:lineRule="auto"/>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color w:val="000000"/>
                <w:kern w:val="0"/>
                <w:sz w:val="23"/>
                <w:szCs w:val="23"/>
                <w:lang w:val="lt"/>
                <w14:ligatures w14:val="none"/>
              </w:rPr>
              <w:t>2 etapas: pagrindinių kadrų gamyba ir baigiamieji darbai </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A28E3" w14:textId="77777777" w:rsidR="007267C1" w:rsidRPr="00404326" w:rsidRDefault="007267C1" w:rsidP="00A91D00">
            <w:pPr>
              <w:spacing w:after="0" w:line="240" w:lineRule="auto"/>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color w:val="000000"/>
                <w:kern w:val="0"/>
                <w:sz w:val="23"/>
                <w:szCs w:val="23"/>
                <w:lang w:val="lt"/>
                <w14:ligatures w14:val="none"/>
              </w:rPr>
              <w:t>Ne ilgiau kaip 3 mėnesiai nuo pirmojo etapo pabaigos.</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F78E3" w14:textId="77777777" w:rsidR="007267C1" w:rsidRPr="00404326" w:rsidRDefault="007267C1" w:rsidP="00A91D00">
            <w:pPr>
              <w:spacing w:after="0" w:line="240" w:lineRule="auto"/>
              <w:rPr>
                <w:rFonts w:ascii="Times New Roman" w:eastAsia="Times New Roman" w:hAnsi="Times New Roman" w:cs="Times New Roman"/>
                <w:kern w:val="0"/>
                <w:sz w:val="23"/>
                <w:szCs w:val="23"/>
                <w:lang w:val="lt"/>
                <w14:ligatures w14:val="none"/>
              </w:rPr>
            </w:pPr>
          </w:p>
        </w:tc>
      </w:tr>
      <w:tr w:rsidR="007267C1" w:rsidRPr="007267C1" w14:paraId="6DF49B61" w14:textId="77777777" w:rsidTr="00A91D00">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EADF" w14:textId="77777777" w:rsidR="007267C1" w:rsidRPr="00404326" w:rsidRDefault="007267C1" w:rsidP="00A91D00">
            <w:pPr>
              <w:spacing w:after="0" w:line="240" w:lineRule="auto"/>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color w:val="000000"/>
                <w:kern w:val="0"/>
                <w:sz w:val="23"/>
                <w:szCs w:val="23"/>
                <w:lang w:val="lt"/>
                <w14:ligatures w14:val="none"/>
              </w:rPr>
              <w:t>3 etapas: galutiniai koregavimai ir kokybės kontrolė</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5474D" w14:textId="77777777" w:rsidR="007267C1" w:rsidRPr="00404326" w:rsidRDefault="007267C1" w:rsidP="00A91D00">
            <w:pPr>
              <w:spacing w:after="0" w:line="240" w:lineRule="auto"/>
              <w:rPr>
                <w:rFonts w:ascii="Times New Roman" w:eastAsia="Times New Roman" w:hAnsi="Times New Roman" w:cs="Times New Roman"/>
                <w:kern w:val="0"/>
                <w:sz w:val="23"/>
                <w:szCs w:val="23"/>
                <w:lang w:val="lt"/>
                <w14:ligatures w14:val="none"/>
              </w:rPr>
            </w:pPr>
            <w:r w:rsidRPr="00404326">
              <w:rPr>
                <w:rFonts w:ascii="Times New Roman" w:eastAsia="Times New Roman" w:hAnsi="Times New Roman" w:cs="Times New Roman"/>
                <w:color w:val="000000"/>
                <w:kern w:val="0"/>
                <w:sz w:val="23"/>
                <w:szCs w:val="23"/>
                <w:lang w:val="lt"/>
                <w14:ligatures w14:val="none"/>
              </w:rPr>
              <w:t>Ne ilgiau kaip 2 mėnesiai nuo antrojo etapo pabaigos.</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D2A17" w14:textId="77777777" w:rsidR="007267C1" w:rsidRPr="00404326" w:rsidRDefault="007267C1" w:rsidP="00A91D00">
            <w:pPr>
              <w:spacing w:after="0" w:line="240" w:lineRule="auto"/>
              <w:rPr>
                <w:rFonts w:ascii="Times New Roman" w:eastAsia="Times New Roman" w:hAnsi="Times New Roman" w:cs="Times New Roman"/>
                <w:kern w:val="0"/>
                <w:sz w:val="23"/>
                <w:szCs w:val="23"/>
                <w:lang w:val="lt"/>
                <w14:ligatures w14:val="none"/>
              </w:rPr>
            </w:pPr>
          </w:p>
        </w:tc>
      </w:tr>
    </w:tbl>
    <w:p w14:paraId="5BF9CF13" w14:textId="77777777" w:rsidR="007267C1" w:rsidRPr="00404326" w:rsidRDefault="007267C1" w:rsidP="007267C1">
      <w:pPr>
        <w:tabs>
          <w:tab w:val="left" w:pos="284"/>
          <w:tab w:val="left" w:pos="567"/>
        </w:tabs>
        <w:spacing w:after="0" w:line="240" w:lineRule="auto"/>
        <w:ind w:right="22"/>
        <w:jc w:val="center"/>
        <w:rPr>
          <w:rFonts w:ascii="Times New Roman" w:eastAsia="Times New Roman" w:hAnsi="Times New Roman" w:cs="Times New Roman"/>
          <w:kern w:val="0"/>
          <w:sz w:val="23"/>
          <w:szCs w:val="23"/>
          <w:lang w:val="lt"/>
          <w14:ligatures w14:val="none"/>
        </w:rPr>
      </w:pPr>
    </w:p>
    <w:p w14:paraId="1989E90A" w14:textId="77777777" w:rsidR="007267C1" w:rsidRPr="00404326" w:rsidRDefault="007267C1" w:rsidP="007267C1">
      <w:pPr>
        <w:spacing w:after="0" w:line="240" w:lineRule="auto"/>
        <w:rPr>
          <w:rFonts w:ascii="Times New Roman" w:eastAsia="Arial" w:hAnsi="Times New Roman" w:cs="Times New Roman"/>
          <w:kern w:val="0"/>
          <w:sz w:val="23"/>
          <w:szCs w:val="23"/>
          <w:lang w:val="lt"/>
          <w14:ligatures w14:val="none"/>
        </w:rPr>
      </w:pPr>
    </w:p>
    <w:p w14:paraId="5ABDF601" w14:textId="77777777" w:rsidR="007267C1" w:rsidRPr="00404326" w:rsidRDefault="007267C1" w:rsidP="007267C1">
      <w:pPr>
        <w:spacing w:after="0" w:line="240" w:lineRule="auto"/>
        <w:rPr>
          <w:rFonts w:ascii="Arial" w:eastAsia="Arial" w:hAnsi="Arial" w:cs="Arial"/>
          <w:kern w:val="0"/>
          <w:sz w:val="23"/>
          <w:szCs w:val="23"/>
          <w:lang w:val="lt"/>
          <w14:ligatures w14:val="none"/>
        </w:rPr>
      </w:pPr>
    </w:p>
    <w:p w14:paraId="4493683E" w14:textId="77777777" w:rsidR="007267C1" w:rsidRPr="00404326" w:rsidRDefault="007267C1" w:rsidP="007267C1">
      <w:pPr>
        <w:rPr>
          <w:lang w:val="lt"/>
        </w:rPr>
      </w:pPr>
    </w:p>
    <w:p w14:paraId="76C76224" w14:textId="77777777" w:rsidR="00944EAA" w:rsidRPr="00944EAA" w:rsidRDefault="00944EAA" w:rsidP="00675F88">
      <w:pPr>
        <w:rPr>
          <w:rFonts w:ascii="Times New Roman" w:eastAsia="Times New Roman" w:hAnsi="Times New Roman" w:cs="Times New Roman"/>
          <w:kern w:val="0"/>
          <w:lang w:val="lt"/>
          <w14:ligatures w14:val="none"/>
        </w:rPr>
      </w:pPr>
    </w:p>
    <w:sectPr w:rsidR="00944EAA" w:rsidRPr="00944EAA" w:rsidSect="00595C30">
      <w:headerReference w:type="default" r:id="rId8"/>
      <w:footerReference w:type="default" r:id="rId9"/>
      <w:pgSz w:w="12240" w:h="15840"/>
      <w:pgMar w:top="1440" w:right="1041" w:bottom="1276" w:left="1440" w:header="708"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752B" w14:textId="77777777" w:rsidR="008B5D4C" w:rsidRDefault="008B5D4C" w:rsidP="00944EAA">
      <w:pPr>
        <w:spacing w:after="0" w:line="240" w:lineRule="auto"/>
      </w:pPr>
      <w:r>
        <w:separator/>
      </w:r>
    </w:p>
  </w:endnote>
  <w:endnote w:type="continuationSeparator" w:id="0">
    <w:p w14:paraId="658B427D" w14:textId="77777777" w:rsidR="008B5D4C" w:rsidRDefault="008B5D4C" w:rsidP="0094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481002"/>
      <w:docPartObj>
        <w:docPartGallery w:val="Page Numbers (Bottom of Page)"/>
        <w:docPartUnique/>
      </w:docPartObj>
    </w:sdtPr>
    <w:sdtEndPr>
      <w:rPr>
        <w:noProof/>
      </w:rPr>
    </w:sdtEndPr>
    <w:sdtContent>
      <w:p w14:paraId="5E02A4C8" w14:textId="77777777" w:rsidR="00944EAA" w:rsidRDefault="00944E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863F3" w14:textId="78108197" w:rsidR="00944EAA" w:rsidRPr="00595C30" w:rsidRDefault="00595C30">
    <w:pPr>
      <w:pStyle w:val="Footer"/>
      <w:rPr>
        <w:bCs/>
        <w:sz w:val="16"/>
        <w:szCs w:val="16"/>
      </w:rPr>
    </w:pPr>
    <w:r w:rsidRPr="00595C30">
      <w:rPr>
        <w:rFonts w:ascii="Times New Roman" w:eastAsia="Times New Roman" w:hAnsi="Times New Roman" w:cs="Times New Roman"/>
        <w:bCs/>
        <w:i/>
        <w:color w:val="000000"/>
        <w:sz w:val="16"/>
        <w:szCs w:val="16"/>
      </w:rPr>
      <w:t>Video medžiaga paremtų duomenų rinkinių kūrimo paslaugos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56D7" w14:textId="77777777" w:rsidR="008B5D4C" w:rsidRDefault="008B5D4C" w:rsidP="00944EAA">
      <w:pPr>
        <w:spacing w:after="0" w:line="240" w:lineRule="auto"/>
      </w:pPr>
      <w:r>
        <w:separator/>
      </w:r>
    </w:p>
  </w:footnote>
  <w:footnote w:type="continuationSeparator" w:id="0">
    <w:p w14:paraId="57EF3555" w14:textId="77777777" w:rsidR="008B5D4C" w:rsidRDefault="008B5D4C" w:rsidP="00944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88A7" w14:textId="77777777" w:rsidR="00944EAA" w:rsidRPr="00944EAA" w:rsidRDefault="00944EAA" w:rsidP="00944EAA">
    <w:pPr>
      <w:pBdr>
        <w:top w:val="nil"/>
        <w:left w:val="nil"/>
        <w:bottom w:val="nil"/>
        <w:right w:val="nil"/>
        <w:between w:val="nil"/>
      </w:pBdr>
      <w:tabs>
        <w:tab w:val="center" w:pos="4819"/>
        <w:tab w:val="right" w:pos="9638"/>
      </w:tabs>
      <w:spacing w:after="0" w:line="240" w:lineRule="auto"/>
      <w:jc w:val="center"/>
      <w:rPr>
        <w:rFonts w:ascii="Arial" w:eastAsia="Arial" w:hAnsi="Arial" w:cs="Arial"/>
        <w:bCs/>
        <w:smallCaps/>
        <w:color w:val="808080"/>
        <w:kern w:val="0"/>
        <w:sz w:val="20"/>
        <w:szCs w:val="20"/>
        <w:lang w:val="lt"/>
        <w14:ligatures w14:val="none"/>
      </w:rPr>
    </w:pPr>
    <w:r w:rsidRPr="00944EAA">
      <w:rPr>
        <w:rFonts w:ascii="Arial" w:eastAsia="Arial" w:hAnsi="Arial" w:cs="Arial"/>
        <w:bCs/>
        <w:smallCaps/>
        <w:color w:val="808080"/>
        <w:kern w:val="0"/>
        <w:sz w:val="20"/>
        <w:szCs w:val="20"/>
        <w:lang w:val="lt"/>
        <w14:ligatures w14:val="none"/>
      </w:rPr>
      <w:t>UAB PERFECTIONAI</w:t>
    </w:r>
    <w:r w:rsidRPr="00944EAA">
      <w:rPr>
        <w:rFonts w:ascii="Arial" w:eastAsia="Arial" w:hAnsi="Arial" w:cs="Arial"/>
        <w:bCs/>
        <w:smallCaps/>
        <w:color w:val="808080"/>
        <w:kern w:val="0"/>
        <w:sz w:val="20"/>
        <w:szCs w:val="20"/>
        <w:lang w:val="lt"/>
        <w14:ligatures w14:val="none"/>
      </w:rPr>
      <w:br/>
    </w:r>
    <w:r w:rsidRPr="00944EAA">
      <w:rPr>
        <w:rFonts w:ascii="Arial" w:eastAsia="Arial" w:hAnsi="Arial" w:cs="Arial"/>
        <w:bCs/>
        <w:color w:val="808080"/>
        <w:kern w:val="0"/>
        <w:sz w:val="20"/>
        <w:szCs w:val="20"/>
        <w:lang w:val="lt"/>
        <w14:ligatures w14:val="none"/>
      </w:rPr>
      <w:t>Juozapo Tiškevičiaus g. 3, LT-97106 Kretinga</w:t>
    </w:r>
  </w:p>
  <w:p w14:paraId="6A40692C" w14:textId="77777777" w:rsidR="00944EAA" w:rsidRPr="00944EAA" w:rsidRDefault="00944EAA" w:rsidP="00944EAA">
    <w:pPr>
      <w:pBdr>
        <w:top w:val="nil"/>
        <w:left w:val="nil"/>
        <w:bottom w:val="nil"/>
        <w:right w:val="nil"/>
        <w:between w:val="nil"/>
      </w:pBdr>
      <w:tabs>
        <w:tab w:val="center" w:pos="4819"/>
        <w:tab w:val="right" w:pos="9638"/>
      </w:tabs>
      <w:spacing w:after="0" w:line="240" w:lineRule="auto"/>
      <w:jc w:val="center"/>
      <w:rPr>
        <w:rFonts w:ascii="Arial" w:eastAsia="Arial" w:hAnsi="Arial" w:cs="Arial"/>
        <w:bCs/>
        <w:smallCaps/>
        <w:color w:val="808080"/>
        <w:kern w:val="0"/>
        <w:sz w:val="20"/>
        <w:szCs w:val="20"/>
        <w:lang w:val="lt"/>
        <w14:ligatures w14:val="none"/>
      </w:rPr>
    </w:pPr>
    <w:r w:rsidRPr="00944EAA">
      <w:rPr>
        <w:rFonts w:ascii="Arial" w:eastAsia="Arial" w:hAnsi="Arial" w:cs="Arial"/>
        <w:bCs/>
        <w:color w:val="808080"/>
        <w:kern w:val="0"/>
        <w:sz w:val="20"/>
        <w:szCs w:val="20"/>
        <w:lang w:val="lt"/>
        <w14:ligatures w14:val="none"/>
      </w:rPr>
      <w:t>PVM mokėtojo kodas LT100015320311</w:t>
    </w:r>
  </w:p>
  <w:p w14:paraId="440FBC83" w14:textId="77777777" w:rsidR="00944EAA" w:rsidRPr="00944EAA" w:rsidRDefault="00944EAA" w:rsidP="00944EAA">
    <w:pPr>
      <w:pBdr>
        <w:top w:val="nil"/>
        <w:left w:val="nil"/>
        <w:bottom w:val="nil"/>
        <w:right w:val="nil"/>
        <w:between w:val="nil"/>
      </w:pBdr>
      <w:tabs>
        <w:tab w:val="center" w:pos="4819"/>
        <w:tab w:val="right" w:pos="9638"/>
      </w:tabs>
      <w:spacing w:after="0" w:line="240" w:lineRule="auto"/>
      <w:jc w:val="center"/>
      <w:rPr>
        <w:rFonts w:ascii="Arial" w:eastAsia="Arial" w:hAnsi="Arial" w:cs="Arial"/>
        <w:bCs/>
        <w:smallCaps/>
        <w:color w:val="808080"/>
        <w:kern w:val="0"/>
        <w:sz w:val="20"/>
        <w:szCs w:val="20"/>
        <w:lang w:val="lt"/>
        <w14:ligatures w14:val="none"/>
      </w:rPr>
    </w:pPr>
    <w:r w:rsidRPr="00944EAA">
      <w:rPr>
        <w:rFonts w:ascii="Arial" w:eastAsia="Arial" w:hAnsi="Arial" w:cs="Arial"/>
        <w:bCs/>
        <w:color w:val="808080"/>
        <w:kern w:val="0"/>
        <w:sz w:val="20"/>
        <w:szCs w:val="20"/>
        <w:lang w:val="lt"/>
        <w14:ligatures w14:val="none"/>
      </w:rPr>
      <w:t>Duomenys kaupiami ir saugomi  juridinių asmenų registre</w:t>
    </w:r>
  </w:p>
  <w:p w14:paraId="2ABFCD46" w14:textId="77777777" w:rsidR="00944EAA" w:rsidRPr="00944EAA" w:rsidRDefault="00944EAA" w:rsidP="00944EAA">
    <w:pPr>
      <w:pBdr>
        <w:top w:val="nil"/>
        <w:left w:val="nil"/>
        <w:bottom w:val="nil"/>
        <w:right w:val="nil"/>
        <w:between w:val="nil"/>
      </w:pBdr>
      <w:tabs>
        <w:tab w:val="center" w:pos="4819"/>
        <w:tab w:val="right" w:pos="9638"/>
      </w:tabs>
      <w:spacing w:after="0" w:line="240" w:lineRule="auto"/>
      <w:jc w:val="center"/>
      <w:rPr>
        <w:rFonts w:ascii="Arial" w:eastAsia="Arial" w:hAnsi="Arial" w:cs="Arial"/>
        <w:bCs/>
        <w:smallCaps/>
        <w:color w:val="808080"/>
        <w:kern w:val="0"/>
        <w:sz w:val="20"/>
        <w:szCs w:val="20"/>
        <w:lang w:val="lt"/>
        <w14:ligatures w14:val="none"/>
      </w:rPr>
    </w:pPr>
    <w:r w:rsidRPr="00944EAA">
      <w:rPr>
        <w:rFonts w:ascii="Arial" w:eastAsia="Arial" w:hAnsi="Arial" w:cs="Arial"/>
        <w:bCs/>
        <w:color w:val="808080"/>
        <w:kern w:val="0"/>
        <w:sz w:val="20"/>
        <w:szCs w:val="20"/>
        <w:lang w:val="lt"/>
        <w14:ligatures w14:val="none"/>
      </w:rPr>
      <w:t>Įmonės kodas 304860858</w:t>
    </w:r>
  </w:p>
  <w:p w14:paraId="1B32CE8C" w14:textId="77777777" w:rsidR="00944EAA" w:rsidRPr="00944EAA" w:rsidRDefault="00944EAA" w:rsidP="00944EAA">
    <w:pPr>
      <w:pBdr>
        <w:top w:val="nil"/>
        <w:left w:val="nil"/>
        <w:bottom w:val="nil"/>
        <w:right w:val="nil"/>
        <w:between w:val="nil"/>
      </w:pBdr>
      <w:tabs>
        <w:tab w:val="center" w:pos="4819"/>
        <w:tab w:val="right" w:pos="9638"/>
      </w:tabs>
      <w:spacing w:after="0" w:line="240" w:lineRule="auto"/>
      <w:jc w:val="center"/>
      <w:rPr>
        <w:rFonts w:ascii="Arial" w:eastAsia="Arial" w:hAnsi="Arial" w:cs="Arial"/>
        <w:bCs/>
        <w:smallCaps/>
        <w:color w:val="808080"/>
        <w:kern w:val="0"/>
        <w:sz w:val="20"/>
        <w:szCs w:val="20"/>
        <w:lang w:val="lt"/>
        <w14:ligatures w14:val="none"/>
      </w:rPr>
    </w:pPr>
    <w:r w:rsidRPr="00944EAA">
      <w:rPr>
        <w:rFonts w:ascii="Arial" w:eastAsia="Arial" w:hAnsi="Arial" w:cs="Arial"/>
        <w:bCs/>
        <w:color w:val="808080"/>
        <w:kern w:val="0"/>
        <w:sz w:val="20"/>
        <w:szCs w:val="20"/>
        <w:lang w:val="lt"/>
        <w14:ligatures w14:val="none"/>
      </w:rPr>
      <w:t>+3706 00 089 00</w:t>
    </w:r>
  </w:p>
  <w:p w14:paraId="072A9BB7" w14:textId="77777777" w:rsidR="00944EAA" w:rsidRPr="00944EAA" w:rsidRDefault="00944EAA" w:rsidP="00944EAA">
    <w:pPr>
      <w:pBdr>
        <w:top w:val="nil"/>
        <w:left w:val="nil"/>
        <w:bottom w:val="nil"/>
        <w:right w:val="nil"/>
        <w:between w:val="nil"/>
      </w:pBdr>
      <w:tabs>
        <w:tab w:val="center" w:pos="4819"/>
        <w:tab w:val="right" w:pos="9638"/>
      </w:tabs>
      <w:spacing w:after="0" w:line="240" w:lineRule="auto"/>
      <w:jc w:val="center"/>
      <w:rPr>
        <w:rFonts w:ascii="Arial" w:eastAsia="Arial" w:hAnsi="Arial" w:cs="Arial"/>
        <w:bCs/>
        <w:smallCaps/>
        <w:color w:val="808080"/>
        <w:kern w:val="0"/>
        <w:sz w:val="20"/>
        <w:szCs w:val="20"/>
        <w:lang w:val="lt"/>
        <w14:ligatures w14:val="none"/>
      </w:rPr>
    </w:pPr>
    <w:hyperlink r:id="rId1">
      <w:r w:rsidRPr="00944EAA">
        <w:rPr>
          <w:rFonts w:ascii="Arial" w:eastAsia="Arial" w:hAnsi="Arial" w:cs="Arial"/>
          <w:bCs/>
          <w:color w:val="0000FF"/>
          <w:kern w:val="0"/>
          <w:sz w:val="20"/>
          <w:szCs w:val="20"/>
          <w:u w:val="single"/>
          <w:lang w:val="lt"/>
          <w14:ligatures w14:val="none"/>
        </w:rPr>
        <w:t>info@perfection42.com</w:t>
      </w:r>
    </w:hyperlink>
  </w:p>
  <w:p w14:paraId="6EDE9ABF" w14:textId="77777777" w:rsidR="00944EAA" w:rsidRPr="00CC4632" w:rsidRDefault="00944EAA" w:rsidP="00CC4632">
    <w:pPr>
      <w:pBdr>
        <w:top w:val="nil"/>
        <w:left w:val="nil"/>
        <w:bottom w:val="nil"/>
        <w:right w:val="nil"/>
        <w:between w:val="nil"/>
      </w:pBdr>
      <w:tabs>
        <w:tab w:val="center" w:pos="4819"/>
        <w:tab w:val="right" w:pos="9638"/>
      </w:tabs>
      <w:jc w:val="center"/>
      <w:rPr>
        <w:bCs/>
        <w:smallCaps/>
        <w:color w:val="808080"/>
      </w:rPr>
    </w:pPr>
  </w:p>
  <w:p w14:paraId="6CE38B25" w14:textId="77777777" w:rsidR="00944EAA" w:rsidRDefault="00944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07D"/>
    <w:multiLevelType w:val="multilevel"/>
    <w:tmpl w:val="768EC370"/>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B9A2312"/>
    <w:multiLevelType w:val="multilevel"/>
    <w:tmpl w:val="564E8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2736B89"/>
    <w:multiLevelType w:val="multilevel"/>
    <w:tmpl w:val="5BB0FB80"/>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AF362DC"/>
    <w:multiLevelType w:val="multilevel"/>
    <w:tmpl w:val="9D9031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3499338">
    <w:abstractNumId w:val="1"/>
  </w:num>
  <w:num w:numId="2" w16cid:durableId="678045999">
    <w:abstractNumId w:val="2"/>
  </w:num>
  <w:num w:numId="3" w16cid:durableId="823814555">
    <w:abstractNumId w:val="0"/>
  </w:num>
  <w:num w:numId="4" w16cid:durableId="74597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AA"/>
    <w:rsid w:val="000B049C"/>
    <w:rsid w:val="001309F8"/>
    <w:rsid w:val="001D700D"/>
    <w:rsid w:val="002D0D09"/>
    <w:rsid w:val="002D62F7"/>
    <w:rsid w:val="0032284B"/>
    <w:rsid w:val="004A0A17"/>
    <w:rsid w:val="00595C30"/>
    <w:rsid w:val="005E6227"/>
    <w:rsid w:val="00675F88"/>
    <w:rsid w:val="006A71EA"/>
    <w:rsid w:val="007267C1"/>
    <w:rsid w:val="007B6DAA"/>
    <w:rsid w:val="007C0060"/>
    <w:rsid w:val="008B5D4C"/>
    <w:rsid w:val="008E0C86"/>
    <w:rsid w:val="009404CF"/>
    <w:rsid w:val="00944EAA"/>
    <w:rsid w:val="00A74531"/>
    <w:rsid w:val="00B471CF"/>
    <w:rsid w:val="00B7714B"/>
    <w:rsid w:val="00C106D7"/>
    <w:rsid w:val="00C763C2"/>
    <w:rsid w:val="00CB6E93"/>
    <w:rsid w:val="00E6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B8DA9"/>
  <w15:chartTrackingRefBased/>
  <w15:docId w15:val="{4A76986D-A134-4B53-8A21-333DCAB8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4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4E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4E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4E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4E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4E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4E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4E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EAA"/>
    <w:rPr>
      <w:rFonts w:eastAsiaTheme="majorEastAsia" w:cstheme="majorBidi"/>
      <w:color w:val="272727" w:themeColor="text1" w:themeTint="D8"/>
    </w:rPr>
  </w:style>
  <w:style w:type="paragraph" w:styleId="Title">
    <w:name w:val="Title"/>
    <w:basedOn w:val="Normal"/>
    <w:next w:val="Normal"/>
    <w:link w:val="TitleChar"/>
    <w:uiPriority w:val="10"/>
    <w:qFormat/>
    <w:rsid w:val="00944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EAA"/>
    <w:pPr>
      <w:spacing w:before="160"/>
      <w:jc w:val="center"/>
    </w:pPr>
    <w:rPr>
      <w:i/>
      <w:iCs/>
      <w:color w:val="404040" w:themeColor="text1" w:themeTint="BF"/>
    </w:rPr>
  </w:style>
  <w:style w:type="character" w:customStyle="1" w:styleId="QuoteChar">
    <w:name w:val="Quote Char"/>
    <w:basedOn w:val="DefaultParagraphFont"/>
    <w:link w:val="Quote"/>
    <w:uiPriority w:val="29"/>
    <w:rsid w:val="00944EAA"/>
    <w:rPr>
      <w:i/>
      <w:iCs/>
      <w:color w:val="404040" w:themeColor="text1" w:themeTint="BF"/>
    </w:rPr>
  </w:style>
  <w:style w:type="paragraph" w:styleId="ListParagraph">
    <w:name w:val="List Paragraph"/>
    <w:basedOn w:val="Normal"/>
    <w:uiPriority w:val="34"/>
    <w:qFormat/>
    <w:rsid w:val="00944EAA"/>
    <w:pPr>
      <w:ind w:left="720"/>
      <w:contextualSpacing/>
    </w:pPr>
  </w:style>
  <w:style w:type="character" w:styleId="IntenseEmphasis">
    <w:name w:val="Intense Emphasis"/>
    <w:basedOn w:val="DefaultParagraphFont"/>
    <w:uiPriority w:val="21"/>
    <w:qFormat/>
    <w:rsid w:val="00944EAA"/>
    <w:rPr>
      <w:i/>
      <w:iCs/>
      <w:color w:val="2F5496" w:themeColor="accent1" w:themeShade="BF"/>
    </w:rPr>
  </w:style>
  <w:style w:type="paragraph" w:styleId="IntenseQuote">
    <w:name w:val="Intense Quote"/>
    <w:basedOn w:val="Normal"/>
    <w:next w:val="Normal"/>
    <w:link w:val="IntenseQuoteChar"/>
    <w:uiPriority w:val="30"/>
    <w:qFormat/>
    <w:rsid w:val="00944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EAA"/>
    <w:rPr>
      <w:i/>
      <w:iCs/>
      <w:color w:val="2F5496" w:themeColor="accent1" w:themeShade="BF"/>
    </w:rPr>
  </w:style>
  <w:style w:type="character" w:styleId="IntenseReference">
    <w:name w:val="Intense Reference"/>
    <w:basedOn w:val="DefaultParagraphFont"/>
    <w:uiPriority w:val="32"/>
    <w:qFormat/>
    <w:rsid w:val="00944EAA"/>
    <w:rPr>
      <w:b/>
      <w:bCs/>
      <w:smallCaps/>
      <w:color w:val="2F5496" w:themeColor="accent1" w:themeShade="BF"/>
      <w:spacing w:val="5"/>
    </w:rPr>
  </w:style>
  <w:style w:type="paragraph" w:styleId="Header">
    <w:name w:val="header"/>
    <w:basedOn w:val="Normal"/>
    <w:link w:val="HeaderChar"/>
    <w:uiPriority w:val="99"/>
    <w:unhideWhenUsed/>
    <w:rsid w:val="00944EAA"/>
    <w:pPr>
      <w:tabs>
        <w:tab w:val="center" w:pos="4680"/>
        <w:tab w:val="right" w:pos="9360"/>
      </w:tabs>
      <w:spacing w:after="0" w:line="240" w:lineRule="auto"/>
    </w:pPr>
    <w:rPr>
      <w:rFonts w:ascii="Arial" w:eastAsia="Arial" w:hAnsi="Arial" w:cs="Arial"/>
      <w:kern w:val="0"/>
      <w:sz w:val="20"/>
      <w:szCs w:val="20"/>
      <w:lang w:val="lt"/>
      <w14:ligatures w14:val="none"/>
    </w:rPr>
  </w:style>
  <w:style w:type="character" w:customStyle="1" w:styleId="HeaderChar">
    <w:name w:val="Header Char"/>
    <w:basedOn w:val="DefaultParagraphFont"/>
    <w:link w:val="Header"/>
    <w:uiPriority w:val="99"/>
    <w:rsid w:val="00944EAA"/>
    <w:rPr>
      <w:rFonts w:ascii="Arial" w:eastAsia="Arial" w:hAnsi="Arial" w:cs="Arial"/>
      <w:kern w:val="0"/>
      <w:sz w:val="20"/>
      <w:szCs w:val="20"/>
      <w:lang w:val="lt"/>
      <w14:ligatures w14:val="none"/>
    </w:rPr>
  </w:style>
  <w:style w:type="paragraph" w:styleId="Footer">
    <w:name w:val="footer"/>
    <w:basedOn w:val="Normal"/>
    <w:link w:val="FooterChar"/>
    <w:uiPriority w:val="99"/>
    <w:unhideWhenUsed/>
    <w:rsid w:val="00944EAA"/>
    <w:pPr>
      <w:tabs>
        <w:tab w:val="center" w:pos="4680"/>
        <w:tab w:val="right" w:pos="9360"/>
      </w:tabs>
      <w:spacing w:after="0" w:line="240" w:lineRule="auto"/>
    </w:pPr>
    <w:rPr>
      <w:rFonts w:ascii="Arial" w:eastAsia="Arial" w:hAnsi="Arial" w:cs="Arial"/>
      <w:kern w:val="0"/>
      <w:sz w:val="20"/>
      <w:szCs w:val="20"/>
      <w:lang w:val="lt"/>
      <w14:ligatures w14:val="none"/>
    </w:rPr>
  </w:style>
  <w:style w:type="character" w:customStyle="1" w:styleId="FooterChar">
    <w:name w:val="Footer Char"/>
    <w:basedOn w:val="DefaultParagraphFont"/>
    <w:link w:val="Footer"/>
    <w:uiPriority w:val="99"/>
    <w:rsid w:val="00944EAA"/>
    <w:rPr>
      <w:rFonts w:ascii="Arial" w:eastAsia="Arial" w:hAnsi="Arial" w:cs="Arial"/>
      <w:kern w:val="0"/>
      <w:sz w:val="20"/>
      <w:szCs w:val="20"/>
      <w:lang w:val="lt"/>
      <w14:ligatures w14:val="none"/>
    </w:rPr>
  </w:style>
  <w:style w:type="table" w:styleId="TableGrid">
    <w:name w:val="Table Grid"/>
    <w:basedOn w:val="TableNormal"/>
    <w:uiPriority w:val="39"/>
    <w:rsid w:val="00726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sinve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info@perfection4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6736</Words>
  <Characters>38398</Characters>
  <Application>Microsoft Office Word</Application>
  <DocSecurity>0</DocSecurity>
  <Lines>319</Lines>
  <Paragraphs>90</Paragraphs>
  <ScaleCrop>false</ScaleCrop>
  <Company/>
  <LinksUpToDate>false</LinksUpToDate>
  <CharactersWithSpaces>45044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Verseckienė</dc:creator>
  <cp:keywords/>
  <dc:description/>
  <cp:lastModifiedBy>Ingrida Verseckienė</cp:lastModifiedBy>
  <cp:revision>11</cp:revision>
  <dcterms:created xsi:type="dcterms:W3CDTF">2025-11-18T10:46:00Z</dcterms:created>
  <dcterms:modified xsi:type="dcterms:W3CDTF">2025-11-18T11:10:00Z</dcterms:modified>
</cp:coreProperties>
</file>