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1C062" w14:textId="1872FBC1" w:rsidR="00F65D0E" w:rsidRPr="00F65D0E" w:rsidRDefault="00F65D0E" w:rsidP="00F65D0E">
      <w:pPr>
        <w:pStyle w:val="Heading2"/>
        <w:ind w:left="6480" w:firstLine="3"/>
        <w:rPr>
          <w:rFonts w:ascii="DM Sans" w:eastAsia="Calibri" w:hAnsi="DM Sans" w:cs="Tw Cen MT"/>
          <w:color w:val="auto"/>
          <w:sz w:val="24"/>
          <w:szCs w:val="24"/>
        </w:rPr>
      </w:pPr>
      <w:r w:rsidRPr="00F65D0E">
        <w:rPr>
          <w:rFonts w:ascii="DM Sans" w:eastAsia="Calibri" w:hAnsi="DM Sans" w:cs="Tw Cen MT"/>
          <w:color w:val="auto"/>
          <w:sz w:val="24"/>
          <w:szCs w:val="24"/>
        </w:rPr>
        <w:t>Pirkimo sąlygų 4 priedas „Transporto priemonių pirkimo pardavimo sutarties projektas“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B067D" w:rsidRPr="00F62D75" w14:paraId="7EC1BDB6" w14:textId="77777777" w:rsidTr="000B067D">
        <w:tc>
          <w:tcPr>
            <w:tcW w:w="5000" w:type="pct"/>
          </w:tcPr>
          <w:p w14:paraId="676091AE" w14:textId="1787AECB" w:rsidR="000B067D" w:rsidRPr="00880D69" w:rsidRDefault="000B067D"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b/>
                <w:bCs/>
                <w:szCs w:val="20"/>
              </w:rPr>
              <w:t>TRANSPORTO PRIEMONIŲ PIRKIMO–PARDAVIMO SUTARTI</w:t>
            </w:r>
            <w:r w:rsidR="00880D69">
              <w:rPr>
                <w:rFonts w:ascii="Times New Roman" w:hAnsi="Times New Roman" w:cs="Times New Roman"/>
                <w:b/>
                <w:bCs/>
                <w:szCs w:val="20"/>
              </w:rPr>
              <w:t>ES PROJEKTAS</w:t>
            </w:r>
          </w:p>
        </w:tc>
      </w:tr>
      <w:tr w:rsidR="000B067D" w:rsidRPr="00F62D75" w14:paraId="46F1461D" w14:textId="77777777" w:rsidTr="000B067D">
        <w:tc>
          <w:tcPr>
            <w:tcW w:w="5000" w:type="pct"/>
          </w:tcPr>
          <w:p w14:paraId="0631FE31" w14:textId="109CE741" w:rsidR="000B067D" w:rsidRPr="00F62D75" w:rsidRDefault="000B067D"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rPr>
              <w:t>2024-</w:t>
            </w:r>
            <w:r w:rsidRPr="00F62D75">
              <w:rPr>
                <w:rFonts w:ascii="Times New Roman" w:hAnsi="Times New Roman" w:cs="Times New Roman"/>
                <w:szCs w:val="20"/>
                <w:highlight w:val="yellow"/>
              </w:rPr>
              <w:fldChar w:fldCharType="begin">
                <w:ffData>
                  <w:name w:val="Text14"/>
                  <w:enabled/>
                  <w:calcOnExit w:val="0"/>
                  <w:textInput>
                    <w:default w:val="[mėnuo]"/>
                  </w:textInput>
                </w:ffData>
              </w:fldChar>
            </w:r>
            <w:bookmarkStart w:id="0" w:name="Text14"/>
            <w:r w:rsidRPr="00F62D75">
              <w:rPr>
                <w:rFonts w:ascii="Times New Roman" w:hAnsi="Times New Roman" w:cs="Times New Roman"/>
                <w:szCs w:val="20"/>
                <w:highlight w:val="yellow"/>
              </w:rPr>
              <w:instrText xml:space="preserve"> FORMTEXT </w:instrText>
            </w:r>
            <w:r w:rsidRPr="00F62D75">
              <w:rPr>
                <w:rFonts w:ascii="Times New Roman" w:hAnsi="Times New Roman" w:cs="Times New Roman"/>
                <w:szCs w:val="20"/>
                <w:highlight w:val="yellow"/>
              </w:rPr>
            </w:r>
            <w:r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[mėnuo]</w:t>
            </w:r>
            <w:r w:rsidRPr="00F62D75">
              <w:rPr>
                <w:rFonts w:ascii="Times New Roman" w:hAnsi="Times New Roman" w:cs="Times New Roman"/>
                <w:szCs w:val="20"/>
                <w:highlight w:val="yellow"/>
              </w:rPr>
              <w:fldChar w:fldCharType="end"/>
            </w:r>
            <w:bookmarkEnd w:id="0"/>
            <w:r w:rsidRPr="00F62D75">
              <w:rPr>
                <w:rFonts w:ascii="Times New Roman" w:hAnsi="Times New Roman" w:cs="Times New Roman"/>
                <w:szCs w:val="20"/>
              </w:rPr>
              <w:t>-</w:t>
            </w:r>
            <w:r w:rsidRPr="00F62D75">
              <w:rPr>
                <w:rFonts w:ascii="Times New Roman" w:hAnsi="Times New Roman" w:cs="Times New Roman"/>
                <w:szCs w:val="20"/>
                <w:highlight w:val="yellow"/>
              </w:rPr>
              <w:fldChar w:fldCharType="begin">
                <w:ffData>
                  <w:name w:val="Text15"/>
                  <w:enabled/>
                  <w:calcOnExit w:val="0"/>
                  <w:textInput>
                    <w:default w:val="[diena]"/>
                  </w:textInput>
                </w:ffData>
              </w:fldChar>
            </w:r>
            <w:bookmarkStart w:id="1" w:name="Text15"/>
            <w:r w:rsidRPr="00F62D75">
              <w:rPr>
                <w:rFonts w:ascii="Times New Roman" w:hAnsi="Times New Roman" w:cs="Times New Roman"/>
                <w:szCs w:val="20"/>
                <w:highlight w:val="yellow"/>
              </w:rPr>
              <w:instrText xml:space="preserve"> FORMTEXT </w:instrText>
            </w:r>
            <w:r w:rsidRPr="00F62D75">
              <w:rPr>
                <w:rFonts w:ascii="Times New Roman" w:hAnsi="Times New Roman" w:cs="Times New Roman"/>
                <w:szCs w:val="20"/>
                <w:highlight w:val="yellow"/>
              </w:rPr>
            </w:r>
            <w:r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[diena]</w:t>
            </w:r>
            <w:r w:rsidRPr="00F62D75">
              <w:rPr>
                <w:rFonts w:ascii="Times New Roman" w:hAnsi="Times New Roman" w:cs="Times New Roman"/>
                <w:szCs w:val="20"/>
                <w:highlight w:val="yellow"/>
              </w:rPr>
              <w:fldChar w:fldCharType="end"/>
            </w:r>
            <w:bookmarkEnd w:id="1"/>
          </w:p>
        </w:tc>
      </w:tr>
      <w:tr w:rsidR="000B067D" w:rsidRPr="00F62D75" w14:paraId="267D9BC7" w14:textId="77777777" w:rsidTr="000B067D">
        <w:tc>
          <w:tcPr>
            <w:tcW w:w="5000" w:type="pct"/>
          </w:tcPr>
          <w:p w14:paraId="0A4C26EA" w14:textId="3FBE4178" w:rsidR="000B067D" w:rsidRPr="00F62D75" w:rsidRDefault="000B067D"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rPr>
              <w:t>Vilnius, Lietuvos Respublika</w:t>
            </w:r>
          </w:p>
        </w:tc>
      </w:tr>
      <w:tr w:rsidR="000B067D" w:rsidRPr="00F62D75" w14:paraId="4B5705D7" w14:textId="77777777" w:rsidTr="000B067D">
        <w:tc>
          <w:tcPr>
            <w:tcW w:w="5000" w:type="pct"/>
          </w:tcPr>
          <w:p w14:paraId="62900D31" w14:textId="77777777" w:rsidR="000B067D" w:rsidRPr="00F62D75" w:rsidRDefault="000B067D" w:rsidP="008251BF">
            <w:pPr>
              <w:widowControl w:val="0"/>
              <w:spacing w:line="276" w:lineRule="auto"/>
              <w:jc w:val="both"/>
              <w:rPr>
                <w:rFonts w:ascii="Times New Roman" w:hAnsi="Times New Roman" w:cs="Times New Roman"/>
                <w:b/>
                <w:bCs/>
                <w:szCs w:val="20"/>
              </w:rPr>
            </w:pPr>
          </w:p>
        </w:tc>
      </w:tr>
      <w:tr w:rsidR="000B067D" w:rsidRPr="00F62D75" w14:paraId="563CD12A" w14:textId="77777777" w:rsidTr="000B067D">
        <w:tc>
          <w:tcPr>
            <w:tcW w:w="5000" w:type="pct"/>
          </w:tcPr>
          <w:p w14:paraId="4464C2A6" w14:textId="77777777" w:rsidR="000B067D" w:rsidRDefault="000B067D" w:rsidP="008251BF">
            <w:pPr>
              <w:widowControl w:val="0"/>
              <w:spacing w:line="276" w:lineRule="auto"/>
              <w:jc w:val="both"/>
              <w:rPr>
                <w:rFonts w:ascii="Times New Roman" w:hAnsi="Times New Roman" w:cs="Times New Roman"/>
              </w:rPr>
            </w:pPr>
            <w:r w:rsidRPr="00F62D75">
              <w:rPr>
                <w:rFonts w:ascii="Times New Roman" w:hAnsi="Times New Roman" w:cs="Times New Roman"/>
                <w:b/>
                <w:bCs/>
              </w:rPr>
              <w:t>Uždaroji akcinė bendrovė Tolimojo keleivinio transporto kompanija</w:t>
            </w:r>
            <w:r w:rsidRPr="00F62D75">
              <w:rPr>
                <w:rFonts w:ascii="Times New Roman" w:hAnsi="Times New Roman" w:cs="Times New Roman"/>
              </w:rPr>
              <w:t>, ribotos atsakomybės privati bendrovė, įsteigta ir veikianti pagal Lietuvos Respublikos įstatymus, juridinio asmens kodas ir el. pristatymo dėžutės adresas - 123836945, registruotas buveinės adresas - Sodų g. 22, Vilnius, Lietuvos Respublika, duomenys apie bendrovę kaupiami ir saugomi Lietuvos Respublikos juridinių asmenų registre, (</w:t>
            </w:r>
            <w:r w:rsidRPr="00F62D75">
              <w:rPr>
                <w:rFonts w:ascii="Times New Roman" w:hAnsi="Times New Roman" w:cs="Times New Roman"/>
                <w:b/>
                <w:bCs/>
              </w:rPr>
              <w:t>Pirkėjas</w:t>
            </w:r>
            <w:r w:rsidRPr="00F62D75">
              <w:rPr>
                <w:rFonts w:ascii="Times New Roman" w:hAnsi="Times New Roman" w:cs="Times New Roman"/>
              </w:rPr>
              <w:t>) atstovaujama generalinio direktoriaus Arūno Indrašiaus, įgalioto pagal Pirkėjo įstatus,</w:t>
            </w:r>
          </w:p>
          <w:p w14:paraId="643166AC" w14:textId="4A6826CA" w:rsidR="00441CC9" w:rsidRPr="00F62D75" w:rsidRDefault="00441CC9" w:rsidP="008251BF">
            <w:pPr>
              <w:widowControl w:val="0"/>
              <w:spacing w:line="276" w:lineRule="auto"/>
              <w:jc w:val="both"/>
              <w:rPr>
                <w:rFonts w:ascii="Times New Roman" w:hAnsi="Times New Roman" w:cs="Times New Roman"/>
                <w:b/>
                <w:bCs/>
                <w:szCs w:val="20"/>
              </w:rPr>
            </w:pPr>
          </w:p>
        </w:tc>
      </w:tr>
      <w:tr w:rsidR="000B067D" w:rsidRPr="00F62D75" w14:paraId="7D9429A7" w14:textId="77777777" w:rsidTr="000B067D">
        <w:tc>
          <w:tcPr>
            <w:tcW w:w="5000" w:type="pct"/>
          </w:tcPr>
          <w:p w14:paraId="6496EE2C" w14:textId="634101B5" w:rsidR="000B067D" w:rsidRDefault="00441CC9" w:rsidP="008251BF">
            <w:pPr>
              <w:widowControl w:val="0"/>
              <w:spacing w:line="276" w:lineRule="auto"/>
              <w:jc w:val="both"/>
              <w:rPr>
                <w:rFonts w:ascii="Times New Roman" w:hAnsi="Times New Roman" w:cs="Times New Roman"/>
                <w:szCs w:val="20"/>
              </w:rPr>
            </w:pPr>
            <w:r>
              <w:rPr>
                <w:rFonts w:ascii="Times New Roman" w:hAnsi="Times New Roman" w:cs="Times New Roman"/>
                <w:szCs w:val="20"/>
              </w:rPr>
              <w:t>i</w:t>
            </w:r>
            <w:r w:rsidR="000B067D" w:rsidRPr="00F62D75">
              <w:rPr>
                <w:rFonts w:ascii="Times New Roman" w:hAnsi="Times New Roman" w:cs="Times New Roman"/>
                <w:szCs w:val="20"/>
              </w:rPr>
              <w:t>r</w:t>
            </w:r>
          </w:p>
          <w:p w14:paraId="55000A33" w14:textId="0167C702"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31D1E652" w14:textId="77777777" w:rsidTr="000B067D">
        <w:tc>
          <w:tcPr>
            <w:tcW w:w="5000" w:type="pct"/>
          </w:tcPr>
          <w:p w14:paraId="3144A746" w14:textId="28CEF9B0" w:rsidR="000B067D" w:rsidRPr="00F62D75" w:rsidRDefault="000B067D" w:rsidP="008251BF">
            <w:pPr>
              <w:widowControl w:val="0"/>
              <w:spacing w:line="276" w:lineRule="auto"/>
              <w:jc w:val="both"/>
              <w:rPr>
                <w:rFonts w:ascii="Times New Roman" w:hAnsi="Times New Roman" w:cs="Times New Roman"/>
                <w:b/>
                <w:bCs/>
                <w:szCs w:val="20"/>
              </w:rPr>
            </w:pPr>
            <w:r w:rsidRPr="00F62D75">
              <w:rPr>
                <w:rFonts w:ascii="Times New Roman" w:hAnsi="Times New Roman" w:cs="Times New Roman"/>
                <w:b/>
                <w:bCs/>
                <w:highlight w:val="yellow"/>
              </w:rPr>
              <w:fldChar w:fldCharType="begin">
                <w:ffData>
                  <w:name w:val="Text16"/>
                  <w:enabled/>
                  <w:calcOnExit w:val="0"/>
                  <w:textInput>
                    <w:default w:val="[Pardavėjo pavadinimas]"/>
                  </w:textInput>
                </w:ffData>
              </w:fldChar>
            </w:r>
            <w:bookmarkStart w:id="2" w:name="Text16"/>
            <w:r w:rsidRPr="00F62D75">
              <w:rPr>
                <w:rFonts w:ascii="Times New Roman" w:hAnsi="Times New Roman" w:cs="Times New Roman"/>
                <w:b/>
                <w:bCs/>
                <w:highlight w:val="yellow"/>
              </w:rPr>
              <w:instrText xml:space="preserve"> FORMTEXT </w:instrText>
            </w:r>
            <w:r w:rsidRPr="00F62D75">
              <w:rPr>
                <w:rFonts w:ascii="Times New Roman" w:hAnsi="Times New Roman" w:cs="Times New Roman"/>
                <w:b/>
                <w:bCs/>
                <w:highlight w:val="yellow"/>
              </w:rPr>
            </w:r>
            <w:r w:rsidRPr="00F62D75">
              <w:rPr>
                <w:rFonts w:ascii="Times New Roman" w:hAnsi="Times New Roman" w:cs="Times New Roman"/>
                <w:b/>
                <w:bCs/>
                <w:highlight w:val="yellow"/>
              </w:rPr>
              <w:fldChar w:fldCharType="separate"/>
            </w:r>
            <w:r w:rsidR="005A6DB2">
              <w:rPr>
                <w:rFonts w:ascii="Times New Roman" w:hAnsi="Times New Roman" w:cs="Times New Roman"/>
                <w:b/>
                <w:bCs/>
                <w:noProof/>
                <w:highlight w:val="yellow"/>
              </w:rPr>
              <w:t>[Pardavėjo pavadinimas]</w:t>
            </w:r>
            <w:r w:rsidRPr="00F62D75">
              <w:rPr>
                <w:rFonts w:ascii="Times New Roman" w:hAnsi="Times New Roman" w:cs="Times New Roman"/>
                <w:b/>
                <w:bCs/>
                <w:highlight w:val="yellow"/>
              </w:rPr>
              <w:fldChar w:fldCharType="end"/>
            </w:r>
            <w:bookmarkEnd w:id="2"/>
            <w:r w:rsidRPr="00F62D75">
              <w:rPr>
                <w:rFonts w:ascii="Times New Roman" w:hAnsi="Times New Roman" w:cs="Times New Roman"/>
              </w:rPr>
              <w:t xml:space="preserve">, ribotos atsakomybės privati bendrovė, įsteigta ir veikianti pagal </w:t>
            </w:r>
            <w:r w:rsidRPr="00F62D75">
              <w:rPr>
                <w:rFonts w:ascii="Times New Roman" w:hAnsi="Times New Roman" w:cs="Times New Roman"/>
                <w:highlight w:val="yellow"/>
              </w:rPr>
              <w:t>Lietuvos Respublikos</w:t>
            </w:r>
            <w:r w:rsidRPr="00F62D75">
              <w:rPr>
                <w:rFonts w:ascii="Times New Roman" w:hAnsi="Times New Roman" w:cs="Times New Roman"/>
              </w:rPr>
              <w:t xml:space="preserve"> įstatymus, juridinio asmens kodas ir el. pristatymo dėžutės adresas - </w:t>
            </w:r>
            <w:r w:rsidRPr="00F62D75">
              <w:rPr>
                <w:rFonts w:ascii="Times New Roman" w:hAnsi="Times New Roman" w:cs="Times New Roman"/>
                <w:highlight w:val="yellow"/>
              </w:rPr>
              <w:fldChar w:fldCharType="begin">
                <w:ffData>
                  <w:name w:val="Text17"/>
                  <w:enabled/>
                  <w:calcOnExit w:val="0"/>
                  <w:textInput>
                    <w:default w:val="[kodas]"/>
                  </w:textInput>
                </w:ffData>
              </w:fldChar>
            </w:r>
            <w:bookmarkStart w:id="3" w:name="Text17"/>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[kodas]</w:t>
            </w:r>
            <w:r w:rsidRPr="00F62D75">
              <w:rPr>
                <w:rFonts w:ascii="Times New Roman" w:hAnsi="Times New Roman" w:cs="Times New Roman"/>
                <w:highlight w:val="yellow"/>
              </w:rPr>
              <w:fldChar w:fldCharType="end"/>
            </w:r>
            <w:bookmarkEnd w:id="3"/>
            <w:r w:rsidRPr="00F62D75">
              <w:rPr>
                <w:rFonts w:ascii="Times New Roman" w:hAnsi="Times New Roman" w:cs="Times New Roman"/>
              </w:rPr>
              <w:t xml:space="preserve">, registruotas buveinės adresas - </w:t>
            </w:r>
            <w:r w:rsidRPr="00F62D75">
              <w:rPr>
                <w:rFonts w:ascii="Times New Roman" w:hAnsi="Times New Roman" w:cs="Times New Roman"/>
                <w:highlight w:val="yellow"/>
              </w:rPr>
              <w:fldChar w:fldCharType="begin">
                <w:ffData>
                  <w:name w:val="Text18"/>
                  <w:enabled/>
                  <w:calcOnExit w:val="0"/>
                  <w:textInput>
                    <w:default w:val="[adresas]"/>
                  </w:textInput>
                </w:ffData>
              </w:fldChar>
            </w:r>
            <w:bookmarkStart w:id="4" w:name="Text18"/>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[adresas]</w:t>
            </w:r>
            <w:r w:rsidRPr="00F62D75">
              <w:rPr>
                <w:rFonts w:ascii="Times New Roman" w:hAnsi="Times New Roman" w:cs="Times New Roman"/>
                <w:highlight w:val="yellow"/>
              </w:rPr>
              <w:fldChar w:fldCharType="end"/>
            </w:r>
            <w:bookmarkEnd w:id="4"/>
            <w:r w:rsidRPr="00F62D75">
              <w:rPr>
                <w:rFonts w:ascii="Times New Roman" w:hAnsi="Times New Roman" w:cs="Times New Roman"/>
              </w:rPr>
              <w:t xml:space="preserve">, Lietuvos Respublika, duomenys apie bendrovę kaupiami ir saugomi </w:t>
            </w:r>
            <w:r w:rsidRPr="00F62D75">
              <w:rPr>
                <w:rFonts w:ascii="Times New Roman" w:hAnsi="Times New Roman" w:cs="Times New Roman"/>
                <w:highlight w:val="yellow"/>
              </w:rPr>
              <w:t>Lietuvos Respublikos juridinių asmenų registre</w:t>
            </w:r>
            <w:r w:rsidRPr="00F62D75">
              <w:rPr>
                <w:rFonts w:ascii="Times New Roman" w:hAnsi="Times New Roman" w:cs="Times New Roman"/>
              </w:rPr>
              <w:t>, (</w:t>
            </w:r>
            <w:r w:rsidRPr="00F62D75">
              <w:rPr>
                <w:rFonts w:ascii="Times New Roman" w:hAnsi="Times New Roman" w:cs="Times New Roman"/>
                <w:b/>
                <w:bCs/>
              </w:rPr>
              <w:t>Pardavėjas</w:t>
            </w:r>
            <w:r w:rsidRPr="00F62D75">
              <w:rPr>
                <w:rFonts w:ascii="Times New Roman" w:hAnsi="Times New Roman" w:cs="Times New Roman"/>
              </w:rPr>
              <w:t xml:space="preserve">) atstovaujama </w:t>
            </w:r>
            <w:r w:rsidRPr="00F62D75">
              <w:rPr>
                <w:rFonts w:ascii="Times New Roman" w:hAnsi="Times New Roman" w:cs="Times New Roman"/>
                <w:highlight w:val="yellow"/>
              </w:rPr>
              <w:fldChar w:fldCharType="begin">
                <w:ffData>
                  <w:name w:val="Text19"/>
                  <w:enabled/>
                  <w:calcOnExit w:val="0"/>
                  <w:textInput>
                    <w:default w:val="[pareigos, vardas ir pavardė]"/>
                  </w:textInput>
                </w:ffData>
              </w:fldChar>
            </w:r>
            <w:bookmarkStart w:id="5" w:name="Text19"/>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[pareigos, vardas ir pavardė]</w:t>
            </w:r>
            <w:r w:rsidRPr="00F62D75">
              <w:rPr>
                <w:rFonts w:ascii="Times New Roman" w:hAnsi="Times New Roman" w:cs="Times New Roman"/>
                <w:highlight w:val="yellow"/>
              </w:rPr>
              <w:fldChar w:fldCharType="end"/>
            </w:r>
            <w:bookmarkEnd w:id="5"/>
            <w:r w:rsidRPr="00F62D75">
              <w:rPr>
                <w:rFonts w:ascii="Times New Roman" w:hAnsi="Times New Roman" w:cs="Times New Roman"/>
              </w:rPr>
              <w:t xml:space="preserve">, įgalioto pagal </w:t>
            </w:r>
            <w:r w:rsidRPr="00F62D75">
              <w:rPr>
                <w:rFonts w:ascii="Times New Roman" w:hAnsi="Times New Roman" w:cs="Times New Roman"/>
                <w:highlight w:val="yellow"/>
              </w:rPr>
              <w:fldChar w:fldCharType="begin">
                <w:ffData>
                  <w:name w:val="Text20"/>
                  <w:enabled/>
                  <w:calcOnExit w:val="0"/>
                  <w:textInput>
                    <w:default w:val="[atstovavimo pagrindas]"/>
                  </w:textInput>
                </w:ffData>
              </w:fldChar>
            </w:r>
            <w:bookmarkStart w:id="6" w:name="Text20"/>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[atstovavimo pagrindas]</w:t>
            </w:r>
            <w:r w:rsidRPr="00F62D75">
              <w:rPr>
                <w:rFonts w:ascii="Times New Roman" w:hAnsi="Times New Roman" w:cs="Times New Roman"/>
                <w:highlight w:val="yellow"/>
              </w:rPr>
              <w:fldChar w:fldCharType="end"/>
            </w:r>
            <w:bookmarkEnd w:id="6"/>
            <w:r w:rsidRPr="00F62D75">
              <w:rPr>
                <w:rFonts w:ascii="Times New Roman" w:hAnsi="Times New Roman" w:cs="Times New Roman"/>
              </w:rPr>
              <w:t>,</w:t>
            </w:r>
          </w:p>
        </w:tc>
      </w:tr>
      <w:tr w:rsidR="000B067D" w:rsidRPr="00F62D75" w14:paraId="2DBB5351" w14:textId="77777777" w:rsidTr="000B067D">
        <w:tc>
          <w:tcPr>
            <w:tcW w:w="5000" w:type="pct"/>
          </w:tcPr>
          <w:p w14:paraId="13D8A636" w14:textId="77777777" w:rsidR="000B067D"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 xml:space="preserve">toliau kartu vadinami </w:t>
            </w:r>
            <w:r w:rsidRPr="00F62D75">
              <w:rPr>
                <w:rFonts w:ascii="Times New Roman" w:hAnsi="Times New Roman" w:cs="Times New Roman"/>
                <w:b/>
                <w:bCs/>
                <w:szCs w:val="20"/>
              </w:rPr>
              <w:t>Šalimis</w:t>
            </w:r>
            <w:r w:rsidRPr="00F62D75">
              <w:rPr>
                <w:rFonts w:ascii="Times New Roman" w:hAnsi="Times New Roman" w:cs="Times New Roman"/>
                <w:szCs w:val="20"/>
              </w:rPr>
              <w:t xml:space="preserve">, o kiekvienas atskirai – </w:t>
            </w:r>
            <w:r w:rsidRPr="00F62D75">
              <w:rPr>
                <w:rFonts w:ascii="Times New Roman" w:hAnsi="Times New Roman" w:cs="Times New Roman"/>
                <w:b/>
                <w:bCs/>
                <w:szCs w:val="20"/>
              </w:rPr>
              <w:t>Šalimi</w:t>
            </w:r>
            <w:r w:rsidRPr="00F62D75">
              <w:rPr>
                <w:rFonts w:ascii="Times New Roman" w:hAnsi="Times New Roman" w:cs="Times New Roman"/>
                <w:szCs w:val="20"/>
              </w:rPr>
              <w:t>,</w:t>
            </w:r>
          </w:p>
          <w:p w14:paraId="5D47FCD5" w14:textId="1DD7474D"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7FCA575E" w14:textId="77777777" w:rsidTr="000B067D">
        <w:tc>
          <w:tcPr>
            <w:tcW w:w="5000" w:type="pct"/>
          </w:tcPr>
          <w:p w14:paraId="49593EC8" w14:textId="01B070A7" w:rsidR="000B067D" w:rsidRPr="00F62D75"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atsižvelgdami į tai, kad (</w:t>
            </w:r>
            <w:r w:rsidRPr="00F62D75">
              <w:rPr>
                <w:rFonts w:ascii="Times New Roman" w:hAnsi="Times New Roman" w:cs="Times New Roman"/>
                <w:b/>
                <w:bCs/>
                <w:szCs w:val="20"/>
              </w:rPr>
              <w:t>Preambulė</w:t>
            </w:r>
            <w:r w:rsidRPr="00F62D75">
              <w:rPr>
                <w:rFonts w:ascii="Times New Roman" w:hAnsi="Times New Roman" w:cs="Times New Roman"/>
                <w:szCs w:val="20"/>
              </w:rPr>
              <w:t>):</w:t>
            </w:r>
          </w:p>
        </w:tc>
      </w:tr>
      <w:tr w:rsidR="000B067D" w:rsidRPr="00F62D75" w14:paraId="58A85E97" w14:textId="77777777" w:rsidTr="000B067D">
        <w:tc>
          <w:tcPr>
            <w:tcW w:w="5000" w:type="pct"/>
          </w:tcPr>
          <w:p w14:paraId="296D1416" w14:textId="676B39A2" w:rsidR="000B067D" w:rsidRPr="00F62D75" w:rsidRDefault="000B067D" w:rsidP="008251BF">
            <w:pPr>
              <w:pStyle w:val="ListParagraph"/>
              <w:widowControl w:val="0"/>
              <w:numPr>
                <w:ilvl w:val="0"/>
                <w:numId w:val="5"/>
              </w:numPr>
              <w:spacing w:line="276" w:lineRule="auto"/>
              <w:ind w:left="472" w:hanging="472"/>
              <w:jc w:val="both"/>
              <w:rPr>
                <w:rFonts w:ascii="Times New Roman" w:hAnsi="Times New Roman" w:cs="Times New Roman"/>
                <w:szCs w:val="20"/>
              </w:rPr>
            </w:pPr>
            <w:r w:rsidRPr="00F62D75">
              <w:rPr>
                <w:rFonts w:ascii="Times New Roman" w:hAnsi="Times New Roman" w:cs="Times New Roman"/>
                <w:szCs w:val="20"/>
              </w:rPr>
              <w:t xml:space="preserve">Pirkėjas dalyvauja Projekte (kaip jis apibrėžtas Sutarties Priede Nr. </w:t>
            </w:r>
            <w:r w:rsidR="00B63166" w:rsidRPr="00F62D75">
              <w:rPr>
                <w:rFonts w:ascii="Times New Roman" w:hAnsi="Times New Roman" w:cs="Times New Roman"/>
                <w:szCs w:val="20"/>
              </w:rPr>
              <w:t>1</w:t>
            </w:r>
            <w:r w:rsidRPr="00F62D75">
              <w:rPr>
                <w:rFonts w:ascii="Times New Roman" w:hAnsi="Times New Roman" w:cs="Times New Roman"/>
                <w:szCs w:val="20"/>
              </w:rPr>
              <w:t xml:space="preserve">) ir Projekto poreikiams tenkinti jam reikia 50 (penkiasdešimties) elektrinių mikroautobusų, todėl Pirkėjas ketina įsigyti </w:t>
            </w:r>
            <w:r w:rsidR="005A27F1" w:rsidRPr="00F62D75">
              <w:rPr>
                <w:rFonts w:ascii="Times New Roman" w:hAnsi="Times New Roman" w:cs="Times New Roman"/>
                <w:szCs w:val="20"/>
              </w:rPr>
              <w:t xml:space="preserve">Pardavėjo, o Pardavėjas ketina parduoti Pirkėjui </w:t>
            </w:r>
            <w:r w:rsidRPr="00F62D75">
              <w:rPr>
                <w:rFonts w:ascii="Times New Roman" w:hAnsi="Times New Roman" w:cs="Times New Roman"/>
                <w:szCs w:val="20"/>
              </w:rPr>
              <w:t>50 (penkiasdešimt) elektrinių mikroautobusų (</w:t>
            </w:r>
            <w:r w:rsidRPr="00F62D75">
              <w:rPr>
                <w:rFonts w:ascii="Times New Roman" w:hAnsi="Times New Roman" w:cs="Times New Roman"/>
                <w:b/>
                <w:bCs/>
                <w:szCs w:val="20"/>
              </w:rPr>
              <w:t>Autobusai</w:t>
            </w:r>
            <w:r w:rsidRPr="00F62D75">
              <w:rPr>
                <w:rFonts w:ascii="Times New Roman" w:hAnsi="Times New Roman" w:cs="Times New Roman"/>
                <w:szCs w:val="20"/>
              </w:rPr>
              <w:t>)</w:t>
            </w:r>
            <w:r w:rsidR="00E201D4" w:rsidRPr="00F62D75">
              <w:rPr>
                <w:rFonts w:ascii="Times New Roman" w:hAnsi="Times New Roman" w:cs="Times New Roman"/>
                <w:szCs w:val="20"/>
              </w:rPr>
              <w:t>,</w:t>
            </w:r>
          </w:p>
        </w:tc>
      </w:tr>
      <w:tr w:rsidR="00706635" w:rsidRPr="00F62D75" w14:paraId="4E7B9EB8" w14:textId="77777777" w:rsidTr="000B067D">
        <w:tc>
          <w:tcPr>
            <w:tcW w:w="5000" w:type="pct"/>
          </w:tcPr>
          <w:p w14:paraId="4B992DB7" w14:textId="0CD8B0BE" w:rsidR="00706635" w:rsidRPr="00F62D75" w:rsidRDefault="00081897" w:rsidP="008251BF">
            <w:pPr>
              <w:pStyle w:val="ListParagraph"/>
              <w:widowControl w:val="0"/>
              <w:numPr>
                <w:ilvl w:val="0"/>
                <w:numId w:val="5"/>
              </w:numPr>
              <w:ind w:left="472" w:hanging="472"/>
              <w:jc w:val="both"/>
              <w:rPr>
                <w:rFonts w:ascii="Times New Roman" w:hAnsi="Times New Roman" w:cs="Times New Roman"/>
                <w:szCs w:val="20"/>
              </w:rPr>
            </w:pPr>
            <w:r w:rsidRPr="00081897">
              <w:rPr>
                <w:rFonts w:ascii="Times New Roman" w:hAnsi="Times New Roman" w:cs="Times New Roman"/>
                <w:szCs w:val="20"/>
              </w:rPr>
              <w:t>Pirkimas vykd</w:t>
            </w:r>
            <w:r>
              <w:rPr>
                <w:rFonts w:ascii="Times New Roman" w:hAnsi="Times New Roman" w:cs="Times New Roman"/>
                <w:szCs w:val="20"/>
              </w:rPr>
              <w:t>ytas</w:t>
            </w:r>
            <w:r w:rsidRPr="00081897">
              <w:rPr>
                <w:rFonts w:ascii="Times New Roman" w:hAnsi="Times New Roman" w:cs="Times New Roman"/>
                <w:szCs w:val="20"/>
              </w:rPr>
              <w:t xml:space="preserve"> vadovaujantis Lietuvos Respublikos aplinkos ministro 2011-06-28 įsakymu Nr. D1-508 patvirtinto Aplinkos apsaugos kriterijų taikymo, vykdant žaliuosius pirkimus, tvarkos aprašo </w:t>
            </w:r>
            <w:r w:rsidR="00192206">
              <w:rPr>
                <w:rFonts w:ascii="Times New Roman" w:hAnsi="Times New Roman" w:cs="Times New Roman"/>
                <w:szCs w:val="20"/>
              </w:rPr>
              <w:t>4.4.1 pap. „</w:t>
            </w:r>
            <w:r w:rsidR="000F3120" w:rsidRPr="00501FE8">
              <w:rPr>
                <w:rFonts w:ascii="Times New Roman" w:hAnsi="Times New Roman" w:cs="Times New Roman"/>
                <w:i/>
                <w:iCs/>
                <w:szCs w:val="2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F3120">
              <w:rPr>
                <w:rFonts w:ascii="Times New Roman" w:hAnsi="Times New Roman" w:cs="Times New Roman"/>
                <w:szCs w:val="20"/>
              </w:rPr>
              <w:t>“</w:t>
            </w:r>
            <w:r w:rsidR="00192206">
              <w:rPr>
                <w:rFonts w:ascii="Times New Roman" w:hAnsi="Times New Roman" w:cs="Times New Roman"/>
                <w:szCs w:val="20"/>
              </w:rPr>
              <w:t xml:space="preserve">, </w:t>
            </w:r>
            <w:r w:rsidRPr="00081897">
              <w:rPr>
                <w:rFonts w:ascii="Times New Roman" w:hAnsi="Times New Roman" w:cs="Times New Roman"/>
                <w:szCs w:val="20"/>
              </w:rPr>
              <w:t>2 priedo 11.1.1 punktu</w:t>
            </w:r>
            <w:r w:rsidR="000F3120">
              <w:rPr>
                <w:rFonts w:ascii="Times New Roman" w:hAnsi="Times New Roman" w:cs="Times New Roman"/>
                <w:szCs w:val="20"/>
              </w:rPr>
              <w:t xml:space="preserve"> </w:t>
            </w:r>
            <w:r w:rsidR="000D2861">
              <w:rPr>
                <w:rFonts w:ascii="Times New Roman" w:hAnsi="Times New Roman" w:cs="Times New Roman"/>
                <w:szCs w:val="20"/>
              </w:rPr>
              <w:t>„</w:t>
            </w:r>
            <w:r w:rsidR="000D2861" w:rsidRPr="00501FE8">
              <w:rPr>
                <w:rFonts w:ascii="Times New Roman" w:hAnsi="Times New Roman" w:cs="Times New Roman"/>
                <w:i/>
                <w:iCs/>
                <w:szCs w:val="20"/>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000D2861">
              <w:rPr>
                <w:rFonts w:ascii="Times New Roman" w:hAnsi="Times New Roman" w:cs="Times New Roman"/>
                <w:szCs w:val="20"/>
              </w:rPr>
              <w:t xml:space="preserve">“. </w:t>
            </w:r>
            <w:r w:rsidRPr="00081897">
              <w:rPr>
                <w:rFonts w:ascii="Times New Roman" w:hAnsi="Times New Roman" w:cs="Times New Roman"/>
                <w:szCs w:val="20"/>
              </w:rPr>
              <w:t>Lietuvos Respublikos alternatyviųjų degalų įstatymo 2 straipsnio 23 dalyje “Netarši transporto priemonė &lt;…&gt; arba M3, N2, N3 kategorijos transporto priemonė, naudojanti alternatyviuosius degalus, išskyrus skystųjų biodegalų ir degalų mišinius.”.</w:t>
            </w:r>
          </w:p>
        </w:tc>
      </w:tr>
      <w:tr w:rsidR="000B067D" w:rsidRPr="00F62D75" w14:paraId="2DA3C4F8" w14:textId="77777777" w:rsidTr="000B067D">
        <w:tc>
          <w:tcPr>
            <w:tcW w:w="5000" w:type="pct"/>
          </w:tcPr>
          <w:p w14:paraId="6A2916B9" w14:textId="77777777" w:rsidR="000B067D"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Šalys sudarė šią transporto priemonių pirkimo-pardavimo sutartį (</w:t>
            </w:r>
            <w:r w:rsidRPr="00F62D75">
              <w:rPr>
                <w:rFonts w:ascii="Times New Roman" w:hAnsi="Times New Roman" w:cs="Times New Roman"/>
                <w:b/>
                <w:bCs/>
                <w:szCs w:val="20"/>
              </w:rPr>
              <w:t>Sutartis</w:t>
            </w:r>
            <w:r w:rsidRPr="00F62D75">
              <w:rPr>
                <w:rFonts w:ascii="Times New Roman" w:hAnsi="Times New Roman" w:cs="Times New Roman"/>
                <w:szCs w:val="20"/>
              </w:rPr>
              <w:t>), kuria susitarė dėl toliau nurodyto:</w:t>
            </w:r>
          </w:p>
          <w:p w14:paraId="4CCB485C" w14:textId="5A1D7C2D"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0A46F8B1" w14:textId="77777777" w:rsidTr="000B067D">
        <w:tc>
          <w:tcPr>
            <w:tcW w:w="5000" w:type="pct"/>
          </w:tcPr>
          <w:p w14:paraId="65CD2666" w14:textId="5A002577"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SUTARTIES DALYKAS</w:t>
            </w:r>
          </w:p>
        </w:tc>
      </w:tr>
      <w:tr w:rsidR="000B067D" w:rsidRPr="00F62D75" w14:paraId="18790044" w14:textId="77777777" w:rsidTr="000B067D">
        <w:tc>
          <w:tcPr>
            <w:tcW w:w="5000" w:type="pct"/>
          </w:tcPr>
          <w:p w14:paraId="7FF29632" w14:textId="21E8852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Šia Sutartimi Pardavėjas įsipareigoja parduoti Autobusus Pirkėjui už užmokestį (</w:t>
            </w:r>
            <w:r w:rsidRPr="00F62D75">
              <w:rPr>
                <w:rFonts w:ascii="Times New Roman" w:hAnsi="Times New Roman" w:cs="Times New Roman"/>
                <w:b/>
                <w:bCs/>
                <w:szCs w:val="20"/>
              </w:rPr>
              <w:t>Pirkimo kaina</w:t>
            </w:r>
            <w:r w:rsidRPr="00F62D75">
              <w:rPr>
                <w:rFonts w:ascii="Times New Roman" w:hAnsi="Times New Roman" w:cs="Times New Roman"/>
                <w:szCs w:val="20"/>
              </w:rPr>
              <w:t xml:space="preserve">) ir </w:t>
            </w:r>
            <w:r w:rsidRPr="00F62D75">
              <w:rPr>
                <w:rFonts w:ascii="Times New Roman" w:hAnsi="Times New Roman" w:cs="Times New Roman"/>
                <w:color w:val="000000"/>
                <w:szCs w:val="20"/>
              </w:rPr>
              <w:t>įvykdyti</w:t>
            </w:r>
            <w:r w:rsidRPr="00F62D75">
              <w:rPr>
                <w:rFonts w:ascii="Times New Roman" w:hAnsi="Times New Roman" w:cs="Times New Roman"/>
                <w:szCs w:val="20"/>
              </w:rPr>
              <w:t xml:space="preserve"> kitus savo įsipareigojimus, susijusius su Autobusų pardavimu, o Pirkėjas įsipareigoja nupirkti Autobusus ir sumokėti Pardavėjui Pirkimo kainą, visa tai laikantis šios Sutarties sąlygų.</w:t>
            </w:r>
          </w:p>
        </w:tc>
      </w:tr>
      <w:tr w:rsidR="000B067D" w:rsidRPr="00F62D75" w14:paraId="351CE94A" w14:textId="77777777" w:rsidTr="000B067D">
        <w:tc>
          <w:tcPr>
            <w:tcW w:w="5000" w:type="pct"/>
          </w:tcPr>
          <w:p w14:paraId="452EF294" w14:textId="2DCB57D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Visi Autobusai, planuojama, bus naudojami paslaugoms teikti</w:t>
            </w:r>
            <w:r w:rsidR="002043DE">
              <w:rPr>
                <w:rFonts w:ascii="Times New Roman" w:hAnsi="Times New Roman" w:cs="Times New Roman"/>
                <w:szCs w:val="20"/>
              </w:rPr>
              <w:t xml:space="preserve">, įgyvendinant </w:t>
            </w:r>
            <w:r w:rsidR="003B193D">
              <w:rPr>
                <w:rFonts w:ascii="Times New Roman" w:hAnsi="Times New Roman" w:cs="Times New Roman"/>
                <w:szCs w:val="20"/>
              </w:rPr>
              <w:t>P</w:t>
            </w:r>
            <w:r w:rsidR="002043DE">
              <w:rPr>
                <w:rFonts w:ascii="Times New Roman" w:hAnsi="Times New Roman" w:cs="Times New Roman"/>
                <w:szCs w:val="20"/>
              </w:rPr>
              <w:t>rojektą</w:t>
            </w:r>
            <w:r w:rsidRPr="00F62D75">
              <w:rPr>
                <w:rFonts w:ascii="Times New Roman" w:hAnsi="Times New Roman" w:cs="Times New Roman"/>
                <w:szCs w:val="20"/>
              </w:rPr>
              <w:t xml:space="preserve"> (kaip ji</w:t>
            </w:r>
            <w:r w:rsidR="002043DE">
              <w:rPr>
                <w:rFonts w:ascii="Times New Roman" w:hAnsi="Times New Roman" w:cs="Times New Roman"/>
                <w:szCs w:val="20"/>
              </w:rPr>
              <w:t>s</w:t>
            </w:r>
            <w:r w:rsidRPr="00F62D75">
              <w:rPr>
                <w:rFonts w:ascii="Times New Roman" w:hAnsi="Times New Roman" w:cs="Times New Roman"/>
                <w:szCs w:val="20"/>
              </w:rPr>
              <w:t xml:space="preserve"> apibrėžta</w:t>
            </w:r>
            <w:r w:rsidR="002043DE">
              <w:rPr>
                <w:rFonts w:ascii="Times New Roman" w:hAnsi="Times New Roman" w:cs="Times New Roman"/>
                <w:szCs w:val="20"/>
              </w:rPr>
              <w:t>s</w:t>
            </w:r>
            <w:r w:rsidRPr="00F62D75">
              <w:rPr>
                <w:rFonts w:ascii="Times New Roman" w:hAnsi="Times New Roman" w:cs="Times New Roman"/>
                <w:szCs w:val="20"/>
              </w:rPr>
              <w:t xml:space="preserve"> šios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 xml:space="preserve">1 punkte) ir turi atitikti Parametrus (kaip ši sąvoka apibrėžta šios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4 punkte). Pardavėjas pareiškia, patvirtina ir garantuoja, kad ši sąlyga, kuri Pirkėjui turi esminę reikšmę, bus tinkamai įvykdyta.</w:t>
            </w:r>
          </w:p>
        </w:tc>
      </w:tr>
      <w:tr w:rsidR="000B067D" w:rsidRPr="00F62D75" w14:paraId="668F1A53" w14:textId="77777777" w:rsidTr="000B067D">
        <w:tc>
          <w:tcPr>
            <w:tcW w:w="5000" w:type="pct"/>
          </w:tcPr>
          <w:p w14:paraId="07D73814" w14:textId="4A5765B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Tikslas, kuriam Pirkėjas įsigyja Autobusus ir kuriam Autobusai bus naudojami, yra Pirkėjo ir (arba) jo paskirto subjekto (</w:t>
            </w:r>
            <w:r w:rsidRPr="00F62D75">
              <w:rPr>
                <w:rFonts w:ascii="Times New Roman" w:hAnsi="Times New Roman" w:cs="Times New Roman"/>
                <w:b/>
                <w:bCs/>
                <w:szCs w:val="20"/>
              </w:rPr>
              <w:t>Subrangovas</w:t>
            </w:r>
            <w:r w:rsidRPr="00F62D75">
              <w:rPr>
                <w:rFonts w:ascii="Times New Roman" w:hAnsi="Times New Roman" w:cs="Times New Roman"/>
                <w:szCs w:val="20"/>
              </w:rPr>
              <w:t>) teikiamos keleivių vežimo paslaugos</w:t>
            </w:r>
            <w:r w:rsidR="003B193D">
              <w:rPr>
                <w:rFonts w:ascii="Times New Roman" w:hAnsi="Times New Roman" w:cs="Times New Roman"/>
                <w:szCs w:val="20"/>
              </w:rPr>
              <w:t xml:space="preserve">, </w:t>
            </w:r>
            <w:r w:rsidR="002175E4">
              <w:rPr>
                <w:rFonts w:ascii="Times New Roman" w:hAnsi="Times New Roman" w:cs="Times New Roman"/>
                <w:szCs w:val="20"/>
              </w:rPr>
              <w:t xml:space="preserve">kurios </w:t>
            </w:r>
            <w:r w:rsidR="001A7884">
              <w:rPr>
                <w:rFonts w:ascii="Times New Roman" w:hAnsi="Times New Roman" w:cs="Times New Roman"/>
                <w:szCs w:val="20"/>
              </w:rPr>
              <w:t>bus teikiamos</w:t>
            </w:r>
            <w:r w:rsidR="000D44A7">
              <w:rPr>
                <w:rFonts w:ascii="Times New Roman" w:hAnsi="Times New Roman" w:cs="Times New Roman"/>
                <w:szCs w:val="20"/>
              </w:rPr>
              <w:t xml:space="preserve"> vykdant Projekto įgyvendinimo metu sudarytas sutartis</w:t>
            </w:r>
            <w:r w:rsidRPr="00F62D75">
              <w:rPr>
                <w:rFonts w:ascii="Times New Roman" w:hAnsi="Times New Roman" w:cs="Times New Roman"/>
                <w:szCs w:val="20"/>
              </w:rPr>
              <w:t xml:space="preserve"> (arba (ir) kitos keleivių vežimo paslaugos, jei ne</w:t>
            </w:r>
            <w:r w:rsidR="00084C45" w:rsidRPr="00F62D75">
              <w:rPr>
                <w:rFonts w:ascii="Times New Roman" w:hAnsi="Times New Roman" w:cs="Times New Roman"/>
                <w:szCs w:val="20"/>
              </w:rPr>
              <w:t xml:space="preserve"> </w:t>
            </w:r>
            <w:r w:rsidRPr="00F62D75">
              <w:rPr>
                <w:rFonts w:ascii="Times New Roman" w:hAnsi="Times New Roman" w:cs="Times New Roman"/>
                <w:szCs w:val="20"/>
              </w:rPr>
              <w:t>visi Autobusai konkrečiu momentu reikalingi paslaugoms</w:t>
            </w:r>
            <w:r w:rsidR="002175E4">
              <w:rPr>
                <w:rFonts w:ascii="Times New Roman" w:hAnsi="Times New Roman" w:cs="Times New Roman"/>
                <w:szCs w:val="20"/>
              </w:rPr>
              <w:t>, įgyvendinant Projektą,</w:t>
            </w:r>
            <w:r w:rsidRPr="00F62D75">
              <w:rPr>
                <w:rFonts w:ascii="Times New Roman" w:hAnsi="Times New Roman" w:cs="Times New Roman"/>
                <w:szCs w:val="20"/>
              </w:rPr>
              <w:t xml:space="preserve"> teikti ir Pirkėjas nuspręs naudoti atitinkamus Autobusus tokioms kitoms paslaugoms teikti).</w:t>
            </w:r>
          </w:p>
        </w:tc>
      </w:tr>
      <w:tr w:rsidR="000B067D" w:rsidRPr="00F62D75" w14:paraId="08EA98D5" w14:textId="77777777" w:rsidTr="000B067D">
        <w:tc>
          <w:tcPr>
            <w:tcW w:w="5000" w:type="pct"/>
          </w:tcPr>
          <w:p w14:paraId="19B67D1E" w14:textId="7C0680B3"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3A418C">
              <w:rPr>
                <w:rFonts w:ascii="Times New Roman" w:hAnsi="Times New Roman" w:cs="Times New Roman"/>
                <w:szCs w:val="20"/>
              </w:rPr>
              <w:t xml:space="preserve">Pardavėjas įsipareigoja bendradarbiauti su Pirkėju visą šios Sutarties vykdymo laikotarpį. Ši Pardavėjo pareiga, be kita ko, apima Pardavėjo pareigą užtikrinti, kad tretieji asmenys, su kuriais </w:t>
            </w:r>
            <w:r w:rsidR="006569F7" w:rsidRPr="003A418C">
              <w:rPr>
                <w:rFonts w:ascii="Times New Roman" w:hAnsi="Times New Roman" w:cs="Times New Roman"/>
                <w:szCs w:val="20"/>
              </w:rPr>
              <w:t xml:space="preserve">Pirkėjas sudarė </w:t>
            </w:r>
            <w:r w:rsidR="003A418C" w:rsidRPr="003A418C">
              <w:rPr>
                <w:rFonts w:ascii="Times New Roman" w:hAnsi="Times New Roman" w:cs="Times New Roman"/>
                <w:szCs w:val="20"/>
              </w:rPr>
              <w:t>sutartis dėl keleivių pervežimo paslaugų teikimo</w:t>
            </w:r>
            <w:r w:rsidRPr="00F62D75">
              <w:rPr>
                <w:rFonts w:ascii="Times New Roman" w:hAnsi="Times New Roman" w:cs="Times New Roman"/>
                <w:szCs w:val="20"/>
              </w:rPr>
              <w:t xml:space="preserve">, Pirkėjo prašymu galėtų dalyvauti susipažinimo su gamybos procesu ir Autobuso prototipo išbandymo </w:t>
            </w:r>
            <w:r w:rsidRPr="00F62D75">
              <w:rPr>
                <w:rFonts w:ascii="Times New Roman" w:hAnsi="Times New Roman" w:cs="Times New Roman"/>
                <w:szCs w:val="20"/>
              </w:rPr>
              <w:lastRenderedPageBreak/>
              <w:t xml:space="preserve">metu ir/ar pirminės Autobusų kokybės kontrolės metu (šios Sutarties </w:t>
            </w:r>
            <w:r w:rsidRPr="00F62D75">
              <w:rPr>
                <w:rFonts w:ascii="Times New Roman" w:hAnsi="Times New Roman" w:cs="Times New Roman"/>
                <w:szCs w:val="20"/>
              </w:rPr>
              <w:fldChar w:fldCharType="begin"/>
            </w:r>
            <w:r w:rsidRPr="00F62D75">
              <w:rPr>
                <w:rFonts w:ascii="Times New Roman" w:hAnsi="Times New Roman" w:cs="Times New Roman"/>
                <w:szCs w:val="20"/>
              </w:rPr>
              <w:instrText xml:space="preserve"> REF _Ref173095720 \r \h  \* MERGEFORMAT </w:instrText>
            </w:r>
            <w:r w:rsidRPr="00F62D75">
              <w:rPr>
                <w:rFonts w:ascii="Times New Roman" w:hAnsi="Times New Roman" w:cs="Times New Roman"/>
                <w:szCs w:val="20"/>
              </w:rPr>
            </w:r>
            <w:r w:rsidRPr="00F62D75">
              <w:rPr>
                <w:rFonts w:ascii="Times New Roman" w:hAnsi="Times New Roman" w:cs="Times New Roman"/>
                <w:szCs w:val="20"/>
              </w:rPr>
              <w:fldChar w:fldCharType="separate"/>
            </w:r>
            <w:r w:rsidR="005A6DB2">
              <w:rPr>
                <w:rFonts w:ascii="Times New Roman" w:hAnsi="Times New Roman" w:cs="Times New Roman"/>
                <w:szCs w:val="20"/>
              </w:rPr>
              <w:t>3.1.2</w:t>
            </w:r>
            <w:r w:rsidRPr="00F62D75">
              <w:rPr>
                <w:rFonts w:ascii="Times New Roman" w:hAnsi="Times New Roman" w:cs="Times New Roman"/>
                <w:szCs w:val="20"/>
              </w:rPr>
              <w:fldChar w:fldCharType="end"/>
            </w:r>
            <w:r w:rsidRPr="00F62D75">
              <w:rPr>
                <w:rFonts w:ascii="Times New Roman" w:hAnsi="Times New Roman" w:cs="Times New Roman"/>
                <w:szCs w:val="20"/>
              </w:rPr>
              <w:t xml:space="preserve"> punktas) ir/ar Autobusų priėmime įprastos apžiūros būdu (šios Sutarties </w:t>
            </w:r>
            <w:r w:rsidRPr="00F62D75">
              <w:rPr>
                <w:rFonts w:ascii="Times New Roman" w:hAnsi="Times New Roman" w:cs="Times New Roman"/>
                <w:szCs w:val="20"/>
              </w:rPr>
              <w:fldChar w:fldCharType="begin"/>
            </w:r>
            <w:r w:rsidRPr="00F62D75">
              <w:rPr>
                <w:rFonts w:ascii="Times New Roman" w:hAnsi="Times New Roman" w:cs="Times New Roman"/>
                <w:szCs w:val="20"/>
              </w:rPr>
              <w:instrText xml:space="preserve"> REF _Ref173095817 \r \h  \* MERGEFORMAT </w:instrText>
            </w:r>
            <w:r w:rsidRPr="00F62D75">
              <w:rPr>
                <w:rFonts w:ascii="Times New Roman" w:hAnsi="Times New Roman" w:cs="Times New Roman"/>
                <w:szCs w:val="20"/>
              </w:rPr>
            </w:r>
            <w:r w:rsidRPr="00F62D75">
              <w:rPr>
                <w:rFonts w:ascii="Times New Roman" w:hAnsi="Times New Roman" w:cs="Times New Roman"/>
                <w:szCs w:val="20"/>
              </w:rPr>
              <w:fldChar w:fldCharType="separate"/>
            </w:r>
            <w:r w:rsidR="005A6DB2">
              <w:rPr>
                <w:rFonts w:ascii="Times New Roman" w:hAnsi="Times New Roman" w:cs="Times New Roman"/>
                <w:szCs w:val="20"/>
              </w:rPr>
              <w:t>4.2</w:t>
            </w:r>
            <w:r w:rsidRPr="00F62D75">
              <w:rPr>
                <w:rFonts w:ascii="Times New Roman" w:hAnsi="Times New Roman" w:cs="Times New Roman"/>
                <w:szCs w:val="20"/>
              </w:rPr>
              <w:fldChar w:fldCharType="end"/>
            </w:r>
            <w:r w:rsidRPr="00F62D75">
              <w:rPr>
                <w:rFonts w:ascii="Times New Roman" w:hAnsi="Times New Roman" w:cs="Times New Roman"/>
                <w:szCs w:val="20"/>
              </w:rPr>
              <w:t xml:space="preserve"> punktas).</w:t>
            </w:r>
          </w:p>
        </w:tc>
      </w:tr>
      <w:tr w:rsidR="000B067D" w:rsidRPr="00F62D75" w14:paraId="50E8D73B" w14:textId="77777777" w:rsidTr="000B067D">
        <w:tc>
          <w:tcPr>
            <w:tcW w:w="5000" w:type="pct"/>
          </w:tcPr>
          <w:p w14:paraId="2DAC9550" w14:textId="53CDFC0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lastRenderedPageBreak/>
              <w:t xml:space="preserve">Pardavėjas patvirtina, kad yra tinkamai informuotas ir neatšaukiamai sutinka, kad </w:t>
            </w:r>
            <w:r w:rsidR="00714088" w:rsidRPr="00F62D75">
              <w:rPr>
                <w:rFonts w:ascii="Times New Roman" w:hAnsi="Times New Roman" w:cs="Times New Roman"/>
                <w:szCs w:val="20"/>
              </w:rPr>
              <w:t xml:space="preserve">Pirkėjo iniciatyva </w:t>
            </w:r>
            <w:r w:rsidRPr="00F62D75">
              <w:rPr>
                <w:rFonts w:ascii="Times New Roman" w:hAnsi="Times New Roman" w:cs="Times New Roman"/>
                <w:szCs w:val="20"/>
              </w:rPr>
              <w:t xml:space="preserve">Autobusuose gali būti sumontuota papildoma </w:t>
            </w:r>
            <w:r w:rsidR="00714088" w:rsidRPr="00F62D75">
              <w:rPr>
                <w:rFonts w:ascii="Times New Roman" w:hAnsi="Times New Roman" w:cs="Times New Roman"/>
                <w:szCs w:val="20"/>
              </w:rPr>
              <w:t xml:space="preserve">Pirkėjui ir (ar) trečiajam asmeniui priklausanti </w:t>
            </w:r>
            <w:r w:rsidRPr="00F62D75">
              <w:rPr>
                <w:rFonts w:ascii="Times New Roman" w:hAnsi="Times New Roman" w:cs="Times New Roman"/>
                <w:szCs w:val="20"/>
              </w:rPr>
              <w:t xml:space="preserve">įranga, reikalinga tam, kad Autobusai atitiktų </w:t>
            </w:r>
            <w:r w:rsidR="00236AA9">
              <w:rPr>
                <w:rFonts w:ascii="Times New Roman" w:hAnsi="Times New Roman" w:cs="Times New Roman"/>
                <w:szCs w:val="20"/>
              </w:rPr>
              <w:t>Projekto įgyvendinimo metu sudarytų (ir/ar planuojamų sudaryti)</w:t>
            </w:r>
            <w:r w:rsidR="00755566">
              <w:rPr>
                <w:rFonts w:ascii="Times New Roman" w:hAnsi="Times New Roman" w:cs="Times New Roman"/>
                <w:szCs w:val="20"/>
              </w:rPr>
              <w:t xml:space="preserve"> sutarčių</w:t>
            </w:r>
            <w:r w:rsidR="007C4BC2">
              <w:rPr>
                <w:rFonts w:ascii="Times New Roman" w:hAnsi="Times New Roman" w:cs="Times New Roman"/>
                <w:szCs w:val="20"/>
              </w:rPr>
              <w:t xml:space="preserve"> </w:t>
            </w:r>
            <w:r w:rsidRPr="00F62D75">
              <w:rPr>
                <w:rFonts w:ascii="Times New Roman" w:hAnsi="Times New Roman" w:cs="Times New Roman"/>
                <w:szCs w:val="20"/>
              </w:rPr>
              <w:t xml:space="preserve">reikalavimus. Jei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nurodyta Autobusų atpirkimo galimybė ir tokia atpirkimo galimybe pasinaudojama, Autobusai Pardavėjui parduodami be tokios papildomos įrangos, su sąlyga, kad tokią įrangą išmontavus Autobusai gali būti toliau naudojami pagal jų tradicinę paskirtį. Tokios papildomos įrangos sumontavimas ir išmontavimas nelaikomas Autobusų sugadinimu (laikomas normaliu Autobusų nusidėvėjimu). Bet kokia įrangos išmontavimo metu Autobusams padaryta žala suremontuojama Pirkėjo lėšomis. Šalys aiškiai susitaria, kad po įrangos išmontavimo likusios įrangos montavimo vietos bei žymės, nebus laikomos Autobusams padaryta žala.</w:t>
            </w:r>
          </w:p>
        </w:tc>
      </w:tr>
      <w:tr w:rsidR="000B067D" w:rsidRPr="00F62D75" w14:paraId="1BC43B4C" w14:textId="77777777" w:rsidTr="000B067D">
        <w:tc>
          <w:tcPr>
            <w:tcW w:w="5000" w:type="pct"/>
          </w:tcPr>
          <w:p w14:paraId="157745FA" w14:textId="1280E6E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ATSISKAITYMO TVARKA</w:t>
            </w:r>
          </w:p>
        </w:tc>
      </w:tr>
      <w:tr w:rsidR="000B067D" w:rsidRPr="00F62D75" w14:paraId="3F33C697" w14:textId="77777777" w:rsidTr="000B067D">
        <w:tc>
          <w:tcPr>
            <w:tcW w:w="5000" w:type="pct"/>
          </w:tcPr>
          <w:p w14:paraId="5DE54277" w14:textId="204AF3C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Pirkimo kaina nurodyta šios Sutarties Priede Nr. </w:t>
            </w:r>
            <w:r w:rsidR="00B63166" w:rsidRPr="00F62D75">
              <w:rPr>
                <w:rFonts w:ascii="Times New Roman" w:hAnsi="Times New Roman" w:cs="Times New Roman"/>
                <w:szCs w:val="20"/>
              </w:rPr>
              <w:t>1</w:t>
            </w:r>
            <w:r w:rsidRPr="00F62D75">
              <w:rPr>
                <w:rFonts w:ascii="Times New Roman" w:hAnsi="Times New Roman" w:cs="Times New Roman"/>
                <w:szCs w:val="20"/>
              </w:rPr>
              <w:t>. Pirkimo kaina yra fiksuota ir negali būti vienašališkai keičiama.</w:t>
            </w:r>
          </w:p>
        </w:tc>
      </w:tr>
      <w:tr w:rsidR="000B067D" w:rsidRPr="00F62D75" w14:paraId="5C5DF60C" w14:textId="77777777" w:rsidTr="000B067D">
        <w:tc>
          <w:tcPr>
            <w:tcW w:w="5000" w:type="pct"/>
          </w:tcPr>
          <w:p w14:paraId="74A0EAD5" w14:textId="3F9515B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Šalys aiškiai susitaria, kad Pirkimo kainą sudaro: (i) pačių Autobusų kaina; (ii) Pardavėjo kaina, išlaidos ir sąnaudos, susijusios su Autobusų pristatymu į Paskirties vietą (kaip apibrėžta Priede Nr. </w:t>
            </w:r>
            <w:r w:rsidR="00B63166" w:rsidRPr="00F62D75">
              <w:rPr>
                <w:rFonts w:ascii="Times New Roman" w:hAnsi="Times New Roman" w:cs="Times New Roman"/>
                <w:szCs w:val="20"/>
              </w:rPr>
              <w:t>1</w:t>
            </w:r>
            <w:r w:rsidRPr="00F62D75">
              <w:rPr>
                <w:rFonts w:ascii="Times New Roman" w:hAnsi="Times New Roman" w:cs="Times New Roman"/>
                <w:szCs w:val="20"/>
              </w:rPr>
              <w:t>)</w:t>
            </w:r>
            <w:r w:rsidR="002F1CC1">
              <w:rPr>
                <w:rFonts w:ascii="Times New Roman" w:hAnsi="Times New Roman" w:cs="Times New Roman"/>
                <w:szCs w:val="20"/>
              </w:rPr>
              <w:t xml:space="preserve">, </w:t>
            </w:r>
            <w:r w:rsidR="002F1CC1" w:rsidRPr="002F1CC1">
              <w:rPr>
                <w:rFonts w:ascii="Times New Roman" w:hAnsi="Times New Roman" w:cs="Times New Roman"/>
                <w:szCs w:val="20"/>
              </w:rPr>
              <w:t>įskaitant susijusias su Autobusų išmuitinimu, importo ir kitų su Autobusų pristatymu susijusių procedūrų įgyvendinimu</w:t>
            </w:r>
            <w:r w:rsidR="002F1CC1">
              <w:rPr>
                <w:rFonts w:ascii="Times New Roman" w:hAnsi="Times New Roman" w:cs="Times New Roman"/>
                <w:szCs w:val="20"/>
              </w:rPr>
              <w:t>,</w:t>
            </w:r>
            <w:r w:rsidRPr="00F62D75">
              <w:rPr>
                <w:rFonts w:ascii="Times New Roman" w:hAnsi="Times New Roman" w:cs="Times New Roman"/>
                <w:szCs w:val="20"/>
              </w:rPr>
              <w:t xml:space="preserve"> ir perdavimu Pirkėjui; (iii) Pardavėjo kaina, išlaidos ir sąnaudos, susijusios su Pirkėjo nuosavybės teisės į Autobusus (Autobusų nuosavybės) įregistravimu visuose reikalinguose Lietuvos Respublikos registruose ir visų šią nuosavybės teisę patvirtinančių pažymėjimų perdavimu Pirkėjui; (iv) Pardavėjo kaina, išlaidos ir sąnaudos, reikalingos užtikrinti, kad Autobusai praeitų privalomąją techninę apžiūrą Lietuvos Respublikoje ir visų šį faktą patvirtinančių pažymėjimų perdavimu Pirkėjui; (v) visi mokesčiai (PVM, muitai už Autobusus ir kt.), rinkliavos ir kt. (įskaitant galimą jų įvedimą ar padidinimą dėl pasikeitusio reglamentavimo), mokėtini ir susiję su Pardavėjo įsipareigojimų pagal šią Sutartį vykdymu; (vi) išlaidos, susijusios su Pirkėjo paskirto atsakingo personalo, </w:t>
            </w:r>
            <w:r w:rsidR="00A45D4E" w:rsidRPr="00B364CC">
              <w:rPr>
                <w:rFonts w:ascii="Times New Roman" w:hAnsi="Times New Roman" w:cs="Times New Roman"/>
                <w:szCs w:val="20"/>
              </w:rPr>
              <w:t>eksploatuojančio Autobusus</w:t>
            </w:r>
            <w:r w:rsidRPr="00F62D75">
              <w:rPr>
                <w:rFonts w:ascii="Times New Roman" w:hAnsi="Times New Roman" w:cs="Times New Roman"/>
                <w:szCs w:val="20"/>
              </w:rPr>
              <w:t>, apmokymu, kaip numatyta Sutartyje; (vii) visos kitos išlaidos ir sąnaudos iki tol, kol Pirkėjas įgis nuosavybės teisę į Autobusus ir visi Autobusai bus perduoti Pirkėjui, išskyrus tas išlaidas, kurios, vadovaujantis šios Sutarties nuostatomis, Pardavėjo yra prisiimamos atskirai (nėra Pirkimo kainos dalis).</w:t>
            </w:r>
          </w:p>
        </w:tc>
      </w:tr>
      <w:tr w:rsidR="006D5F8F" w:rsidRPr="00F62D75" w14:paraId="198E2DA1" w14:textId="77777777" w:rsidTr="000B067D">
        <w:tc>
          <w:tcPr>
            <w:tcW w:w="5000" w:type="pct"/>
          </w:tcPr>
          <w:p w14:paraId="587848D0" w14:textId="78F8494F" w:rsidR="006D5F8F" w:rsidRPr="00F62D75" w:rsidRDefault="006D5F8F" w:rsidP="008251BF">
            <w:pPr>
              <w:pStyle w:val="ListParagraph"/>
              <w:widowControl w:val="0"/>
              <w:numPr>
                <w:ilvl w:val="1"/>
                <w:numId w:val="6"/>
              </w:numPr>
              <w:spacing w:after="120"/>
              <w:ind w:left="567" w:hanging="567"/>
              <w:contextualSpacing w:val="0"/>
              <w:jc w:val="both"/>
              <w:rPr>
                <w:rFonts w:ascii="Times New Roman" w:hAnsi="Times New Roman" w:cs="Times New Roman"/>
                <w:szCs w:val="20"/>
              </w:rPr>
            </w:pPr>
            <w:r>
              <w:rPr>
                <w:rFonts w:ascii="Times New Roman" w:hAnsi="Times New Roman" w:cs="Times New Roman"/>
                <w:szCs w:val="20"/>
              </w:rPr>
              <w:t>Atsiskaitymo tvarka nustatyta priede Nr. 1</w:t>
            </w:r>
          </w:p>
        </w:tc>
      </w:tr>
      <w:tr w:rsidR="000B067D" w:rsidRPr="00F62D75" w14:paraId="2ADC40EE" w14:textId="77777777" w:rsidTr="000B067D">
        <w:tc>
          <w:tcPr>
            <w:tcW w:w="5000" w:type="pct"/>
          </w:tcPr>
          <w:p w14:paraId="06BD651A" w14:textId="664F9349"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GAMYBOS PRIEŽIŪRA</w:t>
            </w:r>
          </w:p>
        </w:tc>
      </w:tr>
      <w:tr w:rsidR="000B067D" w:rsidRPr="00F62D75" w14:paraId="72B2E4D7" w14:textId="77777777" w:rsidTr="000B067D">
        <w:tc>
          <w:tcPr>
            <w:tcW w:w="5000" w:type="pct"/>
          </w:tcPr>
          <w:p w14:paraId="1C729460" w14:textId="556E04F6"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užtikrina, kad įvykdžius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nustatytas išankstines sąlygas (</w:t>
            </w:r>
            <w:r w:rsidRPr="00F62D75">
              <w:rPr>
                <w:rFonts w:ascii="Times New Roman" w:hAnsi="Times New Roman" w:cs="Times New Roman"/>
                <w:b/>
                <w:bCs/>
                <w:szCs w:val="20"/>
              </w:rPr>
              <w:t>Išankstinės sąlygos</w:t>
            </w:r>
            <w:r w:rsidRPr="00F62D75">
              <w:rPr>
                <w:rFonts w:ascii="Times New Roman" w:hAnsi="Times New Roman" w:cs="Times New Roman"/>
                <w:szCs w:val="20"/>
              </w:rPr>
              <w:t>):</w:t>
            </w:r>
          </w:p>
        </w:tc>
      </w:tr>
      <w:tr w:rsidR="000B067D" w:rsidRPr="00F62D75" w14:paraId="47A9C05B" w14:textId="77777777" w:rsidTr="000B067D">
        <w:tc>
          <w:tcPr>
            <w:tcW w:w="5000" w:type="pct"/>
          </w:tcPr>
          <w:p w14:paraId="5151BC18" w14:textId="09CB403E" w:rsidR="000B067D" w:rsidRPr="00F62D75" w:rsidRDefault="006D7675"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Pr>
                <w:rFonts w:ascii="Times New Roman" w:hAnsi="Times New Roman" w:cs="Times New Roman"/>
                <w:szCs w:val="20"/>
              </w:rPr>
              <w:t xml:space="preserve">ne vėliau kaip </w:t>
            </w:r>
            <w:r w:rsidR="000B067D" w:rsidRPr="00F62D75">
              <w:rPr>
                <w:rFonts w:ascii="Times New Roman" w:hAnsi="Times New Roman" w:cs="Times New Roman"/>
                <w:szCs w:val="20"/>
              </w:rPr>
              <w:t>per 14 kalendorinių dienų Pirkėjas gaus raštišką ir tinkamai pasirašytą Autobusų gamintojo patvirtinimą, kad užsakymas gaminti Autobusus gautas ir Autobusai bus pradėti gaminti sutartais terminais;</w:t>
            </w:r>
          </w:p>
        </w:tc>
      </w:tr>
      <w:tr w:rsidR="000B067D" w:rsidRPr="00F62D75" w14:paraId="018918E6" w14:textId="77777777" w:rsidTr="000B067D">
        <w:tc>
          <w:tcPr>
            <w:tcW w:w="5000" w:type="pct"/>
          </w:tcPr>
          <w:p w14:paraId="0EA2404A" w14:textId="08A3297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bookmarkStart w:id="7" w:name="_Ref173095720"/>
            <w:r w:rsidRPr="00F62D75">
              <w:rPr>
                <w:rFonts w:ascii="Times New Roman" w:hAnsi="Times New Roman" w:cs="Times New Roman"/>
                <w:szCs w:val="20"/>
              </w:rPr>
              <w:t xml:space="preserve">Pirkėjas turės teisę </w:t>
            </w:r>
            <w:r w:rsidR="00D277CF">
              <w:rPr>
                <w:rFonts w:ascii="Times New Roman" w:hAnsi="Times New Roman" w:cs="Times New Roman"/>
                <w:szCs w:val="20"/>
              </w:rPr>
              <w:t>ne daugiau kaip</w:t>
            </w:r>
            <w:r w:rsidRPr="00F62D75">
              <w:rPr>
                <w:rFonts w:ascii="Times New Roman" w:hAnsi="Times New Roman" w:cs="Times New Roman"/>
                <w:szCs w:val="20"/>
              </w:rPr>
              <w:t xml:space="preserve"> 2 (du) kartus apsilankyti gamintojo gamykloje: (i) vieną kartą po Išankstinių sąlygų įvykdymo, kad iš pradžių susipažintų su gamybos procesu ir išbandytų Autobuso prototipą, ir (ii) vieną kartą gamybos pabaigoje, kad atliktų pirminę visų Autobusų kokybės kontrolę. </w:t>
            </w:r>
            <w:bookmarkEnd w:id="7"/>
          </w:p>
        </w:tc>
      </w:tr>
      <w:tr w:rsidR="000B067D" w:rsidRPr="00F62D75" w14:paraId="44816A4F" w14:textId="77777777" w:rsidTr="000B067D">
        <w:tc>
          <w:tcPr>
            <w:tcW w:w="5000" w:type="pct"/>
          </w:tcPr>
          <w:p w14:paraId="1F3161CB" w14:textId="76795F7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Pirkėjas turės teisę</w:t>
            </w:r>
            <w:r w:rsidR="0073367F">
              <w:rPr>
                <w:rFonts w:ascii="Times New Roman" w:hAnsi="Times New Roman" w:cs="Times New Roman"/>
                <w:szCs w:val="20"/>
              </w:rPr>
              <w:t xml:space="preserve"> bendru susitarimu su Pardavėju</w:t>
            </w:r>
            <w:r w:rsidRPr="00F62D75">
              <w:rPr>
                <w:rFonts w:ascii="Times New Roman" w:hAnsi="Times New Roman" w:cs="Times New Roman"/>
                <w:szCs w:val="20"/>
              </w:rPr>
              <w:t xml:space="preserve"> </w:t>
            </w:r>
            <w:r w:rsidR="00AC5DFF">
              <w:rPr>
                <w:rFonts w:ascii="Times New Roman" w:hAnsi="Times New Roman" w:cs="Times New Roman"/>
                <w:szCs w:val="20"/>
              </w:rPr>
              <w:t xml:space="preserve">papildomai </w:t>
            </w:r>
            <w:r w:rsidRPr="00F62D75">
              <w:rPr>
                <w:rFonts w:ascii="Times New Roman" w:hAnsi="Times New Roman" w:cs="Times New Roman"/>
                <w:szCs w:val="20"/>
              </w:rPr>
              <w:t>apsilankyti gamintojo gamykloje.</w:t>
            </w:r>
          </w:p>
        </w:tc>
      </w:tr>
      <w:tr w:rsidR="000B067D" w:rsidRPr="00F62D75" w14:paraId="2A4073AB" w14:textId="77777777" w:rsidTr="000B067D">
        <w:tc>
          <w:tcPr>
            <w:tcW w:w="5000" w:type="pct"/>
          </w:tcPr>
          <w:p w14:paraId="2922771E" w14:textId="51A7CD67"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AUTOBUSŲ PRISTATYMAS IR PERDAVIMAS</w:t>
            </w:r>
          </w:p>
        </w:tc>
      </w:tr>
      <w:tr w:rsidR="000B067D" w:rsidRPr="00F62D75" w14:paraId="2EA6D22D" w14:textId="77777777" w:rsidTr="000B067D">
        <w:tc>
          <w:tcPr>
            <w:tcW w:w="5000" w:type="pct"/>
          </w:tcPr>
          <w:p w14:paraId="264E8DE8" w14:textId="186FD47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8" w:name="_Ref173095806"/>
            <w:r w:rsidRPr="00F62D75">
              <w:rPr>
                <w:rFonts w:ascii="Times New Roman" w:hAnsi="Times New Roman" w:cs="Times New Roman"/>
                <w:szCs w:val="20"/>
              </w:rPr>
              <w:t xml:space="preserve">Pardavėjas savo sąskaita pristato Autobusus į Paskirties vietą, nurodytą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 xml:space="preserve">(Paskirties vieta)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nustatytais terminais.</w:t>
            </w:r>
            <w:bookmarkEnd w:id="8"/>
            <w:r w:rsidR="00C76D74">
              <w:rPr>
                <w:rFonts w:ascii="Times New Roman" w:hAnsi="Times New Roman" w:cs="Times New Roman"/>
                <w:szCs w:val="20"/>
              </w:rPr>
              <w:t xml:space="preserve"> </w:t>
            </w:r>
            <w:r w:rsidR="00C76D74" w:rsidRPr="00C76D74">
              <w:rPr>
                <w:rFonts w:ascii="Times New Roman" w:hAnsi="Times New Roman" w:cs="Times New Roman"/>
                <w:szCs w:val="20"/>
              </w:rPr>
              <w:t>Pardavėjas yra atsakingas už Autobusų išmuitinimo, importo ir kitų su Autobusų pristatymu susijusių procedūrų įgyvendinimą.</w:t>
            </w:r>
          </w:p>
        </w:tc>
      </w:tr>
      <w:tr w:rsidR="000B067D" w:rsidRPr="00F62D75" w14:paraId="41AA1AB3" w14:textId="77777777" w:rsidTr="000B067D">
        <w:tc>
          <w:tcPr>
            <w:tcW w:w="5000" w:type="pct"/>
          </w:tcPr>
          <w:p w14:paraId="56DEF000" w14:textId="4E42734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9" w:name="_Ref173095817"/>
            <w:r w:rsidRPr="00F62D75">
              <w:rPr>
                <w:rFonts w:ascii="Times New Roman" w:hAnsi="Times New Roman" w:cs="Times New Roman"/>
                <w:szCs w:val="20"/>
              </w:rPr>
              <w:t xml:space="preserve">Autobusai Pirkėjui perduodami pagal priėmimo-perdavimo aktą arba kitą lygiavertį dokumentą, pasirašytą Šalių (Šalių atstovų). Į Paskirties vietą pristatytų Autobusų apžiūrą ir priėmimą Pirkėjas turi atlikti per 14 (keturiolika) dienų nuo Autobusų faktinio pristatymo (tačiau faktinis pristatymas negali įvykti anksčiau šios Sutarties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numatyto pristatymo termino). Priėmimo-perdavimo akte arba kitame lygiaverčiame dokumente, be kita ko, turi būti nurodyta ši informacija:</w:t>
            </w:r>
            <w:bookmarkEnd w:id="9"/>
          </w:p>
        </w:tc>
      </w:tr>
      <w:tr w:rsidR="000B067D" w:rsidRPr="00F62D75" w14:paraId="4E32B950" w14:textId="77777777" w:rsidTr="000B067D">
        <w:tc>
          <w:tcPr>
            <w:tcW w:w="5000" w:type="pct"/>
          </w:tcPr>
          <w:p w14:paraId="21EAF7D7" w14:textId="74CA34F2"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prekės ženklas ir komercinis pavadinimas;</w:t>
            </w:r>
          </w:p>
        </w:tc>
      </w:tr>
      <w:tr w:rsidR="000B067D" w:rsidRPr="00F62D75" w14:paraId="50BA49B0" w14:textId="77777777" w:rsidTr="000B067D">
        <w:tc>
          <w:tcPr>
            <w:tcW w:w="5000" w:type="pct"/>
          </w:tcPr>
          <w:p w14:paraId="0CD489E2" w14:textId="2838127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identifikaciniai numeriai (VIN);</w:t>
            </w:r>
          </w:p>
        </w:tc>
      </w:tr>
      <w:tr w:rsidR="000B067D" w:rsidRPr="00F62D75" w14:paraId="392850F0" w14:textId="77777777" w:rsidTr="000B067D">
        <w:tc>
          <w:tcPr>
            <w:tcW w:w="5000" w:type="pct"/>
          </w:tcPr>
          <w:p w14:paraId="379062BA" w14:textId="4ED3B70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rida (</w:t>
            </w:r>
            <w:proofErr w:type="spellStart"/>
            <w:r w:rsidRPr="00F62D75">
              <w:rPr>
                <w:rFonts w:ascii="Times New Roman" w:hAnsi="Times New Roman" w:cs="Times New Roman"/>
                <w:szCs w:val="20"/>
              </w:rPr>
              <w:t>odometro</w:t>
            </w:r>
            <w:proofErr w:type="spellEnd"/>
            <w:r w:rsidRPr="00F62D75">
              <w:rPr>
                <w:rFonts w:ascii="Times New Roman" w:hAnsi="Times New Roman" w:cs="Times New Roman"/>
                <w:szCs w:val="20"/>
              </w:rPr>
              <w:t xml:space="preserve"> rodmenys);</w:t>
            </w:r>
          </w:p>
        </w:tc>
      </w:tr>
      <w:tr w:rsidR="000B067D" w:rsidRPr="00F62D75" w14:paraId="5953BA7E" w14:textId="77777777" w:rsidTr="000B067D">
        <w:tc>
          <w:tcPr>
            <w:tcW w:w="5000" w:type="pct"/>
          </w:tcPr>
          <w:p w14:paraId="12A1840E" w14:textId="47C737C9"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patvirtinimas, kad kiekvienas perduodamas Autobusas yra praėjęs privalomąją techninę apžiūrą Lietuvos Respublikoje;</w:t>
            </w:r>
          </w:p>
        </w:tc>
      </w:tr>
      <w:tr w:rsidR="000B067D" w:rsidRPr="00F62D75" w14:paraId="7FBC7C8F" w14:textId="77777777" w:rsidTr="000B067D">
        <w:tc>
          <w:tcPr>
            <w:tcW w:w="5000" w:type="pct"/>
          </w:tcPr>
          <w:p w14:paraId="741C60DA" w14:textId="4697A1E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eismo ar kiti įvykiai, kuriuose buvo apgadintas kiekvienas perduodamas Autobusas per laikotarpį, kai Pardavėjas valdė Autobusą, taip pat bet kokie kiti eismo ar kiti eismo įvykiai, kuriuose buvo apgadintas Autobusas;</w:t>
            </w:r>
          </w:p>
        </w:tc>
      </w:tr>
      <w:tr w:rsidR="000B067D" w:rsidRPr="00F62D75" w14:paraId="26933CA8" w14:textId="77777777" w:rsidTr="000B067D">
        <w:tc>
          <w:tcPr>
            <w:tcW w:w="5000" w:type="pct"/>
          </w:tcPr>
          <w:p w14:paraId="35CD7877" w14:textId="325C9646"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šie ir kiti kiekvieno perduodamo Autobuso defektai ir kiti trūkumai (jei tokių yra): (i) stabdžių sistema; (ii) vairo mechanizmo ir pakabos sudedamosios dalys; (iii) apšvietimo ir šviesos signalizacijos įtaisai; (iv) vairuotojų ir keleivių saugos sistemos; ir (v) išmetimo sistema; (vi) kiti defektai, jei tokie yra;</w:t>
            </w:r>
          </w:p>
        </w:tc>
      </w:tr>
      <w:tr w:rsidR="000B067D" w:rsidRPr="00F62D75" w14:paraId="4D8F8D97" w14:textId="77777777" w:rsidTr="000B067D">
        <w:tc>
          <w:tcPr>
            <w:tcW w:w="5000" w:type="pct"/>
          </w:tcPr>
          <w:p w14:paraId="068F968F" w14:textId="41CC30CF"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Pardavėjo patvirtinimas, kad atitinkamų Autobusų parametrai atitinka Parametrus (kaip jie yra apibrėžti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4 punkte).</w:t>
            </w:r>
          </w:p>
        </w:tc>
      </w:tr>
      <w:tr w:rsidR="000B067D" w:rsidRPr="00F62D75" w14:paraId="0012FECD" w14:textId="77777777" w:rsidTr="000B067D">
        <w:tc>
          <w:tcPr>
            <w:tcW w:w="5000" w:type="pct"/>
          </w:tcPr>
          <w:p w14:paraId="3182C02B" w14:textId="5FE05570" w:rsidR="000B067D" w:rsidRPr="00D27A66" w:rsidRDefault="000B067D" w:rsidP="00D27A66">
            <w:pPr>
              <w:widowControl w:val="0"/>
              <w:spacing w:after="120"/>
              <w:jc w:val="both"/>
              <w:rPr>
                <w:rFonts w:ascii="Times New Roman" w:hAnsi="Times New Roman" w:cs="Times New Roman"/>
                <w:szCs w:val="20"/>
              </w:rPr>
            </w:pPr>
          </w:p>
        </w:tc>
      </w:tr>
      <w:tr w:rsidR="000B067D" w:rsidRPr="00F62D75" w14:paraId="52ABCF8A" w14:textId="77777777" w:rsidTr="000B067D">
        <w:tc>
          <w:tcPr>
            <w:tcW w:w="5000" w:type="pct"/>
          </w:tcPr>
          <w:p w14:paraId="4784F4B0" w14:textId="2B34FAC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Autobusų atsitiktinio praradimo ar sugadinimo rizika pereina Pirkėjui nuo to momento, kai laikoma, kad Pardavėjas tinkamai įvykdė savo įsipareigojimą perduoti Autobusus pagal šią Sutartį, neatsižvelgiant į nuosavybės teisės perdavimo momentą.</w:t>
            </w:r>
          </w:p>
        </w:tc>
      </w:tr>
      <w:tr w:rsidR="000B067D" w:rsidRPr="00F62D75" w14:paraId="71A1FA60" w14:textId="77777777" w:rsidTr="000B067D">
        <w:tc>
          <w:tcPr>
            <w:tcW w:w="5000" w:type="pct"/>
          </w:tcPr>
          <w:p w14:paraId="1FBEB13B" w14:textId="622BBBC6"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aiškiai susitaria, kad Autobusų defektų ir kitų trūkumų nenurodymas atitinkamame priėmimo-perdavimo akte ar kitame jam lygiaverčiame dokumente neatleidžia Pardavėjo nuo atsakomybės už atitinkamų Autobusų defektus ir kitus trūkumus, išskyrus tuos Autobusų defektus ir kitus trūkumus, kuriuos Pirkėjas galėjo pastebėti perdavimo metu, įprastai vizualiai apžiūrėdamas Autobusus.</w:t>
            </w:r>
          </w:p>
        </w:tc>
      </w:tr>
      <w:tr w:rsidR="000B067D" w:rsidRPr="00F62D75" w14:paraId="61A89759" w14:textId="77777777" w:rsidTr="000B067D">
        <w:tc>
          <w:tcPr>
            <w:tcW w:w="5000" w:type="pct"/>
          </w:tcPr>
          <w:p w14:paraId="30F5D2E6" w14:textId="65BE0E3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Pardavėjas įsipareigoja kartu su Autobusais perduoti Pirkėjui visus Autobusų dokumentus ir priedus</w:t>
            </w:r>
            <w:r w:rsidR="005C3F8B">
              <w:rPr>
                <w:rFonts w:ascii="Times New Roman" w:hAnsi="Times New Roman" w:cs="Times New Roman"/>
                <w:szCs w:val="20"/>
              </w:rPr>
              <w:t>:</w:t>
            </w:r>
          </w:p>
        </w:tc>
      </w:tr>
      <w:tr w:rsidR="007048A5" w:rsidRPr="00F62D75" w14:paraId="4333698C" w14:textId="77777777" w:rsidTr="000B067D">
        <w:tc>
          <w:tcPr>
            <w:tcW w:w="5000" w:type="pct"/>
          </w:tcPr>
          <w:p w14:paraId="63976CBD" w14:textId="4735392A" w:rsidR="007048A5" w:rsidRPr="00F62D75" w:rsidRDefault="00CF1D64"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sertifikatus</w:t>
            </w:r>
            <w:r w:rsidR="000733C8">
              <w:rPr>
                <w:rFonts w:ascii="Times New Roman" w:hAnsi="Times New Roman" w:cs="Times New Roman"/>
                <w:szCs w:val="20"/>
              </w:rPr>
              <w:t>, kad transporto priemonė yra s</w:t>
            </w:r>
            <w:r w:rsidR="000733C8" w:rsidRPr="000733C8">
              <w:rPr>
                <w:rFonts w:ascii="Times New Roman" w:hAnsi="Times New Roman" w:cs="Times New Roman"/>
                <w:szCs w:val="20"/>
              </w:rPr>
              <w:t>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w:t>
            </w:r>
            <w:r w:rsidR="007048A5">
              <w:rPr>
                <w:rFonts w:ascii="Times New Roman" w:hAnsi="Times New Roman" w:cs="Times New Roman"/>
                <w:szCs w:val="20"/>
              </w:rPr>
              <w:t>;</w:t>
            </w:r>
          </w:p>
        </w:tc>
      </w:tr>
      <w:tr w:rsidR="007048A5" w:rsidRPr="00F62D75" w14:paraId="57C989D5" w14:textId="77777777" w:rsidTr="000B067D">
        <w:tc>
          <w:tcPr>
            <w:tcW w:w="5000" w:type="pct"/>
          </w:tcPr>
          <w:p w14:paraId="3B200E18" w14:textId="5FDED586" w:rsidR="007048A5" w:rsidRPr="00F62D75" w:rsidRDefault="000733C8"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r</w:t>
            </w:r>
            <w:r w:rsidR="007048A5">
              <w:rPr>
                <w:rFonts w:ascii="Times New Roman" w:hAnsi="Times New Roman" w:cs="Times New Roman"/>
                <w:szCs w:val="20"/>
              </w:rPr>
              <w:t>egistracijos liudijimus;</w:t>
            </w:r>
          </w:p>
        </w:tc>
      </w:tr>
      <w:tr w:rsidR="007048A5" w:rsidRPr="00F62D75" w14:paraId="2459E36A" w14:textId="77777777" w:rsidTr="000B067D">
        <w:tc>
          <w:tcPr>
            <w:tcW w:w="5000" w:type="pct"/>
          </w:tcPr>
          <w:p w14:paraId="133CF399" w14:textId="57492067" w:rsidR="007048A5" w:rsidRPr="00F62D75" w:rsidRDefault="007048A5" w:rsidP="00501FE8">
            <w:pPr>
              <w:pStyle w:val="ListParagraph"/>
              <w:widowControl w:val="0"/>
              <w:numPr>
                <w:ilvl w:val="2"/>
                <w:numId w:val="6"/>
              </w:numPr>
              <w:spacing w:after="120"/>
              <w:contextualSpacing w:val="0"/>
              <w:jc w:val="both"/>
              <w:rPr>
                <w:rFonts w:ascii="Times New Roman" w:hAnsi="Times New Roman" w:cs="Times New Roman"/>
                <w:szCs w:val="20"/>
              </w:rPr>
            </w:pPr>
            <w:r w:rsidRPr="00F62D75">
              <w:rPr>
                <w:rFonts w:ascii="Times New Roman" w:hAnsi="Times New Roman" w:cs="Times New Roman"/>
                <w:szCs w:val="20"/>
              </w:rPr>
              <w:t>dokumentus, patvirtinančius, kad Autobusai praėjo privalomąją techninę apžiūrą Lietuvos Respublikoje</w:t>
            </w:r>
            <w:r>
              <w:rPr>
                <w:rFonts w:ascii="Times New Roman" w:hAnsi="Times New Roman" w:cs="Times New Roman"/>
                <w:szCs w:val="20"/>
              </w:rPr>
              <w:t>;</w:t>
            </w:r>
          </w:p>
        </w:tc>
      </w:tr>
      <w:tr w:rsidR="007048A5" w:rsidRPr="00F62D75" w14:paraId="23918EF5" w14:textId="77777777" w:rsidTr="000B067D">
        <w:tc>
          <w:tcPr>
            <w:tcW w:w="5000" w:type="pct"/>
          </w:tcPr>
          <w:p w14:paraId="1584D2A4" w14:textId="5A73D1D1" w:rsidR="007048A5" w:rsidRPr="00F62D75" w:rsidRDefault="007048A5"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techninius pasus;</w:t>
            </w:r>
          </w:p>
        </w:tc>
      </w:tr>
      <w:tr w:rsidR="007048A5" w:rsidRPr="00F62D75" w14:paraId="0E9AF462" w14:textId="77777777" w:rsidTr="000B067D">
        <w:tc>
          <w:tcPr>
            <w:tcW w:w="5000" w:type="pct"/>
          </w:tcPr>
          <w:p w14:paraId="292BC114" w14:textId="40AFC3D0" w:rsidR="007048A5" w:rsidRPr="00F62D75" w:rsidRDefault="007048A5"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serviso knygeles;</w:t>
            </w:r>
          </w:p>
        </w:tc>
      </w:tr>
      <w:tr w:rsidR="007048A5" w:rsidRPr="00F62D75" w14:paraId="7DA0D4F2" w14:textId="77777777" w:rsidTr="000B067D">
        <w:tc>
          <w:tcPr>
            <w:tcW w:w="5000" w:type="pct"/>
          </w:tcPr>
          <w:p w14:paraId="7E1B6FE6" w14:textId="4160D3EE" w:rsidR="007048A5" w:rsidRPr="00F62D75" w:rsidRDefault="00251A77" w:rsidP="00501FE8">
            <w:pPr>
              <w:pStyle w:val="ListParagraph"/>
              <w:widowControl w:val="0"/>
              <w:numPr>
                <w:ilvl w:val="2"/>
                <w:numId w:val="6"/>
              </w:numPr>
              <w:spacing w:after="120"/>
              <w:contextualSpacing w:val="0"/>
              <w:jc w:val="both"/>
              <w:rPr>
                <w:rFonts w:ascii="Times New Roman" w:hAnsi="Times New Roman" w:cs="Times New Roman"/>
                <w:szCs w:val="20"/>
              </w:rPr>
            </w:pPr>
            <w:r w:rsidRPr="00251A77">
              <w:rPr>
                <w:rFonts w:ascii="Times New Roman" w:hAnsi="Times New Roman" w:cs="Times New Roman"/>
                <w:szCs w:val="20"/>
              </w:rPr>
              <w:t>techninės priežiūros ir smulkaus remonto technologijų vadovą</w:t>
            </w:r>
            <w:r>
              <w:rPr>
                <w:rFonts w:ascii="Times New Roman" w:hAnsi="Times New Roman" w:cs="Times New Roman"/>
                <w:szCs w:val="20"/>
              </w:rPr>
              <w:t>;</w:t>
            </w:r>
          </w:p>
        </w:tc>
      </w:tr>
      <w:tr w:rsidR="007048A5" w:rsidRPr="00F62D75" w14:paraId="5FDB17BA" w14:textId="77777777" w:rsidTr="000B067D">
        <w:tc>
          <w:tcPr>
            <w:tcW w:w="5000" w:type="pct"/>
          </w:tcPr>
          <w:p w14:paraId="027F11D0" w14:textId="28DF3E95" w:rsidR="007048A5" w:rsidRPr="00F62D75" w:rsidRDefault="006F317F" w:rsidP="00501FE8">
            <w:pPr>
              <w:pStyle w:val="ListParagraph"/>
              <w:widowControl w:val="0"/>
              <w:numPr>
                <w:ilvl w:val="2"/>
                <w:numId w:val="6"/>
              </w:numPr>
              <w:spacing w:after="120"/>
              <w:contextualSpacing w:val="0"/>
              <w:jc w:val="both"/>
              <w:rPr>
                <w:rFonts w:ascii="Times New Roman" w:hAnsi="Times New Roman" w:cs="Times New Roman"/>
                <w:szCs w:val="20"/>
              </w:rPr>
            </w:pPr>
            <w:r w:rsidRPr="006F317F">
              <w:rPr>
                <w:rFonts w:ascii="Times New Roman" w:hAnsi="Times New Roman" w:cs="Times New Roman"/>
                <w:szCs w:val="20"/>
              </w:rPr>
              <w:t>eksploatacijos instrukcija</w:t>
            </w:r>
            <w:r>
              <w:rPr>
                <w:rFonts w:ascii="Times New Roman" w:hAnsi="Times New Roman" w:cs="Times New Roman"/>
                <w:szCs w:val="20"/>
              </w:rPr>
              <w:t>s</w:t>
            </w:r>
            <w:r w:rsidRPr="006F317F">
              <w:rPr>
                <w:rFonts w:ascii="Times New Roman" w:hAnsi="Times New Roman" w:cs="Times New Roman"/>
                <w:szCs w:val="20"/>
              </w:rPr>
              <w:t xml:space="preserve"> vairuotojui lietuvių kalba (popierine forma)</w:t>
            </w:r>
            <w:r>
              <w:rPr>
                <w:rFonts w:ascii="Times New Roman" w:hAnsi="Times New Roman" w:cs="Times New Roman"/>
                <w:szCs w:val="20"/>
              </w:rPr>
              <w:t>;</w:t>
            </w:r>
          </w:p>
        </w:tc>
      </w:tr>
      <w:tr w:rsidR="007048A5" w:rsidRPr="00F62D75" w14:paraId="678AEAB1" w14:textId="77777777" w:rsidTr="000B067D">
        <w:tc>
          <w:tcPr>
            <w:tcW w:w="5000" w:type="pct"/>
          </w:tcPr>
          <w:p w14:paraId="37B2F5C2" w14:textId="53A8663A" w:rsidR="007048A5" w:rsidRPr="00F62D75" w:rsidRDefault="00870B6F" w:rsidP="00501FE8">
            <w:pPr>
              <w:pStyle w:val="ListParagraph"/>
              <w:widowControl w:val="0"/>
              <w:numPr>
                <w:ilvl w:val="2"/>
                <w:numId w:val="6"/>
              </w:numPr>
              <w:spacing w:after="120"/>
              <w:contextualSpacing w:val="0"/>
              <w:jc w:val="both"/>
              <w:rPr>
                <w:rFonts w:ascii="Times New Roman" w:hAnsi="Times New Roman" w:cs="Times New Roman"/>
                <w:szCs w:val="20"/>
              </w:rPr>
            </w:pPr>
            <w:r w:rsidRPr="00870B6F">
              <w:rPr>
                <w:rFonts w:ascii="Times New Roman" w:hAnsi="Times New Roman" w:cs="Times New Roman"/>
                <w:szCs w:val="20"/>
              </w:rPr>
              <w:t>atsarginių dalių katalogą</w:t>
            </w:r>
            <w:r>
              <w:rPr>
                <w:rFonts w:ascii="Times New Roman" w:hAnsi="Times New Roman" w:cs="Times New Roman"/>
                <w:szCs w:val="20"/>
              </w:rPr>
              <w:t>;</w:t>
            </w:r>
          </w:p>
        </w:tc>
      </w:tr>
      <w:tr w:rsidR="007048A5" w:rsidRPr="00F62D75" w14:paraId="798BE755" w14:textId="77777777" w:rsidTr="000B067D">
        <w:tc>
          <w:tcPr>
            <w:tcW w:w="5000" w:type="pct"/>
          </w:tcPr>
          <w:p w14:paraId="412D1503" w14:textId="407DB612" w:rsidR="007048A5" w:rsidRPr="00F62D75" w:rsidRDefault="0020641E" w:rsidP="00501FE8">
            <w:pPr>
              <w:pStyle w:val="ListParagraph"/>
              <w:widowControl w:val="0"/>
              <w:numPr>
                <w:ilvl w:val="2"/>
                <w:numId w:val="6"/>
              </w:numPr>
              <w:spacing w:after="120"/>
              <w:contextualSpacing w:val="0"/>
              <w:jc w:val="both"/>
              <w:rPr>
                <w:rFonts w:ascii="Times New Roman" w:hAnsi="Times New Roman" w:cs="Times New Roman"/>
                <w:szCs w:val="20"/>
              </w:rPr>
            </w:pPr>
            <w:r w:rsidRPr="0020641E">
              <w:rPr>
                <w:rFonts w:ascii="Times New Roman" w:hAnsi="Times New Roman" w:cs="Times New Roman"/>
                <w:szCs w:val="20"/>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 (2 egzemplioriai visų schemų)</w:t>
            </w:r>
            <w:r>
              <w:rPr>
                <w:rFonts w:ascii="Times New Roman" w:hAnsi="Times New Roman" w:cs="Times New Roman"/>
                <w:szCs w:val="20"/>
              </w:rPr>
              <w:t>;</w:t>
            </w:r>
          </w:p>
        </w:tc>
      </w:tr>
      <w:tr w:rsidR="0020641E" w:rsidRPr="00F62D75" w14:paraId="382FDD81" w14:textId="77777777" w:rsidTr="000B067D">
        <w:tc>
          <w:tcPr>
            <w:tcW w:w="5000" w:type="pct"/>
          </w:tcPr>
          <w:p w14:paraId="352A70A3" w14:textId="193E7B86" w:rsidR="0020641E" w:rsidRPr="0020641E" w:rsidRDefault="00385D18" w:rsidP="007048A5">
            <w:pPr>
              <w:pStyle w:val="ListParagraph"/>
              <w:widowControl w:val="0"/>
              <w:numPr>
                <w:ilvl w:val="2"/>
                <w:numId w:val="6"/>
              </w:numPr>
              <w:spacing w:after="120"/>
              <w:contextualSpacing w:val="0"/>
              <w:jc w:val="both"/>
              <w:rPr>
                <w:rFonts w:ascii="Times New Roman" w:hAnsi="Times New Roman" w:cs="Times New Roman"/>
                <w:szCs w:val="20"/>
              </w:rPr>
            </w:pPr>
            <w:r w:rsidRPr="00385D18">
              <w:rPr>
                <w:rFonts w:ascii="Times New Roman" w:hAnsi="Times New Roman" w:cs="Times New Roman"/>
                <w:szCs w:val="20"/>
              </w:rPr>
              <w:t>elektroninėse laikmenose išsamią autobusų  techninės ir programinės įrangos, kuri yra neatskiriama autobuso sudedamoji dalis, dokumentaciją, įskaitant įrangos techninius parametrus, lietuvių arba anglų kalbomis (2 egzemplioriai)</w:t>
            </w:r>
            <w:r>
              <w:rPr>
                <w:rFonts w:ascii="Times New Roman" w:hAnsi="Times New Roman" w:cs="Times New Roman"/>
                <w:szCs w:val="20"/>
              </w:rPr>
              <w:t>;</w:t>
            </w:r>
          </w:p>
        </w:tc>
      </w:tr>
      <w:tr w:rsidR="0020641E" w:rsidRPr="00F62D75" w14:paraId="6C5D881C" w14:textId="77777777" w:rsidTr="000B067D">
        <w:tc>
          <w:tcPr>
            <w:tcW w:w="5000" w:type="pct"/>
          </w:tcPr>
          <w:p w14:paraId="755F8425" w14:textId="792760B1" w:rsidR="0020641E" w:rsidRPr="00501FE8" w:rsidRDefault="003F37D4" w:rsidP="00501FE8">
            <w:pPr>
              <w:pStyle w:val="ListParagraph"/>
              <w:widowControl w:val="0"/>
              <w:numPr>
                <w:ilvl w:val="2"/>
                <w:numId w:val="6"/>
              </w:numPr>
              <w:spacing w:after="120"/>
              <w:jc w:val="both"/>
              <w:rPr>
                <w:rFonts w:ascii="Times New Roman" w:hAnsi="Times New Roman" w:cs="Times New Roman"/>
                <w:szCs w:val="20"/>
              </w:rPr>
            </w:pPr>
            <w:r w:rsidRPr="003F37D4">
              <w:rPr>
                <w:rFonts w:ascii="Times New Roman" w:hAnsi="Times New Roman" w:cs="Times New Roman"/>
                <w:szCs w:val="20"/>
              </w:rPr>
              <w:t>elektroninėse laikmenose autobusų programinės įrangos, kuri yra neatskiriama autobuso sudedamoji dalis, konfigūracijos failus, kurie leistų visiškai perjungti / perkonfigūruoti įrangą (2 egzemplioriai)</w:t>
            </w:r>
            <w:r>
              <w:rPr>
                <w:rFonts w:ascii="Times New Roman" w:hAnsi="Times New Roman" w:cs="Times New Roman"/>
                <w:szCs w:val="20"/>
              </w:rPr>
              <w:t>;</w:t>
            </w:r>
          </w:p>
        </w:tc>
      </w:tr>
      <w:tr w:rsidR="0020641E" w:rsidRPr="00F62D75" w14:paraId="3EE9926A" w14:textId="77777777" w:rsidTr="000B067D">
        <w:tc>
          <w:tcPr>
            <w:tcW w:w="5000" w:type="pct"/>
          </w:tcPr>
          <w:p w14:paraId="4F0CF396" w14:textId="60A74BCE" w:rsidR="0020641E" w:rsidRPr="0020641E" w:rsidRDefault="003F37D4" w:rsidP="007048A5">
            <w:pPr>
              <w:pStyle w:val="ListParagraph"/>
              <w:widowControl w:val="0"/>
              <w:numPr>
                <w:ilvl w:val="2"/>
                <w:numId w:val="6"/>
              </w:numPr>
              <w:spacing w:after="120"/>
              <w:contextualSpacing w:val="0"/>
              <w:jc w:val="both"/>
              <w:rPr>
                <w:rFonts w:ascii="Times New Roman" w:hAnsi="Times New Roman" w:cs="Times New Roman"/>
                <w:szCs w:val="20"/>
              </w:rPr>
            </w:pPr>
            <w:r w:rsidRPr="003F37D4">
              <w:rPr>
                <w:rFonts w:ascii="Times New Roman" w:hAnsi="Times New Roman" w:cs="Times New Roman"/>
                <w:szCs w:val="20"/>
              </w:rPr>
              <w:t>ne mažiau kaip 3 (trys) licencijas, kurios suteikia teisę naudotojui naudotis autobusuose įdiegta programine įranga, kuri yra neatskiriama autobuso sudedamoji dalis, ir visomis jos funkcijomis</w:t>
            </w:r>
            <w:r>
              <w:rPr>
                <w:rFonts w:ascii="Times New Roman" w:hAnsi="Times New Roman" w:cs="Times New Roman"/>
                <w:szCs w:val="20"/>
              </w:rPr>
              <w:t>;</w:t>
            </w:r>
          </w:p>
        </w:tc>
      </w:tr>
      <w:tr w:rsidR="0020641E" w:rsidRPr="00F62D75" w14:paraId="08258C65" w14:textId="77777777" w:rsidTr="000B067D">
        <w:tc>
          <w:tcPr>
            <w:tcW w:w="5000" w:type="pct"/>
          </w:tcPr>
          <w:p w14:paraId="09BBE3F9" w14:textId="6E4B8C26" w:rsidR="0020641E" w:rsidRPr="0020641E" w:rsidRDefault="00B4154E" w:rsidP="007048A5">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gamintojo garantinius raštus;</w:t>
            </w:r>
          </w:p>
        </w:tc>
      </w:tr>
      <w:tr w:rsidR="00B4154E" w:rsidRPr="00F62D75" w14:paraId="69E9BFDA" w14:textId="77777777" w:rsidTr="000B067D">
        <w:tc>
          <w:tcPr>
            <w:tcW w:w="5000" w:type="pct"/>
          </w:tcPr>
          <w:p w14:paraId="60AD0D72" w14:textId="1BF7BA84" w:rsidR="00B4154E" w:rsidRDefault="00C1585C" w:rsidP="007048A5">
            <w:pPr>
              <w:pStyle w:val="ListParagraph"/>
              <w:widowControl w:val="0"/>
              <w:numPr>
                <w:ilvl w:val="2"/>
                <w:numId w:val="6"/>
              </w:numPr>
              <w:spacing w:after="120"/>
              <w:contextualSpacing w:val="0"/>
              <w:jc w:val="both"/>
              <w:rPr>
                <w:rFonts w:ascii="Times New Roman" w:hAnsi="Times New Roman" w:cs="Times New Roman"/>
                <w:szCs w:val="20"/>
              </w:rPr>
            </w:pPr>
            <w:r w:rsidRPr="00C1585C">
              <w:rPr>
                <w:rFonts w:ascii="Times New Roman" w:hAnsi="Times New Roman" w:cs="Times New Roman"/>
                <w:szCs w:val="20"/>
              </w:rPr>
              <w:t>spalvų naudojimą patvirtinančius įrodymus</w:t>
            </w:r>
            <w:r>
              <w:rPr>
                <w:rFonts w:ascii="Times New Roman" w:hAnsi="Times New Roman" w:cs="Times New Roman"/>
                <w:szCs w:val="20"/>
              </w:rPr>
              <w:t>;</w:t>
            </w:r>
          </w:p>
        </w:tc>
      </w:tr>
      <w:tr w:rsidR="00C1585C" w:rsidRPr="00F62D75" w14:paraId="35101B62" w14:textId="77777777" w:rsidTr="000B067D">
        <w:tc>
          <w:tcPr>
            <w:tcW w:w="5000" w:type="pct"/>
          </w:tcPr>
          <w:p w14:paraId="431FC688" w14:textId="510E58FC" w:rsidR="00C1585C" w:rsidRPr="00C1585C" w:rsidRDefault="00FC5694" w:rsidP="007048A5">
            <w:pPr>
              <w:pStyle w:val="ListParagraph"/>
              <w:widowControl w:val="0"/>
              <w:numPr>
                <w:ilvl w:val="2"/>
                <w:numId w:val="6"/>
              </w:numPr>
              <w:spacing w:after="120"/>
              <w:contextualSpacing w:val="0"/>
              <w:jc w:val="both"/>
              <w:rPr>
                <w:rFonts w:ascii="Times New Roman" w:hAnsi="Times New Roman" w:cs="Times New Roman"/>
                <w:szCs w:val="20"/>
              </w:rPr>
            </w:pPr>
            <w:r w:rsidRPr="00FC5694">
              <w:rPr>
                <w:rFonts w:ascii="Times New Roman" w:hAnsi="Times New Roman" w:cs="Times New Roman"/>
                <w:szCs w:val="20"/>
              </w:rPr>
              <w:t>Kamerų ir NVR (įrašymo įrenginio) gamintoj</w:t>
            </w:r>
            <w:r w:rsidR="00AD34A2">
              <w:rPr>
                <w:rFonts w:ascii="Times New Roman" w:hAnsi="Times New Roman" w:cs="Times New Roman"/>
                <w:szCs w:val="20"/>
              </w:rPr>
              <w:t xml:space="preserve">o </w:t>
            </w:r>
            <w:r w:rsidRPr="00FC5694">
              <w:rPr>
                <w:rFonts w:ascii="Times New Roman" w:hAnsi="Times New Roman" w:cs="Times New Roman"/>
                <w:szCs w:val="20"/>
              </w:rPr>
              <w:t>ISO/IEC 27001 s</w:t>
            </w:r>
            <w:r w:rsidR="00AD34A2">
              <w:rPr>
                <w:rFonts w:ascii="Times New Roman" w:hAnsi="Times New Roman" w:cs="Times New Roman"/>
                <w:szCs w:val="20"/>
              </w:rPr>
              <w:t>ertifikatą (</w:t>
            </w:r>
            <w:r w:rsidRPr="00FC5694">
              <w:rPr>
                <w:rFonts w:ascii="Times New Roman" w:hAnsi="Times New Roman" w:cs="Times New Roman"/>
                <w:szCs w:val="20"/>
              </w:rPr>
              <w:t>arba lygiavertį</w:t>
            </w:r>
            <w:r w:rsidR="00AD34A2">
              <w:rPr>
                <w:rFonts w:ascii="Times New Roman" w:hAnsi="Times New Roman" w:cs="Times New Roman"/>
                <w:szCs w:val="20"/>
              </w:rPr>
              <w:t>)</w:t>
            </w:r>
            <w:r>
              <w:rPr>
                <w:rFonts w:ascii="Times New Roman" w:hAnsi="Times New Roman" w:cs="Times New Roman"/>
                <w:szCs w:val="20"/>
              </w:rPr>
              <w:t>;</w:t>
            </w:r>
          </w:p>
        </w:tc>
      </w:tr>
      <w:tr w:rsidR="00FC5694" w:rsidRPr="00F62D75" w14:paraId="6860B809" w14:textId="77777777" w:rsidTr="000B067D">
        <w:tc>
          <w:tcPr>
            <w:tcW w:w="5000" w:type="pct"/>
          </w:tcPr>
          <w:p w14:paraId="7F37DD77" w14:textId="77777777" w:rsidR="00FC5694" w:rsidRDefault="00AD34A2" w:rsidP="007048A5">
            <w:pPr>
              <w:pStyle w:val="ListParagraph"/>
              <w:widowControl w:val="0"/>
              <w:numPr>
                <w:ilvl w:val="2"/>
                <w:numId w:val="6"/>
              </w:numPr>
              <w:spacing w:after="120"/>
              <w:contextualSpacing w:val="0"/>
              <w:jc w:val="both"/>
              <w:rPr>
                <w:rFonts w:ascii="Times New Roman" w:hAnsi="Times New Roman" w:cs="Times New Roman"/>
                <w:szCs w:val="20"/>
              </w:rPr>
            </w:pPr>
            <w:r w:rsidRPr="00AD34A2">
              <w:rPr>
                <w:rFonts w:ascii="Times New Roman" w:hAnsi="Times New Roman" w:cs="Times New Roman"/>
                <w:szCs w:val="20"/>
              </w:rPr>
              <w:t>Kamer</w:t>
            </w:r>
            <w:r>
              <w:rPr>
                <w:rFonts w:ascii="Times New Roman" w:hAnsi="Times New Roman" w:cs="Times New Roman"/>
                <w:szCs w:val="20"/>
              </w:rPr>
              <w:t>ų</w:t>
            </w:r>
            <w:r w:rsidRPr="00AD34A2">
              <w:rPr>
                <w:rFonts w:ascii="Times New Roman" w:hAnsi="Times New Roman" w:cs="Times New Roman"/>
                <w:szCs w:val="20"/>
              </w:rPr>
              <w:t xml:space="preserve"> ir NVR (įrašymo įrengin</w:t>
            </w:r>
            <w:r>
              <w:rPr>
                <w:rFonts w:ascii="Times New Roman" w:hAnsi="Times New Roman" w:cs="Times New Roman"/>
                <w:szCs w:val="20"/>
              </w:rPr>
              <w:t>io</w:t>
            </w:r>
            <w:r w:rsidRPr="00AD34A2">
              <w:rPr>
                <w:rFonts w:ascii="Times New Roman" w:hAnsi="Times New Roman" w:cs="Times New Roman"/>
                <w:szCs w:val="20"/>
              </w:rPr>
              <w:t>) kibernetinio saugumo sertifikat</w:t>
            </w:r>
            <w:r>
              <w:rPr>
                <w:rFonts w:ascii="Times New Roman" w:hAnsi="Times New Roman" w:cs="Times New Roman"/>
                <w:szCs w:val="20"/>
              </w:rPr>
              <w:t>us (</w:t>
            </w:r>
            <w:proofErr w:type="spellStart"/>
            <w:r w:rsidRPr="00AD34A2">
              <w:rPr>
                <w:rFonts w:ascii="Times New Roman" w:hAnsi="Times New Roman" w:cs="Times New Roman"/>
                <w:szCs w:val="20"/>
              </w:rPr>
              <w:t>SySS</w:t>
            </w:r>
            <w:proofErr w:type="spellEnd"/>
            <w:r w:rsidRPr="00AD34A2">
              <w:rPr>
                <w:rFonts w:ascii="Times New Roman" w:hAnsi="Times New Roman" w:cs="Times New Roman"/>
                <w:szCs w:val="20"/>
              </w:rPr>
              <w:t xml:space="preserve">, NDAA, </w:t>
            </w:r>
            <w:proofErr w:type="spellStart"/>
            <w:r w:rsidRPr="00AD34A2">
              <w:rPr>
                <w:rFonts w:ascii="Times New Roman" w:hAnsi="Times New Roman" w:cs="Times New Roman"/>
                <w:szCs w:val="20"/>
              </w:rPr>
              <w:t>Secure</w:t>
            </w:r>
            <w:proofErr w:type="spellEnd"/>
            <w:r w:rsidRPr="00AD34A2">
              <w:rPr>
                <w:rFonts w:ascii="Times New Roman" w:hAnsi="Times New Roman" w:cs="Times New Roman"/>
                <w:szCs w:val="20"/>
              </w:rPr>
              <w:t xml:space="preserve"> </w:t>
            </w:r>
            <w:proofErr w:type="spellStart"/>
            <w:r w:rsidRPr="00AD34A2">
              <w:rPr>
                <w:rFonts w:ascii="Times New Roman" w:hAnsi="Times New Roman" w:cs="Times New Roman"/>
                <w:szCs w:val="20"/>
              </w:rPr>
              <w:t>by</w:t>
            </w:r>
            <w:proofErr w:type="spellEnd"/>
            <w:r w:rsidRPr="00AD34A2">
              <w:rPr>
                <w:rFonts w:ascii="Times New Roman" w:hAnsi="Times New Roman" w:cs="Times New Roman"/>
                <w:szCs w:val="20"/>
              </w:rPr>
              <w:t xml:space="preserve"> </w:t>
            </w:r>
            <w:proofErr w:type="spellStart"/>
            <w:r w:rsidRPr="00AD34A2">
              <w:rPr>
                <w:rFonts w:ascii="Times New Roman" w:hAnsi="Times New Roman" w:cs="Times New Roman"/>
                <w:szCs w:val="20"/>
              </w:rPr>
              <w:t>Default</w:t>
            </w:r>
            <w:proofErr w:type="spellEnd"/>
            <w:r w:rsidRPr="00AD34A2">
              <w:rPr>
                <w:rFonts w:ascii="Times New Roman" w:hAnsi="Times New Roman" w:cs="Times New Roman"/>
                <w:szCs w:val="20"/>
              </w:rPr>
              <w:t xml:space="preserve">, CNPP </w:t>
            </w:r>
            <w:proofErr w:type="spellStart"/>
            <w:r w:rsidRPr="00AD34A2">
              <w:rPr>
                <w:rFonts w:ascii="Times New Roman" w:hAnsi="Times New Roman" w:cs="Times New Roman"/>
                <w:szCs w:val="20"/>
              </w:rPr>
              <w:t>trust</w:t>
            </w:r>
            <w:proofErr w:type="spellEnd"/>
            <w:r w:rsidRPr="00AD34A2">
              <w:rPr>
                <w:rFonts w:ascii="Times New Roman" w:hAnsi="Times New Roman" w:cs="Times New Roman"/>
                <w:szCs w:val="20"/>
              </w:rPr>
              <w:t xml:space="preserve"> </w:t>
            </w:r>
            <w:proofErr w:type="spellStart"/>
            <w:r w:rsidRPr="00AD34A2">
              <w:rPr>
                <w:rFonts w:ascii="Times New Roman" w:hAnsi="Times New Roman" w:cs="Times New Roman"/>
                <w:szCs w:val="20"/>
              </w:rPr>
              <w:t>passport</w:t>
            </w:r>
            <w:proofErr w:type="spellEnd"/>
            <w:r w:rsidRPr="00AD34A2">
              <w:rPr>
                <w:rFonts w:ascii="Times New Roman" w:hAnsi="Times New Roman" w:cs="Times New Roman"/>
                <w:szCs w:val="20"/>
              </w:rPr>
              <w:t xml:space="preserve"> arba lygiavertį</w:t>
            </w:r>
            <w:r>
              <w:rPr>
                <w:rFonts w:ascii="Times New Roman" w:hAnsi="Times New Roman" w:cs="Times New Roman"/>
                <w:szCs w:val="20"/>
              </w:rPr>
              <w:t>);</w:t>
            </w:r>
          </w:p>
          <w:p w14:paraId="2879EC08" w14:textId="559B1660" w:rsidR="00AE4ABE" w:rsidRPr="00FC5694" w:rsidRDefault="00AE4ABE" w:rsidP="007048A5">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 xml:space="preserve">Tiekėjo deklaraciją, patvirtinančią, kad </w:t>
            </w:r>
            <w:r w:rsidRPr="00AE4ABE">
              <w:rPr>
                <w:rFonts w:ascii="Times New Roman" w:hAnsi="Times New Roman" w:cs="Times New Roman"/>
                <w:szCs w:val="20"/>
              </w:rPr>
              <w:t>transporto priemonės pagamintomis iš Europos Parlamento ir Tarybos direktyvos (ES) 2018/2001 (RED II) reikalavimus atitinkančių žaliavų.</w:t>
            </w:r>
            <w:r>
              <w:rPr>
                <w:rFonts w:ascii="Times New Roman" w:hAnsi="Times New Roman" w:cs="Times New Roman"/>
                <w:szCs w:val="20"/>
              </w:rPr>
              <w:t xml:space="preserve"> </w:t>
            </w:r>
          </w:p>
        </w:tc>
      </w:tr>
      <w:tr w:rsidR="000B067D" w:rsidRPr="00F62D75" w14:paraId="6E367497" w14:textId="77777777" w:rsidTr="000B067D">
        <w:tc>
          <w:tcPr>
            <w:tcW w:w="5000" w:type="pct"/>
          </w:tcPr>
          <w:p w14:paraId="4EBAC578" w14:textId="7556E9B8" w:rsidR="000B067D" w:rsidRPr="00F62D75" w:rsidRDefault="000B067D" w:rsidP="00501FE8">
            <w:pPr>
              <w:pStyle w:val="ListParagraph"/>
              <w:widowControl w:val="0"/>
              <w:spacing w:after="120" w:line="276" w:lineRule="auto"/>
              <w:ind w:left="567"/>
              <w:contextualSpacing w:val="0"/>
              <w:jc w:val="both"/>
              <w:rPr>
                <w:rFonts w:ascii="Times New Roman" w:hAnsi="Times New Roman" w:cs="Times New Roman"/>
                <w:szCs w:val="20"/>
              </w:rPr>
            </w:pPr>
          </w:p>
        </w:tc>
      </w:tr>
      <w:tr w:rsidR="000B067D" w:rsidRPr="00F62D75" w14:paraId="58C23B9A" w14:textId="77777777" w:rsidTr="000B067D">
        <w:tc>
          <w:tcPr>
            <w:tcW w:w="5000" w:type="pct"/>
          </w:tcPr>
          <w:p w14:paraId="4ECAE50E" w14:textId="1AFA244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NUOSAVYBĖ (NUOSAVYBĖS TEISĖ Į AUTOBUSUS)</w:t>
            </w:r>
          </w:p>
        </w:tc>
      </w:tr>
      <w:tr w:rsidR="000B067D" w:rsidRPr="00F62D75" w14:paraId="19145838" w14:textId="77777777" w:rsidTr="000B067D">
        <w:tc>
          <w:tcPr>
            <w:tcW w:w="5000" w:type="pct"/>
          </w:tcPr>
          <w:p w14:paraId="327DA449" w14:textId="10B04237"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Nuosavybės teisė į Autobusus (Autobusų nuosavybė) Pirkėjui pereina, sumokėjus visą Pirkimo kainą arba pasirašius priėmimo-perdavimo aktą ar kitą jam lygiavertį dokumentą, kaip numatyta šios Sutarties </w:t>
            </w:r>
            <w:r w:rsidR="00124319">
              <w:rPr>
                <w:rFonts w:ascii="Times New Roman" w:hAnsi="Times New Roman" w:cs="Times New Roman"/>
                <w:szCs w:val="20"/>
              </w:rPr>
              <w:fldChar w:fldCharType="begin"/>
            </w:r>
            <w:r w:rsidR="00124319">
              <w:rPr>
                <w:rFonts w:ascii="Times New Roman" w:hAnsi="Times New Roman" w:cs="Times New Roman"/>
                <w:szCs w:val="20"/>
              </w:rPr>
              <w:instrText xml:space="preserve"> REF _Ref173095817 \r \h </w:instrText>
            </w:r>
            <w:r w:rsidR="00124319">
              <w:rPr>
                <w:rFonts w:ascii="Times New Roman" w:hAnsi="Times New Roman" w:cs="Times New Roman"/>
                <w:szCs w:val="20"/>
              </w:rPr>
            </w:r>
            <w:r w:rsidR="00124319">
              <w:rPr>
                <w:rFonts w:ascii="Times New Roman" w:hAnsi="Times New Roman" w:cs="Times New Roman"/>
                <w:szCs w:val="20"/>
              </w:rPr>
              <w:fldChar w:fldCharType="separate"/>
            </w:r>
            <w:r w:rsidR="005A6DB2">
              <w:rPr>
                <w:rFonts w:ascii="Times New Roman" w:hAnsi="Times New Roman" w:cs="Times New Roman"/>
                <w:szCs w:val="20"/>
              </w:rPr>
              <w:t>4.2</w:t>
            </w:r>
            <w:r w:rsidR="00124319">
              <w:rPr>
                <w:rFonts w:ascii="Times New Roman" w:hAnsi="Times New Roman" w:cs="Times New Roman"/>
                <w:szCs w:val="20"/>
              </w:rPr>
              <w:fldChar w:fldCharType="end"/>
            </w:r>
            <w:r w:rsidR="00124319">
              <w:rPr>
                <w:rFonts w:ascii="Times New Roman" w:hAnsi="Times New Roman" w:cs="Times New Roman"/>
                <w:szCs w:val="20"/>
              </w:rPr>
              <w:t xml:space="preserve"> </w:t>
            </w:r>
            <w:r w:rsidRPr="00F62D75">
              <w:rPr>
                <w:rFonts w:ascii="Times New Roman" w:hAnsi="Times New Roman" w:cs="Times New Roman"/>
                <w:szCs w:val="20"/>
              </w:rPr>
              <w:t xml:space="preserve">punkte, priklausomai nuo to, kuri iš šių aplinkybių įvyksta anksčiau. </w:t>
            </w:r>
          </w:p>
        </w:tc>
      </w:tr>
      <w:tr w:rsidR="000B067D" w:rsidRPr="00F62D75" w14:paraId="4B63D7CF" w14:textId="77777777" w:rsidTr="000B067D">
        <w:tc>
          <w:tcPr>
            <w:tcW w:w="5000" w:type="pct"/>
          </w:tcPr>
          <w:p w14:paraId="284DCAA5" w14:textId="28C5674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Pirkėjas turi teisę perimti nuosavybėn atitinkamus Autobusus, net jei sumokėta ne visa, o tik dalis Pirkimo kainos, atitinkanti tų Autobusų sutartinę kainą. Apie pasinaudojimą minėta teise Pirkėjas privalo raštu pranešti Pardavėjui.</w:t>
            </w:r>
          </w:p>
        </w:tc>
      </w:tr>
      <w:tr w:rsidR="000B067D" w:rsidRPr="00F62D75" w14:paraId="2D6A8551" w14:textId="77777777" w:rsidTr="000B067D">
        <w:tc>
          <w:tcPr>
            <w:tcW w:w="5000" w:type="pct"/>
          </w:tcPr>
          <w:p w14:paraId="50ECF471" w14:textId="4B6DCE86"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GARANTIJA</w:t>
            </w:r>
          </w:p>
        </w:tc>
      </w:tr>
      <w:tr w:rsidR="000B067D" w:rsidRPr="00F62D75" w14:paraId="0BFE6D2E" w14:textId="77777777" w:rsidTr="000B067D">
        <w:tc>
          <w:tcPr>
            <w:tcW w:w="5000" w:type="pct"/>
          </w:tcPr>
          <w:p w14:paraId="270BD530" w14:textId="51793F0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garantuoja, kad Autobusai bus tinkami naudoti pagal paskirtį ir kad per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nustatytą garantinį laikotarpį (</w:t>
            </w:r>
            <w:r w:rsidRPr="00F62D75">
              <w:rPr>
                <w:rFonts w:ascii="Times New Roman" w:hAnsi="Times New Roman" w:cs="Times New Roman"/>
                <w:b/>
                <w:bCs/>
                <w:szCs w:val="20"/>
              </w:rPr>
              <w:t>Garantija</w:t>
            </w:r>
            <w:r w:rsidRPr="00F62D75">
              <w:rPr>
                <w:rFonts w:ascii="Times New Roman" w:hAnsi="Times New Roman" w:cs="Times New Roman"/>
                <w:szCs w:val="20"/>
              </w:rPr>
              <w:t>) visi Autobusai neturės defektų ir trūkumų, kurių Pirkėjas negalėjo nustatyti įprastinės vizualinės apžiūros metu, priimdamas Autobusus (Autobusų perdavimo metu).</w:t>
            </w:r>
          </w:p>
        </w:tc>
      </w:tr>
      <w:tr w:rsidR="000B067D" w:rsidRPr="00F62D75" w14:paraId="263D6DA7" w14:textId="77777777" w:rsidTr="000B067D">
        <w:tc>
          <w:tcPr>
            <w:tcW w:w="5000" w:type="pct"/>
          </w:tcPr>
          <w:p w14:paraId="226F6333" w14:textId="3372DFF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Garantija netaikoma pretenzijoms, gedimams ar žalai, atsiradusioms dėl defektų, neatitikimų, gedimų ar nenormalaus susidėvėjimo, kurie yra priskirtini netinkamam (šios Sutarties nuostatų neatitinkančiam) Autobusų naudojimui ar laikymui po jų perdavimo. Garantija po Autobusų perdavimo taip pat netaikoma įprastam Autobuso susidėvėjimui arba defektams, kurie atsirado dėl Autobuso remonto ar pakeitimo, kurį atliko šios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11 punkte nenurodyti subjektai.</w:t>
            </w:r>
          </w:p>
        </w:tc>
      </w:tr>
      <w:tr w:rsidR="000B067D" w:rsidRPr="00F62D75" w14:paraId="689E8D60" w14:textId="77777777" w:rsidTr="000B067D">
        <w:tc>
          <w:tcPr>
            <w:tcW w:w="5000" w:type="pct"/>
          </w:tcPr>
          <w:p w14:paraId="3BBD4F78" w14:textId="13E900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Pardavėjas privalo suteikti Garantinį aptarnavimą per 72 valandas nuo to momento, kai Pirkėjas informuoja Pardavėją apie tokio aptarnavimo poreikį. Tais atvejais, kai Garantinio aptarnavimo remonto pagrįstai negalima atlikti per 72 valandas, dėl Garantinio aptarnavimo rengiamas atskiras susitarimas, kurio sąlygas Šalys suderina tarpusavyje. Pirkėjui sutikus, Garantinio aptarnavimo laikotarpis gali būti pratęstas, bet ne ilgiau nei 30 dienų. Šalys aiškiai susitaria, kad šiame punkte numatytas papildomas susitarimas taikomas tik tiems Garantinio aptarnavimo remonto darbams, kurių, kaip žinoma, pagrįstai neįmanoma atlikti per 72 valandas (o dėl kitų Garantinio aptarnavimo remonto darbų, kurių ateityje pagrįstai gali būti neįmanoma atlikti per 72 valandas, Šalys derasi ir pasirašo atskirą susitarimą, nepriklausomai nuo to, ar šie ateities darbai yra analogiško, ar kitokio pobūdžio).</w:t>
            </w:r>
          </w:p>
        </w:tc>
      </w:tr>
      <w:tr w:rsidR="000B067D" w:rsidRPr="00F62D75" w14:paraId="23F3E33A" w14:textId="77777777" w:rsidTr="000B067D">
        <w:tc>
          <w:tcPr>
            <w:tcW w:w="5000" w:type="pct"/>
          </w:tcPr>
          <w:p w14:paraId="3D9BFADE" w14:textId="3C3E5933"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Po to, kai nuosavybės teisė į Autobusus pereina Pirkėjui, Pirkėjas (i) atlygina Autobusų reguliarios techninės priežiūros išlaidas ir (ii) savo lėšomis atlieka Autobusų einamąjį ir kapitalinį remontą, išskyrus atvejus, kai šie veiksmai nebūtų būtini, jei nebūtų buvę Autobusų defektų ir (arba) kitų trūkumų, kurių Pirkėjas negalėjo aptikti įprastinės vizualinės apžiūros metu, priimdamas Autobusus (Autobusų perdavimo metu).</w:t>
            </w:r>
          </w:p>
        </w:tc>
      </w:tr>
      <w:tr w:rsidR="000B067D" w:rsidRPr="00F62D75" w14:paraId="79D8A241" w14:textId="77777777" w:rsidTr="000B067D">
        <w:tc>
          <w:tcPr>
            <w:tcW w:w="5000" w:type="pct"/>
          </w:tcPr>
          <w:p w14:paraId="033A97A7" w14:textId="5907791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Visais atvejais reguliarią Autobusų techninę priežiūrą ir visus remonto darbus Garantijos laikotarpiu atlieka subjektai vietose, nurodytose Priede Nr. </w:t>
            </w:r>
            <w:r w:rsidR="00B63166" w:rsidRPr="00F62D75">
              <w:rPr>
                <w:rFonts w:ascii="Times New Roman" w:hAnsi="Times New Roman" w:cs="Times New Roman"/>
                <w:szCs w:val="20"/>
              </w:rPr>
              <w:t>1</w:t>
            </w:r>
            <w:r w:rsidRPr="00F62D75">
              <w:rPr>
                <w:rFonts w:ascii="Times New Roman" w:hAnsi="Times New Roman" w:cs="Times New Roman"/>
                <w:szCs w:val="20"/>
              </w:rPr>
              <w:t>.</w:t>
            </w:r>
          </w:p>
        </w:tc>
      </w:tr>
      <w:tr w:rsidR="000B067D" w:rsidRPr="00F62D75" w14:paraId="21E7DD92" w14:textId="77777777" w:rsidTr="000B067D">
        <w:tc>
          <w:tcPr>
            <w:tcW w:w="5000" w:type="pct"/>
          </w:tcPr>
          <w:p w14:paraId="6E287A47" w14:textId="0EBE8B6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10" w:name="_Ref175756750"/>
            <w:r w:rsidRPr="00F62D75">
              <w:rPr>
                <w:rFonts w:ascii="Times New Roman" w:hAnsi="Times New Roman" w:cs="Times New Roman"/>
                <w:szCs w:val="20"/>
              </w:rPr>
              <w:t xml:space="preserve">Jei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nurodyta, kad Garantinį remontą gali atlikti Pirkėjas (jo darbuotojai) ir (arba) Subrangovas (jo darbuotojai), Pardavėjas įsipareigoja savo lėšomis</w:t>
            </w:r>
            <w:r w:rsidR="00F3487C" w:rsidRPr="00F62D75">
              <w:rPr>
                <w:rFonts w:ascii="Times New Roman" w:hAnsi="Times New Roman" w:cs="Times New Roman"/>
                <w:szCs w:val="20"/>
              </w:rPr>
              <w:t>, tačiau</w:t>
            </w:r>
            <w:r w:rsidR="00683872" w:rsidRPr="00F62D75">
              <w:rPr>
                <w:rFonts w:ascii="Times New Roman" w:hAnsi="Times New Roman" w:cs="Times New Roman"/>
                <w:szCs w:val="20"/>
              </w:rPr>
              <w:t xml:space="preserve"> ne iš Pirkimo kainos</w:t>
            </w:r>
            <w:r w:rsidR="00CE3B79" w:rsidRPr="00F62D75">
              <w:rPr>
                <w:rFonts w:ascii="Times New Roman" w:hAnsi="Times New Roman" w:cs="Times New Roman"/>
                <w:szCs w:val="20"/>
              </w:rPr>
              <w:t xml:space="preserve"> (šios išlaidos </w:t>
            </w:r>
            <w:r w:rsidR="007B43BD">
              <w:rPr>
                <w:rFonts w:ascii="Times New Roman" w:hAnsi="Times New Roman" w:cs="Times New Roman"/>
                <w:szCs w:val="20"/>
              </w:rPr>
              <w:t>yra</w:t>
            </w:r>
            <w:r w:rsidR="00CE3B79" w:rsidRPr="00F62D75">
              <w:rPr>
                <w:rFonts w:ascii="Times New Roman" w:hAnsi="Times New Roman" w:cs="Times New Roman"/>
                <w:szCs w:val="20"/>
              </w:rPr>
              <w:t xml:space="preserve"> Pardavėjo išlaidomis, kurios nėra kompensuojamos iš Pirkimo kainos, nes yra Pardavėjo prisiimamos atskirai)</w:t>
            </w:r>
            <w:r w:rsidR="00F3487C" w:rsidRPr="00F62D75">
              <w:rPr>
                <w:rFonts w:ascii="Times New Roman" w:hAnsi="Times New Roman" w:cs="Times New Roman"/>
                <w:szCs w:val="20"/>
              </w:rPr>
              <w:t>,</w:t>
            </w:r>
            <w:r w:rsidRPr="00F62D75">
              <w:rPr>
                <w:rFonts w:ascii="Times New Roman" w:hAnsi="Times New Roman" w:cs="Times New Roman"/>
                <w:szCs w:val="20"/>
              </w:rPr>
              <w:t xml:space="preserve"> apmokyti 10 Pirkėjo ir (arba) Subrangovo darbuotojų atlikti tokį remontą.</w:t>
            </w:r>
            <w:bookmarkEnd w:id="10"/>
          </w:p>
        </w:tc>
      </w:tr>
      <w:tr w:rsidR="000B067D" w:rsidRPr="00F62D75" w14:paraId="7010A9D6" w14:textId="77777777" w:rsidTr="000B067D">
        <w:tc>
          <w:tcPr>
            <w:tcW w:w="5000" w:type="pct"/>
          </w:tcPr>
          <w:p w14:paraId="37EF3D55" w14:textId="3D1F701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ATSAKOMYBĖ</w:t>
            </w:r>
          </w:p>
        </w:tc>
      </w:tr>
      <w:tr w:rsidR="000B067D" w:rsidRPr="00F62D75" w14:paraId="65DB5447" w14:textId="77777777" w:rsidTr="000B067D">
        <w:tc>
          <w:tcPr>
            <w:tcW w:w="5000" w:type="pct"/>
          </w:tcPr>
          <w:p w14:paraId="3689F727" w14:textId="368734B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Šalis nevykdo ar netinkamai vykdo bet kurį iš savo įsipareigojimų pagal šią Sutartį ir (arba) šioje Sutartyje Šalies pateiktos garantijos ir (arba) pareiškimai yra neteisingi, netikslūs ar neišsamūs, ta Šalis atlygina kitai Šaliai dėl to kitos Šalies patirtus nuostolius.</w:t>
            </w:r>
          </w:p>
        </w:tc>
      </w:tr>
      <w:tr w:rsidR="000B067D" w:rsidRPr="00F62D75" w14:paraId="6E0C0178" w14:textId="77777777" w:rsidTr="000B067D">
        <w:tc>
          <w:tcPr>
            <w:tcW w:w="5000" w:type="pct"/>
          </w:tcPr>
          <w:p w14:paraId="5AE7148B" w14:textId="3F49B79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vėluoja sumokėti Pirkimo kainą ar jos dalį, Pardavėjo reikalavimu Pirkėjas privalo mokėti Pardavėjui 0,</w:t>
            </w:r>
            <w:r w:rsidR="00CF1D64" w:rsidRPr="00F62D75">
              <w:rPr>
                <w:rFonts w:ascii="Times New Roman" w:hAnsi="Times New Roman" w:cs="Times New Roman"/>
                <w:szCs w:val="20"/>
              </w:rPr>
              <w:t>0</w:t>
            </w:r>
            <w:r w:rsidR="00CF1D64">
              <w:rPr>
                <w:rFonts w:ascii="Times New Roman" w:hAnsi="Times New Roman" w:cs="Times New Roman"/>
                <w:szCs w:val="20"/>
              </w:rPr>
              <w:t>2</w:t>
            </w:r>
            <w:r w:rsidR="00CF1D64" w:rsidRPr="00F62D75">
              <w:rPr>
                <w:rFonts w:ascii="Times New Roman" w:hAnsi="Times New Roman" w:cs="Times New Roman"/>
                <w:szCs w:val="20"/>
              </w:rPr>
              <w:t xml:space="preserve"> </w:t>
            </w:r>
            <w:r w:rsidRPr="00F62D75">
              <w:rPr>
                <w:rFonts w:ascii="Times New Roman" w:hAnsi="Times New Roman" w:cs="Times New Roman"/>
                <w:szCs w:val="20"/>
              </w:rPr>
              <w:t>% dydžio delspinigius nuo įsiskolinimo sumos už kiekvieną uždelstą dieną.</w:t>
            </w:r>
          </w:p>
        </w:tc>
      </w:tr>
      <w:tr w:rsidR="000B067D" w:rsidRPr="00F62D75" w14:paraId="75DAFA30" w14:textId="77777777" w:rsidTr="000B067D">
        <w:tc>
          <w:tcPr>
            <w:tcW w:w="5000" w:type="pct"/>
          </w:tcPr>
          <w:p w14:paraId="5B54B029" w14:textId="0A142C4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Sutartyje nustatyta tvarka nepriima Sutarties sąlygas atitinkančių Autobusų, Pardavėjo reikalavimu Pirkėjas privalo mokėti Pardavėjui 0,</w:t>
            </w:r>
            <w:r w:rsidR="00CF1D64" w:rsidRPr="00F62D75">
              <w:rPr>
                <w:rFonts w:ascii="Times New Roman" w:hAnsi="Times New Roman" w:cs="Times New Roman"/>
                <w:szCs w:val="20"/>
              </w:rPr>
              <w:t>0</w:t>
            </w:r>
            <w:r w:rsidR="00CF1D64">
              <w:rPr>
                <w:rFonts w:ascii="Times New Roman" w:hAnsi="Times New Roman" w:cs="Times New Roman"/>
                <w:szCs w:val="20"/>
              </w:rPr>
              <w:t>2</w:t>
            </w:r>
            <w:r w:rsidR="00CF1D64" w:rsidRPr="00F62D75">
              <w:rPr>
                <w:rFonts w:ascii="Times New Roman" w:hAnsi="Times New Roman" w:cs="Times New Roman"/>
                <w:szCs w:val="20"/>
              </w:rPr>
              <w:t xml:space="preserve"> </w:t>
            </w:r>
            <w:r w:rsidRPr="00F62D75">
              <w:rPr>
                <w:rFonts w:ascii="Times New Roman" w:hAnsi="Times New Roman" w:cs="Times New Roman"/>
                <w:szCs w:val="20"/>
              </w:rPr>
              <w:t>% dydžio netesybas nuo nepriimtų Autobusų Pirkimo kainos už kiekvieną vėlavimo priimti Autobusus dieną, taip pat atlygina Pardavėjui patirtus nuostolius (žalą), kiek jų nepadengia minėtos netesybos.</w:t>
            </w:r>
          </w:p>
        </w:tc>
      </w:tr>
      <w:tr w:rsidR="000B067D" w:rsidRPr="00F62D75" w14:paraId="77C5C8E1" w14:textId="77777777" w:rsidTr="000B067D">
        <w:tc>
          <w:tcPr>
            <w:tcW w:w="5000" w:type="pct"/>
          </w:tcPr>
          <w:p w14:paraId="39D9E8D3" w14:textId="09E2338C"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Jei Pardavėjas nepristato Autobusų ar bet kurios jų dalies su visa reikiama dokumentacija ir priedais ir (arba) neperduoda Pirkėjui nuosavybės teisės į Autobusus ir šis vėlavimas trunka ne ilgiau nei iki 2025 m. birželio 1 d., Pardavėjas moka Pirkėjui 7 000 EUR (septynių tūkstančių eurų) dydžio baudą už kiekvieną pavėluotą dieną, skaičiuojant nuo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nustatyto Autobusų pristatymo termino</w:t>
            </w:r>
            <w:r w:rsidR="000D5B57" w:rsidRPr="00F62D75">
              <w:rPr>
                <w:rFonts w:ascii="Times New Roman" w:hAnsi="Times New Roman" w:cs="Times New Roman"/>
                <w:szCs w:val="20"/>
              </w:rPr>
              <w:t xml:space="preserve"> pabaigos (taikoma </w:t>
            </w:r>
            <w:proofErr w:type="spellStart"/>
            <w:r w:rsidR="000D5B57" w:rsidRPr="00F62D75">
              <w:rPr>
                <w:rFonts w:ascii="Times New Roman" w:hAnsi="Times New Roman" w:cs="Times New Roman"/>
                <w:szCs w:val="20"/>
              </w:rPr>
              <w:t>nepristatymo</w:t>
            </w:r>
            <w:proofErr w:type="spellEnd"/>
            <w:r w:rsidR="000D5B57" w:rsidRPr="00F62D75">
              <w:rPr>
                <w:rFonts w:ascii="Times New Roman" w:hAnsi="Times New Roman" w:cs="Times New Roman"/>
                <w:szCs w:val="20"/>
              </w:rPr>
              <w:t xml:space="preserve"> atveju) arba nuo šios Sutarties </w:t>
            </w:r>
            <w:r w:rsidR="000D5B57" w:rsidRPr="00F62D75">
              <w:rPr>
                <w:rFonts w:ascii="Times New Roman" w:hAnsi="Times New Roman" w:cs="Times New Roman"/>
                <w:szCs w:val="20"/>
              </w:rPr>
              <w:fldChar w:fldCharType="begin"/>
            </w:r>
            <w:r w:rsidR="000D5B57" w:rsidRPr="00F62D75">
              <w:rPr>
                <w:rFonts w:ascii="Times New Roman" w:hAnsi="Times New Roman" w:cs="Times New Roman"/>
                <w:szCs w:val="20"/>
              </w:rPr>
              <w:instrText xml:space="preserve"> REF _Ref173095817 \r \h  \* MERGEFORMAT </w:instrText>
            </w:r>
            <w:r w:rsidR="000D5B57" w:rsidRPr="00F62D75">
              <w:rPr>
                <w:rFonts w:ascii="Times New Roman" w:hAnsi="Times New Roman" w:cs="Times New Roman"/>
                <w:szCs w:val="20"/>
              </w:rPr>
            </w:r>
            <w:r w:rsidR="000D5B57" w:rsidRPr="00F62D75">
              <w:rPr>
                <w:rFonts w:ascii="Times New Roman" w:hAnsi="Times New Roman" w:cs="Times New Roman"/>
                <w:szCs w:val="20"/>
              </w:rPr>
              <w:fldChar w:fldCharType="separate"/>
            </w:r>
            <w:r w:rsidR="005A6DB2">
              <w:rPr>
                <w:rFonts w:ascii="Times New Roman" w:hAnsi="Times New Roman" w:cs="Times New Roman"/>
                <w:szCs w:val="20"/>
              </w:rPr>
              <w:t>4.2</w:t>
            </w:r>
            <w:r w:rsidR="000D5B57" w:rsidRPr="00F62D75">
              <w:rPr>
                <w:rFonts w:ascii="Times New Roman" w:hAnsi="Times New Roman" w:cs="Times New Roman"/>
                <w:szCs w:val="20"/>
              </w:rPr>
              <w:fldChar w:fldCharType="end"/>
            </w:r>
            <w:r w:rsidR="000D5B57" w:rsidRPr="00F62D75">
              <w:rPr>
                <w:rFonts w:ascii="Times New Roman" w:hAnsi="Times New Roman" w:cs="Times New Roman"/>
                <w:szCs w:val="20"/>
              </w:rPr>
              <w:t xml:space="preserve"> punkte numatyto Autobusų perdavimo termino pabaigos (taikoma neperdavimo atveju)</w:t>
            </w:r>
            <w:r w:rsidRPr="00F62D75">
              <w:rPr>
                <w:rFonts w:ascii="Times New Roman" w:hAnsi="Times New Roman" w:cs="Times New Roman"/>
                <w:szCs w:val="20"/>
              </w:rPr>
              <w:t xml:space="preserve">, taip pat atlygina Pirkėjui Pirkėjo patirtus nuostolius (žalą), kiek jų nepadengia bauda. Šalys susitaria, kad bet kuriuo atveju bendra baudos suma pagal šį punktą negali viršyti 500 000 EUR. </w:t>
            </w:r>
          </w:p>
        </w:tc>
      </w:tr>
      <w:tr w:rsidR="000B067D" w:rsidRPr="00F62D75" w14:paraId="5DC8AB3C" w14:textId="77777777" w:rsidTr="000B067D">
        <w:tc>
          <w:tcPr>
            <w:tcW w:w="5000" w:type="pct"/>
          </w:tcPr>
          <w:p w14:paraId="7154D051" w14:textId="094889C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pirminio patikrinimo metu ar Autobusų perdavimo Pirkėjui metu nustatoma, kad Autobusai neatitinka šios Sutarties reikalavimų arba yra su trūkumais, Pardavėjas privalo per 14 (keturiolika) dienų nuo Pirkėjo pareikalavimo pašalinti neatitiktį, o jeigu to nepadaro - sumokėti Pirkėjui 7 000 EUR (septynių tūkstančių eurų) dydžio baudą už kiekvieną pavėluotą dieną, taip pat atlyginti Pirkėjui Pirkėjo patirtus nuostolius (žalą), kiek jų nepadengia bauda.</w:t>
            </w:r>
          </w:p>
        </w:tc>
      </w:tr>
      <w:tr w:rsidR="000B067D" w:rsidRPr="00F62D75" w14:paraId="347E574E" w14:textId="77777777" w:rsidTr="000B067D">
        <w:tc>
          <w:tcPr>
            <w:tcW w:w="5000" w:type="pct"/>
          </w:tcPr>
          <w:p w14:paraId="649147DA" w14:textId="3C6ECCA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11" w:name="_Ref175748241"/>
            <w:r w:rsidRPr="00F62D75">
              <w:rPr>
                <w:rFonts w:ascii="Times New Roman" w:hAnsi="Times New Roman" w:cs="Times New Roman"/>
                <w:szCs w:val="20"/>
              </w:rPr>
              <w:t xml:space="preserve">Jei </w:t>
            </w:r>
            <w:r w:rsidR="00D26494">
              <w:rPr>
                <w:rFonts w:ascii="Times New Roman" w:hAnsi="Times New Roman" w:cs="Times New Roman"/>
                <w:szCs w:val="20"/>
              </w:rPr>
              <w:t>Pirkėjo su trečiaisiais asmenimis dėl keleivių pervežimo paslaugų teikimo sudarytos sutartis (</w:t>
            </w:r>
            <w:r w:rsidR="00EA70EE">
              <w:rPr>
                <w:rFonts w:ascii="Times New Roman" w:hAnsi="Times New Roman" w:cs="Times New Roman"/>
                <w:szCs w:val="20"/>
              </w:rPr>
              <w:t xml:space="preserve">ar bet kurį iš jų) </w:t>
            </w:r>
            <w:r w:rsidRPr="00F62D75">
              <w:rPr>
                <w:rFonts w:ascii="Times New Roman" w:hAnsi="Times New Roman" w:cs="Times New Roman"/>
                <w:szCs w:val="20"/>
              </w:rPr>
              <w:t>visiškai ar dalinai nutraukiam</w:t>
            </w:r>
            <w:r w:rsidR="00EA70EE">
              <w:rPr>
                <w:rFonts w:ascii="Times New Roman" w:hAnsi="Times New Roman" w:cs="Times New Roman"/>
                <w:szCs w:val="20"/>
              </w:rPr>
              <w:t>os</w:t>
            </w:r>
            <w:r w:rsidRPr="00F62D75">
              <w:rPr>
                <w:rFonts w:ascii="Times New Roman" w:hAnsi="Times New Roman" w:cs="Times New Roman"/>
                <w:szCs w:val="20"/>
              </w:rPr>
              <w:t xml:space="preserve"> dėl to, kad Pardavėjas pažeidė savo įsipareigojimus (pvz., atsisakė pristatyti Autobusus, vėlavo pristatyti </w:t>
            </w:r>
            <w:r w:rsidR="005700EF" w:rsidRPr="00F62D75">
              <w:rPr>
                <w:rFonts w:ascii="Times New Roman" w:hAnsi="Times New Roman" w:cs="Times New Roman"/>
                <w:szCs w:val="20"/>
              </w:rPr>
              <w:t xml:space="preserve">ir (ar) perduoti </w:t>
            </w:r>
            <w:r w:rsidRPr="00F62D75">
              <w:rPr>
                <w:rFonts w:ascii="Times New Roman" w:hAnsi="Times New Roman" w:cs="Times New Roman"/>
                <w:szCs w:val="20"/>
              </w:rPr>
              <w:t>Autobusus ilgiau nei iki 2025 m. birželio 1 d.), Pardavėjas privalo sumokėti Pirkėjui 1 500 000 EUR (vieno milijono penkių šimtų tūkstančių eurų) dydžio baudą, taip pat atlyginti Pirkėjui Pirkėjo patirtus nuostolius (žalą), kiek jų nepadengia bauda.</w:t>
            </w:r>
            <w:bookmarkEnd w:id="11"/>
          </w:p>
        </w:tc>
      </w:tr>
      <w:tr w:rsidR="000B067D" w:rsidRPr="00F62D75" w14:paraId="26531474" w14:textId="77777777" w:rsidTr="000B067D">
        <w:tc>
          <w:tcPr>
            <w:tcW w:w="5000" w:type="pct"/>
          </w:tcPr>
          <w:p w14:paraId="1FA55FA6" w14:textId="257A8163"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negali naudoti Autobusų dėl Garantinių įsipareigojimų pažeidimo, Pardavėjas moka Pirkėjui 800 EUR (aštuonių šimtų eurų) dydžio baudą už kiekvieną Autobusą, kuris negali būti naudojamas, už kiekvieną dieną, kurią Pirkėjas negali naudoti Autobuso, taip pat atlygina Pirkėjui Pirkėjo patirtus nuostolius (žalą), kiek jų nepadengia bauda.</w:t>
            </w:r>
          </w:p>
        </w:tc>
      </w:tr>
      <w:tr w:rsidR="000B067D" w:rsidRPr="00F62D75" w14:paraId="4914E4F6" w14:textId="77777777" w:rsidTr="000B067D">
        <w:tc>
          <w:tcPr>
            <w:tcW w:w="5000" w:type="pct"/>
          </w:tcPr>
          <w:p w14:paraId="418C93F5" w14:textId="3D35587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ši Sutartis nutraukiama dėl Pardavėjo sutartinių įsipareigojimų nevykdymo arba jei Pardavėjas neteisėtai nutraukia šią Sutartį, Pardavėjas sumoka Pirkėjui 1 500 000 EUR (vieno milijono penkių šimtų tūkstančių eurų) dydžio baudą, taip pat atlygina Pirkėjui Pirkėjo patirtus nuostolius (žalą), kiek jų nepadengia bauda.</w:t>
            </w:r>
          </w:p>
        </w:tc>
      </w:tr>
      <w:tr w:rsidR="000B067D" w:rsidRPr="00F62D75" w14:paraId="0736DE68" w14:textId="77777777" w:rsidTr="000B067D">
        <w:tc>
          <w:tcPr>
            <w:tcW w:w="5000" w:type="pct"/>
          </w:tcPr>
          <w:p w14:paraId="3918CB2A" w14:textId="76393FF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Šalių susitarimu visos šioje Sutartyje numatytos baudos, delspinigiai ir kompensacinės palūkanos laikomos minimaliais protingais, teisingais, sąžiningais ir neginčijamais atitinkamų Šalių nuostoliais. Šioje Sutartyje numatytų baudų, delspinigių ir kompensacinių palūkanų dydžius Šalys nustatė laisvu susitarimu, remdamosi savo laisva valia, atsižvelgdamos į atitinkamų pažeidimų poveikį nukentėjusių Šalių materialiniams interesams, galimą nukentėjusių Šalių skaičių ir Šalių statusą (visos Šalys yra subjektai, kuriems taikomi didesni atidumo ir rūpestingumo reikalavimai). </w:t>
            </w:r>
          </w:p>
        </w:tc>
      </w:tr>
      <w:tr w:rsidR="000B067D" w:rsidRPr="00F62D75" w14:paraId="54DC0B25" w14:textId="77777777" w:rsidTr="000B067D">
        <w:tc>
          <w:tcPr>
            <w:tcW w:w="5000" w:type="pct"/>
          </w:tcPr>
          <w:p w14:paraId="4A87BFF6" w14:textId="253E8A6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Baudų, delspinigių, kompensacinių palūkanų ir nuostolių sumokėjimas neatleidžia Šalies, pažeidusios šią Sutartį, nuo pareigos ištaisyti atitinkamus pažeidimus ir toliau tinkamai vykdyti savo įsipareigojimus pagal šią Sutartį.</w:t>
            </w:r>
          </w:p>
        </w:tc>
      </w:tr>
      <w:tr w:rsidR="000B067D" w:rsidRPr="00F62D75" w14:paraId="5C85F437" w14:textId="77777777" w:rsidTr="000B067D">
        <w:tc>
          <w:tcPr>
            <w:tcW w:w="5000" w:type="pct"/>
          </w:tcPr>
          <w:p w14:paraId="720C4A29" w14:textId="70B62328" w:rsidR="000B067D" w:rsidRPr="00D27A66" w:rsidRDefault="000B067D" w:rsidP="00D27A66">
            <w:pPr>
              <w:widowControl w:val="0"/>
              <w:spacing w:after="120"/>
              <w:jc w:val="both"/>
              <w:rPr>
                <w:rFonts w:ascii="Times New Roman" w:hAnsi="Times New Roman" w:cs="Times New Roman"/>
                <w:szCs w:val="20"/>
              </w:rPr>
            </w:pPr>
          </w:p>
        </w:tc>
      </w:tr>
      <w:tr w:rsidR="000B067D" w:rsidRPr="00F62D75" w14:paraId="48D48470" w14:textId="77777777" w:rsidTr="000B067D">
        <w:tc>
          <w:tcPr>
            <w:tcW w:w="5000" w:type="pct"/>
          </w:tcPr>
          <w:p w14:paraId="0422DF13" w14:textId="3037D0C7"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Šalis atleidžiama nuo atsakomybės už bet kokių įsipareigojimų pagal šią Sutartį neįvykdymą ar netinkamą vykdymą, jeigu tai įvyko dėl nenugalimos jėgos aplinkybių.</w:t>
            </w:r>
          </w:p>
        </w:tc>
      </w:tr>
      <w:tr w:rsidR="000B067D" w:rsidRPr="00F62D75" w14:paraId="3FC23A01" w14:textId="77777777" w:rsidTr="000B067D">
        <w:tc>
          <w:tcPr>
            <w:tcW w:w="5000" w:type="pct"/>
          </w:tcPr>
          <w:p w14:paraId="58549418" w14:textId="50C06CD5"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rPr>
            </w:pPr>
            <w:r w:rsidRPr="00F62D75">
              <w:rPr>
                <w:rFonts w:ascii="Times New Roman" w:hAnsi="Times New Roman" w:cs="Times New Roman"/>
                <w:szCs w:val="20"/>
              </w:rPr>
              <w:t>Jeigu nenugalimos jėgos aplinkybė yra laikina, tai Šalis atleidžiama nuo atsakomybės tik tokiam laikotarpiui, kuris yra protingas atsižvelgiant į tos jėgos įtaką Sutarties vykdymui.</w:t>
            </w:r>
          </w:p>
        </w:tc>
      </w:tr>
      <w:tr w:rsidR="000B067D" w:rsidRPr="00F62D75" w14:paraId="4D023B91" w14:textId="77777777" w:rsidTr="000B067D">
        <w:tc>
          <w:tcPr>
            <w:tcW w:w="5000" w:type="pct"/>
          </w:tcPr>
          <w:p w14:paraId="70CEEA5F" w14:textId="65530D8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rPr>
            </w:pPr>
            <w:r w:rsidRPr="00F62D75">
              <w:rPr>
                <w:rFonts w:ascii="Times New Roman" w:hAnsi="Times New Roman" w:cs="Times New Roman"/>
                <w:szCs w:val="20"/>
              </w:rPr>
              <w:t>Nenugalimos</w:t>
            </w:r>
            <w:r w:rsidRPr="00F62D75">
              <w:rPr>
                <w:rFonts w:ascii="Times New Roman" w:hAnsi="Times New Roman" w:cs="Times New Roman"/>
              </w:rPr>
              <w:t xml:space="preserve"> jėgos aplinkybėmis besiremianti Šalis privalo:</w:t>
            </w:r>
          </w:p>
        </w:tc>
      </w:tr>
      <w:tr w:rsidR="000B067D" w:rsidRPr="00F62D75" w14:paraId="4B626B1E" w14:textId="77777777" w:rsidTr="000B067D">
        <w:tc>
          <w:tcPr>
            <w:tcW w:w="5000" w:type="pct"/>
          </w:tcPr>
          <w:p w14:paraId="686A26E1" w14:textId="6CF9C17C"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w:t>
            </w:r>
            <w:r w:rsidRPr="00F62D75">
              <w:rPr>
                <w:rFonts w:ascii="Times New Roman" w:hAnsi="Times New Roman" w:cs="Times New Roman"/>
              </w:rPr>
              <w:t xml:space="preserve"> 3 (tris) kalendorines dienas nuo nenugalimos jėgos aplinkybių atsiradimo, pranešti apie jas kitai Šaliai ir, jeigu įmanoma, nurodyti numatomą šių aplinkybių pasibaigimo laiką;</w:t>
            </w:r>
          </w:p>
        </w:tc>
      </w:tr>
      <w:tr w:rsidR="000B067D" w:rsidRPr="00F62D75" w14:paraId="624E4238" w14:textId="77777777" w:rsidTr="000B067D">
        <w:tc>
          <w:tcPr>
            <w:tcW w:w="5000" w:type="pct"/>
          </w:tcPr>
          <w:p w14:paraId="2CD77FCA" w14:textId="46A5615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 xml:space="preserve">per 7 (septynias) kalendorines dienas nuo nenugalimos jėgos aplinkybių atsiradimo, pateikti kitai Šaliai </w:t>
            </w:r>
            <w:r w:rsidRPr="00F62D75">
              <w:rPr>
                <w:rFonts w:ascii="Times New Roman" w:hAnsi="Times New Roman" w:cs="Times New Roman"/>
                <w:szCs w:val="20"/>
              </w:rPr>
              <w:t>įrodymus</w:t>
            </w:r>
            <w:r w:rsidRPr="00F62D75">
              <w:rPr>
                <w:rFonts w:ascii="Times New Roman" w:hAnsi="Times New Roman" w:cs="Times New Roman"/>
              </w:rPr>
              <w:t>, kurie patvirtintų, kad Šalis ėmėsi visų pagrįstų priemonių ir dėjo visas pastangas, kad sumažintų nuostolius ir neigiamas pasekmes;</w:t>
            </w:r>
          </w:p>
        </w:tc>
      </w:tr>
      <w:tr w:rsidR="000B067D" w:rsidRPr="00F62D75" w14:paraId="78D2749A" w14:textId="77777777" w:rsidTr="000B067D">
        <w:tc>
          <w:tcPr>
            <w:tcW w:w="5000" w:type="pct"/>
          </w:tcPr>
          <w:p w14:paraId="50917F6E" w14:textId="285E2E8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išnykus nenugalimos jėgos aplinkybėms, nedelsiant pranešti apie tai kitai Šaliai.</w:t>
            </w:r>
          </w:p>
        </w:tc>
      </w:tr>
      <w:tr w:rsidR="000B067D" w:rsidRPr="00F62D75" w14:paraId="187B8F07" w14:textId="77777777" w:rsidTr="000B067D">
        <w:tc>
          <w:tcPr>
            <w:tcW w:w="5000" w:type="pct"/>
          </w:tcPr>
          <w:p w14:paraId="08D96EC7" w14:textId="419D14B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rPr>
              <w:t>Šalis atleidžiama nuo atsakomybės nuo nenugalimos jėgos aplinkybių atsiradimo momento arba, jeigu Šalis laiku nepateikė pranešimo apie nenugalimos jėgos aplinkybių atsiradimą, nuo pranešimo tinkamo pateikimo momento. Jeigu Šalis laiku nepraneša kitai Šaliai apie nenugalimos jėgos aplinkybių atsiradimą, ji privalo kompensuoti kitai Šaliai nuostolius, kuriuos ši patyrė dėl to, kad pranešimas nebuvo įteiktas arba nebuvo įteiktas laiku.</w:t>
            </w:r>
          </w:p>
        </w:tc>
      </w:tr>
      <w:tr w:rsidR="000B067D" w:rsidRPr="00F62D75" w14:paraId="39D5B708" w14:textId="77777777" w:rsidTr="000B067D">
        <w:tc>
          <w:tcPr>
            <w:tcW w:w="5000" w:type="pct"/>
          </w:tcPr>
          <w:p w14:paraId="18B383D8" w14:textId="073F0529"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PAREIŠKIMAI IR GARANTIJOS</w:t>
            </w:r>
          </w:p>
        </w:tc>
      </w:tr>
      <w:tr w:rsidR="000B067D" w:rsidRPr="00F62D75" w14:paraId="50256D91" w14:textId="77777777" w:rsidTr="000B067D">
        <w:tc>
          <w:tcPr>
            <w:tcW w:w="5000" w:type="pct"/>
          </w:tcPr>
          <w:p w14:paraId="6FDEC481" w14:textId="33D358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pareiškia ir garantuoja viena kitai, kad:</w:t>
            </w:r>
          </w:p>
        </w:tc>
      </w:tr>
      <w:tr w:rsidR="000B067D" w:rsidRPr="00F62D75" w14:paraId="57335A53" w14:textId="77777777" w:rsidTr="000B067D">
        <w:tc>
          <w:tcPr>
            <w:tcW w:w="5000" w:type="pct"/>
          </w:tcPr>
          <w:p w14:paraId="4442F164" w14:textId="1A1CAEE9"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yra teisėti subjektai, veikiantys tinkamai, turintys reikiamą kompetenciją derėtis, sudaryti ir vykdyti savo įsipareigojimus pagal šią Sutartį;</w:t>
            </w:r>
          </w:p>
        </w:tc>
      </w:tr>
      <w:tr w:rsidR="000B067D" w:rsidRPr="00F62D75" w14:paraId="006E446B" w14:textId="77777777" w:rsidTr="000B067D">
        <w:tc>
          <w:tcPr>
            <w:tcW w:w="5000" w:type="pct"/>
          </w:tcPr>
          <w:p w14:paraId="20734016" w14:textId="18355D8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ir jų atstovai turi visas teises, įgaliojimus ir galias (nepriklausomai nuo formos ar pavadinimo), būtinas šiai Sutarčiai sudaryti ir vykdyti;</w:t>
            </w:r>
          </w:p>
        </w:tc>
      </w:tr>
      <w:tr w:rsidR="000B067D" w:rsidRPr="00F62D75" w14:paraId="5E873ABB" w14:textId="77777777" w:rsidTr="000B067D">
        <w:tc>
          <w:tcPr>
            <w:tcW w:w="5000" w:type="pct"/>
          </w:tcPr>
          <w:p w14:paraId="6C9D02F4" w14:textId="333269FD"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ši Sutartis laikoma galiojančiu ir įpareigojančiu sandoriu, numatančiu privalomus ir vykdytinus Šalių įsipareigojimus;</w:t>
            </w:r>
          </w:p>
        </w:tc>
      </w:tr>
      <w:tr w:rsidR="000B067D" w:rsidRPr="00F62D75" w14:paraId="19128130" w14:textId="77777777" w:rsidTr="000B067D">
        <w:tc>
          <w:tcPr>
            <w:tcW w:w="5000" w:type="pct"/>
          </w:tcPr>
          <w:p w14:paraId="4E5E7745" w14:textId="44AA99C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šios Sutarties sudarymas ir vykdymas neprieštarauja ir nepažeidžia: (i) jokio Šalims privalomo teismo, kitos ginčus sprendžiančios institucijos, valstybės ir savivaldybės institucijos, įstaigos ar organizacijos akto (nepriklausomai nuo jo formos ar pavadinimo); (ii) jokios sutarties ar sandorio (nepriklausomai nuo jo formos ar pavadinimo), kurio šalimi yra bet kuri Šalis; (iii) jokių Šaliai taikomų įstatymų ar kitų teisės aktų reikalavimų;</w:t>
            </w:r>
          </w:p>
        </w:tc>
      </w:tr>
      <w:tr w:rsidR="000B067D" w:rsidRPr="00F62D75" w14:paraId="7CB60FC4" w14:textId="77777777" w:rsidTr="000B067D">
        <w:tc>
          <w:tcPr>
            <w:tcW w:w="5000" w:type="pct"/>
          </w:tcPr>
          <w:p w14:paraId="4ED5D76B" w14:textId="3A6F287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Šalims nėra ir nebus žinomos jokios aplinkybės, kurios nuo šios Sutarties sudarymo būtų laikomos šios Sutarties pažeidimu;</w:t>
            </w:r>
          </w:p>
        </w:tc>
      </w:tr>
      <w:tr w:rsidR="000B067D" w:rsidRPr="00F62D75" w14:paraId="58F655A7" w14:textId="77777777" w:rsidTr="000B067D">
        <w:tc>
          <w:tcPr>
            <w:tcW w:w="5000" w:type="pct"/>
          </w:tcPr>
          <w:p w14:paraId="30B2DDDE" w14:textId="21E5F9E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Šalims yra žinomos visos su šia Sutartimi visais atžvilgiais susijusios aplinkybės, kurios lėmė šioje Sutartyje išdėstytą šios Sutarties turinį;</w:t>
            </w:r>
          </w:p>
        </w:tc>
      </w:tr>
      <w:tr w:rsidR="000B067D" w:rsidRPr="00F62D75" w14:paraId="30F1721F" w14:textId="77777777" w:rsidTr="000B067D">
        <w:tc>
          <w:tcPr>
            <w:tcW w:w="5000" w:type="pct"/>
          </w:tcPr>
          <w:p w14:paraId="627801FF" w14:textId="2EBF77D4"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nei šios Sutarties sudarymas, nei jos vykdymas, įskaitant bet kokios naudos iš šios Sutarties vykdymo gavimą, tiesiogiai ar netiesiogiai nepažeidžia ir nesudaro pagrindo pažeisti tarptautinių ekonominių, finansinių, socialinių ir kt. sankcijų, kurias Rusijos Federacijai, Baltarusijos Respublikai ar kitoms šalims taiko Jungtinės Tautos, Europos Sąjunga ar bet kuri iš jos valstybių narių, Jungtinės Amerikos Valstijos, Jungtinė Karalystė ir kitos šalys bei institucijos ir kurių Šalis privalo laikytis (</w:t>
            </w:r>
            <w:r w:rsidRPr="00F62D75">
              <w:rPr>
                <w:rFonts w:ascii="Times New Roman" w:hAnsi="Times New Roman" w:cs="Times New Roman"/>
                <w:b/>
                <w:bCs/>
                <w:szCs w:val="20"/>
              </w:rPr>
              <w:t>Tarptautinės sankcijos</w:t>
            </w:r>
            <w:r w:rsidRPr="00F62D75">
              <w:rPr>
                <w:rFonts w:ascii="Times New Roman" w:hAnsi="Times New Roman" w:cs="Times New Roman"/>
                <w:szCs w:val="20"/>
              </w:rPr>
              <w:t>);</w:t>
            </w:r>
          </w:p>
        </w:tc>
      </w:tr>
      <w:tr w:rsidR="000B067D" w:rsidRPr="00F62D75" w14:paraId="6FEA4B99" w14:textId="77777777" w:rsidTr="000B067D">
        <w:tc>
          <w:tcPr>
            <w:tcW w:w="5000" w:type="pct"/>
          </w:tcPr>
          <w:p w14:paraId="3EC392FA" w14:textId="1F8BBEB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nei Šalis, nei jos naudos gavėjai (įskaitant galutinius naudos gavėjus), nei asmenys, kuriuos Šalis pasitelkia Sutarčiai vykdyti (gamintojai, konsultantai ir t. t.), nei jų galutiniai naudos gavėjai nėra ir (arba) nebus Tarptautinėmis sankcijomis sankcionuoti subjektai. Priemonėms (medžiagoms, lėšoms ir kt.), kurias Šalis ir Šalies pasitelkti asmenys naudoja įsipareigojimams pagal šią Sutartį vykdyti, nėra ir nebus taikomos ekonominės ar kitos Tarptautinės sankcijos;</w:t>
            </w:r>
          </w:p>
        </w:tc>
      </w:tr>
      <w:tr w:rsidR="000B067D" w:rsidRPr="00F62D75" w14:paraId="5ECAEF92" w14:textId="77777777" w:rsidTr="000B067D">
        <w:tc>
          <w:tcPr>
            <w:tcW w:w="5000" w:type="pct"/>
          </w:tcPr>
          <w:p w14:paraId="187BC1EA" w14:textId="5BE291B4"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Šalys, kaip subjektai, visais atžvilgiais yra lygiavertės. </w:t>
            </w:r>
            <w:r w:rsidR="000248B5">
              <w:rPr>
                <w:rFonts w:ascii="Times New Roman" w:hAnsi="Times New Roman" w:cs="Times New Roman"/>
                <w:szCs w:val="20"/>
              </w:rPr>
              <w:t xml:space="preserve">Pirkimas </w:t>
            </w:r>
            <w:r w:rsidRPr="00F62D75">
              <w:rPr>
                <w:rFonts w:ascii="Times New Roman" w:hAnsi="Times New Roman" w:cs="Times New Roman"/>
                <w:szCs w:val="20"/>
              </w:rPr>
              <w:t>dėl šios Sutarties ir jos sudarymas vyko visoms Šalims turint pakankamai derybinės galios ir patirties ir be jokių grasinimų, smurto, ekonominio spaudimo ir (arba) kitokio poveikio, kuris turėjo ar galėjo turėti įtakos, iškreipiant kurios nors Šalies valią dėl visos šios Sutarties ar kurios nors iš jos sudedamųjų dalių. Visos Šalys, derėdamosi dėl šios Sutarties ir ją sudarydamos, veikė apdairiai, apgalvotai ir informuotai. Visos Šalys išsamiai aptarė ir individualiai susitarė dėl visų šios Sutarties sąlygų. Nei visa ši Sutartis, nei kuri nors iš jos sudedamųjų dalių nėra ir negali būti laikoma sudaryta ir (arba) suderinta su kuria nors Šalimi prisijungimo būdu;</w:t>
            </w:r>
          </w:p>
        </w:tc>
      </w:tr>
      <w:tr w:rsidR="000B067D" w:rsidRPr="00F62D75" w14:paraId="3E097B89" w14:textId="77777777" w:rsidTr="000B067D">
        <w:tc>
          <w:tcPr>
            <w:tcW w:w="5000" w:type="pct"/>
          </w:tcPr>
          <w:p w14:paraId="50072B00" w14:textId="40A516F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susitarė, įvykdė ir (arba) kitaip išpildė visas išankstines šios Sutarties sudarymo, galiojimo ir vykdymo sąlygas.</w:t>
            </w:r>
          </w:p>
        </w:tc>
      </w:tr>
      <w:tr w:rsidR="000B067D" w:rsidRPr="00F62D75" w14:paraId="4769F42C" w14:textId="77777777" w:rsidTr="000B067D">
        <w:tc>
          <w:tcPr>
            <w:tcW w:w="5000" w:type="pct"/>
          </w:tcPr>
          <w:p w14:paraId="5306D017" w14:textId="5593AE2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Pardavėjas pareiškia ir garantuoja Pirkėjui, kad:</w:t>
            </w:r>
          </w:p>
        </w:tc>
      </w:tr>
      <w:tr w:rsidR="000B067D" w:rsidRPr="00F62D75" w14:paraId="27F8B494" w14:textId="77777777" w:rsidTr="000B067D">
        <w:tc>
          <w:tcPr>
            <w:tcW w:w="5000" w:type="pct"/>
          </w:tcPr>
          <w:p w14:paraId="021CDA8B" w14:textId="0261EC9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turi visus įgaliojimus, galią ir teisę parduoti Pirkėjui Autobusus, atitinkančius Parametrus, ir įregistruoti nuosavybės teisę į Autobusus (nuosavybės teisę į Autobusus) Pirkėjo vardu;</w:t>
            </w:r>
          </w:p>
        </w:tc>
      </w:tr>
      <w:tr w:rsidR="000B067D" w:rsidRPr="00F62D75" w14:paraId="2BFDF5B4" w14:textId="77777777" w:rsidTr="000B067D">
        <w:tc>
          <w:tcPr>
            <w:tcW w:w="5000" w:type="pct"/>
          </w:tcPr>
          <w:p w14:paraId="59FBCD40" w14:textId="0CD949FE"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turi visus įgaliojimus, galią ir teisę pristatyti Autobusus į Paskirties vietą, laikantis pristatymo terminų (kaip nurodyta Priede Nr. </w:t>
            </w:r>
            <w:r w:rsidR="000C4FB9" w:rsidRPr="00F62D75">
              <w:rPr>
                <w:rFonts w:ascii="Times New Roman" w:hAnsi="Times New Roman" w:cs="Times New Roman"/>
                <w:szCs w:val="20"/>
              </w:rPr>
              <w:t>1</w:t>
            </w:r>
            <w:r w:rsidRPr="00F62D75">
              <w:rPr>
                <w:rFonts w:ascii="Times New Roman" w:hAnsi="Times New Roman" w:cs="Times New Roman"/>
                <w:szCs w:val="20"/>
              </w:rPr>
              <w:t>);</w:t>
            </w:r>
          </w:p>
        </w:tc>
      </w:tr>
      <w:tr w:rsidR="000B067D" w:rsidRPr="00F62D75" w14:paraId="43D26F37" w14:textId="77777777" w:rsidTr="000B067D">
        <w:tc>
          <w:tcPr>
            <w:tcW w:w="5000" w:type="pct"/>
          </w:tcPr>
          <w:p w14:paraId="51DDC4C4" w14:textId="53B36E0D"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bus teisėtas Autobusų savininkas ir turės teisę perduoti Pirkėjui nuosavybės teisę į Autobusus (Autobusų nuosavybės teisę) pagal šios Sutarties sąlygas; jokie tretieji asmenys neturės jokių teisių ar pretenzijų į Autobusus; Autobusai nebus įkeisti ar hipoteka įkeisti; Autobusai nebus teisminio (arbitražinio) ar ikiteisminio ginčo objektas, jokiems tretiesiems asmenims nebus suteiktos jokios teisės į Autobusus ir nebus jokio pagrindo tokiems ginčams ar teisėms atsirasti ateityje; Autobusai nebus įnešti į jokią bendrą įmonę su trečiosiomis šalimis, ateityje nebus sudaryta jokių sandorių dėl Autobusų; nebus atimta ar apribota Pardavėjo teisė valdyti, naudoti ar disponuoti Autobusais; nebus jokių viešosios teisės pažeidimų ar apribojimų, kurie galėtų turėti įtakos Pirkėjo nuosavybės teisei į Autobusus; nebus jokių kitų apribojimų (apsunkinimų) ar suvaržymų perduoti Autobusus Pirkėjui, o Pirkėjas galės naudoti Autobusus savo komercinėje veikloje visa įmanoma apimtimi.</w:t>
            </w:r>
          </w:p>
        </w:tc>
      </w:tr>
      <w:tr w:rsidR="000B067D" w:rsidRPr="00F62D75" w14:paraId="71B3EC3E" w14:textId="77777777" w:rsidTr="000B067D">
        <w:tc>
          <w:tcPr>
            <w:tcW w:w="5000" w:type="pct"/>
          </w:tcPr>
          <w:p w14:paraId="070BFB4A" w14:textId="14F6CA3F"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ŠALIŲ TARPUSAVIO KORESPONDENCIJA</w:t>
            </w:r>
          </w:p>
        </w:tc>
      </w:tr>
      <w:tr w:rsidR="000B067D" w:rsidRPr="00F62D75" w14:paraId="5C61B64B" w14:textId="77777777" w:rsidTr="000B067D">
        <w:tc>
          <w:tcPr>
            <w:tcW w:w="5000" w:type="pct"/>
          </w:tcPr>
          <w:p w14:paraId="0339D309" w14:textId="245B346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Visa Šalių tarpusavio korespondencija siunčiama šioje Sutartyje numatytais Šalių elektroninio pašto adresais ir laikoma tinkamai įteikta nuo pranešimo apie elektroninio laiško gavimą gavimo arba kitą darbo dieną po elektroninio laiško išsiuntimo, jei siunčiančiosios Šalies turimos informacinės priemonės nesuteikia galimybės gauti pranešimą apie elektroninio laiško gavimą arba siunčiančioji Šalis tokios galimybės nepasirenka.</w:t>
            </w:r>
          </w:p>
        </w:tc>
      </w:tr>
      <w:tr w:rsidR="000B067D" w:rsidRPr="00F62D75" w14:paraId="0083B5B0" w14:textId="77777777" w:rsidTr="000B067D">
        <w:tc>
          <w:tcPr>
            <w:tcW w:w="5000" w:type="pct"/>
          </w:tcPr>
          <w:p w14:paraId="1D1317C6" w14:textId="0B19765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Išimtiniais atvejais Šalių tarpusavio korespondencija gali būti siunčiama registruotu paštu šioje Sutartyje numatytais Šalių adresais ar įteikiama asmeniškai.</w:t>
            </w:r>
          </w:p>
        </w:tc>
      </w:tr>
      <w:tr w:rsidR="000B067D" w:rsidRPr="00F62D75" w14:paraId="52E2833A" w14:textId="77777777" w:rsidTr="000B067D">
        <w:tc>
          <w:tcPr>
            <w:tcW w:w="5000" w:type="pct"/>
          </w:tcPr>
          <w:p w14:paraId="65359002" w14:textId="232A472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Kiekviena iš Šalių privalo informuoti kitą Šalį apie savo duomenų korespondencijai (el. pašto adreso ir adreso) pasikeitimus. Korespondencija, išsiųsta siunčiančiai Šaliai išviešintu (nurodytu šioje Sutartyje arba vėliau pateiktu korespondencijos pagal šią Sutartį tikslais) kitos Šalies el. pašto adresu (ar adresu) iki šios kitos Šalies pranešimo apie atitinkamų duomenų korespondencijai pasikeitimą gavimo, laikoma išsiųsta tinkamai.</w:t>
            </w:r>
          </w:p>
        </w:tc>
      </w:tr>
      <w:tr w:rsidR="000B067D" w:rsidRPr="00F62D75" w14:paraId="5B7BC74A" w14:textId="77777777" w:rsidTr="000B067D">
        <w:tc>
          <w:tcPr>
            <w:tcW w:w="5000" w:type="pct"/>
          </w:tcPr>
          <w:p w14:paraId="5B33561F" w14:textId="6884B2A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Šalių tarpusavio korespondencija negali būti siunčiama paprastu (neregistruotu) paštu ir negali būti žodinės formos.</w:t>
            </w:r>
          </w:p>
        </w:tc>
      </w:tr>
      <w:tr w:rsidR="000B067D" w:rsidRPr="00F62D75" w14:paraId="773067B5" w14:textId="77777777" w:rsidTr="000B067D">
        <w:tc>
          <w:tcPr>
            <w:tcW w:w="5000" w:type="pct"/>
          </w:tcPr>
          <w:p w14:paraId="73EA1B90" w14:textId="27F78B7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Visa Šalių korespondencija rengiama ir siunčiama </w:t>
            </w:r>
            <w:r w:rsidRPr="008251BF">
              <w:rPr>
                <w:rFonts w:ascii="Times New Roman" w:hAnsi="Times New Roman" w:cs="Times New Roman"/>
                <w:szCs w:val="20"/>
              </w:rPr>
              <w:t>anglų arba</w:t>
            </w:r>
            <w:r w:rsidRPr="00F62D75">
              <w:rPr>
                <w:rFonts w:ascii="Times New Roman" w:hAnsi="Times New Roman" w:cs="Times New Roman"/>
                <w:szCs w:val="20"/>
              </w:rPr>
              <w:t xml:space="preserve"> lietuvių kalba.</w:t>
            </w:r>
          </w:p>
        </w:tc>
      </w:tr>
      <w:tr w:rsidR="000B067D" w:rsidRPr="00F62D75" w14:paraId="4EEDBFBB" w14:textId="77777777" w:rsidTr="000B067D">
        <w:tc>
          <w:tcPr>
            <w:tcW w:w="5000" w:type="pct"/>
          </w:tcPr>
          <w:p w14:paraId="60C05E47" w14:textId="1C7CB594"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TAIKYTINA TEISĖ IR GINČŲ SPRENDIMAS</w:t>
            </w:r>
          </w:p>
        </w:tc>
      </w:tr>
      <w:tr w:rsidR="000B067D" w:rsidRPr="00F62D75" w14:paraId="6495B51A" w14:textId="77777777" w:rsidTr="000B067D">
        <w:tc>
          <w:tcPr>
            <w:tcW w:w="5000" w:type="pct"/>
          </w:tcPr>
          <w:p w14:paraId="6F9FE80A" w14:textId="3A30A7C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Ši Sutartis sudaryta, vadovaujantis Lietuvos Respublikos teise. Sutarčiai taikoma Lietuvos Respublikos teisė (tiek materialinė, tiek procedūrinė/procesinė), išskyrus tarptautinės privatinės teisės nuostatas. Sutarčiai nėra taikoma Jungtinių Tautų konvencija dėl tarptautinio prekių pirkimo. </w:t>
            </w:r>
          </w:p>
        </w:tc>
      </w:tr>
      <w:tr w:rsidR="000B067D" w:rsidRPr="00F62D75" w14:paraId="580E564D" w14:textId="77777777" w:rsidTr="000B067D">
        <w:tc>
          <w:tcPr>
            <w:tcW w:w="5000" w:type="pct"/>
          </w:tcPr>
          <w:p w14:paraId="216FC612" w14:textId="6C891B5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Bet kokie ginčai, kylantys iš šios Sutarties ar susiję su ja, sprendžiami Šalių derybomis, t. y. pasikeičiant pranešimais apie šios Sutarties pažeidimus ir motyvuotais, įrodymais pagrįstais paaiškinimais, o prireikus - susitikimais. Šalims nepavykus susitarti taikiai per 30 (trisdešimt) dienų, ginčas sprendžiamas kompetentinguose Lietuvos Respublikos, Vilniaus miesto, teismuose.</w:t>
            </w:r>
          </w:p>
        </w:tc>
      </w:tr>
      <w:tr w:rsidR="000B067D" w:rsidRPr="00F62D75" w14:paraId="181A72F7" w14:textId="77777777" w:rsidTr="000B067D">
        <w:tc>
          <w:tcPr>
            <w:tcW w:w="5000" w:type="pct"/>
          </w:tcPr>
          <w:p w14:paraId="069187FC" w14:textId="47F2785D"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szCs w:val="20"/>
              </w:rPr>
            </w:pPr>
            <w:r w:rsidRPr="00F62D75">
              <w:rPr>
                <w:rFonts w:ascii="Times New Roman" w:hAnsi="Times New Roman" w:cs="Times New Roman"/>
                <w:b/>
                <w:szCs w:val="20"/>
              </w:rPr>
              <w:t xml:space="preserve">SUTARTIES </w:t>
            </w:r>
            <w:r w:rsidRPr="00F62D75">
              <w:rPr>
                <w:rFonts w:ascii="Times New Roman" w:hAnsi="Times New Roman" w:cs="Times New Roman"/>
                <w:b/>
                <w:bCs/>
                <w:szCs w:val="20"/>
              </w:rPr>
              <w:t>GALIOJIMAS</w:t>
            </w:r>
            <w:r w:rsidRPr="00F62D75">
              <w:rPr>
                <w:rFonts w:ascii="Times New Roman" w:hAnsi="Times New Roman" w:cs="Times New Roman"/>
                <w:b/>
                <w:szCs w:val="20"/>
              </w:rPr>
              <w:t xml:space="preserve"> IR NUTRAUKIMAS</w:t>
            </w:r>
          </w:p>
        </w:tc>
      </w:tr>
      <w:tr w:rsidR="000B067D" w:rsidRPr="00F62D75" w14:paraId="199BC338" w14:textId="77777777" w:rsidTr="000B067D">
        <w:tc>
          <w:tcPr>
            <w:tcW w:w="5000" w:type="pct"/>
          </w:tcPr>
          <w:p w14:paraId="62D828A2" w14:textId="1A39CD9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 Sutartis įsigalioja, kai ją pasirašo visos Šalys (arba jų įgalioti atstovai). Šalių antspaudų neuždėjimas (net jei Šalys turi ar privalo turėti tokius antspaudus) nelaikomas Sutarties nepasirašymu.</w:t>
            </w:r>
          </w:p>
        </w:tc>
      </w:tr>
      <w:tr w:rsidR="000B067D" w:rsidRPr="00F62D75" w14:paraId="79D372BC" w14:textId="77777777" w:rsidTr="000B067D">
        <w:tc>
          <w:tcPr>
            <w:tcW w:w="5000" w:type="pct"/>
          </w:tcPr>
          <w:p w14:paraId="67AD2E3B" w14:textId="52816C2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Šią Sutartį Šalys (Šalių atstovai) gali pasirašyti rašytiniais parašais arba kvalifikuotais elektroniniais parašais. Jei Sutartį Šalys (Šalių atstovai) pasirašo kvalifikuotais elektroniniais parašais, laikoma, kad ši Sutartis pasirašyta tą dieną, kai buvo padėtas paskutinis atitinkamos Šalies (Šalies atstovo) kvalifikuotas elektroninis parašas pagal tokiuose kvalifikuotuose elektroniniuose parašuose nurodytus laiko duomenis (neatsižvelgiant į šios Sutarties pradžioje nurodytas datas).</w:t>
            </w:r>
          </w:p>
        </w:tc>
      </w:tr>
      <w:tr w:rsidR="000B067D" w:rsidRPr="00F62D75" w14:paraId="3E294D33" w14:textId="77777777" w:rsidTr="000B067D">
        <w:tc>
          <w:tcPr>
            <w:tcW w:w="5000" w:type="pct"/>
          </w:tcPr>
          <w:p w14:paraId="69FD86CD" w14:textId="4D57ECE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Visi šios Sutarties pakeitimai ar papildymai turi būti rašytiniai ir pasirašyti visų Šalių. Ši Sutartis nėra ir negali būti keičiama žodžiu ir (arba) Šalių konkliudentiniais veiksmais.</w:t>
            </w:r>
          </w:p>
        </w:tc>
      </w:tr>
      <w:tr w:rsidR="000B067D" w:rsidRPr="00F62D75" w14:paraId="38644411" w14:textId="77777777" w:rsidTr="000B067D">
        <w:tc>
          <w:tcPr>
            <w:tcW w:w="5000" w:type="pct"/>
          </w:tcPr>
          <w:p w14:paraId="3D9280CE" w14:textId="55C95E5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kuri nors šios Sutarties nuostata ar jos dalis dėl kokios nors priežasties yra ar tampa negaliojanti ar neįgyvendinama, Šalys susitaria pakeisti negaliojančią/neįgyvendinamą nuostatą teisiškai galiojančia ir įgyvendinama nuostata, kuri savo teisiniu ir ekonominiu poveikiu būtų kuo artimesnė negaliojančiai/neįgyvendinamai nuostatai.</w:t>
            </w:r>
          </w:p>
        </w:tc>
      </w:tr>
      <w:tr w:rsidR="000B067D" w:rsidRPr="00F62D75" w14:paraId="7F825030" w14:textId="77777777" w:rsidTr="000B067D">
        <w:tc>
          <w:tcPr>
            <w:tcW w:w="5000" w:type="pct"/>
          </w:tcPr>
          <w:p w14:paraId="5C3F3287" w14:textId="34C28255"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turi teisę nutraukti šią Sutartį:</w:t>
            </w:r>
          </w:p>
        </w:tc>
      </w:tr>
      <w:tr w:rsidR="000B067D" w:rsidRPr="00F62D75" w14:paraId="52427A02" w14:textId="77777777" w:rsidTr="000B067D">
        <w:tc>
          <w:tcPr>
            <w:tcW w:w="5000" w:type="pct"/>
          </w:tcPr>
          <w:p w14:paraId="745093C9" w14:textId="14D7BCDA"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abipusiu Šalių susitarimu jame nustatytomis sąlygomis;</w:t>
            </w:r>
          </w:p>
        </w:tc>
      </w:tr>
      <w:tr w:rsidR="000B067D" w:rsidRPr="00F62D75" w14:paraId="13DE95E6" w14:textId="77777777" w:rsidTr="000B067D">
        <w:tc>
          <w:tcPr>
            <w:tcW w:w="5000" w:type="pct"/>
          </w:tcPr>
          <w:p w14:paraId="0218FE40" w14:textId="55BF96E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vienašališkai dėl kitos Šalies padaryto esminio šios Sutarties pažeidimo, prieš 30 (trisdešimt) dienų raštu informavus Sutartį pažeidusią Šalį.</w:t>
            </w:r>
          </w:p>
        </w:tc>
      </w:tr>
      <w:tr w:rsidR="000B067D" w:rsidRPr="00F62D75" w14:paraId="7FBBC791" w14:textId="77777777" w:rsidTr="000B067D">
        <w:tc>
          <w:tcPr>
            <w:tcW w:w="5000" w:type="pct"/>
          </w:tcPr>
          <w:p w14:paraId="63138AAC" w14:textId="1C7AE26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neturi teisės vienašališkai nutraukti šios Sutarties, nesant esminio šios Sutarties pažeidimo.</w:t>
            </w:r>
          </w:p>
        </w:tc>
      </w:tr>
      <w:tr w:rsidR="000B067D" w:rsidRPr="00F62D75" w14:paraId="709750B0" w14:textId="77777777" w:rsidTr="000B067D">
        <w:tc>
          <w:tcPr>
            <w:tcW w:w="5000" w:type="pct"/>
          </w:tcPr>
          <w:p w14:paraId="517E2D29" w14:textId="212E775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Šie pažeidimai laikomi esminiais Sutarties pažeidimais:</w:t>
            </w:r>
          </w:p>
        </w:tc>
      </w:tr>
      <w:tr w:rsidR="000B067D" w:rsidRPr="00F62D75" w14:paraId="307CFA82" w14:textId="77777777" w:rsidTr="000B067D">
        <w:tc>
          <w:tcPr>
            <w:tcW w:w="5000" w:type="pct"/>
          </w:tcPr>
          <w:p w14:paraId="5331970F" w14:textId="06F83FD6"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nesilaiko pristatymo</w:t>
            </w:r>
            <w:r w:rsidR="006A4ED4" w:rsidRPr="00F62D75">
              <w:rPr>
                <w:rFonts w:ascii="Times New Roman" w:hAnsi="Times New Roman" w:cs="Times New Roman"/>
                <w:szCs w:val="20"/>
              </w:rPr>
              <w:t xml:space="preserve"> ir (ar) perdavimo</w:t>
            </w:r>
            <w:r w:rsidRPr="00F62D75">
              <w:rPr>
                <w:rFonts w:ascii="Times New Roman" w:hAnsi="Times New Roman" w:cs="Times New Roman"/>
                <w:szCs w:val="20"/>
              </w:rPr>
              <w:t xml:space="preserve"> terminų ilgiau nei </w:t>
            </w:r>
            <w:r w:rsidR="009C28A1" w:rsidRPr="00F62D75">
              <w:rPr>
                <w:rFonts w:ascii="Times New Roman" w:hAnsi="Times New Roman" w:cs="Times New Roman"/>
                <w:szCs w:val="20"/>
              </w:rPr>
              <w:t xml:space="preserve">14 (keturiolika) </w:t>
            </w:r>
            <w:r w:rsidRPr="00F62D75">
              <w:rPr>
                <w:rFonts w:ascii="Times New Roman" w:hAnsi="Times New Roman" w:cs="Times New Roman"/>
                <w:szCs w:val="20"/>
              </w:rPr>
              <w:t>dienų;</w:t>
            </w:r>
          </w:p>
        </w:tc>
      </w:tr>
      <w:tr w:rsidR="000B067D" w:rsidRPr="00F62D75" w14:paraId="050C8A28" w14:textId="77777777" w:rsidTr="000B067D">
        <w:tc>
          <w:tcPr>
            <w:tcW w:w="5000" w:type="pct"/>
          </w:tcPr>
          <w:p w14:paraId="53C343CA" w14:textId="64C63DA3"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nepristato visų Autobusų (s</w:t>
            </w:r>
            <w:r w:rsidRPr="00F62D75">
              <w:rPr>
                <w:rFonts w:ascii="Times New Roman" w:hAnsi="Times New Roman" w:cs="Times New Roman"/>
                <w:color w:val="000000"/>
                <w:szCs w:val="20"/>
              </w:rPr>
              <w:t xml:space="preserve">u visais susijusiais dokumentais ir priedais) </w:t>
            </w:r>
            <w:r w:rsidRPr="00F62D75">
              <w:rPr>
                <w:rFonts w:ascii="Times New Roman" w:hAnsi="Times New Roman" w:cs="Times New Roman"/>
                <w:szCs w:val="20"/>
              </w:rPr>
              <w:t>be defektų ir trūkumų, jei Pardavėjas nepašalina neatitikimų per 14 dienų nuo atitinkamų Autobusų perdavimo;</w:t>
            </w:r>
          </w:p>
        </w:tc>
      </w:tr>
      <w:tr w:rsidR="000B067D" w:rsidRPr="00F62D75" w14:paraId="67D4B396" w14:textId="77777777" w:rsidTr="000B067D">
        <w:tc>
          <w:tcPr>
            <w:tcW w:w="5000" w:type="pct"/>
          </w:tcPr>
          <w:p w14:paraId="5C95546D" w14:textId="52BD99B1"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neįregistruoja Pirkėjo nuosavybės teisės į Autobusus (Autobusų nuosavybės) visuose reikalinguose Lietuvos Respublikos registruose ir (arba) neperduoda Pirkėjui visų šią nuosavybės teisę patvirtinančių pažymėjimų per šioje Sutartyje nustatytus terminus;</w:t>
            </w:r>
          </w:p>
        </w:tc>
      </w:tr>
      <w:tr w:rsidR="000B067D" w:rsidRPr="00F62D75" w14:paraId="409FE2F6" w14:textId="77777777" w:rsidTr="000B067D">
        <w:tc>
          <w:tcPr>
            <w:tcW w:w="5000" w:type="pct"/>
          </w:tcPr>
          <w:p w14:paraId="2DCA2FFE" w14:textId="5086C04C"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neužtikrina, kad Autobusai praeitų privalomąją techninę apžiūrą Lietuvos Respublikoje ir (arba) neperduoda Pirkėjui visų tai įrodančių sertifikatų šioje Sutartyje nustatytais terminais;</w:t>
            </w:r>
          </w:p>
        </w:tc>
      </w:tr>
      <w:tr w:rsidR="000B067D" w:rsidRPr="00F62D75" w14:paraId="5BD94913" w14:textId="77777777" w:rsidTr="000B067D">
        <w:tc>
          <w:tcPr>
            <w:tcW w:w="5000" w:type="pct"/>
          </w:tcPr>
          <w:p w14:paraId="51CDB659" w14:textId="43DB67E4"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neužtikrina Pirkėjo teisės apsilankyti gamintojo gamykloje, kaip numatyta šios Sutarties </w:t>
            </w:r>
            <w:r w:rsidR="00124319">
              <w:rPr>
                <w:rFonts w:ascii="Times New Roman" w:hAnsi="Times New Roman" w:cs="Times New Roman"/>
                <w:szCs w:val="20"/>
              </w:rPr>
              <w:fldChar w:fldCharType="begin"/>
            </w:r>
            <w:r w:rsidR="00124319">
              <w:rPr>
                <w:rFonts w:ascii="Times New Roman" w:hAnsi="Times New Roman" w:cs="Times New Roman"/>
                <w:szCs w:val="20"/>
              </w:rPr>
              <w:instrText xml:space="preserve"> REF _Ref173095720 \r \h </w:instrText>
            </w:r>
            <w:r w:rsidR="00124319">
              <w:rPr>
                <w:rFonts w:ascii="Times New Roman" w:hAnsi="Times New Roman" w:cs="Times New Roman"/>
                <w:szCs w:val="20"/>
              </w:rPr>
            </w:r>
            <w:r w:rsidR="00124319">
              <w:rPr>
                <w:rFonts w:ascii="Times New Roman" w:hAnsi="Times New Roman" w:cs="Times New Roman"/>
                <w:szCs w:val="20"/>
              </w:rPr>
              <w:fldChar w:fldCharType="separate"/>
            </w:r>
            <w:r w:rsidR="005A6DB2">
              <w:rPr>
                <w:rFonts w:ascii="Times New Roman" w:hAnsi="Times New Roman" w:cs="Times New Roman"/>
                <w:szCs w:val="20"/>
              </w:rPr>
              <w:t>3.1.2</w:t>
            </w:r>
            <w:r w:rsidR="00124319">
              <w:rPr>
                <w:rFonts w:ascii="Times New Roman" w:hAnsi="Times New Roman" w:cs="Times New Roman"/>
                <w:szCs w:val="20"/>
              </w:rPr>
              <w:fldChar w:fldCharType="end"/>
            </w:r>
            <w:r w:rsidR="00124319">
              <w:rPr>
                <w:rFonts w:ascii="Times New Roman" w:hAnsi="Times New Roman" w:cs="Times New Roman"/>
                <w:szCs w:val="20"/>
              </w:rPr>
              <w:t xml:space="preserve"> </w:t>
            </w:r>
            <w:r w:rsidRPr="00F62D75">
              <w:rPr>
                <w:rFonts w:ascii="Times New Roman" w:hAnsi="Times New Roman" w:cs="Times New Roman"/>
                <w:szCs w:val="20"/>
              </w:rPr>
              <w:t>punkte;</w:t>
            </w:r>
          </w:p>
        </w:tc>
      </w:tr>
      <w:tr w:rsidR="000B067D" w:rsidRPr="00F62D75" w14:paraId="1CA2D350" w14:textId="77777777" w:rsidTr="000B067D">
        <w:tc>
          <w:tcPr>
            <w:tcW w:w="5000" w:type="pct"/>
          </w:tcPr>
          <w:p w14:paraId="241A3653" w14:textId="2CEBE923"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Pardavėjo nemokumas, bankroto ar restruktūrizavimo bylos iškėlimas, Pardavėjo pertvarkymas, reorganizavimas ar likvidavimas, licencijos ar kitokio veiklai vykdyti būtino leidimo praradimas, visais atvejais neturint Pirkėjo pritarimo;</w:t>
            </w:r>
          </w:p>
        </w:tc>
      </w:tr>
      <w:tr w:rsidR="000B067D" w:rsidRPr="00F62D75" w14:paraId="3C6AFCD9" w14:textId="77777777" w:rsidTr="000B067D">
        <w:tc>
          <w:tcPr>
            <w:tcW w:w="5000" w:type="pct"/>
          </w:tcPr>
          <w:p w14:paraId="0EB477F7" w14:textId="73669B6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rPr>
            </w:pPr>
            <w:r w:rsidRPr="00F62D75">
              <w:rPr>
                <w:rFonts w:ascii="Times New Roman" w:hAnsi="Times New Roman" w:cs="Times New Roman"/>
              </w:rPr>
              <w:t xml:space="preserve">šia Sutartimi nustatytos Pirkėjo mokėjimo prievolės, kurios suma viršija 1 000 000 EUR (vieną milijoną eurų), pradelsimas ilgiau nei 30 kalendorinių dienų; </w:t>
            </w:r>
          </w:p>
        </w:tc>
      </w:tr>
      <w:tr w:rsidR="000B067D" w:rsidRPr="00F62D75" w14:paraId="2B2D8ABC" w14:textId="77777777" w:rsidTr="000B067D">
        <w:tc>
          <w:tcPr>
            <w:tcW w:w="5000" w:type="pct"/>
          </w:tcPr>
          <w:p w14:paraId="6FA1BF1C" w14:textId="5F7C2D12"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Pirkėjo nepagrįstas atsisakymas priimti arba vėlavimas ilgiau nei 14 (keturiolika) dienų priimti Sutartyje nustatyta tvarka bei terminais pristatytus kokybiškus ir Sutartyje nustatytus reikalavimus atitinkančius Autobusus;</w:t>
            </w:r>
          </w:p>
        </w:tc>
      </w:tr>
      <w:tr w:rsidR="000B067D" w:rsidRPr="00F62D75" w14:paraId="43515FB1" w14:textId="77777777" w:rsidTr="000B067D">
        <w:tc>
          <w:tcPr>
            <w:tcW w:w="5000" w:type="pct"/>
          </w:tcPr>
          <w:p w14:paraId="1A54D3E3" w14:textId="7A86EF8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bet koks kitas šios Sutarties pažeidimas, kuris pagal Lietuvos Respublikos civilinio kodekso, kitų įstatymų ar teisės aktų nuostatas ar jų nuostatų aiškinimą gali būti laikomas esminiu pažeidimu.</w:t>
            </w:r>
          </w:p>
        </w:tc>
      </w:tr>
      <w:tr w:rsidR="000B067D" w:rsidRPr="00F62D75" w14:paraId="1FFFE764" w14:textId="77777777" w:rsidTr="000B067D">
        <w:tc>
          <w:tcPr>
            <w:tcW w:w="5000" w:type="pct"/>
          </w:tcPr>
          <w:p w14:paraId="16323AA1" w14:textId="755975FF"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KITA</w:t>
            </w:r>
          </w:p>
        </w:tc>
      </w:tr>
      <w:tr w:rsidR="000B067D" w:rsidRPr="00F62D75" w14:paraId="0FEA2AFA" w14:textId="77777777" w:rsidTr="000B067D">
        <w:tc>
          <w:tcPr>
            <w:tcW w:w="5000" w:type="pct"/>
          </w:tcPr>
          <w:p w14:paraId="2DFE4D59" w14:textId="28CF151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Kiekviena Šalis įsipareigoja nesudaryti jokių susitarimų, kurie būtų nesuderinami su Šalies įsipareigojimais pagal šią Sutartį.</w:t>
            </w:r>
          </w:p>
        </w:tc>
      </w:tr>
      <w:tr w:rsidR="000B067D" w:rsidRPr="00F62D75" w14:paraId="16B93184" w14:textId="77777777" w:rsidTr="000B067D">
        <w:tc>
          <w:tcPr>
            <w:tcW w:w="5000" w:type="pct"/>
          </w:tcPr>
          <w:p w14:paraId="415C8DD0" w14:textId="27F3A49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susitaria šios Sutarties turinį, su šia Sutartimi ir jos vykdymu susijusią informaciją laikyti paslaptyje ir be atskiro kitos Šalies sutikimo neatskleisti jos jokiems kitiems asmenims, išskyrus atvejus, jei ir kiek (i) informacijos atkleidimas tam tikra apimtimi yra reikalingas šiai Sutarčiai vykdyti, (ii) informacijos atkleidimas tam tikra apimtimi yra būtinas pagal teisės aktus; (iii) informacija yra atskleidžiama Šalies patarėjams (teisininkams, finansų ir kitiems konsulatams), šiems prisiimant informacijos saugojimo įsipareigojimus.</w:t>
            </w:r>
          </w:p>
        </w:tc>
      </w:tr>
      <w:tr w:rsidR="000B067D" w:rsidRPr="00F62D75" w14:paraId="1FFBC7EB" w14:textId="77777777" w:rsidTr="000B067D">
        <w:tc>
          <w:tcPr>
            <w:tcW w:w="5000" w:type="pct"/>
          </w:tcPr>
          <w:p w14:paraId="0C90899B" w14:textId="783C27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Kiekviena Šalis pati padengia savo išlaidas, susijusias su derybomis dėl šios Sutarties ir visų kitų dokumentų, nurodytų šioje Sutartyje arba su ja susijusių, rengimu, pasirašymu, įsigaliojimu ir vykdymu.</w:t>
            </w:r>
          </w:p>
        </w:tc>
      </w:tr>
      <w:tr w:rsidR="000B067D" w:rsidRPr="00F62D75" w14:paraId="78CBB671" w14:textId="77777777" w:rsidTr="000B067D">
        <w:tc>
          <w:tcPr>
            <w:tcW w:w="5000" w:type="pct"/>
          </w:tcPr>
          <w:p w14:paraId="10B487D5" w14:textId="362CEDA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sudarė šią Sutartį kaip lygiavertės. Ši Sutartis (ir atskiros jos sąlygos) nėra ir negali būti aiškinama kaip sukurianti bet kokius Šalių jungtinės veiklos ir (arba) kitus panašius santykius. Jei dėl kokių nors priežasčių ši Sutartis yra ar gali būti laikoma sukuriančia jungtinės veiklos ir (arba) kitus panašius santykius, Šalys aiškiai ir neatšaukiamai susitaria ir pareiškia, kad jos atsisako visų teisių viena kitos atžvilgiu, kurios gali atsirasti iš jungtinės veiklos ir (arba) kitų panašių santykių, jei ir kiek tokios teisės prieštarauja šios Sutarties nuostatoms ir tikslams.</w:t>
            </w:r>
          </w:p>
        </w:tc>
      </w:tr>
      <w:tr w:rsidR="000B067D" w:rsidRPr="00F62D75" w14:paraId="4FB71E7C" w14:textId="77777777" w:rsidTr="000B067D">
        <w:tc>
          <w:tcPr>
            <w:tcW w:w="5000" w:type="pct"/>
          </w:tcPr>
          <w:p w14:paraId="36C8C840" w14:textId="78AFA1B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Visas šios Sutarties tekstas yra visas Šalių susitarimas dėl joje numatytų santykių. Ši Sutartis turi viršenybę prieš visus ankstesnius žodinius ar rašytinius pasiūlymus, prašymus, derybų būdu sudarytus susitarimus ir kitus Šalių įsipareigojimus.</w:t>
            </w:r>
          </w:p>
        </w:tc>
      </w:tr>
      <w:tr w:rsidR="000B067D" w:rsidRPr="00F62D75" w14:paraId="0FC7BA20" w14:textId="77777777" w:rsidTr="000B067D">
        <w:tc>
          <w:tcPr>
            <w:tcW w:w="5000" w:type="pct"/>
          </w:tcPr>
          <w:p w14:paraId="452DF974" w14:textId="4FAF187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Šalių įsipareigojimai, nenumatyti šioje Sutartyje, bet išplaukiantys iš jos esmės, vykdomi pagal galiojančius teisės aktus.</w:t>
            </w:r>
          </w:p>
        </w:tc>
      </w:tr>
      <w:tr w:rsidR="000B067D" w:rsidRPr="00F62D75" w14:paraId="4CBB872D" w14:textId="77777777" w:rsidTr="000B067D">
        <w:tc>
          <w:tcPr>
            <w:tcW w:w="5000" w:type="pct"/>
          </w:tcPr>
          <w:p w14:paraId="041C4CD0" w14:textId="5FC0A74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Šalių nesinaudojimas savo teisėmis pagal šią Sutartį ir Šalių </w:t>
            </w:r>
            <w:proofErr w:type="spellStart"/>
            <w:r w:rsidRPr="00F62D75">
              <w:rPr>
                <w:rFonts w:ascii="Times New Roman" w:hAnsi="Times New Roman" w:cs="Times New Roman"/>
                <w:szCs w:val="20"/>
              </w:rPr>
              <w:t>nereikalavimas</w:t>
            </w:r>
            <w:proofErr w:type="spellEnd"/>
            <w:r w:rsidRPr="00F62D75">
              <w:rPr>
                <w:rFonts w:ascii="Times New Roman" w:hAnsi="Times New Roman" w:cs="Times New Roman"/>
                <w:szCs w:val="20"/>
              </w:rPr>
              <w:t>, kad kitos Šalys vykdytų savo įsipareigojimus pagal šią Sutartį, nereiškia Šalių teisių atsisakymo ar kitų Šalių atleidimo nuo įsipareigojimų vykdymo.</w:t>
            </w:r>
          </w:p>
        </w:tc>
      </w:tr>
      <w:tr w:rsidR="000B067D" w:rsidRPr="00F62D75" w14:paraId="2CC5C7BB" w14:textId="77777777" w:rsidTr="000B067D">
        <w:tc>
          <w:tcPr>
            <w:tcW w:w="5000" w:type="pct"/>
          </w:tcPr>
          <w:p w14:paraId="64B271D4" w14:textId="6C3390A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Sutarties priedai:</w:t>
            </w:r>
          </w:p>
        </w:tc>
      </w:tr>
      <w:tr w:rsidR="000B067D" w:rsidRPr="00F62D75" w14:paraId="190457E7" w14:textId="77777777" w:rsidTr="000B067D">
        <w:tc>
          <w:tcPr>
            <w:tcW w:w="5000" w:type="pct"/>
          </w:tcPr>
          <w:p w14:paraId="2AE11C38" w14:textId="10DCE012" w:rsidR="000B067D" w:rsidRPr="00F62D75" w:rsidRDefault="00133611" w:rsidP="008251BF">
            <w:pPr>
              <w:pStyle w:val="ListParagraph"/>
              <w:widowControl w:val="0"/>
              <w:numPr>
                <w:ilvl w:val="0"/>
                <w:numId w:val="8"/>
              </w:numPr>
              <w:tabs>
                <w:tab w:val="left" w:pos="1890"/>
              </w:tabs>
              <w:spacing w:line="276" w:lineRule="auto"/>
              <w:ind w:left="614" w:firstLine="0"/>
              <w:jc w:val="both"/>
              <w:rPr>
                <w:rFonts w:ascii="Times New Roman" w:hAnsi="Times New Roman" w:cs="Times New Roman"/>
                <w:szCs w:val="20"/>
              </w:rPr>
            </w:pPr>
            <w:r w:rsidRPr="00133611">
              <w:rPr>
                <w:rFonts w:ascii="Times New Roman" w:hAnsi="Times New Roman" w:cs="Times New Roman"/>
              </w:rPr>
              <w:t>–</w:t>
            </w:r>
            <w:r w:rsidR="000B067D" w:rsidRPr="00F62D75">
              <w:rPr>
                <w:rFonts w:ascii="Times New Roman" w:hAnsi="Times New Roman" w:cs="Times New Roman"/>
                <w:szCs w:val="20"/>
              </w:rPr>
              <w:t xml:space="preserve"> Specialiosios sąlygos;</w:t>
            </w:r>
          </w:p>
        </w:tc>
      </w:tr>
      <w:tr w:rsidR="000B067D" w:rsidRPr="00F62D75" w14:paraId="11525092" w14:textId="77777777" w:rsidTr="000B067D">
        <w:tc>
          <w:tcPr>
            <w:tcW w:w="5000" w:type="pct"/>
          </w:tcPr>
          <w:p w14:paraId="04B0E51E" w14:textId="1DFC98CF" w:rsidR="000B067D" w:rsidRPr="005E4273" w:rsidRDefault="000B067D" w:rsidP="008251BF">
            <w:pPr>
              <w:pStyle w:val="ListParagraph"/>
              <w:widowControl w:val="0"/>
              <w:numPr>
                <w:ilvl w:val="0"/>
                <w:numId w:val="8"/>
              </w:numPr>
              <w:tabs>
                <w:tab w:val="left" w:pos="1890"/>
              </w:tabs>
              <w:spacing w:line="276" w:lineRule="auto"/>
              <w:ind w:left="614" w:firstLine="0"/>
              <w:jc w:val="both"/>
              <w:rPr>
                <w:rFonts w:ascii="Times New Roman" w:hAnsi="Times New Roman" w:cs="Times New Roman"/>
                <w:szCs w:val="20"/>
                <w:highlight w:val="yellow"/>
              </w:rPr>
            </w:pPr>
            <w:r w:rsidRPr="005E4273">
              <w:rPr>
                <w:rFonts w:ascii="Times New Roman" w:hAnsi="Times New Roman" w:cs="Times New Roman"/>
                <w:szCs w:val="20"/>
                <w:highlight w:val="yellow"/>
              </w:rPr>
              <w:t xml:space="preserve">– Pardavėjo </w:t>
            </w:r>
            <w:r w:rsidR="00B8731B">
              <w:rPr>
                <w:rFonts w:ascii="Times New Roman" w:hAnsi="Times New Roman" w:cs="Times New Roman"/>
                <w:szCs w:val="20"/>
                <w:highlight w:val="yellow"/>
              </w:rPr>
              <w:t>Pasiūlymas</w:t>
            </w:r>
            <w:r w:rsidRPr="005E4273">
              <w:rPr>
                <w:rFonts w:ascii="Times New Roman" w:hAnsi="Times New Roman" w:cs="Times New Roman"/>
                <w:szCs w:val="20"/>
                <w:highlight w:val="yellow"/>
              </w:rPr>
              <w:t>;</w:t>
            </w:r>
          </w:p>
        </w:tc>
      </w:tr>
      <w:tr w:rsidR="000B067D" w:rsidRPr="00F62D75" w14:paraId="2425A3BC" w14:textId="77777777" w:rsidTr="000B067D">
        <w:tc>
          <w:tcPr>
            <w:tcW w:w="5000" w:type="pct"/>
          </w:tcPr>
          <w:p w14:paraId="211455A0" w14:textId="68FD7655" w:rsidR="000B067D" w:rsidRPr="00501FE8" w:rsidRDefault="000B067D" w:rsidP="00501FE8">
            <w:pPr>
              <w:widowControl w:val="0"/>
              <w:tabs>
                <w:tab w:val="left" w:pos="1890"/>
              </w:tabs>
              <w:jc w:val="both"/>
              <w:rPr>
                <w:rFonts w:ascii="Times New Roman" w:hAnsi="Times New Roman" w:cs="Times New Roman"/>
                <w:highlight w:val="yellow"/>
              </w:rPr>
            </w:pPr>
          </w:p>
        </w:tc>
      </w:tr>
      <w:tr w:rsidR="000B067D" w:rsidRPr="00F62D75" w14:paraId="5E37575F" w14:textId="77777777" w:rsidTr="000B067D">
        <w:tc>
          <w:tcPr>
            <w:tcW w:w="5000" w:type="pct"/>
          </w:tcPr>
          <w:p w14:paraId="4929A8A3" w14:textId="2BCD9AFA" w:rsidR="00133611" w:rsidRPr="00764DB2" w:rsidRDefault="00133611" w:rsidP="00501FE8">
            <w:pPr>
              <w:pStyle w:val="ListParagraph"/>
              <w:widowControl w:val="0"/>
              <w:tabs>
                <w:tab w:val="left" w:pos="1890"/>
              </w:tabs>
              <w:spacing w:line="276" w:lineRule="auto"/>
              <w:ind w:left="614"/>
              <w:jc w:val="both"/>
              <w:rPr>
                <w:rFonts w:ascii="Times New Roman" w:hAnsi="Times New Roman" w:cs="Times New Roman"/>
                <w:highlight w:val="yellow"/>
              </w:rPr>
            </w:pPr>
          </w:p>
        </w:tc>
      </w:tr>
      <w:tr w:rsidR="000B067D" w:rsidRPr="00F62D75" w14:paraId="33ABABA7" w14:textId="77777777" w:rsidTr="000B067D">
        <w:tc>
          <w:tcPr>
            <w:tcW w:w="5000" w:type="pct"/>
          </w:tcPr>
          <w:p w14:paraId="69CE8AB2" w14:textId="7AE75827" w:rsidR="000B067D" w:rsidRPr="00F62D75" w:rsidRDefault="000B067D" w:rsidP="008251BF">
            <w:pPr>
              <w:widowControl w:val="0"/>
              <w:spacing w:line="276" w:lineRule="auto"/>
              <w:ind w:left="614"/>
              <w:jc w:val="both"/>
              <w:rPr>
                <w:rFonts w:ascii="Times New Roman" w:hAnsi="Times New Roman" w:cs="Times New Roman"/>
                <w:szCs w:val="20"/>
              </w:rPr>
            </w:pPr>
            <w:r w:rsidRPr="00F62D75">
              <w:rPr>
                <w:rFonts w:ascii="Times New Roman" w:hAnsi="Times New Roman" w:cs="Times New Roman"/>
                <w:szCs w:val="20"/>
              </w:rPr>
              <w:t>Visi šios Sutarties priedai yra neatskiriamos šios Sutarties dalys.</w:t>
            </w:r>
          </w:p>
        </w:tc>
      </w:tr>
      <w:tr w:rsidR="000B067D" w:rsidRPr="00F62D75" w14:paraId="1A61151A" w14:textId="77777777" w:rsidTr="000B067D">
        <w:tc>
          <w:tcPr>
            <w:tcW w:w="5000" w:type="pct"/>
          </w:tcPr>
          <w:p w14:paraId="540336FB" w14:textId="413BD2A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 Sutartis sudaryta 2 (dviem) egzemplioriais, kurių kiekvienas turi vienodą teisinę galią. Kiekviena Šalis gauna po 1 (vieną) šios Sutarties egzempliorių. Šis punktas netaikomas, jei Sutartis pasirašyta visų Šalių kvalifikuotais elektroniniais parašais - tokiu atveju laikoma, kad ši Sutartis sudaryta vienu egzemplioriumi, kurio kopijos įteikiamos kiekvienai iš Šalių ir turi vienodą teisinę galią.</w:t>
            </w:r>
          </w:p>
        </w:tc>
      </w:tr>
      <w:tr w:rsidR="000B067D" w:rsidRPr="00F62D75" w14:paraId="5D6508E7" w14:textId="77777777" w:rsidTr="000B067D">
        <w:tc>
          <w:tcPr>
            <w:tcW w:w="5000" w:type="pct"/>
          </w:tcPr>
          <w:p w14:paraId="06073410" w14:textId="3C391756" w:rsidR="000B067D" w:rsidRPr="00F62D75"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Pasirašydamos Šalys patvirtina, kad šios Sutarties turinys Šalims yra žinomas, suprantamas, priimtinas ir atitinka Šalių interesus.</w:t>
            </w:r>
          </w:p>
        </w:tc>
      </w:tr>
    </w:tbl>
    <w:p w14:paraId="5C41AA7C" w14:textId="401F81FD" w:rsidR="004B2C48" w:rsidRPr="00F62D75" w:rsidRDefault="004B2C48" w:rsidP="008251BF">
      <w:pPr>
        <w:widowControl w:val="0"/>
        <w:tabs>
          <w:tab w:val="left" w:pos="567"/>
        </w:tabs>
        <w:spacing w:after="120"/>
        <w:jc w:val="both"/>
        <w:rPr>
          <w:rFonts w:ascii="Times New Roman" w:hAnsi="Times New Roman" w:cs="Times New Roman"/>
          <w:szCs w:val="20"/>
        </w:rPr>
      </w:pPr>
      <w:bookmarkStart w:id="12" w:name="_heading=h.2grqrue" w:colFirst="0" w:colLast="0"/>
      <w:bookmarkEnd w:id="12"/>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8"/>
        <w:gridCol w:w="5228"/>
      </w:tblGrid>
      <w:tr w:rsidR="00C55606" w:rsidRPr="00F62D75" w14:paraId="2DA9C46F" w14:textId="77777777" w:rsidTr="007045B4">
        <w:tc>
          <w:tcPr>
            <w:tcW w:w="5228" w:type="dxa"/>
            <w:shd w:val="clear" w:color="auto" w:fill="83D0D1"/>
          </w:tcPr>
          <w:p w14:paraId="0BBDC4EC" w14:textId="11114579" w:rsidR="00C55606" w:rsidRPr="00F62D75" w:rsidRDefault="0034276C" w:rsidP="008251BF">
            <w:pPr>
              <w:widowControl w:val="0"/>
              <w:spacing w:line="276" w:lineRule="auto"/>
              <w:jc w:val="center"/>
              <w:rPr>
                <w:rFonts w:ascii="Times New Roman" w:hAnsi="Times New Roman" w:cs="Times New Roman"/>
                <w:b/>
                <w:bCs/>
                <w:color w:val="000000"/>
                <w:szCs w:val="20"/>
              </w:rPr>
            </w:pPr>
            <w:r w:rsidRPr="00F62D75">
              <w:rPr>
                <w:rFonts w:ascii="Times New Roman" w:hAnsi="Times New Roman" w:cs="Times New Roman"/>
                <w:b/>
                <w:bCs/>
                <w:color w:val="000000"/>
                <w:szCs w:val="20"/>
              </w:rPr>
              <w:t>PIRKĖJAS</w:t>
            </w:r>
            <w:r w:rsidR="00C55606" w:rsidRPr="00F62D75">
              <w:rPr>
                <w:rFonts w:ascii="Times New Roman" w:hAnsi="Times New Roman" w:cs="Times New Roman"/>
                <w:b/>
                <w:bCs/>
                <w:color w:val="000000"/>
                <w:szCs w:val="20"/>
              </w:rPr>
              <w:t>:</w:t>
            </w:r>
          </w:p>
        </w:tc>
        <w:tc>
          <w:tcPr>
            <w:tcW w:w="5228" w:type="dxa"/>
            <w:shd w:val="clear" w:color="auto" w:fill="83D0D1"/>
          </w:tcPr>
          <w:p w14:paraId="0A3851E0" w14:textId="7E9C5606" w:rsidR="00C55606" w:rsidRPr="00F62D75" w:rsidRDefault="0034276C"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b/>
                <w:bCs/>
                <w:color w:val="000000"/>
                <w:szCs w:val="20"/>
              </w:rPr>
              <w:t>PARDAVĖJAS</w:t>
            </w:r>
            <w:r w:rsidR="00C55606" w:rsidRPr="00F62D75">
              <w:rPr>
                <w:rFonts w:ascii="Times New Roman" w:hAnsi="Times New Roman" w:cs="Times New Roman"/>
                <w:b/>
                <w:bCs/>
                <w:color w:val="000000"/>
                <w:szCs w:val="20"/>
              </w:rPr>
              <w:t>:</w:t>
            </w:r>
          </w:p>
        </w:tc>
      </w:tr>
      <w:tr w:rsidR="0074520D" w:rsidRPr="00F62D75" w14:paraId="4E0BB725" w14:textId="77777777" w:rsidTr="007045B4">
        <w:tc>
          <w:tcPr>
            <w:tcW w:w="5228" w:type="dxa"/>
            <w:shd w:val="clear" w:color="auto" w:fill="auto"/>
          </w:tcPr>
          <w:p w14:paraId="64E1A9CB" w14:textId="77777777" w:rsidR="0074520D" w:rsidRPr="00F62D75" w:rsidRDefault="0074520D" w:rsidP="008251BF">
            <w:pPr>
              <w:widowControl w:val="0"/>
              <w:spacing w:line="276" w:lineRule="auto"/>
              <w:jc w:val="center"/>
              <w:rPr>
                <w:rFonts w:ascii="Times New Roman" w:hAnsi="Times New Roman" w:cs="Times New Roman"/>
                <w:b/>
                <w:bCs/>
                <w:color w:val="000000"/>
                <w:szCs w:val="20"/>
              </w:rPr>
            </w:pPr>
            <w:r w:rsidRPr="00F62D75">
              <w:rPr>
                <w:rFonts w:ascii="Times New Roman" w:hAnsi="Times New Roman" w:cs="Times New Roman"/>
                <w:b/>
                <w:bCs/>
                <w:szCs w:val="20"/>
              </w:rPr>
              <w:t>Uždaroji akcinė bendrovė Tolimojo keleivinio transporto kompanija</w:t>
            </w:r>
          </w:p>
        </w:tc>
        <w:tc>
          <w:tcPr>
            <w:tcW w:w="5228" w:type="dxa"/>
          </w:tcPr>
          <w:p w14:paraId="403BB7EC" w14:textId="10ABEA19" w:rsidR="00AB45D7" w:rsidRPr="00F62D75" w:rsidRDefault="0009032A" w:rsidP="008251BF">
            <w:pPr>
              <w:widowControl w:val="0"/>
              <w:spacing w:line="276" w:lineRule="auto"/>
              <w:jc w:val="center"/>
              <w:rPr>
                <w:rFonts w:ascii="Times New Roman" w:hAnsi="Times New Roman" w:cs="Times New Roman"/>
                <w:b/>
                <w:color w:val="000000"/>
              </w:rPr>
            </w:pPr>
            <w:r w:rsidRPr="00F62D75">
              <w:rPr>
                <w:rFonts w:ascii="Times New Roman" w:hAnsi="Times New Roman" w:cs="Times New Roman"/>
                <w:b/>
                <w:bCs/>
                <w:color w:val="000000"/>
                <w:szCs w:val="20"/>
                <w:highlight w:val="yellow"/>
              </w:rPr>
              <w:fldChar w:fldCharType="begin">
                <w:ffData>
                  <w:name w:val=""/>
                  <w:enabled/>
                  <w:calcOnExit w:val="0"/>
                  <w:textInput>
                    <w:default w:val="[Pardavėjo pavadinimas]"/>
                  </w:textInput>
                </w:ffData>
              </w:fldChar>
            </w:r>
            <w:r w:rsidRPr="00F62D75">
              <w:rPr>
                <w:rFonts w:ascii="Times New Roman" w:hAnsi="Times New Roman" w:cs="Times New Roman"/>
                <w:b/>
                <w:bCs/>
                <w:color w:val="000000"/>
                <w:szCs w:val="20"/>
                <w:highlight w:val="yellow"/>
              </w:rPr>
              <w:instrText xml:space="preserve"> FORMTEXT </w:instrText>
            </w:r>
            <w:r w:rsidRPr="00F62D75">
              <w:rPr>
                <w:rFonts w:ascii="Times New Roman" w:hAnsi="Times New Roman" w:cs="Times New Roman"/>
                <w:b/>
                <w:bCs/>
                <w:color w:val="000000"/>
                <w:szCs w:val="20"/>
                <w:highlight w:val="yellow"/>
              </w:rPr>
            </w:r>
            <w:r w:rsidRPr="00F62D75">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pavadinimas]</w:t>
            </w:r>
            <w:r w:rsidRPr="00F62D75">
              <w:rPr>
                <w:rFonts w:ascii="Times New Roman" w:hAnsi="Times New Roman" w:cs="Times New Roman"/>
                <w:b/>
                <w:bCs/>
                <w:color w:val="000000"/>
                <w:szCs w:val="20"/>
                <w:highlight w:val="yellow"/>
              </w:rPr>
              <w:fldChar w:fldCharType="end"/>
            </w:r>
          </w:p>
        </w:tc>
      </w:tr>
      <w:tr w:rsidR="0074520D" w:rsidRPr="00F62D75" w14:paraId="2239204E" w14:textId="77777777" w:rsidTr="007045B4">
        <w:tc>
          <w:tcPr>
            <w:tcW w:w="5228" w:type="dxa"/>
            <w:shd w:val="clear" w:color="auto" w:fill="auto"/>
          </w:tcPr>
          <w:p w14:paraId="22E69891" w14:textId="53B9B20B"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A</w:t>
            </w:r>
            <w:proofErr w:type="spellStart"/>
            <w:r w:rsidR="0074520D" w:rsidRPr="00F62D75">
              <w:rPr>
                <w:rFonts w:ascii="Times New Roman" w:hAnsi="Times New Roman" w:cs="Times New Roman"/>
                <w:szCs w:val="20"/>
              </w:rPr>
              <w:t>dresas</w:t>
            </w:r>
            <w:proofErr w:type="spellEnd"/>
            <w:r w:rsidR="0074520D" w:rsidRPr="00F62D75">
              <w:rPr>
                <w:rFonts w:ascii="Times New Roman" w:hAnsi="Times New Roman" w:cs="Times New Roman"/>
                <w:szCs w:val="20"/>
              </w:rPr>
              <w:t>: Sodų g. 22, Vilnius, Lietuvos Respublika</w:t>
            </w:r>
          </w:p>
        </w:tc>
        <w:tc>
          <w:tcPr>
            <w:tcW w:w="5228" w:type="dxa"/>
          </w:tcPr>
          <w:p w14:paraId="0377B3CB" w14:textId="7C0629A0" w:rsidR="0074520D" w:rsidRPr="00F62D75" w:rsidRDefault="00AB45D7" w:rsidP="008251BF">
            <w:pPr>
              <w:widowControl w:val="0"/>
              <w:spacing w:line="276" w:lineRule="auto"/>
              <w:jc w:val="center"/>
              <w:rPr>
                <w:rFonts w:ascii="Times New Roman" w:hAnsi="Times New Roman" w:cs="Times New Roman"/>
                <w:b/>
                <w:color w:val="000000"/>
              </w:rPr>
            </w:pPr>
            <w:r w:rsidRPr="00F62D75">
              <w:rPr>
                <w:rFonts w:ascii="Times New Roman" w:hAnsi="Times New Roman" w:cs="Times New Roman"/>
                <w:szCs w:val="20"/>
                <w:lang w:val="en-US"/>
              </w:rPr>
              <w:t>A</w:t>
            </w:r>
            <w:proofErr w:type="spellStart"/>
            <w:r w:rsidR="0074520D" w:rsidRPr="00F62D75">
              <w:rPr>
                <w:rFonts w:ascii="Times New Roman" w:hAnsi="Times New Roman" w:cs="Times New Roman"/>
                <w:szCs w:val="20"/>
              </w:rPr>
              <w:t>dresas</w:t>
            </w:r>
            <w:proofErr w:type="spellEnd"/>
            <w:r w:rsidR="0074520D" w:rsidRPr="00F62D75">
              <w:rPr>
                <w:rFonts w:ascii="Times New Roman" w:hAnsi="Times New Roman" w:cs="Times New Roman"/>
                <w:szCs w:val="20"/>
              </w:rPr>
              <w:t xml:space="preserve">: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7A10DC40" w14:textId="77777777" w:rsidTr="007045B4">
        <w:tc>
          <w:tcPr>
            <w:tcW w:w="5228" w:type="dxa"/>
            <w:shd w:val="clear" w:color="auto" w:fill="auto"/>
          </w:tcPr>
          <w:p w14:paraId="4AC12400" w14:textId="7547334C"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El</w:t>
            </w:r>
            <w:r w:rsidR="0074520D" w:rsidRPr="00F62D75">
              <w:rPr>
                <w:rFonts w:ascii="Times New Roman" w:hAnsi="Times New Roman" w:cs="Times New Roman"/>
                <w:szCs w:val="20"/>
              </w:rPr>
              <w:t xml:space="preserve">. p.: </w:t>
            </w:r>
            <w:r w:rsidR="0074520D" w:rsidRPr="00F62D75">
              <w:rPr>
                <w:rFonts w:ascii="Times New Roman" w:hAnsi="Times New Roman" w:cs="Times New Roman"/>
                <w:szCs w:val="20"/>
                <w:highlight w:val="yellow"/>
              </w:rPr>
              <w:fldChar w:fldCharType="begin">
                <w:ffData>
                  <w:name w:val="Text10"/>
                  <w:enabled/>
                  <w:calcOnExit w:val="0"/>
                  <w:textInput>
                    <w:default w:val="[insert / nurodyti]"/>
                  </w:textInput>
                </w:ffData>
              </w:fldChar>
            </w:r>
            <w:bookmarkStart w:id="13" w:name="Text10"/>
            <w:r w:rsidR="0074520D" w:rsidRPr="00F62D75">
              <w:rPr>
                <w:rFonts w:ascii="Times New Roman" w:hAnsi="Times New Roman" w:cs="Times New Roman"/>
                <w:szCs w:val="20"/>
                <w:highlight w:val="yellow"/>
              </w:rPr>
              <w:instrText xml:space="preserve"> FORMTEXT </w:instrText>
            </w:r>
            <w:r w:rsidR="0074520D" w:rsidRPr="00F62D75">
              <w:rPr>
                <w:rFonts w:ascii="Times New Roman" w:hAnsi="Times New Roman" w:cs="Times New Roman"/>
                <w:szCs w:val="20"/>
                <w:highlight w:val="yellow"/>
              </w:rPr>
            </w:r>
            <w:r w:rsidR="0074520D"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[insert / nurodyti]</w:t>
            </w:r>
            <w:r w:rsidR="0074520D" w:rsidRPr="00F62D75">
              <w:rPr>
                <w:rFonts w:ascii="Times New Roman" w:hAnsi="Times New Roman" w:cs="Times New Roman"/>
                <w:szCs w:val="20"/>
                <w:highlight w:val="yellow"/>
              </w:rPr>
              <w:fldChar w:fldCharType="end"/>
            </w:r>
            <w:bookmarkEnd w:id="13"/>
          </w:p>
        </w:tc>
        <w:tc>
          <w:tcPr>
            <w:tcW w:w="5228" w:type="dxa"/>
          </w:tcPr>
          <w:p w14:paraId="6E8EDF13" w14:textId="75F94DF0" w:rsidR="0074520D" w:rsidRPr="00F62D75" w:rsidRDefault="00AB45D7"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szCs w:val="20"/>
                <w:lang w:val="en-US"/>
              </w:rPr>
              <w:t>El.</w:t>
            </w:r>
            <w:r w:rsidR="0074520D" w:rsidRPr="00F62D75">
              <w:rPr>
                <w:rFonts w:ascii="Times New Roman" w:hAnsi="Times New Roman" w:cs="Times New Roman"/>
                <w:szCs w:val="20"/>
              </w:rPr>
              <w:t xml:space="preserve"> p.: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255E97D5" w14:textId="77777777" w:rsidTr="007045B4">
        <w:tc>
          <w:tcPr>
            <w:tcW w:w="5228" w:type="dxa"/>
            <w:shd w:val="clear" w:color="auto" w:fill="auto"/>
          </w:tcPr>
          <w:p w14:paraId="0981D974" w14:textId="5FDB9875"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T</w:t>
            </w:r>
            <w:r w:rsidR="0074520D" w:rsidRPr="00F62D75">
              <w:rPr>
                <w:rFonts w:ascii="Times New Roman" w:hAnsi="Times New Roman" w:cs="Times New Roman"/>
                <w:szCs w:val="20"/>
              </w:rPr>
              <w:t xml:space="preserve">el. Nr.: </w:t>
            </w:r>
            <w:r w:rsidR="0074520D" w:rsidRPr="00F62D75">
              <w:rPr>
                <w:rFonts w:ascii="Times New Roman" w:hAnsi="Times New Roman" w:cs="Times New Roman"/>
                <w:szCs w:val="20"/>
                <w:highlight w:val="yellow"/>
              </w:rPr>
              <w:fldChar w:fldCharType="begin">
                <w:ffData>
                  <w:name w:val="Text10"/>
                  <w:enabled/>
                  <w:calcOnExit w:val="0"/>
                  <w:textInput>
                    <w:default w:val="[insert / nurodyti]"/>
                  </w:textInput>
                </w:ffData>
              </w:fldChar>
            </w:r>
            <w:r w:rsidR="0074520D" w:rsidRPr="00F62D75">
              <w:rPr>
                <w:rFonts w:ascii="Times New Roman" w:hAnsi="Times New Roman" w:cs="Times New Roman"/>
                <w:szCs w:val="20"/>
                <w:highlight w:val="yellow"/>
              </w:rPr>
              <w:instrText xml:space="preserve"> FORMTEXT </w:instrText>
            </w:r>
            <w:r w:rsidR="0074520D" w:rsidRPr="00F62D75">
              <w:rPr>
                <w:rFonts w:ascii="Times New Roman" w:hAnsi="Times New Roman" w:cs="Times New Roman"/>
                <w:szCs w:val="20"/>
                <w:highlight w:val="yellow"/>
              </w:rPr>
            </w:r>
            <w:r w:rsidR="0074520D"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[insert / nurodyti]</w:t>
            </w:r>
            <w:r w:rsidR="0074520D" w:rsidRPr="00F62D75">
              <w:rPr>
                <w:rFonts w:ascii="Times New Roman" w:hAnsi="Times New Roman" w:cs="Times New Roman"/>
                <w:szCs w:val="20"/>
                <w:highlight w:val="yellow"/>
              </w:rPr>
              <w:fldChar w:fldCharType="end"/>
            </w:r>
          </w:p>
        </w:tc>
        <w:tc>
          <w:tcPr>
            <w:tcW w:w="5228" w:type="dxa"/>
          </w:tcPr>
          <w:p w14:paraId="557FDD6E" w14:textId="42D06DF3" w:rsidR="0074520D" w:rsidRPr="00F62D75" w:rsidRDefault="00AB45D7"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szCs w:val="20"/>
                <w:lang w:val="en-US"/>
              </w:rPr>
              <w:t>T</w:t>
            </w:r>
            <w:r w:rsidR="0074520D" w:rsidRPr="00F62D75">
              <w:rPr>
                <w:rFonts w:ascii="Times New Roman" w:hAnsi="Times New Roman" w:cs="Times New Roman"/>
                <w:szCs w:val="20"/>
              </w:rPr>
              <w:t xml:space="preserve">el. Nr.: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5C42ACD7" w14:textId="77777777" w:rsidTr="007045B4">
        <w:tc>
          <w:tcPr>
            <w:tcW w:w="5228" w:type="dxa"/>
            <w:shd w:val="clear" w:color="auto" w:fill="auto"/>
          </w:tcPr>
          <w:p w14:paraId="327DDB30" w14:textId="39F6E621" w:rsidR="0074520D" w:rsidRPr="00F62D75" w:rsidRDefault="00AB45D7"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b/>
                <w:bCs/>
                <w:szCs w:val="20"/>
              </w:rPr>
              <w:t>D</w:t>
            </w:r>
            <w:r w:rsidR="0074520D" w:rsidRPr="00F62D75">
              <w:rPr>
                <w:rFonts w:ascii="Times New Roman" w:hAnsi="Times New Roman" w:cs="Times New Roman"/>
                <w:b/>
                <w:bCs/>
                <w:szCs w:val="20"/>
              </w:rPr>
              <w:t>irektorius Arūnas Indrašius</w:t>
            </w:r>
          </w:p>
        </w:tc>
        <w:tc>
          <w:tcPr>
            <w:tcW w:w="5228" w:type="dxa"/>
          </w:tcPr>
          <w:p w14:paraId="214E84A0" w14:textId="76AEC83D" w:rsidR="00AB45D7" w:rsidRPr="00F62D75" w:rsidRDefault="0009032A"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b/>
                <w:bCs/>
                <w:color w:val="000000"/>
                <w:szCs w:val="20"/>
                <w:highlight w:val="yellow"/>
              </w:rPr>
              <w:fldChar w:fldCharType="begin">
                <w:ffData>
                  <w:name w:val=""/>
                  <w:enabled/>
                  <w:calcOnExit w:val="0"/>
                  <w:textInput>
                    <w:default w:val="[Pardavėjo atstovas]"/>
                  </w:textInput>
                </w:ffData>
              </w:fldChar>
            </w:r>
            <w:r w:rsidRPr="00F62D75">
              <w:rPr>
                <w:rFonts w:ascii="Times New Roman" w:hAnsi="Times New Roman" w:cs="Times New Roman"/>
                <w:b/>
                <w:bCs/>
                <w:color w:val="000000"/>
                <w:szCs w:val="20"/>
                <w:highlight w:val="yellow"/>
              </w:rPr>
              <w:instrText xml:space="preserve"> FORMTEXT </w:instrText>
            </w:r>
            <w:r w:rsidRPr="00F62D75">
              <w:rPr>
                <w:rFonts w:ascii="Times New Roman" w:hAnsi="Times New Roman" w:cs="Times New Roman"/>
                <w:b/>
                <w:bCs/>
                <w:color w:val="000000"/>
                <w:szCs w:val="20"/>
                <w:highlight w:val="yellow"/>
              </w:rPr>
            </w:r>
            <w:r w:rsidRPr="00F62D75">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atstovas]</w:t>
            </w:r>
            <w:r w:rsidRPr="00F62D75">
              <w:rPr>
                <w:rFonts w:ascii="Times New Roman" w:hAnsi="Times New Roman" w:cs="Times New Roman"/>
                <w:b/>
                <w:bCs/>
                <w:color w:val="000000"/>
                <w:szCs w:val="20"/>
                <w:highlight w:val="yellow"/>
              </w:rPr>
              <w:fldChar w:fldCharType="end"/>
            </w:r>
          </w:p>
        </w:tc>
      </w:tr>
      <w:tr w:rsidR="0074520D" w:rsidRPr="00F62D75" w14:paraId="3C827C42" w14:textId="77777777" w:rsidTr="007045B4">
        <w:tc>
          <w:tcPr>
            <w:tcW w:w="5228" w:type="dxa"/>
            <w:shd w:val="clear" w:color="auto" w:fill="auto"/>
          </w:tcPr>
          <w:p w14:paraId="04ED8F39" w14:textId="77777777" w:rsidR="0074520D" w:rsidRPr="00F62D75" w:rsidRDefault="0074520D" w:rsidP="008251BF">
            <w:pPr>
              <w:widowControl w:val="0"/>
              <w:spacing w:line="276" w:lineRule="auto"/>
              <w:jc w:val="center"/>
              <w:rPr>
                <w:rFonts w:ascii="Times New Roman" w:hAnsi="Times New Roman" w:cs="Times New Roman"/>
                <w:szCs w:val="20"/>
              </w:rPr>
            </w:pPr>
          </w:p>
          <w:p w14:paraId="289C2C64" w14:textId="77777777" w:rsidR="0074520D" w:rsidRPr="00F62D75" w:rsidRDefault="0074520D" w:rsidP="008251BF">
            <w:pPr>
              <w:widowControl w:val="0"/>
              <w:spacing w:line="276" w:lineRule="auto"/>
              <w:jc w:val="center"/>
              <w:rPr>
                <w:rFonts w:ascii="Times New Roman" w:hAnsi="Times New Roman" w:cs="Times New Roman"/>
                <w:szCs w:val="20"/>
              </w:rPr>
            </w:pPr>
          </w:p>
          <w:p w14:paraId="0A5FB207" w14:textId="327D273B" w:rsidR="0074520D" w:rsidRPr="00F62D75" w:rsidRDefault="0074520D" w:rsidP="008251BF">
            <w:pPr>
              <w:widowControl w:val="0"/>
              <w:spacing w:line="276" w:lineRule="auto"/>
              <w:jc w:val="center"/>
              <w:rPr>
                <w:rFonts w:ascii="Times New Roman" w:hAnsi="Times New Roman" w:cs="Times New Roman"/>
              </w:rPr>
            </w:pPr>
            <w:r w:rsidRPr="00F62D75">
              <w:rPr>
                <w:rFonts w:ascii="Times New Roman" w:hAnsi="Times New Roman" w:cs="Times New Roman"/>
                <w:szCs w:val="20"/>
              </w:rPr>
              <w:t>_____________________________________________</w:t>
            </w:r>
          </w:p>
          <w:p w14:paraId="143D64C7" w14:textId="6C173C4F" w:rsidR="0074520D" w:rsidRPr="00F62D75" w:rsidRDefault="00AB45D7"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sz w:val="16"/>
                <w:szCs w:val="16"/>
              </w:rPr>
              <w:t>(</w:t>
            </w:r>
            <w:r w:rsidR="0074520D" w:rsidRPr="00F62D75">
              <w:rPr>
                <w:rFonts w:ascii="Times New Roman" w:hAnsi="Times New Roman" w:cs="Times New Roman"/>
                <w:sz w:val="16"/>
                <w:szCs w:val="16"/>
              </w:rPr>
              <w:t>jeigu nepasirašoma el. parašu)</w:t>
            </w:r>
          </w:p>
        </w:tc>
        <w:tc>
          <w:tcPr>
            <w:tcW w:w="5228" w:type="dxa"/>
          </w:tcPr>
          <w:p w14:paraId="124FDC8B" w14:textId="77777777" w:rsidR="0074520D" w:rsidRPr="00F62D75" w:rsidRDefault="0074520D" w:rsidP="008251BF">
            <w:pPr>
              <w:widowControl w:val="0"/>
              <w:spacing w:line="276" w:lineRule="auto"/>
              <w:jc w:val="center"/>
              <w:rPr>
                <w:rFonts w:ascii="Times New Roman" w:hAnsi="Times New Roman" w:cs="Times New Roman"/>
                <w:szCs w:val="20"/>
              </w:rPr>
            </w:pPr>
          </w:p>
          <w:p w14:paraId="1CCC8775" w14:textId="77777777" w:rsidR="0074520D" w:rsidRPr="00F62D75" w:rsidRDefault="0074520D" w:rsidP="008251BF">
            <w:pPr>
              <w:widowControl w:val="0"/>
              <w:spacing w:line="276" w:lineRule="auto"/>
              <w:jc w:val="center"/>
              <w:rPr>
                <w:rFonts w:ascii="Times New Roman" w:hAnsi="Times New Roman" w:cs="Times New Roman"/>
                <w:szCs w:val="20"/>
              </w:rPr>
            </w:pPr>
          </w:p>
          <w:p w14:paraId="236C22C0" w14:textId="77777777" w:rsidR="0074520D" w:rsidRPr="00F62D75" w:rsidRDefault="0074520D" w:rsidP="008251BF">
            <w:pPr>
              <w:widowControl w:val="0"/>
              <w:spacing w:line="276" w:lineRule="auto"/>
              <w:jc w:val="center"/>
              <w:rPr>
                <w:rFonts w:ascii="Times New Roman" w:hAnsi="Times New Roman" w:cs="Times New Roman"/>
              </w:rPr>
            </w:pPr>
            <w:r w:rsidRPr="00F62D75">
              <w:rPr>
                <w:rFonts w:ascii="Times New Roman" w:hAnsi="Times New Roman" w:cs="Times New Roman"/>
                <w:szCs w:val="20"/>
              </w:rPr>
              <w:t>_____________________________________________</w:t>
            </w:r>
          </w:p>
          <w:p w14:paraId="4744FBF3" w14:textId="4FE75D80" w:rsidR="0074520D" w:rsidRPr="00F62D75" w:rsidRDefault="00AB45D7" w:rsidP="008251BF">
            <w:pPr>
              <w:widowControl w:val="0"/>
              <w:spacing w:line="276" w:lineRule="auto"/>
              <w:jc w:val="center"/>
              <w:rPr>
                <w:rFonts w:ascii="Times New Roman" w:hAnsi="Times New Roman" w:cs="Times New Roman"/>
                <w:color w:val="000000"/>
                <w:szCs w:val="20"/>
                <w:highlight w:val="yellow"/>
              </w:rPr>
            </w:pPr>
            <w:r w:rsidRPr="00F62D75">
              <w:rPr>
                <w:rFonts w:ascii="Times New Roman" w:hAnsi="Times New Roman" w:cs="Times New Roman"/>
                <w:sz w:val="16"/>
                <w:szCs w:val="16"/>
              </w:rPr>
              <w:t>(</w:t>
            </w:r>
            <w:r w:rsidR="0074520D" w:rsidRPr="00F62D75">
              <w:rPr>
                <w:rFonts w:ascii="Times New Roman" w:hAnsi="Times New Roman" w:cs="Times New Roman"/>
                <w:sz w:val="16"/>
                <w:szCs w:val="16"/>
              </w:rPr>
              <w:t>jeigu nepasirašoma el. parašu)</w:t>
            </w:r>
          </w:p>
        </w:tc>
      </w:tr>
    </w:tbl>
    <w:p w14:paraId="3C91319A" w14:textId="77777777" w:rsidR="004B2C48" w:rsidRPr="006A1E7E" w:rsidRDefault="004B2C48" w:rsidP="008251BF">
      <w:pPr>
        <w:widowControl w:val="0"/>
        <w:spacing w:after="120"/>
        <w:rPr>
          <w:rFonts w:ascii="Times New Roman" w:hAnsi="Times New Roman" w:cs="Times New Roman"/>
          <w:szCs w:val="20"/>
        </w:rPr>
      </w:pPr>
      <w:r w:rsidRPr="006A1E7E">
        <w:rPr>
          <w:rFonts w:ascii="Times New Roman" w:hAnsi="Times New Roman" w:cs="Times New Roman"/>
          <w:szCs w:val="20"/>
        </w:rPr>
        <w:br w:type="page"/>
      </w:r>
    </w:p>
    <w:p w14:paraId="08E76A9A" w14:textId="77777777" w:rsidR="00494D7A" w:rsidRPr="006A1E7E" w:rsidRDefault="00494D7A" w:rsidP="008251BF">
      <w:pPr>
        <w:widowControl w:val="0"/>
        <w:tabs>
          <w:tab w:val="left" w:pos="567"/>
        </w:tabs>
        <w:spacing w:after="0"/>
        <w:jc w:val="center"/>
        <w:rPr>
          <w:rFonts w:ascii="Times New Roman" w:hAnsi="Times New Roman" w:cs="Times New Roman"/>
          <w:b/>
          <w:bCs/>
          <w:szCs w:val="20"/>
        </w:rPr>
      </w:pPr>
    </w:p>
    <w:tbl>
      <w:tblPr>
        <w:tblStyle w:val="TableGrid"/>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83D0D1"/>
        <w:tblLook w:val="04A0" w:firstRow="1" w:lastRow="0" w:firstColumn="1" w:lastColumn="0" w:noHBand="0" w:noVBand="1"/>
      </w:tblPr>
      <w:tblGrid>
        <w:gridCol w:w="10485"/>
      </w:tblGrid>
      <w:tr w:rsidR="00AB45D7" w:rsidRPr="00F62D75" w14:paraId="0AFE4C6E" w14:textId="77777777" w:rsidTr="0009032A">
        <w:tc>
          <w:tcPr>
            <w:tcW w:w="10485" w:type="dxa"/>
            <w:shd w:val="clear" w:color="auto" w:fill="83D0D1"/>
          </w:tcPr>
          <w:p w14:paraId="77EE45F2" w14:textId="79FAC559" w:rsidR="00AB45D7" w:rsidRPr="006A1E7E" w:rsidRDefault="00AB45D7" w:rsidP="008251BF">
            <w:pPr>
              <w:widowControl w:val="0"/>
              <w:tabs>
                <w:tab w:val="left" w:pos="567"/>
              </w:tabs>
              <w:spacing w:line="276" w:lineRule="auto"/>
              <w:jc w:val="center"/>
              <w:rPr>
                <w:rFonts w:ascii="Times New Roman" w:hAnsi="Times New Roman" w:cs="Times New Roman"/>
                <w:b/>
                <w:bCs/>
                <w:szCs w:val="20"/>
              </w:rPr>
            </w:pPr>
            <w:r w:rsidRPr="006A1E7E">
              <w:rPr>
                <w:rFonts w:ascii="Times New Roman" w:hAnsi="Times New Roman" w:cs="Times New Roman"/>
                <w:b/>
                <w:bCs/>
                <w:szCs w:val="20"/>
              </w:rPr>
              <w:t xml:space="preserve">PRIEDAS NR. </w:t>
            </w:r>
            <w:r w:rsidR="000C4FB9" w:rsidRPr="006A1E7E">
              <w:rPr>
                <w:rFonts w:ascii="Times New Roman" w:hAnsi="Times New Roman" w:cs="Times New Roman"/>
                <w:b/>
                <w:bCs/>
                <w:szCs w:val="20"/>
              </w:rPr>
              <w:t>1</w:t>
            </w:r>
          </w:p>
        </w:tc>
      </w:tr>
      <w:tr w:rsidR="00AB45D7" w:rsidRPr="00B364CC" w14:paraId="3F10678E" w14:textId="77777777" w:rsidTr="0009032A">
        <w:tc>
          <w:tcPr>
            <w:tcW w:w="10485" w:type="dxa"/>
            <w:shd w:val="clear" w:color="auto" w:fill="83D0D1"/>
          </w:tcPr>
          <w:p w14:paraId="5BD96BFB" w14:textId="761A2121"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b/>
                <w:bCs/>
                <w:szCs w:val="20"/>
              </w:rPr>
              <w:t>2024-</w:t>
            </w:r>
            <w:r w:rsidRPr="00B364CC">
              <w:rPr>
                <w:rFonts w:ascii="Times New Roman" w:hAnsi="Times New Roman" w:cs="Times New Roman"/>
                <w:b/>
                <w:bCs/>
                <w:szCs w:val="20"/>
                <w:highlight w:val="yellow"/>
              </w:rPr>
              <w:fldChar w:fldCharType="begin">
                <w:ffData>
                  <w:name w:val="Text14"/>
                  <w:enabled/>
                  <w:calcOnExit w:val="0"/>
                  <w:textInput>
                    <w:default w:val="[mėnuo]"/>
                  </w:textInput>
                </w:ffData>
              </w:fldChar>
            </w:r>
            <w:r w:rsidRPr="00B364CC">
              <w:rPr>
                <w:rFonts w:ascii="Times New Roman" w:hAnsi="Times New Roman" w:cs="Times New Roman"/>
                <w:b/>
                <w:bCs/>
                <w:szCs w:val="20"/>
                <w:highlight w:val="yellow"/>
              </w:rPr>
              <w:instrText xml:space="preserve"> FORMTEXT </w:instrText>
            </w:r>
            <w:r w:rsidRPr="00B364CC">
              <w:rPr>
                <w:rFonts w:ascii="Times New Roman" w:hAnsi="Times New Roman" w:cs="Times New Roman"/>
                <w:b/>
                <w:bCs/>
                <w:szCs w:val="20"/>
                <w:highlight w:val="yellow"/>
              </w:rPr>
            </w:r>
            <w:r w:rsidRPr="00B364CC">
              <w:rPr>
                <w:rFonts w:ascii="Times New Roman" w:hAnsi="Times New Roman" w:cs="Times New Roman"/>
                <w:b/>
                <w:bCs/>
                <w:szCs w:val="20"/>
                <w:highlight w:val="yellow"/>
              </w:rPr>
              <w:fldChar w:fldCharType="separate"/>
            </w:r>
            <w:r w:rsidR="005A6DB2">
              <w:rPr>
                <w:rFonts w:ascii="Times New Roman" w:hAnsi="Times New Roman" w:cs="Times New Roman"/>
                <w:b/>
                <w:bCs/>
                <w:noProof/>
                <w:szCs w:val="20"/>
                <w:highlight w:val="yellow"/>
              </w:rPr>
              <w:t>[mėnuo]</w:t>
            </w:r>
            <w:r w:rsidRPr="00B364CC">
              <w:rPr>
                <w:rFonts w:ascii="Times New Roman" w:hAnsi="Times New Roman" w:cs="Times New Roman"/>
                <w:b/>
                <w:bCs/>
                <w:szCs w:val="20"/>
                <w:highlight w:val="yellow"/>
              </w:rPr>
              <w:fldChar w:fldCharType="end"/>
            </w:r>
            <w:r w:rsidRPr="00B364CC">
              <w:rPr>
                <w:rFonts w:ascii="Times New Roman" w:hAnsi="Times New Roman" w:cs="Times New Roman"/>
                <w:b/>
                <w:bCs/>
                <w:szCs w:val="20"/>
              </w:rPr>
              <w:t>-</w:t>
            </w:r>
            <w:r w:rsidRPr="00B364CC">
              <w:rPr>
                <w:rFonts w:ascii="Times New Roman" w:hAnsi="Times New Roman" w:cs="Times New Roman"/>
                <w:b/>
                <w:bCs/>
                <w:szCs w:val="20"/>
                <w:highlight w:val="yellow"/>
              </w:rPr>
              <w:fldChar w:fldCharType="begin">
                <w:ffData>
                  <w:name w:val="Text15"/>
                  <w:enabled/>
                  <w:calcOnExit w:val="0"/>
                  <w:textInput>
                    <w:default w:val="[diena]"/>
                  </w:textInput>
                </w:ffData>
              </w:fldChar>
            </w:r>
            <w:r w:rsidRPr="00B364CC">
              <w:rPr>
                <w:rFonts w:ascii="Times New Roman" w:hAnsi="Times New Roman" w:cs="Times New Roman"/>
                <w:b/>
                <w:bCs/>
                <w:szCs w:val="20"/>
                <w:highlight w:val="yellow"/>
              </w:rPr>
              <w:instrText xml:space="preserve"> FORMTEXT </w:instrText>
            </w:r>
            <w:r w:rsidRPr="00B364CC">
              <w:rPr>
                <w:rFonts w:ascii="Times New Roman" w:hAnsi="Times New Roman" w:cs="Times New Roman"/>
                <w:b/>
                <w:bCs/>
                <w:szCs w:val="20"/>
                <w:highlight w:val="yellow"/>
              </w:rPr>
            </w:r>
            <w:r w:rsidRPr="00B364CC">
              <w:rPr>
                <w:rFonts w:ascii="Times New Roman" w:hAnsi="Times New Roman" w:cs="Times New Roman"/>
                <w:b/>
                <w:bCs/>
                <w:szCs w:val="20"/>
                <w:highlight w:val="yellow"/>
              </w:rPr>
              <w:fldChar w:fldCharType="separate"/>
            </w:r>
            <w:r w:rsidR="005A6DB2">
              <w:rPr>
                <w:rFonts w:ascii="Times New Roman" w:hAnsi="Times New Roman" w:cs="Times New Roman"/>
                <w:b/>
                <w:bCs/>
                <w:noProof/>
                <w:szCs w:val="20"/>
                <w:highlight w:val="yellow"/>
              </w:rPr>
              <w:t>[diena]</w:t>
            </w:r>
            <w:r w:rsidRPr="00B364CC">
              <w:rPr>
                <w:rFonts w:ascii="Times New Roman" w:hAnsi="Times New Roman" w:cs="Times New Roman"/>
                <w:b/>
                <w:bCs/>
                <w:szCs w:val="20"/>
                <w:highlight w:val="yellow"/>
              </w:rPr>
              <w:fldChar w:fldCharType="end"/>
            </w:r>
            <w:r w:rsidRPr="00B364CC">
              <w:rPr>
                <w:rFonts w:ascii="Times New Roman" w:hAnsi="Times New Roman" w:cs="Times New Roman"/>
                <w:szCs w:val="20"/>
              </w:rPr>
              <w:t xml:space="preserve"> </w:t>
            </w:r>
            <w:r w:rsidRPr="00B364CC">
              <w:rPr>
                <w:rFonts w:ascii="Times New Roman" w:hAnsi="Times New Roman" w:cs="Times New Roman"/>
                <w:b/>
                <w:bCs/>
                <w:szCs w:val="20"/>
              </w:rPr>
              <w:t>prie transporto priemonių pirkimo–pardavimo sutarties</w:t>
            </w:r>
          </w:p>
        </w:tc>
      </w:tr>
      <w:tr w:rsidR="00AB45D7" w:rsidRPr="00B364CC" w14:paraId="0766E93E" w14:textId="77777777" w:rsidTr="0009032A">
        <w:tc>
          <w:tcPr>
            <w:tcW w:w="10485" w:type="dxa"/>
            <w:shd w:val="clear" w:color="auto" w:fill="83D0D1"/>
          </w:tcPr>
          <w:p w14:paraId="02015001" w14:textId="12F935E5"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b/>
                <w:bCs/>
                <w:szCs w:val="20"/>
              </w:rPr>
              <w:t>SPECIALIOSIOS SĄLYGOS</w:t>
            </w:r>
          </w:p>
        </w:tc>
      </w:tr>
      <w:tr w:rsidR="00AB45D7" w:rsidRPr="00B364CC" w14:paraId="44FA6E32" w14:textId="77777777" w:rsidTr="0009032A">
        <w:tc>
          <w:tcPr>
            <w:tcW w:w="10485" w:type="dxa"/>
            <w:shd w:val="clear" w:color="auto" w:fill="83D0D1"/>
          </w:tcPr>
          <w:p w14:paraId="0A71A603" w14:textId="4B354A82"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szCs w:val="20"/>
              </w:rPr>
              <w:t>2024-</w:t>
            </w:r>
            <w:r w:rsidRPr="00B364CC">
              <w:rPr>
                <w:rFonts w:ascii="Times New Roman" w:hAnsi="Times New Roman" w:cs="Times New Roman"/>
                <w:szCs w:val="20"/>
                <w:highlight w:val="yellow"/>
              </w:rPr>
              <w:fldChar w:fldCharType="begin">
                <w:ffData>
                  <w:name w:val="Text14"/>
                  <w:enabled/>
                  <w:calcOnExit w:val="0"/>
                  <w:textInput>
                    <w:default w:val="[mėnuo]"/>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[mėnuo]</w:t>
            </w:r>
            <w:r w:rsidRPr="00B364CC">
              <w:rPr>
                <w:rFonts w:ascii="Times New Roman" w:hAnsi="Times New Roman" w:cs="Times New Roman"/>
                <w:szCs w:val="20"/>
                <w:highlight w:val="yellow"/>
              </w:rPr>
              <w:fldChar w:fldCharType="end"/>
            </w:r>
            <w:r w:rsidRPr="00B364CC">
              <w:rPr>
                <w:rFonts w:ascii="Times New Roman" w:hAnsi="Times New Roman" w:cs="Times New Roman"/>
                <w:szCs w:val="20"/>
              </w:rPr>
              <w:t>-</w:t>
            </w:r>
            <w:r w:rsidRPr="00B364CC">
              <w:rPr>
                <w:rFonts w:ascii="Times New Roman" w:hAnsi="Times New Roman" w:cs="Times New Roman"/>
                <w:szCs w:val="20"/>
                <w:highlight w:val="yellow"/>
              </w:rPr>
              <w:fldChar w:fldCharType="begin">
                <w:ffData>
                  <w:name w:val="Text15"/>
                  <w:enabled/>
                  <w:calcOnExit w:val="0"/>
                  <w:textInput>
                    <w:default w:val="[diena]"/>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[diena]</w:t>
            </w:r>
            <w:r w:rsidRPr="00B364CC">
              <w:rPr>
                <w:rFonts w:ascii="Times New Roman" w:hAnsi="Times New Roman" w:cs="Times New Roman"/>
                <w:szCs w:val="20"/>
                <w:highlight w:val="yellow"/>
              </w:rPr>
              <w:fldChar w:fldCharType="end"/>
            </w:r>
          </w:p>
        </w:tc>
      </w:tr>
      <w:tr w:rsidR="00AB45D7" w:rsidRPr="00B364CC" w14:paraId="238702B6" w14:textId="77777777" w:rsidTr="0009032A">
        <w:tc>
          <w:tcPr>
            <w:tcW w:w="10485" w:type="dxa"/>
            <w:shd w:val="clear" w:color="auto" w:fill="83D0D1"/>
          </w:tcPr>
          <w:p w14:paraId="45AD46EE" w14:textId="2A5687AB"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szCs w:val="20"/>
              </w:rPr>
              <w:t>Vilnius, Lietuvos Respublika</w:t>
            </w:r>
          </w:p>
        </w:tc>
      </w:tr>
    </w:tbl>
    <w:p w14:paraId="7AC5D87A" w14:textId="77777777" w:rsidR="009A5C7C" w:rsidRPr="00B364CC" w:rsidRDefault="009A5C7C" w:rsidP="008251BF">
      <w:pPr>
        <w:widowControl w:val="0"/>
        <w:spacing w:after="0"/>
        <w:jc w:val="center"/>
        <w:rPr>
          <w:rFonts w:ascii="Times New Roman" w:hAnsi="Times New Roman" w:cs="Times New Roman"/>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2572"/>
        <w:gridCol w:w="5082"/>
      </w:tblGrid>
      <w:tr w:rsidR="000B5A38" w:rsidRPr="00B364CC" w14:paraId="00D775F1" w14:textId="77777777" w:rsidTr="007D6D88">
        <w:tc>
          <w:tcPr>
            <w:tcW w:w="2802" w:type="dxa"/>
            <w:shd w:val="clear" w:color="auto" w:fill="83D0D1"/>
          </w:tcPr>
          <w:p w14:paraId="3304DF06" w14:textId="5516DC5A" w:rsidR="000B5A38"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1.</w:t>
            </w:r>
            <w:r w:rsidRPr="00B364CC">
              <w:rPr>
                <w:rFonts w:ascii="Times New Roman" w:hAnsi="Times New Roman" w:cs="Times New Roman"/>
                <w:color w:val="000000"/>
                <w:szCs w:val="20"/>
              </w:rPr>
              <w:t xml:space="preserve"> </w:t>
            </w:r>
            <w:r w:rsidR="00494D7A" w:rsidRPr="00B364CC">
              <w:rPr>
                <w:rFonts w:ascii="Times New Roman" w:hAnsi="Times New Roman" w:cs="Times New Roman"/>
                <w:b/>
                <w:bCs/>
                <w:color w:val="000000"/>
                <w:szCs w:val="20"/>
              </w:rPr>
              <w:t>PROJEKTAS</w:t>
            </w:r>
            <w:r w:rsidR="00FC48BF" w:rsidRPr="00B364CC">
              <w:rPr>
                <w:rFonts w:ascii="Times New Roman" w:hAnsi="Times New Roman" w:cs="Times New Roman"/>
                <w:b/>
                <w:bCs/>
                <w:color w:val="000000"/>
                <w:szCs w:val="20"/>
              </w:rPr>
              <w:t>:</w:t>
            </w:r>
          </w:p>
        </w:tc>
        <w:tc>
          <w:tcPr>
            <w:tcW w:w="7654" w:type="dxa"/>
            <w:gridSpan w:val="2"/>
          </w:tcPr>
          <w:p w14:paraId="5CECBB3A" w14:textId="440440A1" w:rsidR="00494D7A" w:rsidRPr="00B364CC" w:rsidRDefault="00E721BA"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 xml:space="preserve">Pirkėjo veiklos apimčių plėtros tikslais </w:t>
            </w:r>
            <w:r w:rsidR="00494D7A" w:rsidRPr="00B364CC">
              <w:rPr>
                <w:rFonts w:ascii="Times New Roman" w:hAnsi="Times New Roman" w:cs="Times New Roman"/>
                <w:color w:val="000000"/>
                <w:szCs w:val="20"/>
              </w:rPr>
              <w:t xml:space="preserve">Pirkėjas </w:t>
            </w:r>
            <w:r w:rsidR="00DD1A82">
              <w:rPr>
                <w:rFonts w:ascii="Times New Roman" w:hAnsi="Times New Roman" w:cs="Times New Roman"/>
                <w:color w:val="000000"/>
                <w:szCs w:val="20"/>
              </w:rPr>
              <w:t xml:space="preserve">iki šios Sutarties sudarymo </w:t>
            </w:r>
            <w:r w:rsidR="00494D7A" w:rsidRPr="00B364CC">
              <w:rPr>
                <w:rFonts w:ascii="Times New Roman" w:hAnsi="Times New Roman" w:cs="Times New Roman"/>
                <w:color w:val="000000"/>
                <w:szCs w:val="20"/>
              </w:rPr>
              <w:t xml:space="preserve">dalyvavo </w:t>
            </w:r>
            <w:r w:rsidR="00DD1A82">
              <w:rPr>
                <w:rFonts w:ascii="Times New Roman" w:hAnsi="Times New Roman" w:cs="Times New Roman"/>
                <w:color w:val="000000"/>
                <w:szCs w:val="20"/>
              </w:rPr>
              <w:t xml:space="preserve">ir ateityje ketina dalyvauti viešuosiuose pirkimuose dėl </w:t>
            </w:r>
            <w:r w:rsidR="00DD1A82">
              <w:rPr>
                <w:rFonts w:ascii="Times New Roman" w:hAnsi="Times New Roman" w:cs="Times New Roman"/>
              </w:rPr>
              <w:t>keleivių pervežimo paslaugų teikimo</w:t>
            </w:r>
            <w:r w:rsidR="00F777EC">
              <w:rPr>
                <w:rFonts w:ascii="Times New Roman" w:hAnsi="Times New Roman" w:cs="Times New Roman"/>
              </w:rPr>
              <w:t xml:space="preserve">, todėl </w:t>
            </w:r>
            <w:r w:rsidR="00494D7A" w:rsidRPr="00B364CC">
              <w:rPr>
                <w:rFonts w:ascii="Times New Roman" w:hAnsi="Times New Roman" w:cs="Times New Roman"/>
              </w:rPr>
              <w:t xml:space="preserve">Pirkėjas ketina pirkti iš Pardavėjo Autobusus tam, kad atitiktų </w:t>
            </w:r>
            <w:r w:rsidR="003F405D">
              <w:rPr>
                <w:rFonts w:ascii="Times New Roman" w:hAnsi="Times New Roman" w:cs="Times New Roman"/>
              </w:rPr>
              <w:t xml:space="preserve">Pirkėjo su perkančiosiomis organizacijomis dėl </w:t>
            </w:r>
            <w:r w:rsidR="00C74BEE">
              <w:rPr>
                <w:rFonts w:ascii="Times New Roman" w:hAnsi="Times New Roman" w:cs="Times New Roman"/>
              </w:rPr>
              <w:t>keleivių per</w:t>
            </w:r>
            <w:r w:rsidR="00DD1A82">
              <w:rPr>
                <w:rFonts w:ascii="Times New Roman" w:hAnsi="Times New Roman" w:cs="Times New Roman"/>
              </w:rPr>
              <w:t>v</w:t>
            </w:r>
            <w:r w:rsidR="00C74BEE">
              <w:rPr>
                <w:rFonts w:ascii="Times New Roman" w:hAnsi="Times New Roman" w:cs="Times New Roman"/>
              </w:rPr>
              <w:t>e</w:t>
            </w:r>
            <w:r w:rsidR="00DD1A82">
              <w:rPr>
                <w:rFonts w:ascii="Times New Roman" w:hAnsi="Times New Roman" w:cs="Times New Roman"/>
              </w:rPr>
              <w:t>ž</w:t>
            </w:r>
            <w:r w:rsidR="00C74BEE">
              <w:rPr>
                <w:rFonts w:ascii="Times New Roman" w:hAnsi="Times New Roman" w:cs="Times New Roman"/>
              </w:rPr>
              <w:t>imo paslaugų teikimo</w:t>
            </w:r>
            <w:r w:rsidR="00F777EC">
              <w:rPr>
                <w:rFonts w:ascii="Times New Roman" w:hAnsi="Times New Roman" w:cs="Times New Roman"/>
              </w:rPr>
              <w:t xml:space="preserve"> jau</w:t>
            </w:r>
            <w:r w:rsidR="00C74BEE">
              <w:rPr>
                <w:rFonts w:ascii="Times New Roman" w:hAnsi="Times New Roman" w:cs="Times New Roman"/>
              </w:rPr>
              <w:t xml:space="preserve"> sudarytų (ir ateityje</w:t>
            </w:r>
            <w:r w:rsidR="003346E9">
              <w:rPr>
                <w:rFonts w:ascii="Times New Roman" w:hAnsi="Times New Roman" w:cs="Times New Roman"/>
              </w:rPr>
              <w:t>, laimėjus atitinkamus viešuosius pirkimus,</w:t>
            </w:r>
            <w:r w:rsidR="00C74BEE">
              <w:rPr>
                <w:rFonts w:ascii="Times New Roman" w:hAnsi="Times New Roman" w:cs="Times New Roman"/>
              </w:rPr>
              <w:t xml:space="preserve"> sudarysimų) pirkimo sutarčių </w:t>
            </w:r>
            <w:r w:rsidR="00DD1A82">
              <w:rPr>
                <w:rFonts w:ascii="Times New Roman" w:hAnsi="Times New Roman" w:cs="Times New Roman"/>
              </w:rPr>
              <w:t xml:space="preserve">bei keleivių pervežimo paslaugų teikimo </w:t>
            </w:r>
            <w:r w:rsidR="00C827B0" w:rsidRPr="00B364CC">
              <w:rPr>
                <w:rFonts w:ascii="Times New Roman" w:hAnsi="Times New Roman" w:cs="Times New Roman"/>
              </w:rPr>
              <w:t>poreikius</w:t>
            </w:r>
            <w:r w:rsidR="00494D7A" w:rsidRPr="00B364CC">
              <w:rPr>
                <w:rFonts w:ascii="Times New Roman" w:hAnsi="Times New Roman" w:cs="Times New Roman"/>
              </w:rPr>
              <w:t>.</w:t>
            </w:r>
          </w:p>
        </w:tc>
      </w:tr>
      <w:tr w:rsidR="00C01BC4" w:rsidRPr="00B364CC" w14:paraId="73023EB3" w14:textId="77777777" w:rsidTr="007D6D88">
        <w:tc>
          <w:tcPr>
            <w:tcW w:w="2802" w:type="dxa"/>
            <w:shd w:val="clear" w:color="auto" w:fill="83D0D1"/>
          </w:tcPr>
          <w:p w14:paraId="333B5C56" w14:textId="200A36B2"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2. </w:t>
            </w:r>
            <w:r w:rsidR="00622534" w:rsidRPr="00B364CC">
              <w:rPr>
                <w:rFonts w:ascii="Times New Roman" w:hAnsi="Times New Roman" w:cs="Times New Roman"/>
                <w:b/>
                <w:bCs/>
                <w:color w:val="000000"/>
                <w:szCs w:val="20"/>
              </w:rPr>
              <w:t>SUTARTIES OBJEKTAS (AUTOBUSAI)</w:t>
            </w:r>
            <w:r w:rsidR="00C01BC4" w:rsidRPr="00B364CC">
              <w:rPr>
                <w:rFonts w:ascii="Times New Roman" w:hAnsi="Times New Roman" w:cs="Times New Roman"/>
                <w:b/>
                <w:bCs/>
                <w:color w:val="000000"/>
                <w:szCs w:val="20"/>
              </w:rPr>
              <w:t>:</w:t>
            </w:r>
          </w:p>
        </w:tc>
        <w:tc>
          <w:tcPr>
            <w:tcW w:w="7654" w:type="dxa"/>
            <w:gridSpan w:val="2"/>
          </w:tcPr>
          <w:p w14:paraId="07521527" w14:textId="5D1636A6" w:rsidR="00572629" w:rsidRPr="00B364CC" w:rsidRDefault="0074520D" w:rsidP="008251BF">
            <w:pPr>
              <w:widowControl w:val="0"/>
              <w:spacing w:after="120" w:line="276" w:lineRule="auto"/>
              <w:jc w:val="both"/>
              <w:rPr>
                <w:rFonts w:ascii="Times New Roman" w:hAnsi="Times New Roman" w:cs="Times New Roman"/>
              </w:rPr>
            </w:pPr>
            <w:r w:rsidRPr="00B364CC">
              <w:rPr>
                <w:rFonts w:ascii="Times New Roman" w:hAnsi="Times New Roman" w:cs="Times New Roman"/>
                <w:szCs w:val="20"/>
                <w:highlight w:val="yellow"/>
              </w:rPr>
              <w:fldChar w:fldCharType="begin">
                <w:ffData>
                  <w:name w:val=""/>
                  <w:enabled/>
                  <w:calcOnExit w:val="0"/>
                  <w:textInput>
                    <w:default w:val="[nurodyti prekės ženklą ir komercinį pavadinimą]"/>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 prekės ženklą ir komercinį pavadinimą]</w:t>
            </w:r>
            <w:r w:rsidRPr="00B364CC">
              <w:rPr>
                <w:rFonts w:ascii="Times New Roman" w:hAnsi="Times New Roman" w:cs="Times New Roman"/>
                <w:szCs w:val="20"/>
                <w:highlight w:val="yellow"/>
              </w:rPr>
              <w:fldChar w:fldCharType="end"/>
            </w:r>
            <w:r w:rsidRPr="00B364CC">
              <w:rPr>
                <w:rFonts w:ascii="Times New Roman" w:hAnsi="Times New Roman" w:cs="Times New Roman"/>
                <w:szCs w:val="20"/>
              </w:rPr>
              <w:t>.</w:t>
            </w:r>
          </w:p>
        </w:tc>
      </w:tr>
      <w:tr w:rsidR="00C01BC4" w:rsidRPr="00B364CC" w14:paraId="69DF15DE" w14:textId="77777777" w:rsidTr="007D6D88">
        <w:tc>
          <w:tcPr>
            <w:tcW w:w="2802" w:type="dxa"/>
            <w:shd w:val="clear" w:color="auto" w:fill="83D0D1"/>
          </w:tcPr>
          <w:p w14:paraId="64D4582B" w14:textId="6DF9A81A"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3. </w:t>
            </w:r>
            <w:r w:rsidR="00622534" w:rsidRPr="00B364CC">
              <w:rPr>
                <w:rFonts w:ascii="Times New Roman" w:hAnsi="Times New Roman" w:cs="Times New Roman"/>
                <w:b/>
                <w:bCs/>
                <w:color w:val="000000"/>
                <w:szCs w:val="20"/>
              </w:rPr>
              <w:t>OBJEKTO KIEKIS:</w:t>
            </w:r>
          </w:p>
        </w:tc>
        <w:tc>
          <w:tcPr>
            <w:tcW w:w="7654" w:type="dxa"/>
            <w:gridSpan w:val="2"/>
          </w:tcPr>
          <w:p w14:paraId="41475D9D" w14:textId="12C622CB" w:rsidR="00C01BC4" w:rsidRPr="00B364CC" w:rsidRDefault="00131372"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5</w:t>
            </w:r>
            <w:r w:rsidR="00494D7A" w:rsidRPr="00B364CC">
              <w:rPr>
                <w:rFonts w:ascii="Times New Roman" w:hAnsi="Times New Roman" w:cs="Times New Roman"/>
                <w:color w:val="000000"/>
                <w:szCs w:val="20"/>
              </w:rPr>
              <w:t>0 vnt.</w:t>
            </w:r>
          </w:p>
        </w:tc>
      </w:tr>
      <w:tr w:rsidR="00C01BC4" w:rsidRPr="00B364CC" w14:paraId="3059182E" w14:textId="77777777" w:rsidTr="007D6D88">
        <w:tc>
          <w:tcPr>
            <w:tcW w:w="2802" w:type="dxa"/>
            <w:shd w:val="clear" w:color="auto" w:fill="83D0D1"/>
          </w:tcPr>
          <w:p w14:paraId="0AFD6DC0" w14:textId="4A65CB6F"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4. </w:t>
            </w:r>
            <w:r w:rsidR="00622534" w:rsidRPr="00B364CC">
              <w:rPr>
                <w:rFonts w:ascii="Times New Roman" w:hAnsi="Times New Roman" w:cs="Times New Roman"/>
                <w:b/>
                <w:bCs/>
                <w:color w:val="000000"/>
                <w:szCs w:val="20"/>
              </w:rPr>
              <w:t>AUTOBUSŲ SPECIFIKACIJA (PARAMETRAI):</w:t>
            </w:r>
          </w:p>
        </w:tc>
        <w:tc>
          <w:tcPr>
            <w:tcW w:w="7654" w:type="dxa"/>
            <w:gridSpan w:val="2"/>
          </w:tcPr>
          <w:p w14:paraId="3F57866E" w14:textId="532E7E6E" w:rsidR="00E36425"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highlight w:val="yellow"/>
              </w:rPr>
              <w:t>T</w:t>
            </w:r>
            <w:r w:rsidR="00494D7A" w:rsidRPr="00B364CC">
              <w:rPr>
                <w:rFonts w:ascii="Times New Roman" w:hAnsi="Times New Roman" w:cs="Times New Roman"/>
                <w:szCs w:val="20"/>
                <w:highlight w:val="yellow"/>
              </w:rPr>
              <w:t xml:space="preserve">ipas: </w:t>
            </w:r>
            <w:r w:rsidR="005E4273">
              <w:rPr>
                <w:rFonts w:ascii="Times New Roman" w:hAnsi="Times New Roman" w:cs="Times New Roman"/>
                <w:color w:val="000000"/>
                <w:szCs w:val="20"/>
                <w:highlight w:val="yellow"/>
              </w:rPr>
              <w:fldChar w:fldCharType="begin">
                <w:ffData>
                  <w:name w:val=""/>
                  <w:enabled/>
                  <w:calcOnExit w:val="0"/>
                  <w:textInput>
                    <w:default w:val="[nurodyti klasę]"/>
                  </w:textInput>
                </w:ffData>
              </w:fldChar>
            </w:r>
            <w:r w:rsidR="005E4273">
              <w:rPr>
                <w:rFonts w:ascii="Times New Roman" w:hAnsi="Times New Roman" w:cs="Times New Roman"/>
                <w:color w:val="000000"/>
                <w:szCs w:val="20"/>
                <w:highlight w:val="yellow"/>
              </w:rPr>
              <w:instrText xml:space="preserve"> FORMTEXT </w:instrText>
            </w:r>
            <w:r w:rsidR="005E4273">
              <w:rPr>
                <w:rFonts w:ascii="Times New Roman" w:hAnsi="Times New Roman" w:cs="Times New Roman"/>
                <w:color w:val="000000"/>
                <w:szCs w:val="20"/>
                <w:highlight w:val="yellow"/>
              </w:rPr>
            </w:r>
            <w:r w:rsidR="005E4273">
              <w:rPr>
                <w:rFonts w:ascii="Times New Roman" w:hAnsi="Times New Roman" w:cs="Times New Roman"/>
                <w:color w:val="000000"/>
                <w:szCs w:val="20"/>
                <w:highlight w:val="yellow"/>
              </w:rPr>
              <w:fldChar w:fldCharType="separate"/>
            </w:r>
            <w:r w:rsidR="005E4273">
              <w:rPr>
                <w:rFonts w:ascii="Times New Roman" w:hAnsi="Times New Roman" w:cs="Times New Roman"/>
                <w:noProof/>
                <w:color w:val="000000"/>
                <w:szCs w:val="20"/>
                <w:highlight w:val="yellow"/>
              </w:rPr>
              <w:t>[nurodyti klasę]</w:t>
            </w:r>
            <w:r w:rsidR="005E4273">
              <w:rPr>
                <w:rFonts w:ascii="Times New Roman" w:hAnsi="Times New Roman" w:cs="Times New Roman"/>
                <w:color w:val="000000"/>
                <w:szCs w:val="20"/>
                <w:highlight w:val="yellow"/>
              </w:rPr>
              <w:fldChar w:fldCharType="end"/>
            </w:r>
            <w:r w:rsidR="005E4273">
              <w:rPr>
                <w:rFonts w:ascii="Times New Roman" w:hAnsi="Times New Roman" w:cs="Times New Roman"/>
                <w:color w:val="000000"/>
                <w:szCs w:val="20"/>
                <w:highlight w:val="yellow"/>
              </w:rPr>
              <w:t xml:space="preserve"> </w:t>
            </w:r>
            <w:r w:rsidR="00494D7A" w:rsidRPr="00764DB2">
              <w:rPr>
                <w:rFonts w:ascii="Times New Roman" w:hAnsi="Times New Roman" w:cs="Times New Roman"/>
                <w:szCs w:val="20"/>
                <w:highlight w:val="yellow"/>
              </w:rPr>
              <w:t>klasė</w:t>
            </w:r>
            <w:r w:rsidR="00E36425" w:rsidRPr="00764DB2">
              <w:rPr>
                <w:rFonts w:ascii="Times New Roman" w:hAnsi="Times New Roman" w:cs="Times New Roman"/>
                <w:color w:val="000000"/>
                <w:szCs w:val="20"/>
                <w:highlight w:val="yellow"/>
              </w:rPr>
              <w:t>;</w:t>
            </w:r>
            <w:r w:rsidR="00764DB2" w:rsidRPr="00764DB2">
              <w:rPr>
                <w:rFonts w:ascii="Times New Roman" w:hAnsi="Times New Roman" w:cs="Times New Roman"/>
                <w:color w:val="000000"/>
                <w:szCs w:val="20"/>
                <w:highlight w:val="yellow"/>
              </w:rPr>
              <w:t xml:space="preserve"> kėbulo kodas</w:t>
            </w:r>
            <w:r w:rsidR="00764DB2" w:rsidRPr="005E4273">
              <w:rPr>
                <w:rFonts w:ascii="Times New Roman" w:hAnsi="Times New Roman" w:cs="Times New Roman"/>
                <w:color w:val="000000"/>
                <w:szCs w:val="20"/>
                <w:highlight w:val="yellow"/>
              </w:rPr>
              <w:t>:</w:t>
            </w:r>
            <w:r w:rsidR="005E4273" w:rsidRPr="005E4273">
              <w:rPr>
                <w:rFonts w:ascii="Times New Roman" w:hAnsi="Times New Roman" w:cs="Times New Roman"/>
                <w:color w:val="000000"/>
                <w:szCs w:val="20"/>
                <w:highlight w:val="yellow"/>
              </w:rPr>
              <w:t xml:space="preserve"> </w:t>
            </w:r>
            <w:r w:rsidR="005E4273" w:rsidRPr="005E4273">
              <w:rPr>
                <w:rFonts w:ascii="Times New Roman" w:hAnsi="Times New Roman" w:cs="Times New Roman"/>
                <w:color w:val="000000"/>
                <w:szCs w:val="20"/>
                <w:highlight w:val="yellow"/>
              </w:rPr>
              <w:fldChar w:fldCharType="begin">
                <w:ffData>
                  <w:name w:val=""/>
                  <w:enabled/>
                  <w:calcOnExit w:val="0"/>
                  <w:textInput>
                    <w:default w:val="[nurodyti kėbulo tipą]"/>
                  </w:textInput>
                </w:ffData>
              </w:fldChar>
            </w:r>
            <w:r w:rsidR="005E4273" w:rsidRPr="005E4273">
              <w:rPr>
                <w:rFonts w:ascii="Times New Roman" w:hAnsi="Times New Roman" w:cs="Times New Roman"/>
                <w:color w:val="000000"/>
                <w:szCs w:val="20"/>
                <w:highlight w:val="yellow"/>
              </w:rPr>
              <w:instrText xml:space="preserve"> FORMTEXT </w:instrText>
            </w:r>
            <w:r w:rsidR="005E4273" w:rsidRPr="005E4273">
              <w:rPr>
                <w:rFonts w:ascii="Times New Roman" w:hAnsi="Times New Roman" w:cs="Times New Roman"/>
                <w:color w:val="000000"/>
                <w:szCs w:val="20"/>
                <w:highlight w:val="yellow"/>
              </w:rPr>
            </w:r>
            <w:r w:rsidR="005E4273" w:rsidRPr="005E4273">
              <w:rPr>
                <w:rFonts w:ascii="Times New Roman" w:hAnsi="Times New Roman" w:cs="Times New Roman"/>
                <w:color w:val="000000"/>
                <w:szCs w:val="20"/>
                <w:highlight w:val="yellow"/>
              </w:rPr>
              <w:fldChar w:fldCharType="separate"/>
            </w:r>
            <w:r w:rsidR="005E4273" w:rsidRPr="005E4273">
              <w:rPr>
                <w:rFonts w:ascii="Times New Roman" w:hAnsi="Times New Roman" w:cs="Times New Roman"/>
                <w:noProof/>
                <w:color w:val="000000"/>
                <w:szCs w:val="20"/>
                <w:highlight w:val="yellow"/>
              </w:rPr>
              <w:t>[nurodyti kėbulo tipą]</w:t>
            </w:r>
            <w:r w:rsidR="005E4273" w:rsidRPr="005E4273">
              <w:rPr>
                <w:rFonts w:ascii="Times New Roman" w:hAnsi="Times New Roman" w:cs="Times New Roman"/>
                <w:color w:val="000000"/>
                <w:szCs w:val="20"/>
                <w:highlight w:val="yellow"/>
              </w:rPr>
              <w:fldChar w:fldCharType="end"/>
            </w:r>
          </w:p>
          <w:p w14:paraId="1BCCEE86" w14:textId="1259AE3C" w:rsidR="00E36425"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lang w:val="en-US"/>
              </w:rPr>
              <w:t>A</w:t>
            </w:r>
            <w:proofErr w:type="spellStart"/>
            <w:r w:rsidR="00494D7A" w:rsidRPr="00B364CC">
              <w:rPr>
                <w:rFonts w:ascii="Times New Roman" w:hAnsi="Times New Roman" w:cs="Times New Roman"/>
                <w:szCs w:val="20"/>
              </w:rPr>
              <w:t>mžius</w:t>
            </w:r>
            <w:proofErr w:type="spellEnd"/>
            <w:r w:rsidR="00494D7A" w:rsidRPr="00B364CC">
              <w:rPr>
                <w:rFonts w:ascii="Times New Roman" w:hAnsi="Times New Roman" w:cs="Times New Roman"/>
                <w:szCs w:val="20"/>
              </w:rPr>
              <w:t xml:space="preserve">: naujas, t. y. pirmos registracijos data ne ankstesnė nei 2025 </w:t>
            </w:r>
            <w:proofErr w:type="gramStart"/>
            <w:r w:rsidR="00494D7A" w:rsidRPr="00B364CC">
              <w:rPr>
                <w:rFonts w:ascii="Times New Roman" w:hAnsi="Times New Roman" w:cs="Times New Roman"/>
                <w:szCs w:val="20"/>
              </w:rPr>
              <w:t>m.</w:t>
            </w:r>
            <w:r w:rsidR="00E36425" w:rsidRPr="00B364CC">
              <w:rPr>
                <w:rFonts w:ascii="Times New Roman" w:hAnsi="Times New Roman" w:cs="Times New Roman"/>
                <w:color w:val="000000"/>
                <w:szCs w:val="20"/>
              </w:rPr>
              <w:t>;</w:t>
            </w:r>
            <w:proofErr w:type="gramEnd"/>
          </w:p>
          <w:p w14:paraId="1FE745E0" w14:textId="4459484E" w:rsidR="00E36425"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V</w:t>
            </w:r>
            <w:r w:rsidR="00494D7A" w:rsidRPr="00B364CC">
              <w:rPr>
                <w:rFonts w:ascii="Times New Roman" w:hAnsi="Times New Roman" w:cs="Times New Roman"/>
                <w:szCs w:val="20"/>
              </w:rPr>
              <w:t xml:space="preserve">ietų skaičius: </w:t>
            </w:r>
            <w:r w:rsidR="005E4273">
              <w:rPr>
                <w:rFonts w:ascii="Times New Roman" w:hAnsi="Times New Roman" w:cs="Times New Roman"/>
                <w:color w:val="000000"/>
                <w:szCs w:val="20"/>
                <w:highlight w:val="yellow"/>
              </w:rPr>
              <w:fldChar w:fldCharType="begin">
                <w:ffData>
                  <w:name w:val=""/>
                  <w:enabled/>
                  <w:calcOnExit w:val="0"/>
                  <w:textInput>
                    <w:default w:val="[nurodyti sėdimų vietų skaičių]"/>
                  </w:textInput>
                </w:ffData>
              </w:fldChar>
            </w:r>
            <w:r w:rsidR="005E4273">
              <w:rPr>
                <w:rFonts w:ascii="Times New Roman" w:hAnsi="Times New Roman" w:cs="Times New Roman"/>
                <w:color w:val="000000"/>
                <w:szCs w:val="20"/>
                <w:highlight w:val="yellow"/>
              </w:rPr>
              <w:instrText xml:space="preserve"> FORMTEXT </w:instrText>
            </w:r>
            <w:r w:rsidR="005E4273">
              <w:rPr>
                <w:rFonts w:ascii="Times New Roman" w:hAnsi="Times New Roman" w:cs="Times New Roman"/>
                <w:color w:val="000000"/>
                <w:szCs w:val="20"/>
                <w:highlight w:val="yellow"/>
              </w:rPr>
            </w:r>
            <w:r w:rsidR="005E4273">
              <w:rPr>
                <w:rFonts w:ascii="Times New Roman" w:hAnsi="Times New Roman" w:cs="Times New Roman"/>
                <w:color w:val="000000"/>
                <w:szCs w:val="20"/>
                <w:highlight w:val="yellow"/>
              </w:rPr>
              <w:fldChar w:fldCharType="separate"/>
            </w:r>
            <w:r w:rsidR="005E4273">
              <w:rPr>
                <w:rFonts w:ascii="Times New Roman" w:hAnsi="Times New Roman" w:cs="Times New Roman"/>
                <w:noProof/>
                <w:color w:val="000000"/>
                <w:szCs w:val="20"/>
                <w:highlight w:val="yellow"/>
              </w:rPr>
              <w:t>[nurodyti sėdimų vietų skaičių]</w:t>
            </w:r>
            <w:r w:rsidR="005E4273">
              <w:rPr>
                <w:rFonts w:ascii="Times New Roman" w:hAnsi="Times New Roman" w:cs="Times New Roman"/>
                <w:color w:val="000000"/>
                <w:szCs w:val="20"/>
                <w:highlight w:val="yellow"/>
              </w:rPr>
              <w:fldChar w:fldCharType="end"/>
            </w:r>
            <w:r w:rsidR="005E4273">
              <w:rPr>
                <w:rFonts w:ascii="Times New Roman" w:hAnsi="Times New Roman" w:cs="Times New Roman"/>
                <w:color w:val="000000"/>
                <w:szCs w:val="20"/>
              </w:rPr>
              <w:t xml:space="preserve"> </w:t>
            </w:r>
            <w:r w:rsidR="00494D7A" w:rsidRPr="00B364CC">
              <w:rPr>
                <w:rFonts w:ascii="Times New Roman" w:hAnsi="Times New Roman" w:cs="Times New Roman"/>
                <w:szCs w:val="20"/>
              </w:rPr>
              <w:t>sėdimų vietų (neįskaitant vairuotojo)</w:t>
            </w:r>
            <w:r w:rsidR="00E36425" w:rsidRPr="00B364CC">
              <w:rPr>
                <w:rFonts w:ascii="Times New Roman" w:hAnsi="Times New Roman" w:cs="Times New Roman"/>
                <w:color w:val="000000"/>
                <w:szCs w:val="20"/>
              </w:rPr>
              <w:t>;</w:t>
            </w:r>
          </w:p>
          <w:p w14:paraId="4D981661" w14:textId="0C3D6542" w:rsidR="0036367E"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K</w:t>
            </w:r>
            <w:r w:rsidR="00494D7A" w:rsidRPr="00B364CC">
              <w:rPr>
                <w:rFonts w:ascii="Times New Roman" w:hAnsi="Times New Roman" w:cs="Times New Roman"/>
                <w:szCs w:val="20"/>
              </w:rPr>
              <w:t>uro rūšis: elektra.</w:t>
            </w:r>
          </w:p>
          <w:p w14:paraId="7C7F27FB" w14:textId="7230487C" w:rsidR="00C01BC4"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V</w:t>
            </w:r>
            <w:r w:rsidR="00622534" w:rsidRPr="00B364CC">
              <w:rPr>
                <w:rFonts w:ascii="Times New Roman" w:hAnsi="Times New Roman" w:cs="Times New Roman"/>
                <w:color w:val="000000"/>
                <w:szCs w:val="20"/>
              </w:rPr>
              <w:t xml:space="preserve">isa kita - kaip numatyta </w:t>
            </w:r>
            <w:r w:rsidR="00FE1CE9" w:rsidRPr="00B364CC">
              <w:rPr>
                <w:rFonts w:ascii="Times New Roman" w:hAnsi="Times New Roman" w:cs="Times New Roman"/>
                <w:color w:val="000000"/>
                <w:szCs w:val="20"/>
              </w:rPr>
              <w:t xml:space="preserve">Priede </w:t>
            </w:r>
            <w:r w:rsidR="00622534" w:rsidRPr="00B364CC">
              <w:rPr>
                <w:rFonts w:ascii="Times New Roman" w:hAnsi="Times New Roman" w:cs="Times New Roman"/>
                <w:color w:val="000000"/>
                <w:szCs w:val="20"/>
              </w:rPr>
              <w:t xml:space="preserve">Nr. </w:t>
            </w:r>
            <w:r w:rsidR="00AF3CDD" w:rsidRPr="00B364CC">
              <w:rPr>
                <w:rFonts w:ascii="Times New Roman" w:hAnsi="Times New Roman" w:cs="Times New Roman"/>
                <w:color w:val="000000"/>
                <w:szCs w:val="20"/>
              </w:rPr>
              <w:t xml:space="preserve">2 </w:t>
            </w:r>
            <w:r w:rsidR="007D4883" w:rsidRPr="00B364CC">
              <w:rPr>
                <w:rFonts w:ascii="Times New Roman" w:hAnsi="Times New Roman" w:cs="Times New Roman"/>
                <w:color w:val="000000"/>
                <w:szCs w:val="20"/>
              </w:rPr>
              <w:t xml:space="preserve">Pardavėjo </w:t>
            </w:r>
            <w:r w:rsidR="00622534" w:rsidRPr="00B364CC">
              <w:rPr>
                <w:rFonts w:ascii="Times New Roman" w:hAnsi="Times New Roman" w:cs="Times New Roman"/>
                <w:color w:val="000000"/>
                <w:szCs w:val="20"/>
              </w:rPr>
              <w:t>pateiktoje Autobusų techninėje specifikacijoje.</w:t>
            </w:r>
          </w:p>
          <w:p w14:paraId="37681E24" w14:textId="13D4D3DE" w:rsidR="00FE1CE9" w:rsidRPr="00B364CC" w:rsidRDefault="00FE1CE9"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Esant neatitikimų tarp šio Priedo</w:t>
            </w:r>
            <w:r w:rsidR="0072054A" w:rsidRPr="00B364CC">
              <w:rPr>
                <w:rFonts w:ascii="Times New Roman" w:hAnsi="Times New Roman" w:cs="Times New Roman"/>
                <w:color w:val="000000"/>
                <w:szCs w:val="20"/>
              </w:rPr>
              <w:t xml:space="preserve"> </w:t>
            </w:r>
            <w:r w:rsidRPr="00B364CC">
              <w:rPr>
                <w:rFonts w:ascii="Times New Roman" w:hAnsi="Times New Roman" w:cs="Times New Roman"/>
                <w:color w:val="000000"/>
                <w:szCs w:val="20"/>
              </w:rPr>
              <w:t xml:space="preserve">ir Priedo Nr. </w:t>
            </w:r>
            <w:r w:rsidR="00AF3CDD" w:rsidRPr="00B364CC">
              <w:rPr>
                <w:rFonts w:ascii="Times New Roman" w:hAnsi="Times New Roman" w:cs="Times New Roman"/>
                <w:color w:val="000000"/>
                <w:szCs w:val="20"/>
              </w:rPr>
              <w:t>2</w:t>
            </w:r>
            <w:r w:rsidRPr="00B364CC">
              <w:rPr>
                <w:rFonts w:ascii="Times New Roman" w:hAnsi="Times New Roman" w:cs="Times New Roman"/>
                <w:color w:val="000000"/>
                <w:szCs w:val="20"/>
              </w:rPr>
              <w:t>, prioritetą visuomet turės šio Priedo</w:t>
            </w:r>
            <w:r w:rsidR="004E6D85" w:rsidRPr="00B364CC">
              <w:rPr>
                <w:rFonts w:ascii="Times New Roman" w:hAnsi="Times New Roman" w:cs="Times New Roman"/>
                <w:color w:val="000000"/>
                <w:szCs w:val="20"/>
              </w:rPr>
              <w:t xml:space="preserve"> </w:t>
            </w:r>
            <w:r w:rsidRPr="00B364CC">
              <w:rPr>
                <w:rFonts w:ascii="Times New Roman" w:hAnsi="Times New Roman" w:cs="Times New Roman"/>
                <w:color w:val="000000"/>
                <w:szCs w:val="20"/>
              </w:rPr>
              <w:t>turinys.</w:t>
            </w:r>
          </w:p>
        </w:tc>
      </w:tr>
      <w:tr w:rsidR="0074520D" w:rsidRPr="00B364CC" w14:paraId="534866D6" w14:textId="77777777" w:rsidTr="007D6D88">
        <w:tc>
          <w:tcPr>
            <w:tcW w:w="2802" w:type="dxa"/>
            <w:shd w:val="clear" w:color="auto" w:fill="83D0D1"/>
          </w:tcPr>
          <w:p w14:paraId="2E56CA94" w14:textId="47944E3D"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5. KAINA UŽ VIENĄ VNT., EUR:</w:t>
            </w:r>
          </w:p>
        </w:tc>
        <w:tc>
          <w:tcPr>
            <w:tcW w:w="7654" w:type="dxa"/>
            <w:gridSpan w:val="2"/>
          </w:tcPr>
          <w:p w14:paraId="52A65CF1" w14:textId="589FEA61"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bookmarkStart w:id="14" w:name="Text21"/>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[nurodyti kainą]</w:t>
            </w:r>
            <w:r w:rsidRPr="00B364CC">
              <w:rPr>
                <w:rFonts w:ascii="Times New Roman" w:hAnsi="Times New Roman" w:cs="Times New Roman"/>
                <w:color w:val="000000"/>
                <w:szCs w:val="20"/>
                <w:highlight w:val="yellow"/>
              </w:rPr>
              <w:fldChar w:fldCharType="end"/>
            </w:r>
            <w:bookmarkEnd w:id="14"/>
            <w:r w:rsidRPr="00B364CC">
              <w:rPr>
                <w:rFonts w:ascii="Times New Roman" w:hAnsi="Times New Roman" w:cs="Times New Roman"/>
                <w:color w:val="000000"/>
                <w:szCs w:val="20"/>
              </w:rPr>
              <w:t xml:space="preserve"> EUR (jau įskaičiavus PVM).</w:t>
            </w:r>
          </w:p>
        </w:tc>
      </w:tr>
      <w:tr w:rsidR="0074520D" w:rsidRPr="00B364CC" w14:paraId="375FB5E2" w14:textId="77777777" w:rsidTr="007D6D88">
        <w:tc>
          <w:tcPr>
            <w:tcW w:w="2802" w:type="dxa"/>
            <w:shd w:val="clear" w:color="auto" w:fill="83D0D1"/>
          </w:tcPr>
          <w:p w14:paraId="1B9DFF0E" w14:textId="66D09C5A"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6. VISA UŽSAKYMO KAINA (PIRKIMO KAINA):</w:t>
            </w:r>
          </w:p>
        </w:tc>
        <w:tc>
          <w:tcPr>
            <w:tcW w:w="7654" w:type="dxa"/>
            <w:gridSpan w:val="2"/>
          </w:tcPr>
          <w:p w14:paraId="174E715D" w14:textId="103000AF"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[nurodyti kainą]</w:t>
            </w:r>
            <w:r w:rsidRPr="00B364CC">
              <w:rPr>
                <w:rFonts w:ascii="Times New Roman" w:hAnsi="Times New Roman" w:cs="Times New Roman"/>
                <w:color w:val="000000"/>
                <w:szCs w:val="20"/>
                <w:highlight w:val="yellow"/>
              </w:rPr>
              <w:fldChar w:fldCharType="end"/>
            </w:r>
            <w:r w:rsidRPr="00B364CC">
              <w:rPr>
                <w:rFonts w:ascii="Times New Roman" w:hAnsi="Times New Roman" w:cs="Times New Roman"/>
                <w:color w:val="000000"/>
                <w:szCs w:val="20"/>
              </w:rPr>
              <w:t xml:space="preserve"> EUR (jau įskaičiavus PVM).</w:t>
            </w:r>
          </w:p>
        </w:tc>
      </w:tr>
      <w:tr w:rsidR="0074520D" w:rsidRPr="00B364CC" w14:paraId="2ADA2C01" w14:textId="77777777" w:rsidTr="007D6D88">
        <w:tc>
          <w:tcPr>
            <w:tcW w:w="2802" w:type="dxa"/>
            <w:shd w:val="clear" w:color="auto" w:fill="83D0D1"/>
          </w:tcPr>
          <w:p w14:paraId="33109689" w14:textId="11ED8758"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7. ATSISKAITYMO TERMINAI:</w:t>
            </w:r>
          </w:p>
        </w:tc>
        <w:tc>
          <w:tcPr>
            <w:tcW w:w="7654" w:type="dxa"/>
            <w:gridSpan w:val="2"/>
          </w:tcPr>
          <w:p w14:paraId="55FFB028" w14:textId="327AC5E4"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10 % Pirkimo kainos per 5 (penkias) darbo dienas po Sutarties pasirašymo (</w:t>
            </w:r>
            <w:r w:rsidRPr="00B364CC">
              <w:rPr>
                <w:rFonts w:ascii="Times New Roman" w:hAnsi="Times New Roman" w:cs="Times New Roman"/>
                <w:b/>
                <w:bCs/>
                <w:color w:val="000000"/>
                <w:szCs w:val="20"/>
              </w:rPr>
              <w:t>Išankstinis mokėjimas</w:t>
            </w:r>
            <w:r w:rsidRPr="00B364CC">
              <w:rPr>
                <w:rFonts w:ascii="Times New Roman" w:hAnsi="Times New Roman" w:cs="Times New Roman"/>
                <w:color w:val="000000"/>
                <w:szCs w:val="20"/>
              </w:rPr>
              <w:t xml:space="preserve">). </w:t>
            </w:r>
          </w:p>
          <w:p w14:paraId="496ACF18" w14:textId="0A2B34AD"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rPr>
              <w:t>Likusi Pirkimo kainos dal</w:t>
            </w:r>
            <w:r w:rsidR="00666A70" w:rsidRPr="00B364CC">
              <w:rPr>
                <w:rFonts w:ascii="Times New Roman" w:hAnsi="Times New Roman" w:cs="Times New Roman"/>
                <w:color w:val="000000"/>
              </w:rPr>
              <w:t>is</w:t>
            </w:r>
            <w:r w:rsidRPr="00B364CC">
              <w:rPr>
                <w:rFonts w:ascii="Times New Roman" w:hAnsi="Times New Roman" w:cs="Times New Roman"/>
                <w:color w:val="000000"/>
              </w:rPr>
              <w:t xml:space="preserve"> (90 % Pirkimo kainos) per </w:t>
            </w:r>
            <w:r w:rsidRPr="00B364CC">
              <w:rPr>
                <w:rFonts w:ascii="Times New Roman" w:hAnsi="Times New Roman" w:cs="Times New Roman"/>
                <w:color w:val="000000"/>
                <w:szCs w:val="20"/>
              </w:rPr>
              <w:t>30 (trisdešimt) kalendorinių</w:t>
            </w:r>
            <w:r w:rsidRPr="00B364CC">
              <w:rPr>
                <w:rFonts w:ascii="Times New Roman" w:hAnsi="Times New Roman" w:cs="Times New Roman"/>
                <w:color w:val="000000"/>
              </w:rPr>
              <w:t xml:space="preserve"> dienų po visų Autobusų perdavimo</w:t>
            </w:r>
            <w:r w:rsidR="006D33BD" w:rsidRPr="00B364CC">
              <w:rPr>
                <w:rFonts w:ascii="Times New Roman" w:hAnsi="Times New Roman" w:cs="Times New Roman"/>
                <w:color w:val="000000"/>
              </w:rPr>
              <w:t xml:space="preserve"> </w:t>
            </w:r>
            <w:r w:rsidR="00B9101C" w:rsidRPr="00B364CC">
              <w:rPr>
                <w:rFonts w:ascii="Times New Roman" w:hAnsi="Times New Roman" w:cs="Times New Roman"/>
                <w:color w:val="000000"/>
              </w:rPr>
              <w:t xml:space="preserve">Pirkėjui </w:t>
            </w:r>
            <w:r w:rsidR="006D33BD" w:rsidRPr="00B364CC">
              <w:rPr>
                <w:rFonts w:ascii="Times New Roman" w:hAnsi="Times New Roman" w:cs="Times New Roman"/>
                <w:color w:val="000000"/>
              </w:rPr>
              <w:t xml:space="preserve">(t. y. </w:t>
            </w:r>
            <w:r w:rsidR="006D33BD" w:rsidRPr="00B364CC">
              <w:rPr>
                <w:rFonts w:ascii="Times New Roman" w:hAnsi="Times New Roman" w:cs="Times New Roman"/>
                <w:szCs w:val="20"/>
              </w:rPr>
              <w:t>priėmimo-perdavimo akto arba kito lygiaverčio dokumento pasirašymo)</w:t>
            </w:r>
            <w:r w:rsidRPr="00B364CC">
              <w:rPr>
                <w:rFonts w:ascii="Times New Roman" w:hAnsi="Times New Roman" w:cs="Times New Roman"/>
                <w:color w:val="000000"/>
              </w:rPr>
              <w:t>.</w:t>
            </w:r>
          </w:p>
          <w:p w14:paraId="1E6BDBC1" w14:textId="6931AC21"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Visi mokėjimai turi būti atliekami į Pardavėjo banko sąskaitą Nr. (IBAN) LT</w:t>
            </w:r>
            <w:r w:rsidRPr="00B364CC">
              <w:rPr>
                <w:rFonts w:ascii="Times New Roman" w:hAnsi="Times New Roman" w:cs="Times New Roman"/>
                <w:color w:val="000000"/>
                <w:szCs w:val="20"/>
                <w:highlight w:val="yellow"/>
              </w:rPr>
              <w:fldChar w:fldCharType="begin">
                <w:ffData>
                  <w:name w:val="Text23"/>
                  <w:enabled/>
                  <w:calcOnExit w:val="0"/>
                  <w:textInput>
                    <w:default w:val="[numeris]"/>
                  </w:textInput>
                </w:ffData>
              </w:fldChar>
            </w:r>
            <w:bookmarkStart w:id="15" w:name="Text23"/>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[numeris]</w:t>
            </w:r>
            <w:r w:rsidRPr="00B364CC">
              <w:rPr>
                <w:rFonts w:ascii="Times New Roman" w:hAnsi="Times New Roman" w:cs="Times New Roman"/>
                <w:color w:val="000000"/>
                <w:szCs w:val="20"/>
                <w:highlight w:val="yellow"/>
              </w:rPr>
              <w:fldChar w:fldCharType="end"/>
            </w:r>
            <w:bookmarkEnd w:id="15"/>
            <w:r w:rsidRPr="00B364CC">
              <w:rPr>
                <w:rFonts w:ascii="Times New Roman" w:hAnsi="Times New Roman" w:cs="Times New Roman"/>
                <w:color w:val="000000"/>
                <w:szCs w:val="20"/>
              </w:rPr>
              <w:t xml:space="preserve">, atidarytą </w:t>
            </w:r>
            <w:r w:rsidRPr="00B364CC">
              <w:rPr>
                <w:rFonts w:ascii="Times New Roman" w:hAnsi="Times New Roman" w:cs="Times New Roman"/>
                <w:color w:val="000000"/>
                <w:szCs w:val="20"/>
                <w:highlight w:val="yellow"/>
              </w:rPr>
              <w:fldChar w:fldCharType="begin">
                <w:ffData>
                  <w:name w:val="Text24"/>
                  <w:enabled/>
                  <w:calcOnExit w:val="0"/>
                  <w:textInput>
                    <w:default w:val="[banko pavadinimas]"/>
                  </w:textInput>
                </w:ffData>
              </w:fldChar>
            </w:r>
            <w:bookmarkStart w:id="16" w:name="Text24"/>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[banko pavadinimas]</w:t>
            </w:r>
            <w:r w:rsidRPr="00B364CC">
              <w:rPr>
                <w:rFonts w:ascii="Times New Roman" w:hAnsi="Times New Roman" w:cs="Times New Roman"/>
                <w:color w:val="000000"/>
                <w:szCs w:val="20"/>
                <w:highlight w:val="yellow"/>
              </w:rPr>
              <w:fldChar w:fldCharType="end"/>
            </w:r>
            <w:bookmarkEnd w:id="16"/>
            <w:r w:rsidR="00BA6E0C" w:rsidRPr="00B364CC">
              <w:rPr>
                <w:rFonts w:ascii="Times New Roman" w:hAnsi="Times New Roman" w:cs="Times New Roman"/>
                <w:color w:val="000000"/>
              </w:rPr>
              <w:t>.</w:t>
            </w:r>
          </w:p>
        </w:tc>
      </w:tr>
      <w:tr w:rsidR="0074520D" w:rsidRPr="00971352" w14:paraId="0EAA081A" w14:textId="77777777" w:rsidTr="007D6D88">
        <w:tc>
          <w:tcPr>
            <w:tcW w:w="2802" w:type="dxa"/>
            <w:shd w:val="clear" w:color="auto" w:fill="83D0D1"/>
          </w:tcPr>
          <w:p w14:paraId="479EAD38" w14:textId="2EF0A6AC"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 xml:space="preserve">8. PRISTATYMO ADRESAS (PASKIRTIES VIETA): </w:t>
            </w:r>
          </w:p>
        </w:tc>
        <w:tc>
          <w:tcPr>
            <w:tcW w:w="7654" w:type="dxa"/>
            <w:gridSpan w:val="2"/>
          </w:tcPr>
          <w:p w14:paraId="2D682040" w14:textId="43495528" w:rsidR="0074520D" w:rsidRPr="00971352"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Plieno g. 1A, Klaipėda, 95112 Klaipėdos m. sav., Lietuvos Respublika, arba bet kuri kita vieta</w:t>
            </w:r>
            <w:r w:rsidR="00A46DC2">
              <w:rPr>
                <w:rFonts w:ascii="Times New Roman" w:hAnsi="Times New Roman" w:cs="Times New Roman"/>
                <w:color w:val="000000"/>
                <w:szCs w:val="20"/>
              </w:rPr>
              <w:t xml:space="preserve"> </w:t>
            </w:r>
            <w:r w:rsidR="00D956A3">
              <w:rPr>
                <w:rFonts w:ascii="Times New Roman" w:hAnsi="Times New Roman" w:cs="Times New Roman"/>
                <w:color w:val="000000"/>
                <w:szCs w:val="20"/>
              </w:rPr>
              <w:t>3</w:t>
            </w:r>
            <w:r w:rsidR="00A46DC2">
              <w:rPr>
                <w:rFonts w:ascii="Times New Roman" w:hAnsi="Times New Roman" w:cs="Times New Roman"/>
                <w:color w:val="000000"/>
                <w:szCs w:val="20"/>
                <w:lang w:val="en-US"/>
              </w:rPr>
              <w:t xml:space="preserve">0 km </w:t>
            </w:r>
            <w:proofErr w:type="spellStart"/>
            <w:r w:rsidR="00A46DC2">
              <w:rPr>
                <w:rFonts w:ascii="Times New Roman" w:hAnsi="Times New Roman" w:cs="Times New Roman"/>
                <w:color w:val="000000"/>
                <w:szCs w:val="20"/>
                <w:lang w:val="en-US"/>
              </w:rPr>
              <w:t>spinduliu</w:t>
            </w:r>
            <w:proofErr w:type="spellEnd"/>
            <w:r w:rsidRPr="00971352">
              <w:rPr>
                <w:rFonts w:ascii="Times New Roman" w:hAnsi="Times New Roman" w:cs="Times New Roman"/>
                <w:color w:val="000000"/>
                <w:szCs w:val="20"/>
              </w:rPr>
              <w:t>, kurią Pirkėjas raštu nurodo Pardavėjui.</w:t>
            </w:r>
          </w:p>
        </w:tc>
      </w:tr>
      <w:tr w:rsidR="0074520D" w:rsidRPr="00971352" w14:paraId="72E6BB02" w14:textId="77777777" w:rsidTr="007D6D88">
        <w:tc>
          <w:tcPr>
            <w:tcW w:w="2802" w:type="dxa"/>
            <w:shd w:val="clear" w:color="auto" w:fill="83D0D1"/>
          </w:tcPr>
          <w:p w14:paraId="7A2E1EE9" w14:textId="398AC39E"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9. PRISTATYMO TERMINAI:</w:t>
            </w:r>
          </w:p>
        </w:tc>
        <w:tc>
          <w:tcPr>
            <w:tcW w:w="7654" w:type="dxa"/>
            <w:gridSpan w:val="2"/>
          </w:tcPr>
          <w:p w14:paraId="027BD43C" w14:textId="39217325" w:rsidR="0074520D" w:rsidRPr="00971352"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 xml:space="preserve">50 vnt. (su visais susijusiais dokumentais ir priedais) - ne vėliau kaip 2025 m. </w:t>
            </w:r>
            <w:r w:rsidR="000733C8">
              <w:rPr>
                <w:rFonts w:ascii="Times New Roman" w:hAnsi="Times New Roman" w:cs="Times New Roman"/>
                <w:color w:val="000000"/>
                <w:szCs w:val="20"/>
              </w:rPr>
              <w:t>gegužės</w:t>
            </w:r>
            <w:r w:rsidR="00FD3360" w:rsidRPr="00971352">
              <w:rPr>
                <w:rFonts w:ascii="Times New Roman" w:hAnsi="Times New Roman" w:cs="Times New Roman"/>
                <w:color w:val="000000"/>
                <w:szCs w:val="20"/>
              </w:rPr>
              <w:t xml:space="preserve"> </w:t>
            </w:r>
            <w:r w:rsidRPr="00971352">
              <w:rPr>
                <w:rFonts w:ascii="Times New Roman" w:hAnsi="Times New Roman" w:cs="Times New Roman"/>
                <w:color w:val="000000"/>
                <w:szCs w:val="20"/>
              </w:rPr>
              <w:t>1</w:t>
            </w:r>
            <w:r w:rsidR="000733C8">
              <w:rPr>
                <w:rFonts w:ascii="Times New Roman" w:hAnsi="Times New Roman" w:cs="Times New Roman"/>
                <w:color w:val="000000"/>
                <w:szCs w:val="20"/>
              </w:rPr>
              <w:t>9</w:t>
            </w:r>
            <w:r w:rsidRPr="00971352">
              <w:rPr>
                <w:rFonts w:ascii="Times New Roman" w:hAnsi="Times New Roman" w:cs="Times New Roman"/>
                <w:color w:val="000000"/>
                <w:szCs w:val="20"/>
              </w:rPr>
              <w:t xml:space="preserve"> d.</w:t>
            </w:r>
          </w:p>
          <w:p w14:paraId="5664C502" w14:textId="358E443C" w:rsidR="0074520D" w:rsidRPr="00971352"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Jei pristatymą galima atlikti anksčiau nei pirmiau minėtas pristatymo terminas, konkreti data bus iš anksto sąžiningai sutarta tarp Šalių atskira komunikacija arba susitarimu.</w:t>
            </w:r>
          </w:p>
        </w:tc>
      </w:tr>
      <w:tr w:rsidR="0074520D" w:rsidRPr="00971352" w14:paraId="64689992" w14:textId="77777777" w:rsidTr="007D6D88">
        <w:tc>
          <w:tcPr>
            <w:tcW w:w="2802" w:type="dxa"/>
            <w:shd w:val="clear" w:color="auto" w:fill="83D0D1"/>
          </w:tcPr>
          <w:p w14:paraId="7F258FBF" w14:textId="6C0B0514"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10. APSILANKYMAI GAMYKLOJE YRA GALIMI:</w:t>
            </w:r>
          </w:p>
        </w:tc>
        <w:tc>
          <w:tcPr>
            <w:tcW w:w="7654" w:type="dxa"/>
            <w:gridSpan w:val="2"/>
          </w:tcPr>
          <w:p w14:paraId="5F0881CE" w14:textId="0ED0F8E7" w:rsidR="0074520D" w:rsidRPr="00971352"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Po Išankstinio mokėjimo atlikimo.</w:t>
            </w:r>
          </w:p>
        </w:tc>
      </w:tr>
      <w:tr w:rsidR="0074520D" w:rsidRPr="00971352" w14:paraId="7A76E662" w14:textId="77777777" w:rsidTr="007D6D88">
        <w:tc>
          <w:tcPr>
            <w:tcW w:w="2802" w:type="dxa"/>
            <w:shd w:val="clear" w:color="auto" w:fill="83D0D1"/>
          </w:tcPr>
          <w:p w14:paraId="68B94DCF" w14:textId="4A3B9353"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11. GARANTIJA:</w:t>
            </w:r>
          </w:p>
        </w:tc>
        <w:tc>
          <w:tcPr>
            <w:tcW w:w="7654" w:type="dxa"/>
            <w:gridSpan w:val="2"/>
          </w:tcPr>
          <w:p w14:paraId="555F617E" w14:textId="77777777" w:rsidR="006B2DEE"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Garantijos laikotarpis</w:t>
            </w:r>
            <w:r w:rsidR="006B2DEE">
              <w:rPr>
                <w:rFonts w:ascii="Times New Roman" w:hAnsi="Times New Roman" w:cs="Times New Roman"/>
                <w:color w:val="000000"/>
                <w:szCs w:val="20"/>
              </w:rPr>
              <w:t>:</w:t>
            </w:r>
          </w:p>
          <w:p w14:paraId="73980363" w14:textId="7E08E255" w:rsidR="006B2DEE" w:rsidRDefault="00274063" w:rsidP="006B2DEE">
            <w:pPr>
              <w:pStyle w:val="ListParagraph"/>
              <w:widowControl w:val="0"/>
              <w:numPr>
                <w:ilvl w:val="0"/>
                <w:numId w:val="13"/>
              </w:numPr>
              <w:spacing w:after="120"/>
              <w:jc w:val="both"/>
              <w:rPr>
                <w:rFonts w:ascii="Times New Roman" w:hAnsi="Times New Roman" w:cs="Times New Roman"/>
                <w:color w:val="000000"/>
                <w:szCs w:val="20"/>
              </w:rPr>
            </w:pPr>
            <w:r w:rsidRPr="00501FE8">
              <w:rPr>
                <w:rFonts w:ascii="Times New Roman" w:hAnsi="Times New Roman" w:cs="Times New Roman"/>
                <w:color w:val="000000"/>
                <w:szCs w:val="20"/>
              </w:rPr>
              <w:t>visai transporto priemonei</w:t>
            </w:r>
            <w:r w:rsidR="0074520D" w:rsidRPr="00501FE8">
              <w:rPr>
                <w:rFonts w:ascii="Times New Roman" w:hAnsi="Times New Roman" w:cs="Times New Roman"/>
                <w:color w:val="000000"/>
                <w:szCs w:val="20"/>
              </w:rPr>
              <w:t xml:space="preserve">: </w:t>
            </w:r>
            <w:r w:rsidR="004F6A6D">
              <w:rPr>
                <w:rFonts w:ascii="Times New Roman" w:hAnsi="Times New Roman" w:cs="Times New Roman"/>
                <w:color w:val="000000"/>
                <w:szCs w:val="20"/>
                <w:highlight w:val="yellow"/>
              </w:rPr>
              <w:fldChar w:fldCharType="begin">
                <w:ffData>
                  <w:name w:val="Text25"/>
                  <w:enabled/>
                  <w:calcOnExit w:val="0"/>
                  <w:textInput>
                    <w:default w:val="[įrašyti skaičių, nemažiau kaip 24 mėn.]"/>
                  </w:textInput>
                </w:ffData>
              </w:fldChar>
            </w:r>
            <w:r w:rsidR="004F6A6D">
              <w:rPr>
                <w:rFonts w:ascii="Times New Roman" w:hAnsi="Times New Roman" w:cs="Times New Roman"/>
                <w:color w:val="000000"/>
                <w:szCs w:val="20"/>
                <w:highlight w:val="yellow"/>
              </w:rPr>
              <w:instrText xml:space="preserve"> </w:instrText>
            </w:r>
            <w:bookmarkStart w:id="17" w:name="Text25"/>
            <w:r w:rsidR="004F6A6D">
              <w:rPr>
                <w:rFonts w:ascii="Times New Roman" w:hAnsi="Times New Roman" w:cs="Times New Roman"/>
                <w:color w:val="000000"/>
                <w:szCs w:val="20"/>
                <w:highlight w:val="yellow"/>
              </w:rPr>
              <w:instrText xml:space="preserve">FORMTEXT </w:instrText>
            </w:r>
            <w:r w:rsidR="004F6A6D">
              <w:rPr>
                <w:rFonts w:ascii="Times New Roman" w:hAnsi="Times New Roman" w:cs="Times New Roman"/>
                <w:color w:val="000000"/>
                <w:szCs w:val="20"/>
                <w:highlight w:val="yellow"/>
              </w:rPr>
            </w:r>
            <w:r w:rsidR="004F6A6D">
              <w:rPr>
                <w:rFonts w:ascii="Times New Roman" w:hAnsi="Times New Roman" w:cs="Times New Roman"/>
                <w:color w:val="000000"/>
                <w:szCs w:val="20"/>
                <w:highlight w:val="yellow"/>
              </w:rPr>
              <w:fldChar w:fldCharType="separate"/>
            </w:r>
            <w:r w:rsidR="004F6A6D">
              <w:rPr>
                <w:rFonts w:ascii="Times New Roman" w:hAnsi="Times New Roman" w:cs="Times New Roman"/>
                <w:noProof/>
                <w:color w:val="000000"/>
                <w:szCs w:val="20"/>
                <w:highlight w:val="yellow"/>
              </w:rPr>
              <w:t>[įrašyti skaičių, nemažiau kaip 24 mėn.]</w:t>
            </w:r>
            <w:r w:rsidR="004F6A6D">
              <w:rPr>
                <w:rFonts w:ascii="Times New Roman" w:hAnsi="Times New Roman" w:cs="Times New Roman"/>
                <w:color w:val="000000"/>
                <w:szCs w:val="20"/>
                <w:highlight w:val="yellow"/>
              </w:rPr>
              <w:fldChar w:fldCharType="end"/>
            </w:r>
            <w:bookmarkEnd w:id="17"/>
            <w:r w:rsidR="0074520D" w:rsidRPr="00501FE8">
              <w:rPr>
                <w:rFonts w:ascii="Times New Roman" w:hAnsi="Times New Roman" w:cs="Times New Roman"/>
                <w:color w:val="000000"/>
                <w:szCs w:val="20"/>
              </w:rPr>
              <w:t xml:space="preserve"> metų, skaičiuojant tik po visų Autobusų perdavimo Pirkėjui, atsižvelgiant į tai, kas įvyks anksčiau (taikoma kiekvienam Autobusui atskirai)</w:t>
            </w:r>
            <w:r w:rsidR="006B2DEE">
              <w:rPr>
                <w:rFonts w:ascii="Times New Roman" w:hAnsi="Times New Roman" w:cs="Times New Roman"/>
                <w:color w:val="000000"/>
                <w:szCs w:val="20"/>
              </w:rPr>
              <w:t>;</w:t>
            </w:r>
          </w:p>
          <w:p w14:paraId="5CBB5FFA" w14:textId="4897B005" w:rsidR="006B2DEE" w:rsidRPr="00501FE8" w:rsidRDefault="006B2DEE" w:rsidP="006B2DEE">
            <w:pPr>
              <w:pStyle w:val="ListParagraph"/>
              <w:numPr>
                <w:ilvl w:val="0"/>
                <w:numId w:val="13"/>
              </w:numPr>
              <w:ind w:right="60"/>
              <w:jc w:val="both"/>
              <w:rPr>
                <w:rFonts w:ascii="Times New Roman" w:hAnsi="Times New Roman" w:cs="Times New Roman"/>
                <w:szCs w:val="20"/>
              </w:rPr>
            </w:pPr>
            <w:r w:rsidRPr="00501FE8">
              <w:rPr>
                <w:rFonts w:ascii="Times New Roman" w:hAnsi="Times New Roman" w:cs="Times New Roman"/>
                <w:szCs w:val="20"/>
              </w:rPr>
              <w:t xml:space="preserve">traukos akumuliatoriams </w:t>
            </w:r>
            <w:r>
              <w:rPr>
                <w:rFonts w:ascii="Times New Roman" w:hAnsi="Times New Roman" w:cs="Times New Roman"/>
                <w:szCs w:val="20"/>
              </w:rPr>
              <w:t>– [</w:t>
            </w:r>
            <w:r w:rsidRPr="00501FE8">
              <w:rPr>
                <w:rFonts w:ascii="Times New Roman" w:hAnsi="Times New Roman" w:cs="Times New Roman"/>
                <w:szCs w:val="20"/>
                <w:highlight w:val="yellow"/>
              </w:rPr>
              <w:t>nurodyti iš pasiūlymo</w:t>
            </w:r>
            <w:r w:rsidR="004F6A6D" w:rsidRPr="00501FE8">
              <w:rPr>
                <w:rFonts w:ascii="Times New Roman" w:hAnsi="Times New Roman" w:cs="Times New Roman"/>
                <w:szCs w:val="20"/>
                <w:highlight w:val="yellow"/>
              </w:rPr>
              <w:t>, kuriame nurodytas EN vertinimo kriterijus, jeigu nenurodyta, tai 7 metai</w:t>
            </w:r>
            <w:r w:rsidR="004F6A6D">
              <w:rPr>
                <w:rFonts w:ascii="Times New Roman" w:hAnsi="Times New Roman" w:cs="Times New Roman"/>
                <w:szCs w:val="20"/>
              </w:rPr>
              <w:t>] m</w:t>
            </w:r>
            <w:r w:rsidRPr="00501FE8">
              <w:rPr>
                <w:rFonts w:ascii="Times New Roman" w:hAnsi="Times New Roman" w:cs="Times New Roman"/>
                <w:szCs w:val="20"/>
              </w:rPr>
              <w:t xml:space="preserve">etų garantija su </w:t>
            </w:r>
            <w:r w:rsidR="004F6A6D">
              <w:rPr>
                <w:rFonts w:ascii="Times New Roman" w:hAnsi="Times New Roman" w:cs="Times New Roman"/>
                <w:szCs w:val="20"/>
              </w:rPr>
              <w:t>[</w:t>
            </w:r>
            <w:r w:rsidR="004F6A6D" w:rsidRPr="005A5187">
              <w:rPr>
                <w:rFonts w:ascii="Times New Roman" w:hAnsi="Times New Roman" w:cs="Times New Roman"/>
                <w:szCs w:val="20"/>
                <w:highlight w:val="yellow"/>
              </w:rPr>
              <w:t xml:space="preserve">nurodyti iš pasiūlymo, kuriame nurodytas EN vertinimo kriterijus, jeigu nenurodyta, </w:t>
            </w:r>
            <w:r w:rsidR="004F6A6D" w:rsidRPr="004F6A6D">
              <w:rPr>
                <w:rFonts w:ascii="Times New Roman" w:hAnsi="Times New Roman" w:cs="Times New Roman"/>
                <w:szCs w:val="20"/>
                <w:highlight w:val="yellow"/>
              </w:rPr>
              <w:t xml:space="preserve">tai </w:t>
            </w:r>
            <w:r w:rsidRPr="00501FE8">
              <w:rPr>
                <w:rFonts w:ascii="Times New Roman" w:hAnsi="Times New Roman" w:cs="Times New Roman"/>
                <w:szCs w:val="20"/>
                <w:highlight w:val="yellow"/>
              </w:rPr>
              <w:t>500 000 km</w:t>
            </w:r>
            <w:r w:rsidR="004F6A6D">
              <w:rPr>
                <w:rFonts w:ascii="Times New Roman" w:hAnsi="Times New Roman" w:cs="Times New Roman"/>
                <w:szCs w:val="20"/>
              </w:rPr>
              <w:t>]</w:t>
            </w:r>
            <w:r w:rsidRPr="00501FE8">
              <w:rPr>
                <w:rFonts w:ascii="Times New Roman" w:hAnsi="Times New Roman" w:cs="Times New Roman"/>
                <w:szCs w:val="20"/>
              </w:rPr>
              <w:t xml:space="preserve"> ridos apribojimu, garantija užtikrina, kad akumuliatorių talpumas sumažės ne daugiau kaip 30 % per nurodytą garantinį laikotarpį;</w:t>
            </w:r>
          </w:p>
          <w:p w14:paraId="1B5DE891" w14:textId="5077B7F4" w:rsidR="006B2DEE" w:rsidRPr="00501FE8" w:rsidRDefault="006B2DEE" w:rsidP="006B2DEE">
            <w:pPr>
              <w:pStyle w:val="ListParagraph"/>
              <w:numPr>
                <w:ilvl w:val="0"/>
                <w:numId w:val="13"/>
              </w:numPr>
              <w:ind w:right="60"/>
              <w:jc w:val="both"/>
              <w:rPr>
                <w:rFonts w:ascii="Times New Roman" w:hAnsi="Times New Roman" w:cs="Times New Roman"/>
                <w:szCs w:val="20"/>
              </w:rPr>
            </w:pPr>
            <w:r w:rsidRPr="00501FE8">
              <w:rPr>
                <w:rFonts w:ascii="Times New Roman" w:hAnsi="Times New Roman" w:cs="Times New Roman"/>
                <w:szCs w:val="20"/>
              </w:rPr>
              <w:t xml:space="preserve">kėbului (rėmai, suvirinimo siūlės, ratų arkos, sėdynių rėmas, turėklai ir kt.) nuo kiauryminių prarūdijimų, įtrūkimų ar deformacijų – </w:t>
            </w:r>
            <w:r w:rsidR="004F6A6D">
              <w:rPr>
                <w:rFonts w:ascii="Times New Roman" w:hAnsi="Times New Roman" w:cs="Times New Roman"/>
                <w:szCs w:val="20"/>
              </w:rPr>
              <w:t>[</w:t>
            </w:r>
            <w:r w:rsidR="004F6A6D" w:rsidRPr="00501FE8">
              <w:rPr>
                <w:rFonts w:ascii="Times New Roman" w:hAnsi="Times New Roman" w:cs="Times New Roman"/>
                <w:szCs w:val="20"/>
                <w:highlight w:val="yellow"/>
              </w:rPr>
              <w:t xml:space="preserve">įrašyti skaičių, </w:t>
            </w:r>
            <w:r w:rsidRPr="00501FE8">
              <w:rPr>
                <w:rFonts w:ascii="Times New Roman" w:hAnsi="Times New Roman" w:cs="Times New Roman"/>
                <w:szCs w:val="20"/>
                <w:highlight w:val="yellow"/>
              </w:rPr>
              <w:t>ne mažiau kaip 10 metų</w:t>
            </w:r>
            <w:r w:rsidR="004F6A6D">
              <w:rPr>
                <w:rFonts w:ascii="Times New Roman" w:hAnsi="Times New Roman" w:cs="Times New Roman"/>
                <w:szCs w:val="20"/>
              </w:rPr>
              <w:t>]</w:t>
            </w:r>
            <w:r w:rsidRPr="00501FE8">
              <w:rPr>
                <w:rFonts w:ascii="Times New Roman" w:hAnsi="Times New Roman" w:cs="Times New Roman"/>
                <w:szCs w:val="20"/>
              </w:rPr>
              <w:t xml:space="preserve"> garantija;</w:t>
            </w:r>
          </w:p>
          <w:p w14:paraId="1B2F162C" w14:textId="35DFD1B0" w:rsidR="0074520D" w:rsidRPr="00501FE8" w:rsidRDefault="0074520D" w:rsidP="00501FE8">
            <w:pPr>
              <w:pStyle w:val="ListParagraph"/>
              <w:widowControl w:val="0"/>
              <w:spacing w:after="120"/>
              <w:jc w:val="both"/>
              <w:rPr>
                <w:rFonts w:ascii="Times New Roman" w:hAnsi="Times New Roman" w:cs="Times New Roman"/>
                <w:color w:val="000000"/>
                <w:szCs w:val="20"/>
              </w:rPr>
            </w:pPr>
          </w:p>
          <w:p w14:paraId="37438916" w14:textId="1277CD4A" w:rsidR="00274063" w:rsidRPr="00971352" w:rsidRDefault="00EE56B5"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Pardavėjas turi laikytis kartu su autobusais pateiktų garantinių raštų sąlygų.</w:t>
            </w:r>
          </w:p>
          <w:p w14:paraId="082A67B6" w14:textId="71E95114" w:rsidR="0074520D" w:rsidRPr="00971352" w:rsidRDefault="0074520D" w:rsidP="00501FE8">
            <w:pPr>
              <w:widowControl w:val="0"/>
              <w:spacing w:after="120"/>
              <w:jc w:val="both"/>
              <w:rPr>
                <w:rFonts w:ascii="Times New Roman" w:hAnsi="Times New Roman" w:cs="Times New Roman"/>
                <w:color w:val="000000"/>
                <w:szCs w:val="20"/>
              </w:rPr>
            </w:pPr>
            <w:r w:rsidRPr="001754BC">
              <w:rPr>
                <w:rFonts w:ascii="Times New Roman" w:hAnsi="Times New Roman" w:cs="Times New Roman"/>
                <w:color w:val="000000"/>
                <w:szCs w:val="20"/>
              </w:rPr>
              <w:t>Garantinis remontas atliekamas</w:t>
            </w:r>
            <w:r w:rsidR="004F6A6D">
              <w:rPr>
                <w:rFonts w:ascii="Times New Roman" w:hAnsi="Times New Roman" w:cs="Times New Roman"/>
                <w:color w:val="000000"/>
                <w:szCs w:val="20"/>
              </w:rPr>
              <w:t xml:space="preserve"> </w:t>
            </w:r>
            <w:r w:rsidRPr="00971352">
              <w:rPr>
                <w:rFonts w:ascii="Times New Roman" w:hAnsi="Times New Roman" w:cs="Times New Roman"/>
                <w:color w:val="000000"/>
                <w:szCs w:val="20"/>
              </w:rPr>
              <w:t>įgaliotosios remonto vietos:</w:t>
            </w:r>
            <w:r w:rsidR="004F6A6D">
              <w:rPr>
                <w:rFonts w:ascii="Times New Roman" w:hAnsi="Times New Roman" w:cs="Times New Roman"/>
                <w:color w:val="000000"/>
                <w:szCs w:val="20"/>
              </w:rPr>
              <w:t xml:space="preserve"> </w:t>
            </w:r>
            <w:r w:rsidRPr="007341CE">
              <w:rPr>
                <w:rFonts w:ascii="Times New Roman" w:hAnsi="Times New Roman" w:cs="Times New Roman"/>
                <w:color w:val="000000"/>
                <w:szCs w:val="20"/>
                <w:highlight w:val="yellow"/>
              </w:rPr>
              <w:fldChar w:fldCharType="begin">
                <w:ffData>
                  <w:name w:val="Text27"/>
                  <w:enabled/>
                  <w:calcOnExit w:val="0"/>
                  <w:textInput>
                    <w:default w:val="[Pardavėjo nurodyti subjektai ir vietos]"/>
                  </w:textInput>
                </w:ffData>
              </w:fldChar>
            </w:r>
            <w:bookmarkStart w:id="18" w:name="Text27"/>
            <w:r w:rsidRPr="00971352">
              <w:rPr>
                <w:rFonts w:ascii="Times New Roman" w:hAnsi="Times New Roman" w:cs="Times New Roman"/>
                <w:color w:val="000000"/>
                <w:szCs w:val="20"/>
                <w:highlight w:val="yellow"/>
              </w:rPr>
              <w:instrText xml:space="preserve"> FORMTEXT </w:instrText>
            </w:r>
            <w:r w:rsidRPr="007341CE">
              <w:rPr>
                <w:rFonts w:ascii="Times New Roman" w:hAnsi="Times New Roman" w:cs="Times New Roman"/>
                <w:color w:val="000000"/>
                <w:szCs w:val="20"/>
                <w:highlight w:val="yellow"/>
              </w:rPr>
            </w:r>
            <w:r w:rsidRPr="007341CE">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[Pardavėjo nurodyti subjektai ir vietos]</w:t>
            </w:r>
            <w:r w:rsidRPr="007341CE">
              <w:rPr>
                <w:rFonts w:ascii="Times New Roman" w:hAnsi="Times New Roman" w:cs="Times New Roman"/>
                <w:color w:val="000000"/>
                <w:szCs w:val="20"/>
                <w:highlight w:val="yellow"/>
              </w:rPr>
              <w:fldChar w:fldCharType="end"/>
            </w:r>
            <w:bookmarkEnd w:id="18"/>
            <w:r w:rsidR="004F6A6D">
              <w:rPr>
                <w:rFonts w:ascii="Times New Roman" w:hAnsi="Times New Roman" w:cs="Times New Roman"/>
                <w:color w:val="000000"/>
                <w:szCs w:val="20"/>
              </w:rPr>
              <w:t>.</w:t>
            </w:r>
          </w:p>
          <w:p w14:paraId="05C7668F" w14:textId="31C49F60" w:rsidR="0074520D" w:rsidRDefault="0074520D" w:rsidP="008251BF">
            <w:pPr>
              <w:widowControl w:val="0"/>
              <w:spacing w:after="120" w:line="276" w:lineRule="auto"/>
              <w:jc w:val="both"/>
              <w:rPr>
                <w:rFonts w:ascii="Times New Roman" w:hAnsi="Times New Roman" w:cs="Times New Roman"/>
                <w:color w:val="000000"/>
                <w:szCs w:val="20"/>
              </w:rPr>
            </w:pPr>
          </w:p>
          <w:p w14:paraId="20C76372" w14:textId="4588E28A" w:rsidR="004F6A6D" w:rsidRPr="00971352" w:rsidRDefault="004F6A6D"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Jeigu per protingą laiką Pardavėjas neužtikrina</w:t>
            </w:r>
            <w:r w:rsidR="003C7063">
              <w:rPr>
                <w:rFonts w:ascii="Times New Roman" w:hAnsi="Times New Roman" w:cs="Times New Roman"/>
                <w:color w:val="000000"/>
                <w:szCs w:val="20"/>
              </w:rPr>
              <w:t xml:space="preserve"> garantinio remonto pirmiau nurodytose remonto vietose, Pirkėjas turi teisę pats ar pasitelkiant trečiuosius asmenis </w:t>
            </w:r>
            <w:r w:rsidR="00F01842">
              <w:rPr>
                <w:rFonts w:ascii="Times New Roman" w:hAnsi="Times New Roman" w:cs="Times New Roman"/>
                <w:color w:val="000000"/>
                <w:szCs w:val="20"/>
              </w:rPr>
              <w:t xml:space="preserve">atlikti remonto darbus, ir iš Pardavėjo reikalauti remonto </w:t>
            </w:r>
            <w:r w:rsidR="001754BC">
              <w:rPr>
                <w:rFonts w:ascii="Times New Roman" w:hAnsi="Times New Roman" w:cs="Times New Roman"/>
                <w:color w:val="000000"/>
                <w:szCs w:val="20"/>
              </w:rPr>
              <w:t>kaštų kompensavimo.</w:t>
            </w:r>
          </w:p>
          <w:p w14:paraId="27EAEC45" w14:textId="42E81030" w:rsidR="0074520D" w:rsidRPr="00971352" w:rsidRDefault="0074520D" w:rsidP="008251BF">
            <w:pPr>
              <w:widowControl w:val="0"/>
              <w:spacing w:after="120" w:line="276" w:lineRule="auto"/>
              <w:jc w:val="both"/>
              <w:rPr>
                <w:rFonts w:ascii="Times New Roman" w:hAnsi="Times New Roman" w:cs="Times New Roman"/>
                <w:color w:val="000000"/>
                <w:szCs w:val="20"/>
              </w:rPr>
            </w:pPr>
          </w:p>
        </w:tc>
      </w:tr>
      <w:tr w:rsidR="0074520D" w:rsidRPr="009257DD" w14:paraId="0BE94FB6" w14:textId="77777777" w:rsidTr="007D6D88">
        <w:tc>
          <w:tcPr>
            <w:tcW w:w="10456" w:type="dxa"/>
            <w:gridSpan w:val="3"/>
            <w:tcBorders>
              <w:left w:val="nil"/>
              <w:right w:val="nil"/>
            </w:tcBorders>
            <w:shd w:val="clear" w:color="auto" w:fill="auto"/>
          </w:tcPr>
          <w:p w14:paraId="78EF35A1" w14:textId="77777777" w:rsidR="0074520D" w:rsidRPr="009257DD" w:rsidRDefault="0074520D" w:rsidP="008251BF">
            <w:pPr>
              <w:widowControl w:val="0"/>
              <w:spacing w:after="120" w:line="276" w:lineRule="auto"/>
              <w:jc w:val="both"/>
              <w:rPr>
                <w:rFonts w:ascii="Times New Roman" w:hAnsi="Times New Roman" w:cs="Times New Roman"/>
                <w:color w:val="000000"/>
                <w:szCs w:val="20"/>
                <w:highlight w:val="yellow"/>
              </w:rPr>
            </w:pPr>
          </w:p>
        </w:tc>
      </w:tr>
      <w:tr w:rsidR="0074520D" w:rsidRPr="009257DD" w14:paraId="4FB169F8" w14:textId="77777777" w:rsidTr="007D6D88">
        <w:tc>
          <w:tcPr>
            <w:tcW w:w="5374" w:type="dxa"/>
            <w:gridSpan w:val="2"/>
            <w:shd w:val="clear" w:color="auto" w:fill="83D0D1"/>
          </w:tcPr>
          <w:p w14:paraId="7AD0D313" w14:textId="010B0E17" w:rsidR="0074520D" w:rsidRPr="009257DD" w:rsidRDefault="0074520D" w:rsidP="008251BF">
            <w:pPr>
              <w:widowControl w:val="0"/>
              <w:spacing w:line="276" w:lineRule="auto"/>
              <w:jc w:val="center"/>
              <w:rPr>
                <w:rFonts w:ascii="Times New Roman" w:hAnsi="Times New Roman" w:cs="Times New Roman"/>
                <w:b/>
                <w:bCs/>
                <w:color w:val="000000"/>
                <w:szCs w:val="20"/>
              </w:rPr>
            </w:pPr>
            <w:r w:rsidRPr="009257DD">
              <w:rPr>
                <w:rFonts w:ascii="Times New Roman" w:hAnsi="Times New Roman" w:cs="Times New Roman"/>
                <w:b/>
                <w:bCs/>
                <w:color w:val="000000"/>
                <w:szCs w:val="20"/>
              </w:rPr>
              <w:t>PIRKĖJAS:</w:t>
            </w:r>
          </w:p>
        </w:tc>
        <w:tc>
          <w:tcPr>
            <w:tcW w:w="5082" w:type="dxa"/>
            <w:shd w:val="clear" w:color="auto" w:fill="83D0D1"/>
          </w:tcPr>
          <w:p w14:paraId="383E78EA" w14:textId="52E5B545" w:rsidR="0074520D" w:rsidRPr="009257DD" w:rsidRDefault="0074520D" w:rsidP="008251BF">
            <w:pPr>
              <w:widowControl w:val="0"/>
              <w:spacing w:line="276" w:lineRule="auto"/>
              <w:jc w:val="center"/>
              <w:rPr>
                <w:rFonts w:ascii="Times New Roman" w:hAnsi="Times New Roman" w:cs="Times New Roman"/>
                <w:b/>
                <w:bCs/>
                <w:color w:val="000000"/>
                <w:szCs w:val="20"/>
                <w:highlight w:val="yellow"/>
              </w:rPr>
            </w:pPr>
            <w:r w:rsidRPr="009257DD">
              <w:rPr>
                <w:rFonts w:ascii="Times New Roman" w:hAnsi="Times New Roman" w:cs="Times New Roman"/>
                <w:b/>
                <w:bCs/>
                <w:color w:val="000000"/>
                <w:szCs w:val="20"/>
              </w:rPr>
              <w:t>PARDAVĖJAS:</w:t>
            </w:r>
          </w:p>
        </w:tc>
      </w:tr>
      <w:tr w:rsidR="0074520D" w:rsidRPr="00A0788D" w14:paraId="3D3427F2" w14:textId="77777777" w:rsidTr="007D6D88">
        <w:tc>
          <w:tcPr>
            <w:tcW w:w="5374" w:type="dxa"/>
            <w:gridSpan w:val="2"/>
            <w:shd w:val="clear" w:color="auto" w:fill="auto"/>
          </w:tcPr>
          <w:p w14:paraId="50786F2C" w14:textId="2B879485" w:rsidR="0074520D" w:rsidRPr="00A0788D" w:rsidRDefault="0074520D" w:rsidP="008251BF">
            <w:pPr>
              <w:widowControl w:val="0"/>
              <w:spacing w:line="276" w:lineRule="auto"/>
              <w:jc w:val="center"/>
              <w:rPr>
                <w:rFonts w:ascii="Times New Roman" w:hAnsi="Times New Roman" w:cs="Times New Roman"/>
                <w:b/>
                <w:bCs/>
                <w:color w:val="000000"/>
                <w:szCs w:val="20"/>
              </w:rPr>
            </w:pPr>
            <w:r w:rsidRPr="00A0788D">
              <w:rPr>
                <w:rFonts w:ascii="Times New Roman" w:hAnsi="Times New Roman" w:cs="Times New Roman"/>
                <w:b/>
                <w:bCs/>
                <w:szCs w:val="20"/>
              </w:rPr>
              <w:t>Uždaroji akcinė bendrovė Tolimojo keleivinio transporto kompanija</w:t>
            </w:r>
          </w:p>
        </w:tc>
        <w:tc>
          <w:tcPr>
            <w:tcW w:w="5082" w:type="dxa"/>
          </w:tcPr>
          <w:p w14:paraId="374DC2BA" w14:textId="15F59662" w:rsidR="00A07388" w:rsidRPr="00A0788D" w:rsidRDefault="0009032A" w:rsidP="008251BF">
            <w:pPr>
              <w:widowControl w:val="0"/>
              <w:spacing w:line="276" w:lineRule="auto"/>
              <w:jc w:val="center"/>
              <w:rPr>
                <w:rFonts w:ascii="Times New Roman" w:hAnsi="Times New Roman" w:cs="Times New Roman"/>
                <w:b/>
                <w:bCs/>
                <w:color w:val="000000"/>
                <w:szCs w:val="20"/>
                <w:highlight w:val="yellow"/>
              </w:rPr>
            </w:pPr>
            <w:r w:rsidRPr="00A0788D">
              <w:rPr>
                <w:rFonts w:ascii="Times New Roman" w:hAnsi="Times New Roman" w:cs="Times New Roman"/>
                <w:b/>
                <w:bCs/>
                <w:color w:val="000000"/>
                <w:szCs w:val="20"/>
                <w:highlight w:val="yellow"/>
              </w:rPr>
              <w:fldChar w:fldCharType="begin">
                <w:ffData>
                  <w:name w:val=""/>
                  <w:enabled/>
                  <w:calcOnExit w:val="0"/>
                  <w:textInput>
                    <w:default w:val="[Pardavėjo pavadinimas]"/>
                  </w:textInput>
                </w:ffData>
              </w:fldChar>
            </w:r>
            <w:r w:rsidRPr="00A0788D">
              <w:rPr>
                <w:rFonts w:ascii="Times New Roman" w:hAnsi="Times New Roman" w:cs="Times New Roman"/>
                <w:b/>
                <w:bCs/>
                <w:color w:val="000000"/>
                <w:szCs w:val="20"/>
                <w:highlight w:val="yellow"/>
              </w:rPr>
              <w:instrText xml:space="preserve"> FORMTEXT </w:instrText>
            </w:r>
            <w:r w:rsidRPr="00A0788D">
              <w:rPr>
                <w:rFonts w:ascii="Times New Roman" w:hAnsi="Times New Roman" w:cs="Times New Roman"/>
                <w:b/>
                <w:bCs/>
                <w:color w:val="000000"/>
                <w:szCs w:val="20"/>
                <w:highlight w:val="yellow"/>
              </w:rPr>
            </w:r>
            <w:r w:rsidRPr="00A0788D">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pavadinimas]</w:t>
            </w:r>
            <w:r w:rsidRPr="00A0788D">
              <w:rPr>
                <w:rFonts w:ascii="Times New Roman" w:hAnsi="Times New Roman" w:cs="Times New Roman"/>
                <w:b/>
                <w:bCs/>
                <w:color w:val="000000"/>
                <w:szCs w:val="20"/>
                <w:highlight w:val="yellow"/>
              </w:rPr>
              <w:fldChar w:fldCharType="end"/>
            </w:r>
          </w:p>
        </w:tc>
      </w:tr>
      <w:tr w:rsidR="0074520D" w:rsidRPr="00A0788D" w14:paraId="19AC60F3" w14:textId="77777777" w:rsidTr="007D6D88">
        <w:tc>
          <w:tcPr>
            <w:tcW w:w="5374" w:type="dxa"/>
            <w:gridSpan w:val="2"/>
            <w:shd w:val="clear" w:color="auto" w:fill="auto"/>
          </w:tcPr>
          <w:p w14:paraId="5B2C87E2" w14:textId="547A4D48" w:rsidR="0074520D" w:rsidRPr="00A0788D" w:rsidRDefault="002A2476" w:rsidP="008251BF">
            <w:pPr>
              <w:widowControl w:val="0"/>
              <w:spacing w:line="276" w:lineRule="auto"/>
              <w:jc w:val="center"/>
              <w:rPr>
                <w:rFonts w:ascii="Times New Roman" w:hAnsi="Times New Roman" w:cs="Times New Roman"/>
                <w:b/>
                <w:bCs/>
                <w:szCs w:val="20"/>
              </w:rPr>
            </w:pPr>
            <w:r>
              <w:rPr>
                <w:rFonts w:ascii="Times New Roman" w:hAnsi="Times New Roman" w:cs="Times New Roman"/>
                <w:b/>
                <w:bCs/>
                <w:szCs w:val="20"/>
              </w:rPr>
              <w:t>Generalinis d</w:t>
            </w:r>
            <w:r w:rsidR="00A07388" w:rsidRPr="00A0788D">
              <w:rPr>
                <w:rFonts w:ascii="Times New Roman" w:hAnsi="Times New Roman" w:cs="Times New Roman"/>
                <w:b/>
                <w:bCs/>
                <w:szCs w:val="20"/>
              </w:rPr>
              <w:t xml:space="preserve">irektorius </w:t>
            </w:r>
            <w:r w:rsidR="0074520D" w:rsidRPr="00A0788D">
              <w:rPr>
                <w:rFonts w:ascii="Times New Roman" w:hAnsi="Times New Roman" w:cs="Times New Roman"/>
                <w:b/>
                <w:bCs/>
                <w:szCs w:val="20"/>
              </w:rPr>
              <w:t>Arūnas Indrašius</w:t>
            </w:r>
          </w:p>
        </w:tc>
        <w:tc>
          <w:tcPr>
            <w:tcW w:w="5082" w:type="dxa"/>
          </w:tcPr>
          <w:p w14:paraId="5665C7BC" w14:textId="7EF76EE5" w:rsidR="00A07388" w:rsidRPr="00A0788D" w:rsidRDefault="0009032A" w:rsidP="008251BF">
            <w:pPr>
              <w:widowControl w:val="0"/>
              <w:spacing w:line="276" w:lineRule="auto"/>
              <w:jc w:val="center"/>
              <w:rPr>
                <w:rFonts w:ascii="Times New Roman" w:hAnsi="Times New Roman" w:cs="Times New Roman"/>
                <w:b/>
                <w:bCs/>
                <w:color w:val="000000"/>
                <w:szCs w:val="20"/>
                <w:highlight w:val="yellow"/>
              </w:rPr>
            </w:pPr>
            <w:r w:rsidRPr="00A0788D">
              <w:rPr>
                <w:rFonts w:ascii="Times New Roman" w:hAnsi="Times New Roman" w:cs="Times New Roman"/>
                <w:b/>
                <w:bCs/>
                <w:color w:val="000000"/>
                <w:szCs w:val="20"/>
                <w:highlight w:val="yellow"/>
              </w:rPr>
              <w:fldChar w:fldCharType="begin">
                <w:ffData>
                  <w:name w:val=""/>
                  <w:enabled/>
                  <w:calcOnExit w:val="0"/>
                  <w:textInput>
                    <w:default w:val="[Pardavėjo atstovas]"/>
                  </w:textInput>
                </w:ffData>
              </w:fldChar>
            </w:r>
            <w:r w:rsidRPr="00A0788D">
              <w:rPr>
                <w:rFonts w:ascii="Times New Roman" w:hAnsi="Times New Roman" w:cs="Times New Roman"/>
                <w:b/>
                <w:bCs/>
                <w:color w:val="000000"/>
                <w:szCs w:val="20"/>
                <w:highlight w:val="yellow"/>
              </w:rPr>
              <w:instrText xml:space="preserve"> FORMTEXT </w:instrText>
            </w:r>
            <w:r w:rsidRPr="00A0788D">
              <w:rPr>
                <w:rFonts w:ascii="Times New Roman" w:hAnsi="Times New Roman" w:cs="Times New Roman"/>
                <w:b/>
                <w:bCs/>
                <w:color w:val="000000"/>
                <w:szCs w:val="20"/>
                <w:highlight w:val="yellow"/>
              </w:rPr>
            </w:r>
            <w:r w:rsidRPr="00A0788D">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atstovas]</w:t>
            </w:r>
            <w:r w:rsidRPr="00A0788D">
              <w:rPr>
                <w:rFonts w:ascii="Times New Roman" w:hAnsi="Times New Roman" w:cs="Times New Roman"/>
                <w:b/>
                <w:bCs/>
                <w:color w:val="000000"/>
                <w:szCs w:val="20"/>
                <w:highlight w:val="yellow"/>
              </w:rPr>
              <w:fldChar w:fldCharType="end"/>
            </w:r>
          </w:p>
        </w:tc>
      </w:tr>
      <w:tr w:rsidR="0074520D" w:rsidRPr="00A0788D" w14:paraId="33F4391A" w14:textId="77777777" w:rsidTr="007D6D88">
        <w:tc>
          <w:tcPr>
            <w:tcW w:w="5374" w:type="dxa"/>
            <w:gridSpan w:val="2"/>
            <w:shd w:val="clear" w:color="auto" w:fill="auto"/>
          </w:tcPr>
          <w:p w14:paraId="084C5503" w14:textId="77777777" w:rsidR="0074520D" w:rsidRPr="00A0788D" w:rsidRDefault="0074520D" w:rsidP="008251BF">
            <w:pPr>
              <w:widowControl w:val="0"/>
              <w:spacing w:line="276" w:lineRule="auto"/>
              <w:jc w:val="center"/>
              <w:rPr>
                <w:rFonts w:ascii="Times New Roman" w:hAnsi="Times New Roman" w:cs="Times New Roman"/>
                <w:szCs w:val="20"/>
              </w:rPr>
            </w:pPr>
          </w:p>
          <w:p w14:paraId="2B851FA0" w14:textId="77777777" w:rsidR="0074520D" w:rsidRPr="00A0788D" w:rsidRDefault="0074520D" w:rsidP="008251BF">
            <w:pPr>
              <w:widowControl w:val="0"/>
              <w:spacing w:line="276" w:lineRule="auto"/>
              <w:jc w:val="center"/>
              <w:rPr>
                <w:rFonts w:ascii="Times New Roman" w:hAnsi="Times New Roman" w:cs="Times New Roman"/>
                <w:szCs w:val="20"/>
              </w:rPr>
            </w:pPr>
          </w:p>
          <w:p w14:paraId="4F731623" w14:textId="77777777" w:rsidR="0074520D" w:rsidRPr="00A0788D" w:rsidRDefault="0074520D" w:rsidP="008251BF">
            <w:pPr>
              <w:widowControl w:val="0"/>
              <w:spacing w:line="276" w:lineRule="auto"/>
              <w:jc w:val="center"/>
              <w:rPr>
                <w:rFonts w:ascii="Times New Roman" w:hAnsi="Times New Roman" w:cs="Times New Roman"/>
              </w:rPr>
            </w:pPr>
            <w:r w:rsidRPr="00A0788D">
              <w:rPr>
                <w:rFonts w:ascii="Times New Roman" w:hAnsi="Times New Roman" w:cs="Times New Roman"/>
                <w:szCs w:val="20"/>
              </w:rPr>
              <w:t>_____________________________________________</w:t>
            </w:r>
          </w:p>
          <w:p w14:paraId="0B227CD0" w14:textId="740C18FD" w:rsidR="0074520D" w:rsidRPr="00A0788D" w:rsidRDefault="0074520D" w:rsidP="008251BF">
            <w:pPr>
              <w:widowControl w:val="0"/>
              <w:spacing w:line="276" w:lineRule="auto"/>
              <w:jc w:val="center"/>
              <w:rPr>
                <w:rFonts w:ascii="Times New Roman" w:hAnsi="Times New Roman" w:cs="Times New Roman"/>
                <w:b/>
                <w:bCs/>
                <w:szCs w:val="20"/>
              </w:rPr>
            </w:pPr>
            <w:r w:rsidRPr="00A0788D">
              <w:rPr>
                <w:rFonts w:ascii="Times New Roman" w:hAnsi="Times New Roman" w:cs="Times New Roman"/>
                <w:sz w:val="16"/>
                <w:szCs w:val="16"/>
              </w:rPr>
              <w:t>(jeigu nepasirašoma el. parašu)</w:t>
            </w:r>
          </w:p>
        </w:tc>
        <w:tc>
          <w:tcPr>
            <w:tcW w:w="5082" w:type="dxa"/>
          </w:tcPr>
          <w:p w14:paraId="4EF59A67" w14:textId="77777777" w:rsidR="0074520D" w:rsidRPr="00A0788D" w:rsidRDefault="0074520D" w:rsidP="008251BF">
            <w:pPr>
              <w:widowControl w:val="0"/>
              <w:spacing w:line="276" w:lineRule="auto"/>
              <w:jc w:val="center"/>
              <w:rPr>
                <w:rFonts w:ascii="Times New Roman" w:hAnsi="Times New Roman" w:cs="Times New Roman"/>
                <w:szCs w:val="20"/>
              </w:rPr>
            </w:pPr>
          </w:p>
          <w:p w14:paraId="3F314A65" w14:textId="77777777" w:rsidR="0074520D" w:rsidRPr="00A0788D" w:rsidRDefault="0074520D" w:rsidP="008251BF">
            <w:pPr>
              <w:widowControl w:val="0"/>
              <w:spacing w:line="276" w:lineRule="auto"/>
              <w:jc w:val="center"/>
              <w:rPr>
                <w:rFonts w:ascii="Times New Roman" w:hAnsi="Times New Roman" w:cs="Times New Roman"/>
                <w:szCs w:val="20"/>
              </w:rPr>
            </w:pPr>
          </w:p>
          <w:p w14:paraId="34FFAE02" w14:textId="77777777" w:rsidR="0074520D" w:rsidRPr="00A0788D" w:rsidRDefault="0074520D" w:rsidP="008251BF">
            <w:pPr>
              <w:widowControl w:val="0"/>
              <w:spacing w:line="276" w:lineRule="auto"/>
              <w:jc w:val="center"/>
              <w:rPr>
                <w:rFonts w:ascii="Times New Roman" w:hAnsi="Times New Roman" w:cs="Times New Roman"/>
              </w:rPr>
            </w:pPr>
            <w:r w:rsidRPr="00A0788D">
              <w:rPr>
                <w:rFonts w:ascii="Times New Roman" w:hAnsi="Times New Roman" w:cs="Times New Roman"/>
                <w:szCs w:val="20"/>
              </w:rPr>
              <w:t>_____________________________________________</w:t>
            </w:r>
          </w:p>
          <w:p w14:paraId="451AE5F1" w14:textId="6914CE0B" w:rsidR="0074520D" w:rsidRPr="00A0788D" w:rsidRDefault="0074520D" w:rsidP="008251BF">
            <w:pPr>
              <w:widowControl w:val="0"/>
              <w:spacing w:line="276" w:lineRule="auto"/>
              <w:jc w:val="center"/>
              <w:rPr>
                <w:rFonts w:ascii="Times New Roman" w:hAnsi="Times New Roman" w:cs="Times New Roman"/>
                <w:color w:val="000000"/>
                <w:szCs w:val="20"/>
                <w:highlight w:val="yellow"/>
              </w:rPr>
            </w:pPr>
            <w:r w:rsidRPr="00A0788D">
              <w:rPr>
                <w:rFonts w:ascii="Times New Roman" w:hAnsi="Times New Roman" w:cs="Times New Roman"/>
                <w:sz w:val="16"/>
                <w:szCs w:val="16"/>
              </w:rPr>
              <w:t>(jeigu nepasirašoma el. parašu)</w:t>
            </w:r>
          </w:p>
        </w:tc>
      </w:tr>
    </w:tbl>
    <w:p w14:paraId="4D05FAE0" w14:textId="7AB317D2" w:rsidR="00D2746F" w:rsidRPr="00A0788D" w:rsidRDefault="00D2746F" w:rsidP="008251BF">
      <w:pPr>
        <w:widowControl w:val="0"/>
        <w:spacing w:after="120"/>
        <w:jc w:val="both"/>
        <w:rPr>
          <w:rFonts w:ascii="Times New Roman" w:hAnsi="Times New Roman" w:cs="Times New Roman"/>
          <w:color w:val="000000"/>
          <w:szCs w:val="20"/>
          <w:lang w:val="en-GB"/>
        </w:rPr>
      </w:pPr>
    </w:p>
    <w:p w14:paraId="1BC1152A" w14:textId="5FE4FABD" w:rsidR="00D2746F" w:rsidRPr="00A0788D" w:rsidRDefault="00D2746F" w:rsidP="00501FE8">
      <w:pPr>
        <w:rPr>
          <w:rFonts w:ascii="Times New Roman" w:hAnsi="Times New Roman" w:cs="Times New Roman"/>
          <w:color w:val="000000"/>
          <w:szCs w:val="20"/>
          <w:lang w:val="en-GB"/>
        </w:rPr>
      </w:pPr>
    </w:p>
    <w:sectPr w:rsidR="00D2746F" w:rsidRPr="00A0788D" w:rsidSect="00C70EE0">
      <w:foot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675C" w14:textId="77777777" w:rsidR="00087323" w:rsidRPr="007D4883" w:rsidRDefault="00087323" w:rsidP="003612A7">
      <w:pPr>
        <w:spacing w:after="0" w:line="240" w:lineRule="auto"/>
      </w:pPr>
      <w:r w:rsidRPr="007D4883">
        <w:separator/>
      </w:r>
    </w:p>
  </w:endnote>
  <w:endnote w:type="continuationSeparator" w:id="0">
    <w:p w14:paraId="4634F445" w14:textId="77777777" w:rsidR="00087323" w:rsidRPr="007D4883" w:rsidRDefault="00087323" w:rsidP="003612A7">
      <w:pPr>
        <w:spacing w:after="0" w:line="240" w:lineRule="auto"/>
      </w:pPr>
      <w:r w:rsidRPr="007D4883">
        <w:continuationSeparator/>
      </w:r>
    </w:p>
  </w:endnote>
  <w:endnote w:type="continuationNotice" w:id="1">
    <w:p w14:paraId="266E05B9" w14:textId="77777777" w:rsidR="00087323" w:rsidRDefault="0008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6631769"/>
      <w:docPartObj>
        <w:docPartGallery w:val="Page Numbers (Bottom of Page)"/>
        <w:docPartUnique/>
      </w:docPartObj>
    </w:sdtPr>
    <w:sdtContent>
      <w:p w14:paraId="29346BD4" w14:textId="2E86B696" w:rsidR="003612A7" w:rsidRPr="005A6DB2" w:rsidRDefault="003612A7">
        <w:pPr>
          <w:pStyle w:val="Footer"/>
          <w:jc w:val="right"/>
          <w:rPr>
            <w:rFonts w:ascii="Times New Roman" w:hAnsi="Times New Roman" w:cs="Times New Roman"/>
          </w:rPr>
        </w:pPr>
        <w:r w:rsidRPr="005A6DB2">
          <w:rPr>
            <w:rFonts w:ascii="Times New Roman" w:hAnsi="Times New Roman" w:cs="Times New Roman"/>
          </w:rPr>
          <w:fldChar w:fldCharType="begin"/>
        </w:r>
        <w:r w:rsidRPr="005A6DB2">
          <w:rPr>
            <w:rFonts w:ascii="Times New Roman" w:hAnsi="Times New Roman" w:cs="Times New Roman"/>
          </w:rPr>
          <w:instrText>PAGE   \* MERGEFORMAT</w:instrText>
        </w:r>
        <w:r w:rsidRPr="005A6DB2">
          <w:rPr>
            <w:rFonts w:ascii="Times New Roman" w:hAnsi="Times New Roman" w:cs="Times New Roman"/>
          </w:rPr>
          <w:fldChar w:fldCharType="separate"/>
        </w:r>
        <w:r w:rsidRPr="005A6DB2">
          <w:rPr>
            <w:rFonts w:ascii="Times New Roman" w:hAnsi="Times New Roman" w:cs="Times New Roman"/>
          </w:rPr>
          <w:t>2</w:t>
        </w:r>
        <w:r w:rsidRPr="005A6DB2">
          <w:rPr>
            <w:rFonts w:ascii="Times New Roman" w:hAnsi="Times New Roman" w:cs="Times New Roman"/>
          </w:rPr>
          <w:fldChar w:fldCharType="end"/>
        </w:r>
      </w:p>
    </w:sdtContent>
  </w:sdt>
  <w:p w14:paraId="4C111CC4" w14:textId="77777777" w:rsidR="003612A7" w:rsidRPr="005A6DB2" w:rsidRDefault="003612A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A67EE" w14:textId="77777777" w:rsidR="00087323" w:rsidRPr="007D4883" w:rsidRDefault="00087323" w:rsidP="003612A7">
      <w:pPr>
        <w:spacing w:after="0" w:line="240" w:lineRule="auto"/>
      </w:pPr>
      <w:r w:rsidRPr="007D4883">
        <w:separator/>
      </w:r>
    </w:p>
  </w:footnote>
  <w:footnote w:type="continuationSeparator" w:id="0">
    <w:p w14:paraId="33D5FCFC" w14:textId="77777777" w:rsidR="00087323" w:rsidRPr="007D4883" w:rsidRDefault="00087323" w:rsidP="003612A7">
      <w:pPr>
        <w:spacing w:after="0" w:line="240" w:lineRule="auto"/>
      </w:pPr>
      <w:r w:rsidRPr="007D4883">
        <w:continuationSeparator/>
      </w:r>
    </w:p>
  </w:footnote>
  <w:footnote w:type="continuationNotice" w:id="1">
    <w:p w14:paraId="305A5DF8" w14:textId="77777777" w:rsidR="00087323" w:rsidRDefault="00087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68A"/>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B5CD0"/>
    <w:multiLevelType w:val="multilevel"/>
    <w:tmpl w:val="AF68D8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C4A14"/>
    <w:multiLevelType w:val="hybridMultilevel"/>
    <w:tmpl w:val="71508F02"/>
    <w:lvl w:ilvl="0" w:tplc="A6E2DFFA">
      <w:start w:val="1"/>
      <w:numFmt w:val="decimal"/>
      <w:lvlText w:val="%1."/>
      <w:lvlJc w:val="left"/>
      <w:pPr>
        <w:ind w:left="1020" w:hanging="360"/>
      </w:pPr>
    </w:lvl>
    <w:lvl w:ilvl="1" w:tplc="1080490E">
      <w:start w:val="1"/>
      <w:numFmt w:val="decimal"/>
      <w:lvlText w:val="%2."/>
      <w:lvlJc w:val="left"/>
      <w:pPr>
        <w:ind w:left="1020" w:hanging="360"/>
      </w:pPr>
    </w:lvl>
    <w:lvl w:ilvl="2" w:tplc="2C54D9D2">
      <w:start w:val="1"/>
      <w:numFmt w:val="decimal"/>
      <w:lvlText w:val="%3."/>
      <w:lvlJc w:val="left"/>
      <w:pPr>
        <w:ind w:left="1020" w:hanging="360"/>
      </w:pPr>
    </w:lvl>
    <w:lvl w:ilvl="3" w:tplc="F072EFF4">
      <w:start w:val="1"/>
      <w:numFmt w:val="decimal"/>
      <w:lvlText w:val="%4."/>
      <w:lvlJc w:val="left"/>
      <w:pPr>
        <w:ind w:left="1020" w:hanging="360"/>
      </w:pPr>
    </w:lvl>
    <w:lvl w:ilvl="4" w:tplc="09043162">
      <w:start w:val="1"/>
      <w:numFmt w:val="decimal"/>
      <w:lvlText w:val="%5."/>
      <w:lvlJc w:val="left"/>
      <w:pPr>
        <w:ind w:left="1020" w:hanging="360"/>
      </w:pPr>
    </w:lvl>
    <w:lvl w:ilvl="5" w:tplc="E1C00FAC">
      <w:start w:val="1"/>
      <w:numFmt w:val="decimal"/>
      <w:lvlText w:val="%6."/>
      <w:lvlJc w:val="left"/>
      <w:pPr>
        <w:ind w:left="1020" w:hanging="360"/>
      </w:pPr>
    </w:lvl>
    <w:lvl w:ilvl="6" w:tplc="B0182C38">
      <w:start w:val="1"/>
      <w:numFmt w:val="decimal"/>
      <w:lvlText w:val="%7."/>
      <w:lvlJc w:val="left"/>
      <w:pPr>
        <w:ind w:left="1020" w:hanging="360"/>
      </w:pPr>
    </w:lvl>
    <w:lvl w:ilvl="7" w:tplc="B1F2276E">
      <w:start w:val="1"/>
      <w:numFmt w:val="decimal"/>
      <w:lvlText w:val="%8."/>
      <w:lvlJc w:val="left"/>
      <w:pPr>
        <w:ind w:left="1020" w:hanging="360"/>
      </w:pPr>
    </w:lvl>
    <w:lvl w:ilvl="8" w:tplc="FED84B50">
      <w:start w:val="1"/>
      <w:numFmt w:val="decimal"/>
      <w:lvlText w:val="%9."/>
      <w:lvlJc w:val="left"/>
      <w:pPr>
        <w:ind w:left="1020" w:hanging="360"/>
      </w:pPr>
    </w:lvl>
  </w:abstractNum>
  <w:abstractNum w:abstractNumId="3" w15:restartNumberingAfterBreak="0">
    <w:nsid w:val="163643C0"/>
    <w:multiLevelType w:val="hybridMultilevel"/>
    <w:tmpl w:val="A906EB10"/>
    <w:lvl w:ilvl="0" w:tplc="3A86AA6E">
      <w:start w:val="1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E25640"/>
    <w:multiLevelType w:val="hybridMultilevel"/>
    <w:tmpl w:val="6462895C"/>
    <w:lvl w:ilvl="0" w:tplc="D5E6911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0277C"/>
    <w:multiLevelType w:val="hybridMultilevel"/>
    <w:tmpl w:val="EE40AC12"/>
    <w:lvl w:ilvl="0" w:tplc="19820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320F0"/>
    <w:multiLevelType w:val="hybridMultilevel"/>
    <w:tmpl w:val="ABFA0B40"/>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E126B"/>
    <w:multiLevelType w:val="multilevel"/>
    <w:tmpl w:val="209EB9A8"/>
    <w:lvl w:ilvl="0">
      <w:start w:val="1"/>
      <w:numFmt w:val="decimal"/>
      <w:lvlText w:val="%1."/>
      <w:lvlJc w:val="left"/>
      <w:pPr>
        <w:ind w:left="720" w:hanging="360"/>
      </w:pPr>
      <w:rPr>
        <w:rFonts w:hint="default"/>
        <w:b/>
        <w:bCs/>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4220659"/>
    <w:multiLevelType w:val="multilevel"/>
    <w:tmpl w:val="59A218CE"/>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9A47D0"/>
    <w:multiLevelType w:val="hybridMultilevel"/>
    <w:tmpl w:val="7E32CF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52ABB"/>
    <w:multiLevelType w:val="hybridMultilevel"/>
    <w:tmpl w:val="2A9AA9EC"/>
    <w:lvl w:ilvl="0" w:tplc="33EAFA6C">
      <w:start w:val="1"/>
      <w:numFmt w:val="decimal"/>
      <w:lvlText w:val="%1."/>
      <w:lvlJc w:val="left"/>
      <w:pPr>
        <w:ind w:left="1020" w:hanging="360"/>
      </w:pPr>
    </w:lvl>
    <w:lvl w:ilvl="1" w:tplc="BEB0E6A6">
      <w:start w:val="1"/>
      <w:numFmt w:val="decimal"/>
      <w:lvlText w:val="%2."/>
      <w:lvlJc w:val="left"/>
      <w:pPr>
        <w:ind w:left="1020" w:hanging="360"/>
      </w:pPr>
    </w:lvl>
    <w:lvl w:ilvl="2" w:tplc="EC8EBEBE">
      <w:start w:val="1"/>
      <w:numFmt w:val="decimal"/>
      <w:lvlText w:val="%3."/>
      <w:lvlJc w:val="left"/>
      <w:pPr>
        <w:ind w:left="1020" w:hanging="360"/>
      </w:pPr>
    </w:lvl>
    <w:lvl w:ilvl="3" w:tplc="35E4DE8C">
      <w:start w:val="1"/>
      <w:numFmt w:val="decimal"/>
      <w:lvlText w:val="%4."/>
      <w:lvlJc w:val="left"/>
      <w:pPr>
        <w:ind w:left="1020" w:hanging="360"/>
      </w:pPr>
    </w:lvl>
    <w:lvl w:ilvl="4" w:tplc="41EEBD86">
      <w:start w:val="1"/>
      <w:numFmt w:val="decimal"/>
      <w:lvlText w:val="%5."/>
      <w:lvlJc w:val="left"/>
      <w:pPr>
        <w:ind w:left="1020" w:hanging="360"/>
      </w:pPr>
    </w:lvl>
    <w:lvl w:ilvl="5" w:tplc="6E3EE0D2">
      <w:start w:val="1"/>
      <w:numFmt w:val="decimal"/>
      <w:lvlText w:val="%6."/>
      <w:lvlJc w:val="left"/>
      <w:pPr>
        <w:ind w:left="1020" w:hanging="360"/>
      </w:pPr>
    </w:lvl>
    <w:lvl w:ilvl="6" w:tplc="647C7CE0">
      <w:start w:val="1"/>
      <w:numFmt w:val="decimal"/>
      <w:lvlText w:val="%7."/>
      <w:lvlJc w:val="left"/>
      <w:pPr>
        <w:ind w:left="1020" w:hanging="360"/>
      </w:pPr>
    </w:lvl>
    <w:lvl w:ilvl="7" w:tplc="063C71A4">
      <w:start w:val="1"/>
      <w:numFmt w:val="decimal"/>
      <w:lvlText w:val="%8."/>
      <w:lvlJc w:val="left"/>
      <w:pPr>
        <w:ind w:left="1020" w:hanging="360"/>
      </w:pPr>
    </w:lvl>
    <w:lvl w:ilvl="8" w:tplc="041AD93A">
      <w:start w:val="1"/>
      <w:numFmt w:val="decimal"/>
      <w:lvlText w:val="%9."/>
      <w:lvlJc w:val="left"/>
      <w:pPr>
        <w:ind w:left="1020" w:hanging="360"/>
      </w:pPr>
    </w:lvl>
  </w:abstractNum>
  <w:abstractNum w:abstractNumId="11" w15:restartNumberingAfterBreak="0">
    <w:nsid w:val="6CF84491"/>
    <w:multiLevelType w:val="multilevel"/>
    <w:tmpl w:val="4880CB4E"/>
    <w:lvl w:ilvl="0">
      <w:start w:val="1"/>
      <w:numFmt w:val="decimal"/>
      <w:lvlText w:val="Priedas Nr. %1."/>
      <w:lvlJc w:val="left"/>
      <w:pPr>
        <w:ind w:left="2160" w:hanging="360"/>
      </w:pPr>
      <w:rPr>
        <w:rFonts w:hint="default"/>
      </w:rPr>
    </w:lvl>
    <w:lvl w:ilvl="1">
      <w:start w:val="1"/>
      <w:numFmt w:val="lowerLetter"/>
      <w:lvlText w:val="%2."/>
      <w:lvlJc w:val="left"/>
      <w:pPr>
        <w:ind w:left="3452" w:hanging="360"/>
      </w:pPr>
      <w:rPr>
        <w:rFonts w:hint="default"/>
      </w:rPr>
    </w:lvl>
    <w:lvl w:ilvl="2">
      <w:start w:val="1"/>
      <w:numFmt w:val="lowerRoman"/>
      <w:lvlText w:val="%3."/>
      <w:lvlJc w:val="right"/>
      <w:pPr>
        <w:ind w:left="4172" w:hanging="180"/>
      </w:pPr>
      <w:rPr>
        <w:rFonts w:hint="default"/>
      </w:rPr>
    </w:lvl>
    <w:lvl w:ilvl="3">
      <w:start w:val="1"/>
      <w:numFmt w:val="decimal"/>
      <w:lvlText w:val="%4."/>
      <w:lvlJc w:val="left"/>
      <w:pPr>
        <w:ind w:left="4892" w:hanging="360"/>
      </w:pPr>
      <w:rPr>
        <w:rFonts w:hint="default"/>
      </w:rPr>
    </w:lvl>
    <w:lvl w:ilvl="4">
      <w:start w:val="1"/>
      <w:numFmt w:val="lowerLetter"/>
      <w:lvlText w:val="%5."/>
      <w:lvlJc w:val="left"/>
      <w:pPr>
        <w:ind w:left="5612" w:hanging="360"/>
      </w:pPr>
      <w:rPr>
        <w:rFonts w:hint="default"/>
      </w:rPr>
    </w:lvl>
    <w:lvl w:ilvl="5">
      <w:start w:val="1"/>
      <w:numFmt w:val="lowerRoman"/>
      <w:lvlText w:val="%6."/>
      <w:lvlJc w:val="right"/>
      <w:pPr>
        <w:ind w:left="6332" w:hanging="180"/>
      </w:pPr>
      <w:rPr>
        <w:rFonts w:hint="default"/>
      </w:rPr>
    </w:lvl>
    <w:lvl w:ilvl="6">
      <w:start w:val="1"/>
      <w:numFmt w:val="decimal"/>
      <w:lvlText w:val="%7."/>
      <w:lvlJc w:val="left"/>
      <w:pPr>
        <w:ind w:left="7052" w:hanging="360"/>
      </w:pPr>
      <w:rPr>
        <w:rFonts w:hint="default"/>
      </w:rPr>
    </w:lvl>
    <w:lvl w:ilvl="7">
      <w:start w:val="1"/>
      <w:numFmt w:val="lowerLetter"/>
      <w:lvlText w:val="%8."/>
      <w:lvlJc w:val="left"/>
      <w:pPr>
        <w:ind w:left="7772" w:hanging="360"/>
      </w:pPr>
      <w:rPr>
        <w:rFonts w:hint="default"/>
      </w:rPr>
    </w:lvl>
    <w:lvl w:ilvl="8">
      <w:start w:val="1"/>
      <w:numFmt w:val="lowerRoman"/>
      <w:lvlText w:val="%9."/>
      <w:lvlJc w:val="right"/>
      <w:pPr>
        <w:ind w:left="8492" w:hanging="180"/>
      </w:pPr>
      <w:rPr>
        <w:rFonts w:hint="default"/>
      </w:rPr>
    </w:lvl>
  </w:abstractNum>
  <w:abstractNum w:abstractNumId="12" w15:restartNumberingAfterBreak="0">
    <w:nsid w:val="6FA97E85"/>
    <w:multiLevelType w:val="multilevel"/>
    <w:tmpl w:val="958EFF20"/>
    <w:lvl w:ilvl="0">
      <w:start w:val="1"/>
      <w:numFmt w:val="decimal"/>
      <w:lvlText w:val="Annex No. %1."/>
      <w:lvlJc w:val="left"/>
      <w:pPr>
        <w:ind w:left="4471" w:hanging="360"/>
      </w:pPr>
      <w:rPr>
        <w:rFonts w:hint="default"/>
      </w:rPr>
    </w:lvl>
    <w:lvl w:ilvl="1">
      <w:start w:val="1"/>
      <w:numFmt w:val="lowerLetter"/>
      <w:lvlText w:val="%2."/>
      <w:lvlJc w:val="left"/>
      <w:pPr>
        <w:ind w:left="5191" w:hanging="36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3" w15:restartNumberingAfterBreak="0">
    <w:nsid w:val="71F52063"/>
    <w:multiLevelType w:val="multilevel"/>
    <w:tmpl w:val="209EB9A8"/>
    <w:lvl w:ilvl="0">
      <w:start w:val="1"/>
      <w:numFmt w:val="decimal"/>
      <w:lvlText w:val="%1."/>
      <w:lvlJc w:val="left"/>
      <w:pPr>
        <w:ind w:left="720" w:hanging="360"/>
      </w:pPr>
      <w:rPr>
        <w:rFonts w:hint="default"/>
        <w:b/>
        <w:bCs/>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59775154">
    <w:abstractNumId w:val="1"/>
  </w:num>
  <w:num w:numId="2" w16cid:durableId="1592617606">
    <w:abstractNumId w:val="13"/>
  </w:num>
  <w:num w:numId="3" w16cid:durableId="1300300604">
    <w:abstractNumId w:val="8"/>
  </w:num>
  <w:num w:numId="4" w16cid:durableId="1560825366">
    <w:abstractNumId w:val="4"/>
  </w:num>
  <w:num w:numId="5" w16cid:durableId="943342570">
    <w:abstractNumId w:val="6"/>
  </w:num>
  <w:num w:numId="6" w16cid:durableId="2121336279">
    <w:abstractNumId w:val="0"/>
  </w:num>
  <w:num w:numId="7" w16cid:durableId="207187817">
    <w:abstractNumId w:val="12"/>
  </w:num>
  <w:num w:numId="8" w16cid:durableId="639577486">
    <w:abstractNumId w:val="11"/>
  </w:num>
  <w:num w:numId="9" w16cid:durableId="1367439111">
    <w:abstractNumId w:val="7"/>
  </w:num>
  <w:num w:numId="10" w16cid:durableId="1777403123">
    <w:abstractNumId w:val="5"/>
  </w:num>
  <w:num w:numId="11" w16cid:durableId="63918409">
    <w:abstractNumId w:val="10"/>
  </w:num>
  <w:num w:numId="12" w16cid:durableId="1680237187">
    <w:abstractNumId w:val="2"/>
  </w:num>
  <w:num w:numId="13" w16cid:durableId="637690386">
    <w:abstractNumId w:val="3"/>
  </w:num>
  <w:num w:numId="14" w16cid:durableId="786238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7"/>
    <w:rsid w:val="00003726"/>
    <w:rsid w:val="00003E77"/>
    <w:rsid w:val="00006B84"/>
    <w:rsid w:val="000105C1"/>
    <w:rsid w:val="00011AB3"/>
    <w:rsid w:val="00012548"/>
    <w:rsid w:val="00014028"/>
    <w:rsid w:val="00015020"/>
    <w:rsid w:val="00017671"/>
    <w:rsid w:val="000230B6"/>
    <w:rsid w:val="000248B5"/>
    <w:rsid w:val="00025546"/>
    <w:rsid w:val="00027DEF"/>
    <w:rsid w:val="00027EE2"/>
    <w:rsid w:val="000310EE"/>
    <w:rsid w:val="0003114E"/>
    <w:rsid w:val="00031C22"/>
    <w:rsid w:val="00032137"/>
    <w:rsid w:val="00033A9B"/>
    <w:rsid w:val="00033E00"/>
    <w:rsid w:val="000379E6"/>
    <w:rsid w:val="00037E20"/>
    <w:rsid w:val="00040CDB"/>
    <w:rsid w:val="00041377"/>
    <w:rsid w:val="00045399"/>
    <w:rsid w:val="0004571F"/>
    <w:rsid w:val="00054804"/>
    <w:rsid w:val="00064990"/>
    <w:rsid w:val="00064AD1"/>
    <w:rsid w:val="00067F14"/>
    <w:rsid w:val="000716E3"/>
    <w:rsid w:val="000733C8"/>
    <w:rsid w:val="000735C1"/>
    <w:rsid w:val="00074EA6"/>
    <w:rsid w:val="00075230"/>
    <w:rsid w:val="000816B3"/>
    <w:rsid w:val="00081897"/>
    <w:rsid w:val="00081D12"/>
    <w:rsid w:val="00082060"/>
    <w:rsid w:val="000843C7"/>
    <w:rsid w:val="00084C45"/>
    <w:rsid w:val="00087323"/>
    <w:rsid w:val="0009032A"/>
    <w:rsid w:val="000932C5"/>
    <w:rsid w:val="000933A8"/>
    <w:rsid w:val="00093F77"/>
    <w:rsid w:val="000955CC"/>
    <w:rsid w:val="00096F6A"/>
    <w:rsid w:val="0009724F"/>
    <w:rsid w:val="000A0B85"/>
    <w:rsid w:val="000A50F3"/>
    <w:rsid w:val="000A72B1"/>
    <w:rsid w:val="000B067D"/>
    <w:rsid w:val="000B1C7E"/>
    <w:rsid w:val="000B25E1"/>
    <w:rsid w:val="000B3764"/>
    <w:rsid w:val="000B5375"/>
    <w:rsid w:val="000B5A38"/>
    <w:rsid w:val="000C0DE8"/>
    <w:rsid w:val="000C2016"/>
    <w:rsid w:val="000C3506"/>
    <w:rsid w:val="000C3901"/>
    <w:rsid w:val="000C4FB9"/>
    <w:rsid w:val="000C5654"/>
    <w:rsid w:val="000D0109"/>
    <w:rsid w:val="000D118A"/>
    <w:rsid w:val="000D14D3"/>
    <w:rsid w:val="000D2861"/>
    <w:rsid w:val="000D4034"/>
    <w:rsid w:val="000D44A7"/>
    <w:rsid w:val="000D5B57"/>
    <w:rsid w:val="000D6688"/>
    <w:rsid w:val="000D6952"/>
    <w:rsid w:val="000E0508"/>
    <w:rsid w:val="000E1C9B"/>
    <w:rsid w:val="000E26C8"/>
    <w:rsid w:val="000E4F79"/>
    <w:rsid w:val="000E5878"/>
    <w:rsid w:val="000E59B3"/>
    <w:rsid w:val="000F282A"/>
    <w:rsid w:val="000F3120"/>
    <w:rsid w:val="000F720A"/>
    <w:rsid w:val="000F7B7E"/>
    <w:rsid w:val="00102F75"/>
    <w:rsid w:val="00104EA9"/>
    <w:rsid w:val="00107AA7"/>
    <w:rsid w:val="00116763"/>
    <w:rsid w:val="00116D31"/>
    <w:rsid w:val="00120A21"/>
    <w:rsid w:val="00124319"/>
    <w:rsid w:val="001244A3"/>
    <w:rsid w:val="00125FEB"/>
    <w:rsid w:val="00126C41"/>
    <w:rsid w:val="00131372"/>
    <w:rsid w:val="00132F59"/>
    <w:rsid w:val="00133611"/>
    <w:rsid w:val="00134A5F"/>
    <w:rsid w:val="00136904"/>
    <w:rsid w:val="001370AA"/>
    <w:rsid w:val="0014271B"/>
    <w:rsid w:val="00142C3F"/>
    <w:rsid w:val="001455AD"/>
    <w:rsid w:val="001473D5"/>
    <w:rsid w:val="00151A1C"/>
    <w:rsid w:val="001523D5"/>
    <w:rsid w:val="00152D5B"/>
    <w:rsid w:val="00152EA8"/>
    <w:rsid w:val="001548D8"/>
    <w:rsid w:val="001568C3"/>
    <w:rsid w:val="00157CAC"/>
    <w:rsid w:val="00162645"/>
    <w:rsid w:val="0016326E"/>
    <w:rsid w:val="001651C2"/>
    <w:rsid w:val="001658EE"/>
    <w:rsid w:val="00166C77"/>
    <w:rsid w:val="0017070B"/>
    <w:rsid w:val="00171C06"/>
    <w:rsid w:val="001744E6"/>
    <w:rsid w:val="0017525D"/>
    <w:rsid w:val="001754BC"/>
    <w:rsid w:val="001760CC"/>
    <w:rsid w:val="001762CA"/>
    <w:rsid w:val="001804D9"/>
    <w:rsid w:val="001827C4"/>
    <w:rsid w:val="00191638"/>
    <w:rsid w:val="00192206"/>
    <w:rsid w:val="00194981"/>
    <w:rsid w:val="00194C30"/>
    <w:rsid w:val="001A3496"/>
    <w:rsid w:val="001A3632"/>
    <w:rsid w:val="001A7884"/>
    <w:rsid w:val="001B0256"/>
    <w:rsid w:val="001B0735"/>
    <w:rsid w:val="001B0E7D"/>
    <w:rsid w:val="001B0F27"/>
    <w:rsid w:val="001B104B"/>
    <w:rsid w:val="001B3C03"/>
    <w:rsid w:val="001B4E8C"/>
    <w:rsid w:val="001C205D"/>
    <w:rsid w:val="001C287E"/>
    <w:rsid w:val="001C4F90"/>
    <w:rsid w:val="001C56DB"/>
    <w:rsid w:val="001C57C0"/>
    <w:rsid w:val="001C5E24"/>
    <w:rsid w:val="001C6961"/>
    <w:rsid w:val="001D2B82"/>
    <w:rsid w:val="001D6AA9"/>
    <w:rsid w:val="001D6D8A"/>
    <w:rsid w:val="001D77CA"/>
    <w:rsid w:val="001D7A4C"/>
    <w:rsid w:val="001D7B2A"/>
    <w:rsid w:val="001E2A89"/>
    <w:rsid w:val="001E2E9A"/>
    <w:rsid w:val="001E6092"/>
    <w:rsid w:val="001F1A05"/>
    <w:rsid w:val="001F2A18"/>
    <w:rsid w:val="001F5CFA"/>
    <w:rsid w:val="00200D75"/>
    <w:rsid w:val="0020124A"/>
    <w:rsid w:val="002021FE"/>
    <w:rsid w:val="00203BD8"/>
    <w:rsid w:val="002043DE"/>
    <w:rsid w:val="0020641E"/>
    <w:rsid w:val="00211CE8"/>
    <w:rsid w:val="00212002"/>
    <w:rsid w:val="002158BA"/>
    <w:rsid w:val="002175E4"/>
    <w:rsid w:val="00220AB1"/>
    <w:rsid w:val="00223360"/>
    <w:rsid w:val="002243D0"/>
    <w:rsid w:val="002277A2"/>
    <w:rsid w:val="00230BB2"/>
    <w:rsid w:val="00233DAC"/>
    <w:rsid w:val="00235A6B"/>
    <w:rsid w:val="00236AA9"/>
    <w:rsid w:val="00236FFE"/>
    <w:rsid w:val="002372C6"/>
    <w:rsid w:val="00240ECE"/>
    <w:rsid w:val="002410AE"/>
    <w:rsid w:val="00242816"/>
    <w:rsid w:val="00244750"/>
    <w:rsid w:val="00244D4D"/>
    <w:rsid w:val="002458F4"/>
    <w:rsid w:val="002510D4"/>
    <w:rsid w:val="00251A77"/>
    <w:rsid w:val="002541AB"/>
    <w:rsid w:val="00260AA2"/>
    <w:rsid w:val="00260E75"/>
    <w:rsid w:val="00261E07"/>
    <w:rsid w:val="00263F19"/>
    <w:rsid w:val="002673D7"/>
    <w:rsid w:val="00274063"/>
    <w:rsid w:val="00275C3F"/>
    <w:rsid w:val="00275F47"/>
    <w:rsid w:val="002807D4"/>
    <w:rsid w:val="0028141D"/>
    <w:rsid w:val="0028388E"/>
    <w:rsid w:val="00285333"/>
    <w:rsid w:val="00285D1C"/>
    <w:rsid w:val="00287AE9"/>
    <w:rsid w:val="00290085"/>
    <w:rsid w:val="00295ADB"/>
    <w:rsid w:val="002A0A72"/>
    <w:rsid w:val="002A1DAF"/>
    <w:rsid w:val="002A2476"/>
    <w:rsid w:val="002A2D87"/>
    <w:rsid w:val="002A48C4"/>
    <w:rsid w:val="002A56A3"/>
    <w:rsid w:val="002A7761"/>
    <w:rsid w:val="002A79B2"/>
    <w:rsid w:val="002B0FE8"/>
    <w:rsid w:val="002B277D"/>
    <w:rsid w:val="002B282A"/>
    <w:rsid w:val="002B5346"/>
    <w:rsid w:val="002B6FA8"/>
    <w:rsid w:val="002B7000"/>
    <w:rsid w:val="002B7D97"/>
    <w:rsid w:val="002C30D5"/>
    <w:rsid w:val="002C42C1"/>
    <w:rsid w:val="002C7A11"/>
    <w:rsid w:val="002D72F5"/>
    <w:rsid w:val="002E319A"/>
    <w:rsid w:val="002E5AC2"/>
    <w:rsid w:val="002E758B"/>
    <w:rsid w:val="002E7817"/>
    <w:rsid w:val="002F0F79"/>
    <w:rsid w:val="002F1CA9"/>
    <w:rsid w:val="002F1CC1"/>
    <w:rsid w:val="002F2F8D"/>
    <w:rsid w:val="002F42F7"/>
    <w:rsid w:val="002F4399"/>
    <w:rsid w:val="002F491D"/>
    <w:rsid w:val="003022A9"/>
    <w:rsid w:val="003031B3"/>
    <w:rsid w:val="00304B1A"/>
    <w:rsid w:val="0031244F"/>
    <w:rsid w:val="00320FD9"/>
    <w:rsid w:val="003210CC"/>
    <w:rsid w:val="003210D8"/>
    <w:rsid w:val="00322775"/>
    <w:rsid w:val="0032330E"/>
    <w:rsid w:val="00323F0E"/>
    <w:rsid w:val="00333C81"/>
    <w:rsid w:val="003346E9"/>
    <w:rsid w:val="0033728F"/>
    <w:rsid w:val="003412FC"/>
    <w:rsid w:val="0034158F"/>
    <w:rsid w:val="00341C88"/>
    <w:rsid w:val="003426E6"/>
    <w:rsid w:val="0034276C"/>
    <w:rsid w:val="00350C03"/>
    <w:rsid w:val="00351A87"/>
    <w:rsid w:val="00356F0D"/>
    <w:rsid w:val="00360E48"/>
    <w:rsid w:val="003612A7"/>
    <w:rsid w:val="00362C1F"/>
    <w:rsid w:val="00362EA0"/>
    <w:rsid w:val="0036367E"/>
    <w:rsid w:val="00363B52"/>
    <w:rsid w:val="00365791"/>
    <w:rsid w:val="003663D0"/>
    <w:rsid w:val="003667D0"/>
    <w:rsid w:val="003669DF"/>
    <w:rsid w:val="003735A4"/>
    <w:rsid w:val="003744B4"/>
    <w:rsid w:val="0038157A"/>
    <w:rsid w:val="00381B3E"/>
    <w:rsid w:val="00382808"/>
    <w:rsid w:val="00383C22"/>
    <w:rsid w:val="00384439"/>
    <w:rsid w:val="00385D18"/>
    <w:rsid w:val="00386823"/>
    <w:rsid w:val="003900E8"/>
    <w:rsid w:val="003928E6"/>
    <w:rsid w:val="00393AED"/>
    <w:rsid w:val="003967B8"/>
    <w:rsid w:val="00397672"/>
    <w:rsid w:val="003A138A"/>
    <w:rsid w:val="003A1A59"/>
    <w:rsid w:val="003A31B1"/>
    <w:rsid w:val="003A4123"/>
    <w:rsid w:val="003A418C"/>
    <w:rsid w:val="003A7C27"/>
    <w:rsid w:val="003B118D"/>
    <w:rsid w:val="003B193D"/>
    <w:rsid w:val="003B1E4E"/>
    <w:rsid w:val="003B6E43"/>
    <w:rsid w:val="003B7688"/>
    <w:rsid w:val="003B779D"/>
    <w:rsid w:val="003C006D"/>
    <w:rsid w:val="003C0548"/>
    <w:rsid w:val="003C4ACC"/>
    <w:rsid w:val="003C5BD7"/>
    <w:rsid w:val="003C7063"/>
    <w:rsid w:val="003C746A"/>
    <w:rsid w:val="003D048C"/>
    <w:rsid w:val="003D0A99"/>
    <w:rsid w:val="003D29F2"/>
    <w:rsid w:val="003D2FF3"/>
    <w:rsid w:val="003D46C0"/>
    <w:rsid w:val="003E2FAF"/>
    <w:rsid w:val="003E347C"/>
    <w:rsid w:val="003E3CF9"/>
    <w:rsid w:val="003F117E"/>
    <w:rsid w:val="003F37D4"/>
    <w:rsid w:val="003F405D"/>
    <w:rsid w:val="003F51F1"/>
    <w:rsid w:val="004004C2"/>
    <w:rsid w:val="0040160C"/>
    <w:rsid w:val="004016E6"/>
    <w:rsid w:val="004023DB"/>
    <w:rsid w:val="004032E3"/>
    <w:rsid w:val="00407917"/>
    <w:rsid w:val="0041053F"/>
    <w:rsid w:val="00412E75"/>
    <w:rsid w:val="00417041"/>
    <w:rsid w:val="00421237"/>
    <w:rsid w:val="00424E4D"/>
    <w:rsid w:val="00425B1F"/>
    <w:rsid w:val="00426D69"/>
    <w:rsid w:val="004330B6"/>
    <w:rsid w:val="00436792"/>
    <w:rsid w:val="00436A98"/>
    <w:rsid w:val="00441535"/>
    <w:rsid w:val="00441CC9"/>
    <w:rsid w:val="00446FA0"/>
    <w:rsid w:val="00447B78"/>
    <w:rsid w:val="00455470"/>
    <w:rsid w:val="0045621A"/>
    <w:rsid w:val="0045765D"/>
    <w:rsid w:val="00463FDB"/>
    <w:rsid w:val="00464CA9"/>
    <w:rsid w:val="00465BFF"/>
    <w:rsid w:val="00467586"/>
    <w:rsid w:val="00467CA3"/>
    <w:rsid w:val="00471C32"/>
    <w:rsid w:val="00472FC5"/>
    <w:rsid w:val="0047477C"/>
    <w:rsid w:val="004804F6"/>
    <w:rsid w:val="00481A1A"/>
    <w:rsid w:val="004847AE"/>
    <w:rsid w:val="004865DB"/>
    <w:rsid w:val="00486E83"/>
    <w:rsid w:val="00490FB9"/>
    <w:rsid w:val="00492590"/>
    <w:rsid w:val="0049370A"/>
    <w:rsid w:val="0049454E"/>
    <w:rsid w:val="00494D7A"/>
    <w:rsid w:val="004967F1"/>
    <w:rsid w:val="004A03FA"/>
    <w:rsid w:val="004A1031"/>
    <w:rsid w:val="004A34E1"/>
    <w:rsid w:val="004A3864"/>
    <w:rsid w:val="004A3F3A"/>
    <w:rsid w:val="004A4DE3"/>
    <w:rsid w:val="004B0495"/>
    <w:rsid w:val="004B0D43"/>
    <w:rsid w:val="004B2C48"/>
    <w:rsid w:val="004B526E"/>
    <w:rsid w:val="004B5EFC"/>
    <w:rsid w:val="004B6647"/>
    <w:rsid w:val="004B6D24"/>
    <w:rsid w:val="004B7854"/>
    <w:rsid w:val="004C06D4"/>
    <w:rsid w:val="004C109E"/>
    <w:rsid w:val="004C5AE0"/>
    <w:rsid w:val="004C6DB2"/>
    <w:rsid w:val="004D1EB5"/>
    <w:rsid w:val="004D3DAF"/>
    <w:rsid w:val="004D545F"/>
    <w:rsid w:val="004D6D20"/>
    <w:rsid w:val="004D6FDE"/>
    <w:rsid w:val="004D795E"/>
    <w:rsid w:val="004E2B66"/>
    <w:rsid w:val="004E2C53"/>
    <w:rsid w:val="004E5D1A"/>
    <w:rsid w:val="004E6D85"/>
    <w:rsid w:val="004F0743"/>
    <w:rsid w:val="004F4D32"/>
    <w:rsid w:val="004F6A6D"/>
    <w:rsid w:val="004F756F"/>
    <w:rsid w:val="00500386"/>
    <w:rsid w:val="00500683"/>
    <w:rsid w:val="00501E0E"/>
    <w:rsid w:val="00501FE8"/>
    <w:rsid w:val="00502333"/>
    <w:rsid w:val="00505308"/>
    <w:rsid w:val="00507DFA"/>
    <w:rsid w:val="005137F2"/>
    <w:rsid w:val="00513C3E"/>
    <w:rsid w:val="00513E6B"/>
    <w:rsid w:val="00515E82"/>
    <w:rsid w:val="0051634D"/>
    <w:rsid w:val="00523098"/>
    <w:rsid w:val="0052471F"/>
    <w:rsid w:val="0052553F"/>
    <w:rsid w:val="00532DB1"/>
    <w:rsid w:val="00533BCD"/>
    <w:rsid w:val="00533D98"/>
    <w:rsid w:val="005428E7"/>
    <w:rsid w:val="00542F1D"/>
    <w:rsid w:val="00543665"/>
    <w:rsid w:val="005446DE"/>
    <w:rsid w:val="00545D8B"/>
    <w:rsid w:val="005526C9"/>
    <w:rsid w:val="005564CA"/>
    <w:rsid w:val="005626B3"/>
    <w:rsid w:val="0056388F"/>
    <w:rsid w:val="00565EDC"/>
    <w:rsid w:val="00566B9E"/>
    <w:rsid w:val="00567126"/>
    <w:rsid w:val="005700EF"/>
    <w:rsid w:val="00572629"/>
    <w:rsid w:val="00573545"/>
    <w:rsid w:val="0057423F"/>
    <w:rsid w:val="005769B4"/>
    <w:rsid w:val="00580A5F"/>
    <w:rsid w:val="00581C10"/>
    <w:rsid w:val="00582446"/>
    <w:rsid w:val="005857B1"/>
    <w:rsid w:val="00586902"/>
    <w:rsid w:val="0058698F"/>
    <w:rsid w:val="0059182A"/>
    <w:rsid w:val="0059217A"/>
    <w:rsid w:val="00593DDA"/>
    <w:rsid w:val="00594513"/>
    <w:rsid w:val="00594E9E"/>
    <w:rsid w:val="005977C9"/>
    <w:rsid w:val="00597ECE"/>
    <w:rsid w:val="005A1270"/>
    <w:rsid w:val="005A1C99"/>
    <w:rsid w:val="005A27F1"/>
    <w:rsid w:val="005A2B90"/>
    <w:rsid w:val="005A3542"/>
    <w:rsid w:val="005A3A4E"/>
    <w:rsid w:val="005A54F9"/>
    <w:rsid w:val="005A63BD"/>
    <w:rsid w:val="005A6A33"/>
    <w:rsid w:val="005A6DB2"/>
    <w:rsid w:val="005A7929"/>
    <w:rsid w:val="005B2EE0"/>
    <w:rsid w:val="005B6B65"/>
    <w:rsid w:val="005C1135"/>
    <w:rsid w:val="005C17BB"/>
    <w:rsid w:val="005C3F8B"/>
    <w:rsid w:val="005C57B1"/>
    <w:rsid w:val="005C711F"/>
    <w:rsid w:val="005D0831"/>
    <w:rsid w:val="005D29CC"/>
    <w:rsid w:val="005D2E7C"/>
    <w:rsid w:val="005D3F4C"/>
    <w:rsid w:val="005D63C3"/>
    <w:rsid w:val="005D67AB"/>
    <w:rsid w:val="005E4013"/>
    <w:rsid w:val="005E406A"/>
    <w:rsid w:val="005E4273"/>
    <w:rsid w:val="005E60F2"/>
    <w:rsid w:val="005F1D4A"/>
    <w:rsid w:val="005F2E4B"/>
    <w:rsid w:val="005F700B"/>
    <w:rsid w:val="005F7987"/>
    <w:rsid w:val="006040B4"/>
    <w:rsid w:val="00604274"/>
    <w:rsid w:val="00607083"/>
    <w:rsid w:val="00612821"/>
    <w:rsid w:val="00620EC8"/>
    <w:rsid w:val="006220BA"/>
    <w:rsid w:val="00622534"/>
    <w:rsid w:val="0062273B"/>
    <w:rsid w:val="00624470"/>
    <w:rsid w:val="0062573A"/>
    <w:rsid w:val="006257E5"/>
    <w:rsid w:val="00627931"/>
    <w:rsid w:val="00627B54"/>
    <w:rsid w:val="006302A2"/>
    <w:rsid w:val="00630E2F"/>
    <w:rsid w:val="006336F0"/>
    <w:rsid w:val="0063419D"/>
    <w:rsid w:val="00636194"/>
    <w:rsid w:val="00640937"/>
    <w:rsid w:val="0064126D"/>
    <w:rsid w:val="00641B15"/>
    <w:rsid w:val="0064245B"/>
    <w:rsid w:val="00643061"/>
    <w:rsid w:val="0064644A"/>
    <w:rsid w:val="006468AE"/>
    <w:rsid w:val="00646D42"/>
    <w:rsid w:val="006477A3"/>
    <w:rsid w:val="00652C9E"/>
    <w:rsid w:val="00653090"/>
    <w:rsid w:val="006569F7"/>
    <w:rsid w:val="0066413B"/>
    <w:rsid w:val="00666A70"/>
    <w:rsid w:val="0066788B"/>
    <w:rsid w:val="0067197E"/>
    <w:rsid w:val="00672EE4"/>
    <w:rsid w:val="0067387B"/>
    <w:rsid w:val="00675903"/>
    <w:rsid w:val="0068024C"/>
    <w:rsid w:val="0068228F"/>
    <w:rsid w:val="00683251"/>
    <w:rsid w:val="00683872"/>
    <w:rsid w:val="006839D0"/>
    <w:rsid w:val="006845AD"/>
    <w:rsid w:val="00684A48"/>
    <w:rsid w:val="006853B6"/>
    <w:rsid w:val="0069046E"/>
    <w:rsid w:val="00695F9B"/>
    <w:rsid w:val="006A1E7E"/>
    <w:rsid w:val="006A2981"/>
    <w:rsid w:val="006A4ED4"/>
    <w:rsid w:val="006A719A"/>
    <w:rsid w:val="006B2DEE"/>
    <w:rsid w:val="006B6F31"/>
    <w:rsid w:val="006C2146"/>
    <w:rsid w:val="006C2BA1"/>
    <w:rsid w:val="006D0033"/>
    <w:rsid w:val="006D094B"/>
    <w:rsid w:val="006D2752"/>
    <w:rsid w:val="006D2789"/>
    <w:rsid w:val="006D33BD"/>
    <w:rsid w:val="006D38C9"/>
    <w:rsid w:val="006D4D9C"/>
    <w:rsid w:val="006D4DCE"/>
    <w:rsid w:val="006D5F28"/>
    <w:rsid w:val="006D5F8F"/>
    <w:rsid w:val="006D6F37"/>
    <w:rsid w:val="006D721D"/>
    <w:rsid w:val="006D7675"/>
    <w:rsid w:val="006D7D40"/>
    <w:rsid w:val="006E3C64"/>
    <w:rsid w:val="006E3EB0"/>
    <w:rsid w:val="006E5598"/>
    <w:rsid w:val="006E5779"/>
    <w:rsid w:val="006E7664"/>
    <w:rsid w:val="006E7E47"/>
    <w:rsid w:val="006F07C5"/>
    <w:rsid w:val="006F0D45"/>
    <w:rsid w:val="006F281A"/>
    <w:rsid w:val="006F317F"/>
    <w:rsid w:val="006F4DC4"/>
    <w:rsid w:val="006F5D63"/>
    <w:rsid w:val="006F787B"/>
    <w:rsid w:val="007045B4"/>
    <w:rsid w:val="007048A5"/>
    <w:rsid w:val="00706635"/>
    <w:rsid w:val="00711CC9"/>
    <w:rsid w:val="00714088"/>
    <w:rsid w:val="00720267"/>
    <w:rsid w:val="0072054A"/>
    <w:rsid w:val="007223F5"/>
    <w:rsid w:val="0072284B"/>
    <w:rsid w:val="007232B3"/>
    <w:rsid w:val="00725753"/>
    <w:rsid w:val="0072738E"/>
    <w:rsid w:val="00730FFC"/>
    <w:rsid w:val="00731216"/>
    <w:rsid w:val="00732185"/>
    <w:rsid w:val="00732A4C"/>
    <w:rsid w:val="0073367F"/>
    <w:rsid w:val="007341CE"/>
    <w:rsid w:val="00736051"/>
    <w:rsid w:val="007369D6"/>
    <w:rsid w:val="00742CD5"/>
    <w:rsid w:val="007439A1"/>
    <w:rsid w:val="007447FD"/>
    <w:rsid w:val="0074520D"/>
    <w:rsid w:val="00753314"/>
    <w:rsid w:val="007546A1"/>
    <w:rsid w:val="00755566"/>
    <w:rsid w:val="00757F54"/>
    <w:rsid w:val="00760A6C"/>
    <w:rsid w:val="007641F8"/>
    <w:rsid w:val="00764DB2"/>
    <w:rsid w:val="00766A51"/>
    <w:rsid w:val="00770B96"/>
    <w:rsid w:val="00772ED4"/>
    <w:rsid w:val="007748E0"/>
    <w:rsid w:val="00776360"/>
    <w:rsid w:val="00777213"/>
    <w:rsid w:val="007777A8"/>
    <w:rsid w:val="007825B8"/>
    <w:rsid w:val="00782F10"/>
    <w:rsid w:val="00783CC4"/>
    <w:rsid w:val="00784058"/>
    <w:rsid w:val="00791910"/>
    <w:rsid w:val="007934A7"/>
    <w:rsid w:val="007937FF"/>
    <w:rsid w:val="007961C9"/>
    <w:rsid w:val="00797817"/>
    <w:rsid w:val="00797A02"/>
    <w:rsid w:val="00797A2A"/>
    <w:rsid w:val="007A054F"/>
    <w:rsid w:val="007A23BE"/>
    <w:rsid w:val="007A35C5"/>
    <w:rsid w:val="007A7AC3"/>
    <w:rsid w:val="007A7C1A"/>
    <w:rsid w:val="007B143E"/>
    <w:rsid w:val="007B24B8"/>
    <w:rsid w:val="007B24D4"/>
    <w:rsid w:val="007B356A"/>
    <w:rsid w:val="007B43BD"/>
    <w:rsid w:val="007B54D2"/>
    <w:rsid w:val="007B66B1"/>
    <w:rsid w:val="007C2389"/>
    <w:rsid w:val="007C302E"/>
    <w:rsid w:val="007C3EEE"/>
    <w:rsid w:val="007C453C"/>
    <w:rsid w:val="007C4B7A"/>
    <w:rsid w:val="007C4BC2"/>
    <w:rsid w:val="007D1784"/>
    <w:rsid w:val="007D4883"/>
    <w:rsid w:val="007D6365"/>
    <w:rsid w:val="007D6D88"/>
    <w:rsid w:val="007D7045"/>
    <w:rsid w:val="007E1615"/>
    <w:rsid w:val="007E191E"/>
    <w:rsid w:val="007E2D12"/>
    <w:rsid w:val="007E3BCF"/>
    <w:rsid w:val="007F7DA5"/>
    <w:rsid w:val="00800284"/>
    <w:rsid w:val="00800B98"/>
    <w:rsid w:val="0080146C"/>
    <w:rsid w:val="00803038"/>
    <w:rsid w:val="008031D7"/>
    <w:rsid w:val="008037CD"/>
    <w:rsid w:val="00803FE1"/>
    <w:rsid w:val="00807040"/>
    <w:rsid w:val="0081201D"/>
    <w:rsid w:val="0081307D"/>
    <w:rsid w:val="00815F60"/>
    <w:rsid w:val="00816319"/>
    <w:rsid w:val="008220B1"/>
    <w:rsid w:val="00824A04"/>
    <w:rsid w:val="008251BF"/>
    <w:rsid w:val="008252C7"/>
    <w:rsid w:val="0082673D"/>
    <w:rsid w:val="008277A7"/>
    <w:rsid w:val="00827F30"/>
    <w:rsid w:val="00834727"/>
    <w:rsid w:val="00835592"/>
    <w:rsid w:val="00835C1D"/>
    <w:rsid w:val="008373B5"/>
    <w:rsid w:val="00837E25"/>
    <w:rsid w:val="00841974"/>
    <w:rsid w:val="00842895"/>
    <w:rsid w:val="00845F9C"/>
    <w:rsid w:val="008521FC"/>
    <w:rsid w:val="00852A08"/>
    <w:rsid w:val="008555AE"/>
    <w:rsid w:val="0085668F"/>
    <w:rsid w:val="0085765E"/>
    <w:rsid w:val="00861F8F"/>
    <w:rsid w:val="008633FB"/>
    <w:rsid w:val="00864554"/>
    <w:rsid w:val="008668B8"/>
    <w:rsid w:val="00866B83"/>
    <w:rsid w:val="00866E8E"/>
    <w:rsid w:val="00870B6F"/>
    <w:rsid w:val="00877D7F"/>
    <w:rsid w:val="00877F74"/>
    <w:rsid w:val="00880375"/>
    <w:rsid w:val="0088073C"/>
    <w:rsid w:val="00880D69"/>
    <w:rsid w:val="00884D1C"/>
    <w:rsid w:val="0089182C"/>
    <w:rsid w:val="008A014F"/>
    <w:rsid w:val="008A7AE6"/>
    <w:rsid w:val="008B13B3"/>
    <w:rsid w:val="008B5E35"/>
    <w:rsid w:val="008C0628"/>
    <w:rsid w:val="008C3797"/>
    <w:rsid w:val="008C3CBB"/>
    <w:rsid w:val="008C688C"/>
    <w:rsid w:val="008D29A6"/>
    <w:rsid w:val="008D3197"/>
    <w:rsid w:val="008D32D6"/>
    <w:rsid w:val="008D3D5D"/>
    <w:rsid w:val="008D5836"/>
    <w:rsid w:val="008D6061"/>
    <w:rsid w:val="008E0031"/>
    <w:rsid w:val="008E1A9B"/>
    <w:rsid w:val="008E5B5D"/>
    <w:rsid w:val="008E6333"/>
    <w:rsid w:val="008E70D7"/>
    <w:rsid w:val="008E750F"/>
    <w:rsid w:val="008F0217"/>
    <w:rsid w:val="008F1BF5"/>
    <w:rsid w:val="008F21E2"/>
    <w:rsid w:val="008F29F8"/>
    <w:rsid w:val="008F444A"/>
    <w:rsid w:val="008F7F2A"/>
    <w:rsid w:val="00905647"/>
    <w:rsid w:val="009057BA"/>
    <w:rsid w:val="00906069"/>
    <w:rsid w:val="009069CB"/>
    <w:rsid w:val="00907060"/>
    <w:rsid w:val="0090772D"/>
    <w:rsid w:val="00907C07"/>
    <w:rsid w:val="0091005C"/>
    <w:rsid w:val="009102B9"/>
    <w:rsid w:val="0091360A"/>
    <w:rsid w:val="00913FBD"/>
    <w:rsid w:val="009142D9"/>
    <w:rsid w:val="00915D12"/>
    <w:rsid w:val="00915FD5"/>
    <w:rsid w:val="00916C21"/>
    <w:rsid w:val="00921467"/>
    <w:rsid w:val="00921786"/>
    <w:rsid w:val="00922320"/>
    <w:rsid w:val="0092360F"/>
    <w:rsid w:val="009240BA"/>
    <w:rsid w:val="009257DD"/>
    <w:rsid w:val="00925E7F"/>
    <w:rsid w:val="0093093F"/>
    <w:rsid w:val="00930D8A"/>
    <w:rsid w:val="00931369"/>
    <w:rsid w:val="0093249B"/>
    <w:rsid w:val="00932C70"/>
    <w:rsid w:val="00932DCF"/>
    <w:rsid w:val="00933CF0"/>
    <w:rsid w:val="00946283"/>
    <w:rsid w:val="00947A72"/>
    <w:rsid w:val="00950B6F"/>
    <w:rsid w:val="00950CF3"/>
    <w:rsid w:val="0095511E"/>
    <w:rsid w:val="009611B2"/>
    <w:rsid w:val="009647DA"/>
    <w:rsid w:val="00965A59"/>
    <w:rsid w:val="009661F3"/>
    <w:rsid w:val="009678E4"/>
    <w:rsid w:val="00971352"/>
    <w:rsid w:val="0097217C"/>
    <w:rsid w:val="00975899"/>
    <w:rsid w:val="00975EB5"/>
    <w:rsid w:val="00975F42"/>
    <w:rsid w:val="0097728D"/>
    <w:rsid w:val="009776AE"/>
    <w:rsid w:val="00981A49"/>
    <w:rsid w:val="00983017"/>
    <w:rsid w:val="00983031"/>
    <w:rsid w:val="00985AF8"/>
    <w:rsid w:val="00987C0F"/>
    <w:rsid w:val="00987FC0"/>
    <w:rsid w:val="00995040"/>
    <w:rsid w:val="0099534A"/>
    <w:rsid w:val="0099597B"/>
    <w:rsid w:val="009975A3"/>
    <w:rsid w:val="009A06F8"/>
    <w:rsid w:val="009A07C9"/>
    <w:rsid w:val="009A0857"/>
    <w:rsid w:val="009A2AA5"/>
    <w:rsid w:val="009A4A80"/>
    <w:rsid w:val="009A5358"/>
    <w:rsid w:val="009A5C7C"/>
    <w:rsid w:val="009A5EE7"/>
    <w:rsid w:val="009A6462"/>
    <w:rsid w:val="009A74A1"/>
    <w:rsid w:val="009B6EBE"/>
    <w:rsid w:val="009C28A1"/>
    <w:rsid w:val="009C576A"/>
    <w:rsid w:val="009C5B7D"/>
    <w:rsid w:val="009C6C88"/>
    <w:rsid w:val="009C747C"/>
    <w:rsid w:val="009C79DA"/>
    <w:rsid w:val="009D0DFE"/>
    <w:rsid w:val="009D1954"/>
    <w:rsid w:val="009D3971"/>
    <w:rsid w:val="009D3D52"/>
    <w:rsid w:val="009D46F2"/>
    <w:rsid w:val="009D4741"/>
    <w:rsid w:val="009D72B5"/>
    <w:rsid w:val="009E0DA7"/>
    <w:rsid w:val="009E3093"/>
    <w:rsid w:val="009E3306"/>
    <w:rsid w:val="009E389A"/>
    <w:rsid w:val="009E402B"/>
    <w:rsid w:val="009E6E31"/>
    <w:rsid w:val="009F1535"/>
    <w:rsid w:val="009F25A6"/>
    <w:rsid w:val="009F32FC"/>
    <w:rsid w:val="009F4FAC"/>
    <w:rsid w:val="009F661E"/>
    <w:rsid w:val="00A0477D"/>
    <w:rsid w:val="00A060B6"/>
    <w:rsid w:val="00A07388"/>
    <w:rsid w:val="00A0788D"/>
    <w:rsid w:val="00A132A3"/>
    <w:rsid w:val="00A14A7C"/>
    <w:rsid w:val="00A24A43"/>
    <w:rsid w:val="00A24B43"/>
    <w:rsid w:val="00A30107"/>
    <w:rsid w:val="00A32BCE"/>
    <w:rsid w:val="00A33664"/>
    <w:rsid w:val="00A34131"/>
    <w:rsid w:val="00A342EA"/>
    <w:rsid w:val="00A34E8C"/>
    <w:rsid w:val="00A35D3B"/>
    <w:rsid w:val="00A360BD"/>
    <w:rsid w:val="00A364F3"/>
    <w:rsid w:val="00A412B4"/>
    <w:rsid w:val="00A42746"/>
    <w:rsid w:val="00A434B7"/>
    <w:rsid w:val="00A44711"/>
    <w:rsid w:val="00A45979"/>
    <w:rsid w:val="00A45D4E"/>
    <w:rsid w:val="00A46DC2"/>
    <w:rsid w:val="00A511B5"/>
    <w:rsid w:val="00A55AD2"/>
    <w:rsid w:val="00A56B59"/>
    <w:rsid w:val="00A601EE"/>
    <w:rsid w:val="00A62CEB"/>
    <w:rsid w:val="00A65FCF"/>
    <w:rsid w:val="00A7343A"/>
    <w:rsid w:val="00A74D08"/>
    <w:rsid w:val="00A75A17"/>
    <w:rsid w:val="00A762B5"/>
    <w:rsid w:val="00A76597"/>
    <w:rsid w:val="00A8027A"/>
    <w:rsid w:val="00A80841"/>
    <w:rsid w:val="00A80E4F"/>
    <w:rsid w:val="00A81750"/>
    <w:rsid w:val="00A8329A"/>
    <w:rsid w:val="00A842FE"/>
    <w:rsid w:val="00A8709F"/>
    <w:rsid w:val="00A87754"/>
    <w:rsid w:val="00A90349"/>
    <w:rsid w:val="00A904EC"/>
    <w:rsid w:val="00A90520"/>
    <w:rsid w:val="00A92F55"/>
    <w:rsid w:val="00A93446"/>
    <w:rsid w:val="00A9560D"/>
    <w:rsid w:val="00A961DB"/>
    <w:rsid w:val="00A964B2"/>
    <w:rsid w:val="00AA020A"/>
    <w:rsid w:val="00AA1C75"/>
    <w:rsid w:val="00AA23C1"/>
    <w:rsid w:val="00AA42C5"/>
    <w:rsid w:val="00AA588D"/>
    <w:rsid w:val="00AA64EB"/>
    <w:rsid w:val="00AA7092"/>
    <w:rsid w:val="00AB010C"/>
    <w:rsid w:val="00AB2F6E"/>
    <w:rsid w:val="00AB31D4"/>
    <w:rsid w:val="00AB458C"/>
    <w:rsid w:val="00AB45D7"/>
    <w:rsid w:val="00AC0663"/>
    <w:rsid w:val="00AC0E2D"/>
    <w:rsid w:val="00AC11FE"/>
    <w:rsid w:val="00AC1641"/>
    <w:rsid w:val="00AC5DFF"/>
    <w:rsid w:val="00AC6278"/>
    <w:rsid w:val="00AC7506"/>
    <w:rsid w:val="00AC775E"/>
    <w:rsid w:val="00AD1BCA"/>
    <w:rsid w:val="00AD34A2"/>
    <w:rsid w:val="00AE4ABE"/>
    <w:rsid w:val="00AE5985"/>
    <w:rsid w:val="00AE5D71"/>
    <w:rsid w:val="00AE6EC9"/>
    <w:rsid w:val="00AE7C2E"/>
    <w:rsid w:val="00AF2410"/>
    <w:rsid w:val="00AF33EC"/>
    <w:rsid w:val="00AF3CDD"/>
    <w:rsid w:val="00AF46E5"/>
    <w:rsid w:val="00AF50E4"/>
    <w:rsid w:val="00AF52EA"/>
    <w:rsid w:val="00AF5F08"/>
    <w:rsid w:val="00B016C4"/>
    <w:rsid w:val="00B071BA"/>
    <w:rsid w:val="00B1116F"/>
    <w:rsid w:val="00B13169"/>
    <w:rsid w:val="00B147F9"/>
    <w:rsid w:val="00B15A1E"/>
    <w:rsid w:val="00B22D0F"/>
    <w:rsid w:val="00B24B69"/>
    <w:rsid w:val="00B27600"/>
    <w:rsid w:val="00B277F8"/>
    <w:rsid w:val="00B32E40"/>
    <w:rsid w:val="00B364CC"/>
    <w:rsid w:val="00B36654"/>
    <w:rsid w:val="00B4154E"/>
    <w:rsid w:val="00B44BA6"/>
    <w:rsid w:val="00B46277"/>
    <w:rsid w:val="00B46C36"/>
    <w:rsid w:val="00B50D83"/>
    <w:rsid w:val="00B51D33"/>
    <w:rsid w:val="00B60036"/>
    <w:rsid w:val="00B60B75"/>
    <w:rsid w:val="00B63166"/>
    <w:rsid w:val="00B63C7B"/>
    <w:rsid w:val="00B72A08"/>
    <w:rsid w:val="00B7377C"/>
    <w:rsid w:val="00B73AC7"/>
    <w:rsid w:val="00B802E4"/>
    <w:rsid w:val="00B80492"/>
    <w:rsid w:val="00B8229E"/>
    <w:rsid w:val="00B85B63"/>
    <w:rsid w:val="00B86A3A"/>
    <w:rsid w:val="00B8731B"/>
    <w:rsid w:val="00B8780D"/>
    <w:rsid w:val="00B9101C"/>
    <w:rsid w:val="00B94918"/>
    <w:rsid w:val="00B97008"/>
    <w:rsid w:val="00BA2202"/>
    <w:rsid w:val="00BA25D0"/>
    <w:rsid w:val="00BA4634"/>
    <w:rsid w:val="00BA6E0C"/>
    <w:rsid w:val="00BB23D5"/>
    <w:rsid w:val="00BB42B3"/>
    <w:rsid w:val="00BB4BA5"/>
    <w:rsid w:val="00BB603E"/>
    <w:rsid w:val="00BB6788"/>
    <w:rsid w:val="00BC0639"/>
    <w:rsid w:val="00BC4ACE"/>
    <w:rsid w:val="00BC572A"/>
    <w:rsid w:val="00BD3B81"/>
    <w:rsid w:val="00BD3D58"/>
    <w:rsid w:val="00BE0951"/>
    <w:rsid w:val="00BE1117"/>
    <w:rsid w:val="00BE1B50"/>
    <w:rsid w:val="00BE6225"/>
    <w:rsid w:val="00BE6267"/>
    <w:rsid w:val="00BE6269"/>
    <w:rsid w:val="00BE6D35"/>
    <w:rsid w:val="00BE6F65"/>
    <w:rsid w:val="00BE73D6"/>
    <w:rsid w:val="00BE7A85"/>
    <w:rsid w:val="00BF4B33"/>
    <w:rsid w:val="00BF7043"/>
    <w:rsid w:val="00C00212"/>
    <w:rsid w:val="00C01BC4"/>
    <w:rsid w:val="00C05452"/>
    <w:rsid w:val="00C10F82"/>
    <w:rsid w:val="00C1310E"/>
    <w:rsid w:val="00C133FF"/>
    <w:rsid w:val="00C1365D"/>
    <w:rsid w:val="00C1585C"/>
    <w:rsid w:val="00C1782E"/>
    <w:rsid w:val="00C250D6"/>
    <w:rsid w:val="00C2601D"/>
    <w:rsid w:val="00C323E9"/>
    <w:rsid w:val="00C32A9E"/>
    <w:rsid w:val="00C35ACC"/>
    <w:rsid w:val="00C3794E"/>
    <w:rsid w:val="00C42627"/>
    <w:rsid w:val="00C42B76"/>
    <w:rsid w:val="00C43BF6"/>
    <w:rsid w:val="00C45CEA"/>
    <w:rsid w:val="00C52BEE"/>
    <w:rsid w:val="00C55606"/>
    <w:rsid w:val="00C56BCF"/>
    <w:rsid w:val="00C57705"/>
    <w:rsid w:val="00C61412"/>
    <w:rsid w:val="00C66111"/>
    <w:rsid w:val="00C67D96"/>
    <w:rsid w:val="00C67ED4"/>
    <w:rsid w:val="00C67F99"/>
    <w:rsid w:val="00C70EE0"/>
    <w:rsid w:val="00C74BEE"/>
    <w:rsid w:val="00C76D74"/>
    <w:rsid w:val="00C77349"/>
    <w:rsid w:val="00C80941"/>
    <w:rsid w:val="00C80BDC"/>
    <w:rsid w:val="00C812AD"/>
    <w:rsid w:val="00C818A2"/>
    <w:rsid w:val="00C827B0"/>
    <w:rsid w:val="00C82FD8"/>
    <w:rsid w:val="00C840F1"/>
    <w:rsid w:val="00C84D14"/>
    <w:rsid w:val="00C8711B"/>
    <w:rsid w:val="00C939B4"/>
    <w:rsid w:val="00C9506D"/>
    <w:rsid w:val="00C95D76"/>
    <w:rsid w:val="00C95DFB"/>
    <w:rsid w:val="00C9665E"/>
    <w:rsid w:val="00CA17C9"/>
    <w:rsid w:val="00CA1CF7"/>
    <w:rsid w:val="00CA36B2"/>
    <w:rsid w:val="00CA3BC3"/>
    <w:rsid w:val="00CA3F18"/>
    <w:rsid w:val="00CA5EDD"/>
    <w:rsid w:val="00CA6651"/>
    <w:rsid w:val="00CB0E5F"/>
    <w:rsid w:val="00CB1DE0"/>
    <w:rsid w:val="00CB387C"/>
    <w:rsid w:val="00CB3BF2"/>
    <w:rsid w:val="00CB4256"/>
    <w:rsid w:val="00CB4A0E"/>
    <w:rsid w:val="00CC0A13"/>
    <w:rsid w:val="00CC10DD"/>
    <w:rsid w:val="00CC2EFD"/>
    <w:rsid w:val="00CC4859"/>
    <w:rsid w:val="00CC60ED"/>
    <w:rsid w:val="00CC72D6"/>
    <w:rsid w:val="00CD13CD"/>
    <w:rsid w:val="00CE0B6D"/>
    <w:rsid w:val="00CE2B1B"/>
    <w:rsid w:val="00CE3B79"/>
    <w:rsid w:val="00CE5CBB"/>
    <w:rsid w:val="00CE6728"/>
    <w:rsid w:val="00CE7979"/>
    <w:rsid w:val="00CE7EE8"/>
    <w:rsid w:val="00CF1D64"/>
    <w:rsid w:val="00CF53A3"/>
    <w:rsid w:val="00CF5C83"/>
    <w:rsid w:val="00D02452"/>
    <w:rsid w:val="00D04A38"/>
    <w:rsid w:val="00D06934"/>
    <w:rsid w:val="00D07E8B"/>
    <w:rsid w:val="00D10DCC"/>
    <w:rsid w:val="00D13247"/>
    <w:rsid w:val="00D15B75"/>
    <w:rsid w:val="00D17C6C"/>
    <w:rsid w:val="00D226E1"/>
    <w:rsid w:val="00D23A1B"/>
    <w:rsid w:val="00D26494"/>
    <w:rsid w:val="00D27304"/>
    <w:rsid w:val="00D2746F"/>
    <w:rsid w:val="00D277CF"/>
    <w:rsid w:val="00D27A66"/>
    <w:rsid w:val="00D327F7"/>
    <w:rsid w:val="00D44879"/>
    <w:rsid w:val="00D44B3E"/>
    <w:rsid w:val="00D46CD2"/>
    <w:rsid w:val="00D4739F"/>
    <w:rsid w:val="00D47E85"/>
    <w:rsid w:val="00D52249"/>
    <w:rsid w:val="00D523EB"/>
    <w:rsid w:val="00D5596B"/>
    <w:rsid w:val="00D57425"/>
    <w:rsid w:val="00D57953"/>
    <w:rsid w:val="00D6100D"/>
    <w:rsid w:val="00D623B9"/>
    <w:rsid w:val="00D6289D"/>
    <w:rsid w:val="00D63531"/>
    <w:rsid w:val="00D6597D"/>
    <w:rsid w:val="00D7146F"/>
    <w:rsid w:val="00D725E4"/>
    <w:rsid w:val="00D742BF"/>
    <w:rsid w:val="00D75084"/>
    <w:rsid w:val="00D75445"/>
    <w:rsid w:val="00D77C89"/>
    <w:rsid w:val="00D82D91"/>
    <w:rsid w:val="00D8322E"/>
    <w:rsid w:val="00D834FB"/>
    <w:rsid w:val="00D8569E"/>
    <w:rsid w:val="00D85BAF"/>
    <w:rsid w:val="00D87750"/>
    <w:rsid w:val="00D9160E"/>
    <w:rsid w:val="00D916BB"/>
    <w:rsid w:val="00D91E8C"/>
    <w:rsid w:val="00D92813"/>
    <w:rsid w:val="00D92DFC"/>
    <w:rsid w:val="00D93A6B"/>
    <w:rsid w:val="00D956A3"/>
    <w:rsid w:val="00D96A47"/>
    <w:rsid w:val="00D97120"/>
    <w:rsid w:val="00D97D2C"/>
    <w:rsid w:val="00DA013C"/>
    <w:rsid w:val="00DA0849"/>
    <w:rsid w:val="00DA3221"/>
    <w:rsid w:val="00DA4B73"/>
    <w:rsid w:val="00DA6D72"/>
    <w:rsid w:val="00DB0C70"/>
    <w:rsid w:val="00DB1490"/>
    <w:rsid w:val="00DB48AF"/>
    <w:rsid w:val="00DB537F"/>
    <w:rsid w:val="00DB6C37"/>
    <w:rsid w:val="00DB707C"/>
    <w:rsid w:val="00DC0A4B"/>
    <w:rsid w:val="00DC15A1"/>
    <w:rsid w:val="00DC1D0E"/>
    <w:rsid w:val="00DC2D81"/>
    <w:rsid w:val="00DC40AC"/>
    <w:rsid w:val="00DC455D"/>
    <w:rsid w:val="00DC74A5"/>
    <w:rsid w:val="00DD1A82"/>
    <w:rsid w:val="00DD2FEF"/>
    <w:rsid w:val="00DD48C7"/>
    <w:rsid w:val="00DD4BA7"/>
    <w:rsid w:val="00DE1E13"/>
    <w:rsid w:val="00DE2201"/>
    <w:rsid w:val="00DE27B4"/>
    <w:rsid w:val="00DE3EA3"/>
    <w:rsid w:val="00DE4BFA"/>
    <w:rsid w:val="00DE5595"/>
    <w:rsid w:val="00DE640A"/>
    <w:rsid w:val="00DE7E18"/>
    <w:rsid w:val="00DF0041"/>
    <w:rsid w:val="00DF0732"/>
    <w:rsid w:val="00DF4363"/>
    <w:rsid w:val="00DF4665"/>
    <w:rsid w:val="00DF688D"/>
    <w:rsid w:val="00DF69A9"/>
    <w:rsid w:val="00DF74B6"/>
    <w:rsid w:val="00E001F7"/>
    <w:rsid w:val="00E017A8"/>
    <w:rsid w:val="00E01840"/>
    <w:rsid w:val="00E01D66"/>
    <w:rsid w:val="00E02355"/>
    <w:rsid w:val="00E03C05"/>
    <w:rsid w:val="00E054A3"/>
    <w:rsid w:val="00E07336"/>
    <w:rsid w:val="00E13321"/>
    <w:rsid w:val="00E13793"/>
    <w:rsid w:val="00E17151"/>
    <w:rsid w:val="00E1785D"/>
    <w:rsid w:val="00E201D4"/>
    <w:rsid w:val="00E2033A"/>
    <w:rsid w:val="00E2212C"/>
    <w:rsid w:val="00E230A4"/>
    <w:rsid w:val="00E2462A"/>
    <w:rsid w:val="00E25CE8"/>
    <w:rsid w:val="00E25D9A"/>
    <w:rsid w:val="00E26AEB"/>
    <w:rsid w:val="00E32BC4"/>
    <w:rsid w:val="00E32FEA"/>
    <w:rsid w:val="00E33046"/>
    <w:rsid w:val="00E34569"/>
    <w:rsid w:val="00E35808"/>
    <w:rsid w:val="00E36425"/>
    <w:rsid w:val="00E3686D"/>
    <w:rsid w:val="00E37FFB"/>
    <w:rsid w:val="00E448D8"/>
    <w:rsid w:val="00E4635E"/>
    <w:rsid w:val="00E506CB"/>
    <w:rsid w:val="00E51758"/>
    <w:rsid w:val="00E52464"/>
    <w:rsid w:val="00E53CA0"/>
    <w:rsid w:val="00E61B04"/>
    <w:rsid w:val="00E61C4E"/>
    <w:rsid w:val="00E6363C"/>
    <w:rsid w:val="00E66763"/>
    <w:rsid w:val="00E67FF3"/>
    <w:rsid w:val="00E721BA"/>
    <w:rsid w:val="00E7350E"/>
    <w:rsid w:val="00E778D4"/>
    <w:rsid w:val="00E8100C"/>
    <w:rsid w:val="00E81641"/>
    <w:rsid w:val="00E81FD5"/>
    <w:rsid w:val="00E867F9"/>
    <w:rsid w:val="00E86AD8"/>
    <w:rsid w:val="00E90650"/>
    <w:rsid w:val="00E9175E"/>
    <w:rsid w:val="00E95DCC"/>
    <w:rsid w:val="00E96926"/>
    <w:rsid w:val="00E96ACC"/>
    <w:rsid w:val="00E97F2F"/>
    <w:rsid w:val="00EA0D3E"/>
    <w:rsid w:val="00EA2A1F"/>
    <w:rsid w:val="00EA354A"/>
    <w:rsid w:val="00EA447C"/>
    <w:rsid w:val="00EA46ED"/>
    <w:rsid w:val="00EA5212"/>
    <w:rsid w:val="00EA5E6E"/>
    <w:rsid w:val="00EA70EE"/>
    <w:rsid w:val="00EB1F08"/>
    <w:rsid w:val="00EB4860"/>
    <w:rsid w:val="00EB707A"/>
    <w:rsid w:val="00EC1420"/>
    <w:rsid w:val="00EC161C"/>
    <w:rsid w:val="00EC1935"/>
    <w:rsid w:val="00EC385F"/>
    <w:rsid w:val="00EC6854"/>
    <w:rsid w:val="00ED0B61"/>
    <w:rsid w:val="00ED0C93"/>
    <w:rsid w:val="00EE1A78"/>
    <w:rsid w:val="00EE2583"/>
    <w:rsid w:val="00EE47CF"/>
    <w:rsid w:val="00EE5307"/>
    <w:rsid w:val="00EE56B5"/>
    <w:rsid w:val="00EE691B"/>
    <w:rsid w:val="00EE6987"/>
    <w:rsid w:val="00EF06E5"/>
    <w:rsid w:val="00EF1F3F"/>
    <w:rsid w:val="00EF6082"/>
    <w:rsid w:val="00F01842"/>
    <w:rsid w:val="00F04A3C"/>
    <w:rsid w:val="00F04CD4"/>
    <w:rsid w:val="00F05560"/>
    <w:rsid w:val="00F056AB"/>
    <w:rsid w:val="00F0573B"/>
    <w:rsid w:val="00F06151"/>
    <w:rsid w:val="00F108C0"/>
    <w:rsid w:val="00F10E9A"/>
    <w:rsid w:val="00F1364E"/>
    <w:rsid w:val="00F144A6"/>
    <w:rsid w:val="00F16A36"/>
    <w:rsid w:val="00F17437"/>
    <w:rsid w:val="00F17E64"/>
    <w:rsid w:val="00F223D9"/>
    <w:rsid w:val="00F2574E"/>
    <w:rsid w:val="00F2637E"/>
    <w:rsid w:val="00F27B7F"/>
    <w:rsid w:val="00F3108D"/>
    <w:rsid w:val="00F31F44"/>
    <w:rsid w:val="00F3276F"/>
    <w:rsid w:val="00F32EDD"/>
    <w:rsid w:val="00F3487C"/>
    <w:rsid w:val="00F34F51"/>
    <w:rsid w:val="00F37D75"/>
    <w:rsid w:val="00F41991"/>
    <w:rsid w:val="00F446EF"/>
    <w:rsid w:val="00F54097"/>
    <w:rsid w:val="00F547F7"/>
    <w:rsid w:val="00F564CC"/>
    <w:rsid w:val="00F56E97"/>
    <w:rsid w:val="00F57912"/>
    <w:rsid w:val="00F62A21"/>
    <w:rsid w:val="00F62D75"/>
    <w:rsid w:val="00F65D0E"/>
    <w:rsid w:val="00F66791"/>
    <w:rsid w:val="00F6695F"/>
    <w:rsid w:val="00F72203"/>
    <w:rsid w:val="00F7387D"/>
    <w:rsid w:val="00F76AC3"/>
    <w:rsid w:val="00F777EC"/>
    <w:rsid w:val="00F86CE6"/>
    <w:rsid w:val="00F871C0"/>
    <w:rsid w:val="00F90DF3"/>
    <w:rsid w:val="00F90E98"/>
    <w:rsid w:val="00F91E28"/>
    <w:rsid w:val="00F9560D"/>
    <w:rsid w:val="00F956D1"/>
    <w:rsid w:val="00F95F19"/>
    <w:rsid w:val="00F96103"/>
    <w:rsid w:val="00F9644C"/>
    <w:rsid w:val="00F96892"/>
    <w:rsid w:val="00F979E2"/>
    <w:rsid w:val="00FA1A46"/>
    <w:rsid w:val="00FA3955"/>
    <w:rsid w:val="00FA4BBC"/>
    <w:rsid w:val="00FA50C4"/>
    <w:rsid w:val="00FB19BB"/>
    <w:rsid w:val="00FB3B40"/>
    <w:rsid w:val="00FB4C5C"/>
    <w:rsid w:val="00FB663C"/>
    <w:rsid w:val="00FB7FBF"/>
    <w:rsid w:val="00FC0AB1"/>
    <w:rsid w:val="00FC0AF3"/>
    <w:rsid w:val="00FC1425"/>
    <w:rsid w:val="00FC2830"/>
    <w:rsid w:val="00FC2878"/>
    <w:rsid w:val="00FC3144"/>
    <w:rsid w:val="00FC411D"/>
    <w:rsid w:val="00FC48BF"/>
    <w:rsid w:val="00FC5694"/>
    <w:rsid w:val="00FC5764"/>
    <w:rsid w:val="00FC7E4B"/>
    <w:rsid w:val="00FD19B7"/>
    <w:rsid w:val="00FD3172"/>
    <w:rsid w:val="00FD3360"/>
    <w:rsid w:val="00FD4C8D"/>
    <w:rsid w:val="00FD5090"/>
    <w:rsid w:val="00FD6A44"/>
    <w:rsid w:val="00FD6B62"/>
    <w:rsid w:val="00FD6D7F"/>
    <w:rsid w:val="00FD70AC"/>
    <w:rsid w:val="00FE0FC0"/>
    <w:rsid w:val="00FE1CE9"/>
    <w:rsid w:val="00FE7954"/>
    <w:rsid w:val="00FF16BA"/>
    <w:rsid w:val="00FF1BE7"/>
    <w:rsid w:val="00FF2B5F"/>
    <w:rsid w:val="00FF33C3"/>
    <w:rsid w:val="00FF4186"/>
    <w:rsid w:val="00FF4998"/>
    <w:rsid w:val="00FF6AE4"/>
    <w:rsid w:val="00FF71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5A14"/>
  <w15:chartTrackingRefBased/>
  <w15:docId w15:val="{19BB5A3B-8DB7-4FAE-B26F-A43E7AD4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9E0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D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D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0D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0D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D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D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D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D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D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0D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0D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0D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0D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0D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0DA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E0DA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E0D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D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0DA7"/>
    <w:pPr>
      <w:spacing w:before="160"/>
      <w:jc w:val="center"/>
    </w:pPr>
    <w:rPr>
      <w:i/>
      <w:iCs/>
      <w:color w:val="404040" w:themeColor="text1" w:themeTint="BF"/>
    </w:rPr>
  </w:style>
  <w:style w:type="character" w:customStyle="1" w:styleId="QuoteChar">
    <w:name w:val="Quote Char"/>
    <w:basedOn w:val="DefaultParagraphFont"/>
    <w:link w:val="Quote"/>
    <w:uiPriority w:val="29"/>
    <w:rsid w:val="009E0DA7"/>
    <w:rPr>
      <w:i/>
      <w:iCs/>
      <w:color w:val="404040" w:themeColor="text1" w:themeTint="BF"/>
    </w:rPr>
  </w:style>
  <w:style w:type="paragraph" w:styleId="ListParagraph">
    <w:name w:val="List Paragraph"/>
    <w:basedOn w:val="Normal"/>
    <w:uiPriority w:val="34"/>
    <w:qFormat/>
    <w:rsid w:val="009E0DA7"/>
    <w:pPr>
      <w:ind w:left="720"/>
      <w:contextualSpacing/>
    </w:pPr>
  </w:style>
  <w:style w:type="character" w:styleId="IntenseEmphasis">
    <w:name w:val="Intense Emphasis"/>
    <w:basedOn w:val="DefaultParagraphFont"/>
    <w:uiPriority w:val="21"/>
    <w:qFormat/>
    <w:rsid w:val="009E0DA7"/>
    <w:rPr>
      <w:i/>
      <w:iCs/>
      <w:color w:val="2F5496" w:themeColor="accent1" w:themeShade="BF"/>
    </w:rPr>
  </w:style>
  <w:style w:type="paragraph" w:styleId="IntenseQuote">
    <w:name w:val="Intense Quote"/>
    <w:basedOn w:val="Normal"/>
    <w:next w:val="Normal"/>
    <w:link w:val="IntenseQuoteChar"/>
    <w:uiPriority w:val="30"/>
    <w:qFormat/>
    <w:rsid w:val="009E0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DA7"/>
    <w:rPr>
      <w:i/>
      <w:iCs/>
      <w:color w:val="2F5496" w:themeColor="accent1" w:themeShade="BF"/>
    </w:rPr>
  </w:style>
  <w:style w:type="character" w:styleId="IntenseReference">
    <w:name w:val="Intense Reference"/>
    <w:basedOn w:val="DefaultParagraphFont"/>
    <w:uiPriority w:val="32"/>
    <w:qFormat/>
    <w:rsid w:val="009E0DA7"/>
    <w:rPr>
      <w:b/>
      <w:bCs/>
      <w:smallCaps/>
      <w:color w:val="2F5496" w:themeColor="accent1" w:themeShade="BF"/>
      <w:spacing w:val="5"/>
    </w:rPr>
  </w:style>
  <w:style w:type="table" w:styleId="TableGrid">
    <w:name w:val="Table Grid"/>
    <w:basedOn w:val="TableNormal"/>
    <w:uiPriority w:val="39"/>
    <w:rsid w:val="000B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2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12A7"/>
  </w:style>
  <w:style w:type="paragraph" w:styleId="Footer">
    <w:name w:val="footer"/>
    <w:basedOn w:val="Normal"/>
    <w:link w:val="FooterChar"/>
    <w:uiPriority w:val="99"/>
    <w:unhideWhenUsed/>
    <w:rsid w:val="003612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12A7"/>
  </w:style>
  <w:style w:type="paragraph" w:styleId="Revision">
    <w:name w:val="Revision"/>
    <w:hidden/>
    <w:uiPriority w:val="99"/>
    <w:semiHidden/>
    <w:rsid w:val="00AB458C"/>
    <w:pPr>
      <w:spacing w:after="0" w:line="240" w:lineRule="auto"/>
    </w:pPr>
  </w:style>
  <w:style w:type="character" w:styleId="CommentReference">
    <w:name w:val="annotation reference"/>
    <w:basedOn w:val="DefaultParagraphFont"/>
    <w:uiPriority w:val="99"/>
    <w:semiHidden/>
    <w:unhideWhenUsed/>
    <w:rsid w:val="00A33664"/>
    <w:rPr>
      <w:sz w:val="16"/>
      <w:szCs w:val="16"/>
    </w:rPr>
  </w:style>
  <w:style w:type="paragraph" w:styleId="CommentText">
    <w:name w:val="annotation text"/>
    <w:basedOn w:val="Normal"/>
    <w:link w:val="CommentTextChar"/>
    <w:uiPriority w:val="99"/>
    <w:unhideWhenUsed/>
    <w:rsid w:val="00A33664"/>
    <w:pPr>
      <w:spacing w:line="240" w:lineRule="auto"/>
    </w:pPr>
    <w:rPr>
      <w:szCs w:val="20"/>
    </w:rPr>
  </w:style>
  <w:style w:type="character" w:customStyle="1" w:styleId="CommentTextChar">
    <w:name w:val="Comment Text Char"/>
    <w:basedOn w:val="DefaultParagraphFont"/>
    <w:link w:val="CommentText"/>
    <w:uiPriority w:val="99"/>
    <w:rsid w:val="00A33664"/>
    <w:rPr>
      <w:szCs w:val="20"/>
    </w:rPr>
  </w:style>
  <w:style w:type="paragraph" w:styleId="CommentSubject">
    <w:name w:val="annotation subject"/>
    <w:basedOn w:val="CommentText"/>
    <w:next w:val="CommentText"/>
    <w:link w:val="CommentSubjectChar"/>
    <w:uiPriority w:val="99"/>
    <w:semiHidden/>
    <w:unhideWhenUsed/>
    <w:rsid w:val="00A33664"/>
    <w:rPr>
      <w:b/>
      <w:bCs/>
    </w:rPr>
  </w:style>
  <w:style w:type="character" w:customStyle="1" w:styleId="CommentSubjectChar">
    <w:name w:val="Comment Subject Char"/>
    <w:basedOn w:val="CommentTextChar"/>
    <w:link w:val="CommentSubject"/>
    <w:uiPriority w:val="99"/>
    <w:semiHidden/>
    <w:rsid w:val="00A3366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676398">
      <w:bodyDiv w:val="1"/>
      <w:marLeft w:val="0"/>
      <w:marRight w:val="0"/>
      <w:marTop w:val="0"/>
      <w:marBottom w:val="0"/>
      <w:divBdr>
        <w:top w:val="none" w:sz="0" w:space="0" w:color="auto"/>
        <w:left w:val="none" w:sz="0" w:space="0" w:color="auto"/>
        <w:bottom w:val="none" w:sz="0" w:space="0" w:color="auto"/>
        <w:right w:val="none" w:sz="0" w:space="0" w:color="auto"/>
      </w:divBdr>
    </w:div>
    <w:div w:id="19735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D9A9-9C47-42A8-BDCF-479FA077C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FFBD5-844F-4A4E-BD2F-8389567231D7}">
  <ds:schemaRefs>
    <ds:schemaRef ds:uri="http://schemas.microsoft.com/sharepoint/v3/contenttype/forms"/>
  </ds:schemaRefs>
</ds:datastoreItem>
</file>

<file path=customXml/itemProps3.xml><?xml version="1.0" encoding="utf-8"?>
<ds:datastoreItem xmlns:ds="http://schemas.openxmlformats.org/officeDocument/2006/customXml" ds:itemID="{250E847D-3177-41C2-A7B6-0A73F40B0AAC}">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4.xml><?xml version="1.0" encoding="utf-8"?>
<ds:datastoreItem xmlns:ds="http://schemas.openxmlformats.org/officeDocument/2006/customXml" ds:itemID="{6562E444-86F9-4A6D-A2B5-247D2766C59B}">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24954</Words>
  <Characters>14225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Simarev | TRINITI JUREX</dc:creator>
  <cp:keywords/>
  <dc:description/>
  <cp:lastModifiedBy>Projektų administravimo komanda</cp:lastModifiedBy>
  <cp:revision>5</cp:revision>
  <dcterms:created xsi:type="dcterms:W3CDTF">2024-11-18T07:55:00Z</dcterms:created>
  <dcterms:modified xsi:type="dcterms:W3CDTF">2024-11-18T09:35:00Z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