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D552" w14:textId="77777777" w:rsidR="00950EAD" w:rsidRPr="00F74AF4" w:rsidRDefault="00950EAD" w:rsidP="00517A2D">
      <w:pPr>
        <w:tabs>
          <w:tab w:val="left" w:pos="567"/>
        </w:tabs>
        <w:jc w:val="center"/>
        <w:rPr>
          <w:rFonts w:ascii="Times New Roman" w:hAnsi="Times New Roman"/>
          <w:b/>
          <w:iCs/>
          <w:sz w:val="24"/>
        </w:rPr>
      </w:pPr>
      <w:r w:rsidRPr="00F74AF4">
        <w:rPr>
          <w:rFonts w:ascii="Times New Roman" w:hAnsi="Times New Roman"/>
          <w:b/>
          <w:iCs/>
          <w:sz w:val="24"/>
        </w:rPr>
        <w:t>KONKURSO SĄLYGOS</w:t>
      </w:r>
    </w:p>
    <w:p w14:paraId="602E8D05" w14:textId="77777777" w:rsidR="00950EAD" w:rsidRPr="00F74AF4" w:rsidRDefault="00950EAD" w:rsidP="00517A2D">
      <w:pPr>
        <w:pStyle w:val="Subtitle"/>
        <w:tabs>
          <w:tab w:val="left" w:pos="567"/>
        </w:tabs>
        <w:rPr>
          <w:rFonts w:ascii="Times New Roman" w:hAnsi="Times New Roman"/>
          <w:b/>
          <w:bCs/>
          <w:sz w:val="24"/>
          <w:u w:val="none"/>
          <w:lang w:val="lt-LT"/>
        </w:rPr>
      </w:pPr>
    </w:p>
    <w:p w14:paraId="74E4D7AC" w14:textId="77777777" w:rsidR="00950EAD" w:rsidRPr="00F74AF4" w:rsidRDefault="00950EAD" w:rsidP="00517A2D">
      <w:pPr>
        <w:pStyle w:val="Heading1"/>
        <w:tabs>
          <w:tab w:val="left" w:pos="567"/>
        </w:tabs>
        <w:spacing w:before="0"/>
        <w:rPr>
          <w:rFonts w:ascii="Times New Roman" w:hAnsi="Times New Roman"/>
          <w:sz w:val="24"/>
        </w:rPr>
      </w:pPr>
      <w:bookmarkStart w:id="0" w:name="_Toc335201954"/>
      <w:bookmarkStart w:id="1" w:name="_Toc147739116"/>
      <w:r w:rsidRPr="00F74AF4">
        <w:rPr>
          <w:rFonts w:ascii="Times New Roman" w:hAnsi="Times New Roman"/>
          <w:sz w:val="24"/>
        </w:rPr>
        <w:t xml:space="preserve">BENDROSIOS NUOSTATOS </w:t>
      </w:r>
      <w:bookmarkEnd w:id="0"/>
    </w:p>
    <w:p w14:paraId="0A32E00B" w14:textId="77777777" w:rsidR="00950EAD" w:rsidRPr="00F74AF4" w:rsidRDefault="00950EAD"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F74AF4">
        <w:rPr>
          <w:rFonts w:ascii="Times New Roman" w:hAnsi="Times New Roman"/>
          <w:i/>
          <w:sz w:val="24"/>
        </w:rPr>
        <w:t xml:space="preserve">UAB „Šiaulių spaustuvė“ </w:t>
      </w:r>
      <w:r w:rsidRPr="00F74AF4">
        <w:rPr>
          <w:rFonts w:ascii="Times New Roman" w:hAnsi="Times New Roman"/>
          <w:sz w:val="24"/>
        </w:rPr>
        <w:t xml:space="preserve"> (toliau vadinama – Pirkėjas) vykdo pirkimą, </w:t>
      </w:r>
      <w:r w:rsidRPr="00F74AF4">
        <w:rPr>
          <w:rFonts w:ascii="Times New Roman" w:hAnsi="Times New Roman"/>
          <w:sz w:val="24"/>
          <w:lang w:eastAsia="lt-LT"/>
        </w:rPr>
        <w:t>įgyvendindama projektą "</w:t>
      </w:r>
      <w:r w:rsidRPr="00F74AF4">
        <w:rPr>
          <w:rFonts w:ascii="Times New Roman" w:hAnsi="Times New Roman"/>
          <w:i/>
          <w:sz w:val="24"/>
          <w:lang w:eastAsia="lt-LT"/>
        </w:rPr>
        <w:t>UAB "Šiaulių spaustuvė" technologinių sprendimų didinančių energijos vartojimo efektyvumą diegimas</w:t>
      </w:r>
      <w:r w:rsidRPr="00F74AF4">
        <w:rPr>
          <w:rFonts w:ascii="Times New Roman" w:hAnsi="Times New Roman"/>
          <w:sz w:val="24"/>
          <w:lang w:eastAsia="lt-LT"/>
        </w:rPr>
        <w:t xml:space="preserve">"(Nr. 02-056-K-0054), bendrai finansuojamą Europos Sąjungos fondų ir Lietuvos Respublikos lėšomis. </w:t>
      </w:r>
    </w:p>
    <w:p w14:paraId="5CC9B187" w14:textId="77777777" w:rsidR="00950EAD" w:rsidRPr="00F74AF4" w:rsidRDefault="00950EAD"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74AF4">
        <w:rPr>
          <w:rFonts w:ascii="Times New Roman" w:hAnsi="Times New Roman"/>
          <w:sz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F74AF4">
        <w:rPr>
          <w:rFonts w:ascii="Times New Roman" w:hAnsi="Times New Roman"/>
          <w:b/>
          <w:sz w:val="24"/>
        </w:rPr>
        <w:t xml:space="preserve">Projektų finansavimo ir administravimo taisyklėmis, patvirtintomis Lietuvos Respublikos finansų ministro </w:t>
      </w:r>
      <w:r w:rsidRPr="00F74AF4">
        <w:rPr>
          <w:rFonts w:ascii="Times New Roman" w:hAnsi="Times New Roman"/>
          <w:b/>
          <w:bCs/>
          <w:sz w:val="24"/>
        </w:rPr>
        <w:t>2022 m. birželio 22 d.</w:t>
      </w:r>
      <w:r w:rsidRPr="00F74AF4">
        <w:rPr>
          <w:rFonts w:ascii="Times New Roman" w:hAnsi="Times New Roman"/>
          <w:b/>
          <w:sz w:val="24"/>
        </w:rPr>
        <w:t xml:space="preserve"> įsakymu Nr. </w:t>
      </w:r>
      <w:r w:rsidRPr="00F74AF4">
        <w:rPr>
          <w:rFonts w:ascii="Times New Roman" w:hAnsi="Times New Roman"/>
          <w:b/>
          <w:bCs/>
          <w:sz w:val="24"/>
        </w:rPr>
        <w:t>1K-237</w:t>
      </w:r>
      <w:r w:rsidRPr="00F74AF4">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F74AF4">
        <w:rPr>
          <w:rFonts w:ascii="Times New Roman" w:hAnsi="Times New Roman"/>
          <w:iCs/>
          <w:sz w:val="24"/>
        </w:rPr>
        <w:t>konkurso</w:t>
      </w:r>
      <w:r w:rsidRPr="00F74AF4">
        <w:rPr>
          <w:rFonts w:ascii="Times New Roman" w:hAnsi="Times New Roman"/>
          <w:i/>
          <w:sz w:val="24"/>
        </w:rPr>
        <w:t xml:space="preserve"> </w:t>
      </w:r>
      <w:r w:rsidRPr="00F74AF4">
        <w:rPr>
          <w:rFonts w:ascii="Times New Roman" w:hAnsi="Times New Roman"/>
          <w:sz w:val="24"/>
        </w:rPr>
        <w:t>sąlygomis (toliau – konkurso sąlygos).</w:t>
      </w:r>
    </w:p>
    <w:p w14:paraId="40AC7656" w14:textId="77777777" w:rsidR="00950EAD" w:rsidRPr="00F74AF4" w:rsidRDefault="00950EAD" w:rsidP="008E2381">
      <w:pPr>
        <w:tabs>
          <w:tab w:val="left" w:pos="567"/>
          <w:tab w:val="left" w:pos="840"/>
          <w:tab w:val="left" w:pos="1080"/>
        </w:tabs>
        <w:autoSpaceDE w:val="0"/>
        <w:autoSpaceDN w:val="0"/>
        <w:adjustRightInd w:val="0"/>
        <w:jc w:val="both"/>
        <w:rPr>
          <w:rFonts w:ascii="Times New Roman" w:hAnsi="Times New Roman"/>
          <w:sz w:val="24"/>
        </w:rPr>
      </w:pPr>
    </w:p>
    <w:p w14:paraId="3344A978" w14:textId="77777777" w:rsidR="00950EAD" w:rsidRPr="00F74AF4" w:rsidRDefault="00950EAD" w:rsidP="00517A2D">
      <w:pPr>
        <w:pStyle w:val="Heading1"/>
        <w:tabs>
          <w:tab w:val="left" w:pos="567"/>
        </w:tabs>
        <w:spacing w:before="0"/>
        <w:rPr>
          <w:rFonts w:ascii="Times New Roman" w:hAnsi="Times New Roman"/>
          <w:sz w:val="24"/>
        </w:rPr>
      </w:pPr>
      <w:r w:rsidRPr="00F74AF4">
        <w:rPr>
          <w:rFonts w:ascii="Times New Roman" w:hAnsi="Times New Roman"/>
          <w:sz w:val="24"/>
        </w:rPr>
        <w:t>PIRKIMO OBJEKTAS</w:t>
      </w:r>
      <w:bookmarkEnd w:id="2"/>
    </w:p>
    <w:p w14:paraId="6C262D78" w14:textId="77777777" w:rsidR="00950EAD" w:rsidRPr="00F74AF4" w:rsidRDefault="00950EAD" w:rsidP="00517A2D">
      <w:pPr>
        <w:pStyle w:val="ListParagraph"/>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Pirkimo objektas –</w:t>
      </w:r>
      <w:bookmarkStart w:id="3" w:name="_Hlk189484380"/>
      <w:r w:rsidRPr="00F74AF4">
        <w:rPr>
          <w:rFonts w:ascii="Times New Roman" w:hAnsi="Times New Roman" w:cs="Times New Roman"/>
          <w:color w:val="auto"/>
          <w:sz w:val="24"/>
          <w:szCs w:val="24"/>
        </w:rPr>
        <w:t xml:space="preserve"> </w:t>
      </w:r>
      <w:bookmarkEnd w:id="3"/>
      <w:r w:rsidRPr="00F74AF4">
        <w:rPr>
          <w:rFonts w:ascii="Times New Roman" w:hAnsi="Times New Roman" w:cs="Times New Roman"/>
          <w:i/>
          <w:color w:val="auto"/>
          <w:sz w:val="24"/>
          <w:szCs w:val="24"/>
        </w:rPr>
        <w:t xml:space="preserve">Lipdukų gamybos įranga, </w:t>
      </w:r>
      <w:r w:rsidRPr="00F74AF4">
        <w:rPr>
          <w:rFonts w:ascii="Times New Roman" w:hAnsi="Times New Roman" w:cs="Times New Roman"/>
          <w:iCs/>
          <w:color w:val="auto"/>
          <w:sz w:val="24"/>
          <w:szCs w:val="24"/>
        </w:rPr>
        <w:t>kurios savybės nustatytos pateiktoje techninėje specifikacijoje.</w:t>
      </w:r>
    </w:p>
    <w:p w14:paraId="0FAB3C5F" w14:textId="77777777" w:rsidR="00950EAD" w:rsidRPr="00F74AF4" w:rsidRDefault="00950EAD" w:rsidP="00517A2D">
      <w:pPr>
        <w:pStyle w:val="ListParagraph"/>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3737D204" w14:textId="77777777" w:rsidR="00950EAD" w:rsidRPr="00F74AF4" w:rsidRDefault="00950EAD" w:rsidP="00517A2D">
      <w:pPr>
        <w:pStyle w:val="ListParagraph"/>
        <w:spacing w:before="0" w:after="0"/>
        <w:ind w:left="0" w:firstLine="0"/>
        <w:rPr>
          <w:rFonts w:ascii="Times New Roman" w:hAnsi="Times New Roman" w:cs="Times New Roman"/>
          <w:i/>
          <w:iCs/>
          <w:color w:val="auto"/>
          <w:sz w:val="24"/>
          <w:szCs w:val="24"/>
        </w:rPr>
      </w:pPr>
      <w:r w:rsidRPr="00F74AF4">
        <w:rPr>
          <w:rFonts w:ascii="Times New Roman" w:hAnsi="Times New Roman" w:cs="Times New Roman"/>
          <w:color w:val="auto"/>
          <w:sz w:val="24"/>
          <w:szCs w:val="24"/>
        </w:rPr>
        <w:t xml:space="preserve">Pirkimo objektas į pirkimo objekto dalis neskaidomas </w:t>
      </w:r>
    </w:p>
    <w:p w14:paraId="7380C48F" w14:textId="77777777" w:rsidR="00950EAD" w:rsidRPr="00F74AF4" w:rsidRDefault="00950EAD" w:rsidP="00517A2D">
      <w:pPr>
        <w:pStyle w:val="ListParagraph"/>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 xml:space="preserve">Prekių pristatymo vieta – </w:t>
      </w:r>
      <w:bookmarkEnd w:id="1"/>
      <w:r w:rsidRPr="00F74AF4">
        <w:rPr>
          <w:rFonts w:ascii="Times New Roman" w:hAnsi="Times New Roman" w:cs="Times New Roman"/>
          <w:color w:val="auto"/>
          <w:sz w:val="24"/>
          <w:szCs w:val="24"/>
        </w:rPr>
        <w:t xml:space="preserve">P. Lukšio g. 9G, LT-76200 Šiauliai. </w:t>
      </w:r>
    </w:p>
    <w:p w14:paraId="2E018B60" w14:textId="77777777" w:rsidR="00950EAD" w:rsidRPr="00F74AF4" w:rsidRDefault="00950EAD" w:rsidP="00517A2D">
      <w:pPr>
        <w:pStyle w:val="ListParagraph"/>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Pirkimui taikomi žaliesiems</w:t>
      </w:r>
      <w:r w:rsidRPr="00F74AF4">
        <w:rPr>
          <w:rStyle w:val="FootnoteReference"/>
          <w:rFonts w:cs="Arial"/>
          <w:color w:val="auto"/>
        </w:rPr>
        <w:footnoteReference w:id="1"/>
      </w:r>
      <w:r w:rsidRPr="00F74AF4">
        <w:rPr>
          <w:rFonts w:ascii="Times New Roman" w:hAnsi="Times New Roman" w:cs="Times New Roman"/>
          <w:color w:val="auto"/>
          <w:sz w:val="24"/>
          <w:szCs w:val="24"/>
        </w:rPr>
        <w:t xml:space="preserve"> pirkimams numatyti aplinkos apsaugos reikalavimai, kurie nurodyti techninėje specifikacijoje.</w:t>
      </w:r>
    </w:p>
    <w:p w14:paraId="0C4CAB3C" w14:textId="77777777" w:rsidR="00950EAD" w:rsidRPr="00F74AF4" w:rsidRDefault="00950EAD" w:rsidP="0095218E">
      <w:pPr>
        <w:pStyle w:val="ListParagraph"/>
        <w:numPr>
          <w:ilvl w:val="0"/>
          <w:numId w:val="0"/>
        </w:numPr>
        <w:spacing w:before="0" w:after="0"/>
        <w:rPr>
          <w:rFonts w:ascii="Times New Roman" w:hAnsi="Times New Roman" w:cs="Times New Roman"/>
          <w:color w:val="auto"/>
          <w:sz w:val="24"/>
          <w:szCs w:val="24"/>
        </w:rPr>
      </w:pPr>
    </w:p>
    <w:p w14:paraId="7451C99A" w14:textId="77777777" w:rsidR="00950EAD" w:rsidRPr="00F74AF4" w:rsidRDefault="00950EAD" w:rsidP="00517A2D">
      <w:pPr>
        <w:pStyle w:val="Heading1"/>
        <w:tabs>
          <w:tab w:val="left" w:pos="567"/>
        </w:tabs>
        <w:spacing w:before="0"/>
        <w:rPr>
          <w:rFonts w:ascii="Times New Roman" w:hAnsi="Times New Roman"/>
          <w:sz w:val="24"/>
        </w:rPr>
      </w:pPr>
      <w:r w:rsidRPr="00F74AF4">
        <w:rPr>
          <w:rFonts w:ascii="Times New Roman" w:hAnsi="Times New Roman"/>
          <w:sz w:val="24"/>
        </w:rPr>
        <w:t>REIKALAVIMAI DALYVIŲ KVALIFIKACIJAI</w:t>
      </w:r>
      <w:r w:rsidRPr="00F74AF4">
        <w:rPr>
          <w:rStyle w:val="FootnoteReference"/>
          <w:b w:val="0"/>
        </w:rPr>
        <w:footnoteReference w:id="2"/>
      </w:r>
    </w:p>
    <w:p w14:paraId="00B00A9E" w14:textId="77777777" w:rsidR="00950EAD" w:rsidRPr="00F74AF4" w:rsidRDefault="00950EAD" w:rsidP="00517A2D">
      <w:pPr>
        <w:pStyle w:val="ListParagraph"/>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 xml:space="preserve">Pirkėjas netikrina tiekėjų, dalyvaujančių pirkime, kvalifikacijos.  </w:t>
      </w:r>
    </w:p>
    <w:p w14:paraId="7C93F1A3" w14:textId="77777777" w:rsidR="00950EAD" w:rsidRPr="00F74AF4" w:rsidRDefault="00950EAD" w:rsidP="00EC20C2">
      <w:pPr>
        <w:pStyle w:val="ListParagraph"/>
        <w:numPr>
          <w:ilvl w:val="0"/>
          <w:numId w:val="0"/>
        </w:numPr>
        <w:spacing w:before="0" w:after="0"/>
        <w:rPr>
          <w:rFonts w:ascii="Times New Roman" w:hAnsi="Times New Roman" w:cs="Times New Roman"/>
          <w:color w:val="auto"/>
          <w:sz w:val="24"/>
          <w:szCs w:val="24"/>
        </w:rPr>
      </w:pPr>
    </w:p>
    <w:p w14:paraId="52A9FACB" w14:textId="77777777" w:rsidR="00950EAD" w:rsidRPr="00F74AF4" w:rsidRDefault="00950EAD" w:rsidP="00517A2D">
      <w:pPr>
        <w:pStyle w:val="Heading1"/>
        <w:tabs>
          <w:tab w:val="left" w:pos="567"/>
        </w:tabs>
        <w:spacing w:before="0"/>
        <w:rPr>
          <w:rFonts w:ascii="Times New Roman" w:hAnsi="Times New Roman"/>
          <w:sz w:val="24"/>
        </w:rPr>
      </w:pPr>
      <w:bookmarkStart w:id="4" w:name="_Toc335201957"/>
      <w:r w:rsidRPr="00F74AF4">
        <w:rPr>
          <w:rFonts w:ascii="Times New Roman" w:hAnsi="Times New Roman"/>
          <w:sz w:val="24"/>
        </w:rPr>
        <w:t>REIKALAVIMAI PASIŪLYMŲ PATEIKIMUI</w:t>
      </w:r>
      <w:bookmarkEnd w:id="4"/>
      <w:r w:rsidRPr="00F74AF4">
        <w:rPr>
          <w:rFonts w:ascii="Times New Roman" w:hAnsi="Times New Roman"/>
          <w:sz w:val="24"/>
        </w:rPr>
        <w:t xml:space="preserve"> </w:t>
      </w:r>
    </w:p>
    <w:p w14:paraId="5E07176F" w14:textId="77777777" w:rsidR="00950EAD" w:rsidRPr="00F74AF4" w:rsidRDefault="00950EAD"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F74AF4">
        <w:rPr>
          <w:rFonts w:ascii="Times New Roman" w:hAnsi="Times New Roman"/>
          <w:sz w:val="24"/>
        </w:rPr>
        <w:t xml:space="preserve">Tiekėjo pasiūlymas bei kita korespondencija pateikiama </w:t>
      </w:r>
      <w:r w:rsidRPr="00F74AF4">
        <w:rPr>
          <w:rFonts w:ascii="Times New Roman" w:hAnsi="Times New Roman"/>
          <w:i/>
          <w:sz w:val="24"/>
        </w:rPr>
        <w:t>lietuvių arba anglų kalba</w:t>
      </w:r>
      <w:r w:rsidRPr="00F74AF4">
        <w:rPr>
          <w:rFonts w:ascii="Times New Roman" w:hAnsi="Times New Roman"/>
          <w:sz w:val="24"/>
        </w:rPr>
        <w:t xml:space="preserve">. </w:t>
      </w:r>
    </w:p>
    <w:p w14:paraId="511AE76C" w14:textId="77777777" w:rsidR="00950EAD" w:rsidRPr="00F74AF4" w:rsidRDefault="00950EAD"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F74AF4">
        <w:rPr>
          <w:rFonts w:ascii="Times New Roman" w:hAnsi="Times New Roman"/>
          <w:sz w:val="24"/>
        </w:rPr>
        <w:t xml:space="preserve">Pasiūlymas teikiamas elektroniniame laiške adresu </w:t>
      </w:r>
      <w:hyperlink r:id="rId7" w:history="1">
        <w:r w:rsidRPr="00F74AF4">
          <w:rPr>
            <w:rStyle w:val="Hyperlink"/>
            <w:rFonts w:ascii="Times New Roman" w:hAnsi="Times New Roman"/>
            <w:color w:val="auto"/>
            <w:sz w:val="24"/>
          </w:rPr>
          <w:t>info@dailu.lt</w:t>
        </w:r>
      </w:hyperlink>
      <w:r w:rsidRPr="00F74AF4">
        <w:rPr>
          <w:rFonts w:ascii="Times New Roman" w:hAnsi="Times New Roman"/>
          <w:sz w:val="24"/>
        </w:rPr>
        <w:t xml:space="preserve"> Pasiūlymo laiško pavadinime privaloma nurodyti “PASIŪLYMAS _____ </w:t>
      </w:r>
      <w:r w:rsidRPr="00F74AF4">
        <w:rPr>
          <w:rFonts w:ascii="Times New Roman" w:hAnsi="Times New Roman"/>
          <w:b/>
          <w:bCs/>
          <w:i/>
          <w:iCs/>
          <w:sz w:val="24"/>
        </w:rPr>
        <w:t>(įrašyti: TIEKĖJO PAVADINIMAS)</w:t>
      </w:r>
      <w:r w:rsidRPr="00F74AF4">
        <w:rPr>
          <w:rFonts w:ascii="Times New Roman" w:hAnsi="Times New Roman"/>
          <w:sz w:val="24"/>
        </w:rPr>
        <w:t xml:space="preserve"> – </w:t>
      </w:r>
      <w:r w:rsidRPr="00F74AF4">
        <w:rPr>
          <w:rFonts w:ascii="Times New Roman" w:hAnsi="Times New Roman"/>
          <w:i/>
          <w:sz w:val="24"/>
        </w:rPr>
        <w:t>Lipdukų gamybos įranga</w:t>
      </w:r>
      <w:r w:rsidRPr="00F74AF4">
        <w:rPr>
          <w:rFonts w:ascii="Times New Roman" w:hAnsi="Times New Roman"/>
          <w:caps/>
          <w:sz w:val="24"/>
        </w:rPr>
        <w:t>“.</w:t>
      </w:r>
      <w:r w:rsidRPr="00F74AF4">
        <w:rPr>
          <w:rFonts w:ascii="Times New Roman" w:hAnsi="Times New Roman"/>
          <w:sz w:val="24"/>
        </w:rPr>
        <w:t xml:space="preserve"> Pasiūlymą sudaro pasirašyti ir skanuoti dokumentai arba elektroninėmis priemonėmis (parašais) pasirašyti dokumentai:</w:t>
      </w:r>
      <w:r w:rsidRPr="00F74AF4">
        <w:rPr>
          <w:rFonts w:ascii="Times New Roman" w:hAnsi="Times New Roman"/>
          <w:i/>
          <w:spacing w:val="-4"/>
          <w:sz w:val="24"/>
        </w:rPr>
        <w:t xml:space="preserve"> </w:t>
      </w:r>
      <w:r w:rsidRPr="00F74AF4">
        <w:rPr>
          <w:rFonts w:ascii="Times New Roman" w:hAnsi="Times New Roman"/>
          <w:b/>
          <w:sz w:val="24"/>
        </w:rPr>
        <w:t>Pasiūlymą sudaro:</w:t>
      </w:r>
    </w:p>
    <w:p w14:paraId="102CFBDF" w14:textId="77777777" w:rsidR="00950EAD" w:rsidRPr="00F74AF4" w:rsidRDefault="00950EAD" w:rsidP="00517A2D">
      <w:pPr>
        <w:numPr>
          <w:ilvl w:val="2"/>
          <w:numId w:val="4"/>
        </w:numPr>
        <w:tabs>
          <w:tab w:val="left" w:pos="567"/>
          <w:tab w:val="num" w:pos="709"/>
        </w:tabs>
        <w:jc w:val="both"/>
        <w:rPr>
          <w:rFonts w:ascii="Times New Roman" w:hAnsi="Times New Roman"/>
          <w:i/>
          <w:spacing w:val="-4"/>
          <w:sz w:val="24"/>
        </w:rPr>
      </w:pPr>
      <w:r w:rsidRPr="00F74AF4">
        <w:rPr>
          <w:rFonts w:ascii="Times New Roman" w:hAnsi="Times New Roman"/>
          <w:b/>
          <w:sz w:val="24"/>
          <w:lang w:eastAsia="lt-LT"/>
        </w:rPr>
        <w:t>užpildyta pasiūlymo forma, parengta pagal šių pirkimo konkurso sąlygų 2 priedą, bei pasiūlymo formoje nurodyti dokumentai;</w:t>
      </w:r>
    </w:p>
    <w:p w14:paraId="28C74120" w14:textId="77777777" w:rsidR="00950EAD" w:rsidRPr="00F74AF4" w:rsidRDefault="00950EAD" w:rsidP="00517A2D">
      <w:pPr>
        <w:numPr>
          <w:ilvl w:val="2"/>
          <w:numId w:val="4"/>
        </w:numPr>
        <w:tabs>
          <w:tab w:val="left" w:pos="567"/>
          <w:tab w:val="num" w:pos="709"/>
        </w:tabs>
        <w:jc w:val="both"/>
        <w:rPr>
          <w:rFonts w:ascii="Times New Roman" w:hAnsi="Times New Roman"/>
          <w:i/>
          <w:spacing w:val="-4"/>
          <w:sz w:val="24"/>
        </w:rPr>
      </w:pPr>
      <w:r w:rsidRPr="00F74AF4">
        <w:rPr>
          <w:rFonts w:ascii="Times New Roman" w:hAnsi="Times New Roman"/>
          <w:b/>
          <w:sz w:val="24"/>
          <w:lang w:eastAsia="lt-LT"/>
        </w:rPr>
        <w:t>jungtinės veiklos sutarties kopija, jei pasiūlymą teikia ūkio subjektų grupė.</w:t>
      </w:r>
    </w:p>
    <w:p w14:paraId="7F1A3B6B" w14:textId="77777777" w:rsidR="00950EAD" w:rsidRPr="00F74AF4" w:rsidRDefault="00950EAD"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F74AF4">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C666D0F" w14:textId="77777777" w:rsidR="00950EAD" w:rsidRPr="00F74AF4" w:rsidRDefault="00950EAD"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F74AF4">
        <w:rPr>
          <w:rFonts w:ascii="Times New Roman" w:hAnsi="Times New Roman"/>
          <w:sz w:val="24"/>
        </w:rPr>
        <w:lastRenderedPageBreak/>
        <w:t>Tiekėjams nėra leidžiama pateikti alternatyvių pasiūlymų. Tiekėjui pateikus alternatyvų pasiūlymą, jo pasiūlymas ir alternatyvus pasiūlymas (alternatyvūs pasiūlymai) bus atmesti.</w:t>
      </w:r>
    </w:p>
    <w:p w14:paraId="7072B595" w14:textId="77777777" w:rsidR="00950EAD" w:rsidRPr="00F74AF4" w:rsidRDefault="00950EAD"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F74AF4">
        <w:rPr>
          <w:rFonts w:ascii="Times New Roman" w:hAnsi="Times New Roman"/>
          <w:sz w:val="24"/>
        </w:rPr>
        <w:t>Pasiūlymo pateikimo terminas nurodytas skelbime apie pirkimą, kuris paskelbtas interneto svetainėje esinvesticijos.lt.</w:t>
      </w:r>
    </w:p>
    <w:p w14:paraId="7BAD0CDC" w14:textId="77777777" w:rsidR="00950EAD" w:rsidRPr="00F74AF4" w:rsidRDefault="00950EAD"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F74AF4">
        <w:rPr>
          <w:rFonts w:ascii="Times New Roman" w:hAnsi="Times New Roman"/>
          <w:sz w:val="24"/>
        </w:rPr>
        <w:t>Pasiūlymo kaina pateikiama eurais su PVM. Pasiūlymo kaina turi būti galutinė, apimanti visas išlaidas, susijusias su įrangos tiekimu ir perdavimu Užsakovui, įskaitant, bet neapsiribojant: įrangos pristatymu (transportavimu),</w:t>
      </w:r>
      <w:r w:rsidRPr="00F74AF4">
        <w:t xml:space="preserve"> </w:t>
      </w:r>
      <w:r w:rsidRPr="00F74AF4">
        <w:rPr>
          <w:rFonts w:ascii="Times New Roman" w:hAnsi="Times New Roman"/>
          <w:sz w:val="24"/>
        </w:rPr>
        <w:t>sumontavimu / įrengimu,</w:t>
      </w:r>
      <w:r w:rsidRPr="00F74AF4">
        <w:t xml:space="preserve"> </w:t>
      </w:r>
      <w:r w:rsidRPr="00F74AF4">
        <w:rPr>
          <w:rFonts w:ascii="Times New Roman" w:hAnsi="Times New Roman"/>
          <w:sz w:val="24"/>
        </w:rPr>
        <w:t>darbuotojų apmokymais,</w:t>
      </w:r>
      <w:r w:rsidRPr="00F74AF4">
        <w:t xml:space="preserve"> </w:t>
      </w:r>
      <w:r w:rsidRPr="00F74AF4">
        <w:rPr>
          <w:rFonts w:ascii="Times New Roman" w:hAnsi="Times New Roman"/>
          <w:sz w:val="24"/>
        </w:rPr>
        <w:t>įrangos draudimu iki perdavimo Užsakovui,</w:t>
      </w:r>
      <w:r w:rsidRPr="00F74AF4">
        <w:t xml:space="preserve"> </w:t>
      </w:r>
      <w:r w:rsidRPr="00F74AF4">
        <w:rPr>
          <w:rFonts w:ascii="Times New Roman" w:hAnsi="Times New Roman"/>
          <w:sz w:val="24"/>
        </w:rPr>
        <w:t>taip pat visus mokesčius, muitus ir kitas išlaidas.</w:t>
      </w:r>
    </w:p>
    <w:p w14:paraId="38D35E51" w14:textId="77777777" w:rsidR="00950EAD" w:rsidRPr="00F74AF4" w:rsidRDefault="00950EAD"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F74AF4">
        <w:rPr>
          <w:rFonts w:ascii="Times New Roman" w:hAnsi="Times New Roman"/>
          <w:sz w:val="24"/>
        </w:rPr>
        <w:t>Pasiūlymo kaina vertinama eurais be PVM.</w:t>
      </w:r>
    </w:p>
    <w:p w14:paraId="1FD60FC9" w14:textId="77777777" w:rsidR="00950EAD" w:rsidRPr="00F74AF4" w:rsidRDefault="00950EAD"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F74AF4">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72285AFF" w14:textId="77777777" w:rsidR="00950EAD" w:rsidRPr="00F74AF4" w:rsidRDefault="00950EAD" w:rsidP="00517A2D">
      <w:pPr>
        <w:tabs>
          <w:tab w:val="left" w:pos="567"/>
          <w:tab w:val="num" w:pos="1000"/>
        </w:tabs>
        <w:jc w:val="both"/>
        <w:rPr>
          <w:rFonts w:ascii="Times New Roman" w:hAnsi="Times New Roman"/>
          <w:sz w:val="24"/>
        </w:rPr>
      </w:pPr>
    </w:p>
    <w:p w14:paraId="1137E5B2" w14:textId="77777777" w:rsidR="00950EAD" w:rsidRPr="00F74AF4" w:rsidRDefault="00950EAD" w:rsidP="003A205A">
      <w:pPr>
        <w:pStyle w:val="ListParagraph"/>
        <w:numPr>
          <w:ilvl w:val="0"/>
          <w:numId w:val="4"/>
        </w:numPr>
        <w:jc w:val="center"/>
        <w:outlineLvl w:val="0"/>
        <w:rPr>
          <w:rFonts w:ascii="Times New Roman" w:hAnsi="Times New Roman"/>
          <w:color w:val="auto"/>
          <w:sz w:val="24"/>
        </w:rPr>
      </w:pPr>
      <w:bookmarkStart w:id="5" w:name="_Toc297898751"/>
      <w:r w:rsidRPr="00F74AF4">
        <w:rPr>
          <w:rFonts w:ascii="Times New Roman" w:hAnsi="Times New Roman"/>
          <w:b/>
          <w:color w:val="auto"/>
          <w:sz w:val="24"/>
        </w:rPr>
        <w:t>KONKURSO SĄLYGŲ PAAIŠKINIMAS IR PATIKSLINIMAS</w:t>
      </w:r>
      <w:bookmarkEnd w:id="5"/>
    </w:p>
    <w:p w14:paraId="28739749" w14:textId="77777777" w:rsidR="00950EAD" w:rsidRPr="00F74AF4" w:rsidRDefault="00950EAD" w:rsidP="003A205A">
      <w:pPr>
        <w:numPr>
          <w:ilvl w:val="1"/>
          <w:numId w:val="4"/>
        </w:numPr>
        <w:tabs>
          <w:tab w:val="left" w:pos="567"/>
        </w:tabs>
        <w:ind w:left="0" w:firstLine="0"/>
        <w:jc w:val="both"/>
        <w:rPr>
          <w:rFonts w:ascii="Times New Roman" w:hAnsi="Times New Roman"/>
          <w:sz w:val="24"/>
          <w:lang w:eastAsia="lt-LT"/>
        </w:rPr>
      </w:pPr>
      <w:r w:rsidRPr="00F74AF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F74AF4">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757F9924" w14:textId="77777777" w:rsidR="00950EAD" w:rsidRPr="00F74AF4" w:rsidRDefault="00950EAD" w:rsidP="003A205A">
      <w:pPr>
        <w:numPr>
          <w:ilvl w:val="1"/>
          <w:numId w:val="4"/>
        </w:numPr>
        <w:tabs>
          <w:tab w:val="left" w:pos="567"/>
        </w:tabs>
        <w:ind w:left="0" w:firstLine="0"/>
        <w:jc w:val="both"/>
        <w:rPr>
          <w:rFonts w:ascii="Times New Roman" w:hAnsi="Times New Roman"/>
          <w:sz w:val="24"/>
          <w:lang w:eastAsia="lt-LT"/>
        </w:rPr>
      </w:pPr>
      <w:r w:rsidRPr="00F74AF4">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3B23012D" w14:textId="77777777" w:rsidR="00950EAD" w:rsidRPr="00F74AF4" w:rsidRDefault="00950EAD" w:rsidP="003A205A">
      <w:pPr>
        <w:numPr>
          <w:ilvl w:val="1"/>
          <w:numId w:val="4"/>
        </w:numPr>
        <w:tabs>
          <w:tab w:val="left" w:pos="567"/>
        </w:tabs>
        <w:ind w:left="0" w:firstLine="0"/>
        <w:jc w:val="both"/>
        <w:rPr>
          <w:rFonts w:ascii="Times New Roman" w:hAnsi="Times New Roman"/>
          <w:sz w:val="24"/>
          <w:lang w:eastAsia="lt-LT"/>
        </w:rPr>
      </w:pPr>
      <w:r w:rsidRPr="00F74AF4">
        <w:rPr>
          <w:rFonts w:ascii="Times New Roman" w:hAnsi="Times New Roman"/>
          <w:sz w:val="24"/>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bookmarkEnd w:id="6"/>
    </w:p>
    <w:p w14:paraId="48F0E201" w14:textId="77777777" w:rsidR="00950EAD" w:rsidRPr="00F74AF4" w:rsidRDefault="00950EAD" w:rsidP="00C3796A">
      <w:pPr>
        <w:tabs>
          <w:tab w:val="left" w:pos="142"/>
        </w:tabs>
        <w:jc w:val="both"/>
        <w:rPr>
          <w:rFonts w:ascii="Times New Roman" w:hAnsi="Times New Roman"/>
          <w:strike/>
          <w:sz w:val="24"/>
        </w:rPr>
      </w:pPr>
    </w:p>
    <w:p w14:paraId="5C1B2537" w14:textId="77777777" w:rsidR="00950EAD" w:rsidRPr="00F74AF4" w:rsidRDefault="00950EAD" w:rsidP="003A205A">
      <w:pPr>
        <w:pStyle w:val="Heading1"/>
        <w:numPr>
          <w:ilvl w:val="0"/>
          <w:numId w:val="4"/>
        </w:numPr>
        <w:tabs>
          <w:tab w:val="left" w:pos="567"/>
        </w:tabs>
        <w:spacing w:before="0"/>
        <w:rPr>
          <w:rFonts w:ascii="Times New Roman" w:hAnsi="Times New Roman"/>
          <w:sz w:val="24"/>
        </w:rPr>
      </w:pPr>
      <w:bookmarkStart w:id="7" w:name="_Toc329439533"/>
      <w:r w:rsidRPr="00F74AF4">
        <w:rPr>
          <w:rFonts w:ascii="Times New Roman" w:hAnsi="Times New Roman"/>
          <w:sz w:val="24"/>
        </w:rPr>
        <w:t>DERYBŲ REIKALAVIMAI</w:t>
      </w:r>
    </w:p>
    <w:p w14:paraId="186F9B8E" w14:textId="77777777" w:rsidR="00950EAD" w:rsidRPr="00F74AF4" w:rsidRDefault="00950EAD" w:rsidP="003A205A">
      <w:pPr>
        <w:pStyle w:val="ListParagraph"/>
        <w:numPr>
          <w:ilvl w:val="1"/>
          <w:numId w:val="4"/>
        </w:numPr>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 xml:space="preserve">Šio Pirkimo metu gali būti vykdomos Derybos. </w:t>
      </w:r>
    </w:p>
    <w:p w14:paraId="0CAF51A2" w14:textId="77777777" w:rsidR="00950EAD" w:rsidRPr="00F74AF4" w:rsidRDefault="00950EAD" w:rsidP="003A205A">
      <w:pPr>
        <w:pStyle w:val="ListParagraph"/>
        <w:numPr>
          <w:ilvl w:val="1"/>
          <w:numId w:val="4"/>
        </w:numPr>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3CDB6C6C" w14:textId="77777777" w:rsidR="00950EAD" w:rsidRPr="00F74AF4" w:rsidRDefault="00950EAD" w:rsidP="003A205A">
      <w:pPr>
        <w:pStyle w:val="ListParagraph"/>
        <w:numPr>
          <w:ilvl w:val="1"/>
          <w:numId w:val="4"/>
        </w:numPr>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 xml:space="preserve">Derybos gali būti vykdomos dėl visų perkamų darbų, prekių ar paslaugų charakteristikų, įskaitant kainą, kokybę, komercines sąlygas ir socialinius, aplinkosaugos ir inovacinius aspektus. </w:t>
      </w:r>
    </w:p>
    <w:p w14:paraId="48DB4A65" w14:textId="77777777" w:rsidR="00950EAD" w:rsidRPr="00F74AF4" w:rsidRDefault="00950EAD" w:rsidP="003A205A">
      <w:pPr>
        <w:pStyle w:val="ListParagraph"/>
        <w:numPr>
          <w:ilvl w:val="1"/>
          <w:numId w:val="4"/>
        </w:numPr>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1FC1D265" w14:textId="77777777" w:rsidR="00950EAD" w:rsidRPr="00F74AF4" w:rsidRDefault="00950EAD" w:rsidP="003A205A">
      <w:pPr>
        <w:pStyle w:val="ListParagraph"/>
        <w:numPr>
          <w:ilvl w:val="1"/>
          <w:numId w:val="4"/>
        </w:numPr>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Galutiniu pasiūlymu laikomas galutinių derybų rezultatas, užfiksuoto derybų protokole.</w:t>
      </w:r>
    </w:p>
    <w:p w14:paraId="69B12E07" w14:textId="77777777" w:rsidR="00950EAD" w:rsidRPr="00F74AF4" w:rsidRDefault="00950EAD" w:rsidP="003A205A">
      <w:pPr>
        <w:pStyle w:val="ListParagraph"/>
        <w:numPr>
          <w:ilvl w:val="1"/>
          <w:numId w:val="4"/>
        </w:numPr>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Jei tiekėjas neatvyksta į derybas, jo galutiniu pasiūlymu laikomas jo pirminis pasiūlymas.</w:t>
      </w:r>
    </w:p>
    <w:p w14:paraId="4D3FAB5E" w14:textId="77777777" w:rsidR="00950EAD" w:rsidRPr="00F74AF4" w:rsidRDefault="00950EAD" w:rsidP="003A205A">
      <w:pPr>
        <w:pStyle w:val="ListParagraph"/>
        <w:numPr>
          <w:ilvl w:val="1"/>
          <w:numId w:val="4"/>
        </w:numPr>
        <w:spacing w:before="0" w:after="0"/>
        <w:ind w:left="0" w:firstLine="0"/>
        <w:rPr>
          <w:rFonts w:ascii="Times New Roman" w:hAnsi="Times New Roman" w:cs="Times New Roman"/>
          <w:color w:val="auto"/>
          <w:sz w:val="24"/>
          <w:szCs w:val="24"/>
        </w:rPr>
      </w:pPr>
      <w:r w:rsidRPr="00F74AF4">
        <w:rPr>
          <w:rFonts w:ascii="Times New Roman" w:hAnsi="Times New Roman" w:cs="Times New Roman"/>
          <w:color w:val="auto"/>
          <w:sz w:val="24"/>
          <w:szCs w:val="24"/>
        </w:rPr>
        <w:t>Tiekėjų galutiniai pasiūlymai vertinami pagal nurodytus vertinimo kriterijus.</w:t>
      </w:r>
    </w:p>
    <w:p w14:paraId="1E9E1369" w14:textId="77777777" w:rsidR="00950EAD" w:rsidRPr="00F74AF4" w:rsidRDefault="00950EAD" w:rsidP="00AA776B">
      <w:pPr>
        <w:pStyle w:val="ListParagraph"/>
        <w:numPr>
          <w:ilvl w:val="0"/>
          <w:numId w:val="0"/>
        </w:numPr>
        <w:spacing w:before="0" w:after="0"/>
        <w:rPr>
          <w:rFonts w:ascii="Times New Roman" w:hAnsi="Times New Roman" w:cs="Times New Roman"/>
          <w:color w:val="auto"/>
          <w:sz w:val="24"/>
          <w:szCs w:val="24"/>
        </w:rPr>
      </w:pPr>
    </w:p>
    <w:p w14:paraId="315B69F4" w14:textId="77777777" w:rsidR="00950EAD" w:rsidRPr="00F74AF4" w:rsidRDefault="00950EAD" w:rsidP="003A205A">
      <w:pPr>
        <w:pStyle w:val="Heading1"/>
        <w:numPr>
          <w:ilvl w:val="0"/>
          <w:numId w:val="4"/>
        </w:numPr>
        <w:spacing w:before="0"/>
        <w:rPr>
          <w:rFonts w:ascii="Times New Roman" w:hAnsi="Times New Roman"/>
          <w:sz w:val="24"/>
        </w:rPr>
      </w:pPr>
      <w:r w:rsidRPr="00F74AF4">
        <w:rPr>
          <w:rFonts w:ascii="Times New Roman" w:hAnsi="Times New Roman"/>
          <w:sz w:val="24"/>
        </w:rPr>
        <w:t>PASIŪLYMŲ NAGRINĖJIMAS IR VERTINIMAS</w:t>
      </w:r>
    </w:p>
    <w:p w14:paraId="1AFC8212" w14:textId="77777777" w:rsidR="00950EAD" w:rsidRPr="00F74AF4" w:rsidRDefault="00950EAD" w:rsidP="003A205A">
      <w:pPr>
        <w:numPr>
          <w:ilvl w:val="1"/>
          <w:numId w:val="4"/>
        </w:numPr>
        <w:ind w:left="0" w:firstLine="0"/>
        <w:jc w:val="both"/>
        <w:rPr>
          <w:rFonts w:ascii="Times New Roman" w:hAnsi="Times New Roman"/>
          <w:sz w:val="24"/>
        </w:rPr>
      </w:pPr>
      <w:r w:rsidRPr="00F74AF4">
        <w:rPr>
          <w:rFonts w:ascii="Times New Roman" w:hAnsi="Times New Roman"/>
          <w:sz w:val="24"/>
        </w:rPr>
        <w:t xml:space="preserve">Pirkėjas vertina, ar tiekėjų pasiūlymai (jei buvo vykdomos derybos – galutiniai pasiūlymai) atitinka konkurso sąlygose nustatytus reikalavimus. </w:t>
      </w:r>
    </w:p>
    <w:p w14:paraId="6416AA81" w14:textId="77777777" w:rsidR="00950EAD" w:rsidRPr="00F74AF4" w:rsidRDefault="00950EAD" w:rsidP="003A205A">
      <w:pPr>
        <w:numPr>
          <w:ilvl w:val="1"/>
          <w:numId w:val="4"/>
        </w:numPr>
        <w:ind w:left="0" w:firstLine="0"/>
        <w:jc w:val="both"/>
        <w:rPr>
          <w:rFonts w:ascii="Times New Roman" w:hAnsi="Times New Roman"/>
          <w:sz w:val="24"/>
        </w:rPr>
      </w:pPr>
      <w:r w:rsidRPr="00F74AF4">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w:t>
      </w:r>
      <w:r w:rsidRPr="00F74AF4">
        <w:rPr>
          <w:rFonts w:ascii="Times New Roman" w:hAnsi="Times New Roman"/>
          <w:sz w:val="24"/>
        </w:rPr>
        <w:lastRenderedPageBreak/>
        <w:t>Pirkėjas gali prašyti kandidatą ar dalyvį šiuos dokumentus ar duomenis patikslinti, papildyti arba paaiškinti per jo nustatytą terminą</w:t>
      </w:r>
      <w:r w:rsidRPr="00F74AF4">
        <w:rPr>
          <w:rStyle w:val="FootnoteReference"/>
        </w:rPr>
        <w:footnoteReference w:id="3"/>
      </w:r>
      <w:r w:rsidRPr="00F74AF4">
        <w:rPr>
          <w:rFonts w:ascii="Times New Roman" w:hAnsi="Times New Roman"/>
          <w:sz w:val="24"/>
        </w:rPr>
        <w:t>.</w:t>
      </w:r>
    </w:p>
    <w:p w14:paraId="5497F905" w14:textId="77777777" w:rsidR="00950EAD" w:rsidRPr="00F74AF4" w:rsidRDefault="00950EAD" w:rsidP="003A205A">
      <w:pPr>
        <w:numPr>
          <w:ilvl w:val="1"/>
          <w:numId w:val="4"/>
        </w:numPr>
        <w:tabs>
          <w:tab w:val="left" w:pos="-142"/>
        </w:tabs>
        <w:ind w:left="0" w:firstLine="0"/>
        <w:jc w:val="both"/>
        <w:rPr>
          <w:rFonts w:ascii="Times New Roman" w:hAnsi="Times New Roman"/>
          <w:b/>
          <w:strike/>
          <w:spacing w:val="-4"/>
          <w:sz w:val="24"/>
          <w:u w:val="single"/>
        </w:rPr>
      </w:pPr>
      <w:r w:rsidRPr="00F74AF4">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5390CB5" w14:textId="77777777" w:rsidR="00950EAD" w:rsidRPr="00F74AF4" w:rsidRDefault="00950EAD" w:rsidP="003A205A">
      <w:pPr>
        <w:numPr>
          <w:ilvl w:val="1"/>
          <w:numId w:val="4"/>
        </w:numPr>
        <w:ind w:left="0" w:firstLine="0"/>
        <w:jc w:val="both"/>
        <w:rPr>
          <w:rFonts w:ascii="Times New Roman" w:hAnsi="Times New Roman"/>
          <w:sz w:val="24"/>
        </w:rPr>
      </w:pPr>
      <w:r w:rsidRPr="00F74AF4">
        <w:rPr>
          <w:rFonts w:ascii="Times New Roman" w:hAnsi="Times New Roman"/>
          <w:sz w:val="24"/>
        </w:rPr>
        <w:t>Pirkėjas iš galimo laimėtojo prašo pateikti dokumentus, kurie įrodytų atitiktį pirkimo dokumentuose nustatytiems kvalifikacijos reikalavimams.</w:t>
      </w:r>
    </w:p>
    <w:p w14:paraId="58A95810" w14:textId="77777777" w:rsidR="00950EAD" w:rsidRPr="00F74AF4" w:rsidRDefault="00950EAD"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74AF4">
        <w:rPr>
          <w:rFonts w:ascii="Times New Roman" w:hAnsi="Times New Roman" w:cs="Times New Roman"/>
          <w:bCs/>
          <w:color w:val="auto"/>
          <w:spacing w:val="-4"/>
          <w:kern w:val="0"/>
          <w:sz w:val="24"/>
          <w:szCs w:val="24"/>
        </w:rPr>
        <w:t>Apie pasiūlymo atmetimą tiekėjas informuojamas iki pirkimo sutarties sudarymo.</w:t>
      </w:r>
    </w:p>
    <w:p w14:paraId="73A4559F" w14:textId="77777777" w:rsidR="00950EAD" w:rsidRPr="00F74AF4" w:rsidRDefault="00950EAD"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74AF4">
        <w:rPr>
          <w:rFonts w:ascii="Times New Roman" w:hAnsi="Times New Roman"/>
          <w:color w:val="auto"/>
          <w:sz w:val="24"/>
        </w:rPr>
        <w:t>Pasiūlymas atmetamas, jeigu:</w:t>
      </w:r>
    </w:p>
    <w:p w14:paraId="02759F9D" w14:textId="77777777" w:rsidR="00950EAD" w:rsidRPr="00F74AF4" w:rsidRDefault="00950EAD" w:rsidP="00627FC8">
      <w:pPr>
        <w:numPr>
          <w:ilvl w:val="2"/>
          <w:numId w:val="4"/>
        </w:numPr>
        <w:ind w:left="284" w:firstLine="0"/>
        <w:jc w:val="both"/>
        <w:rPr>
          <w:rFonts w:ascii="Times New Roman" w:hAnsi="Times New Roman"/>
          <w:sz w:val="24"/>
        </w:rPr>
      </w:pPr>
      <w:r w:rsidRPr="00F74AF4">
        <w:rPr>
          <w:rFonts w:ascii="Times New Roman" w:hAnsi="Times New Roman"/>
          <w:sz w:val="24"/>
        </w:rPr>
        <w:t>tiekėjas pateikė daugiau nei vieną pasiūlymą (atmetami visi tiekėjo pasiūlymai);</w:t>
      </w:r>
    </w:p>
    <w:p w14:paraId="7578FE68" w14:textId="77777777" w:rsidR="00950EAD" w:rsidRPr="00F74AF4" w:rsidRDefault="00950EAD" w:rsidP="00627FC8">
      <w:pPr>
        <w:numPr>
          <w:ilvl w:val="2"/>
          <w:numId w:val="4"/>
        </w:numPr>
        <w:ind w:left="284" w:firstLine="0"/>
        <w:jc w:val="both"/>
        <w:rPr>
          <w:rFonts w:ascii="Times New Roman" w:hAnsi="Times New Roman"/>
          <w:sz w:val="24"/>
        </w:rPr>
      </w:pPr>
      <w:r w:rsidRPr="00F74AF4">
        <w:rPr>
          <w:rFonts w:ascii="Times New Roman" w:hAnsi="Times New Roman"/>
          <w:sz w:val="24"/>
        </w:rPr>
        <w:t>pasiūlymas (jei vykdomos derybos – galutinis pasiūlymas) neatitiko konkurso sąlygose nustatytų reikalavimų arba dalyvis, Pirkëjo praðymu, nekeisdamas pasiûlymo esmës, nepaaiðkino arba nepatikslino savo pasiûlymo;</w:t>
      </w:r>
    </w:p>
    <w:p w14:paraId="3DC4DAB6" w14:textId="77777777" w:rsidR="00950EAD" w:rsidRPr="00F74AF4" w:rsidRDefault="00950EAD" w:rsidP="00627FC8">
      <w:pPr>
        <w:numPr>
          <w:ilvl w:val="2"/>
          <w:numId w:val="4"/>
        </w:numPr>
        <w:ind w:left="284" w:firstLine="0"/>
        <w:jc w:val="both"/>
        <w:rPr>
          <w:rFonts w:ascii="Times New Roman" w:hAnsi="Times New Roman"/>
          <w:sz w:val="24"/>
        </w:rPr>
      </w:pPr>
      <w:r w:rsidRPr="00F74AF4">
        <w:rPr>
          <w:rFonts w:ascii="Times New Roman" w:hAnsi="Times New Roman"/>
          <w:sz w:val="24"/>
        </w:rPr>
        <w:t>tiekėjas per Pirkėjo nurodytą terminą neištaisė aritmetinių klaidų ir (ar) nepaaiškino pasiūlymo;</w:t>
      </w:r>
    </w:p>
    <w:p w14:paraId="44075D7F" w14:textId="77777777" w:rsidR="00950EAD" w:rsidRPr="00F74AF4" w:rsidRDefault="00950EAD" w:rsidP="00627FC8">
      <w:pPr>
        <w:numPr>
          <w:ilvl w:val="2"/>
          <w:numId w:val="4"/>
        </w:numPr>
        <w:ind w:left="284" w:firstLine="0"/>
        <w:jc w:val="both"/>
        <w:rPr>
          <w:rFonts w:ascii="Times New Roman" w:hAnsi="Times New Roman"/>
          <w:sz w:val="24"/>
        </w:rPr>
      </w:pPr>
      <w:r w:rsidRPr="00F74AF4">
        <w:rPr>
          <w:rFonts w:ascii="Times New Roman" w:hAnsi="Times New Roman"/>
          <w:sz w:val="24"/>
        </w:rPr>
        <w:t>buvo pasiūlyta neįprastai maža kaina ir tiekėjas, Pirkėjo prašymu, nepateikė raštiško kainos sudėtinių dalių pagrindimo arba kitaip nepagrindė neįprastai mažos kainos;</w:t>
      </w:r>
    </w:p>
    <w:p w14:paraId="699AA1C2" w14:textId="77777777" w:rsidR="00950EAD" w:rsidRPr="00F74AF4" w:rsidRDefault="00950EAD" w:rsidP="00627FC8">
      <w:pPr>
        <w:numPr>
          <w:ilvl w:val="2"/>
          <w:numId w:val="4"/>
        </w:numPr>
        <w:ind w:left="284" w:firstLine="0"/>
        <w:jc w:val="both"/>
        <w:rPr>
          <w:rFonts w:ascii="Times New Roman" w:hAnsi="Times New Roman"/>
          <w:sz w:val="24"/>
        </w:rPr>
      </w:pPr>
      <w:r w:rsidRPr="00F74AF4">
        <w:rPr>
          <w:rFonts w:ascii="Times New Roman" w:hAnsi="Times New Roman"/>
          <w:sz w:val="24"/>
        </w:rPr>
        <w:t>tiekėjas pateikė melagingą informaciją, kurią Pirkėjas gali įrodyti bet kokiomis teisėtomis priemonėmis;</w:t>
      </w:r>
    </w:p>
    <w:p w14:paraId="6C3C7A66" w14:textId="77777777" w:rsidR="00950EAD" w:rsidRPr="00F74AF4" w:rsidRDefault="00950EAD" w:rsidP="00627FC8">
      <w:pPr>
        <w:numPr>
          <w:ilvl w:val="2"/>
          <w:numId w:val="4"/>
        </w:numPr>
        <w:ind w:left="284" w:firstLine="0"/>
        <w:jc w:val="both"/>
        <w:rPr>
          <w:rFonts w:ascii="Times New Roman" w:hAnsi="Times New Roman"/>
          <w:sz w:val="24"/>
        </w:rPr>
      </w:pPr>
      <w:r w:rsidRPr="00F74AF4">
        <w:rPr>
          <w:rFonts w:ascii="Times New Roman" w:hAnsi="Times New Roman"/>
          <w:sz w:val="24"/>
        </w:rPr>
        <w:t>tiekėjo, kurio pasiūlymas neatmestas dėl kitų priežasčių, buvo pasiūlyta per didelė, Pirkėjui nepriimtina pasiūlymo kaina.</w:t>
      </w:r>
    </w:p>
    <w:p w14:paraId="67307C9C" w14:textId="77777777" w:rsidR="00950EAD" w:rsidRPr="00F74AF4" w:rsidRDefault="00950EAD" w:rsidP="003A205A">
      <w:pPr>
        <w:numPr>
          <w:ilvl w:val="1"/>
          <w:numId w:val="4"/>
        </w:numPr>
        <w:ind w:left="0" w:firstLine="0"/>
        <w:jc w:val="both"/>
        <w:rPr>
          <w:rFonts w:ascii="Times New Roman" w:hAnsi="Times New Roman"/>
          <w:sz w:val="24"/>
        </w:rPr>
      </w:pPr>
      <w:r w:rsidRPr="00F74AF4">
        <w:rPr>
          <w:rFonts w:ascii="Times New Roman" w:hAnsi="Times New Roman"/>
          <w:sz w:val="24"/>
        </w:rPr>
        <w:t>Neatmesti pasiūlymai vertinami ekonominio naudingumo būdu pagal mažiausios kainos kriterijų.</w:t>
      </w:r>
    </w:p>
    <w:p w14:paraId="4A2959B1" w14:textId="77777777" w:rsidR="00950EAD" w:rsidRPr="00F74AF4" w:rsidRDefault="00950EAD" w:rsidP="003A205A">
      <w:pPr>
        <w:numPr>
          <w:ilvl w:val="1"/>
          <w:numId w:val="4"/>
        </w:numPr>
        <w:ind w:left="0" w:firstLine="0"/>
        <w:jc w:val="both"/>
        <w:rPr>
          <w:rFonts w:ascii="Times New Roman" w:hAnsi="Times New Roman"/>
          <w:strike/>
          <w:sz w:val="24"/>
        </w:rPr>
      </w:pPr>
      <w:r w:rsidRPr="00F74AF4">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2F62C028" w14:textId="77777777" w:rsidR="00950EAD" w:rsidRPr="00F74AF4" w:rsidRDefault="00950EAD" w:rsidP="003A205A">
      <w:pPr>
        <w:numPr>
          <w:ilvl w:val="1"/>
          <w:numId w:val="4"/>
        </w:numPr>
        <w:tabs>
          <w:tab w:val="left" w:pos="-142"/>
        </w:tabs>
        <w:ind w:left="0" w:firstLine="0"/>
        <w:jc w:val="both"/>
        <w:rPr>
          <w:rFonts w:ascii="Times New Roman" w:hAnsi="Times New Roman"/>
          <w:b/>
          <w:strike/>
          <w:spacing w:val="-4"/>
          <w:sz w:val="24"/>
          <w:u w:val="single"/>
        </w:rPr>
      </w:pPr>
      <w:r w:rsidRPr="00F74AF4">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7A7284BC" w14:textId="77777777" w:rsidR="00950EAD" w:rsidRPr="00F74AF4" w:rsidRDefault="00950EAD" w:rsidP="003A205A">
      <w:pPr>
        <w:numPr>
          <w:ilvl w:val="1"/>
          <w:numId w:val="4"/>
        </w:numPr>
        <w:tabs>
          <w:tab w:val="left" w:pos="-142"/>
        </w:tabs>
        <w:ind w:left="0" w:firstLine="0"/>
        <w:jc w:val="both"/>
        <w:rPr>
          <w:rFonts w:ascii="Times New Roman" w:hAnsi="Times New Roman"/>
          <w:b/>
          <w:strike/>
          <w:spacing w:val="-4"/>
          <w:sz w:val="24"/>
          <w:u w:val="single"/>
        </w:rPr>
      </w:pPr>
      <w:r w:rsidRPr="00F74AF4">
        <w:rPr>
          <w:rFonts w:ascii="Times New Roman" w:hAnsi="Times New Roman"/>
          <w:sz w:val="24"/>
        </w:rPr>
        <w:t xml:space="preserve">Jeigu tiekėjas, kurio pasiūlymas pripažintas laimėjusiu </w:t>
      </w:r>
      <w:r w:rsidRPr="00F74AF4">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165B2812" w14:textId="77777777" w:rsidR="00950EAD" w:rsidRPr="00F74AF4" w:rsidRDefault="00950EAD" w:rsidP="003A205A">
      <w:pPr>
        <w:numPr>
          <w:ilvl w:val="1"/>
          <w:numId w:val="4"/>
        </w:numPr>
        <w:tabs>
          <w:tab w:val="left" w:pos="-142"/>
        </w:tabs>
        <w:ind w:left="0" w:firstLine="0"/>
        <w:jc w:val="both"/>
        <w:rPr>
          <w:rFonts w:ascii="Times New Roman" w:hAnsi="Times New Roman"/>
          <w:b/>
          <w:strike/>
          <w:spacing w:val="-4"/>
          <w:sz w:val="24"/>
          <w:u w:val="single"/>
        </w:rPr>
      </w:pPr>
      <w:r w:rsidRPr="00F74AF4">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421CF31C" w14:textId="77777777" w:rsidR="00950EAD" w:rsidRPr="00F74AF4" w:rsidRDefault="00950EAD" w:rsidP="00310B91">
      <w:pPr>
        <w:pStyle w:val="ListParagraph"/>
        <w:numPr>
          <w:ilvl w:val="0"/>
          <w:numId w:val="0"/>
        </w:numPr>
        <w:spacing w:before="0" w:after="0"/>
        <w:rPr>
          <w:rFonts w:ascii="Times New Roman" w:hAnsi="Times New Roman" w:cs="Times New Roman"/>
          <w:color w:val="auto"/>
          <w:sz w:val="24"/>
          <w:szCs w:val="24"/>
        </w:rPr>
      </w:pPr>
    </w:p>
    <w:p w14:paraId="6BA75854" w14:textId="77777777" w:rsidR="00950EAD" w:rsidRPr="00F74AF4" w:rsidRDefault="00950EAD" w:rsidP="003A205A">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F74AF4">
        <w:rPr>
          <w:rFonts w:ascii="Times New Roman" w:hAnsi="Times New Roman"/>
          <w:b/>
          <w:sz w:val="24"/>
        </w:rPr>
        <w:t>PIRKIMO SUTARTIES SĄLYGOS</w:t>
      </w:r>
      <w:bookmarkEnd w:id="8"/>
      <w:bookmarkEnd w:id="9"/>
      <w:bookmarkEnd w:id="10"/>
    </w:p>
    <w:p w14:paraId="0DF48295" w14:textId="77777777" w:rsidR="00950EAD" w:rsidRPr="00F74AF4" w:rsidRDefault="00950EAD" w:rsidP="00517A2D">
      <w:pPr>
        <w:tabs>
          <w:tab w:val="left" w:pos="567"/>
          <w:tab w:val="left" w:pos="1560"/>
        </w:tabs>
        <w:jc w:val="center"/>
        <w:outlineLvl w:val="0"/>
        <w:rPr>
          <w:rFonts w:ascii="Times New Roman" w:hAnsi="Times New Roman"/>
          <w:b/>
          <w:sz w:val="24"/>
        </w:rPr>
      </w:pPr>
    </w:p>
    <w:p w14:paraId="78424F8A" w14:textId="77777777" w:rsidR="00950EAD" w:rsidRPr="00F74AF4" w:rsidRDefault="00950EAD" w:rsidP="003A205A">
      <w:pPr>
        <w:numPr>
          <w:ilvl w:val="1"/>
          <w:numId w:val="4"/>
        </w:numPr>
        <w:tabs>
          <w:tab w:val="left" w:pos="426"/>
          <w:tab w:val="left" w:pos="567"/>
          <w:tab w:val="left" w:pos="1134"/>
        </w:tabs>
        <w:ind w:left="0" w:firstLine="0"/>
        <w:jc w:val="both"/>
        <w:rPr>
          <w:rStyle w:val="CommentReference"/>
          <w:rFonts w:ascii="Times New Roman" w:hAnsi="Times New Roman"/>
          <w:i/>
          <w:sz w:val="24"/>
        </w:rPr>
      </w:pPr>
      <w:r w:rsidRPr="00F74AF4">
        <w:rPr>
          <w:rFonts w:ascii="Times New Roman" w:hAnsi="Times New Roman"/>
          <w:b/>
          <w:i/>
          <w:sz w:val="24"/>
        </w:rPr>
        <w:t>Pirkimo sutarties sąlygos:</w:t>
      </w:r>
    </w:p>
    <w:p w14:paraId="22F250EE" w14:textId="77777777" w:rsidR="00950EAD" w:rsidRPr="00F74AF4" w:rsidRDefault="00950EAD" w:rsidP="0055707C">
      <w:pPr>
        <w:numPr>
          <w:ilvl w:val="2"/>
          <w:numId w:val="4"/>
        </w:numPr>
        <w:tabs>
          <w:tab w:val="clear" w:pos="862"/>
          <w:tab w:val="left" w:pos="426"/>
          <w:tab w:val="left" w:pos="567"/>
          <w:tab w:val="left" w:pos="851"/>
          <w:tab w:val="left" w:pos="1134"/>
        </w:tabs>
        <w:jc w:val="both"/>
        <w:rPr>
          <w:rFonts w:ascii="Times New Roman" w:hAnsi="Times New Roman"/>
          <w:sz w:val="24"/>
        </w:rPr>
      </w:pPr>
      <w:r w:rsidRPr="00F74AF4">
        <w:rPr>
          <w:rFonts w:ascii="Times New Roman" w:hAnsi="Times New Roman"/>
          <w:sz w:val="24"/>
        </w:rPr>
        <w:t>Prekių pateikimo ir sumontavimo terminas yra 18 (aštuoniolika) mėnesių nuo sutarties įsigaliojimo dienos. Šalių rašytiniu susitarimu sutarties įvykdymo terminas gali būti pratęstas ne ilgiau kaip 6 (šešiais) mėnesiais, jeigu dėl objektyvių, neprognozuotų ir nepriklausančių nuo Šalių valios aplinkybių įvykdymas pradiniu terminu tampa neįmanomas ar reikšmingai sudėtingas. Tokiomis aplinkybėmis laikomos, tačiau neapsiribojant, šios:</w:t>
      </w:r>
    </w:p>
    <w:p w14:paraId="45176E3D" w14:textId="77777777" w:rsidR="00950EAD" w:rsidRPr="00F74AF4" w:rsidRDefault="00950EAD" w:rsidP="0055707C">
      <w:pPr>
        <w:pStyle w:val="ListParagraph"/>
        <w:numPr>
          <w:ilvl w:val="3"/>
          <w:numId w:val="4"/>
        </w:numPr>
        <w:tabs>
          <w:tab w:val="left" w:pos="426"/>
          <w:tab w:val="left" w:pos="851"/>
          <w:tab w:val="left" w:pos="1134"/>
        </w:tabs>
        <w:rPr>
          <w:rFonts w:ascii="Times New Roman" w:hAnsi="Times New Roman"/>
          <w:color w:val="auto"/>
          <w:sz w:val="24"/>
        </w:rPr>
      </w:pPr>
      <w:r w:rsidRPr="00F74AF4">
        <w:rPr>
          <w:rFonts w:ascii="Times New Roman" w:hAnsi="Times New Roman"/>
          <w:color w:val="auto"/>
          <w:sz w:val="24"/>
        </w:rPr>
        <w:t>tiekimo grandinės sutrikimai, įskaitant gamybos, transportavimo ar muitinės formalumų vėlavimus;</w:t>
      </w:r>
    </w:p>
    <w:p w14:paraId="2EECE158" w14:textId="77777777" w:rsidR="00950EAD" w:rsidRPr="00F74AF4" w:rsidRDefault="00950EAD" w:rsidP="0055707C">
      <w:pPr>
        <w:pStyle w:val="ListParagraph"/>
        <w:numPr>
          <w:ilvl w:val="3"/>
          <w:numId w:val="4"/>
        </w:numPr>
        <w:tabs>
          <w:tab w:val="left" w:pos="426"/>
          <w:tab w:val="left" w:pos="851"/>
          <w:tab w:val="left" w:pos="1134"/>
        </w:tabs>
        <w:rPr>
          <w:rFonts w:ascii="Times New Roman" w:hAnsi="Times New Roman"/>
          <w:color w:val="auto"/>
          <w:sz w:val="24"/>
        </w:rPr>
      </w:pPr>
      <w:r w:rsidRPr="00F74AF4">
        <w:rPr>
          <w:rFonts w:ascii="Times New Roman" w:hAnsi="Times New Roman"/>
          <w:color w:val="auto"/>
          <w:sz w:val="24"/>
        </w:rPr>
        <w:lastRenderedPageBreak/>
        <w:t>force majeure aplinkybės, tokios kaip gamtos stichijos, pandemijos, karinės ar politinės krizės;</w:t>
      </w:r>
    </w:p>
    <w:p w14:paraId="508DB5E0" w14:textId="77777777" w:rsidR="00950EAD" w:rsidRPr="00F74AF4" w:rsidRDefault="00950EAD" w:rsidP="0055707C">
      <w:pPr>
        <w:pStyle w:val="ListParagraph"/>
        <w:numPr>
          <w:ilvl w:val="3"/>
          <w:numId w:val="4"/>
        </w:numPr>
        <w:tabs>
          <w:tab w:val="left" w:pos="426"/>
          <w:tab w:val="left" w:pos="851"/>
          <w:tab w:val="left" w:pos="1134"/>
        </w:tabs>
        <w:rPr>
          <w:rFonts w:ascii="Times New Roman" w:hAnsi="Times New Roman"/>
          <w:color w:val="auto"/>
          <w:sz w:val="24"/>
        </w:rPr>
      </w:pPr>
      <w:r w:rsidRPr="00F74AF4">
        <w:rPr>
          <w:rFonts w:ascii="Times New Roman" w:hAnsi="Times New Roman"/>
          <w:color w:val="auto"/>
          <w:sz w:val="24"/>
        </w:rPr>
        <w:t>būtini techniniai pakeitimai arba papildomos specifikacijos, patvirtintos abiejų Šalių rašytiniu susitarimu;</w:t>
      </w:r>
    </w:p>
    <w:p w14:paraId="67872219" w14:textId="77777777" w:rsidR="00950EAD" w:rsidRPr="00F74AF4" w:rsidRDefault="00950EAD" w:rsidP="0055707C">
      <w:pPr>
        <w:tabs>
          <w:tab w:val="left" w:pos="426"/>
          <w:tab w:val="left" w:pos="567"/>
          <w:tab w:val="left" w:pos="851"/>
          <w:tab w:val="left" w:pos="1134"/>
        </w:tabs>
        <w:ind w:left="646"/>
        <w:jc w:val="both"/>
        <w:rPr>
          <w:rFonts w:ascii="Times New Roman" w:hAnsi="Times New Roman"/>
          <w:sz w:val="24"/>
        </w:rPr>
      </w:pPr>
      <w:r w:rsidRPr="00F74AF4">
        <w:rPr>
          <w:rFonts w:ascii="Times New Roman" w:hAnsi="Times New Roman"/>
          <w:sz w:val="24"/>
        </w:rPr>
        <w:t>Pratęsimo terminas turi būti patvirtintas raštu ne vėliau kaip prieš pradinio termino pabaigą.</w:t>
      </w:r>
    </w:p>
    <w:p w14:paraId="4633FD1C" w14:textId="77777777" w:rsidR="00950EAD" w:rsidRPr="00F74AF4" w:rsidRDefault="00950EAD" w:rsidP="0055707C">
      <w:pPr>
        <w:numPr>
          <w:ilvl w:val="2"/>
          <w:numId w:val="4"/>
        </w:numPr>
        <w:tabs>
          <w:tab w:val="clear" w:pos="862"/>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Atsiskaitymo  sąlygos:</w:t>
      </w:r>
    </w:p>
    <w:p w14:paraId="538207D1" w14:textId="77777777" w:rsidR="00950EAD" w:rsidRPr="00F74AF4" w:rsidRDefault="00950EAD" w:rsidP="0055707C">
      <w:pPr>
        <w:numPr>
          <w:ilvl w:val="3"/>
          <w:numId w:val="4"/>
        </w:numPr>
        <w:tabs>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išankstinis mokėjimas: 30 proc. nuo sutarties sumos per 45 darbo dienas nuo sutarties pasirašymo dienos;</w:t>
      </w:r>
    </w:p>
    <w:p w14:paraId="3E72C54D" w14:textId="77777777" w:rsidR="00950EAD" w:rsidRPr="00F74AF4" w:rsidRDefault="00950EAD" w:rsidP="0043140D">
      <w:pPr>
        <w:numPr>
          <w:ilvl w:val="3"/>
          <w:numId w:val="4"/>
        </w:numPr>
        <w:tabs>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tarpinis mokėjimas Nr. 1 - 14 proc. nuo sutarties sumos per 30 darbo dienų nuo tiekėjo raštiško pranešimo apie pradėtą gaminti įrangą;</w:t>
      </w:r>
    </w:p>
    <w:p w14:paraId="5407F5C9" w14:textId="77777777" w:rsidR="00950EAD" w:rsidRPr="00F74AF4" w:rsidRDefault="00950EAD" w:rsidP="0043140D">
      <w:pPr>
        <w:numPr>
          <w:ilvl w:val="3"/>
          <w:numId w:val="4"/>
        </w:numPr>
        <w:tabs>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tarpinis mokėjimas Nr. 2 - 20 proc. nuo sutarties sumos per 30 darbo dienų nuo tiekėjo raštiško pranešimo apie paruoštą dalinės įrangos pristatymą (t.y.</w:t>
      </w:r>
      <w:r w:rsidRPr="00F74AF4">
        <w:rPr>
          <w:rFonts w:ascii="Times New Roman" w:hAnsi="Times New Roman"/>
          <w:b/>
          <w:bCs/>
          <w:sz w:val="24"/>
        </w:rPr>
        <w:t xml:space="preserve"> Dalinės įrangos pristatymu</w:t>
      </w:r>
      <w:r w:rsidRPr="00F74AF4">
        <w:rPr>
          <w:rFonts w:ascii="Times New Roman" w:hAnsi="Times New Roman"/>
          <w:sz w:val="24"/>
        </w:rPr>
        <w:t xml:space="preserve"> bus laikoma: Įrangos dalis arba komponentai, kurie yra pagaminti, surinkti ir paruošti transportavimui bei pristatymui užsakovui. Įrangos dalis, kuri leidžia pradėti arba tęsti montavimo, testavimo ar kitus darbus vietoje, net jei visa įranga dar nėra pilnai paruošta. Kompleksinės įrangos modulis arba dalis, atskirta pagal sutartį, kuri pristatoma etapais. Dokumentacija, techninės specifikacijos ir kiti reikalingi priedai, kurie leidžia užsakovui pradėti darbą su gauta daline įranga.);</w:t>
      </w:r>
    </w:p>
    <w:p w14:paraId="506CFF8D" w14:textId="77777777" w:rsidR="00950EAD" w:rsidRPr="00F74AF4" w:rsidRDefault="00950EAD" w:rsidP="0043140D">
      <w:pPr>
        <w:numPr>
          <w:ilvl w:val="3"/>
          <w:numId w:val="4"/>
        </w:numPr>
        <w:tabs>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tarpinis mokėjimas Nr. 3 - 16 proc. nuo sutarties sumos per 30 darbo dienų po dalinės įrangos pristatymo, turimi CMR/krovinio važtaraščiai;</w:t>
      </w:r>
    </w:p>
    <w:p w14:paraId="0094B4C5" w14:textId="77777777" w:rsidR="00950EAD" w:rsidRPr="00F74AF4" w:rsidRDefault="00950EAD" w:rsidP="0043140D">
      <w:pPr>
        <w:numPr>
          <w:ilvl w:val="3"/>
          <w:numId w:val="4"/>
        </w:numPr>
        <w:tabs>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tarpinis mokėjimas Nr. 4 - 10 proc. nuo sutarties sumos per 30 darbo dienų nuo tiekėjo raštiško pranešimo apie likusios įrangos (</w:t>
      </w:r>
      <w:r w:rsidRPr="00F74AF4">
        <w:rPr>
          <w:rFonts w:ascii="Times New Roman" w:hAnsi="Times New Roman"/>
          <w:b/>
          <w:bCs/>
          <w:sz w:val="24"/>
        </w:rPr>
        <w:t>Likusios įrangos pagaminimu ir paruošimu pristatyti</w:t>
      </w:r>
      <w:r w:rsidRPr="00F74AF4">
        <w:rPr>
          <w:rFonts w:ascii="Times New Roman" w:hAnsi="Times New Roman"/>
          <w:sz w:val="24"/>
        </w:rPr>
        <w:t xml:space="preserve"> bus laikoma: Visų likusių įrangos dalių pagaminimas, surinkimas, išbandomas funkcionalumas ir kokybės kontrolė. Galutinė įrangos paruošimo fazė, įskaitant pakuotę, transportavimo dokumentų paruošimą ir kitus logistinius paruošimo darbus. Testavimas, patikrinimas ir kokybės užtikrinimas, kad įranga atitinka sutarties ir techninius reikalavimus prieš pristatymą. Organizuojamas likusių komponentų ir modulinių dalių pakavimas bei paruošimas transportavimui užsakovui.) pagaminimą ir paruošimą pristatyti;</w:t>
      </w:r>
    </w:p>
    <w:p w14:paraId="63E7964C" w14:textId="77777777" w:rsidR="00950EAD" w:rsidRPr="00F74AF4" w:rsidRDefault="00950EAD"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galutinis mokėjimas: 10 proc. nuo sutarties sumos pasirašius galutinį priėmimo-perdavimo aktą, bet ne vėliau kaip 60 kalendorinių dienų nuo prekių gavimo atlikimo dienos (t.y. „Prekių gavimo atlikimo diena“ yra ne tik fizinio įrangos pristatymo diena, bet ir data, kuomet įranga yra pilnai paruošta eksploatacijai – įskaitant montavimą ir techninį paruošimą. Be to, šią dieną turi būti baigtas užsakovų darbuotojų apmokymas, užtikrinantis, kad jie gali tinkamai naudotis įranga. Tik po šių visų veiksmų įranga laikoma priimta ir perduota užsakovui.).</w:t>
      </w:r>
    </w:p>
    <w:p w14:paraId="467DCC4F" w14:textId="77777777" w:rsidR="00950EAD" w:rsidRPr="00F74AF4" w:rsidRDefault="00950EAD" w:rsidP="003A205A">
      <w:pPr>
        <w:numPr>
          <w:ilvl w:val="2"/>
          <w:numId w:val="4"/>
        </w:numPr>
        <w:tabs>
          <w:tab w:val="clear" w:pos="862"/>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Tiekėjui laiku ir (arba) tinkamai neįvykdžius sutarties be pagrįstų ir nuo Tiekėjo nepriklausančių aplinkybių, Pirkėjas skaičiuoja 0,02 % dydžio delspinigius už kiekvieną pradelstą dieną nuo neįvykdytos Pirkimo sutarties vertės tol, kol bus įvykdyti visi įsipareigojimai, tačiau neviršijant 5 proc. Sutarties vertės.</w:t>
      </w:r>
    </w:p>
    <w:p w14:paraId="6313CAD0" w14:textId="77777777" w:rsidR="00950EAD" w:rsidRPr="00F74AF4" w:rsidRDefault="00950EAD" w:rsidP="003A205A">
      <w:pPr>
        <w:numPr>
          <w:ilvl w:val="2"/>
          <w:numId w:val="4"/>
        </w:numPr>
        <w:tabs>
          <w:tab w:val="clear" w:pos="862"/>
          <w:tab w:val="left" w:pos="426"/>
          <w:tab w:val="left" w:pos="567"/>
          <w:tab w:val="left" w:pos="851"/>
          <w:tab w:val="left" w:pos="1134"/>
        </w:tabs>
        <w:ind w:left="0" w:firstLine="0"/>
        <w:jc w:val="both"/>
        <w:rPr>
          <w:rFonts w:ascii="Times New Roman" w:hAnsi="Times New Roman"/>
          <w:sz w:val="24"/>
        </w:rPr>
      </w:pPr>
      <w:r w:rsidRPr="00F74AF4">
        <w:rPr>
          <w:rFonts w:ascii="Times New Roman" w:hAnsi="Times New Roman"/>
          <w:sz w:val="24"/>
        </w:rPr>
        <w:t>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09587EC8" w14:textId="77777777" w:rsidR="00950EAD" w:rsidRPr="00F74AF4" w:rsidRDefault="00950EAD" w:rsidP="003A205A">
      <w:pPr>
        <w:numPr>
          <w:ilvl w:val="1"/>
          <w:numId w:val="4"/>
        </w:numPr>
        <w:tabs>
          <w:tab w:val="left" w:pos="426"/>
          <w:tab w:val="left" w:pos="567"/>
          <w:tab w:val="left" w:pos="1134"/>
        </w:tabs>
        <w:ind w:left="0" w:firstLine="0"/>
        <w:jc w:val="both"/>
        <w:rPr>
          <w:rFonts w:ascii="Times New Roman" w:hAnsi="Times New Roman"/>
          <w:sz w:val="24"/>
        </w:rPr>
      </w:pPr>
      <w:r w:rsidRPr="00F74AF4">
        <w:rPr>
          <w:rFonts w:ascii="Times New Roman" w:hAnsi="Times New Roman"/>
          <w:sz w:val="24"/>
        </w:rPr>
        <w:t>Pirkimo sutartis pasirašoma su laimėjusį pasiūlymą pateikusiu tiekėju šiose konkurso sąlygose nustatytomis sąlygomis, vadovaujantis Taisyklėmis ir Civiliniu kodeksu;</w:t>
      </w:r>
    </w:p>
    <w:p w14:paraId="230483BE" w14:textId="77777777" w:rsidR="00950EAD" w:rsidRPr="00F74AF4" w:rsidRDefault="00950EAD" w:rsidP="003A205A">
      <w:pPr>
        <w:numPr>
          <w:ilvl w:val="1"/>
          <w:numId w:val="4"/>
        </w:numPr>
        <w:tabs>
          <w:tab w:val="left" w:pos="426"/>
          <w:tab w:val="left" w:pos="567"/>
          <w:tab w:val="left" w:pos="1134"/>
        </w:tabs>
        <w:ind w:left="0" w:firstLine="0"/>
        <w:jc w:val="both"/>
        <w:rPr>
          <w:rFonts w:ascii="Times New Roman" w:hAnsi="Times New Roman"/>
          <w:sz w:val="24"/>
        </w:rPr>
      </w:pPr>
      <w:r w:rsidRPr="00F74AF4">
        <w:rPr>
          <w:rFonts w:ascii="Times New Roman" w:hAnsi="Times New Roman"/>
          <w:sz w:val="24"/>
        </w:rPr>
        <w:t xml:space="preserve">Pirkimo sutartis gali būti keičiama, kai pakeitimu iš esmės nepakeičiamas pirkimo sutarties pobūdis ir bendra atskirų pakeitimų pagal šį punktą vertė neviršija 10 procentų pradinės pirkimo sutarties vertės. Kiti Pirkimo sutarties pakeitimai gali būti atliekami tik Taisyklėse nurodytais atvejais. </w:t>
      </w:r>
    </w:p>
    <w:p w14:paraId="7F3ED5A1" w14:textId="77777777" w:rsidR="00950EAD" w:rsidRPr="00F74AF4" w:rsidRDefault="00950EAD" w:rsidP="00517A2D">
      <w:pPr>
        <w:tabs>
          <w:tab w:val="left" w:pos="567"/>
        </w:tabs>
        <w:rPr>
          <w:rFonts w:ascii="Times New Roman" w:hAnsi="Times New Roman"/>
          <w:sz w:val="24"/>
        </w:rPr>
      </w:pPr>
    </w:p>
    <w:p w14:paraId="289677E0" w14:textId="77777777" w:rsidR="00950EAD" w:rsidRPr="00F74AF4" w:rsidRDefault="00950EAD" w:rsidP="003A205A">
      <w:pPr>
        <w:pStyle w:val="Heading1"/>
        <w:numPr>
          <w:ilvl w:val="0"/>
          <w:numId w:val="4"/>
        </w:numPr>
        <w:tabs>
          <w:tab w:val="left" w:pos="567"/>
        </w:tabs>
        <w:spacing w:before="0"/>
        <w:rPr>
          <w:rFonts w:ascii="Times New Roman" w:hAnsi="Times New Roman"/>
          <w:sz w:val="24"/>
        </w:rPr>
      </w:pPr>
      <w:bookmarkStart w:id="11" w:name="_Toc335201960"/>
      <w:r w:rsidRPr="00F74AF4">
        <w:rPr>
          <w:rFonts w:ascii="Times New Roman" w:hAnsi="Times New Roman"/>
          <w:sz w:val="24"/>
        </w:rPr>
        <w:lastRenderedPageBreak/>
        <w:t>PRIEDAI</w:t>
      </w:r>
      <w:bookmarkEnd w:id="7"/>
      <w:bookmarkEnd w:id="11"/>
    </w:p>
    <w:p w14:paraId="2F81A5EA" w14:textId="77777777" w:rsidR="00950EAD" w:rsidRPr="00F74AF4" w:rsidRDefault="00950EAD" w:rsidP="00517A2D">
      <w:pPr>
        <w:tabs>
          <w:tab w:val="left" w:pos="284"/>
          <w:tab w:val="left" w:pos="567"/>
        </w:tabs>
        <w:ind w:right="22"/>
        <w:rPr>
          <w:rFonts w:ascii="Times New Roman" w:hAnsi="Times New Roman"/>
          <w:i/>
          <w:sz w:val="24"/>
        </w:rPr>
      </w:pPr>
      <w:bookmarkStart w:id="12" w:name="_Ref274738013"/>
      <w:bookmarkStart w:id="13" w:name="_Ref316455210"/>
      <w:r w:rsidRPr="00F74AF4">
        <w:rPr>
          <w:rFonts w:ascii="Times New Roman" w:hAnsi="Times New Roman"/>
          <w:sz w:val="24"/>
        </w:rPr>
        <w:t>Priedas Nr. 1. Techninė specifikacija;</w:t>
      </w:r>
    </w:p>
    <w:p w14:paraId="1BC6DE2C" w14:textId="77777777" w:rsidR="00950EAD" w:rsidRPr="00F74AF4" w:rsidRDefault="00950EAD" w:rsidP="00517A2D">
      <w:pPr>
        <w:tabs>
          <w:tab w:val="left" w:pos="567"/>
        </w:tabs>
        <w:jc w:val="both"/>
        <w:rPr>
          <w:rFonts w:ascii="Times New Roman" w:hAnsi="Times New Roman"/>
          <w:sz w:val="24"/>
        </w:rPr>
      </w:pPr>
      <w:r w:rsidRPr="00F74AF4">
        <w:rPr>
          <w:rFonts w:ascii="Times New Roman" w:hAnsi="Times New Roman"/>
          <w:sz w:val="24"/>
        </w:rPr>
        <w:t>Priedas Nr. 2. Pasiūlymo forma;</w:t>
      </w:r>
    </w:p>
    <w:bookmarkEnd w:id="12"/>
    <w:bookmarkEnd w:id="13"/>
    <w:p w14:paraId="3746017F" w14:textId="77777777" w:rsidR="00950EAD" w:rsidRPr="00F74AF4" w:rsidRDefault="00950EAD" w:rsidP="00401115">
      <w:pPr>
        <w:tabs>
          <w:tab w:val="left" w:pos="284"/>
          <w:tab w:val="left" w:pos="567"/>
        </w:tabs>
        <w:ind w:right="22"/>
        <w:jc w:val="both"/>
        <w:rPr>
          <w:rFonts w:ascii="Times New Roman" w:hAnsi="Times New Roman"/>
          <w:sz w:val="24"/>
        </w:rPr>
      </w:pPr>
    </w:p>
    <w:p w14:paraId="13B431DE" w14:textId="77777777" w:rsidR="00950EAD" w:rsidRPr="00F74AF4" w:rsidRDefault="00950EAD">
      <w:pPr>
        <w:spacing w:after="160" w:line="259" w:lineRule="auto"/>
        <w:rPr>
          <w:rFonts w:ascii="Times New Roman" w:hAnsi="Times New Roman"/>
          <w:sz w:val="24"/>
        </w:rPr>
      </w:pPr>
      <w:r w:rsidRPr="00F74AF4">
        <w:rPr>
          <w:rFonts w:ascii="Times New Roman" w:hAnsi="Times New Roman"/>
          <w:sz w:val="24"/>
        </w:rPr>
        <w:br w:type="page"/>
      </w:r>
    </w:p>
    <w:p w14:paraId="02E9C521" w14:textId="77777777" w:rsidR="00950EAD" w:rsidRPr="00F74AF4" w:rsidRDefault="00950EAD" w:rsidP="00F8787D">
      <w:pPr>
        <w:pStyle w:val="BodyText"/>
        <w:spacing w:before="80"/>
        <w:ind w:left="0" w:right="177"/>
        <w:jc w:val="right"/>
        <w:rPr>
          <w:sz w:val="22"/>
          <w:szCs w:val="22"/>
        </w:rPr>
      </w:pPr>
      <w:r w:rsidRPr="00F74AF4">
        <w:rPr>
          <w:sz w:val="22"/>
          <w:szCs w:val="22"/>
        </w:rPr>
        <w:t>1 konkurso sąlygų priedas</w:t>
      </w:r>
    </w:p>
    <w:p w14:paraId="5D3C2E4C" w14:textId="77777777" w:rsidR="00950EAD" w:rsidRPr="00F74AF4" w:rsidRDefault="00950EAD" w:rsidP="00F8787D">
      <w:pPr>
        <w:pStyle w:val="Heading1"/>
        <w:numPr>
          <w:ilvl w:val="0"/>
          <w:numId w:val="0"/>
        </w:numPr>
        <w:spacing w:before="90"/>
        <w:ind w:right="55"/>
        <w:rPr>
          <w:rFonts w:ascii="Times New Roman" w:hAnsi="Times New Roman"/>
          <w:sz w:val="22"/>
          <w:szCs w:val="22"/>
        </w:rPr>
      </w:pPr>
      <w:r w:rsidRPr="00F74AF4">
        <w:rPr>
          <w:rFonts w:ascii="Times New Roman" w:hAnsi="Times New Roman"/>
          <w:sz w:val="22"/>
          <w:szCs w:val="22"/>
        </w:rPr>
        <w:t>TECHNINĖ SPECIFIKACIJA</w:t>
      </w:r>
    </w:p>
    <w:p w14:paraId="68C8F300" w14:textId="77777777" w:rsidR="00950EAD" w:rsidRPr="00F74AF4" w:rsidRDefault="00950EAD" w:rsidP="00F8787D">
      <w:pPr>
        <w:pStyle w:val="BodyText"/>
        <w:ind w:left="0"/>
        <w:jc w:val="left"/>
        <w:rPr>
          <w:b/>
          <w:sz w:val="22"/>
          <w:szCs w:val="22"/>
        </w:rPr>
      </w:pPr>
    </w:p>
    <w:p w14:paraId="001F2C3B" w14:textId="77777777" w:rsidR="00950EAD" w:rsidRPr="00F74AF4" w:rsidRDefault="00950EAD" w:rsidP="00F8787D">
      <w:pPr>
        <w:tabs>
          <w:tab w:val="left" w:pos="8789"/>
        </w:tabs>
        <w:ind w:right="55"/>
        <w:jc w:val="center"/>
        <w:rPr>
          <w:rFonts w:ascii="Times New Roman" w:hAnsi="Times New Roman"/>
          <w:bCs/>
          <w:caps/>
          <w:sz w:val="22"/>
          <w:szCs w:val="22"/>
        </w:rPr>
      </w:pPr>
      <w:r w:rsidRPr="00F74AF4">
        <w:rPr>
          <w:rFonts w:ascii="Times New Roman" w:hAnsi="Times New Roman"/>
          <w:bCs/>
          <w:caps/>
          <w:sz w:val="22"/>
          <w:szCs w:val="22"/>
        </w:rPr>
        <w:t xml:space="preserve">PAGRINDINIAI REIKALAVIMAI </w:t>
      </w:r>
    </w:p>
    <w:p w14:paraId="46F0961F" w14:textId="77777777" w:rsidR="00950EAD" w:rsidRPr="00F74AF4" w:rsidRDefault="00950EAD" w:rsidP="00F8787D">
      <w:pPr>
        <w:tabs>
          <w:tab w:val="left" w:pos="8789"/>
        </w:tabs>
        <w:ind w:right="55"/>
        <w:jc w:val="center"/>
        <w:rPr>
          <w:rFonts w:ascii="Times New Roman" w:hAnsi="Times New Roman"/>
          <w:b/>
          <w:bCs/>
          <w:caps/>
          <w:sz w:val="22"/>
          <w:szCs w:val="22"/>
          <w:lang w:eastAsia="lt-LT"/>
        </w:rPr>
      </w:pPr>
      <w:r w:rsidRPr="00F74AF4">
        <w:rPr>
          <w:rFonts w:ascii="Times New Roman" w:hAnsi="Times New Roman"/>
          <w:b/>
          <w:bCs/>
          <w:caps/>
          <w:sz w:val="22"/>
          <w:szCs w:val="22"/>
          <w:lang w:eastAsia="lt-LT"/>
        </w:rPr>
        <w:t>LIPDUKŲ GAMYBOS ĮRANGA</w:t>
      </w:r>
    </w:p>
    <w:p w14:paraId="16BBF011" w14:textId="77777777" w:rsidR="00950EAD" w:rsidRPr="00F74AF4" w:rsidRDefault="00950EAD" w:rsidP="00F8787D">
      <w:pPr>
        <w:tabs>
          <w:tab w:val="left" w:pos="8789"/>
        </w:tabs>
        <w:ind w:right="55"/>
        <w:jc w:val="center"/>
        <w:rPr>
          <w:rFonts w:ascii="Times New Roman" w:hAnsi="Times New Roman"/>
          <w:b/>
          <w:sz w:val="22"/>
          <w:szCs w:val="22"/>
        </w:rPr>
      </w:pPr>
    </w:p>
    <w:p w14:paraId="42F58502" w14:textId="77777777" w:rsidR="00950EAD" w:rsidRPr="00F74AF4" w:rsidRDefault="00950EAD" w:rsidP="00B01878">
      <w:pPr>
        <w:pStyle w:val="BodyText"/>
        <w:tabs>
          <w:tab w:val="left" w:pos="709"/>
          <w:tab w:val="left" w:pos="851"/>
        </w:tabs>
        <w:ind w:left="0" w:firstLine="360"/>
        <w:rPr>
          <w:b/>
          <w:sz w:val="22"/>
          <w:szCs w:val="22"/>
        </w:rPr>
      </w:pPr>
      <w:r w:rsidRPr="00F74AF4">
        <w:rPr>
          <w:iCs/>
          <w:sz w:val="22"/>
          <w:szCs w:val="22"/>
        </w:rPr>
        <w:t xml:space="preserve">UAB „Šiaulių spaustuvė“ (toliau vadinama – Pirkėjas) vykdo pirkimą, </w:t>
      </w:r>
      <w:r w:rsidRPr="00F74AF4">
        <w:rPr>
          <w:iCs/>
          <w:sz w:val="22"/>
          <w:szCs w:val="22"/>
          <w:lang w:eastAsia="lt-LT"/>
        </w:rPr>
        <w:t>įgyvendindama projektą " UAB "Šiaulių spaustuvė" technologinių sprendimų didinančių energijos vartojimo efektyvumą diegimas"(Nr. 02-056-K-0054) bendrai finansuojamą Europos Sąjungos fondų ir Lietuvos Respublikos lėšomis</w:t>
      </w:r>
      <w:r w:rsidRPr="00F74AF4">
        <w:rPr>
          <w:iCs/>
          <w:sz w:val="22"/>
          <w:szCs w:val="22"/>
        </w:rPr>
        <w:t xml:space="preserve"> numato įsigyti </w:t>
      </w:r>
      <w:r w:rsidRPr="00F74AF4">
        <w:rPr>
          <w:b/>
          <w:bCs/>
          <w:sz w:val="22"/>
          <w:szCs w:val="22"/>
          <w:lang w:eastAsia="lt-LT"/>
        </w:rPr>
        <w:t>Lipdukų gamybos įrangą</w:t>
      </w:r>
    </w:p>
    <w:p w14:paraId="5FFC667B" w14:textId="77777777" w:rsidR="00950EAD" w:rsidRPr="00F74AF4" w:rsidRDefault="00950EAD" w:rsidP="00F8787D">
      <w:pPr>
        <w:pStyle w:val="BodyText"/>
        <w:tabs>
          <w:tab w:val="left" w:pos="709"/>
          <w:tab w:val="left" w:pos="851"/>
        </w:tabs>
        <w:ind w:left="0" w:firstLine="360"/>
        <w:jc w:val="left"/>
        <w:rPr>
          <w:b/>
          <w:sz w:val="22"/>
          <w:szCs w:val="22"/>
        </w:rPr>
      </w:pPr>
    </w:p>
    <w:p w14:paraId="70F464D5" w14:textId="77777777" w:rsidR="00950EAD" w:rsidRPr="00F74AF4" w:rsidRDefault="00950EAD" w:rsidP="00F8787D">
      <w:pPr>
        <w:pStyle w:val="ListParagraph"/>
        <w:widowControl w:val="0"/>
        <w:numPr>
          <w:ilvl w:val="1"/>
          <w:numId w:val="6"/>
        </w:numPr>
        <w:tabs>
          <w:tab w:val="clear" w:pos="567"/>
          <w:tab w:val="left" w:pos="709"/>
          <w:tab w:val="left" w:pos="851"/>
          <w:tab w:val="left" w:pos="1351"/>
        </w:tabs>
        <w:autoSpaceDE w:val="0"/>
        <w:autoSpaceDN w:val="0"/>
        <w:spacing w:before="0" w:after="0"/>
        <w:ind w:left="0" w:right="177" w:firstLine="360"/>
        <w:rPr>
          <w:rFonts w:ascii="Times New Roman" w:hAnsi="Times New Roman" w:cs="Times New Roman"/>
          <w:color w:val="auto"/>
          <w:sz w:val="22"/>
          <w:szCs w:val="22"/>
        </w:rPr>
      </w:pPr>
      <w:r w:rsidRPr="00F74AF4">
        <w:rPr>
          <w:rFonts w:ascii="Times New Roman" w:hAnsi="Times New Roman" w:cs="Times New Roman"/>
          <w:color w:val="auto"/>
          <w:sz w:val="22"/>
          <w:szCs w:val="22"/>
        </w:rPr>
        <w:t>Kartu su pasiūlymu (-ais) turi būti pateikiamas išsamus siūlomo modelio įrangos aprašymas – techninė specifikacija, aprašymas, techninis pasas ar</w:t>
      </w:r>
      <w:r w:rsidRPr="00F74AF4">
        <w:rPr>
          <w:rFonts w:ascii="Times New Roman" w:hAnsi="Times New Roman" w:cs="Times New Roman"/>
          <w:color w:val="auto"/>
          <w:spacing w:val="-2"/>
          <w:sz w:val="22"/>
          <w:szCs w:val="22"/>
        </w:rPr>
        <w:t xml:space="preserve"> </w:t>
      </w:r>
      <w:r w:rsidRPr="00F74AF4">
        <w:rPr>
          <w:rFonts w:ascii="Times New Roman" w:hAnsi="Times New Roman" w:cs="Times New Roman"/>
          <w:color w:val="auto"/>
          <w:sz w:val="22"/>
          <w:szCs w:val="22"/>
        </w:rPr>
        <w:t>pan.</w:t>
      </w:r>
    </w:p>
    <w:p w14:paraId="6ACD2BA6" w14:textId="77777777" w:rsidR="00950EAD" w:rsidRPr="00F74AF4" w:rsidRDefault="00950EAD" w:rsidP="00F8787D">
      <w:pPr>
        <w:pStyle w:val="ListParagraph"/>
        <w:widowControl w:val="0"/>
        <w:numPr>
          <w:ilvl w:val="1"/>
          <w:numId w:val="6"/>
        </w:numPr>
        <w:tabs>
          <w:tab w:val="clear" w:pos="567"/>
          <w:tab w:val="left" w:pos="709"/>
          <w:tab w:val="left" w:pos="851"/>
        </w:tabs>
        <w:autoSpaceDE w:val="0"/>
        <w:autoSpaceDN w:val="0"/>
        <w:spacing w:before="0" w:after="0"/>
        <w:ind w:left="0" w:firstLine="360"/>
        <w:rPr>
          <w:rFonts w:ascii="Times New Roman" w:hAnsi="Times New Roman" w:cs="Times New Roman"/>
          <w:color w:val="auto"/>
          <w:sz w:val="22"/>
          <w:szCs w:val="22"/>
        </w:rPr>
      </w:pPr>
      <w:r w:rsidRPr="00F74AF4">
        <w:rPr>
          <w:rFonts w:ascii="Times New Roman" w:hAnsi="Times New Roman"/>
          <w:b/>
          <w:bCs/>
          <w:color w:val="auto"/>
          <w:sz w:val="22"/>
          <w:szCs w:val="22"/>
          <w:lang w:eastAsia="lt-LT"/>
        </w:rPr>
        <w:t xml:space="preserve">Lipdukų gamybos įrangos </w:t>
      </w:r>
      <w:r w:rsidRPr="00F74AF4">
        <w:rPr>
          <w:rFonts w:ascii="Times New Roman" w:hAnsi="Times New Roman" w:cs="Times New Roman"/>
          <w:color w:val="auto"/>
          <w:sz w:val="22"/>
          <w:szCs w:val="22"/>
        </w:rPr>
        <w:t>charakteristikos:</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6205"/>
        <w:gridCol w:w="2812"/>
      </w:tblGrid>
      <w:tr w:rsidR="00F74AF4" w:rsidRPr="00F74AF4" w14:paraId="2A0D1C49" w14:textId="77777777" w:rsidTr="00FC1118">
        <w:trPr>
          <w:trHeight w:val="456"/>
        </w:trPr>
        <w:tc>
          <w:tcPr>
            <w:tcW w:w="289" w:type="pct"/>
            <w:vAlign w:val="center"/>
          </w:tcPr>
          <w:p w14:paraId="5C106B46" w14:textId="77777777" w:rsidR="00950EAD" w:rsidRPr="00F74AF4" w:rsidRDefault="00950EAD" w:rsidP="00FC1118">
            <w:pPr>
              <w:jc w:val="center"/>
              <w:rPr>
                <w:rFonts w:ascii="Times New Roman" w:hAnsi="Times New Roman"/>
                <w:b/>
                <w:bCs/>
                <w:sz w:val="22"/>
                <w:lang w:eastAsia="lt-LT"/>
              </w:rPr>
            </w:pPr>
            <w:r w:rsidRPr="00F74AF4">
              <w:rPr>
                <w:rFonts w:ascii="Times New Roman" w:hAnsi="Times New Roman"/>
                <w:b/>
                <w:bCs/>
                <w:sz w:val="22"/>
                <w:szCs w:val="22"/>
                <w:lang w:eastAsia="lt-LT"/>
              </w:rPr>
              <w:t>Eil. Nr.</w:t>
            </w:r>
          </w:p>
        </w:tc>
        <w:tc>
          <w:tcPr>
            <w:tcW w:w="3242" w:type="pct"/>
            <w:vAlign w:val="center"/>
          </w:tcPr>
          <w:p w14:paraId="7CF052E3" w14:textId="77777777" w:rsidR="00950EAD" w:rsidRPr="00F74AF4" w:rsidRDefault="00950EAD" w:rsidP="00FC1118">
            <w:pPr>
              <w:jc w:val="center"/>
              <w:rPr>
                <w:rFonts w:ascii="Times New Roman" w:hAnsi="Times New Roman"/>
                <w:b/>
                <w:bCs/>
                <w:sz w:val="22"/>
                <w:lang w:eastAsia="lt-LT"/>
              </w:rPr>
            </w:pPr>
            <w:r w:rsidRPr="00F74AF4">
              <w:rPr>
                <w:rFonts w:ascii="Times New Roman" w:hAnsi="Times New Roman"/>
                <w:b/>
                <w:bCs/>
                <w:sz w:val="22"/>
                <w:szCs w:val="22"/>
                <w:lang w:eastAsia="lt-LT"/>
              </w:rPr>
              <w:t>Reikalavimai</w:t>
            </w:r>
          </w:p>
        </w:tc>
        <w:tc>
          <w:tcPr>
            <w:tcW w:w="1469" w:type="pct"/>
            <w:vAlign w:val="center"/>
          </w:tcPr>
          <w:p w14:paraId="2AA8D556" w14:textId="77777777" w:rsidR="00950EAD" w:rsidRPr="00F74AF4" w:rsidRDefault="00950EAD" w:rsidP="00FC1118">
            <w:pPr>
              <w:jc w:val="center"/>
              <w:rPr>
                <w:rFonts w:ascii="Times New Roman" w:hAnsi="Times New Roman"/>
                <w:b/>
                <w:bCs/>
                <w:sz w:val="22"/>
                <w:lang w:eastAsia="lt-LT"/>
              </w:rPr>
            </w:pPr>
            <w:r w:rsidRPr="00F74AF4">
              <w:rPr>
                <w:rFonts w:ascii="Times New Roman" w:hAnsi="Times New Roman"/>
                <w:b/>
                <w:bCs/>
                <w:sz w:val="22"/>
                <w:szCs w:val="22"/>
                <w:lang w:eastAsia="lt-LT"/>
              </w:rPr>
              <w:t>Reikšmė</w:t>
            </w:r>
          </w:p>
        </w:tc>
      </w:tr>
      <w:tr w:rsidR="00F74AF4" w:rsidRPr="00F74AF4" w14:paraId="62301FFC" w14:textId="77777777" w:rsidTr="00FC1118">
        <w:trPr>
          <w:trHeight w:val="288"/>
        </w:trPr>
        <w:tc>
          <w:tcPr>
            <w:tcW w:w="289" w:type="pct"/>
            <w:noWrap/>
            <w:vAlign w:val="center"/>
          </w:tcPr>
          <w:p w14:paraId="5402E06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w:t>
            </w:r>
          </w:p>
        </w:tc>
        <w:tc>
          <w:tcPr>
            <w:tcW w:w="3242" w:type="pct"/>
          </w:tcPr>
          <w:p w14:paraId="0D67BEF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Spausdinimo technologija</w:t>
            </w:r>
          </w:p>
        </w:tc>
        <w:tc>
          <w:tcPr>
            <w:tcW w:w="1469" w:type="pct"/>
            <w:noWrap/>
          </w:tcPr>
          <w:p w14:paraId="6016B52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Piezo DOD LED UV inkjet</w:t>
            </w:r>
          </w:p>
        </w:tc>
      </w:tr>
      <w:tr w:rsidR="00F74AF4" w:rsidRPr="00F74AF4" w14:paraId="2946BC5B" w14:textId="77777777" w:rsidTr="00FC1118">
        <w:trPr>
          <w:trHeight w:val="288"/>
        </w:trPr>
        <w:tc>
          <w:tcPr>
            <w:tcW w:w="289" w:type="pct"/>
            <w:noWrap/>
            <w:vAlign w:val="center"/>
          </w:tcPr>
          <w:p w14:paraId="6B47F4B0"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w:t>
            </w:r>
          </w:p>
        </w:tc>
        <w:tc>
          <w:tcPr>
            <w:tcW w:w="3242" w:type="pct"/>
          </w:tcPr>
          <w:p w14:paraId="4283049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Spausdinimo principas</w:t>
            </w:r>
          </w:p>
        </w:tc>
        <w:tc>
          <w:tcPr>
            <w:tcW w:w="1469" w:type="pct"/>
          </w:tcPr>
          <w:p w14:paraId="3753EA0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Pilnas rotacinis iš rulono</w:t>
            </w:r>
          </w:p>
        </w:tc>
      </w:tr>
      <w:tr w:rsidR="00F74AF4" w:rsidRPr="00F74AF4" w14:paraId="1F927399" w14:textId="77777777" w:rsidTr="00FC1118">
        <w:trPr>
          <w:trHeight w:val="288"/>
        </w:trPr>
        <w:tc>
          <w:tcPr>
            <w:tcW w:w="289" w:type="pct"/>
            <w:noWrap/>
            <w:vAlign w:val="center"/>
          </w:tcPr>
          <w:p w14:paraId="19B4BB6A"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3</w:t>
            </w:r>
          </w:p>
        </w:tc>
        <w:tc>
          <w:tcPr>
            <w:tcW w:w="3242" w:type="pct"/>
          </w:tcPr>
          <w:p w14:paraId="45868881"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Spalvingumas</w:t>
            </w:r>
          </w:p>
        </w:tc>
        <w:tc>
          <w:tcPr>
            <w:tcW w:w="1469" w:type="pct"/>
          </w:tcPr>
          <w:p w14:paraId="552FA32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Ne mažiau 5 spalvų su balta spalva įskaitant</w:t>
            </w:r>
          </w:p>
        </w:tc>
      </w:tr>
      <w:tr w:rsidR="00F74AF4" w:rsidRPr="00F74AF4" w14:paraId="41BE0C31" w14:textId="77777777" w:rsidTr="00FC1118">
        <w:trPr>
          <w:trHeight w:val="288"/>
        </w:trPr>
        <w:tc>
          <w:tcPr>
            <w:tcW w:w="289" w:type="pct"/>
            <w:noWrap/>
            <w:vAlign w:val="center"/>
          </w:tcPr>
          <w:p w14:paraId="50696E0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4</w:t>
            </w:r>
          </w:p>
        </w:tc>
        <w:tc>
          <w:tcPr>
            <w:tcW w:w="3242" w:type="pct"/>
          </w:tcPr>
          <w:p w14:paraId="77AFCEC6"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Integruotas spektrofotometras</w:t>
            </w:r>
          </w:p>
        </w:tc>
        <w:tc>
          <w:tcPr>
            <w:tcW w:w="1469" w:type="pct"/>
            <w:noWrap/>
          </w:tcPr>
          <w:p w14:paraId="2E9C6AE8"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63B938DA" w14:textId="77777777" w:rsidTr="00FC1118">
        <w:trPr>
          <w:trHeight w:val="288"/>
        </w:trPr>
        <w:tc>
          <w:tcPr>
            <w:tcW w:w="289" w:type="pct"/>
            <w:noWrap/>
            <w:vAlign w:val="center"/>
          </w:tcPr>
          <w:p w14:paraId="32E67956"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5</w:t>
            </w:r>
          </w:p>
        </w:tc>
        <w:tc>
          <w:tcPr>
            <w:tcW w:w="3242" w:type="pct"/>
          </w:tcPr>
          <w:p w14:paraId="4EC9A14C"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Integruota automatinė spalvų  registro kontrolė</w:t>
            </w:r>
          </w:p>
        </w:tc>
        <w:tc>
          <w:tcPr>
            <w:tcW w:w="1469" w:type="pct"/>
          </w:tcPr>
          <w:p w14:paraId="283DBE46"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4CF759B3" w14:textId="77777777" w:rsidTr="00FC1118">
        <w:trPr>
          <w:trHeight w:val="288"/>
        </w:trPr>
        <w:tc>
          <w:tcPr>
            <w:tcW w:w="289" w:type="pct"/>
            <w:noWrap/>
            <w:vAlign w:val="center"/>
          </w:tcPr>
          <w:p w14:paraId="53C6F09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6</w:t>
            </w:r>
          </w:p>
        </w:tc>
        <w:tc>
          <w:tcPr>
            <w:tcW w:w="3242" w:type="pct"/>
          </w:tcPr>
          <w:p w14:paraId="1208B231"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Integruota automatinė spausdinimo galvų (Nozzle) kontrolė </w:t>
            </w:r>
          </w:p>
        </w:tc>
        <w:tc>
          <w:tcPr>
            <w:tcW w:w="1469" w:type="pct"/>
          </w:tcPr>
          <w:p w14:paraId="72A8B36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173DB348" w14:textId="77777777" w:rsidTr="00FC1118">
        <w:trPr>
          <w:trHeight w:val="88"/>
        </w:trPr>
        <w:tc>
          <w:tcPr>
            <w:tcW w:w="289" w:type="pct"/>
            <w:noWrap/>
            <w:vAlign w:val="center"/>
          </w:tcPr>
          <w:p w14:paraId="4838F56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7</w:t>
            </w:r>
          </w:p>
        </w:tc>
        <w:tc>
          <w:tcPr>
            <w:tcW w:w="3242" w:type="pct"/>
          </w:tcPr>
          <w:p w14:paraId="4C2C48CA"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Spausdinimo rezoliucija</w:t>
            </w:r>
          </w:p>
        </w:tc>
        <w:tc>
          <w:tcPr>
            <w:tcW w:w="1469" w:type="pct"/>
          </w:tcPr>
          <w:p w14:paraId="59F1405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Ne mažiau 1200 x 1200dpi su 3-lygių pilkais atspalviais</w:t>
            </w:r>
          </w:p>
        </w:tc>
      </w:tr>
      <w:tr w:rsidR="00F74AF4" w:rsidRPr="00F74AF4" w14:paraId="2F06B562" w14:textId="77777777" w:rsidTr="00FC1118">
        <w:trPr>
          <w:trHeight w:val="262"/>
        </w:trPr>
        <w:tc>
          <w:tcPr>
            <w:tcW w:w="289" w:type="pct"/>
            <w:noWrap/>
            <w:vAlign w:val="center"/>
          </w:tcPr>
          <w:p w14:paraId="35137FB0"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8</w:t>
            </w:r>
          </w:p>
        </w:tc>
        <w:tc>
          <w:tcPr>
            <w:tcW w:w="3242" w:type="pct"/>
          </w:tcPr>
          <w:p w14:paraId="4816550F"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Galimybė atsukti atgal spausdinta ruloną</w:t>
            </w:r>
          </w:p>
        </w:tc>
        <w:tc>
          <w:tcPr>
            <w:tcW w:w="1469" w:type="pct"/>
          </w:tcPr>
          <w:p w14:paraId="1BC9FD4A"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236D77D9" w14:textId="77777777" w:rsidTr="00FC1118">
        <w:trPr>
          <w:trHeight w:val="124"/>
        </w:trPr>
        <w:tc>
          <w:tcPr>
            <w:tcW w:w="289" w:type="pct"/>
            <w:noWrap/>
            <w:vAlign w:val="center"/>
          </w:tcPr>
          <w:p w14:paraId="2F693E9A"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9</w:t>
            </w:r>
          </w:p>
        </w:tc>
        <w:tc>
          <w:tcPr>
            <w:tcW w:w="3242" w:type="pct"/>
          </w:tcPr>
          <w:p w14:paraId="7393772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Spaudos vaizdo plotis</w:t>
            </w:r>
          </w:p>
        </w:tc>
        <w:tc>
          <w:tcPr>
            <w:tcW w:w="1469" w:type="pct"/>
          </w:tcPr>
          <w:p w14:paraId="7B4F11D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Ne mažiau 348 mm </w:t>
            </w:r>
          </w:p>
        </w:tc>
      </w:tr>
      <w:tr w:rsidR="00F74AF4" w:rsidRPr="00F74AF4" w14:paraId="434C9566" w14:textId="77777777" w:rsidTr="00FC1118">
        <w:trPr>
          <w:trHeight w:val="288"/>
        </w:trPr>
        <w:tc>
          <w:tcPr>
            <w:tcW w:w="289" w:type="pct"/>
            <w:noWrap/>
            <w:vAlign w:val="center"/>
          </w:tcPr>
          <w:p w14:paraId="399B7F99"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10</w:t>
            </w:r>
          </w:p>
        </w:tc>
        <w:tc>
          <w:tcPr>
            <w:tcW w:w="3242" w:type="pct"/>
          </w:tcPr>
          <w:p w14:paraId="1D7ADA2A"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Spaudos medžiagos</w:t>
            </w:r>
          </w:p>
        </w:tc>
        <w:tc>
          <w:tcPr>
            <w:tcW w:w="1469" w:type="pct"/>
          </w:tcPr>
          <w:p w14:paraId="0D103EF9"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Lipdukai (popieriniai, polipropileno, PET,PE)</w:t>
            </w:r>
          </w:p>
        </w:tc>
      </w:tr>
      <w:tr w:rsidR="00F74AF4" w:rsidRPr="00F74AF4" w14:paraId="70D68B04" w14:textId="77777777" w:rsidTr="00FC1118">
        <w:trPr>
          <w:trHeight w:val="288"/>
        </w:trPr>
        <w:tc>
          <w:tcPr>
            <w:tcW w:w="289" w:type="pct"/>
            <w:noWrap/>
            <w:vAlign w:val="center"/>
          </w:tcPr>
          <w:p w14:paraId="6C0C33B5"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11</w:t>
            </w:r>
          </w:p>
        </w:tc>
        <w:tc>
          <w:tcPr>
            <w:tcW w:w="3242" w:type="pct"/>
          </w:tcPr>
          <w:p w14:paraId="2B2895CD" w14:textId="77777777" w:rsidR="00950EAD" w:rsidRPr="00F74AF4" w:rsidRDefault="00950EAD" w:rsidP="00FC1118">
            <w:pPr>
              <w:shd w:val="clear" w:color="auto" w:fill="FFFFFF"/>
              <w:ind w:right="72"/>
              <w:rPr>
                <w:rFonts w:ascii="Times New Roman" w:hAnsi="Times New Roman"/>
                <w:kern w:val="2"/>
                <w:sz w:val="22"/>
              </w:rPr>
            </w:pPr>
            <w:r w:rsidRPr="00F74AF4">
              <w:rPr>
                <w:rFonts w:ascii="Times New Roman" w:hAnsi="Times New Roman"/>
                <w:kern w:val="2"/>
                <w:sz w:val="22"/>
                <w:szCs w:val="22"/>
              </w:rPr>
              <w:t>Medžiagos plotis</w:t>
            </w:r>
          </w:p>
        </w:tc>
        <w:tc>
          <w:tcPr>
            <w:tcW w:w="1469" w:type="pct"/>
          </w:tcPr>
          <w:p w14:paraId="4F079471"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Ne mažiau 350 mm </w:t>
            </w:r>
          </w:p>
        </w:tc>
      </w:tr>
      <w:tr w:rsidR="00F74AF4" w:rsidRPr="00F74AF4" w14:paraId="49415260" w14:textId="77777777" w:rsidTr="00FC1118">
        <w:trPr>
          <w:trHeight w:val="288"/>
        </w:trPr>
        <w:tc>
          <w:tcPr>
            <w:tcW w:w="289" w:type="pct"/>
            <w:noWrap/>
            <w:vAlign w:val="center"/>
          </w:tcPr>
          <w:p w14:paraId="719FFBBB"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12</w:t>
            </w:r>
          </w:p>
        </w:tc>
        <w:tc>
          <w:tcPr>
            <w:tcW w:w="3242" w:type="pct"/>
          </w:tcPr>
          <w:p w14:paraId="218928B3"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Spausdinimo greitis su balta spalva</w:t>
            </w:r>
          </w:p>
        </w:tc>
        <w:tc>
          <w:tcPr>
            <w:tcW w:w="1469" w:type="pct"/>
          </w:tcPr>
          <w:p w14:paraId="25EB26E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Ne mažiau 70 m/min </w:t>
            </w:r>
          </w:p>
        </w:tc>
      </w:tr>
      <w:tr w:rsidR="00F74AF4" w:rsidRPr="00F74AF4" w14:paraId="658651EE" w14:textId="77777777" w:rsidTr="00FC1118">
        <w:trPr>
          <w:trHeight w:val="288"/>
        </w:trPr>
        <w:tc>
          <w:tcPr>
            <w:tcW w:w="289" w:type="pct"/>
            <w:noWrap/>
            <w:vAlign w:val="center"/>
          </w:tcPr>
          <w:p w14:paraId="6A020583"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13</w:t>
            </w:r>
          </w:p>
        </w:tc>
        <w:tc>
          <w:tcPr>
            <w:tcW w:w="3242" w:type="pct"/>
          </w:tcPr>
          <w:p w14:paraId="6A9A6E38"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Rulono plotis</w:t>
            </w:r>
          </w:p>
        </w:tc>
        <w:tc>
          <w:tcPr>
            <w:tcW w:w="1469" w:type="pct"/>
          </w:tcPr>
          <w:p w14:paraId="41834F4F"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Ne mažiau 350 mm </w:t>
            </w:r>
          </w:p>
        </w:tc>
      </w:tr>
      <w:tr w:rsidR="00F74AF4" w:rsidRPr="00F74AF4" w14:paraId="79369DB9" w14:textId="77777777" w:rsidTr="00FC1118">
        <w:trPr>
          <w:trHeight w:val="288"/>
        </w:trPr>
        <w:tc>
          <w:tcPr>
            <w:tcW w:w="289" w:type="pct"/>
            <w:noWrap/>
            <w:vAlign w:val="center"/>
          </w:tcPr>
          <w:p w14:paraId="080FEE8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14</w:t>
            </w:r>
          </w:p>
        </w:tc>
        <w:tc>
          <w:tcPr>
            <w:tcW w:w="3242" w:type="pct"/>
          </w:tcPr>
          <w:p w14:paraId="663F81F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Lakavimo ir laminavimo sekcija</w:t>
            </w:r>
          </w:p>
        </w:tc>
        <w:tc>
          <w:tcPr>
            <w:tcW w:w="1469" w:type="pct"/>
          </w:tcPr>
          <w:p w14:paraId="2D6AE742"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3610897F" w14:textId="77777777" w:rsidTr="00FC1118">
        <w:trPr>
          <w:trHeight w:val="288"/>
        </w:trPr>
        <w:tc>
          <w:tcPr>
            <w:tcW w:w="289" w:type="pct"/>
            <w:noWrap/>
            <w:vAlign w:val="center"/>
          </w:tcPr>
          <w:p w14:paraId="3F4DBEB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15</w:t>
            </w:r>
          </w:p>
        </w:tc>
        <w:tc>
          <w:tcPr>
            <w:tcW w:w="3242" w:type="pct"/>
          </w:tcPr>
          <w:p w14:paraId="249B2E4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Lakavimo sekcijos technologija</w:t>
            </w:r>
          </w:p>
        </w:tc>
        <w:tc>
          <w:tcPr>
            <w:tcW w:w="1469" w:type="pct"/>
          </w:tcPr>
          <w:p w14:paraId="704C3169"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Trijų velenų flekso technologija</w:t>
            </w:r>
          </w:p>
        </w:tc>
      </w:tr>
      <w:tr w:rsidR="00F74AF4" w:rsidRPr="00F74AF4" w14:paraId="2B453E4D" w14:textId="77777777" w:rsidTr="00FC1118">
        <w:trPr>
          <w:trHeight w:val="288"/>
        </w:trPr>
        <w:tc>
          <w:tcPr>
            <w:tcW w:w="289" w:type="pct"/>
            <w:noWrap/>
            <w:vAlign w:val="center"/>
          </w:tcPr>
          <w:p w14:paraId="3377ACD2"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16</w:t>
            </w:r>
          </w:p>
        </w:tc>
        <w:tc>
          <w:tcPr>
            <w:tcW w:w="3242" w:type="pct"/>
          </w:tcPr>
          <w:p w14:paraId="112DCC68"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Spausdinimo velenas</w:t>
            </w:r>
          </w:p>
        </w:tc>
        <w:tc>
          <w:tcPr>
            <w:tcW w:w="1469" w:type="pct"/>
          </w:tcPr>
          <w:p w14:paraId="25077CA3"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650EB5EA" w14:textId="77777777" w:rsidTr="00FC1118">
        <w:trPr>
          <w:trHeight w:val="288"/>
        </w:trPr>
        <w:tc>
          <w:tcPr>
            <w:tcW w:w="289" w:type="pct"/>
            <w:noWrap/>
            <w:vAlign w:val="center"/>
          </w:tcPr>
          <w:p w14:paraId="1A73D595"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17</w:t>
            </w:r>
          </w:p>
        </w:tc>
        <w:tc>
          <w:tcPr>
            <w:tcW w:w="3242" w:type="pct"/>
          </w:tcPr>
          <w:p w14:paraId="68D58526"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Aniloksinis velenas </w:t>
            </w:r>
          </w:p>
        </w:tc>
        <w:tc>
          <w:tcPr>
            <w:tcW w:w="1469" w:type="pct"/>
          </w:tcPr>
          <w:p w14:paraId="626202B5"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5811389E" w14:textId="77777777" w:rsidTr="00FC1118">
        <w:trPr>
          <w:trHeight w:val="288"/>
        </w:trPr>
        <w:tc>
          <w:tcPr>
            <w:tcW w:w="289" w:type="pct"/>
            <w:noWrap/>
            <w:vAlign w:val="center"/>
          </w:tcPr>
          <w:p w14:paraId="0065BBE3"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18</w:t>
            </w:r>
          </w:p>
        </w:tc>
        <w:tc>
          <w:tcPr>
            <w:tcW w:w="3242" w:type="pct"/>
          </w:tcPr>
          <w:p w14:paraId="59E599D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UV džiovinimo sekcija</w:t>
            </w:r>
          </w:p>
        </w:tc>
        <w:tc>
          <w:tcPr>
            <w:tcW w:w="1469" w:type="pct"/>
          </w:tcPr>
          <w:p w14:paraId="584B33DB"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Turi būti </w:t>
            </w:r>
          </w:p>
        </w:tc>
      </w:tr>
      <w:tr w:rsidR="00F74AF4" w:rsidRPr="00F74AF4" w14:paraId="278B519A" w14:textId="77777777" w:rsidTr="00FC1118">
        <w:trPr>
          <w:trHeight w:val="288"/>
        </w:trPr>
        <w:tc>
          <w:tcPr>
            <w:tcW w:w="289" w:type="pct"/>
            <w:noWrap/>
            <w:vAlign w:val="center"/>
          </w:tcPr>
          <w:p w14:paraId="27B5D9FF"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19</w:t>
            </w:r>
          </w:p>
        </w:tc>
        <w:tc>
          <w:tcPr>
            <w:tcW w:w="3242" w:type="pct"/>
          </w:tcPr>
          <w:p w14:paraId="0678C1E3"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Iškirtimo sekcija</w:t>
            </w:r>
          </w:p>
        </w:tc>
        <w:tc>
          <w:tcPr>
            <w:tcW w:w="1469" w:type="pct"/>
          </w:tcPr>
          <w:p w14:paraId="61B2E86C"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18F607CC" w14:textId="77777777" w:rsidTr="00FC1118">
        <w:trPr>
          <w:trHeight w:val="288"/>
        </w:trPr>
        <w:tc>
          <w:tcPr>
            <w:tcW w:w="289" w:type="pct"/>
            <w:noWrap/>
            <w:vAlign w:val="center"/>
          </w:tcPr>
          <w:p w14:paraId="26C636AC"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20</w:t>
            </w:r>
          </w:p>
        </w:tc>
        <w:tc>
          <w:tcPr>
            <w:tcW w:w="3242" w:type="pct"/>
          </w:tcPr>
          <w:p w14:paraId="1D2C210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Kirtimo cilindras</w:t>
            </w:r>
          </w:p>
        </w:tc>
        <w:tc>
          <w:tcPr>
            <w:tcW w:w="1469" w:type="pct"/>
          </w:tcPr>
          <w:p w14:paraId="40FBDA6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003611F6" w14:textId="77777777" w:rsidTr="00FC1118">
        <w:trPr>
          <w:trHeight w:val="288"/>
        </w:trPr>
        <w:tc>
          <w:tcPr>
            <w:tcW w:w="289" w:type="pct"/>
            <w:noWrap/>
            <w:vAlign w:val="center"/>
          </w:tcPr>
          <w:p w14:paraId="3195CBF1"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21</w:t>
            </w:r>
          </w:p>
        </w:tc>
        <w:tc>
          <w:tcPr>
            <w:tcW w:w="3242" w:type="pct"/>
          </w:tcPr>
          <w:p w14:paraId="5ABDA42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Pusiau rotacinis režimas</w:t>
            </w:r>
          </w:p>
        </w:tc>
        <w:tc>
          <w:tcPr>
            <w:tcW w:w="1469" w:type="pct"/>
          </w:tcPr>
          <w:p w14:paraId="38506B6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4BF499A6" w14:textId="77777777" w:rsidTr="00FC1118">
        <w:trPr>
          <w:trHeight w:val="288"/>
        </w:trPr>
        <w:tc>
          <w:tcPr>
            <w:tcW w:w="289" w:type="pct"/>
            <w:noWrap/>
            <w:vAlign w:val="center"/>
          </w:tcPr>
          <w:p w14:paraId="355BCA48"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22</w:t>
            </w:r>
          </w:p>
        </w:tc>
        <w:tc>
          <w:tcPr>
            <w:tcW w:w="3242" w:type="pct"/>
          </w:tcPr>
          <w:p w14:paraId="1D6C03A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Minimalus vaizdo ilgis</w:t>
            </w:r>
          </w:p>
        </w:tc>
        <w:tc>
          <w:tcPr>
            <w:tcW w:w="1469" w:type="pct"/>
          </w:tcPr>
          <w:p w14:paraId="53D5CBB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Ne daugiau 51mm</w:t>
            </w:r>
          </w:p>
        </w:tc>
      </w:tr>
      <w:tr w:rsidR="00F74AF4" w:rsidRPr="00F74AF4" w14:paraId="06E8CE67" w14:textId="77777777" w:rsidTr="00FC1118">
        <w:trPr>
          <w:trHeight w:val="288"/>
        </w:trPr>
        <w:tc>
          <w:tcPr>
            <w:tcW w:w="289" w:type="pct"/>
            <w:noWrap/>
            <w:vAlign w:val="center"/>
          </w:tcPr>
          <w:p w14:paraId="01B7464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23</w:t>
            </w:r>
          </w:p>
        </w:tc>
        <w:tc>
          <w:tcPr>
            <w:tcW w:w="3242" w:type="pct"/>
          </w:tcPr>
          <w:p w14:paraId="6F10DF5F"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Maksimalus vaizdo ilgis</w:t>
            </w:r>
          </w:p>
        </w:tc>
        <w:tc>
          <w:tcPr>
            <w:tcW w:w="1469" w:type="pct"/>
          </w:tcPr>
          <w:p w14:paraId="755632D3"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Ne mažiau 440 mm</w:t>
            </w:r>
          </w:p>
        </w:tc>
      </w:tr>
      <w:tr w:rsidR="00F74AF4" w:rsidRPr="00F74AF4" w14:paraId="6BDAF7FF" w14:textId="77777777" w:rsidTr="00FC1118">
        <w:trPr>
          <w:trHeight w:val="288"/>
        </w:trPr>
        <w:tc>
          <w:tcPr>
            <w:tcW w:w="289" w:type="pct"/>
            <w:noWrap/>
            <w:vAlign w:val="center"/>
          </w:tcPr>
          <w:p w14:paraId="2C4301B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24</w:t>
            </w:r>
          </w:p>
        </w:tc>
        <w:tc>
          <w:tcPr>
            <w:tcW w:w="3242" w:type="pct"/>
          </w:tcPr>
          <w:p w14:paraId="21A66B9B"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Greitis</w:t>
            </w:r>
          </w:p>
        </w:tc>
        <w:tc>
          <w:tcPr>
            <w:tcW w:w="1469" w:type="pct"/>
          </w:tcPr>
          <w:p w14:paraId="087AD8C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Ne mažiau 65 m/min </w:t>
            </w:r>
          </w:p>
        </w:tc>
      </w:tr>
      <w:tr w:rsidR="00F74AF4" w:rsidRPr="00F74AF4" w14:paraId="4D3D6202" w14:textId="77777777" w:rsidTr="00FC1118">
        <w:trPr>
          <w:trHeight w:val="288"/>
        </w:trPr>
        <w:tc>
          <w:tcPr>
            <w:tcW w:w="289" w:type="pct"/>
            <w:noWrap/>
            <w:vAlign w:val="center"/>
          </w:tcPr>
          <w:p w14:paraId="4A68EA32"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25</w:t>
            </w:r>
          </w:p>
        </w:tc>
        <w:tc>
          <w:tcPr>
            <w:tcW w:w="3242" w:type="pct"/>
          </w:tcPr>
          <w:p w14:paraId="35ED640B"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Išvedimo sekcija</w:t>
            </w:r>
          </w:p>
        </w:tc>
        <w:tc>
          <w:tcPr>
            <w:tcW w:w="1469" w:type="pct"/>
          </w:tcPr>
          <w:p w14:paraId="6F23D8B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47CF8751" w14:textId="77777777" w:rsidTr="00FC1118">
        <w:trPr>
          <w:trHeight w:val="288"/>
        </w:trPr>
        <w:tc>
          <w:tcPr>
            <w:tcW w:w="289" w:type="pct"/>
            <w:noWrap/>
            <w:vAlign w:val="center"/>
          </w:tcPr>
          <w:p w14:paraId="46E5C0D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26</w:t>
            </w:r>
          </w:p>
        </w:tc>
        <w:tc>
          <w:tcPr>
            <w:tcW w:w="3242" w:type="pct"/>
          </w:tcPr>
          <w:p w14:paraId="7724CBD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Supjovimas į siauresnius rulonus ne maziau 3 vnt</w:t>
            </w:r>
          </w:p>
        </w:tc>
        <w:tc>
          <w:tcPr>
            <w:tcW w:w="1469" w:type="pct"/>
          </w:tcPr>
          <w:p w14:paraId="59AC7348"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Turi būti </w:t>
            </w:r>
          </w:p>
        </w:tc>
      </w:tr>
      <w:tr w:rsidR="00F74AF4" w:rsidRPr="00F74AF4" w14:paraId="4598234F" w14:textId="77777777" w:rsidTr="00FC1118">
        <w:trPr>
          <w:trHeight w:val="316"/>
        </w:trPr>
        <w:tc>
          <w:tcPr>
            <w:tcW w:w="289" w:type="pct"/>
            <w:noWrap/>
            <w:vAlign w:val="center"/>
          </w:tcPr>
          <w:p w14:paraId="7F87196B"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27</w:t>
            </w:r>
          </w:p>
        </w:tc>
        <w:tc>
          <w:tcPr>
            <w:tcW w:w="3242" w:type="pct"/>
          </w:tcPr>
          <w:p w14:paraId="7CE72CC2"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Atliekų suvyniojimas </w:t>
            </w:r>
          </w:p>
        </w:tc>
        <w:tc>
          <w:tcPr>
            <w:tcW w:w="1469" w:type="pct"/>
          </w:tcPr>
          <w:p w14:paraId="4BACF74D"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75A08085" w14:textId="77777777" w:rsidTr="00FC1118">
        <w:trPr>
          <w:trHeight w:val="355"/>
        </w:trPr>
        <w:tc>
          <w:tcPr>
            <w:tcW w:w="289" w:type="pct"/>
            <w:noWrap/>
            <w:vAlign w:val="center"/>
          </w:tcPr>
          <w:p w14:paraId="788F5B79"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lastRenderedPageBreak/>
              <w:t>28</w:t>
            </w:r>
          </w:p>
        </w:tc>
        <w:tc>
          <w:tcPr>
            <w:tcW w:w="3242" w:type="pct"/>
          </w:tcPr>
          <w:p w14:paraId="2EB51FA1"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Veleno šerdis</w:t>
            </w:r>
          </w:p>
        </w:tc>
        <w:tc>
          <w:tcPr>
            <w:tcW w:w="1469" w:type="pct"/>
          </w:tcPr>
          <w:p w14:paraId="758B21E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Ne mažiau 76 mm</w:t>
            </w:r>
          </w:p>
        </w:tc>
      </w:tr>
      <w:tr w:rsidR="00F74AF4" w:rsidRPr="00F74AF4" w14:paraId="5F782DE7" w14:textId="77777777" w:rsidTr="00FC1118">
        <w:trPr>
          <w:trHeight w:val="288"/>
        </w:trPr>
        <w:tc>
          <w:tcPr>
            <w:tcW w:w="289" w:type="pct"/>
            <w:noWrap/>
            <w:vAlign w:val="center"/>
          </w:tcPr>
          <w:p w14:paraId="296F53D9"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29</w:t>
            </w:r>
          </w:p>
        </w:tc>
        <w:tc>
          <w:tcPr>
            <w:tcW w:w="3242" w:type="pct"/>
          </w:tcPr>
          <w:p w14:paraId="2EF0641B"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Garantinis laikotarpis  </w:t>
            </w:r>
          </w:p>
        </w:tc>
        <w:tc>
          <w:tcPr>
            <w:tcW w:w="1469" w:type="pct"/>
          </w:tcPr>
          <w:p w14:paraId="573D2318"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Ne mažiau 12 mėn.  </w:t>
            </w:r>
          </w:p>
        </w:tc>
      </w:tr>
      <w:tr w:rsidR="00F74AF4" w:rsidRPr="00F74AF4" w14:paraId="4BF790D8" w14:textId="77777777" w:rsidTr="00FC1118">
        <w:trPr>
          <w:trHeight w:val="288"/>
        </w:trPr>
        <w:tc>
          <w:tcPr>
            <w:tcW w:w="289" w:type="pct"/>
            <w:noWrap/>
            <w:vAlign w:val="center"/>
          </w:tcPr>
          <w:p w14:paraId="2085DD1F"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rPr>
              <w:t>30</w:t>
            </w:r>
          </w:p>
        </w:tc>
        <w:tc>
          <w:tcPr>
            <w:tcW w:w="3242" w:type="pct"/>
          </w:tcPr>
          <w:p w14:paraId="4A80BECF"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Įrenginys naujas/nenaudotas  </w:t>
            </w:r>
          </w:p>
        </w:tc>
        <w:tc>
          <w:tcPr>
            <w:tcW w:w="1469" w:type="pct"/>
          </w:tcPr>
          <w:p w14:paraId="4824EF27"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 xml:space="preserve">Turi būti  </w:t>
            </w:r>
          </w:p>
        </w:tc>
      </w:tr>
      <w:tr w:rsidR="00F74AF4" w:rsidRPr="00F74AF4" w14:paraId="24737F81" w14:textId="77777777" w:rsidTr="00FC1118">
        <w:trPr>
          <w:trHeight w:val="288"/>
        </w:trPr>
        <w:tc>
          <w:tcPr>
            <w:tcW w:w="289" w:type="pct"/>
            <w:noWrap/>
            <w:vAlign w:val="center"/>
          </w:tcPr>
          <w:p w14:paraId="737C9AF6"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31</w:t>
            </w:r>
          </w:p>
        </w:tc>
        <w:tc>
          <w:tcPr>
            <w:tcW w:w="3242" w:type="pct"/>
            <w:vAlign w:val="center"/>
          </w:tcPr>
          <w:p w14:paraId="0E51D02C"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Montavimas</w:t>
            </w:r>
          </w:p>
        </w:tc>
        <w:tc>
          <w:tcPr>
            <w:tcW w:w="1469" w:type="pct"/>
            <w:noWrap/>
            <w:vAlign w:val="center"/>
          </w:tcPr>
          <w:p w14:paraId="73ABE4C0"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60FB91CA" w14:textId="77777777" w:rsidTr="00FC1118">
        <w:trPr>
          <w:trHeight w:val="288"/>
        </w:trPr>
        <w:tc>
          <w:tcPr>
            <w:tcW w:w="289" w:type="pct"/>
            <w:noWrap/>
            <w:vAlign w:val="center"/>
          </w:tcPr>
          <w:p w14:paraId="7DEF451C"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32</w:t>
            </w:r>
          </w:p>
        </w:tc>
        <w:tc>
          <w:tcPr>
            <w:tcW w:w="3242" w:type="pct"/>
            <w:vAlign w:val="center"/>
          </w:tcPr>
          <w:p w14:paraId="5F3B4DCA"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CE ženklinimas</w:t>
            </w:r>
          </w:p>
        </w:tc>
        <w:tc>
          <w:tcPr>
            <w:tcW w:w="1469" w:type="pct"/>
            <w:noWrap/>
            <w:vAlign w:val="center"/>
          </w:tcPr>
          <w:p w14:paraId="012419B9"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33DFA7ED" w14:textId="77777777" w:rsidTr="00FC1118">
        <w:trPr>
          <w:trHeight w:val="288"/>
        </w:trPr>
        <w:tc>
          <w:tcPr>
            <w:tcW w:w="289" w:type="pct"/>
            <w:noWrap/>
            <w:vAlign w:val="center"/>
          </w:tcPr>
          <w:p w14:paraId="2E14EC72"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33</w:t>
            </w:r>
          </w:p>
        </w:tc>
        <w:tc>
          <w:tcPr>
            <w:tcW w:w="3242" w:type="pct"/>
            <w:vAlign w:val="center"/>
          </w:tcPr>
          <w:p w14:paraId="73BF8C3B"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 (žaliąjąm pirkimui keliamas reikalavimas) ne mažiau 36 mėn.</w:t>
            </w:r>
          </w:p>
        </w:tc>
        <w:tc>
          <w:tcPr>
            <w:tcW w:w="1469" w:type="pct"/>
            <w:noWrap/>
            <w:vAlign w:val="center"/>
          </w:tcPr>
          <w:p w14:paraId="1673A3D4"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Pateikiamas laisvos</w:t>
            </w:r>
          </w:p>
          <w:p w14:paraId="6D60C12C"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formos įsipareigojimo raštas</w:t>
            </w:r>
          </w:p>
        </w:tc>
      </w:tr>
      <w:tr w:rsidR="00F74AF4" w:rsidRPr="00F74AF4" w14:paraId="2B4142FB" w14:textId="77777777" w:rsidTr="00FC1118">
        <w:trPr>
          <w:trHeight w:val="288"/>
        </w:trPr>
        <w:tc>
          <w:tcPr>
            <w:tcW w:w="289" w:type="pct"/>
            <w:noWrap/>
            <w:vAlign w:val="center"/>
          </w:tcPr>
          <w:p w14:paraId="2639FB27" w14:textId="77777777" w:rsidR="00950EAD" w:rsidRPr="00F74AF4" w:rsidRDefault="00950EAD" w:rsidP="00FC1118">
            <w:pPr>
              <w:rPr>
                <w:rFonts w:ascii="Times New Roman" w:hAnsi="Times New Roman"/>
                <w:kern w:val="2"/>
                <w:sz w:val="22"/>
              </w:rPr>
            </w:pPr>
          </w:p>
        </w:tc>
        <w:tc>
          <w:tcPr>
            <w:tcW w:w="3242" w:type="pct"/>
            <w:vAlign w:val="center"/>
          </w:tcPr>
          <w:p w14:paraId="1964C8A8" w14:textId="77777777" w:rsidR="00950EAD" w:rsidRPr="00F74AF4" w:rsidRDefault="00950EAD" w:rsidP="00FC1118">
            <w:pPr>
              <w:rPr>
                <w:rFonts w:ascii="Times New Roman" w:hAnsi="Times New Roman"/>
                <w:kern w:val="2"/>
                <w:sz w:val="22"/>
              </w:rPr>
            </w:pPr>
            <w:r w:rsidRPr="00F74AF4">
              <w:rPr>
                <w:rFonts w:ascii="Times New Roman" w:hAnsi="Times New Roman"/>
                <w:b/>
                <w:bCs/>
                <w:kern w:val="2"/>
                <w:sz w:val="22"/>
                <w:szCs w:val="22"/>
              </w:rPr>
              <w:t>Pastaba:</w:t>
            </w:r>
            <w:r w:rsidRPr="00F74AF4">
              <w:rPr>
                <w:rFonts w:ascii="Times New Roman" w:hAnsi="Times New Roman"/>
                <w:kern w:val="2"/>
                <w:sz w:val="22"/>
                <w:szCs w:val="22"/>
              </w:rPr>
              <w:br/>
              <w:t>Visi tiekėjo pateikiami kainų pasiūlymai turi apimti visą paslaugų paketą – įrangos pristatymą, montavimą, paleidimą, darbuotojų apmokymą ir įrangos draudimą iki visiško perdavimo Užsakovui.</w:t>
            </w:r>
          </w:p>
        </w:tc>
        <w:tc>
          <w:tcPr>
            <w:tcW w:w="1469" w:type="pct"/>
            <w:noWrap/>
            <w:vAlign w:val="center"/>
          </w:tcPr>
          <w:p w14:paraId="4A72A56E" w14:textId="77777777" w:rsidR="00950EAD" w:rsidRPr="00F74AF4" w:rsidRDefault="00950EAD" w:rsidP="00FC1118">
            <w:pPr>
              <w:rPr>
                <w:rFonts w:ascii="Times New Roman" w:hAnsi="Times New Roman"/>
                <w:kern w:val="2"/>
                <w:sz w:val="22"/>
              </w:rPr>
            </w:pPr>
            <w:r w:rsidRPr="00F74AF4">
              <w:rPr>
                <w:rFonts w:ascii="Times New Roman" w:hAnsi="Times New Roman"/>
                <w:kern w:val="2"/>
                <w:sz w:val="22"/>
                <w:szCs w:val="22"/>
              </w:rPr>
              <w:t>Turi būti</w:t>
            </w:r>
          </w:p>
        </w:tc>
      </w:tr>
    </w:tbl>
    <w:p w14:paraId="01B35EBF" w14:textId="77777777" w:rsidR="00950EAD" w:rsidRPr="00F74AF4" w:rsidRDefault="00950EAD">
      <w:pPr>
        <w:spacing w:after="160" w:line="259" w:lineRule="auto"/>
        <w:rPr>
          <w:rFonts w:ascii="Times New Roman" w:hAnsi="Times New Roman"/>
          <w:kern w:val="2"/>
          <w:sz w:val="22"/>
          <w:szCs w:val="22"/>
        </w:rPr>
      </w:pPr>
      <w:r w:rsidRPr="00F74AF4">
        <w:rPr>
          <w:rFonts w:ascii="Times New Roman" w:hAnsi="Times New Roman"/>
          <w:kern w:val="2"/>
          <w:sz w:val="22"/>
          <w:szCs w:val="22"/>
        </w:rPr>
        <w:br w:type="page"/>
      </w:r>
    </w:p>
    <w:p w14:paraId="59466468" w14:textId="77777777" w:rsidR="00950EAD" w:rsidRPr="00F74AF4" w:rsidRDefault="00950EAD" w:rsidP="00F8787D">
      <w:pPr>
        <w:pStyle w:val="BodyText"/>
        <w:spacing w:before="80"/>
        <w:ind w:left="0" w:right="177"/>
        <w:jc w:val="right"/>
      </w:pPr>
      <w:r w:rsidRPr="00F74AF4">
        <w:t>2 konkurso sąlygų priedas</w:t>
      </w:r>
    </w:p>
    <w:p w14:paraId="7C86CB43" w14:textId="77777777" w:rsidR="00950EAD" w:rsidRPr="00F74AF4" w:rsidRDefault="00950EAD" w:rsidP="00F8787D">
      <w:pPr>
        <w:pStyle w:val="BodyText"/>
        <w:spacing w:before="80"/>
        <w:ind w:left="0" w:right="177"/>
        <w:jc w:val="right"/>
      </w:pPr>
    </w:p>
    <w:p w14:paraId="5A30C63E" w14:textId="77777777" w:rsidR="00950EAD" w:rsidRPr="00F74AF4" w:rsidRDefault="00950EAD" w:rsidP="00F8787D">
      <w:pPr>
        <w:jc w:val="both"/>
        <w:rPr>
          <w:rFonts w:ascii="Times New Roman" w:hAnsi="Times New Roman"/>
          <w:sz w:val="24"/>
        </w:rPr>
      </w:pPr>
      <w:r w:rsidRPr="00F74AF4">
        <w:rPr>
          <w:rFonts w:ascii="Times New Roman" w:hAnsi="Times New Roman"/>
          <w:sz w:val="24"/>
        </w:rPr>
        <w:t>UAB „Šiaulių spaustuvė“</w:t>
      </w:r>
    </w:p>
    <w:p w14:paraId="1C3230F0" w14:textId="77777777" w:rsidR="00950EAD" w:rsidRPr="00F74AF4" w:rsidRDefault="00950EAD" w:rsidP="00F8787D">
      <w:pPr>
        <w:jc w:val="both"/>
        <w:rPr>
          <w:rFonts w:ascii="Times New Roman" w:hAnsi="Times New Roman"/>
          <w:b/>
          <w:bCs/>
          <w:sz w:val="24"/>
        </w:rPr>
      </w:pPr>
    </w:p>
    <w:p w14:paraId="4C8C16B1" w14:textId="77777777" w:rsidR="00950EAD" w:rsidRPr="00F74AF4" w:rsidRDefault="00950EAD" w:rsidP="00F8787D">
      <w:pPr>
        <w:jc w:val="center"/>
        <w:rPr>
          <w:rFonts w:ascii="Times New Roman" w:hAnsi="Times New Roman"/>
          <w:b/>
          <w:bCs/>
          <w:sz w:val="24"/>
        </w:rPr>
      </w:pPr>
      <w:r w:rsidRPr="00F74AF4">
        <w:rPr>
          <w:rFonts w:ascii="Times New Roman" w:hAnsi="Times New Roman"/>
          <w:b/>
          <w:bCs/>
          <w:sz w:val="24"/>
        </w:rPr>
        <w:t>PASIŪLYMAS</w:t>
      </w:r>
    </w:p>
    <w:p w14:paraId="354F6449" w14:textId="77777777" w:rsidR="00950EAD" w:rsidRPr="00F74AF4" w:rsidRDefault="00950EAD" w:rsidP="00F8787D">
      <w:pPr>
        <w:tabs>
          <w:tab w:val="left" w:pos="8789"/>
        </w:tabs>
        <w:ind w:right="55"/>
        <w:jc w:val="center"/>
        <w:rPr>
          <w:rFonts w:ascii="Times New Roman" w:hAnsi="Times New Roman"/>
          <w:b/>
          <w:bCs/>
          <w:caps/>
          <w:sz w:val="24"/>
        </w:rPr>
      </w:pPr>
      <w:r w:rsidRPr="00F74AF4">
        <w:rPr>
          <w:rFonts w:ascii="Times New Roman" w:hAnsi="Times New Roman"/>
          <w:b/>
          <w:bCs/>
          <w:sz w:val="24"/>
        </w:rPr>
        <w:t xml:space="preserve">DĖL </w:t>
      </w:r>
      <w:r w:rsidRPr="00F74AF4">
        <w:rPr>
          <w:rFonts w:ascii="Times New Roman" w:hAnsi="Times New Roman"/>
          <w:b/>
          <w:bCs/>
          <w:caps/>
          <w:sz w:val="22"/>
          <w:szCs w:val="22"/>
          <w:lang w:eastAsia="lt-LT"/>
        </w:rPr>
        <w:t>LIPDUKŲ GAMYBOS ĮRANGOS</w:t>
      </w:r>
    </w:p>
    <w:p w14:paraId="41C71225" w14:textId="77777777" w:rsidR="00950EAD" w:rsidRPr="00F74AF4" w:rsidRDefault="00950EAD" w:rsidP="00F8787D">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74AF4" w:rsidRPr="00F74AF4" w14:paraId="3863E2EE" w14:textId="77777777" w:rsidTr="00E46E34">
        <w:tc>
          <w:tcPr>
            <w:tcW w:w="2640" w:type="dxa"/>
            <w:tcBorders>
              <w:top w:val="nil"/>
              <w:left w:val="nil"/>
              <w:bottom w:val="single" w:sz="4" w:space="0" w:color="auto"/>
              <w:right w:val="nil"/>
            </w:tcBorders>
          </w:tcPr>
          <w:p w14:paraId="0D0FF62D" w14:textId="77777777" w:rsidR="00950EAD" w:rsidRPr="00F74AF4" w:rsidRDefault="00950EAD" w:rsidP="00E46E34">
            <w:pPr>
              <w:jc w:val="center"/>
              <w:rPr>
                <w:rFonts w:ascii="Times New Roman" w:hAnsi="Times New Roman"/>
                <w:sz w:val="24"/>
              </w:rPr>
            </w:pPr>
            <w:r w:rsidRPr="00F74AF4">
              <w:rPr>
                <w:rFonts w:ascii="Times New Roman" w:hAnsi="Times New Roman"/>
                <w:sz w:val="24"/>
              </w:rPr>
              <w:t xml:space="preserve">20    -    -    </w:t>
            </w:r>
          </w:p>
        </w:tc>
      </w:tr>
      <w:tr w:rsidR="00F74AF4" w:rsidRPr="00F74AF4" w14:paraId="5231FAA9" w14:textId="77777777" w:rsidTr="00E46E34">
        <w:tc>
          <w:tcPr>
            <w:tcW w:w="2640" w:type="dxa"/>
            <w:tcBorders>
              <w:top w:val="single" w:sz="4" w:space="0" w:color="auto"/>
              <w:left w:val="nil"/>
              <w:bottom w:val="nil"/>
              <w:right w:val="nil"/>
            </w:tcBorders>
          </w:tcPr>
          <w:p w14:paraId="6B05A258" w14:textId="77777777" w:rsidR="00950EAD" w:rsidRPr="00F74AF4" w:rsidRDefault="00950EAD" w:rsidP="00E46E34">
            <w:pPr>
              <w:jc w:val="center"/>
              <w:rPr>
                <w:rFonts w:ascii="Times New Roman" w:hAnsi="Times New Roman"/>
                <w:i/>
                <w:sz w:val="24"/>
              </w:rPr>
            </w:pPr>
            <w:r w:rsidRPr="00F74AF4">
              <w:rPr>
                <w:rFonts w:ascii="Times New Roman" w:hAnsi="Times New Roman"/>
                <w:i/>
                <w:sz w:val="24"/>
              </w:rPr>
              <w:t>data</w:t>
            </w:r>
          </w:p>
        </w:tc>
      </w:tr>
      <w:tr w:rsidR="00F74AF4" w:rsidRPr="00F74AF4" w14:paraId="1885660E" w14:textId="77777777" w:rsidTr="00E46E34">
        <w:tc>
          <w:tcPr>
            <w:tcW w:w="2640" w:type="dxa"/>
            <w:tcBorders>
              <w:top w:val="nil"/>
              <w:left w:val="nil"/>
              <w:bottom w:val="single" w:sz="4" w:space="0" w:color="auto"/>
              <w:right w:val="nil"/>
            </w:tcBorders>
          </w:tcPr>
          <w:p w14:paraId="626A066D" w14:textId="77777777" w:rsidR="00950EAD" w:rsidRPr="00F74AF4" w:rsidRDefault="00950EAD" w:rsidP="00E46E34">
            <w:pPr>
              <w:jc w:val="center"/>
              <w:rPr>
                <w:rFonts w:ascii="Times New Roman" w:hAnsi="Times New Roman"/>
                <w:sz w:val="24"/>
              </w:rPr>
            </w:pPr>
          </w:p>
        </w:tc>
      </w:tr>
      <w:tr w:rsidR="00950EAD" w:rsidRPr="00F74AF4" w14:paraId="7CB82B3C" w14:textId="77777777" w:rsidTr="00E46E34">
        <w:trPr>
          <w:trHeight w:val="308"/>
        </w:trPr>
        <w:tc>
          <w:tcPr>
            <w:tcW w:w="2640" w:type="dxa"/>
            <w:tcBorders>
              <w:top w:val="single" w:sz="4" w:space="0" w:color="auto"/>
              <w:left w:val="nil"/>
              <w:bottom w:val="nil"/>
              <w:right w:val="nil"/>
            </w:tcBorders>
          </w:tcPr>
          <w:p w14:paraId="50A8F47C" w14:textId="77777777" w:rsidR="00950EAD" w:rsidRPr="00F74AF4" w:rsidRDefault="00950EAD" w:rsidP="00E46E34">
            <w:pPr>
              <w:jc w:val="center"/>
              <w:rPr>
                <w:rFonts w:ascii="Times New Roman" w:hAnsi="Times New Roman"/>
                <w:i/>
                <w:sz w:val="24"/>
              </w:rPr>
            </w:pPr>
            <w:r w:rsidRPr="00F74AF4">
              <w:rPr>
                <w:rFonts w:ascii="Times New Roman" w:hAnsi="Times New Roman"/>
                <w:i/>
                <w:sz w:val="24"/>
              </w:rPr>
              <w:t>Vieta</w:t>
            </w:r>
          </w:p>
        </w:tc>
      </w:tr>
    </w:tbl>
    <w:p w14:paraId="405F961B" w14:textId="77777777" w:rsidR="00950EAD" w:rsidRPr="00F74AF4" w:rsidRDefault="00950EAD" w:rsidP="00F8787D">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11"/>
      </w:tblGrid>
      <w:tr w:rsidR="00F74AF4" w:rsidRPr="00F74AF4" w14:paraId="708CE3D5" w14:textId="77777777" w:rsidTr="00E46E34">
        <w:tc>
          <w:tcPr>
            <w:tcW w:w="4644" w:type="dxa"/>
          </w:tcPr>
          <w:p w14:paraId="2E0E66A5" w14:textId="77777777" w:rsidR="00950EAD" w:rsidRPr="00F74AF4" w:rsidRDefault="00950EAD" w:rsidP="00E46E34">
            <w:pPr>
              <w:spacing w:after="120"/>
              <w:jc w:val="both"/>
              <w:rPr>
                <w:rFonts w:ascii="Times New Roman" w:hAnsi="Times New Roman"/>
                <w:sz w:val="24"/>
              </w:rPr>
            </w:pPr>
            <w:r w:rsidRPr="00F74AF4">
              <w:rPr>
                <w:rFonts w:ascii="Times New Roman" w:hAnsi="Times New Roman"/>
                <w:sz w:val="24"/>
              </w:rPr>
              <w:t>Tiekėjo pavadinimas</w:t>
            </w:r>
          </w:p>
        </w:tc>
        <w:tc>
          <w:tcPr>
            <w:tcW w:w="5211" w:type="dxa"/>
          </w:tcPr>
          <w:p w14:paraId="7984A3CD" w14:textId="77777777" w:rsidR="00950EAD" w:rsidRPr="00F74AF4" w:rsidRDefault="00950EAD" w:rsidP="00E46E34">
            <w:pPr>
              <w:spacing w:after="120"/>
              <w:jc w:val="both"/>
              <w:rPr>
                <w:rFonts w:ascii="Times New Roman" w:hAnsi="Times New Roman"/>
                <w:sz w:val="24"/>
              </w:rPr>
            </w:pPr>
          </w:p>
        </w:tc>
      </w:tr>
      <w:tr w:rsidR="00F74AF4" w:rsidRPr="00F74AF4" w14:paraId="30F3DBB4" w14:textId="77777777" w:rsidTr="00E46E34">
        <w:tc>
          <w:tcPr>
            <w:tcW w:w="4644" w:type="dxa"/>
          </w:tcPr>
          <w:p w14:paraId="680D6607" w14:textId="77777777" w:rsidR="00950EAD" w:rsidRPr="00F74AF4" w:rsidRDefault="00950EAD" w:rsidP="00E46E34">
            <w:pPr>
              <w:spacing w:after="120"/>
              <w:jc w:val="both"/>
              <w:rPr>
                <w:rFonts w:ascii="Times New Roman" w:hAnsi="Times New Roman"/>
                <w:sz w:val="24"/>
              </w:rPr>
            </w:pPr>
            <w:r w:rsidRPr="00F74AF4">
              <w:rPr>
                <w:rFonts w:ascii="Times New Roman" w:hAnsi="Times New Roman"/>
                <w:sz w:val="24"/>
              </w:rPr>
              <w:t>Tiekėjo adresas</w:t>
            </w:r>
          </w:p>
        </w:tc>
        <w:tc>
          <w:tcPr>
            <w:tcW w:w="5211" w:type="dxa"/>
          </w:tcPr>
          <w:p w14:paraId="650FF9ED" w14:textId="77777777" w:rsidR="00950EAD" w:rsidRPr="00F74AF4" w:rsidRDefault="00950EAD" w:rsidP="00E46E34">
            <w:pPr>
              <w:spacing w:after="120"/>
              <w:jc w:val="both"/>
              <w:rPr>
                <w:rFonts w:ascii="Times New Roman" w:hAnsi="Times New Roman"/>
                <w:sz w:val="24"/>
              </w:rPr>
            </w:pPr>
          </w:p>
        </w:tc>
      </w:tr>
      <w:tr w:rsidR="00F74AF4" w:rsidRPr="00F74AF4" w14:paraId="656C8202" w14:textId="77777777" w:rsidTr="00E46E34">
        <w:tc>
          <w:tcPr>
            <w:tcW w:w="4644" w:type="dxa"/>
          </w:tcPr>
          <w:p w14:paraId="164063BB" w14:textId="77777777" w:rsidR="00950EAD" w:rsidRPr="00F74AF4" w:rsidRDefault="00950EAD" w:rsidP="00E46E34">
            <w:pPr>
              <w:spacing w:after="120"/>
              <w:jc w:val="both"/>
              <w:rPr>
                <w:rFonts w:ascii="Times New Roman" w:hAnsi="Times New Roman"/>
                <w:sz w:val="24"/>
              </w:rPr>
            </w:pPr>
            <w:r w:rsidRPr="00F74AF4">
              <w:rPr>
                <w:rFonts w:ascii="Times New Roman" w:hAnsi="Times New Roman"/>
                <w:sz w:val="24"/>
              </w:rPr>
              <w:t>Už pasiūlymą atsakingo asmens vardas, pavardė</w:t>
            </w:r>
          </w:p>
        </w:tc>
        <w:tc>
          <w:tcPr>
            <w:tcW w:w="5211" w:type="dxa"/>
          </w:tcPr>
          <w:p w14:paraId="3F3EC085" w14:textId="77777777" w:rsidR="00950EAD" w:rsidRPr="00F74AF4" w:rsidRDefault="00950EAD" w:rsidP="00E46E34">
            <w:pPr>
              <w:spacing w:after="120"/>
              <w:jc w:val="both"/>
              <w:rPr>
                <w:rFonts w:ascii="Times New Roman" w:hAnsi="Times New Roman"/>
                <w:sz w:val="24"/>
              </w:rPr>
            </w:pPr>
          </w:p>
        </w:tc>
      </w:tr>
      <w:tr w:rsidR="00F74AF4" w:rsidRPr="00F74AF4" w14:paraId="263173C2" w14:textId="77777777" w:rsidTr="00E46E34">
        <w:tc>
          <w:tcPr>
            <w:tcW w:w="4644" w:type="dxa"/>
          </w:tcPr>
          <w:p w14:paraId="0EC482D0" w14:textId="77777777" w:rsidR="00950EAD" w:rsidRPr="00F74AF4" w:rsidRDefault="00950EAD" w:rsidP="00E46E34">
            <w:pPr>
              <w:spacing w:after="120"/>
              <w:jc w:val="both"/>
              <w:rPr>
                <w:rFonts w:ascii="Times New Roman" w:hAnsi="Times New Roman"/>
                <w:sz w:val="24"/>
              </w:rPr>
            </w:pPr>
            <w:r w:rsidRPr="00F74AF4">
              <w:rPr>
                <w:rFonts w:ascii="Times New Roman" w:hAnsi="Times New Roman"/>
                <w:sz w:val="24"/>
              </w:rPr>
              <w:t>Telefono numeris</w:t>
            </w:r>
          </w:p>
        </w:tc>
        <w:tc>
          <w:tcPr>
            <w:tcW w:w="5211" w:type="dxa"/>
          </w:tcPr>
          <w:p w14:paraId="23DB113F" w14:textId="77777777" w:rsidR="00950EAD" w:rsidRPr="00F74AF4" w:rsidRDefault="00950EAD" w:rsidP="00E46E34">
            <w:pPr>
              <w:spacing w:after="120"/>
              <w:jc w:val="both"/>
              <w:rPr>
                <w:rFonts w:ascii="Times New Roman" w:hAnsi="Times New Roman"/>
                <w:sz w:val="24"/>
              </w:rPr>
            </w:pPr>
          </w:p>
        </w:tc>
      </w:tr>
      <w:tr w:rsidR="00950EAD" w:rsidRPr="00F74AF4" w14:paraId="722F477C" w14:textId="77777777" w:rsidTr="00E46E34">
        <w:tc>
          <w:tcPr>
            <w:tcW w:w="4644" w:type="dxa"/>
          </w:tcPr>
          <w:p w14:paraId="52329318" w14:textId="77777777" w:rsidR="00950EAD" w:rsidRPr="00F74AF4" w:rsidRDefault="00950EAD" w:rsidP="00E46E34">
            <w:pPr>
              <w:spacing w:after="120"/>
              <w:jc w:val="both"/>
              <w:rPr>
                <w:rFonts w:ascii="Times New Roman" w:hAnsi="Times New Roman"/>
                <w:sz w:val="24"/>
              </w:rPr>
            </w:pPr>
            <w:r w:rsidRPr="00F74AF4">
              <w:rPr>
                <w:rFonts w:ascii="Times New Roman" w:hAnsi="Times New Roman"/>
                <w:sz w:val="24"/>
              </w:rPr>
              <w:t>El. pašto adresas</w:t>
            </w:r>
          </w:p>
        </w:tc>
        <w:tc>
          <w:tcPr>
            <w:tcW w:w="5211" w:type="dxa"/>
          </w:tcPr>
          <w:p w14:paraId="7941F3B4" w14:textId="77777777" w:rsidR="00950EAD" w:rsidRPr="00F74AF4" w:rsidRDefault="00950EAD" w:rsidP="00E46E34">
            <w:pPr>
              <w:spacing w:after="120"/>
              <w:jc w:val="both"/>
              <w:rPr>
                <w:rFonts w:ascii="Times New Roman" w:hAnsi="Times New Roman"/>
                <w:sz w:val="24"/>
              </w:rPr>
            </w:pPr>
          </w:p>
        </w:tc>
      </w:tr>
    </w:tbl>
    <w:p w14:paraId="1AD64D12" w14:textId="77777777" w:rsidR="00950EAD" w:rsidRPr="00F74AF4" w:rsidRDefault="00950EAD" w:rsidP="00F8787D">
      <w:pPr>
        <w:jc w:val="both"/>
        <w:rPr>
          <w:rFonts w:ascii="Times New Roman" w:hAnsi="Times New Roman"/>
          <w:sz w:val="24"/>
        </w:rPr>
      </w:pPr>
    </w:p>
    <w:p w14:paraId="2A576A1B" w14:textId="77777777" w:rsidR="00950EAD" w:rsidRPr="00F74AF4" w:rsidRDefault="00950EAD" w:rsidP="00F8787D">
      <w:pPr>
        <w:ind w:firstLine="720"/>
        <w:jc w:val="both"/>
        <w:rPr>
          <w:rFonts w:ascii="Times New Roman" w:hAnsi="Times New Roman"/>
          <w:sz w:val="24"/>
        </w:rPr>
      </w:pPr>
      <w:r w:rsidRPr="00F74AF4">
        <w:rPr>
          <w:rFonts w:ascii="Times New Roman" w:hAnsi="Times New Roman"/>
          <w:sz w:val="24"/>
        </w:rPr>
        <w:t>Šiuo pasiūlymu pažymime, kad sutinkame su visomis UAB „Šiaulių spaustuvė“ pirkimo sąlygomis, nustatytomis:</w:t>
      </w:r>
    </w:p>
    <w:p w14:paraId="768E5AFB" w14:textId="0EDE936E" w:rsidR="00950EAD" w:rsidRPr="00F74AF4" w:rsidRDefault="00950EAD" w:rsidP="00F8787D">
      <w:pPr>
        <w:widowControl w:val="0"/>
        <w:tabs>
          <w:tab w:val="left" w:pos="0"/>
        </w:tabs>
        <w:ind w:firstLine="720"/>
        <w:jc w:val="both"/>
        <w:rPr>
          <w:rFonts w:ascii="Times New Roman" w:hAnsi="Times New Roman"/>
          <w:iCs/>
          <w:sz w:val="24"/>
        </w:rPr>
      </w:pPr>
      <w:r w:rsidRPr="00F74AF4">
        <w:rPr>
          <w:rFonts w:ascii="Times New Roman" w:hAnsi="Times New Roman"/>
          <w:sz w:val="24"/>
        </w:rPr>
        <w:t xml:space="preserve">1) </w:t>
      </w:r>
      <w:r w:rsidRPr="00F74AF4">
        <w:rPr>
          <w:rFonts w:ascii="Times New Roman" w:hAnsi="Times New Roman"/>
          <w:iCs/>
          <w:sz w:val="24"/>
        </w:rPr>
        <w:t>konkurso skelbime, paskelbtame svetainėje www.esinvesticijos.lt 2025-10-</w:t>
      </w:r>
      <w:r w:rsidR="00F74AF4" w:rsidRPr="00F74AF4">
        <w:rPr>
          <w:rFonts w:ascii="Times New Roman" w:hAnsi="Times New Roman"/>
          <w:iCs/>
          <w:sz w:val="24"/>
        </w:rPr>
        <w:t>20</w:t>
      </w:r>
    </w:p>
    <w:p w14:paraId="4E4552D5" w14:textId="77777777" w:rsidR="00950EAD" w:rsidRPr="00F74AF4" w:rsidRDefault="00950EAD" w:rsidP="00F8787D">
      <w:pPr>
        <w:widowControl w:val="0"/>
        <w:ind w:left="720"/>
        <w:jc w:val="both"/>
        <w:rPr>
          <w:rFonts w:ascii="Times New Roman" w:hAnsi="Times New Roman"/>
          <w:sz w:val="24"/>
        </w:rPr>
      </w:pPr>
      <w:r w:rsidRPr="00F74AF4">
        <w:rPr>
          <w:rFonts w:ascii="Times New Roman" w:hAnsi="Times New Roman"/>
          <w:iCs/>
          <w:sz w:val="24"/>
        </w:rPr>
        <w:t>2) konkurso</w:t>
      </w:r>
      <w:r w:rsidRPr="00F74AF4">
        <w:rPr>
          <w:rFonts w:ascii="Times New Roman" w:hAnsi="Times New Roman"/>
          <w:i/>
          <w:sz w:val="24"/>
        </w:rPr>
        <w:t xml:space="preserve"> </w:t>
      </w:r>
      <w:r w:rsidRPr="00F74AF4">
        <w:rPr>
          <w:rFonts w:ascii="Times New Roman" w:hAnsi="Times New Roman"/>
          <w:sz w:val="24"/>
        </w:rPr>
        <w:t>sąlygose;</w:t>
      </w:r>
    </w:p>
    <w:p w14:paraId="548794C3" w14:textId="77777777" w:rsidR="00950EAD" w:rsidRPr="00F74AF4" w:rsidRDefault="00950EAD" w:rsidP="00F8787D">
      <w:pPr>
        <w:widowControl w:val="0"/>
        <w:ind w:left="720"/>
        <w:jc w:val="both"/>
        <w:rPr>
          <w:rFonts w:ascii="Times New Roman" w:hAnsi="Times New Roman"/>
          <w:sz w:val="24"/>
        </w:rPr>
      </w:pPr>
      <w:r w:rsidRPr="00F74AF4">
        <w:rPr>
          <w:rFonts w:ascii="Times New Roman" w:hAnsi="Times New Roman"/>
          <w:sz w:val="24"/>
        </w:rPr>
        <w:t>3) pirkimo dokumentų prieduose.</w:t>
      </w:r>
    </w:p>
    <w:p w14:paraId="7062DF71" w14:textId="77777777" w:rsidR="00950EAD" w:rsidRPr="00F74AF4" w:rsidRDefault="00950EAD" w:rsidP="00F8787D">
      <w:pPr>
        <w:jc w:val="both"/>
        <w:rPr>
          <w:rFonts w:ascii="Times New Roman" w:hAnsi="Times New Roman"/>
          <w:sz w:val="24"/>
        </w:rPr>
      </w:pPr>
    </w:p>
    <w:p w14:paraId="1C22F3C1" w14:textId="77777777" w:rsidR="00950EAD" w:rsidRPr="00F74AF4" w:rsidRDefault="00950EAD" w:rsidP="00F8787D">
      <w:pPr>
        <w:ind w:firstLine="720"/>
        <w:jc w:val="both"/>
        <w:rPr>
          <w:rFonts w:ascii="Times New Roman" w:hAnsi="Times New Roman"/>
          <w:sz w:val="24"/>
        </w:rPr>
      </w:pPr>
    </w:p>
    <w:p w14:paraId="03EDF6C7" w14:textId="77777777" w:rsidR="00950EAD" w:rsidRPr="00F74AF4" w:rsidRDefault="00950EAD" w:rsidP="00F8787D">
      <w:pPr>
        <w:ind w:firstLine="720"/>
        <w:jc w:val="both"/>
        <w:rPr>
          <w:rFonts w:ascii="Times New Roman" w:hAnsi="Times New Roman"/>
          <w:sz w:val="24"/>
        </w:rPr>
      </w:pPr>
      <w:r w:rsidRPr="00F74AF4">
        <w:rPr>
          <w:rFonts w:ascii="Times New Roman" w:hAnsi="Times New Roman"/>
          <w:sz w:val="24"/>
        </w:rPr>
        <w:t>Mes siūlome šias prekes:</w:t>
      </w:r>
    </w:p>
    <w:p w14:paraId="5B20E497" w14:textId="77777777" w:rsidR="00950EAD" w:rsidRPr="00F74AF4" w:rsidRDefault="00950EAD" w:rsidP="00F8787D">
      <w:pPr>
        <w:pStyle w:val="ListParagraph"/>
        <w:numPr>
          <w:ilvl w:val="0"/>
          <w:numId w:val="8"/>
        </w:numPr>
        <w:rPr>
          <w:rFonts w:ascii="Times New Roman" w:hAnsi="Times New Roman"/>
          <w:color w:val="auto"/>
          <w:sz w:val="24"/>
        </w:rPr>
      </w:pPr>
      <w:r w:rsidRPr="00F74AF4">
        <w:rPr>
          <w:rFonts w:ascii="Times New Roman" w:hAnsi="Times New Roman"/>
          <w:b/>
          <w:bCs/>
          <w:color w:val="auto"/>
          <w:sz w:val="22"/>
          <w:szCs w:val="22"/>
          <w:lang w:eastAsia="lt-LT"/>
        </w:rPr>
        <w:t>Lipdukų gamybos įranga: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0"/>
        <w:gridCol w:w="3307"/>
        <w:gridCol w:w="870"/>
        <w:gridCol w:w="1000"/>
        <w:gridCol w:w="2316"/>
        <w:gridCol w:w="1615"/>
      </w:tblGrid>
      <w:tr w:rsidR="00F74AF4" w:rsidRPr="00F74AF4" w14:paraId="1AFBBB81" w14:textId="77777777" w:rsidTr="00E46E34">
        <w:trPr>
          <w:tblHeader/>
        </w:trPr>
        <w:tc>
          <w:tcPr>
            <w:tcW w:w="0" w:type="auto"/>
            <w:shd w:val="clear" w:color="auto" w:fill="DEEAF6"/>
            <w:vAlign w:val="center"/>
          </w:tcPr>
          <w:p w14:paraId="17EE6CD2" w14:textId="77777777" w:rsidR="00950EAD" w:rsidRPr="00F74AF4" w:rsidRDefault="00950EAD" w:rsidP="00E46E34">
            <w:pPr>
              <w:ind w:firstLine="22"/>
              <w:jc w:val="center"/>
              <w:rPr>
                <w:rFonts w:ascii="Times New Roman" w:hAnsi="Times New Roman"/>
                <w:b/>
                <w:sz w:val="24"/>
              </w:rPr>
            </w:pPr>
            <w:r w:rsidRPr="00F74AF4">
              <w:rPr>
                <w:rFonts w:ascii="Times New Roman" w:hAnsi="Times New Roman"/>
                <w:b/>
                <w:sz w:val="24"/>
              </w:rPr>
              <w:t>Eil. Nr.</w:t>
            </w:r>
          </w:p>
        </w:tc>
        <w:tc>
          <w:tcPr>
            <w:tcW w:w="0" w:type="auto"/>
            <w:shd w:val="clear" w:color="auto" w:fill="DEEAF6"/>
            <w:vAlign w:val="center"/>
          </w:tcPr>
          <w:p w14:paraId="30D16059" w14:textId="77777777" w:rsidR="00950EAD" w:rsidRPr="00F74AF4" w:rsidRDefault="00950EAD" w:rsidP="00E46E34">
            <w:pPr>
              <w:jc w:val="center"/>
              <w:rPr>
                <w:rFonts w:ascii="Times New Roman" w:hAnsi="Times New Roman"/>
                <w:b/>
                <w:iCs/>
                <w:sz w:val="24"/>
              </w:rPr>
            </w:pPr>
            <w:r w:rsidRPr="00F74AF4">
              <w:rPr>
                <w:rFonts w:ascii="Times New Roman" w:hAnsi="Times New Roman"/>
                <w:b/>
                <w:sz w:val="24"/>
              </w:rPr>
              <w:t>Prekių/paslaugų/darbų pavadinimas</w:t>
            </w:r>
          </w:p>
        </w:tc>
        <w:tc>
          <w:tcPr>
            <w:tcW w:w="0" w:type="auto"/>
            <w:shd w:val="clear" w:color="auto" w:fill="DEEAF6"/>
            <w:vAlign w:val="center"/>
          </w:tcPr>
          <w:p w14:paraId="6B6A08AD" w14:textId="77777777" w:rsidR="00950EAD" w:rsidRPr="00F74AF4" w:rsidRDefault="00950EAD" w:rsidP="00E46E34">
            <w:pPr>
              <w:jc w:val="center"/>
              <w:rPr>
                <w:rFonts w:ascii="Times New Roman" w:hAnsi="Times New Roman"/>
                <w:b/>
                <w:bCs/>
                <w:iCs/>
                <w:sz w:val="24"/>
              </w:rPr>
            </w:pPr>
            <w:r w:rsidRPr="00F74AF4">
              <w:rPr>
                <w:rFonts w:ascii="Times New Roman" w:hAnsi="Times New Roman"/>
                <w:b/>
                <w:bCs/>
                <w:iCs/>
                <w:sz w:val="24"/>
              </w:rPr>
              <w:t>Kiekis</w:t>
            </w:r>
          </w:p>
        </w:tc>
        <w:tc>
          <w:tcPr>
            <w:tcW w:w="0" w:type="auto"/>
            <w:shd w:val="clear" w:color="auto" w:fill="DEEAF6"/>
            <w:vAlign w:val="center"/>
          </w:tcPr>
          <w:p w14:paraId="5DDBC696" w14:textId="77777777" w:rsidR="00950EAD" w:rsidRPr="00F74AF4" w:rsidRDefault="00950EAD" w:rsidP="00E46E34">
            <w:pPr>
              <w:jc w:val="center"/>
              <w:rPr>
                <w:rFonts w:ascii="Times New Roman" w:hAnsi="Times New Roman"/>
                <w:b/>
                <w:bCs/>
                <w:iCs/>
                <w:sz w:val="24"/>
              </w:rPr>
            </w:pPr>
            <w:r w:rsidRPr="00F74AF4">
              <w:rPr>
                <w:rFonts w:ascii="Times New Roman" w:hAnsi="Times New Roman"/>
                <w:b/>
                <w:bCs/>
                <w:iCs/>
                <w:sz w:val="24"/>
              </w:rPr>
              <w:t>Mato vnt.</w:t>
            </w:r>
          </w:p>
        </w:tc>
        <w:tc>
          <w:tcPr>
            <w:tcW w:w="0" w:type="auto"/>
            <w:shd w:val="clear" w:color="auto" w:fill="DEEAF6"/>
            <w:vAlign w:val="center"/>
          </w:tcPr>
          <w:p w14:paraId="535E5E81" w14:textId="77777777" w:rsidR="00950EAD" w:rsidRPr="00F74AF4" w:rsidRDefault="00950EAD" w:rsidP="00E46E34">
            <w:pPr>
              <w:jc w:val="center"/>
              <w:rPr>
                <w:rFonts w:ascii="Times New Roman" w:hAnsi="Times New Roman"/>
                <w:b/>
                <w:sz w:val="24"/>
              </w:rPr>
            </w:pPr>
            <w:r w:rsidRPr="00F74AF4">
              <w:rPr>
                <w:rFonts w:ascii="Times New Roman" w:hAnsi="Times New Roman"/>
                <w:b/>
                <w:sz w:val="24"/>
              </w:rPr>
              <w:t>Mato vieneto kaina Eur be PVM</w:t>
            </w:r>
          </w:p>
        </w:tc>
        <w:tc>
          <w:tcPr>
            <w:tcW w:w="0" w:type="auto"/>
            <w:shd w:val="clear" w:color="auto" w:fill="DEEAF6"/>
            <w:vAlign w:val="center"/>
          </w:tcPr>
          <w:p w14:paraId="665C57EC" w14:textId="77777777" w:rsidR="00950EAD" w:rsidRPr="00F74AF4" w:rsidRDefault="00950EAD" w:rsidP="00E46E34">
            <w:pPr>
              <w:jc w:val="center"/>
              <w:rPr>
                <w:rFonts w:ascii="Times New Roman" w:hAnsi="Times New Roman"/>
                <w:b/>
                <w:sz w:val="24"/>
              </w:rPr>
            </w:pPr>
            <w:r w:rsidRPr="00F74AF4">
              <w:rPr>
                <w:rFonts w:ascii="Times New Roman" w:hAnsi="Times New Roman"/>
                <w:b/>
                <w:sz w:val="24"/>
              </w:rPr>
              <w:t>Kaina EUR be PVM</w:t>
            </w:r>
          </w:p>
          <w:p w14:paraId="7FA5E97F" w14:textId="77777777" w:rsidR="00950EAD" w:rsidRPr="00F74AF4" w:rsidRDefault="00950EAD" w:rsidP="00E46E34">
            <w:pPr>
              <w:jc w:val="center"/>
              <w:rPr>
                <w:rFonts w:ascii="Times New Roman" w:hAnsi="Times New Roman"/>
                <w:i/>
                <w:sz w:val="24"/>
              </w:rPr>
            </w:pPr>
            <w:r w:rsidRPr="00F74AF4">
              <w:rPr>
                <w:rFonts w:ascii="Times New Roman" w:hAnsi="Times New Roman"/>
                <w:i/>
                <w:sz w:val="24"/>
              </w:rPr>
              <w:t>(4x5)</w:t>
            </w:r>
          </w:p>
        </w:tc>
      </w:tr>
      <w:tr w:rsidR="00F74AF4" w:rsidRPr="00F74AF4" w14:paraId="4025E902" w14:textId="77777777" w:rsidTr="00E46E34">
        <w:trPr>
          <w:trHeight w:val="167"/>
          <w:tblHeader/>
        </w:trPr>
        <w:tc>
          <w:tcPr>
            <w:tcW w:w="0" w:type="auto"/>
            <w:vAlign w:val="center"/>
          </w:tcPr>
          <w:p w14:paraId="4654FBD6" w14:textId="77777777" w:rsidR="00950EAD" w:rsidRPr="00F74AF4" w:rsidRDefault="00950EAD" w:rsidP="00E46E34">
            <w:pPr>
              <w:ind w:firstLine="22"/>
              <w:jc w:val="center"/>
              <w:rPr>
                <w:rFonts w:ascii="Times New Roman" w:hAnsi="Times New Roman"/>
                <w:i/>
                <w:sz w:val="24"/>
              </w:rPr>
            </w:pPr>
            <w:r w:rsidRPr="00F74AF4">
              <w:rPr>
                <w:rFonts w:ascii="Times New Roman" w:hAnsi="Times New Roman"/>
                <w:i/>
                <w:sz w:val="24"/>
              </w:rPr>
              <w:t>1</w:t>
            </w:r>
          </w:p>
        </w:tc>
        <w:tc>
          <w:tcPr>
            <w:tcW w:w="0" w:type="auto"/>
            <w:vAlign w:val="center"/>
          </w:tcPr>
          <w:p w14:paraId="454E0E85" w14:textId="77777777" w:rsidR="00950EAD" w:rsidRPr="00F74AF4" w:rsidRDefault="00950EAD" w:rsidP="00E46E34">
            <w:pPr>
              <w:jc w:val="center"/>
              <w:rPr>
                <w:rFonts w:ascii="Times New Roman" w:hAnsi="Times New Roman"/>
                <w:i/>
                <w:iCs/>
                <w:sz w:val="24"/>
              </w:rPr>
            </w:pPr>
            <w:r w:rsidRPr="00F74AF4">
              <w:rPr>
                <w:rFonts w:ascii="Times New Roman" w:hAnsi="Times New Roman"/>
                <w:i/>
                <w:iCs/>
                <w:sz w:val="24"/>
              </w:rPr>
              <w:t>2</w:t>
            </w:r>
          </w:p>
        </w:tc>
        <w:tc>
          <w:tcPr>
            <w:tcW w:w="0" w:type="auto"/>
            <w:vAlign w:val="center"/>
          </w:tcPr>
          <w:p w14:paraId="5E8FCC9F" w14:textId="77777777" w:rsidR="00950EAD" w:rsidRPr="00F74AF4" w:rsidRDefault="00950EAD" w:rsidP="00E46E34">
            <w:pPr>
              <w:jc w:val="center"/>
              <w:rPr>
                <w:rFonts w:ascii="Times New Roman" w:hAnsi="Times New Roman"/>
                <w:i/>
                <w:sz w:val="24"/>
              </w:rPr>
            </w:pPr>
            <w:r w:rsidRPr="00F74AF4">
              <w:rPr>
                <w:rFonts w:ascii="Times New Roman" w:hAnsi="Times New Roman"/>
                <w:i/>
                <w:sz w:val="24"/>
              </w:rPr>
              <w:t>3</w:t>
            </w:r>
          </w:p>
        </w:tc>
        <w:tc>
          <w:tcPr>
            <w:tcW w:w="0" w:type="auto"/>
            <w:vAlign w:val="center"/>
          </w:tcPr>
          <w:p w14:paraId="4DA9D477" w14:textId="77777777" w:rsidR="00950EAD" w:rsidRPr="00F74AF4" w:rsidRDefault="00950EAD" w:rsidP="00E46E34">
            <w:pPr>
              <w:jc w:val="center"/>
              <w:rPr>
                <w:rFonts w:ascii="Times New Roman" w:hAnsi="Times New Roman"/>
                <w:i/>
                <w:sz w:val="24"/>
              </w:rPr>
            </w:pPr>
            <w:r w:rsidRPr="00F74AF4">
              <w:rPr>
                <w:rFonts w:ascii="Times New Roman" w:hAnsi="Times New Roman"/>
                <w:i/>
                <w:sz w:val="24"/>
              </w:rPr>
              <w:t>4</w:t>
            </w:r>
          </w:p>
        </w:tc>
        <w:tc>
          <w:tcPr>
            <w:tcW w:w="0" w:type="auto"/>
            <w:vAlign w:val="center"/>
          </w:tcPr>
          <w:p w14:paraId="0748B7DE" w14:textId="77777777" w:rsidR="00950EAD" w:rsidRPr="00F74AF4" w:rsidRDefault="00950EAD" w:rsidP="00E46E34">
            <w:pPr>
              <w:jc w:val="center"/>
              <w:rPr>
                <w:rFonts w:ascii="Times New Roman" w:hAnsi="Times New Roman"/>
                <w:i/>
                <w:sz w:val="24"/>
              </w:rPr>
            </w:pPr>
            <w:r w:rsidRPr="00F74AF4">
              <w:rPr>
                <w:rFonts w:ascii="Times New Roman" w:hAnsi="Times New Roman"/>
                <w:i/>
                <w:sz w:val="24"/>
              </w:rPr>
              <w:t>5</w:t>
            </w:r>
          </w:p>
        </w:tc>
        <w:tc>
          <w:tcPr>
            <w:tcW w:w="0" w:type="auto"/>
            <w:vAlign w:val="center"/>
          </w:tcPr>
          <w:p w14:paraId="0BC282F0" w14:textId="77777777" w:rsidR="00950EAD" w:rsidRPr="00F74AF4" w:rsidRDefault="00950EAD" w:rsidP="00E46E34">
            <w:pPr>
              <w:jc w:val="center"/>
              <w:rPr>
                <w:rFonts w:ascii="Times New Roman" w:hAnsi="Times New Roman"/>
                <w:i/>
                <w:sz w:val="24"/>
              </w:rPr>
            </w:pPr>
            <w:r w:rsidRPr="00F74AF4">
              <w:rPr>
                <w:rFonts w:ascii="Times New Roman" w:hAnsi="Times New Roman"/>
                <w:i/>
                <w:sz w:val="24"/>
              </w:rPr>
              <w:t>6</w:t>
            </w:r>
          </w:p>
        </w:tc>
      </w:tr>
      <w:tr w:rsidR="00F74AF4" w:rsidRPr="00F74AF4" w14:paraId="5F2992E4" w14:textId="77777777" w:rsidTr="00E46E34">
        <w:trPr>
          <w:trHeight w:val="706"/>
        </w:trPr>
        <w:tc>
          <w:tcPr>
            <w:tcW w:w="0" w:type="auto"/>
          </w:tcPr>
          <w:p w14:paraId="0968D7EF" w14:textId="77777777" w:rsidR="00950EAD" w:rsidRPr="00F74AF4" w:rsidRDefault="00950EAD" w:rsidP="00E46E34">
            <w:pPr>
              <w:ind w:firstLine="22"/>
              <w:rPr>
                <w:rFonts w:ascii="Times New Roman" w:hAnsi="Times New Roman"/>
                <w:b/>
                <w:sz w:val="24"/>
              </w:rPr>
            </w:pPr>
            <w:r w:rsidRPr="00F74AF4">
              <w:rPr>
                <w:rFonts w:ascii="Times New Roman" w:hAnsi="Times New Roman"/>
                <w:b/>
                <w:sz w:val="24"/>
              </w:rPr>
              <w:t>1.</w:t>
            </w:r>
          </w:p>
        </w:tc>
        <w:tc>
          <w:tcPr>
            <w:tcW w:w="0" w:type="auto"/>
          </w:tcPr>
          <w:p w14:paraId="16309603" w14:textId="77777777" w:rsidR="00950EAD" w:rsidRPr="00F74AF4" w:rsidRDefault="00950EAD" w:rsidP="00E46E34">
            <w:pPr>
              <w:rPr>
                <w:rFonts w:ascii="Times New Roman" w:hAnsi="Times New Roman"/>
                <w:bCs/>
                <w:sz w:val="24"/>
              </w:rPr>
            </w:pPr>
            <w:r w:rsidRPr="00F74AF4">
              <w:rPr>
                <w:rFonts w:ascii="Times New Roman" w:hAnsi="Times New Roman"/>
                <w:b/>
                <w:bCs/>
                <w:sz w:val="22"/>
                <w:szCs w:val="22"/>
                <w:lang w:eastAsia="lt-LT"/>
              </w:rPr>
              <w:t>Lipdukų gamybos įranga</w:t>
            </w:r>
          </w:p>
        </w:tc>
        <w:tc>
          <w:tcPr>
            <w:tcW w:w="0" w:type="auto"/>
          </w:tcPr>
          <w:p w14:paraId="60F7AEAE" w14:textId="77777777" w:rsidR="00950EAD" w:rsidRPr="00F74AF4" w:rsidRDefault="00950EAD" w:rsidP="00E46E34">
            <w:pPr>
              <w:jc w:val="center"/>
              <w:rPr>
                <w:rFonts w:ascii="Times New Roman" w:hAnsi="Times New Roman"/>
                <w:sz w:val="24"/>
              </w:rPr>
            </w:pPr>
            <w:r w:rsidRPr="00F74AF4">
              <w:rPr>
                <w:rFonts w:ascii="Times New Roman" w:hAnsi="Times New Roman"/>
                <w:sz w:val="24"/>
              </w:rPr>
              <w:t>1</w:t>
            </w:r>
          </w:p>
        </w:tc>
        <w:tc>
          <w:tcPr>
            <w:tcW w:w="0" w:type="auto"/>
          </w:tcPr>
          <w:p w14:paraId="18F52EE4" w14:textId="77777777" w:rsidR="00950EAD" w:rsidRPr="00F74AF4" w:rsidRDefault="00950EAD" w:rsidP="00E46E34">
            <w:pPr>
              <w:jc w:val="center"/>
              <w:rPr>
                <w:rFonts w:ascii="Times New Roman" w:hAnsi="Times New Roman"/>
                <w:sz w:val="24"/>
              </w:rPr>
            </w:pPr>
            <w:r w:rsidRPr="00F74AF4">
              <w:rPr>
                <w:rFonts w:ascii="Times New Roman" w:hAnsi="Times New Roman"/>
                <w:sz w:val="24"/>
              </w:rPr>
              <w:t>Vnt.</w:t>
            </w:r>
          </w:p>
        </w:tc>
        <w:tc>
          <w:tcPr>
            <w:tcW w:w="0" w:type="auto"/>
          </w:tcPr>
          <w:p w14:paraId="1114A6F7" w14:textId="77777777" w:rsidR="00950EAD" w:rsidRPr="00F74AF4" w:rsidRDefault="00950EAD" w:rsidP="00E46E34">
            <w:pPr>
              <w:rPr>
                <w:rFonts w:ascii="Times New Roman" w:hAnsi="Times New Roman"/>
                <w:sz w:val="24"/>
              </w:rPr>
            </w:pPr>
          </w:p>
        </w:tc>
        <w:tc>
          <w:tcPr>
            <w:tcW w:w="0" w:type="auto"/>
          </w:tcPr>
          <w:p w14:paraId="605605CE" w14:textId="77777777" w:rsidR="00950EAD" w:rsidRPr="00F74AF4" w:rsidRDefault="00950EAD" w:rsidP="00E46E34">
            <w:pPr>
              <w:rPr>
                <w:rFonts w:ascii="Times New Roman" w:hAnsi="Times New Roman"/>
                <w:sz w:val="24"/>
              </w:rPr>
            </w:pPr>
          </w:p>
        </w:tc>
      </w:tr>
      <w:tr w:rsidR="00F74AF4" w:rsidRPr="00F74AF4" w14:paraId="7B09CA52" w14:textId="77777777" w:rsidTr="00E46E34">
        <w:tc>
          <w:tcPr>
            <w:tcW w:w="0" w:type="auto"/>
          </w:tcPr>
          <w:p w14:paraId="58F5139C" w14:textId="77777777" w:rsidR="00950EAD" w:rsidRPr="00F74AF4" w:rsidRDefault="00950EAD" w:rsidP="00E46E34">
            <w:pPr>
              <w:ind w:firstLine="22"/>
              <w:rPr>
                <w:rFonts w:ascii="Times New Roman" w:hAnsi="Times New Roman"/>
                <w:b/>
                <w:sz w:val="24"/>
              </w:rPr>
            </w:pPr>
          </w:p>
        </w:tc>
        <w:tc>
          <w:tcPr>
            <w:tcW w:w="0" w:type="auto"/>
            <w:gridSpan w:val="4"/>
          </w:tcPr>
          <w:p w14:paraId="4CFE3F42" w14:textId="77777777" w:rsidR="00950EAD" w:rsidRPr="00F74AF4" w:rsidRDefault="00950EAD" w:rsidP="00E46E34">
            <w:pPr>
              <w:rPr>
                <w:rFonts w:ascii="Times New Roman" w:hAnsi="Times New Roman"/>
                <w:sz w:val="24"/>
              </w:rPr>
            </w:pPr>
            <w:r w:rsidRPr="00F74AF4">
              <w:rPr>
                <w:rFonts w:ascii="Times New Roman" w:hAnsi="Times New Roman"/>
                <w:b/>
                <w:sz w:val="24"/>
              </w:rPr>
              <w:t xml:space="preserve">Pasiūlymo kaina </w:t>
            </w:r>
            <w:r w:rsidRPr="00F74AF4">
              <w:rPr>
                <w:rFonts w:ascii="Times New Roman" w:hAnsi="Times New Roman"/>
                <w:b/>
                <w:iCs/>
                <w:sz w:val="24"/>
              </w:rPr>
              <w:t>EUR</w:t>
            </w:r>
            <w:r w:rsidRPr="00F74AF4">
              <w:rPr>
                <w:rFonts w:ascii="Times New Roman" w:hAnsi="Times New Roman"/>
                <w:b/>
                <w:sz w:val="24"/>
              </w:rPr>
              <w:t xml:space="preserve"> be PVM (6 stulpelio reikšmių suma)</w:t>
            </w:r>
          </w:p>
        </w:tc>
        <w:tc>
          <w:tcPr>
            <w:tcW w:w="0" w:type="auto"/>
          </w:tcPr>
          <w:p w14:paraId="50CD9CEB" w14:textId="77777777" w:rsidR="00950EAD" w:rsidRPr="00F74AF4" w:rsidRDefault="00950EAD" w:rsidP="00E46E34">
            <w:pPr>
              <w:rPr>
                <w:rFonts w:ascii="Times New Roman" w:hAnsi="Times New Roman"/>
                <w:sz w:val="24"/>
              </w:rPr>
            </w:pPr>
          </w:p>
        </w:tc>
      </w:tr>
      <w:tr w:rsidR="00F74AF4" w:rsidRPr="00F74AF4" w14:paraId="46622540" w14:textId="77777777" w:rsidTr="00E46E34">
        <w:tc>
          <w:tcPr>
            <w:tcW w:w="0" w:type="auto"/>
          </w:tcPr>
          <w:p w14:paraId="41A39BA8" w14:textId="77777777" w:rsidR="00950EAD" w:rsidRPr="00F74AF4" w:rsidRDefault="00950EAD" w:rsidP="00E46E34">
            <w:pPr>
              <w:ind w:firstLine="22"/>
              <w:rPr>
                <w:rFonts w:ascii="Times New Roman" w:hAnsi="Times New Roman"/>
                <w:b/>
                <w:sz w:val="24"/>
              </w:rPr>
            </w:pPr>
          </w:p>
        </w:tc>
        <w:tc>
          <w:tcPr>
            <w:tcW w:w="0" w:type="auto"/>
            <w:gridSpan w:val="4"/>
          </w:tcPr>
          <w:p w14:paraId="3C975D37" w14:textId="77777777" w:rsidR="00950EAD" w:rsidRPr="00F74AF4" w:rsidRDefault="00950EAD" w:rsidP="00E46E34">
            <w:pPr>
              <w:rPr>
                <w:rFonts w:ascii="Times New Roman" w:hAnsi="Times New Roman"/>
                <w:sz w:val="24"/>
              </w:rPr>
            </w:pPr>
            <w:r w:rsidRPr="00F74AF4">
              <w:rPr>
                <w:rFonts w:ascii="Times New Roman" w:hAnsi="Times New Roman"/>
                <w:b/>
                <w:sz w:val="24"/>
              </w:rPr>
              <w:t xml:space="preserve">PVM </w:t>
            </w:r>
            <w:r w:rsidRPr="00F74AF4">
              <w:rPr>
                <w:rFonts w:ascii="Times New Roman" w:hAnsi="Times New Roman"/>
                <w:i/>
                <w:sz w:val="24"/>
              </w:rPr>
              <w:t>(pildoma, jei taikoma)*</w:t>
            </w:r>
          </w:p>
        </w:tc>
        <w:tc>
          <w:tcPr>
            <w:tcW w:w="0" w:type="auto"/>
          </w:tcPr>
          <w:p w14:paraId="15DFD103" w14:textId="77777777" w:rsidR="00950EAD" w:rsidRPr="00F74AF4" w:rsidRDefault="00950EAD" w:rsidP="00E46E34">
            <w:pPr>
              <w:rPr>
                <w:rFonts w:ascii="Times New Roman" w:hAnsi="Times New Roman"/>
                <w:sz w:val="24"/>
              </w:rPr>
            </w:pPr>
          </w:p>
        </w:tc>
      </w:tr>
      <w:tr w:rsidR="00F74AF4" w:rsidRPr="00F74AF4" w14:paraId="7B2C2A28" w14:textId="77777777" w:rsidTr="00E46E34">
        <w:tc>
          <w:tcPr>
            <w:tcW w:w="0" w:type="auto"/>
          </w:tcPr>
          <w:p w14:paraId="3E3BD4D4" w14:textId="77777777" w:rsidR="00950EAD" w:rsidRPr="00F74AF4" w:rsidRDefault="00950EAD" w:rsidP="00E46E34">
            <w:pPr>
              <w:ind w:firstLine="22"/>
              <w:rPr>
                <w:rFonts w:ascii="Times New Roman" w:hAnsi="Times New Roman"/>
                <w:b/>
                <w:sz w:val="24"/>
              </w:rPr>
            </w:pPr>
          </w:p>
        </w:tc>
        <w:tc>
          <w:tcPr>
            <w:tcW w:w="0" w:type="auto"/>
            <w:gridSpan w:val="4"/>
          </w:tcPr>
          <w:p w14:paraId="186094EC" w14:textId="77777777" w:rsidR="00950EAD" w:rsidRPr="00F74AF4" w:rsidRDefault="00950EAD" w:rsidP="00E46E34">
            <w:pPr>
              <w:rPr>
                <w:rFonts w:ascii="Times New Roman" w:hAnsi="Times New Roman"/>
                <w:b/>
                <w:sz w:val="24"/>
              </w:rPr>
            </w:pPr>
            <w:r w:rsidRPr="00F74AF4">
              <w:rPr>
                <w:rFonts w:ascii="Times New Roman" w:hAnsi="Times New Roman"/>
                <w:b/>
                <w:sz w:val="24"/>
              </w:rPr>
              <w:t xml:space="preserve">Pasiūlymo kaina </w:t>
            </w:r>
            <w:r w:rsidRPr="00F74AF4">
              <w:rPr>
                <w:rFonts w:ascii="Times New Roman" w:hAnsi="Times New Roman"/>
                <w:b/>
                <w:iCs/>
                <w:sz w:val="24"/>
              </w:rPr>
              <w:t>EUR</w:t>
            </w:r>
            <w:r w:rsidRPr="00F74AF4">
              <w:rPr>
                <w:rFonts w:ascii="Times New Roman" w:hAnsi="Times New Roman"/>
                <w:b/>
                <w:sz w:val="24"/>
              </w:rPr>
              <w:t xml:space="preserve"> su PVM</w:t>
            </w:r>
          </w:p>
        </w:tc>
        <w:tc>
          <w:tcPr>
            <w:tcW w:w="0" w:type="auto"/>
          </w:tcPr>
          <w:p w14:paraId="4C3DD549" w14:textId="77777777" w:rsidR="00950EAD" w:rsidRPr="00F74AF4" w:rsidRDefault="00950EAD" w:rsidP="00E46E34">
            <w:pPr>
              <w:rPr>
                <w:rFonts w:ascii="Times New Roman" w:hAnsi="Times New Roman"/>
                <w:sz w:val="24"/>
              </w:rPr>
            </w:pPr>
          </w:p>
        </w:tc>
      </w:tr>
    </w:tbl>
    <w:p w14:paraId="685A3C29" w14:textId="77777777" w:rsidR="00950EAD" w:rsidRPr="00F74AF4" w:rsidRDefault="00950EAD" w:rsidP="00F8787D">
      <w:pPr>
        <w:jc w:val="both"/>
        <w:rPr>
          <w:rFonts w:ascii="Times New Roman" w:hAnsi="Times New Roman"/>
          <w:sz w:val="24"/>
        </w:rPr>
      </w:pPr>
    </w:p>
    <w:p w14:paraId="68C2E601" w14:textId="77777777" w:rsidR="00950EAD" w:rsidRPr="00F74AF4" w:rsidRDefault="00950EAD" w:rsidP="00F8787D">
      <w:pPr>
        <w:jc w:val="both"/>
        <w:rPr>
          <w:rFonts w:ascii="Times New Roman" w:hAnsi="Times New Roman"/>
          <w:sz w:val="24"/>
        </w:rPr>
      </w:pPr>
      <w:bookmarkStart w:id="14" w:name="_Hlk131430609"/>
      <w:r w:rsidRPr="00F74AF4">
        <w:rPr>
          <w:rFonts w:ascii="Times New Roman" w:hAnsi="Times New Roman"/>
          <w:sz w:val="24"/>
        </w:rPr>
        <w:t>Pasiūlymo kaina Eur su PVM žodžiais:_______________________________________________.</w:t>
      </w:r>
    </w:p>
    <w:bookmarkEnd w:id="14"/>
    <w:p w14:paraId="17FEB0E6" w14:textId="77777777" w:rsidR="00950EAD" w:rsidRPr="00F74AF4" w:rsidRDefault="00950EAD" w:rsidP="00F8787D">
      <w:pPr>
        <w:jc w:val="both"/>
        <w:rPr>
          <w:rFonts w:ascii="Times New Roman" w:hAnsi="Times New Roman"/>
          <w:sz w:val="24"/>
        </w:rPr>
      </w:pPr>
    </w:p>
    <w:p w14:paraId="20D516B0" w14:textId="77777777" w:rsidR="00950EAD" w:rsidRPr="00F74AF4" w:rsidRDefault="00950EAD" w:rsidP="00F8787D">
      <w:pPr>
        <w:jc w:val="both"/>
        <w:rPr>
          <w:rFonts w:ascii="Times New Roman" w:hAnsi="Times New Roman"/>
          <w:sz w:val="24"/>
        </w:rPr>
      </w:pPr>
      <w:r w:rsidRPr="00F74AF4">
        <w:rPr>
          <w:rFonts w:ascii="Times New Roman" w:hAnsi="Times New Roman"/>
          <w:sz w:val="24"/>
        </w:rPr>
        <w:t>*Jei „PVM“ laukas nepildomas, nurodykite priežastis, dėl kurių PVM nemokamas: ______________</w:t>
      </w:r>
    </w:p>
    <w:p w14:paraId="29D41B15" w14:textId="77777777" w:rsidR="00950EAD" w:rsidRPr="00F74AF4" w:rsidRDefault="00950EAD" w:rsidP="00F8787D">
      <w:pPr>
        <w:jc w:val="both"/>
        <w:rPr>
          <w:rFonts w:ascii="Times New Roman" w:hAnsi="Times New Roman"/>
          <w:sz w:val="24"/>
        </w:rPr>
      </w:pPr>
    </w:p>
    <w:p w14:paraId="491FB07F" w14:textId="77777777" w:rsidR="00950EAD" w:rsidRPr="00F74AF4" w:rsidRDefault="00950EAD" w:rsidP="00F8787D">
      <w:pPr>
        <w:jc w:val="both"/>
        <w:rPr>
          <w:rFonts w:ascii="Times New Roman" w:hAnsi="Times New Roman"/>
          <w:sz w:val="24"/>
        </w:rPr>
      </w:pPr>
    </w:p>
    <w:p w14:paraId="5FC2D6FF" w14:textId="77777777" w:rsidR="00950EAD" w:rsidRPr="00F74AF4" w:rsidRDefault="00950EAD" w:rsidP="00F8787D">
      <w:pPr>
        <w:jc w:val="both"/>
        <w:rPr>
          <w:rFonts w:ascii="Times New Roman" w:hAnsi="Times New Roman"/>
          <w:sz w:val="24"/>
        </w:rPr>
      </w:pPr>
    </w:p>
    <w:p w14:paraId="50BECCD4" w14:textId="77777777" w:rsidR="00950EAD" w:rsidRPr="00F74AF4" w:rsidRDefault="00950EAD" w:rsidP="00F8787D">
      <w:pPr>
        <w:ind w:firstLine="720"/>
        <w:jc w:val="both"/>
        <w:rPr>
          <w:rFonts w:ascii="Times New Roman" w:hAnsi="Times New Roman"/>
          <w:sz w:val="24"/>
        </w:rPr>
      </w:pPr>
      <w:r w:rsidRPr="00F74AF4">
        <w:rPr>
          <w:rFonts w:ascii="Times New Roman" w:hAnsi="Times New Roman"/>
          <w:sz w:val="24"/>
        </w:rPr>
        <w:t xml:space="preserve">Siūlomos </w:t>
      </w:r>
      <w:r w:rsidRPr="00F74AF4">
        <w:rPr>
          <w:rFonts w:ascii="Times New Roman" w:hAnsi="Times New Roman"/>
          <w:i/>
          <w:sz w:val="24"/>
        </w:rPr>
        <w:t xml:space="preserve">prekės </w:t>
      </w:r>
      <w:r w:rsidRPr="00F74AF4">
        <w:rPr>
          <w:rFonts w:ascii="Times New Roman" w:hAnsi="Times New Roman"/>
          <w:sz w:val="24"/>
        </w:rPr>
        <w:t>visiškai atitinka pirkimo dokumentuose nurodytus reikalavimus ir jų savybės tokios:</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6205"/>
        <w:gridCol w:w="2812"/>
      </w:tblGrid>
      <w:tr w:rsidR="00F74AF4" w:rsidRPr="00F74AF4" w14:paraId="3B9B742F" w14:textId="77777777" w:rsidTr="00000932">
        <w:trPr>
          <w:trHeight w:val="456"/>
        </w:trPr>
        <w:tc>
          <w:tcPr>
            <w:tcW w:w="289" w:type="pct"/>
            <w:vAlign w:val="center"/>
          </w:tcPr>
          <w:p w14:paraId="42C4B2D6" w14:textId="77777777" w:rsidR="00950EAD" w:rsidRPr="00F74AF4" w:rsidRDefault="00950EAD" w:rsidP="00000932">
            <w:pPr>
              <w:jc w:val="center"/>
              <w:rPr>
                <w:rFonts w:ascii="Times New Roman" w:hAnsi="Times New Roman"/>
                <w:b/>
                <w:bCs/>
                <w:sz w:val="22"/>
                <w:lang w:eastAsia="lt-LT"/>
              </w:rPr>
            </w:pPr>
            <w:r w:rsidRPr="00F74AF4">
              <w:rPr>
                <w:rFonts w:ascii="Times New Roman" w:hAnsi="Times New Roman"/>
                <w:b/>
                <w:bCs/>
                <w:sz w:val="22"/>
                <w:szCs w:val="22"/>
                <w:lang w:eastAsia="lt-LT"/>
              </w:rPr>
              <w:t>Eil. Nr.</w:t>
            </w:r>
          </w:p>
        </w:tc>
        <w:tc>
          <w:tcPr>
            <w:tcW w:w="3242" w:type="pct"/>
            <w:vAlign w:val="center"/>
          </w:tcPr>
          <w:p w14:paraId="0F0DA312" w14:textId="77777777" w:rsidR="00950EAD" w:rsidRPr="00F74AF4" w:rsidRDefault="00950EAD" w:rsidP="00000932">
            <w:pPr>
              <w:jc w:val="center"/>
              <w:rPr>
                <w:rFonts w:ascii="Times New Roman" w:hAnsi="Times New Roman"/>
                <w:b/>
                <w:bCs/>
                <w:sz w:val="22"/>
                <w:lang w:eastAsia="lt-LT"/>
              </w:rPr>
            </w:pPr>
            <w:r w:rsidRPr="00F74AF4">
              <w:rPr>
                <w:rFonts w:ascii="Times New Roman" w:hAnsi="Times New Roman"/>
                <w:b/>
                <w:bCs/>
                <w:sz w:val="22"/>
                <w:szCs w:val="22"/>
                <w:lang w:eastAsia="lt-LT"/>
              </w:rPr>
              <w:t>Reikalavimai</w:t>
            </w:r>
          </w:p>
        </w:tc>
        <w:tc>
          <w:tcPr>
            <w:tcW w:w="1469" w:type="pct"/>
            <w:vAlign w:val="center"/>
          </w:tcPr>
          <w:p w14:paraId="1935AF86" w14:textId="77777777" w:rsidR="00950EAD" w:rsidRPr="00F74AF4" w:rsidRDefault="00950EAD" w:rsidP="00000932">
            <w:pPr>
              <w:jc w:val="center"/>
              <w:rPr>
                <w:rFonts w:ascii="Times New Roman" w:hAnsi="Times New Roman"/>
                <w:b/>
                <w:bCs/>
                <w:sz w:val="22"/>
                <w:lang w:eastAsia="lt-LT"/>
              </w:rPr>
            </w:pPr>
            <w:r w:rsidRPr="00F74AF4">
              <w:rPr>
                <w:rFonts w:ascii="Times New Roman" w:hAnsi="Times New Roman"/>
                <w:b/>
                <w:bCs/>
                <w:sz w:val="22"/>
                <w:szCs w:val="22"/>
                <w:lang w:eastAsia="lt-LT"/>
              </w:rPr>
              <w:t>Reikšmė</w:t>
            </w:r>
          </w:p>
        </w:tc>
      </w:tr>
      <w:tr w:rsidR="00F74AF4" w:rsidRPr="00F74AF4" w14:paraId="2AAFCFC0" w14:textId="77777777" w:rsidTr="00000932">
        <w:trPr>
          <w:trHeight w:val="288"/>
        </w:trPr>
        <w:tc>
          <w:tcPr>
            <w:tcW w:w="289" w:type="pct"/>
            <w:noWrap/>
            <w:vAlign w:val="center"/>
          </w:tcPr>
          <w:p w14:paraId="55C4F40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w:t>
            </w:r>
          </w:p>
        </w:tc>
        <w:tc>
          <w:tcPr>
            <w:tcW w:w="3242" w:type="pct"/>
          </w:tcPr>
          <w:p w14:paraId="7FD1CEC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Spausdinimo technologija</w:t>
            </w:r>
          </w:p>
        </w:tc>
        <w:tc>
          <w:tcPr>
            <w:tcW w:w="1469" w:type="pct"/>
            <w:noWrap/>
          </w:tcPr>
          <w:p w14:paraId="2EF5E71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Piezo DOD LED UV inkjet</w:t>
            </w:r>
          </w:p>
        </w:tc>
      </w:tr>
      <w:tr w:rsidR="00F74AF4" w:rsidRPr="00F74AF4" w14:paraId="5F0657CB" w14:textId="77777777" w:rsidTr="00000932">
        <w:trPr>
          <w:trHeight w:val="288"/>
        </w:trPr>
        <w:tc>
          <w:tcPr>
            <w:tcW w:w="289" w:type="pct"/>
            <w:noWrap/>
            <w:vAlign w:val="center"/>
          </w:tcPr>
          <w:p w14:paraId="35C1C38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w:t>
            </w:r>
          </w:p>
        </w:tc>
        <w:tc>
          <w:tcPr>
            <w:tcW w:w="3242" w:type="pct"/>
          </w:tcPr>
          <w:p w14:paraId="6576F685"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Spausdinimo principas</w:t>
            </w:r>
          </w:p>
        </w:tc>
        <w:tc>
          <w:tcPr>
            <w:tcW w:w="1469" w:type="pct"/>
          </w:tcPr>
          <w:p w14:paraId="1FDC3C6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Pilnas rotacinis iš rulono</w:t>
            </w:r>
          </w:p>
        </w:tc>
      </w:tr>
      <w:tr w:rsidR="00F74AF4" w:rsidRPr="00F74AF4" w14:paraId="1E044740" w14:textId="77777777" w:rsidTr="00000932">
        <w:trPr>
          <w:trHeight w:val="288"/>
        </w:trPr>
        <w:tc>
          <w:tcPr>
            <w:tcW w:w="289" w:type="pct"/>
            <w:noWrap/>
            <w:vAlign w:val="center"/>
          </w:tcPr>
          <w:p w14:paraId="1162E3CF"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3</w:t>
            </w:r>
          </w:p>
        </w:tc>
        <w:tc>
          <w:tcPr>
            <w:tcW w:w="3242" w:type="pct"/>
          </w:tcPr>
          <w:p w14:paraId="19CA469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Spalvingumas</w:t>
            </w:r>
          </w:p>
        </w:tc>
        <w:tc>
          <w:tcPr>
            <w:tcW w:w="1469" w:type="pct"/>
          </w:tcPr>
          <w:p w14:paraId="000369F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Ne mažiau 5 spalvų su balta spalva įskaitant</w:t>
            </w:r>
          </w:p>
        </w:tc>
      </w:tr>
      <w:tr w:rsidR="00F74AF4" w:rsidRPr="00F74AF4" w14:paraId="30BC4058" w14:textId="77777777" w:rsidTr="00000932">
        <w:trPr>
          <w:trHeight w:val="288"/>
        </w:trPr>
        <w:tc>
          <w:tcPr>
            <w:tcW w:w="289" w:type="pct"/>
            <w:noWrap/>
            <w:vAlign w:val="center"/>
          </w:tcPr>
          <w:p w14:paraId="252E3007"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4</w:t>
            </w:r>
          </w:p>
        </w:tc>
        <w:tc>
          <w:tcPr>
            <w:tcW w:w="3242" w:type="pct"/>
          </w:tcPr>
          <w:p w14:paraId="77F552AC"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Integruotas spektrofotometras</w:t>
            </w:r>
          </w:p>
        </w:tc>
        <w:tc>
          <w:tcPr>
            <w:tcW w:w="1469" w:type="pct"/>
            <w:noWrap/>
          </w:tcPr>
          <w:p w14:paraId="197175AD"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6F503339" w14:textId="77777777" w:rsidTr="00000932">
        <w:trPr>
          <w:trHeight w:val="288"/>
        </w:trPr>
        <w:tc>
          <w:tcPr>
            <w:tcW w:w="289" w:type="pct"/>
            <w:noWrap/>
            <w:vAlign w:val="center"/>
          </w:tcPr>
          <w:p w14:paraId="40FD494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5</w:t>
            </w:r>
          </w:p>
        </w:tc>
        <w:tc>
          <w:tcPr>
            <w:tcW w:w="3242" w:type="pct"/>
          </w:tcPr>
          <w:p w14:paraId="4FF13CC7"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Integruota automatinė spalvų  registro kontrolė</w:t>
            </w:r>
          </w:p>
        </w:tc>
        <w:tc>
          <w:tcPr>
            <w:tcW w:w="1469" w:type="pct"/>
          </w:tcPr>
          <w:p w14:paraId="74B56E2A"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4B25FBE3" w14:textId="77777777" w:rsidTr="00000932">
        <w:trPr>
          <w:trHeight w:val="288"/>
        </w:trPr>
        <w:tc>
          <w:tcPr>
            <w:tcW w:w="289" w:type="pct"/>
            <w:noWrap/>
            <w:vAlign w:val="center"/>
          </w:tcPr>
          <w:p w14:paraId="72C9F62F"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6</w:t>
            </w:r>
          </w:p>
        </w:tc>
        <w:tc>
          <w:tcPr>
            <w:tcW w:w="3242" w:type="pct"/>
          </w:tcPr>
          <w:p w14:paraId="48F6593E"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Integruota automatinė spausdinimo galvų (Nozzle) kontrolė </w:t>
            </w:r>
          </w:p>
        </w:tc>
        <w:tc>
          <w:tcPr>
            <w:tcW w:w="1469" w:type="pct"/>
          </w:tcPr>
          <w:p w14:paraId="2DCA763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2C5DA209" w14:textId="77777777" w:rsidTr="00000932">
        <w:trPr>
          <w:trHeight w:val="88"/>
        </w:trPr>
        <w:tc>
          <w:tcPr>
            <w:tcW w:w="289" w:type="pct"/>
            <w:noWrap/>
            <w:vAlign w:val="center"/>
          </w:tcPr>
          <w:p w14:paraId="0B3D207D"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7</w:t>
            </w:r>
          </w:p>
        </w:tc>
        <w:tc>
          <w:tcPr>
            <w:tcW w:w="3242" w:type="pct"/>
          </w:tcPr>
          <w:p w14:paraId="431419E7"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Spausdinimo rezoliucija</w:t>
            </w:r>
          </w:p>
        </w:tc>
        <w:tc>
          <w:tcPr>
            <w:tcW w:w="1469" w:type="pct"/>
          </w:tcPr>
          <w:p w14:paraId="7532791F"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Ne mažiau 1200 x 1200dpi su 3-lygių pilkais atspalviais</w:t>
            </w:r>
          </w:p>
        </w:tc>
      </w:tr>
      <w:tr w:rsidR="00F74AF4" w:rsidRPr="00F74AF4" w14:paraId="51BA431E" w14:textId="77777777" w:rsidTr="00000932">
        <w:trPr>
          <w:trHeight w:val="262"/>
        </w:trPr>
        <w:tc>
          <w:tcPr>
            <w:tcW w:w="289" w:type="pct"/>
            <w:noWrap/>
            <w:vAlign w:val="center"/>
          </w:tcPr>
          <w:p w14:paraId="1F1DEBD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8</w:t>
            </w:r>
          </w:p>
        </w:tc>
        <w:tc>
          <w:tcPr>
            <w:tcW w:w="3242" w:type="pct"/>
          </w:tcPr>
          <w:p w14:paraId="59ED764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Galimybė atsukti atgal spausdinta ruloną</w:t>
            </w:r>
          </w:p>
        </w:tc>
        <w:tc>
          <w:tcPr>
            <w:tcW w:w="1469" w:type="pct"/>
          </w:tcPr>
          <w:p w14:paraId="05DEDC6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0848BA97" w14:textId="77777777" w:rsidTr="00000932">
        <w:trPr>
          <w:trHeight w:val="124"/>
        </w:trPr>
        <w:tc>
          <w:tcPr>
            <w:tcW w:w="289" w:type="pct"/>
            <w:noWrap/>
            <w:vAlign w:val="center"/>
          </w:tcPr>
          <w:p w14:paraId="71ADBEB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9</w:t>
            </w:r>
          </w:p>
        </w:tc>
        <w:tc>
          <w:tcPr>
            <w:tcW w:w="3242" w:type="pct"/>
          </w:tcPr>
          <w:p w14:paraId="317A9D7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Spaudos vaizdo plotis</w:t>
            </w:r>
          </w:p>
        </w:tc>
        <w:tc>
          <w:tcPr>
            <w:tcW w:w="1469" w:type="pct"/>
          </w:tcPr>
          <w:p w14:paraId="47F7CB8D"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Ne mažiau 348 mm </w:t>
            </w:r>
          </w:p>
        </w:tc>
      </w:tr>
      <w:tr w:rsidR="00F74AF4" w:rsidRPr="00F74AF4" w14:paraId="1EF68958" w14:textId="77777777" w:rsidTr="00000932">
        <w:trPr>
          <w:trHeight w:val="288"/>
        </w:trPr>
        <w:tc>
          <w:tcPr>
            <w:tcW w:w="289" w:type="pct"/>
            <w:noWrap/>
            <w:vAlign w:val="center"/>
          </w:tcPr>
          <w:p w14:paraId="692AE894"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10</w:t>
            </w:r>
          </w:p>
        </w:tc>
        <w:tc>
          <w:tcPr>
            <w:tcW w:w="3242" w:type="pct"/>
          </w:tcPr>
          <w:p w14:paraId="2E2958AC"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Spaudos medžiagos</w:t>
            </w:r>
          </w:p>
        </w:tc>
        <w:tc>
          <w:tcPr>
            <w:tcW w:w="1469" w:type="pct"/>
          </w:tcPr>
          <w:p w14:paraId="033B8F56"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Lipdukai (popieriniai, polipropileno, PET,PE)</w:t>
            </w:r>
          </w:p>
        </w:tc>
      </w:tr>
      <w:tr w:rsidR="00F74AF4" w:rsidRPr="00F74AF4" w14:paraId="09536D61" w14:textId="77777777" w:rsidTr="00000932">
        <w:trPr>
          <w:trHeight w:val="288"/>
        </w:trPr>
        <w:tc>
          <w:tcPr>
            <w:tcW w:w="289" w:type="pct"/>
            <w:noWrap/>
            <w:vAlign w:val="center"/>
          </w:tcPr>
          <w:p w14:paraId="72FFCA2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11</w:t>
            </w:r>
          </w:p>
        </w:tc>
        <w:tc>
          <w:tcPr>
            <w:tcW w:w="3242" w:type="pct"/>
          </w:tcPr>
          <w:p w14:paraId="59FB8BE4" w14:textId="77777777" w:rsidR="00950EAD" w:rsidRPr="00F74AF4" w:rsidRDefault="00950EAD" w:rsidP="00000932">
            <w:pPr>
              <w:shd w:val="clear" w:color="auto" w:fill="FFFFFF"/>
              <w:ind w:right="72"/>
              <w:rPr>
                <w:rFonts w:ascii="Times New Roman" w:hAnsi="Times New Roman"/>
                <w:kern w:val="2"/>
                <w:sz w:val="22"/>
              </w:rPr>
            </w:pPr>
            <w:r w:rsidRPr="00F74AF4">
              <w:rPr>
                <w:rFonts w:ascii="Times New Roman" w:hAnsi="Times New Roman"/>
                <w:kern w:val="2"/>
                <w:sz w:val="22"/>
                <w:szCs w:val="22"/>
              </w:rPr>
              <w:t>Medžiagos plotis</w:t>
            </w:r>
          </w:p>
        </w:tc>
        <w:tc>
          <w:tcPr>
            <w:tcW w:w="1469" w:type="pct"/>
          </w:tcPr>
          <w:p w14:paraId="2232938E"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Ne mažiau 350 mm </w:t>
            </w:r>
          </w:p>
        </w:tc>
      </w:tr>
      <w:tr w:rsidR="00F74AF4" w:rsidRPr="00F74AF4" w14:paraId="7CBAD67A" w14:textId="77777777" w:rsidTr="00000932">
        <w:trPr>
          <w:trHeight w:val="288"/>
        </w:trPr>
        <w:tc>
          <w:tcPr>
            <w:tcW w:w="289" w:type="pct"/>
            <w:noWrap/>
            <w:vAlign w:val="center"/>
          </w:tcPr>
          <w:p w14:paraId="6097DDF4"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12</w:t>
            </w:r>
          </w:p>
        </w:tc>
        <w:tc>
          <w:tcPr>
            <w:tcW w:w="3242" w:type="pct"/>
          </w:tcPr>
          <w:p w14:paraId="3D2AD0ED"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Spausdinimo greitis su balta spalva</w:t>
            </w:r>
          </w:p>
        </w:tc>
        <w:tc>
          <w:tcPr>
            <w:tcW w:w="1469" w:type="pct"/>
          </w:tcPr>
          <w:p w14:paraId="2E9DF48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Ne mažiau 70 m/min </w:t>
            </w:r>
          </w:p>
        </w:tc>
      </w:tr>
      <w:tr w:rsidR="00F74AF4" w:rsidRPr="00F74AF4" w14:paraId="7ADAE5D9" w14:textId="77777777" w:rsidTr="00000932">
        <w:trPr>
          <w:trHeight w:val="288"/>
        </w:trPr>
        <w:tc>
          <w:tcPr>
            <w:tcW w:w="289" w:type="pct"/>
            <w:noWrap/>
            <w:vAlign w:val="center"/>
          </w:tcPr>
          <w:p w14:paraId="26C2F4B1"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13</w:t>
            </w:r>
          </w:p>
        </w:tc>
        <w:tc>
          <w:tcPr>
            <w:tcW w:w="3242" w:type="pct"/>
          </w:tcPr>
          <w:p w14:paraId="2031F335"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Rulono plotis</w:t>
            </w:r>
          </w:p>
        </w:tc>
        <w:tc>
          <w:tcPr>
            <w:tcW w:w="1469" w:type="pct"/>
          </w:tcPr>
          <w:p w14:paraId="374C07FA"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Ne mažiau 350 mm </w:t>
            </w:r>
          </w:p>
        </w:tc>
      </w:tr>
      <w:tr w:rsidR="00F74AF4" w:rsidRPr="00F74AF4" w14:paraId="1C0F34F0" w14:textId="77777777" w:rsidTr="00000932">
        <w:trPr>
          <w:trHeight w:val="288"/>
        </w:trPr>
        <w:tc>
          <w:tcPr>
            <w:tcW w:w="289" w:type="pct"/>
            <w:noWrap/>
            <w:vAlign w:val="center"/>
          </w:tcPr>
          <w:p w14:paraId="1A3C1046"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14</w:t>
            </w:r>
          </w:p>
        </w:tc>
        <w:tc>
          <w:tcPr>
            <w:tcW w:w="3242" w:type="pct"/>
          </w:tcPr>
          <w:p w14:paraId="0D48FCDD"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Lakavimo ir laminavimo sekcija</w:t>
            </w:r>
          </w:p>
        </w:tc>
        <w:tc>
          <w:tcPr>
            <w:tcW w:w="1469" w:type="pct"/>
          </w:tcPr>
          <w:p w14:paraId="44195CF0"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2AD81690" w14:textId="77777777" w:rsidTr="00000932">
        <w:trPr>
          <w:trHeight w:val="288"/>
        </w:trPr>
        <w:tc>
          <w:tcPr>
            <w:tcW w:w="289" w:type="pct"/>
            <w:noWrap/>
            <w:vAlign w:val="center"/>
          </w:tcPr>
          <w:p w14:paraId="0E6E952F"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15</w:t>
            </w:r>
          </w:p>
        </w:tc>
        <w:tc>
          <w:tcPr>
            <w:tcW w:w="3242" w:type="pct"/>
          </w:tcPr>
          <w:p w14:paraId="435DF62E"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Lakavimo sekcijos technologija</w:t>
            </w:r>
          </w:p>
        </w:tc>
        <w:tc>
          <w:tcPr>
            <w:tcW w:w="1469" w:type="pct"/>
          </w:tcPr>
          <w:p w14:paraId="06BA0ED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Trijų velenų flekso technologija</w:t>
            </w:r>
          </w:p>
        </w:tc>
      </w:tr>
      <w:tr w:rsidR="00F74AF4" w:rsidRPr="00F74AF4" w14:paraId="385C1BA9" w14:textId="77777777" w:rsidTr="00000932">
        <w:trPr>
          <w:trHeight w:val="288"/>
        </w:trPr>
        <w:tc>
          <w:tcPr>
            <w:tcW w:w="289" w:type="pct"/>
            <w:noWrap/>
            <w:vAlign w:val="center"/>
          </w:tcPr>
          <w:p w14:paraId="3EE65E97"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16</w:t>
            </w:r>
          </w:p>
        </w:tc>
        <w:tc>
          <w:tcPr>
            <w:tcW w:w="3242" w:type="pct"/>
          </w:tcPr>
          <w:p w14:paraId="26C79D40"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Spausdinimo velenas</w:t>
            </w:r>
          </w:p>
        </w:tc>
        <w:tc>
          <w:tcPr>
            <w:tcW w:w="1469" w:type="pct"/>
          </w:tcPr>
          <w:p w14:paraId="52E8644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5EA1D286" w14:textId="77777777" w:rsidTr="00000932">
        <w:trPr>
          <w:trHeight w:val="288"/>
        </w:trPr>
        <w:tc>
          <w:tcPr>
            <w:tcW w:w="289" w:type="pct"/>
            <w:noWrap/>
            <w:vAlign w:val="center"/>
          </w:tcPr>
          <w:p w14:paraId="409E05C0"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17</w:t>
            </w:r>
          </w:p>
        </w:tc>
        <w:tc>
          <w:tcPr>
            <w:tcW w:w="3242" w:type="pct"/>
          </w:tcPr>
          <w:p w14:paraId="094F6B0C"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Aniloksinis velenas </w:t>
            </w:r>
          </w:p>
        </w:tc>
        <w:tc>
          <w:tcPr>
            <w:tcW w:w="1469" w:type="pct"/>
          </w:tcPr>
          <w:p w14:paraId="46CA6C1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5E833706" w14:textId="77777777" w:rsidTr="00000932">
        <w:trPr>
          <w:trHeight w:val="288"/>
        </w:trPr>
        <w:tc>
          <w:tcPr>
            <w:tcW w:w="289" w:type="pct"/>
            <w:noWrap/>
            <w:vAlign w:val="center"/>
          </w:tcPr>
          <w:p w14:paraId="0116378C"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18</w:t>
            </w:r>
          </w:p>
        </w:tc>
        <w:tc>
          <w:tcPr>
            <w:tcW w:w="3242" w:type="pct"/>
          </w:tcPr>
          <w:p w14:paraId="4C5DB9A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UV džiovinimo sekcija</w:t>
            </w:r>
          </w:p>
        </w:tc>
        <w:tc>
          <w:tcPr>
            <w:tcW w:w="1469" w:type="pct"/>
          </w:tcPr>
          <w:p w14:paraId="42A8BDB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Turi būti </w:t>
            </w:r>
          </w:p>
        </w:tc>
      </w:tr>
      <w:tr w:rsidR="00F74AF4" w:rsidRPr="00F74AF4" w14:paraId="020E8A84" w14:textId="77777777" w:rsidTr="00000932">
        <w:trPr>
          <w:trHeight w:val="288"/>
        </w:trPr>
        <w:tc>
          <w:tcPr>
            <w:tcW w:w="289" w:type="pct"/>
            <w:noWrap/>
            <w:vAlign w:val="center"/>
          </w:tcPr>
          <w:p w14:paraId="6AE2D2B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19</w:t>
            </w:r>
          </w:p>
        </w:tc>
        <w:tc>
          <w:tcPr>
            <w:tcW w:w="3242" w:type="pct"/>
          </w:tcPr>
          <w:p w14:paraId="1AB9D7A0"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Iškirtimo sekcija</w:t>
            </w:r>
          </w:p>
        </w:tc>
        <w:tc>
          <w:tcPr>
            <w:tcW w:w="1469" w:type="pct"/>
          </w:tcPr>
          <w:p w14:paraId="6691CA66"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215853A4" w14:textId="77777777" w:rsidTr="00000932">
        <w:trPr>
          <w:trHeight w:val="288"/>
        </w:trPr>
        <w:tc>
          <w:tcPr>
            <w:tcW w:w="289" w:type="pct"/>
            <w:noWrap/>
            <w:vAlign w:val="center"/>
          </w:tcPr>
          <w:p w14:paraId="02E4AD2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20</w:t>
            </w:r>
          </w:p>
        </w:tc>
        <w:tc>
          <w:tcPr>
            <w:tcW w:w="3242" w:type="pct"/>
          </w:tcPr>
          <w:p w14:paraId="19D3FB7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Kirtimo cilindras</w:t>
            </w:r>
          </w:p>
        </w:tc>
        <w:tc>
          <w:tcPr>
            <w:tcW w:w="1469" w:type="pct"/>
          </w:tcPr>
          <w:p w14:paraId="74635247"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1F6D5532" w14:textId="77777777" w:rsidTr="00000932">
        <w:trPr>
          <w:trHeight w:val="288"/>
        </w:trPr>
        <w:tc>
          <w:tcPr>
            <w:tcW w:w="289" w:type="pct"/>
            <w:noWrap/>
            <w:vAlign w:val="center"/>
          </w:tcPr>
          <w:p w14:paraId="548D86EE"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21</w:t>
            </w:r>
          </w:p>
        </w:tc>
        <w:tc>
          <w:tcPr>
            <w:tcW w:w="3242" w:type="pct"/>
          </w:tcPr>
          <w:p w14:paraId="547E35D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Pusiau rotacinis režimas</w:t>
            </w:r>
          </w:p>
        </w:tc>
        <w:tc>
          <w:tcPr>
            <w:tcW w:w="1469" w:type="pct"/>
          </w:tcPr>
          <w:p w14:paraId="08E39F9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0BD4C907" w14:textId="77777777" w:rsidTr="00000932">
        <w:trPr>
          <w:trHeight w:val="288"/>
        </w:trPr>
        <w:tc>
          <w:tcPr>
            <w:tcW w:w="289" w:type="pct"/>
            <w:noWrap/>
            <w:vAlign w:val="center"/>
          </w:tcPr>
          <w:p w14:paraId="406A18A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22</w:t>
            </w:r>
          </w:p>
        </w:tc>
        <w:tc>
          <w:tcPr>
            <w:tcW w:w="3242" w:type="pct"/>
          </w:tcPr>
          <w:p w14:paraId="413FE4E7"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Minimalus vaizdo ilgis</w:t>
            </w:r>
          </w:p>
        </w:tc>
        <w:tc>
          <w:tcPr>
            <w:tcW w:w="1469" w:type="pct"/>
          </w:tcPr>
          <w:p w14:paraId="4B3D5AE4"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Ne daugiau 51mm</w:t>
            </w:r>
          </w:p>
        </w:tc>
      </w:tr>
      <w:tr w:rsidR="00F74AF4" w:rsidRPr="00F74AF4" w14:paraId="69501A72" w14:textId="77777777" w:rsidTr="00000932">
        <w:trPr>
          <w:trHeight w:val="288"/>
        </w:trPr>
        <w:tc>
          <w:tcPr>
            <w:tcW w:w="289" w:type="pct"/>
            <w:noWrap/>
            <w:vAlign w:val="center"/>
          </w:tcPr>
          <w:p w14:paraId="7D30D01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23</w:t>
            </w:r>
          </w:p>
        </w:tc>
        <w:tc>
          <w:tcPr>
            <w:tcW w:w="3242" w:type="pct"/>
          </w:tcPr>
          <w:p w14:paraId="54AC8F5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Maksimalus vaizdo ilgis</w:t>
            </w:r>
          </w:p>
        </w:tc>
        <w:tc>
          <w:tcPr>
            <w:tcW w:w="1469" w:type="pct"/>
          </w:tcPr>
          <w:p w14:paraId="7B0426C4"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Ne mažiau 440 mm</w:t>
            </w:r>
          </w:p>
        </w:tc>
      </w:tr>
      <w:tr w:rsidR="00F74AF4" w:rsidRPr="00F74AF4" w14:paraId="77B200A7" w14:textId="77777777" w:rsidTr="00000932">
        <w:trPr>
          <w:trHeight w:val="288"/>
        </w:trPr>
        <w:tc>
          <w:tcPr>
            <w:tcW w:w="289" w:type="pct"/>
            <w:noWrap/>
            <w:vAlign w:val="center"/>
          </w:tcPr>
          <w:p w14:paraId="4113815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24</w:t>
            </w:r>
          </w:p>
        </w:tc>
        <w:tc>
          <w:tcPr>
            <w:tcW w:w="3242" w:type="pct"/>
          </w:tcPr>
          <w:p w14:paraId="245514F0"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Greitis</w:t>
            </w:r>
          </w:p>
        </w:tc>
        <w:tc>
          <w:tcPr>
            <w:tcW w:w="1469" w:type="pct"/>
          </w:tcPr>
          <w:p w14:paraId="6F10EF1C"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Ne mažiau 65 m/min </w:t>
            </w:r>
          </w:p>
        </w:tc>
      </w:tr>
      <w:tr w:rsidR="00F74AF4" w:rsidRPr="00F74AF4" w14:paraId="2185D2CC" w14:textId="77777777" w:rsidTr="00000932">
        <w:trPr>
          <w:trHeight w:val="288"/>
        </w:trPr>
        <w:tc>
          <w:tcPr>
            <w:tcW w:w="289" w:type="pct"/>
            <w:noWrap/>
            <w:vAlign w:val="center"/>
          </w:tcPr>
          <w:p w14:paraId="02CFEDB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25</w:t>
            </w:r>
          </w:p>
        </w:tc>
        <w:tc>
          <w:tcPr>
            <w:tcW w:w="3242" w:type="pct"/>
          </w:tcPr>
          <w:p w14:paraId="7DDE9635"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Išvedimo sekcija</w:t>
            </w:r>
          </w:p>
        </w:tc>
        <w:tc>
          <w:tcPr>
            <w:tcW w:w="1469" w:type="pct"/>
          </w:tcPr>
          <w:p w14:paraId="5F35799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5DA47657" w14:textId="77777777" w:rsidTr="00000932">
        <w:trPr>
          <w:trHeight w:val="288"/>
        </w:trPr>
        <w:tc>
          <w:tcPr>
            <w:tcW w:w="289" w:type="pct"/>
            <w:noWrap/>
            <w:vAlign w:val="center"/>
          </w:tcPr>
          <w:p w14:paraId="25F4A025"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26</w:t>
            </w:r>
          </w:p>
        </w:tc>
        <w:tc>
          <w:tcPr>
            <w:tcW w:w="3242" w:type="pct"/>
          </w:tcPr>
          <w:p w14:paraId="34B08296"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Supjovimas į siauresnius rulonus ne maziau 3 vnt</w:t>
            </w:r>
          </w:p>
        </w:tc>
        <w:tc>
          <w:tcPr>
            <w:tcW w:w="1469" w:type="pct"/>
          </w:tcPr>
          <w:p w14:paraId="728E717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Turi būti </w:t>
            </w:r>
          </w:p>
        </w:tc>
      </w:tr>
      <w:tr w:rsidR="00F74AF4" w:rsidRPr="00F74AF4" w14:paraId="1023D6EC" w14:textId="77777777" w:rsidTr="00000932">
        <w:trPr>
          <w:trHeight w:val="316"/>
        </w:trPr>
        <w:tc>
          <w:tcPr>
            <w:tcW w:w="289" w:type="pct"/>
            <w:noWrap/>
            <w:vAlign w:val="center"/>
          </w:tcPr>
          <w:p w14:paraId="095CCEC9"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27</w:t>
            </w:r>
          </w:p>
        </w:tc>
        <w:tc>
          <w:tcPr>
            <w:tcW w:w="3242" w:type="pct"/>
          </w:tcPr>
          <w:p w14:paraId="4875AD11"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Atliekų suvyniojimas </w:t>
            </w:r>
          </w:p>
        </w:tc>
        <w:tc>
          <w:tcPr>
            <w:tcW w:w="1469" w:type="pct"/>
          </w:tcPr>
          <w:p w14:paraId="657D39EB"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6A247624" w14:textId="77777777" w:rsidTr="00000932">
        <w:trPr>
          <w:trHeight w:val="355"/>
        </w:trPr>
        <w:tc>
          <w:tcPr>
            <w:tcW w:w="289" w:type="pct"/>
            <w:noWrap/>
            <w:vAlign w:val="center"/>
          </w:tcPr>
          <w:p w14:paraId="49F8DA7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28</w:t>
            </w:r>
          </w:p>
        </w:tc>
        <w:tc>
          <w:tcPr>
            <w:tcW w:w="3242" w:type="pct"/>
          </w:tcPr>
          <w:p w14:paraId="6AE148E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Veleno šerdis</w:t>
            </w:r>
          </w:p>
        </w:tc>
        <w:tc>
          <w:tcPr>
            <w:tcW w:w="1469" w:type="pct"/>
          </w:tcPr>
          <w:p w14:paraId="5FB627DF"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Ne mažiau 76 mm</w:t>
            </w:r>
          </w:p>
        </w:tc>
      </w:tr>
      <w:tr w:rsidR="00F74AF4" w:rsidRPr="00F74AF4" w14:paraId="761B00AB" w14:textId="77777777" w:rsidTr="00000932">
        <w:trPr>
          <w:trHeight w:val="288"/>
        </w:trPr>
        <w:tc>
          <w:tcPr>
            <w:tcW w:w="289" w:type="pct"/>
            <w:noWrap/>
            <w:vAlign w:val="center"/>
          </w:tcPr>
          <w:p w14:paraId="13D5450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29</w:t>
            </w:r>
          </w:p>
        </w:tc>
        <w:tc>
          <w:tcPr>
            <w:tcW w:w="3242" w:type="pct"/>
          </w:tcPr>
          <w:p w14:paraId="77C50FDA"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Garantinis laikotarpis  </w:t>
            </w:r>
          </w:p>
        </w:tc>
        <w:tc>
          <w:tcPr>
            <w:tcW w:w="1469" w:type="pct"/>
          </w:tcPr>
          <w:p w14:paraId="5DFE0BE4"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Ne mažiau 12 mėn.  </w:t>
            </w:r>
          </w:p>
        </w:tc>
      </w:tr>
      <w:tr w:rsidR="00F74AF4" w:rsidRPr="00F74AF4" w14:paraId="11274754" w14:textId="77777777" w:rsidTr="00000932">
        <w:trPr>
          <w:trHeight w:val="288"/>
        </w:trPr>
        <w:tc>
          <w:tcPr>
            <w:tcW w:w="289" w:type="pct"/>
            <w:noWrap/>
            <w:vAlign w:val="center"/>
          </w:tcPr>
          <w:p w14:paraId="04F58DF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rPr>
              <w:t>30</w:t>
            </w:r>
          </w:p>
        </w:tc>
        <w:tc>
          <w:tcPr>
            <w:tcW w:w="3242" w:type="pct"/>
          </w:tcPr>
          <w:p w14:paraId="5B5421A8"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Įrenginys naujas/nenaudotas  </w:t>
            </w:r>
          </w:p>
        </w:tc>
        <w:tc>
          <w:tcPr>
            <w:tcW w:w="1469" w:type="pct"/>
          </w:tcPr>
          <w:p w14:paraId="459C1D9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 xml:space="preserve">Turi būti  </w:t>
            </w:r>
          </w:p>
        </w:tc>
      </w:tr>
      <w:tr w:rsidR="00F74AF4" w:rsidRPr="00F74AF4" w14:paraId="2338F35D" w14:textId="77777777" w:rsidTr="00000932">
        <w:trPr>
          <w:trHeight w:val="288"/>
        </w:trPr>
        <w:tc>
          <w:tcPr>
            <w:tcW w:w="289" w:type="pct"/>
            <w:noWrap/>
            <w:vAlign w:val="center"/>
          </w:tcPr>
          <w:p w14:paraId="2AE81A76"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31</w:t>
            </w:r>
          </w:p>
        </w:tc>
        <w:tc>
          <w:tcPr>
            <w:tcW w:w="3242" w:type="pct"/>
            <w:vAlign w:val="center"/>
          </w:tcPr>
          <w:p w14:paraId="254BFC8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Montavimas</w:t>
            </w:r>
          </w:p>
        </w:tc>
        <w:tc>
          <w:tcPr>
            <w:tcW w:w="1469" w:type="pct"/>
            <w:noWrap/>
            <w:vAlign w:val="center"/>
          </w:tcPr>
          <w:p w14:paraId="6F22C05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1538E7E9" w14:textId="77777777" w:rsidTr="00000932">
        <w:trPr>
          <w:trHeight w:val="288"/>
        </w:trPr>
        <w:tc>
          <w:tcPr>
            <w:tcW w:w="289" w:type="pct"/>
            <w:noWrap/>
            <w:vAlign w:val="center"/>
          </w:tcPr>
          <w:p w14:paraId="5ADD0E13"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32</w:t>
            </w:r>
          </w:p>
        </w:tc>
        <w:tc>
          <w:tcPr>
            <w:tcW w:w="3242" w:type="pct"/>
            <w:vAlign w:val="center"/>
          </w:tcPr>
          <w:p w14:paraId="6D71E031"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CE ženklinimas</w:t>
            </w:r>
          </w:p>
        </w:tc>
        <w:tc>
          <w:tcPr>
            <w:tcW w:w="1469" w:type="pct"/>
            <w:noWrap/>
            <w:vAlign w:val="center"/>
          </w:tcPr>
          <w:p w14:paraId="44B2AA37"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r w:rsidR="00F74AF4" w:rsidRPr="00F74AF4" w14:paraId="4CC8F6E7" w14:textId="77777777" w:rsidTr="00000932">
        <w:trPr>
          <w:trHeight w:val="288"/>
        </w:trPr>
        <w:tc>
          <w:tcPr>
            <w:tcW w:w="289" w:type="pct"/>
            <w:noWrap/>
            <w:vAlign w:val="center"/>
          </w:tcPr>
          <w:p w14:paraId="432586A6"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33</w:t>
            </w:r>
          </w:p>
        </w:tc>
        <w:tc>
          <w:tcPr>
            <w:tcW w:w="3242" w:type="pct"/>
            <w:vAlign w:val="center"/>
          </w:tcPr>
          <w:p w14:paraId="11AB6034"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 (žaliąjąm pirkimui keliamas reikalavimas) ne mažiau 36 mėn.</w:t>
            </w:r>
          </w:p>
        </w:tc>
        <w:tc>
          <w:tcPr>
            <w:tcW w:w="1469" w:type="pct"/>
            <w:noWrap/>
            <w:vAlign w:val="center"/>
          </w:tcPr>
          <w:p w14:paraId="769672D2"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Pateikiamas laisvos</w:t>
            </w:r>
          </w:p>
          <w:p w14:paraId="04BFCA85"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formos įsipareigojimo raštas</w:t>
            </w:r>
          </w:p>
        </w:tc>
      </w:tr>
      <w:tr w:rsidR="00950EAD" w:rsidRPr="00F74AF4" w14:paraId="23C660F7" w14:textId="77777777" w:rsidTr="00000932">
        <w:trPr>
          <w:trHeight w:val="288"/>
        </w:trPr>
        <w:tc>
          <w:tcPr>
            <w:tcW w:w="289" w:type="pct"/>
            <w:noWrap/>
            <w:vAlign w:val="center"/>
          </w:tcPr>
          <w:p w14:paraId="54B4EAA9" w14:textId="77777777" w:rsidR="00950EAD" w:rsidRPr="00F74AF4" w:rsidRDefault="00950EAD" w:rsidP="00000932">
            <w:pPr>
              <w:rPr>
                <w:rFonts w:ascii="Times New Roman" w:hAnsi="Times New Roman"/>
                <w:kern w:val="2"/>
                <w:sz w:val="22"/>
              </w:rPr>
            </w:pPr>
          </w:p>
        </w:tc>
        <w:tc>
          <w:tcPr>
            <w:tcW w:w="3242" w:type="pct"/>
            <w:vAlign w:val="center"/>
          </w:tcPr>
          <w:p w14:paraId="3B9B4111" w14:textId="77777777" w:rsidR="00950EAD" w:rsidRPr="00F74AF4" w:rsidRDefault="00950EAD" w:rsidP="00000932">
            <w:pPr>
              <w:rPr>
                <w:rFonts w:ascii="Times New Roman" w:hAnsi="Times New Roman"/>
                <w:kern w:val="2"/>
                <w:sz w:val="22"/>
              </w:rPr>
            </w:pPr>
            <w:r w:rsidRPr="00F74AF4">
              <w:rPr>
                <w:rFonts w:ascii="Times New Roman" w:hAnsi="Times New Roman"/>
                <w:b/>
                <w:bCs/>
                <w:kern w:val="2"/>
                <w:sz w:val="22"/>
                <w:szCs w:val="22"/>
              </w:rPr>
              <w:t>Pastaba:</w:t>
            </w:r>
            <w:r w:rsidRPr="00F74AF4">
              <w:rPr>
                <w:rFonts w:ascii="Times New Roman" w:hAnsi="Times New Roman"/>
                <w:kern w:val="2"/>
                <w:sz w:val="22"/>
                <w:szCs w:val="22"/>
              </w:rPr>
              <w:br/>
              <w:t>Visi tiekėjo pateikiami kainų pasiūlymai turi apimti visą paslaugų paketą – įrangos pristatymą, montavimą, paleidimą, darbuotojų apmokymą ir įrangos draudimą iki visiško perdavimo Užsakovui.</w:t>
            </w:r>
          </w:p>
        </w:tc>
        <w:tc>
          <w:tcPr>
            <w:tcW w:w="1469" w:type="pct"/>
            <w:noWrap/>
            <w:vAlign w:val="center"/>
          </w:tcPr>
          <w:p w14:paraId="4E1C03B0" w14:textId="77777777" w:rsidR="00950EAD" w:rsidRPr="00F74AF4" w:rsidRDefault="00950EAD" w:rsidP="00000932">
            <w:pPr>
              <w:rPr>
                <w:rFonts w:ascii="Times New Roman" w:hAnsi="Times New Roman"/>
                <w:kern w:val="2"/>
                <w:sz w:val="22"/>
              </w:rPr>
            </w:pPr>
            <w:r w:rsidRPr="00F74AF4">
              <w:rPr>
                <w:rFonts w:ascii="Times New Roman" w:hAnsi="Times New Roman"/>
                <w:kern w:val="2"/>
                <w:sz w:val="22"/>
                <w:szCs w:val="22"/>
              </w:rPr>
              <w:t>Turi būti</w:t>
            </w:r>
          </w:p>
        </w:tc>
      </w:tr>
    </w:tbl>
    <w:p w14:paraId="0C829809" w14:textId="77777777" w:rsidR="00950EAD" w:rsidRPr="00F74AF4" w:rsidRDefault="00950EAD" w:rsidP="00F8787D">
      <w:pPr>
        <w:ind w:firstLine="720"/>
        <w:jc w:val="both"/>
        <w:rPr>
          <w:rFonts w:ascii="Times New Roman" w:hAnsi="Times New Roman"/>
          <w:sz w:val="24"/>
        </w:rPr>
      </w:pPr>
    </w:p>
    <w:p w14:paraId="090F3C82" w14:textId="77777777" w:rsidR="00950EAD" w:rsidRPr="00F74AF4" w:rsidRDefault="00950EAD" w:rsidP="00F8787D">
      <w:pPr>
        <w:ind w:firstLine="720"/>
        <w:jc w:val="both"/>
        <w:rPr>
          <w:rFonts w:ascii="Times New Roman" w:hAnsi="Times New Roman"/>
          <w:sz w:val="24"/>
        </w:rPr>
      </w:pPr>
      <w:r w:rsidRPr="00F74AF4">
        <w:rPr>
          <w:rFonts w:ascii="Times New Roman" w:hAnsi="Times New Roman"/>
          <w:sz w:val="24"/>
        </w:rPr>
        <w:t>Kartu su pasiūlymu pateikiami šie dokumentai:</w:t>
      </w:r>
    </w:p>
    <w:p w14:paraId="2890F349" w14:textId="77777777" w:rsidR="00950EAD" w:rsidRPr="00F74AF4" w:rsidRDefault="00950EAD" w:rsidP="00F8787D">
      <w:pPr>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6498"/>
        <w:gridCol w:w="2684"/>
      </w:tblGrid>
      <w:tr w:rsidR="00F74AF4" w:rsidRPr="00F74AF4" w14:paraId="13DC1E20" w14:textId="77777777" w:rsidTr="00E46E34">
        <w:tc>
          <w:tcPr>
            <w:tcW w:w="341" w:type="pct"/>
          </w:tcPr>
          <w:p w14:paraId="5BD209DD" w14:textId="77777777" w:rsidR="00950EAD" w:rsidRPr="00F74AF4" w:rsidRDefault="00950EAD" w:rsidP="00E46E34">
            <w:pPr>
              <w:jc w:val="center"/>
              <w:rPr>
                <w:rFonts w:ascii="Times New Roman" w:hAnsi="Times New Roman"/>
                <w:sz w:val="24"/>
              </w:rPr>
            </w:pPr>
            <w:r w:rsidRPr="00F74AF4">
              <w:rPr>
                <w:rFonts w:ascii="Times New Roman" w:hAnsi="Times New Roman"/>
                <w:sz w:val="24"/>
              </w:rPr>
              <w:t>Eil. Nr.</w:t>
            </w:r>
          </w:p>
        </w:tc>
        <w:tc>
          <w:tcPr>
            <w:tcW w:w="3297" w:type="pct"/>
          </w:tcPr>
          <w:p w14:paraId="23D15507" w14:textId="77777777" w:rsidR="00950EAD" w:rsidRPr="00F74AF4" w:rsidRDefault="00950EAD" w:rsidP="00E46E34">
            <w:pPr>
              <w:jc w:val="center"/>
              <w:rPr>
                <w:rFonts w:ascii="Times New Roman" w:hAnsi="Times New Roman"/>
                <w:sz w:val="24"/>
              </w:rPr>
            </w:pPr>
            <w:r w:rsidRPr="00F74AF4">
              <w:rPr>
                <w:rFonts w:ascii="Times New Roman" w:hAnsi="Times New Roman"/>
                <w:sz w:val="24"/>
              </w:rPr>
              <w:t>Pateiktų dokumentų pavadinimas</w:t>
            </w:r>
          </w:p>
        </w:tc>
        <w:tc>
          <w:tcPr>
            <w:tcW w:w="1362" w:type="pct"/>
          </w:tcPr>
          <w:p w14:paraId="30B7BD0B" w14:textId="77777777" w:rsidR="00950EAD" w:rsidRPr="00F74AF4" w:rsidRDefault="00950EAD" w:rsidP="00E46E34">
            <w:pPr>
              <w:jc w:val="center"/>
              <w:rPr>
                <w:rFonts w:ascii="Times New Roman" w:hAnsi="Times New Roman"/>
                <w:sz w:val="24"/>
              </w:rPr>
            </w:pPr>
            <w:r w:rsidRPr="00F74AF4">
              <w:rPr>
                <w:rFonts w:ascii="Times New Roman" w:hAnsi="Times New Roman"/>
                <w:sz w:val="24"/>
              </w:rPr>
              <w:t>Dokumento puslapių skaičius</w:t>
            </w:r>
          </w:p>
        </w:tc>
      </w:tr>
      <w:tr w:rsidR="00F74AF4" w:rsidRPr="00F74AF4" w14:paraId="4D6D3162" w14:textId="77777777" w:rsidTr="00E46E34">
        <w:tc>
          <w:tcPr>
            <w:tcW w:w="341" w:type="pct"/>
          </w:tcPr>
          <w:p w14:paraId="7E7C5DE7" w14:textId="77777777" w:rsidR="00950EAD" w:rsidRPr="00F74AF4" w:rsidRDefault="00950EAD" w:rsidP="00E46E34">
            <w:pPr>
              <w:jc w:val="both"/>
              <w:rPr>
                <w:rFonts w:ascii="Times New Roman" w:hAnsi="Times New Roman"/>
                <w:sz w:val="24"/>
              </w:rPr>
            </w:pPr>
          </w:p>
        </w:tc>
        <w:tc>
          <w:tcPr>
            <w:tcW w:w="3297" w:type="pct"/>
          </w:tcPr>
          <w:p w14:paraId="042B7489" w14:textId="77777777" w:rsidR="00950EAD" w:rsidRPr="00F74AF4" w:rsidRDefault="00950EAD" w:rsidP="00E46E34">
            <w:pPr>
              <w:jc w:val="both"/>
              <w:rPr>
                <w:rFonts w:ascii="Times New Roman" w:hAnsi="Times New Roman"/>
                <w:sz w:val="24"/>
              </w:rPr>
            </w:pPr>
          </w:p>
        </w:tc>
        <w:tc>
          <w:tcPr>
            <w:tcW w:w="1362" w:type="pct"/>
          </w:tcPr>
          <w:p w14:paraId="12226AF0" w14:textId="77777777" w:rsidR="00950EAD" w:rsidRPr="00F74AF4" w:rsidRDefault="00950EAD" w:rsidP="00E46E34">
            <w:pPr>
              <w:jc w:val="both"/>
              <w:rPr>
                <w:rFonts w:ascii="Times New Roman" w:hAnsi="Times New Roman"/>
                <w:sz w:val="24"/>
              </w:rPr>
            </w:pPr>
          </w:p>
        </w:tc>
      </w:tr>
      <w:tr w:rsidR="00F74AF4" w:rsidRPr="00F74AF4" w14:paraId="3F432BBC" w14:textId="77777777" w:rsidTr="00E46E34">
        <w:tc>
          <w:tcPr>
            <w:tcW w:w="341" w:type="pct"/>
          </w:tcPr>
          <w:p w14:paraId="710C5F48" w14:textId="77777777" w:rsidR="00950EAD" w:rsidRPr="00F74AF4" w:rsidRDefault="00950EAD" w:rsidP="00E46E34">
            <w:pPr>
              <w:jc w:val="both"/>
              <w:rPr>
                <w:rFonts w:ascii="Times New Roman" w:hAnsi="Times New Roman"/>
                <w:sz w:val="24"/>
              </w:rPr>
            </w:pPr>
          </w:p>
        </w:tc>
        <w:tc>
          <w:tcPr>
            <w:tcW w:w="3297" w:type="pct"/>
          </w:tcPr>
          <w:p w14:paraId="02B02F77" w14:textId="77777777" w:rsidR="00950EAD" w:rsidRPr="00F74AF4" w:rsidRDefault="00950EAD" w:rsidP="00E46E34">
            <w:pPr>
              <w:pStyle w:val="Header"/>
              <w:tabs>
                <w:tab w:val="left" w:pos="1296"/>
              </w:tabs>
              <w:rPr>
                <w:rFonts w:ascii="Times New Roman" w:hAnsi="Times New Roman"/>
                <w:sz w:val="24"/>
              </w:rPr>
            </w:pPr>
          </w:p>
        </w:tc>
        <w:tc>
          <w:tcPr>
            <w:tcW w:w="1362" w:type="pct"/>
          </w:tcPr>
          <w:p w14:paraId="3C19A7B2" w14:textId="77777777" w:rsidR="00950EAD" w:rsidRPr="00F74AF4" w:rsidRDefault="00950EAD" w:rsidP="00E46E34">
            <w:pPr>
              <w:jc w:val="both"/>
              <w:rPr>
                <w:rFonts w:ascii="Times New Roman" w:hAnsi="Times New Roman"/>
                <w:sz w:val="24"/>
              </w:rPr>
            </w:pPr>
          </w:p>
        </w:tc>
      </w:tr>
      <w:tr w:rsidR="00950EAD" w:rsidRPr="00F74AF4" w14:paraId="4DDE06DA" w14:textId="77777777" w:rsidTr="00E46E34">
        <w:tc>
          <w:tcPr>
            <w:tcW w:w="341" w:type="pct"/>
          </w:tcPr>
          <w:p w14:paraId="0EF1B480" w14:textId="77777777" w:rsidR="00950EAD" w:rsidRPr="00F74AF4" w:rsidRDefault="00950EAD" w:rsidP="00E46E34">
            <w:pPr>
              <w:jc w:val="both"/>
              <w:rPr>
                <w:rFonts w:ascii="Times New Roman" w:hAnsi="Times New Roman"/>
                <w:sz w:val="24"/>
              </w:rPr>
            </w:pPr>
          </w:p>
        </w:tc>
        <w:tc>
          <w:tcPr>
            <w:tcW w:w="3297" w:type="pct"/>
          </w:tcPr>
          <w:p w14:paraId="69A646DF" w14:textId="77777777" w:rsidR="00950EAD" w:rsidRPr="00F74AF4" w:rsidRDefault="00950EAD" w:rsidP="00E46E34">
            <w:pPr>
              <w:jc w:val="both"/>
              <w:rPr>
                <w:rFonts w:ascii="Times New Roman" w:hAnsi="Times New Roman"/>
                <w:sz w:val="24"/>
              </w:rPr>
            </w:pPr>
          </w:p>
        </w:tc>
        <w:tc>
          <w:tcPr>
            <w:tcW w:w="1362" w:type="pct"/>
          </w:tcPr>
          <w:p w14:paraId="2AF9D7F1" w14:textId="77777777" w:rsidR="00950EAD" w:rsidRPr="00F74AF4" w:rsidRDefault="00950EAD" w:rsidP="00E46E34">
            <w:pPr>
              <w:jc w:val="both"/>
              <w:rPr>
                <w:rFonts w:ascii="Times New Roman" w:hAnsi="Times New Roman"/>
                <w:sz w:val="24"/>
              </w:rPr>
            </w:pPr>
          </w:p>
        </w:tc>
      </w:tr>
    </w:tbl>
    <w:p w14:paraId="59B9ABEA" w14:textId="77777777" w:rsidR="00950EAD" w:rsidRPr="00F74AF4" w:rsidRDefault="00950EAD" w:rsidP="00F8787D">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854"/>
      </w:tblGrid>
      <w:tr w:rsidR="00950EAD" w:rsidRPr="00F74AF4" w14:paraId="36657854" w14:textId="77777777" w:rsidTr="00E46E34">
        <w:tc>
          <w:tcPr>
            <w:tcW w:w="9855" w:type="dxa"/>
          </w:tcPr>
          <w:p w14:paraId="43051E3A" w14:textId="77777777" w:rsidR="00950EAD" w:rsidRPr="00F74AF4" w:rsidRDefault="00950EAD" w:rsidP="00E46E34">
            <w:pPr>
              <w:jc w:val="both"/>
              <w:rPr>
                <w:rFonts w:ascii="Times New Roman" w:hAnsi="Times New Roman"/>
                <w:sz w:val="24"/>
              </w:rPr>
            </w:pPr>
          </w:p>
        </w:tc>
      </w:tr>
    </w:tbl>
    <w:p w14:paraId="6DC5FF83" w14:textId="77777777" w:rsidR="00950EAD" w:rsidRPr="00F74AF4" w:rsidRDefault="00950EAD" w:rsidP="00F8787D">
      <w:pPr>
        <w:jc w:val="both"/>
        <w:rPr>
          <w:rFonts w:ascii="Times New Roman" w:hAnsi="Times New Roman"/>
          <w:sz w:val="24"/>
        </w:rPr>
      </w:pPr>
    </w:p>
    <w:p w14:paraId="5FE82BFD" w14:textId="77777777" w:rsidR="00950EAD" w:rsidRPr="00F74AF4" w:rsidRDefault="00950EAD" w:rsidP="00F8787D">
      <w:pPr>
        <w:jc w:val="both"/>
        <w:rPr>
          <w:rFonts w:ascii="Times New Roman" w:hAnsi="Times New Roman"/>
          <w:sz w:val="24"/>
        </w:rPr>
      </w:pPr>
      <w:r w:rsidRPr="00F74AF4">
        <w:rPr>
          <w:rFonts w:ascii="Times New Roman" w:hAnsi="Times New Roman"/>
          <w:sz w:val="24"/>
        </w:rPr>
        <w:t>Pasiūlymas galioja iki 20 __-___-___ d.</w:t>
      </w:r>
    </w:p>
    <w:p w14:paraId="68EC7C39" w14:textId="77777777" w:rsidR="00950EAD" w:rsidRPr="00F74AF4" w:rsidRDefault="00950EAD" w:rsidP="00F8787D">
      <w:pPr>
        <w:rPr>
          <w:rFonts w:ascii="Times New Roman" w:hAnsi="Times New Roman"/>
          <w:sz w:val="24"/>
        </w:rPr>
      </w:pPr>
    </w:p>
    <w:p w14:paraId="53668573" w14:textId="77777777" w:rsidR="00950EAD" w:rsidRPr="00F74AF4" w:rsidRDefault="00950EAD" w:rsidP="00F8787D">
      <w:pPr>
        <w:tabs>
          <w:tab w:val="left" w:pos="1701"/>
        </w:tabs>
        <w:spacing w:before="120"/>
        <w:jc w:val="both"/>
        <w:rPr>
          <w:rFonts w:ascii="Times New Roman" w:hAnsi="Times New Roman"/>
          <w:sz w:val="24"/>
        </w:rPr>
      </w:pPr>
      <w:r w:rsidRPr="00F74AF4">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F1A7874" w14:textId="77777777" w:rsidR="00950EAD" w:rsidRPr="00F74AF4" w:rsidRDefault="00950EAD" w:rsidP="00F8787D">
      <w:pPr>
        <w:tabs>
          <w:tab w:val="left" w:pos="1701"/>
        </w:tabs>
        <w:spacing w:before="120"/>
        <w:jc w:val="both"/>
        <w:rPr>
          <w:rFonts w:ascii="Times New Roman" w:hAnsi="Times New Roman"/>
          <w:sz w:val="24"/>
        </w:rPr>
      </w:pPr>
      <w:r w:rsidRPr="00F74AF4">
        <w:rPr>
          <w:rFonts w:ascii="Times New Roman" w:hAnsi="Times New Roman"/>
          <w:sz w:val="24"/>
        </w:rPr>
        <w:t xml:space="preserve">Aš patvirtinu, kad atitinku pirkimo sąlygose nustatytus kvalifikacijos reikalavimus.   </w:t>
      </w:r>
    </w:p>
    <w:p w14:paraId="558BAE4A" w14:textId="77777777" w:rsidR="00950EAD" w:rsidRPr="00F74AF4" w:rsidRDefault="00950EAD" w:rsidP="00F8787D">
      <w:pPr>
        <w:rPr>
          <w:rFonts w:ascii="Times New Roman" w:hAnsi="Times New Roman"/>
          <w:sz w:val="24"/>
        </w:rPr>
      </w:pPr>
    </w:p>
    <w:p w14:paraId="6AAA36E7" w14:textId="77777777" w:rsidR="00950EAD" w:rsidRPr="00F74AF4" w:rsidRDefault="00950EAD" w:rsidP="00F8787D">
      <w:pPr>
        <w:rPr>
          <w:rFonts w:ascii="Times New Roman" w:hAnsi="Times New Roman"/>
          <w:sz w:val="24"/>
        </w:rPr>
      </w:pPr>
    </w:p>
    <w:p w14:paraId="1F093CF2" w14:textId="77777777" w:rsidR="00950EAD" w:rsidRPr="00F74AF4" w:rsidRDefault="00950EAD" w:rsidP="00F8787D">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74AF4" w:rsidRPr="00F74AF4" w14:paraId="6E92590B" w14:textId="77777777" w:rsidTr="00E46E34">
        <w:tc>
          <w:tcPr>
            <w:tcW w:w="3828" w:type="dxa"/>
            <w:tcBorders>
              <w:top w:val="nil"/>
              <w:left w:val="nil"/>
              <w:right w:val="nil"/>
            </w:tcBorders>
          </w:tcPr>
          <w:p w14:paraId="4073E183" w14:textId="77777777" w:rsidR="00950EAD" w:rsidRPr="00F74AF4" w:rsidRDefault="00950EAD" w:rsidP="00E46E34">
            <w:pPr>
              <w:spacing w:line="360" w:lineRule="auto"/>
              <w:rPr>
                <w:rFonts w:ascii="Times New Roman" w:hAnsi="Times New Roman"/>
                <w:i/>
                <w:sz w:val="24"/>
              </w:rPr>
            </w:pPr>
          </w:p>
        </w:tc>
        <w:tc>
          <w:tcPr>
            <w:tcW w:w="240" w:type="dxa"/>
          </w:tcPr>
          <w:p w14:paraId="389F3103" w14:textId="77777777" w:rsidR="00950EAD" w:rsidRPr="00F74AF4" w:rsidRDefault="00950EAD" w:rsidP="00E46E34">
            <w:pPr>
              <w:spacing w:line="360" w:lineRule="auto"/>
              <w:rPr>
                <w:rFonts w:ascii="Times New Roman" w:hAnsi="Times New Roman"/>
                <w:sz w:val="24"/>
              </w:rPr>
            </w:pPr>
          </w:p>
        </w:tc>
        <w:tc>
          <w:tcPr>
            <w:tcW w:w="1680" w:type="dxa"/>
            <w:tcBorders>
              <w:top w:val="nil"/>
              <w:left w:val="nil"/>
              <w:right w:val="nil"/>
            </w:tcBorders>
          </w:tcPr>
          <w:p w14:paraId="4E28126F" w14:textId="77777777" w:rsidR="00950EAD" w:rsidRPr="00F74AF4" w:rsidRDefault="00950EAD" w:rsidP="00E46E34">
            <w:pPr>
              <w:spacing w:line="360" w:lineRule="auto"/>
              <w:jc w:val="center"/>
              <w:rPr>
                <w:rFonts w:ascii="Times New Roman" w:hAnsi="Times New Roman"/>
                <w:i/>
                <w:sz w:val="24"/>
              </w:rPr>
            </w:pPr>
          </w:p>
        </w:tc>
        <w:tc>
          <w:tcPr>
            <w:tcW w:w="240" w:type="dxa"/>
          </w:tcPr>
          <w:p w14:paraId="72581E10" w14:textId="77777777" w:rsidR="00950EAD" w:rsidRPr="00F74AF4" w:rsidRDefault="00950EAD" w:rsidP="00E46E34">
            <w:pPr>
              <w:spacing w:line="360" w:lineRule="auto"/>
              <w:rPr>
                <w:rFonts w:ascii="Times New Roman" w:hAnsi="Times New Roman"/>
                <w:sz w:val="24"/>
              </w:rPr>
            </w:pPr>
          </w:p>
        </w:tc>
        <w:tc>
          <w:tcPr>
            <w:tcW w:w="3231" w:type="dxa"/>
            <w:tcBorders>
              <w:top w:val="nil"/>
              <w:left w:val="nil"/>
              <w:right w:val="nil"/>
            </w:tcBorders>
          </w:tcPr>
          <w:p w14:paraId="398641AD" w14:textId="77777777" w:rsidR="00950EAD" w:rsidRPr="00F74AF4" w:rsidRDefault="00950EAD" w:rsidP="00E46E34">
            <w:pPr>
              <w:spacing w:line="360" w:lineRule="auto"/>
              <w:jc w:val="right"/>
              <w:rPr>
                <w:rFonts w:ascii="Times New Roman" w:hAnsi="Times New Roman"/>
                <w:i/>
                <w:sz w:val="24"/>
              </w:rPr>
            </w:pPr>
          </w:p>
        </w:tc>
      </w:tr>
      <w:tr w:rsidR="00950EAD" w:rsidRPr="00F74AF4" w14:paraId="315D3E85" w14:textId="77777777" w:rsidTr="00E46E34">
        <w:tc>
          <w:tcPr>
            <w:tcW w:w="3828" w:type="dxa"/>
            <w:tcBorders>
              <w:left w:val="nil"/>
              <w:bottom w:val="nil"/>
              <w:right w:val="nil"/>
            </w:tcBorders>
          </w:tcPr>
          <w:p w14:paraId="7F6EFAF8" w14:textId="77777777" w:rsidR="00950EAD" w:rsidRPr="00F74AF4" w:rsidRDefault="00950EAD" w:rsidP="00E46E34">
            <w:pPr>
              <w:rPr>
                <w:rFonts w:ascii="Times New Roman" w:hAnsi="Times New Roman"/>
                <w:i/>
                <w:sz w:val="24"/>
              </w:rPr>
            </w:pPr>
            <w:r w:rsidRPr="00F74AF4">
              <w:rPr>
                <w:rFonts w:ascii="Times New Roman" w:hAnsi="Times New Roman"/>
                <w:i/>
                <w:sz w:val="24"/>
              </w:rPr>
              <w:t>Tiekėjo vadovo arba jo įgalioto asmens pareigos</w:t>
            </w:r>
          </w:p>
        </w:tc>
        <w:tc>
          <w:tcPr>
            <w:tcW w:w="240" w:type="dxa"/>
          </w:tcPr>
          <w:p w14:paraId="5F9F0596" w14:textId="77777777" w:rsidR="00950EAD" w:rsidRPr="00F74AF4" w:rsidRDefault="00950EAD" w:rsidP="00E46E34">
            <w:pPr>
              <w:spacing w:line="360" w:lineRule="auto"/>
              <w:rPr>
                <w:rFonts w:ascii="Times New Roman" w:hAnsi="Times New Roman"/>
                <w:sz w:val="24"/>
              </w:rPr>
            </w:pPr>
          </w:p>
        </w:tc>
        <w:tc>
          <w:tcPr>
            <w:tcW w:w="1680" w:type="dxa"/>
            <w:tcBorders>
              <w:left w:val="nil"/>
              <w:bottom w:val="nil"/>
              <w:right w:val="nil"/>
            </w:tcBorders>
          </w:tcPr>
          <w:p w14:paraId="72A63151" w14:textId="77777777" w:rsidR="00950EAD" w:rsidRPr="00F74AF4" w:rsidRDefault="00950EAD" w:rsidP="00E46E34">
            <w:pPr>
              <w:spacing w:line="360" w:lineRule="auto"/>
              <w:jc w:val="center"/>
              <w:rPr>
                <w:rFonts w:ascii="Times New Roman" w:hAnsi="Times New Roman"/>
                <w:i/>
                <w:sz w:val="24"/>
              </w:rPr>
            </w:pPr>
            <w:r w:rsidRPr="00F74AF4">
              <w:rPr>
                <w:rFonts w:ascii="Times New Roman" w:hAnsi="Times New Roman"/>
                <w:i/>
                <w:sz w:val="24"/>
              </w:rPr>
              <w:t>parašas</w:t>
            </w:r>
          </w:p>
        </w:tc>
        <w:tc>
          <w:tcPr>
            <w:tcW w:w="240" w:type="dxa"/>
          </w:tcPr>
          <w:p w14:paraId="6CBEEADB" w14:textId="77777777" w:rsidR="00950EAD" w:rsidRPr="00F74AF4" w:rsidRDefault="00950EAD" w:rsidP="00E46E34">
            <w:pPr>
              <w:spacing w:line="360" w:lineRule="auto"/>
              <w:rPr>
                <w:rFonts w:ascii="Times New Roman" w:hAnsi="Times New Roman"/>
                <w:sz w:val="24"/>
              </w:rPr>
            </w:pPr>
          </w:p>
        </w:tc>
        <w:tc>
          <w:tcPr>
            <w:tcW w:w="3231" w:type="dxa"/>
            <w:tcBorders>
              <w:left w:val="nil"/>
              <w:bottom w:val="nil"/>
              <w:right w:val="nil"/>
            </w:tcBorders>
          </w:tcPr>
          <w:p w14:paraId="7344CC44" w14:textId="77777777" w:rsidR="00950EAD" w:rsidRPr="00F74AF4" w:rsidRDefault="00950EAD" w:rsidP="00E46E34">
            <w:pPr>
              <w:spacing w:line="360" w:lineRule="auto"/>
              <w:jc w:val="right"/>
              <w:rPr>
                <w:rFonts w:ascii="Times New Roman" w:hAnsi="Times New Roman"/>
                <w:i/>
                <w:sz w:val="24"/>
              </w:rPr>
            </w:pPr>
            <w:r w:rsidRPr="00F74AF4">
              <w:rPr>
                <w:rFonts w:ascii="Times New Roman" w:hAnsi="Times New Roman"/>
                <w:i/>
                <w:sz w:val="24"/>
              </w:rPr>
              <w:t>Vardas Pavardė</w:t>
            </w:r>
          </w:p>
        </w:tc>
      </w:tr>
    </w:tbl>
    <w:p w14:paraId="61344ADB" w14:textId="77777777" w:rsidR="00950EAD" w:rsidRPr="00F74AF4" w:rsidRDefault="00950EAD" w:rsidP="00401115">
      <w:pPr>
        <w:tabs>
          <w:tab w:val="left" w:pos="284"/>
          <w:tab w:val="left" w:pos="567"/>
        </w:tabs>
        <w:ind w:right="22"/>
        <w:jc w:val="both"/>
        <w:rPr>
          <w:rFonts w:ascii="Times New Roman" w:hAnsi="Times New Roman"/>
          <w:sz w:val="24"/>
        </w:rPr>
      </w:pPr>
    </w:p>
    <w:sectPr w:rsidR="00950EAD" w:rsidRPr="00F74AF4" w:rsidSect="00837886">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516C" w14:textId="77777777" w:rsidR="003E258F" w:rsidRDefault="003E258F" w:rsidP="00D35C52">
      <w:r>
        <w:separator/>
      </w:r>
    </w:p>
  </w:endnote>
  <w:endnote w:type="continuationSeparator" w:id="0">
    <w:p w14:paraId="63FDEB16" w14:textId="77777777" w:rsidR="003E258F" w:rsidRDefault="003E258F"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3B67" w14:textId="77777777" w:rsidR="003E258F" w:rsidRDefault="003E258F" w:rsidP="00D35C52">
      <w:r>
        <w:separator/>
      </w:r>
    </w:p>
  </w:footnote>
  <w:footnote w:type="continuationSeparator" w:id="0">
    <w:p w14:paraId="66799A10" w14:textId="77777777" w:rsidR="003E258F" w:rsidRDefault="003E258F" w:rsidP="00D35C52">
      <w:r>
        <w:continuationSeparator/>
      </w:r>
    </w:p>
  </w:footnote>
  <w:footnote w:id="1">
    <w:p w14:paraId="6BC63A4D" w14:textId="77777777" w:rsidR="00950EAD" w:rsidRDefault="00950EAD" w:rsidP="00475C5B">
      <w:pPr>
        <w:pStyle w:val="FootnoteText"/>
        <w:jc w:val="both"/>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 Viešųjų pirkimų tarnyba konsultuoja žaliųjų pirkimų klausimais (</w:t>
      </w:r>
      <w:hyperlink r:id="rId2" w:history="1">
        <w:r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2EB78EEA" w14:textId="77777777" w:rsidR="00950EAD" w:rsidRDefault="00950EAD" w:rsidP="0095218E">
      <w:pPr>
        <w:pStyle w:val="FootnoteText"/>
        <w:jc w:val="both"/>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52F2730F" w14:textId="77777777" w:rsidR="00950EAD" w:rsidRDefault="00950EAD" w:rsidP="007B1618">
      <w:pPr>
        <w:pStyle w:val="FootnoteText"/>
        <w:jc w:val="both"/>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w:t>
      </w:r>
      <w:r>
        <w:rPr>
          <w:rFonts w:ascii="Times New Roman" w:hAnsi="Times New Roman"/>
          <w:sz w:val="16"/>
          <w:szCs w:val="16"/>
        </w:rPr>
        <w:t xml:space="preserve">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877F" w14:textId="77777777" w:rsidR="00950EAD" w:rsidRDefault="00950EAD" w:rsidP="00F847F4">
    <w:pPr>
      <w:ind w:right="-178"/>
      <w:jc w:val="center"/>
      <w:rPr>
        <w:b/>
        <w:caps/>
        <w:color w:val="808080"/>
      </w:rPr>
    </w:pPr>
  </w:p>
  <w:p w14:paraId="1214C378" w14:textId="77777777" w:rsidR="00950EAD" w:rsidRPr="004A1E9E" w:rsidRDefault="00950EAD" w:rsidP="00F847F4">
    <w:pPr>
      <w:ind w:right="-178"/>
      <w:jc w:val="center"/>
      <w:rPr>
        <w:b/>
        <w:caps/>
        <w:color w:val="808080"/>
      </w:rPr>
    </w:pPr>
    <w:r>
      <w:rPr>
        <w:b/>
        <w:caps/>
        <w:color w:val="808080"/>
      </w:rPr>
      <w:t>UAB „ŠIAULIŲ SPAUSTUVĖ“</w:t>
    </w:r>
  </w:p>
  <w:p w14:paraId="419B8C24" w14:textId="77777777" w:rsidR="00950EAD" w:rsidRPr="00D14494" w:rsidRDefault="00950EAD" w:rsidP="00F847F4">
    <w:pPr>
      <w:ind w:right="-178"/>
      <w:jc w:val="center"/>
    </w:pPr>
  </w:p>
  <w:p w14:paraId="075C07BD" w14:textId="77777777" w:rsidR="00950EAD" w:rsidRDefault="00950EAD" w:rsidP="00F847F4">
    <w:pPr>
      <w:ind w:right="-178"/>
      <w:jc w:val="center"/>
      <w:rPr>
        <w:color w:val="808080"/>
        <w:sz w:val="16"/>
        <w:szCs w:val="16"/>
      </w:rPr>
    </w:pPr>
    <w:r>
      <w:rPr>
        <w:color w:val="808080"/>
        <w:sz w:val="16"/>
        <w:szCs w:val="16"/>
      </w:rPr>
      <w:t xml:space="preserve">Uždaroji akcinė bendrovė, Įmonės kodas </w:t>
    </w:r>
    <w:r w:rsidRPr="00A52B9B">
      <w:rPr>
        <w:color w:val="808080"/>
        <w:sz w:val="16"/>
        <w:szCs w:val="16"/>
      </w:rPr>
      <w:t>144496136</w:t>
    </w:r>
    <w:r>
      <w:rPr>
        <w:color w:val="808080"/>
        <w:sz w:val="16"/>
        <w:szCs w:val="16"/>
      </w:rPr>
      <w:t xml:space="preserve">, PVM mokėtojo kodas </w:t>
    </w:r>
    <w:r w:rsidRPr="00A52B9B">
      <w:rPr>
        <w:color w:val="808080"/>
        <w:sz w:val="16"/>
        <w:szCs w:val="16"/>
      </w:rPr>
      <w:t>LT444961314</w:t>
    </w:r>
  </w:p>
  <w:p w14:paraId="70A19C26" w14:textId="77777777" w:rsidR="00950EAD" w:rsidRDefault="00950EAD" w:rsidP="00F847F4">
    <w:pPr>
      <w:ind w:right="-178"/>
      <w:jc w:val="center"/>
      <w:rPr>
        <w:color w:val="808080"/>
        <w:sz w:val="16"/>
        <w:szCs w:val="16"/>
      </w:rPr>
    </w:pPr>
    <w:r w:rsidRPr="00087037">
      <w:t xml:space="preserve"> </w:t>
    </w:r>
    <w:r w:rsidRPr="00A52B9B">
      <w:rPr>
        <w:color w:val="808080"/>
        <w:sz w:val="16"/>
        <w:szCs w:val="16"/>
      </w:rPr>
      <w:t>P. Lukšio g. 9G, LT-76200 Šiaulia</w:t>
    </w:r>
    <w:r>
      <w:rPr>
        <w:color w:val="808080"/>
        <w:sz w:val="16"/>
        <w:szCs w:val="16"/>
      </w:rPr>
      <w:t xml:space="preserve">i, tel. +370 686 20054 </w:t>
    </w:r>
    <w:hyperlink r:id="rId1" w:history="1">
      <w:r w:rsidRPr="00661796">
        <w:rPr>
          <w:rStyle w:val="Hyperlink"/>
          <w:sz w:val="16"/>
          <w:szCs w:val="16"/>
        </w:rPr>
        <w:t>info</w:t>
      </w:r>
      <w:r w:rsidRPr="00CC7C38">
        <w:rPr>
          <w:rStyle w:val="Hyperlink"/>
          <w:sz w:val="16"/>
          <w:szCs w:val="16"/>
          <w:lang w:val="pt-BR"/>
        </w:rPr>
        <w:t>@dailu.lt</w:t>
      </w:r>
    </w:hyperlink>
    <w:r>
      <w:rPr>
        <w:color w:val="808080"/>
        <w:sz w:val="16"/>
        <w:szCs w:val="16"/>
      </w:rPr>
      <w:t xml:space="preserve">;  </w:t>
    </w:r>
  </w:p>
  <w:p w14:paraId="02F04A61" w14:textId="77777777" w:rsidR="00950EAD" w:rsidRPr="004A1E9E" w:rsidRDefault="00950EAD" w:rsidP="00F847F4">
    <w:pPr>
      <w:ind w:right="-178"/>
      <w:jc w:val="center"/>
      <w:rPr>
        <w:color w:val="808080"/>
        <w:sz w:val="16"/>
        <w:szCs w:val="16"/>
      </w:rPr>
    </w:pPr>
    <w:r>
      <w:rPr>
        <w:color w:val="808080"/>
        <w:sz w:val="16"/>
        <w:szCs w:val="16"/>
      </w:rPr>
      <w:t>Duomenys kaupiami ir saugomi VĮ Registrų centras</w:t>
    </w:r>
    <w:r w:rsidRPr="00CC7C38">
      <w:rPr>
        <w:color w:val="808080"/>
        <w:sz w:val="16"/>
        <w:szCs w:val="16"/>
        <w:lang w:val="pt-BR"/>
      </w:rPr>
      <w:t xml:space="preserve"> </w:t>
    </w:r>
    <w:r>
      <w:rPr>
        <w:color w:val="808080"/>
        <w:sz w:val="16"/>
        <w:szCs w:val="16"/>
      </w:rPr>
      <w:t xml:space="preserve"> </w:t>
    </w:r>
  </w:p>
  <w:p w14:paraId="5762265B" w14:textId="77777777" w:rsidR="00950EAD" w:rsidRDefault="00950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FA43EA5"/>
    <w:multiLevelType w:val="multilevel"/>
    <w:tmpl w:val="666A6B4C"/>
    <w:lvl w:ilvl="0">
      <w:start w:val="4"/>
      <w:numFmt w:val="decimal"/>
      <w:lvlText w:val="%1."/>
      <w:lvlJc w:val="left"/>
      <w:pPr>
        <w:ind w:left="360" w:hanging="360"/>
      </w:pPr>
      <w:rPr>
        <w:rFonts w:cs="Times New Roman"/>
      </w:rPr>
    </w:lvl>
    <w:lvl w:ilvl="1">
      <w:start w:val="2"/>
      <w:numFmt w:val="decimal"/>
      <w:lvlText w:val="%1.%2."/>
      <w:lvlJc w:val="left"/>
      <w:pPr>
        <w:ind w:left="502" w:hanging="360"/>
      </w:pPr>
      <w:rPr>
        <w:rFonts w:cs="Times New Roman"/>
        <w:i w:val="0"/>
        <w:color w:val="auto"/>
      </w:rPr>
    </w:lvl>
    <w:lvl w:ilvl="2">
      <w:start w:val="1"/>
      <w:numFmt w:val="decimal"/>
      <w:lvlText w:val="%1.%2.%3."/>
      <w:lvlJc w:val="left"/>
      <w:pPr>
        <w:ind w:left="1004" w:hanging="720"/>
      </w:pPr>
      <w:rPr>
        <w:rFonts w:cs="Times New Roman"/>
        <w:i w:val="0"/>
        <w:iCs/>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936" w:hanging="1800"/>
      </w:pPr>
      <w:rPr>
        <w:rFonts w:cs="Times New Roman"/>
      </w:r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i w:val="0"/>
        <w:strike w:val="0"/>
      </w:rPr>
    </w:lvl>
    <w:lvl w:ilvl="2">
      <w:start w:val="1"/>
      <w:numFmt w:val="decimal"/>
      <w:lvlText w:val="%1.%2.%3."/>
      <w:lvlJc w:val="left"/>
      <w:pPr>
        <w:tabs>
          <w:tab w:val="num" w:pos="862"/>
        </w:tabs>
        <w:ind w:left="646" w:hanging="504"/>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91E1A4C"/>
    <w:multiLevelType w:val="hybridMultilevel"/>
    <w:tmpl w:val="DE54CF46"/>
    <w:lvl w:ilvl="0" w:tplc="2108B63E">
      <w:start w:val="1"/>
      <w:numFmt w:val="decimal"/>
      <w:lvlText w:val="%1."/>
      <w:lvlJc w:val="left"/>
      <w:pPr>
        <w:ind w:left="1080" w:hanging="360"/>
      </w:pPr>
      <w:rPr>
        <w:rFonts w:cs="Times New Roman" w:hint="default"/>
        <w:color w:val="00000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36B33DF2"/>
    <w:multiLevelType w:val="multilevel"/>
    <w:tmpl w:val="70D6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615D5"/>
    <w:multiLevelType w:val="hybridMultilevel"/>
    <w:tmpl w:val="A300BD5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C8C6672"/>
    <w:multiLevelType w:val="multilevel"/>
    <w:tmpl w:val="0F0A3EFA"/>
    <w:lvl w:ilvl="0">
      <w:start w:val="1"/>
      <w:numFmt w:val="decimal"/>
      <w:pStyle w:val="Heading1"/>
      <w:lvlText w:val="%1."/>
      <w:lvlJc w:val="left"/>
      <w:pPr>
        <w:ind w:left="720" w:hanging="360"/>
      </w:pPr>
      <w:rPr>
        <w:rFonts w:cs="Times New Roman"/>
      </w:rPr>
    </w:lvl>
    <w:lvl w:ilvl="1">
      <w:start w:val="1"/>
      <w:numFmt w:val="decimal"/>
      <w:pStyle w:val="ListParagraph"/>
      <w:isLgl/>
      <w:lvlText w:val="%1.%2."/>
      <w:lvlJc w:val="left"/>
      <w:pPr>
        <w:ind w:left="720" w:hanging="360"/>
      </w:pPr>
      <w:rPr>
        <w:rFonts w:cs="Times New Roman"/>
        <w:b w:val="0"/>
        <w:bCs/>
        <w:i w:val="0"/>
        <w:iCs w:val="0"/>
        <w:color w:val="auto"/>
      </w:rPr>
    </w:lvl>
    <w:lvl w:ilvl="2">
      <w:start w:val="1"/>
      <w:numFmt w:val="decimal"/>
      <w:isLgl/>
      <w:lvlText w:val="%1.%2.%3."/>
      <w:lvlJc w:val="left"/>
      <w:pPr>
        <w:ind w:left="1080" w:hanging="720"/>
      </w:pPr>
      <w:rPr>
        <w:rFonts w:cs="Times New Roman"/>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595C7199"/>
    <w:multiLevelType w:val="multilevel"/>
    <w:tmpl w:val="A0BA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F7883"/>
    <w:multiLevelType w:val="hybridMultilevel"/>
    <w:tmpl w:val="B33ECFA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i w:val="0"/>
        <w:strike w:val="0"/>
      </w:rPr>
    </w:lvl>
    <w:lvl w:ilvl="2">
      <w:start w:val="1"/>
      <w:numFmt w:val="decimal"/>
      <w:lvlText w:val="%1.%2.%3."/>
      <w:lvlJc w:val="left"/>
      <w:pPr>
        <w:tabs>
          <w:tab w:val="num" w:pos="1440"/>
        </w:tabs>
        <w:ind w:left="1224" w:hanging="504"/>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C9668F2"/>
    <w:multiLevelType w:val="multilevel"/>
    <w:tmpl w:val="7E7E1560"/>
    <w:lvl w:ilvl="0">
      <w:start w:val="2"/>
      <w:numFmt w:val="decimal"/>
      <w:lvlText w:val="%1"/>
      <w:lvlJc w:val="left"/>
      <w:pPr>
        <w:ind w:left="578" w:hanging="360"/>
      </w:pPr>
      <w:rPr>
        <w:rFonts w:cs="Times New Roman"/>
      </w:rPr>
    </w:lvl>
    <w:lvl w:ilvl="1">
      <w:start w:val="1"/>
      <w:numFmt w:val="decimal"/>
      <w:lvlText w:val="%1.%2"/>
      <w:lvlJc w:val="left"/>
      <w:pPr>
        <w:ind w:left="578" w:hanging="360"/>
      </w:pPr>
      <w:rPr>
        <w:rFonts w:ascii="Times New Roman" w:eastAsia="Times New Roman" w:hAnsi="Times New Roman" w:cs="Times New Roman" w:hint="default"/>
        <w:b w:val="0"/>
        <w:w w:val="100"/>
        <w:sz w:val="24"/>
        <w:szCs w:val="24"/>
      </w:rPr>
    </w:lvl>
    <w:lvl w:ilvl="2">
      <w:numFmt w:val="bullet"/>
      <w:lvlText w:val="•"/>
      <w:lvlJc w:val="left"/>
      <w:pPr>
        <w:ind w:left="2488" w:hanging="360"/>
      </w:pPr>
    </w:lvl>
    <w:lvl w:ilvl="3">
      <w:numFmt w:val="bullet"/>
      <w:lvlText w:val="•"/>
      <w:lvlJc w:val="left"/>
      <w:pPr>
        <w:ind w:left="3442" w:hanging="360"/>
      </w:pPr>
    </w:lvl>
    <w:lvl w:ilvl="4">
      <w:numFmt w:val="bullet"/>
      <w:lvlText w:val="•"/>
      <w:lvlJc w:val="left"/>
      <w:pPr>
        <w:ind w:left="4396" w:hanging="360"/>
      </w:pPr>
    </w:lvl>
    <w:lvl w:ilvl="5">
      <w:numFmt w:val="bullet"/>
      <w:lvlText w:val="•"/>
      <w:lvlJc w:val="left"/>
      <w:pPr>
        <w:ind w:left="5350" w:hanging="360"/>
      </w:pPr>
    </w:lvl>
    <w:lvl w:ilvl="6">
      <w:numFmt w:val="bullet"/>
      <w:lvlText w:val="•"/>
      <w:lvlJc w:val="left"/>
      <w:pPr>
        <w:ind w:left="6304" w:hanging="360"/>
      </w:pPr>
    </w:lvl>
    <w:lvl w:ilvl="7">
      <w:numFmt w:val="bullet"/>
      <w:lvlText w:val="•"/>
      <w:lvlJc w:val="left"/>
      <w:pPr>
        <w:ind w:left="7258" w:hanging="360"/>
      </w:pPr>
    </w:lvl>
    <w:lvl w:ilvl="8">
      <w:numFmt w:val="bullet"/>
      <w:lvlText w:val="•"/>
      <w:lvlJc w:val="left"/>
      <w:pPr>
        <w:ind w:left="8212" w:hanging="360"/>
      </w:pPr>
    </w:lvl>
  </w:abstractNum>
  <w:num w:numId="1" w16cid:durableId="591744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97723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659096">
    <w:abstractNumId w:val="0"/>
  </w:num>
  <w:num w:numId="4" w16cid:durableId="1444156108">
    <w:abstractNumId w:val="2"/>
  </w:num>
  <w:num w:numId="5" w16cid:durableId="1065033903">
    <w:abstractNumId w:val="9"/>
  </w:num>
  <w:num w:numId="6" w16cid:durableId="1108425627">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7" w16cid:durableId="1641180830">
    <w:abstractNumId w:val="8"/>
  </w:num>
  <w:num w:numId="8" w16cid:durableId="908079642">
    <w:abstractNumId w:val="3"/>
  </w:num>
  <w:num w:numId="9" w16cid:durableId="1521965585">
    <w:abstractNumId w:val="5"/>
  </w:num>
  <w:num w:numId="10" w16cid:durableId="2074234317">
    <w:abstractNumId w:val="4"/>
  </w:num>
  <w:num w:numId="11" w16cid:durableId="1535580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C52"/>
    <w:rsid w:val="00000932"/>
    <w:rsid w:val="00003FAB"/>
    <w:rsid w:val="0001299A"/>
    <w:rsid w:val="00012BC4"/>
    <w:rsid w:val="00016FD3"/>
    <w:rsid w:val="00022B98"/>
    <w:rsid w:val="0002713B"/>
    <w:rsid w:val="0003229B"/>
    <w:rsid w:val="00033026"/>
    <w:rsid w:val="00041E7E"/>
    <w:rsid w:val="00046C66"/>
    <w:rsid w:val="0005589C"/>
    <w:rsid w:val="000638BB"/>
    <w:rsid w:val="00074595"/>
    <w:rsid w:val="00077E59"/>
    <w:rsid w:val="00080B8E"/>
    <w:rsid w:val="00087037"/>
    <w:rsid w:val="00094D4D"/>
    <w:rsid w:val="000A13FF"/>
    <w:rsid w:val="000A369B"/>
    <w:rsid w:val="000D7256"/>
    <w:rsid w:val="000F0022"/>
    <w:rsid w:val="000F3296"/>
    <w:rsid w:val="00102862"/>
    <w:rsid w:val="00105CC5"/>
    <w:rsid w:val="0012206E"/>
    <w:rsid w:val="0012710E"/>
    <w:rsid w:val="00127DF7"/>
    <w:rsid w:val="00143549"/>
    <w:rsid w:val="001438C0"/>
    <w:rsid w:val="00145777"/>
    <w:rsid w:val="001641FE"/>
    <w:rsid w:val="00190135"/>
    <w:rsid w:val="00190C64"/>
    <w:rsid w:val="00197C29"/>
    <w:rsid w:val="001A2813"/>
    <w:rsid w:val="001A4DB0"/>
    <w:rsid w:val="001B0115"/>
    <w:rsid w:val="001B077D"/>
    <w:rsid w:val="001C0907"/>
    <w:rsid w:val="001D03FA"/>
    <w:rsid w:val="001E0722"/>
    <w:rsid w:val="001E49DE"/>
    <w:rsid w:val="00210963"/>
    <w:rsid w:val="00233280"/>
    <w:rsid w:val="00234818"/>
    <w:rsid w:val="00235EAA"/>
    <w:rsid w:val="00242E0F"/>
    <w:rsid w:val="00245036"/>
    <w:rsid w:val="00247803"/>
    <w:rsid w:val="00250CB3"/>
    <w:rsid w:val="00253F56"/>
    <w:rsid w:val="00275DC2"/>
    <w:rsid w:val="00280AF2"/>
    <w:rsid w:val="00281D79"/>
    <w:rsid w:val="002826FB"/>
    <w:rsid w:val="00282F21"/>
    <w:rsid w:val="002854A3"/>
    <w:rsid w:val="00285C83"/>
    <w:rsid w:val="00287023"/>
    <w:rsid w:val="00287369"/>
    <w:rsid w:val="0029360C"/>
    <w:rsid w:val="002975D0"/>
    <w:rsid w:val="002A3A30"/>
    <w:rsid w:val="002A425C"/>
    <w:rsid w:val="002B43DB"/>
    <w:rsid w:val="002C3FDB"/>
    <w:rsid w:val="002C7487"/>
    <w:rsid w:val="002D49E2"/>
    <w:rsid w:val="002E6F74"/>
    <w:rsid w:val="002F55F0"/>
    <w:rsid w:val="003023C0"/>
    <w:rsid w:val="0030525A"/>
    <w:rsid w:val="00307AB5"/>
    <w:rsid w:val="00310B91"/>
    <w:rsid w:val="00314B02"/>
    <w:rsid w:val="00321B56"/>
    <w:rsid w:val="00324874"/>
    <w:rsid w:val="00326921"/>
    <w:rsid w:val="0033252C"/>
    <w:rsid w:val="00333AC2"/>
    <w:rsid w:val="0033608B"/>
    <w:rsid w:val="00340DEA"/>
    <w:rsid w:val="003449CD"/>
    <w:rsid w:val="0034599C"/>
    <w:rsid w:val="003473FB"/>
    <w:rsid w:val="00350CEB"/>
    <w:rsid w:val="00364058"/>
    <w:rsid w:val="003656DD"/>
    <w:rsid w:val="00373333"/>
    <w:rsid w:val="003A205A"/>
    <w:rsid w:val="003A4C91"/>
    <w:rsid w:val="003D5138"/>
    <w:rsid w:val="003E258F"/>
    <w:rsid w:val="003E485B"/>
    <w:rsid w:val="003E657E"/>
    <w:rsid w:val="003F6C55"/>
    <w:rsid w:val="00400757"/>
    <w:rsid w:val="00400A6F"/>
    <w:rsid w:val="00401115"/>
    <w:rsid w:val="00401BB8"/>
    <w:rsid w:val="004056CB"/>
    <w:rsid w:val="00405EE5"/>
    <w:rsid w:val="00406FF3"/>
    <w:rsid w:val="0043140D"/>
    <w:rsid w:val="00431DFC"/>
    <w:rsid w:val="00433A51"/>
    <w:rsid w:val="004413DB"/>
    <w:rsid w:val="00451462"/>
    <w:rsid w:val="00455963"/>
    <w:rsid w:val="00462A67"/>
    <w:rsid w:val="004707A5"/>
    <w:rsid w:val="00475C5B"/>
    <w:rsid w:val="004853B4"/>
    <w:rsid w:val="0049600E"/>
    <w:rsid w:val="004A1E9E"/>
    <w:rsid w:val="004B211E"/>
    <w:rsid w:val="004B5FE7"/>
    <w:rsid w:val="004C5269"/>
    <w:rsid w:val="004C6AFB"/>
    <w:rsid w:val="004D326C"/>
    <w:rsid w:val="004D6DC9"/>
    <w:rsid w:val="004F06C0"/>
    <w:rsid w:val="00501964"/>
    <w:rsid w:val="00511269"/>
    <w:rsid w:val="00517A2D"/>
    <w:rsid w:val="00524FA8"/>
    <w:rsid w:val="00540DC0"/>
    <w:rsid w:val="00542411"/>
    <w:rsid w:val="00547B79"/>
    <w:rsid w:val="00547BF5"/>
    <w:rsid w:val="00547C97"/>
    <w:rsid w:val="00550017"/>
    <w:rsid w:val="00551E27"/>
    <w:rsid w:val="00552EE7"/>
    <w:rsid w:val="00556813"/>
    <w:rsid w:val="0055707C"/>
    <w:rsid w:val="00565B66"/>
    <w:rsid w:val="00565D43"/>
    <w:rsid w:val="00567C41"/>
    <w:rsid w:val="00567F67"/>
    <w:rsid w:val="00572CF2"/>
    <w:rsid w:val="005745F0"/>
    <w:rsid w:val="00586F09"/>
    <w:rsid w:val="00587694"/>
    <w:rsid w:val="005B043B"/>
    <w:rsid w:val="005B5CE9"/>
    <w:rsid w:val="005B6D79"/>
    <w:rsid w:val="005C12CC"/>
    <w:rsid w:val="005D3F9F"/>
    <w:rsid w:val="005E14B0"/>
    <w:rsid w:val="006012BA"/>
    <w:rsid w:val="00606771"/>
    <w:rsid w:val="00606D1A"/>
    <w:rsid w:val="006123B8"/>
    <w:rsid w:val="00612A4B"/>
    <w:rsid w:val="00617BE5"/>
    <w:rsid w:val="0062490E"/>
    <w:rsid w:val="00627FC8"/>
    <w:rsid w:val="00632F84"/>
    <w:rsid w:val="00634D0E"/>
    <w:rsid w:val="00635A8C"/>
    <w:rsid w:val="00647D30"/>
    <w:rsid w:val="00660F2C"/>
    <w:rsid w:val="00661796"/>
    <w:rsid w:val="0067727D"/>
    <w:rsid w:val="00680CFE"/>
    <w:rsid w:val="006832C5"/>
    <w:rsid w:val="006979E8"/>
    <w:rsid w:val="006A7DB5"/>
    <w:rsid w:val="006B7FC6"/>
    <w:rsid w:val="006C2C1A"/>
    <w:rsid w:val="006C3F99"/>
    <w:rsid w:val="006C4A3F"/>
    <w:rsid w:val="006D384F"/>
    <w:rsid w:val="006D3E9E"/>
    <w:rsid w:val="006E3ACE"/>
    <w:rsid w:val="006F2DEC"/>
    <w:rsid w:val="006F54E8"/>
    <w:rsid w:val="006F7F30"/>
    <w:rsid w:val="00700E1C"/>
    <w:rsid w:val="007147F7"/>
    <w:rsid w:val="00717E26"/>
    <w:rsid w:val="00726EC5"/>
    <w:rsid w:val="007278B2"/>
    <w:rsid w:val="007360C9"/>
    <w:rsid w:val="0074196D"/>
    <w:rsid w:val="00745CB8"/>
    <w:rsid w:val="00752E41"/>
    <w:rsid w:val="0075636B"/>
    <w:rsid w:val="00761EDF"/>
    <w:rsid w:val="00780399"/>
    <w:rsid w:val="007805AF"/>
    <w:rsid w:val="00781173"/>
    <w:rsid w:val="0078716F"/>
    <w:rsid w:val="007917BA"/>
    <w:rsid w:val="007921AA"/>
    <w:rsid w:val="007B1618"/>
    <w:rsid w:val="007C7756"/>
    <w:rsid w:val="007D1DD9"/>
    <w:rsid w:val="007E70F0"/>
    <w:rsid w:val="007F6A65"/>
    <w:rsid w:val="00800A04"/>
    <w:rsid w:val="0080492C"/>
    <w:rsid w:val="0081136C"/>
    <w:rsid w:val="008147DE"/>
    <w:rsid w:val="00837886"/>
    <w:rsid w:val="00837FEE"/>
    <w:rsid w:val="008520F5"/>
    <w:rsid w:val="00860688"/>
    <w:rsid w:val="008614B8"/>
    <w:rsid w:val="0086179F"/>
    <w:rsid w:val="00873813"/>
    <w:rsid w:val="00885F5F"/>
    <w:rsid w:val="0089426F"/>
    <w:rsid w:val="008966B5"/>
    <w:rsid w:val="008A154C"/>
    <w:rsid w:val="008B4A2D"/>
    <w:rsid w:val="008C10E8"/>
    <w:rsid w:val="008C2F1D"/>
    <w:rsid w:val="008C5B7A"/>
    <w:rsid w:val="008C6715"/>
    <w:rsid w:val="008C7426"/>
    <w:rsid w:val="008D2BC8"/>
    <w:rsid w:val="008E04C2"/>
    <w:rsid w:val="008E1C39"/>
    <w:rsid w:val="008E2381"/>
    <w:rsid w:val="008F467E"/>
    <w:rsid w:val="008F5E8F"/>
    <w:rsid w:val="008F7360"/>
    <w:rsid w:val="008F7FB5"/>
    <w:rsid w:val="00900E70"/>
    <w:rsid w:val="009054CE"/>
    <w:rsid w:val="0091010B"/>
    <w:rsid w:val="009235B8"/>
    <w:rsid w:val="00941414"/>
    <w:rsid w:val="0094330A"/>
    <w:rsid w:val="00946E30"/>
    <w:rsid w:val="00950EAD"/>
    <w:rsid w:val="0095218E"/>
    <w:rsid w:val="00957148"/>
    <w:rsid w:val="00962700"/>
    <w:rsid w:val="009636F8"/>
    <w:rsid w:val="009669DB"/>
    <w:rsid w:val="00972F41"/>
    <w:rsid w:val="00973ABE"/>
    <w:rsid w:val="009816B2"/>
    <w:rsid w:val="009852B4"/>
    <w:rsid w:val="00986B44"/>
    <w:rsid w:val="0099305A"/>
    <w:rsid w:val="009B01BF"/>
    <w:rsid w:val="009B0A81"/>
    <w:rsid w:val="009B3A78"/>
    <w:rsid w:val="009B746D"/>
    <w:rsid w:val="009D0DF3"/>
    <w:rsid w:val="009D117C"/>
    <w:rsid w:val="009E3AD8"/>
    <w:rsid w:val="009E5C5E"/>
    <w:rsid w:val="009F20CB"/>
    <w:rsid w:val="009F53CB"/>
    <w:rsid w:val="00A005D0"/>
    <w:rsid w:val="00A17EE8"/>
    <w:rsid w:val="00A23025"/>
    <w:rsid w:val="00A24785"/>
    <w:rsid w:val="00A3071E"/>
    <w:rsid w:val="00A40B6C"/>
    <w:rsid w:val="00A420A9"/>
    <w:rsid w:val="00A425BD"/>
    <w:rsid w:val="00A52B9B"/>
    <w:rsid w:val="00A74D32"/>
    <w:rsid w:val="00A82838"/>
    <w:rsid w:val="00A83371"/>
    <w:rsid w:val="00A90A76"/>
    <w:rsid w:val="00A91E39"/>
    <w:rsid w:val="00AA138E"/>
    <w:rsid w:val="00AA19F0"/>
    <w:rsid w:val="00AA7745"/>
    <w:rsid w:val="00AA776B"/>
    <w:rsid w:val="00AE0340"/>
    <w:rsid w:val="00AE05F6"/>
    <w:rsid w:val="00AE532E"/>
    <w:rsid w:val="00AF24BA"/>
    <w:rsid w:val="00AF33D0"/>
    <w:rsid w:val="00B004E8"/>
    <w:rsid w:val="00B01878"/>
    <w:rsid w:val="00B05D7E"/>
    <w:rsid w:val="00B12065"/>
    <w:rsid w:val="00B14B69"/>
    <w:rsid w:val="00B236FB"/>
    <w:rsid w:val="00B340C4"/>
    <w:rsid w:val="00B47FEB"/>
    <w:rsid w:val="00B5508B"/>
    <w:rsid w:val="00B577AA"/>
    <w:rsid w:val="00B6077D"/>
    <w:rsid w:val="00B637AA"/>
    <w:rsid w:val="00B74160"/>
    <w:rsid w:val="00B942CA"/>
    <w:rsid w:val="00B97BBF"/>
    <w:rsid w:val="00BA4637"/>
    <w:rsid w:val="00BA62F6"/>
    <w:rsid w:val="00BC661C"/>
    <w:rsid w:val="00BC7981"/>
    <w:rsid w:val="00BD374B"/>
    <w:rsid w:val="00BD6468"/>
    <w:rsid w:val="00BE32FB"/>
    <w:rsid w:val="00BE3842"/>
    <w:rsid w:val="00BF0143"/>
    <w:rsid w:val="00BF53BA"/>
    <w:rsid w:val="00C03887"/>
    <w:rsid w:val="00C05A2B"/>
    <w:rsid w:val="00C11A87"/>
    <w:rsid w:val="00C1628D"/>
    <w:rsid w:val="00C35901"/>
    <w:rsid w:val="00C3796A"/>
    <w:rsid w:val="00C37FEA"/>
    <w:rsid w:val="00C41B0A"/>
    <w:rsid w:val="00C41BB2"/>
    <w:rsid w:val="00C44B16"/>
    <w:rsid w:val="00C616ED"/>
    <w:rsid w:val="00C679B0"/>
    <w:rsid w:val="00C81290"/>
    <w:rsid w:val="00C86CDD"/>
    <w:rsid w:val="00C92908"/>
    <w:rsid w:val="00C96D25"/>
    <w:rsid w:val="00CA56A7"/>
    <w:rsid w:val="00CB0A6C"/>
    <w:rsid w:val="00CB1858"/>
    <w:rsid w:val="00CB5E0D"/>
    <w:rsid w:val="00CB741A"/>
    <w:rsid w:val="00CC49A6"/>
    <w:rsid w:val="00CC7C38"/>
    <w:rsid w:val="00CD1A98"/>
    <w:rsid w:val="00CE2EF3"/>
    <w:rsid w:val="00CE7353"/>
    <w:rsid w:val="00CF2B6B"/>
    <w:rsid w:val="00D03F08"/>
    <w:rsid w:val="00D11107"/>
    <w:rsid w:val="00D14494"/>
    <w:rsid w:val="00D2598E"/>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4558"/>
    <w:rsid w:val="00DC6163"/>
    <w:rsid w:val="00DC66BE"/>
    <w:rsid w:val="00DD3670"/>
    <w:rsid w:val="00DD7033"/>
    <w:rsid w:val="00DE3171"/>
    <w:rsid w:val="00DE7180"/>
    <w:rsid w:val="00DF1B0E"/>
    <w:rsid w:val="00DF60C5"/>
    <w:rsid w:val="00E007D1"/>
    <w:rsid w:val="00E0204F"/>
    <w:rsid w:val="00E020E6"/>
    <w:rsid w:val="00E1461E"/>
    <w:rsid w:val="00E21943"/>
    <w:rsid w:val="00E45BA5"/>
    <w:rsid w:val="00E46E34"/>
    <w:rsid w:val="00E5176F"/>
    <w:rsid w:val="00E64AD5"/>
    <w:rsid w:val="00E720C5"/>
    <w:rsid w:val="00E74E2E"/>
    <w:rsid w:val="00E778C5"/>
    <w:rsid w:val="00E80C9D"/>
    <w:rsid w:val="00E84916"/>
    <w:rsid w:val="00E9315C"/>
    <w:rsid w:val="00E958F1"/>
    <w:rsid w:val="00EA1D63"/>
    <w:rsid w:val="00EA5FB0"/>
    <w:rsid w:val="00EB2396"/>
    <w:rsid w:val="00EB6E4E"/>
    <w:rsid w:val="00EC20C2"/>
    <w:rsid w:val="00EC4609"/>
    <w:rsid w:val="00ED1286"/>
    <w:rsid w:val="00ED429C"/>
    <w:rsid w:val="00ED42D8"/>
    <w:rsid w:val="00EF7411"/>
    <w:rsid w:val="00F04944"/>
    <w:rsid w:val="00F2080B"/>
    <w:rsid w:val="00F24190"/>
    <w:rsid w:val="00F242BF"/>
    <w:rsid w:val="00F263FF"/>
    <w:rsid w:val="00F35FA6"/>
    <w:rsid w:val="00F60188"/>
    <w:rsid w:val="00F60215"/>
    <w:rsid w:val="00F6373D"/>
    <w:rsid w:val="00F669E2"/>
    <w:rsid w:val="00F72328"/>
    <w:rsid w:val="00F74AF4"/>
    <w:rsid w:val="00F847F4"/>
    <w:rsid w:val="00F8787D"/>
    <w:rsid w:val="00F87D43"/>
    <w:rsid w:val="00F90A64"/>
    <w:rsid w:val="00F94E23"/>
    <w:rsid w:val="00F97E26"/>
    <w:rsid w:val="00FB2665"/>
    <w:rsid w:val="00FB2E3B"/>
    <w:rsid w:val="00FB67F8"/>
    <w:rsid w:val="00FC1118"/>
    <w:rsid w:val="00F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4A287"/>
  <w15:docId w15:val="{18486CEE-BAA9-47D8-A7E8-02D0B66A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rPr>
      <w:rFonts w:ascii="Arial" w:eastAsia="Times New Roman" w:hAnsi="Arial"/>
      <w:szCs w:val="24"/>
      <w:lang w:eastAsia="en-US"/>
    </w:rPr>
  </w:style>
  <w:style w:type="paragraph" w:styleId="Heading1">
    <w:name w:val="heading 1"/>
    <w:basedOn w:val="Normal"/>
    <w:next w:val="Normal"/>
    <w:link w:val="Heading1Char"/>
    <w:uiPriority w:val="99"/>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35C52"/>
    <w:rPr>
      <w:rFonts w:ascii="Arial" w:hAnsi="Arial" w:cs="Times New Roman"/>
      <w:b/>
      <w:kern w:val="0"/>
      <w:sz w:val="24"/>
      <w:szCs w:val="24"/>
    </w:rPr>
  </w:style>
  <w:style w:type="paragraph" w:styleId="FootnoteText">
    <w:name w:val="footnote text"/>
    <w:basedOn w:val="Normal"/>
    <w:link w:val="FootnoteTextChar"/>
    <w:uiPriority w:val="99"/>
    <w:semiHidden/>
    <w:rsid w:val="00D35C52"/>
    <w:rPr>
      <w:szCs w:val="20"/>
    </w:rPr>
  </w:style>
  <w:style w:type="character" w:customStyle="1" w:styleId="FootnoteTextChar">
    <w:name w:val="Footnote Text Char"/>
    <w:link w:val="FootnoteText"/>
    <w:uiPriority w:val="99"/>
    <w:semiHidden/>
    <w:locked/>
    <w:rsid w:val="00D35C52"/>
    <w:rPr>
      <w:rFonts w:ascii="Arial"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link w:val="Subtitle"/>
    <w:uiPriority w:val="99"/>
    <w:locked/>
    <w:rsid w:val="00D35C52"/>
    <w:rPr>
      <w:rFonts w:ascii="Arial" w:hAnsi="Arial" w:cs="Times New Roman"/>
      <w:kern w:val="0"/>
      <w:sz w:val="24"/>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D35C52"/>
    <w:rPr>
      <w:rFonts w:ascii="Arial" w:hAnsi="Arial" w:cs="Arial"/>
      <w:color w:val="000000"/>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99"/>
    <w:qFormat/>
    <w:rsid w:val="00D35C52"/>
    <w:pPr>
      <w:numPr>
        <w:ilvl w:val="1"/>
        <w:numId w:val="1"/>
      </w:numPr>
      <w:tabs>
        <w:tab w:val="left" w:pos="567"/>
      </w:tabs>
      <w:spacing w:before="60" w:after="60"/>
      <w:jc w:val="both"/>
    </w:pPr>
    <w:rPr>
      <w:rFonts w:cs="Arial"/>
      <w:color w:val="000000"/>
      <w:kern w:val="2"/>
      <w:szCs w:val="20"/>
    </w:rPr>
  </w:style>
  <w:style w:type="character" w:styleId="FootnoteReference">
    <w:name w:val="footnote reference"/>
    <w:aliases w:val="fr"/>
    <w:uiPriority w:val="99"/>
    <w:semiHidden/>
    <w:rsid w:val="00D35C52"/>
    <w:rPr>
      <w:rFonts w:cs="Times New Roman"/>
      <w:vertAlign w:val="superscript"/>
    </w:rPr>
  </w:style>
  <w:style w:type="character" w:styleId="PlaceholderText">
    <w:name w:val="Placeholder Text"/>
    <w:uiPriority w:val="99"/>
    <w:semiHidden/>
    <w:rsid w:val="00D35C52"/>
    <w:rPr>
      <w:rFonts w:cs="Times New Roman"/>
      <w:color w:val="808080"/>
    </w:rPr>
  </w:style>
  <w:style w:type="character" w:customStyle="1" w:styleId="Laukeliai">
    <w:name w:val="Laukeliai"/>
    <w:uiPriority w:val="99"/>
    <w:rsid w:val="00D35C52"/>
    <w:rPr>
      <w:rFonts w:ascii="Arial" w:hAnsi="Arial" w:cs="Arial"/>
      <w:sz w:val="20"/>
      <w:szCs w:val="20"/>
    </w:rPr>
  </w:style>
  <w:style w:type="character" w:styleId="Hyperlink">
    <w:name w:val="Hyperlink"/>
    <w:uiPriority w:val="99"/>
    <w:rsid w:val="00D35C52"/>
    <w:rPr>
      <w:rFonts w:cs="Times New Roman"/>
      <w:color w:val="0000FF"/>
      <w:u w:val="single"/>
    </w:rPr>
  </w:style>
  <w:style w:type="paragraph" w:styleId="CommentText">
    <w:name w:val="annotation text"/>
    <w:basedOn w:val="Normal"/>
    <w:link w:val="CommentTextChar"/>
    <w:uiPriority w:val="99"/>
    <w:semiHidden/>
    <w:rsid w:val="00D35C52"/>
    <w:pPr>
      <w:spacing w:after="200" w:line="276" w:lineRule="auto"/>
    </w:pPr>
    <w:rPr>
      <w:rFonts w:ascii="Times New Roman" w:eastAsia="Calibri" w:hAnsi="Times New Roman"/>
      <w:szCs w:val="20"/>
    </w:rPr>
  </w:style>
  <w:style w:type="character" w:customStyle="1" w:styleId="CommentTextChar">
    <w:name w:val="Comment Text Char"/>
    <w:link w:val="CommentText"/>
    <w:uiPriority w:val="99"/>
    <w:semiHidden/>
    <w:locked/>
    <w:rsid w:val="00D35C52"/>
    <w:rPr>
      <w:rFonts w:ascii="Times New Roman" w:hAnsi="Times New Roman" w:cs="Times New Roman"/>
      <w:kern w:val="0"/>
      <w:sz w:val="20"/>
      <w:szCs w:val="20"/>
    </w:rPr>
  </w:style>
  <w:style w:type="character" w:styleId="CommentReference">
    <w:name w:val="annotation reference"/>
    <w:uiPriority w:val="99"/>
    <w:semiHidden/>
    <w:rsid w:val="00D35C52"/>
    <w:rPr>
      <w:rFonts w:cs="Times New Roman"/>
      <w:sz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rPr>
  </w:style>
  <w:style w:type="character" w:customStyle="1" w:styleId="FooterChar">
    <w:name w:val="Footer Char"/>
    <w:link w:val="Footer"/>
    <w:uiPriority w:val="99"/>
    <w:locked/>
    <w:rsid w:val="00C03887"/>
    <w:rPr>
      <w:rFonts w:ascii="Times New Roman" w:hAnsi="Times New Roman" w:cs="Times New Roman"/>
      <w:kern w:val="0"/>
      <w:sz w:val="20"/>
      <w:szCs w:val="20"/>
      <w:lang w:eastAsia="lt-LT"/>
    </w:rPr>
  </w:style>
  <w:style w:type="character" w:customStyle="1" w:styleId="UnresolvedMention1">
    <w:name w:val="Unresolved Mention1"/>
    <w:uiPriority w:val="99"/>
    <w:semiHidden/>
    <w:rsid w:val="00475C5B"/>
    <w:rPr>
      <w:rFonts w:cs="Times New Roman"/>
      <w:color w:val="605E5C"/>
      <w:shd w:val="clear" w:color="auto" w:fill="E1DFDD"/>
    </w:rPr>
  </w:style>
  <w:style w:type="paragraph" w:styleId="Header">
    <w:name w:val="header"/>
    <w:basedOn w:val="Normal"/>
    <w:link w:val="HeaderChar"/>
    <w:uiPriority w:val="99"/>
    <w:rsid w:val="00F847F4"/>
    <w:pPr>
      <w:tabs>
        <w:tab w:val="center" w:pos="4819"/>
        <w:tab w:val="right" w:pos="9638"/>
      </w:tabs>
    </w:pPr>
  </w:style>
  <w:style w:type="character" w:customStyle="1" w:styleId="HeaderChar">
    <w:name w:val="Header Char"/>
    <w:link w:val="Header"/>
    <w:uiPriority w:val="99"/>
    <w:locked/>
    <w:rsid w:val="00F847F4"/>
    <w:rPr>
      <w:rFonts w:ascii="Arial" w:hAnsi="Arial" w:cs="Times New Roman"/>
      <w:kern w:val="0"/>
      <w:sz w:val="24"/>
      <w:szCs w:val="24"/>
    </w:rPr>
  </w:style>
  <w:style w:type="paragraph" w:styleId="Revision">
    <w:name w:val="Revision"/>
    <w:hidden/>
    <w:uiPriority w:val="99"/>
    <w:semiHidden/>
    <w:rsid w:val="00127DF7"/>
    <w:rPr>
      <w:rFonts w:ascii="Arial" w:eastAsia="Times New Roman" w:hAnsi="Arial"/>
      <w:szCs w:val="24"/>
      <w:lang w:eastAsia="en-US"/>
    </w:rPr>
  </w:style>
  <w:style w:type="paragraph" w:styleId="CommentSubject">
    <w:name w:val="annotation subject"/>
    <w:basedOn w:val="CommentText"/>
    <w:next w:val="CommentText"/>
    <w:link w:val="CommentSubjectChar"/>
    <w:uiPriority w:val="99"/>
    <w:semiHidden/>
    <w:rsid w:val="00280AF2"/>
    <w:pPr>
      <w:spacing w:after="0" w:line="240" w:lineRule="auto"/>
    </w:pPr>
    <w:rPr>
      <w:rFonts w:ascii="Arial" w:eastAsia="Times New Roman" w:hAnsi="Arial"/>
      <w:b/>
      <w:bCs/>
    </w:rPr>
  </w:style>
  <w:style w:type="character" w:customStyle="1" w:styleId="CommentSubjectChar">
    <w:name w:val="Comment Subject Char"/>
    <w:link w:val="CommentSubject"/>
    <w:uiPriority w:val="99"/>
    <w:semiHidden/>
    <w:locked/>
    <w:rsid w:val="00280AF2"/>
    <w:rPr>
      <w:rFonts w:ascii="Arial" w:hAnsi="Arial" w:cs="Times New Roman"/>
      <w:b/>
      <w:bCs/>
      <w:kern w:val="0"/>
      <w:sz w:val="20"/>
      <w:szCs w:val="20"/>
    </w:rPr>
  </w:style>
  <w:style w:type="paragraph" w:customStyle="1" w:styleId="pf0">
    <w:name w:val="pf0"/>
    <w:basedOn w:val="Normal"/>
    <w:uiPriority w:val="99"/>
    <w:rsid w:val="00EA5FB0"/>
    <w:pPr>
      <w:spacing w:before="100" w:beforeAutospacing="1" w:after="100" w:afterAutospacing="1"/>
    </w:pPr>
    <w:rPr>
      <w:rFonts w:ascii="Times New Roman" w:hAnsi="Times New Roman"/>
      <w:sz w:val="24"/>
      <w:lang w:eastAsia="lt-LT"/>
    </w:rPr>
  </w:style>
  <w:style w:type="character" w:customStyle="1" w:styleId="cf01">
    <w:name w:val="cf01"/>
    <w:uiPriority w:val="99"/>
    <w:rsid w:val="00EA5FB0"/>
    <w:rPr>
      <w:rFonts w:ascii="Segoe UI" w:hAnsi="Segoe UI" w:cs="Segoe UI"/>
      <w:sz w:val="18"/>
      <w:szCs w:val="18"/>
    </w:rPr>
  </w:style>
  <w:style w:type="character" w:customStyle="1" w:styleId="cf11">
    <w:name w:val="cf11"/>
    <w:uiPriority w:val="99"/>
    <w:rsid w:val="00EA5FB0"/>
    <w:rPr>
      <w:rFonts w:ascii="Segoe UI" w:hAnsi="Segoe UI" w:cs="Segoe UI"/>
      <w:i/>
      <w:iCs/>
      <w:sz w:val="18"/>
      <w:szCs w:val="18"/>
    </w:rPr>
  </w:style>
  <w:style w:type="character" w:customStyle="1" w:styleId="Neapdorotaspaminjimas1">
    <w:name w:val="Neapdorotas paminėjimas1"/>
    <w:uiPriority w:val="99"/>
    <w:semiHidden/>
    <w:rsid w:val="00F8787D"/>
    <w:rPr>
      <w:rFonts w:cs="Times New Roman"/>
      <w:color w:val="605E5C"/>
      <w:shd w:val="clear" w:color="auto" w:fill="E1DFDD"/>
    </w:rPr>
  </w:style>
  <w:style w:type="paragraph" w:styleId="NormalWeb">
    <w:name w:val="Normal (Web)"/>
    <w:basedOn w:val="Normal"/>
    <w:uiPriority w:val="99"/>
    <w:semiHidden/>
    <w:rsid w:val="00F8787D"/>
    <w:pPr>
      <w:spacing w:before="100" w:beforeAutospacing="1" w:after="100" w:afterAutospacing="1"/>
    </w:pPr>
    <w:rPr>
      <w:rFonts w:ascii="Times New Roman" w:hAnsi="Times New Roman"/>
      <w:sz w:val="24"/>
      <w:lang w:eastAsia="lt-LT"/>
    </w:rPr>
  </w:style>
  <w:style w:type="paragraph" w:styleId="BodyText">
    <w:name w:val="Body Text"/>
    <w:basedOn w:val="Normal"/>
    <w:link w:val="BodyTextChar"/>
    <w:uiPriority w:val="99"/>
    <w:rsid w:val="00F8787D"/>
    <w:pPr>
      <w:widowControl w:val="0"/>
      <w:autoSpaceDE w:val="0"/>
      <w:autoSpaceDN w:val="0"/>
      <w:ind w:left="218"/>
      <w:jc w:val="both"/>
    </w:pPr>
    <w:rPr>
      <w:rFonts w:ascii="Times New Roman" w:hAnsi="Times New Roman"/>
      <w:sz w:val="24"/>
    </w:rPr>
  </w:style>
  <w:style w:type="character" w:customStyle="1" w:styleId="BodyTextChar">
    <w:name w:val="Body Text Char"/>
    <w:link w:val="BodyText"/>
    <w:uiPriority w:val="99"/>
    <w:locked/>
    <w:rsid w:val="00F8787D"/>
    <w:rPr>
      <w:rFonts w:ascii="Times New Roman" w:hAnsi="Times New Roman" w:cs="Times New Roman"/>
      <w:kern w:val="0"/>
      <w:sz w:val="24"/>
      <w:szCs w:val="24"/>
    </w:rPr>
  </w:style>
  <w:style w:type="character" w:styleId="FollowedHyperlink">
    <w:name w:val="FollowedHyperlink"/>
    <w:uiPriority w:val="99"/>
    <w:semiHidden/>
    <w:rsid w:val="00F8787D"/>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227373">
      <w:marLeft w:val="0"/>
      <w:marRight w:val="0"/>
      <w:marTop w:val="0"/>
      <w:marBottom w:val="0"/>
      <w:divBdr>
        <w:top w:val="none" w:sz="0" w:space="0" w:color="auto"/>
        <w:left w:val="none" w:sz="0" w:space="0" w:color="auto"/>
        <w:bottom w:val="none" w:sz="0" w:space="0" w:color="auto"/>
        <w:right w:val="none" w:sz="0" w:space="0" w:color="auto"/>
      </w:divBdr>
    </w:div>
    <w:div w:id="1838227374">
      <w:marLeft w:val="0"/>
      <w:marRight w:val="0"/>
      <w:marTop w:val="0"/>
      <w:marBottom w:val="0"/>
      <w:divBdr>
        <w:top w:val="none" w:sz="0" w:space="0" w:color="auto"/>
        <w:left w:val="none" w:sz="0" w:space="0" w:color="auto"/>
        <w:bottom w:val="none" w:sz="0" w:space="0" w:color="auto"/>
        <w:right w:val="none" w:sz="0" w:space="0" w:color="auto"/>
      </w:divBdr>
    </w:div>
    <w:div w:id="1838227375">
      <w:marLeft w:val="0"/>
      <w:marRight w:val="0"/>
      <w:marTop w:val="0"/>
      <w:marBottom w:val="0"/>
      <w:divBdr>
        <w:top w:val="none" w:sz="0" w:space="0" w:color="auto"/>
        <w:left w:val="none" w:sz="0" w:space="0" w:color="auto"/>
        <w:bottom w:val="none" w:sz="0" w:space="0" w:color="auto"/>
        <w:right w:val="none" w:sz="0" w:space="0" w:color="auto"/>
      </w:divBdr>
    </w:div>
    <w:div w:id="183822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ail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dail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12508</Words>
  <Characters>7131</Characters>
  <Application>Microsoft Office Word</Application>
  <DocSecurity>0</DocSecurity>
  <Lines>59</Lines>
  <Paragraphs>39</Paragraphs>
  <ScaleCrop>false</ScaleCrop>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Jurgita</cp:lastModifiedBy>
  <cp:revision>6</cp:revision>
  <dcterms:created xsi:type="dcterms:W3CDTF">2025-10-13T07:34:00Z</dcterms:created>
  <dcterms:modified xsi:type="dcterms:W3CDTF">2025-10-17T08:50:00Z</dcterms:modified>
</cp:coreProperties>
</file>