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75FA3" w14:textId="77777777" w:rsidR="00935B64" w:rsidRPr="002A3183" w:rsidRDefault="00935B64" w:rsidP="002A3183">
      <w:pPr>
        <w:ind w:left="-6"/>
        <w:jc w:val="both"/>
        <w:rPr>
          <w:rFonts w:asciiTheme="minorHAnsi" w:hAnsiTheme="minorHAnsi" w:cstheme="minorHAnsi"/>
          <w:b/>
          <w:sz w:val="22"/>
          <w:szCs w:val="22"/>
        </w:rPr>
      </w:pPr>
      <w:bookmarkStart w:id="0" w:name="_GoBack"/>
      <w:bookmarkEnd w:id="0"/>
    </w:p>
    <w:p w14:paraId="28375FA4" w14:textId="77777777" w:rsidR="00935B64" w:rsidRPr="002A3183" w:rsidRDefault="00935B64" w:rsidP="002A3183">
      <w:pPr>
        <w:spacing w:after="60"/>
        <w:jc w:val="both"/>
        <w:rPr>
          <w:rFonts w:asciiTheme="minorHAnsi" w:hAnsiTheme="minorHAnsi" w:cstheme="minorHAnsi"/>
          <w:b/>
          <w:sz w:val="22"/>
          <w:szCs w:val="22"/>
        </w:rPr>
      </w:pPr>
      <w:r w:rsidRPr="002A3183">
        <w:rPr>
          <w:rFonts w:asciiTheme="minorHAnsi" w:hAnsiTheme="minorHAnsi" w:cstheme="minorHAnsi"/>
          <w:b/>
          <w:sz w:val="22"/>
          <w:szCs w:val="22"/>
        </w:rPr>
        <w:t>Finansinių skaičiavimų temos papildymas mokesčių klausimais.</w:t>
      </w:r>
    </w:p>
    <w:p w14:paraId="28375FA5" w14:textId="77777777" w:rsidR="00935B64" w:rsidRPr="002A3183" w:rsidRDefault="00935B64" w:rsidP="002A3183">
      <w:pPr>
        <w:spacing w:after="60"/>
        <w:jc w:val="both"/>
        <w:rPr>
          <w:rFonts w:asciiTheme="minorHAnsi" w:hAnsiTheme="minorHAnsi" w:cstheme="minorHAnsi"/>
          <w:b/>
          <w:sz w:val="22"/>
          <w:szCs w:val="22"/>
        </w:rPr>
      </w:pPr>
      <w:r w:rsidRPr="002A3183">
        <w:rPr>
          <w:rFonts w:asciiTheme="minorHAnsi" w:hAnsiTheme="minorHAnsi" w:cstheme="minorHAnsi"/>
          <w:b/>
          <w:sz w:val="22"/>
          <w:szCs w:val="22"/>
        </w:rPr>
        <w:t>Finansiniai skaičiavimai. (2 klasė)</w:t>
      </w:r>
    </w:p>
    <w:p w14:paraId="28375FA6" w14:textId="77777777" w:rsidR="00935B64" w:rsidRPr="002A3183" w:rsidRDefault="00935B64" w:rsidP="002A3183">
      <w:pPr>
        <w:spacing w:after="60"/>
        <w:ind w:left="-6"/>
        <w:jc w:val="both"/>
        <w:rPr>
          <w:rFonts w:asciiTheme="minorHAnsi" w:hAnsiTheme="minorHAnsi" w:cstheme="minorHAnsi"/>
          <w:sz w:val="22"/>
          <w:szCs w:val="22"/>
        </w:rPr>
      </w:pPr>
      <w:r w:rsidRPr="002A3183">
        <w:rPr>
          <w:rFonts w:asciiTheme="minorHAnsi" w:hAnsiTheme="minorHAnsi" w:cstheme="minorHAnsi"/>
          <w:bCs/>
          <w:sz w:val="22"/>
          <w:szCs w:val="22"/>
        </w:rPr>
        <w:t>Visur pavyzdžiuose prie prekės ar paslaugos kainos išskiriama, kokį mokestį vaikas sumoka valstybei, ją įsigydamas ir kiek šis mokestis sudaro nuo prekės kainos. Pvz., jei už ledus sumokame 2 Eur, tai 40 ct šios sumos nukeliauja mokesčiams į valstybės biudžetą,.  . Papasakojama apie valstybės pinigus, apie didžiausius ir mažiausius mokesčius, kuriuos moka gyventojai, verslas. Paaiškinama, kodėl reikia mokėti mokesčius, kad tai yra tie patys pinigai, tik juos panaudoja valstybė.  Mokesčių vaidmuo ir jų rūšys. Skirtingų dydžių mokesčiai, nėra vieno (vienodo) mokesčio.</w:t>
      </w:r>
    </w:p>
    <w:p w14:paraId="28375FA7" w14:textId="77777777" w:rsidR="00935B64" w:rsidRPr="002A3183" w:rsidRDefault="00935B64" w:rsidP="002A3183">
      <w:pPr>
        <w:jc w:val="both"/>
        <w:rPr>
          <w:rFonts w:asciiTheme="minorHAnsi" w:hAnsiTheme="minorHAnsi" w:cstheme="minorHAnsi"/>
          <w:sz w:val="22"/>
          <w:szCs w:val="22"/>
        </w:rPr>
      </w:pPr>
    </w:p>
    <w:p w14:paraId="28375FA8" w14:textId="77777777" w:rsidR="00935B64" w:rsidRPr="002A3183" w:rsidRDefault="00935B64" w:rsidP="002A3183">
      <w:pPr>
        <w:ind w:left="-6"/>
        <w:jc w:val="both"/>
        <w:rPr>
          <w:rFonts w:asciiTheme="minorHAnsi" w:hAnsiTheme="minorHAnsi" w:cstheme="minorHAnsi"/>
          <w:b/>
          <w:sz w:val="22"/>
          <w:szCs w:val="22"/>
        </w:rPr>
      </w:pPr>
      <w:r w:rsidRPr="002A3183">
        <w:rPr>
          <w:rFonts w:asciiTheme="minorHAnsi" w:hAnsiTheme="minorHAnsi" w:cstheme="minorHAnsi"/>
          <w:b/>
          <w:sz w:val="22"/>
          <w:szCs w:val="22"/>
        </w:rPr>
        <w:t>Finansiniai skaičiavimai. (3 klasė)</w:t>
      </w:r>
    </w:p>
    <w:p w14:paraId="28375FA9" w14:textId="77777777" w:rsidR="00935B64" w:rsidRPr="002A3183" w:rsidRDefault="00935B64" w:rsidP="002A3183">
      <w:pPr>
        <w:spacing w:after="60"/>
        <w:ind w:left="-6"/>
        <w:jc w:val="both"/>
        <w:rPr>
          <w:rFonts w:asciiTheme="minorHAnsi" w:hAnsiTheme="minorHAnsi" w:cstheme="minorHAnsi"/>
          <w:sz w:val="22"/>
          <w:szCs w:val="22"/>
        </w:rPr>
      </w:pPr>
      <w:r w:rsidRPr="002A3183">
        <w:rPr>
          <w:rFonts w:asciiTheme="minorHAnsi" w:hAnsiTheme="minorHAnsi" w:cstheme="minorHAnsi"/>
          <w:sz w:val="22"/>
          <w:szCs w:val="22"/>
        </w:rPr>
        <w:t xml:space="preserve">Nagrinėjant situacijas, mokinių dėmesys atkreipiamas ir į bendrą problemų sprendimo procesą, diskutuojama apie įvairių problemų sprendimo strategijų taikymą. Pvz.: uždavinys tiek uždirbo, tiek sumokėjo mokesčių, ir kiek liko. Per aritmetiką formuojamas supratimas, kad mokesčiai būna visada.    </w:t>
      </w:r>
    </w:p>
    <w:p w14:paraId="28375FAA" w14:textId="77777777" w:rsidR="00935B64" w:rsidRPr="002A3183" w:rsidRDefault="00935B64" w:rsidP="002A3183">
      <w:pPr>
        <w:ind w:left="-6"/>
        <w:jc w:val="both"/>
        <w:rPr>
          <w:rFonts w:asciiTheme="minorHAnsi" w:hAnsiTheme="minorHAnsi" w:cstheme="minorHAnsi"/>
          <w:sz w:val="22"/>
          <w:szCs w:val="22"/>
        </w:rPr>
      </w:pPr>
    </w:p>
    <w:p w14:paraId="28375FAB" w14:textId="77777777" w:rsidR="00935B64" w:rsidRPr="002A3183" w:rsidRDefault="00935B64" w:rsidP="002A3183">
      <w:pPr>
        <w:pStyle w:val="Sraopastraipa"/>
        <w:tabs>
          <w:tab w:val="left" w:pos="993"/>
        </w:tabs>
        <w:ind w:left="0"/>
        <w:jc w:val="both"/>
        <w:rPr>
          <w:rFonts w:asciiTheme="minorHAnsi" w:hAnsiTheme="minorHAnsi" w:cstheme="minorHAnsi"/>
          <w:b/>
          <w:sz w:val="22"/>
          <w:szCs w:val="22"/>
        </w:rPr>
      </w:pPr>
      <w:r w:rsidRPr="002A3183">
        <w:rPr>
          <w:rFonts w:asciiTheme="minorHAnsi" w:hAnsiTheme="minorHAnsi" w:cstheme="minorHAnsi"/>
          <w:b/>
          <w:sz w:val="22"/>
          <w:szCs w:val="22"/>
        </w:rPr>
        <w:t>Finansiniai skaičiavimai. (4 klasė)</w:t>
      </w:r>
    </w:p>
    <w:p w14:paraId="28375FAC" w14:textId="77777777" w:rsidR="00935B64" w:rsidRPr="002A3183" w:rsidRDefault="00935B64" w:rsidP="002A3183">
      <w:pPr>
        <w:spacing w:after="60"/>
        <w:ind w:hanging="6"/>
        <w:jc w:val="both"/>
        <w:rPr>
          <w:rFonts w:asciiTheme="minorHAnsi" w:hAnsiTheme="minorHAnsi" w:cstheme="minorHAnsi"/>
          <w:sz w:val="22"/>
          <w:szCs w:val="22"/>
        </w:rPr>
      </w:pPr>
      <w:r w:rsidRPr="002A3183">
        <w:rPr>
          <w:rFonts w:asciiTheme="minorHAnsi" w:hAnsiTheme="minorHAnsi" w:cstheme="minorHAnsi"/>
          <w:sz w:val="22"/>
          <w:szCs w:val="22"/>
        </w:rPr>
        <w:t xml:space="preserve">Atliekamas norų ir poreikių lentelės uždavinys, mėginant planuotis savo išlaidas. </w:t>
      </w:r>
    </w:p>
    <w:p w14:paraId="28375FAD" w14:textId="77777777" w:rsidR="00935B64" w:rsidRPr="002A3183" w:rsidRDefault="00935B64" w:rsidP="002A3183">
      <w:pPr>
        <w:spacing w:after="60"/>
        <w:ind w:hanging="6"/>
        <w:jc w:val="both"/>
        <w:rPr>
          <w:rFonts w:asciiTheme="minorHAnsi" w:hAnsiTheme="minorHAnsi" w:cstheme="minorHAnsi"/>
          <w:sz w:val="22"/>
          <w:szCs w:val="22"/>
        </w:rPr>
      </w:pPr>
    </w:p>
    <w:p w14:paraId="28375FAE" w14:textId="77777777" w:rsidR="00935B64" w:rsidRPr="002A3183" w:rsidRDefault="00935B64" w:rsidP="002A3183">
      <w:pPr>
        <w:pStyle w:val="Sraopastraipa"/>
        <w:tabs>
          <w:tab w:val="left" w:pos="993"/>
        </w:tabs>
        <w:ind w:left="0"/>
        <w:jc w:val="both"/>
        <w:rPr>
          <w:rFonts w:asciiTheme="minorHAnsi" w:hAnsiTheme="minorHAnsi" w:cstheme="minorHAnsi"/>
          <w:b/>
          <w:sz w:val="22"/>
          <w:szCs w:val="22"/>
        </w:rPr>
      </w:pPr>
      <w:r w:rsidRPr="002A3183">
        <w:rPr>
          <w:rFonts w:asciiTheme="minorHAnsi" w:hAnsiTheme="minorHAnsi" w:cstheme="minorHAnsi"/>
          <w:b/>
          <w:sz w:val="22"/>
          <w:szCs w:val="22"/>
        </w:rPr>
        <w:t>Finansiniai skaičiavimai. (5 klasė)</w:t>
      </w:r>
    </w:p>
    <w:p w14:paraId="28375FAF" w14:textId="77777777" w:rsidR="00935B64" w:rsidRPr="002A3183" w:rsidRDefault="00935B64" w:rsidP="002A3183">
      <w:pPr>
        <w:spacing w:after="60"/>
        <w:ind w:hanging="6"/>
        <w:jc w:val="both"/>
        <w:rPr>
          <w:rFonts w:asciiTheme="minorHAnsi" w:hAnsiTheme="minorHAnsi" w:cstheme="minorHAnsi"/>
          <w:sz w:val="22"/>
          <w:szCs w:val="22"/>
        </w:rPr>
      </w:pPr>
      <w:r w:rsidRPr="002A3183">
        <w:rPr>
          <w:rFonts w:asciiTheme="minorHAnsi" w:hAnsiTheme="minorHAnsi" w:cstheme="minorHAnsi"/>
          <w:sz w:val="22"/>
          <w:szCs w:val="22"/>
        </w:rPr>
        <w:t>Apibrėžiami mokesčių procentiniai dydžiai. Supažindinama su galimybe skirti 1,2 proc. paramą nuo sumokėtų mokesčių.</w:t>
      </w:r>
    </w:p>
    <w:p w14:paraId="28375FB0" w14:textId="77777777" w:rsidR="00935B64" w:rsidRPr="002A3183" w:rsidRDefault="00935B64" w:rsidP="002A3183">
      <w:pPr>
        <w:spacing w:after="60"/>
        <w:jc w:val="both"/>
        <w:rPr>
          <w:rFonts w:asciiTheme="minorHAnsi" w:hAnsiTheme="minorHAnsi" w:cstheme="minorHAnsi"/>
          <w:bCs/>
          <w:color w:val="FF0000"/>
          <w:sz w:val="22"/>
          <w:szCs w:val="22"/>
        </w:rPr>
      </w:pPr>
    </w:p>
    <w:p w14:paraId="28375FB1" w14:textId="77777777" w:rsidR="00935B64" w:rsidRPr="002A3183" w:rsidRDefault="00935B64" w:rsidP="002A3183">
      <w:pPr>
        <w:spacing w:after="60"/>
        <w:jc w:val="both"/>
        <w:rPr>
          <w:rFonts w:asciiTheme="minorHAnsi" w:hAnsiTheme="minorHAnsi" w:cstheme="minorHAnsi"/>
          <w:b/>
          <w:bCs/>
          <w:sz w:val="22"/>
          <w:szCs w:val="22"/>
        </w:rPr>
      </w:pPr>
      <w:r w:rsidRPr="002A3183">
        <w:rPr>
          <w:rFonts w:asciiTheme="minorHAnsi" w:hAnsiTheme="minorHAnsi" w:cstheme="minorHAnsi"/>
          <w:b/>
          <w:bCs/>
          <w:sz w:val="22"/>
          <w:szCs w:val="22"/>
        </w:rPr>
        <w:t xml:space="preserve">Finansiniai skaičiavimai. </w:t>
      </w:r>
      <w:r w:rsidRPr="002A3183">
        <w:rPr>
          <w:rFonts w:asciiTheme="minorHAnsi" w:hAnsiTheme="minorHAnsi" w:cstheme="minorHAnsi"/>
          <w:b/>
          <w:sz w:val="22"/>
          <w:szCs w:val="22"/>
        </w:rPr>
        <w:t>(6 klasė)</w:t>
      </w:r>
    </w:p>
    <w:p w14:paraId="28375FB2" w14:textId="77777777" w:rsidR="00935B64" w:rsidRPr="002A3183" w:rsidRDefault="00935B64" w:rsidP="002A3183">
      <w:pPr>
        <w:spacing w:after="60"/>
        <w:ind w:hanging="6"/>
        <w:jc w:val="both"/>
        <w:rPr>
          <w:rFonts w:asciiTheme="minorHAnsi" w:hAnsiTheme="minorHAnsi" w:cstheme="minorHAnsi"/>
          <w:sz w:val="22"/>
          <w:szCs w:val="22"/>
        </w:rPr>
      </w:pPr>
      <w:r w:rsidRPr="002A3183">
        <w:rPr>
          <w:rFonts w:asciiTheme="minorHAnsi" w:hAnsiTheme="minorHAnsi" w:cstheme="minorHAnsi"/>
          <w:bCs/>
          <w:sz w:val="22"/>
          <w:szCs w:val="22"/>
        </w:rPr>
        <w:t>Paaiškinama apie valstybės biudžeto valdymą ir skirstymą, kaip jis planuojamas, iš ko susideda, kad kaip ir asmeninis, taip ir valstybės biudžetas būna perteklinis/deficitinis, turi būti subalansuotas. Mokosi apskaičiuoti, kiek, pvz., pirkdami prekes sumokame PVM. Mokoma paskaičiuoti, kiek procentų nuo mėnesinių asmeninių (šeimos) išlaidų atitenka valstybės mokesčiams. Aiškinama apie valstybės biudžetą ir jo skirstymą, sritis, išlaikomas iš valstybės lėšų. Išskirti, kad „nematoma“ dalis asmeninių finansų atitenka mokesčiams (ne komunaliniams) perkant prekes, mokant už įvairias paslaugas, dirbant Klasė surenka čekius per vasarą, o rudenį su mokytoja suskaičiuoja kiek pinigų atiteko valstybei. (Fiskalinis)</w:t>
      </w:r>
    </w:p>
    <w:p w14:paraId="28375FB3" w14:textId="77777777" w:rsidR="00935B64" w:rsidRPr="002A3183" w:rsidRDefault="00935B64" w:rsidP="002A3183">
      <w:pPr>
        <w:spacing w:after="60"/>
        <w:ind w:hanging="6"/>
        <w:jc w:val="both"/>
        <w:rPr>
          <w:rFonts w:asciiTheme="minorHAnsi" w:hAnsiTheme="minorHAnsi" w:cstheme="minorHAnsi"/>
          <w:bCs/>
          <w:sz w:val="22"/>
          <w:szCs w:val="22"/>
        </w:rPr>
      </w:pPr>
    </w:p>
    <w:p w14:paraId="28375FB4" w14:textId="77777777" w:rsidR="00935B64" w:rsidRPr="002A3183" w:rsidRDefault="00935B64" w:rsidP="002A3183">
      <w:pPr>
        <w:pStyle w:val="Sraopastraipa"/>
        <w:tabs>
          <w:tab w:val="left" w:pos="993"/>
        </w:tabs>
        <w:ind w:left="0"/>
        <w:jc w:val="both"/>
        <w:rPr>
          <w:rFonts w:asciiTheme="minorHAnsi" w:hAnsiTheme="minorHAnsi" w:cstheme="minorHAnsi"/>
          <w:b/>
          <w:sz w:val="22"/>
          <w:szCs w:val="22"/>
        </w:rPr>
      </w:pPr>
      <w:r w:rsidRPr="002A3183">
        <w:rPr>
          <w:rFonts w:asciiTheme="minorHAnsi" w:hAnsiTheme="minorHAnsi" w:cstheme="minorHAnsi"/>
          <w:b/>
          <w:sz w:val="22"/>
          <w:szCs w:val="22"/>
        </w:rPr>
        <w:t>Finansiniai skaičiavimai. (8 klasė)</w:t>
      </w:r>
    </w:p>
    <w:p w14:paraId="28375FB5" w14:textId="77777777" w:rsidR="00935B64" w:rsidRPr="002A3183" w:rsidRDefault="00935B64" w:rsidP="002A3183">
      <w:pPr>
        <w:spacing w:after="60"/>
        <w:ind w:hanging="6"/>
        <w:jc w:val="both"/>
        <w:rPr>
          <w:rFonts w:asciiTheme="minorHAnsi" w:hAnsiTheme="minorHAnsi" w:cstheme="minorHAnsi"/>
          <w:color w:val="000000"/>
          <w:sz w:val="22"/>
          <w:szCs w:val="22"/>
        </w:rPr>
      </w:pPr>
      <w:r w:rsidRPr="002A3183">
        <w:rPr>
          <w:rFonts w:asciiTheme="minorHAnsi" w:hAnsiTheme="minorHAnsi" w:cstheme="minorHAnsi"/>
          <w:color w:val="000000"/>
          <w:sz w:val="22"/>
          <w:szCs w:val="22"/>
        </w:rPr>
        <w:t>Įtraukiamos mokestinės lengvatos, kuriomis galima pasinaudoti planuojant pirkinius ar paslaugas, kurioms jos taikomos.</w:t>
      </w:r>
    </w:p>
    <w:p w14:paraId="28375FB6" w14:textId="77777777" w:rsidR="00935B64" w:rsidRPr="002A3183" w:rsidRDefault="00935B64" w:rsidP="002A3183">
      <w:pPr>
        <w:spacing w:after="60"/>
        <w:ind w:hanging="6"/>
        <w:jc w:val="both"/>
        <w:rPr>
          <w:rFonts w:asciiTheme="minorHAnsi" w:hAnsiTheme="minorHAnsi" w:cstheme="minorHAnsi"/>
          <w:color w:val="000000"/>
          <w:sz w:val="22"/>
          <w:szCs w:val="22"/>
        </w:rPr>
      </w:pPr>
    </w:p>
    <w:p w14:paraId="28375FB7" w14:textId="77777777" w:rsidR="00935B64" w:rsidRPr="002A3183" w:rsidRDefault="00935B64" w:rsidP="002A3183">
      <w:pPr>
        <w:spacing w:after="60"/>
        <w:ind w:hanging="6"/>
        <w:jc w:val="both"/>
        <w:rPr>
          <w:rFonts w:asciiTheme="minorHAnsi" w:hAnsiTheme="minorHAnsi" w:cstheme="minorHAnsi"/>
          <w:color w:val="000000"/>
          <w:sz w:val="22"/>
          <w:szCs w:val="22"/>
        </w:rPr>
      </w:pPr>
      <w:r w:rsidRPr="002A3183">
        <w:rPr>
          <w:rFonts w:asciiTheme="minorHAnsi" w:hAnsiTheme="minorHAnsi" w:cstheme="minorHAnsi"/>
          <w:color w:val="000000"/>
          <w:sz w:val="22"/>
          <w:szCs w:val="22"/>
        </w:rPr>
        <w:t>Toliau finansinių skaičiavimų temos klasėse nėra, pasiūlyti šie klausimai:</w:t>
      </w:r>
    </w:p>
    <w:p w14:paraId="28375FB8" w14:textId="77777777" w:rsidR="00935B64" w:rsidRPr="002A3183" w:rsidRDefault="00935B64" w:rsidP="002A3183">
      <w:pPr>
        <w:spacing w:after="60"/>
        <w:ind w:hanging="6"/>
        <w:jc w:val="both"/>
        <w:rPr>
          <w:rFonts w:asciiTheme="minorHAnsi" w:hAnsiTheme="minorHAnsi" w:cstheme="minorHAnsi"/>
          <w:color w:val="000000"/>
          <w:sz w:val="22"/>
          <w:szCs w:val="22"/>
        </w:rPr>
      </w:pPr>
    </w:p>
    <w:p w14:paraId="28375FB9" w14:textId="77777777" w:rsidR="00935B64" w:rsidRPr="002A3183" w:rsidRDefault="00935B64" w:rsidP="002A3183">
      <w:pPr>
        <w:pStyle w:val="Sraopastraipa"/>
        <w:tabs>
          <w:tab w:val="left" w:pos="993"/>
        </w:tabs>
        <w:ind w:left="0"/>
        <w:jc w:val="both"/>
        <w:rPr>
          <w:rFonts w:asciiTheme="minorHAnsi" w:hAnsiTheme="minorHAnsi" w:cstheme="minorHAnsi"/>
          <w:sz w:val="22"/>
          <w:szCs w:val="22"/>
        </w:rPr>
      </w:pPr>
      <w:r w:rsidRPr="002A3183">
        <w:rPr>
          <w:rFonts w:asciiTheme="minorHAnsi" w:hAnsiTheme="minorHAnsi" w:cstheme="minorHAnsi"/>
          <w:b/>
          <w:sz w:val="22"/>
          <w:szCs w:val="22"/>
        </w:rPr>
        <w:t xml:space="preserve">Finansiniai skaičiavimai. (10 klasė) </w:t>
      </w:r>
      <w:r w:rsidRPr="002A3183">
        <w:rPr>
          <w:rFonts w:asciiTheme="minorHAnsi" w:hAnsiTheme="minorHAnsi" w:cstheme="minorHAnsi"/>
          <w:sz w:val="22"/>
          <w:szCs w:val="22"/>
        </w:rPr>
        <w:t>Kaip pasiskaičiuoti, ar apsimoka dirbti savarankiškai – pagal verslo liudijimą arba individualią veiklą. Supažindinama su pagrindinėmis mokesčių lengvatomis, mokoma apskaičiuoti, kiek pavyktų sutaupyti pasinaudojant konkrečia mokesčių lengvata.</w:t>
      </w:r>
    </w:p>
    <w:p w14:paraId="28375FBA" w14:textId="77777777" w:rsidR="00935B64" w:rsidRPr="002A3183" w:rsidRDefault="00935B64" w:rsidP="002A3183">
      <w:pPr>
        <w:pStyle w:val="Sraopastraipa"/>
        <w:tabs>
          <w:tab w:val="left" w:pos="993"/>
        </w:tabs>
        <w:ind w:left="0"/>
        <w:jc w:val="both"/>
        <w:rPr>
          <w:rFonts w:asciiTheme="minorHAnsi" w:hAnsiTheme="minorHAnsi" w:cstheme="minorHAnsi"/>
          <w:sz w:val="22"/>
          <w:szCs w:val="22"/>
        </w:rPr>
      </w:pPr>
      <w:r w:rsidRPr="002A3183">
        <w:rPr>
          <w:rFonts w:asciiTheme="minorHAnsi" w:hAnsiTheme="minorHAnsi" w:cstheme="minorHAnsi"/>
          <w:b/>
          <w:sz w:val="22"/>
          <w:szCs w:val="22"/>
        </w:rPr>
        <w:t>Finansiniai skaičiavimai. (11 klasė)</w:t>
      </w:r>
      <w:r w:rsidRPr="002A3183">
        <w:rPr>
          <w:rFonts w:asciiTheme="minorHAnsi" w:hAnsiTheme="minorHAnsi" w:cstheme="minorHAnsi"/>
          <w:sz w:val="22"/>
          <w:szCs w:val="22"/>
        </w:rPr>
        <w:t xml:space="preserve"> Pajamų deklaravimas, kiek pinigų galima atgauti iš valstybės. Galimybė skirti paramą 1,2 ir 0, 6 proc. paskaičiuoti kiek sudarys nuo sumokėto gyventojų pajamų mokesčio. Kaip pasiskaičiuoti, ar apsimoka dirbti savarankiškai – pagal verslo liudijimą arba individualią veiklą. Supažindinama su pagrindinėmis mokesčių lengvatomis, mokoma apskaičiuoti, kiek pavyktų sutaupyti pasinaudojant konkrečia mokesčių lengvata.</w:t>
      </w:r>
    </w:p>
    <w:p w14:paraId="28375FBB" w14:textId="77777777" w:rsidR="00935B64" w:rsidRPr="002A3183" w:rsidRDefault="00935B64" w:rsidP="002A3183">
      <w:pPr>
        <w:pStyle w:val="Sraopastraipa"/>
        <w:tabs>
          <w:tab w:val="left" w:pos="993"/>
        </w:tabs>
        <w:ind w:left="0"/>
        <w:jc w:val="both"/>
        <w:rPr>
          <w:rFonts w:asciiTheme="minorHAnsi" w:hAnsiTheme="minorHAnsi" w:cstheme="minorHAnsi"/>
          <w:sz w:val="22"/>
          <w:szCs w:val="22"/>
        </w:rPr>
      </w:pPr>
      <w:r w:rsidRPr="002A3183">
        <w:rPr>
          <w:rFonts w:asciiTheme="minorHAnsi" w:hAnsiTheme="minorHAnsi" w:cstheme="minorHAnsi"/>
          <w:sz w:val="22"/>
          <w:szCs w:val="22"/>
        </w:rPr>
        <w:t>Supažindinama su investavimu, kriptovaliutomis, pavyzdžiai ar uždaviniai kiek investavo, kiek gavo pajamų, kiek reikės sumokėti mokesčių. Užmokestis darbo sutartyje, kiek mokesčių bus sumokėta. Kaip taikomas NPD.  Lažybos</w:t>
      </w:r>
    </w:p>
    <w:p w14:paraId="28375FBC" w14:textId="77777777" w:rsidR="00935B64" w:rsidRPr="002A3183" w:rsidRDefault="00935B64" w:rsidP="002A3183">
      <w:pPr>
        <w:pStyle w:val="Sraopastraipa"/>
        <w:tabs>
          <w:tab w:val="left" w:pos="993"/>
        </w:tabs>
        <w:ind w:left="0"/>
        <w:jc w:val="both"/>
        <w:rPr>
          <w:rFonts w:asciiTheme="minorHAnsi" w:hAnsiTheme="minorHAnsi" w:cstheme="minorHAnsi"/>
          <w:sz w:val="22"/>
          <w:szCs w:val="22"/>
        </w:rPr>
      </w:pPr>
      <w:r w:rsidRPr="002A3183">
        <w:rPr>
          <w:rFonts w:asciiTheme="minorHAnsi" w:hAnsiTheme="minorHAnsi" w:cstheme="minorHAnsi"/>
          <w:b/>
          <w:sz w:val="22"/>
          <w:szCs w:val="22"/>
        </w:rPr>
        <w:lastRenderedPageBreak/>
        <w:t>Finansiniai skaičiavimai. (12 klasė)</w:t>
      </w:r>
      <w:r w:rsidRPr="002A3183">
        <w:rPr>
          <w:rFonts w:asciiTheme="minorHAnsi" w:hAnsiTheme="minorHAnsi" w:cstheme="minorHAnsi"/>
          <w:sz w:val="22"/>
          <w:szCs w:val="22"/>
        </w:rPr>
        <w:t xml:space="preserve"> Užmokestis darbo sutartyje, kiek mokesčių bus sumokėta. Kaip taikomas NPD. Supažindinama su investavimu, kriptovaliutomis, pavyzdžiai ar uždaviniai kiek investavo, kiek gavo pajamų, kiek reikės sumokėti mokesčių. Lažybos.</w:t>
      </w:r>
    </w:p>
    <w:p w14:paraId="28375FBD" w14:textId="77777777" w:rsidR="00935B64" w:rsidRPr="002A3183" w:rsidRDefault="00935B64" w:rsidP="002A3183">
      <w:pPr>
        <w:pStyle w:val="Sraopastraipa"/>
        <w:tabs>
          <w:tab w:val="left" w:pos="993"/>
        </w:tabs>
        <w:ind w:left="0"/>
        <w:jc w:val="both"/>
        <w:rPr>
          <w:rFonts w:asciiTheme="minorHAnsi" w:hAnsiTheme="minorHAnsi" w:cstheme="minorHAnsi"/>
          <w:b/>
          <w:sz w:val="22"/>
          <w:szCs w:val="22"/>
        </w:rPr>
      </w:pPr>
    </w:p>
    <w:p w14:paraId="28375FBE" w14:textId="77777777" w:rsidR="00093766" w:rsidRPr="002A3183" w:rsidRDefault="00093766" w:rsidP="002A3183">
      <w:pPr>
        <w:pStyle w:val="Sraopastraipa"/>
        <w:tabs>
          <w:tab w:val="left" w:pos="993"/>
        </w:tabs>
        <w:ind w:left="0"/>
        <w:jc w:val="both"/>
        <w:rPr>
          <w:rFonts w:asciiTheme="minorHAnsi" w:hAnsiTheme="minorHAnsi" w:cstheme="minorHAnsi"/>
          <w:b/>
          <w:sz w:val="22"/>
          <w:szCs w:val="22"/>
        </w:rPr>
      </w:pPr>
    </w:p>
    <w:p w14:paraId="28375FBF" w14:textId="77777777" w:rsidR="00093766" w:rsidRPr="002A3183" w:rsidRDefault="00093766" w:rsidP="002A3183">
      <w:pPr>
        <w:pStyle w:val="Sraopastraipa"/>
        <w:tabs>
          <w:tab w:val="left" w:pos="993"/>
        </w:tabs>
        <w:ind w:left="0"/>
        <w:jc w:val="both"/>
        <w:rPr>
          <w:rFonts w:asciiTheme="minorHAnsi" w:hAnsiTheme="minorHAnsi" w:cstheme="minorHAnsi"/>
          <w:b/>
          <w:sz w:val="22"/>
          <w:szCs w:val="22"/>
        </w:rPr>
      </w:pPr>
      <w:r w:rsidRPr="002A3183">
        <w:rPr>
          <w:rFonts w:asciiTheme="minorHAnsi" w:hAnsiTheme="minorHAnsi" w:cstheme="minorHAnsi"/>
          <w:b/>
          <w:sz w:val="22"/>
          <w:szCs w:val="22"/>
        </w:rPr>
        <w:t>Pasiūlyti matematikos uždaviniai:</w:t>
      </w:r>
    </w:p>
    <w:p w14:paraId="28375FC0" w14:textId="77777777" w:rsidR="00093766" w:rsidRPr="002A3183" w:rsidRDefault="00093766" w:rsidP="002A3183">
      <w:pPr>
        <w:pStyle w:val="Sraopastraipa"/>
        <w:numPr>
          <w:ilvl w:val="0"/>
          <w:numId w:val="1"/>
        </w:numPr>
        <w:suppressAutoHyphens w:val="0"/>
        <w:spacing w:after="160" w:line="259" w:lineRule="auto"/>
        <w:jc w:val="both"/>
        <w:rPr>
          <w:rFonts w:asciiTheme="minorHAnsi" w:hAnsiTheme="minorHAnsi" w:cstheme="minorHAnsi"/>
          <w:sz w:val="22"/>
          <w:szCs w:val="22"/>
        </w:rPr>
      </w:pPr>
      <w:r w:rsidRPr="002A3183">
        <w:rPr>
          <w:rFonts w:asciiTheme="minorHAnsi" w:hAnsiTheme="minorHAnsi" w:cstheme="minorHAnsi"/>
          <w:sz w:val="22"/>
          <w:szCs w:val="22"/>
        </w:rPr>
        <w:t>Tėtis geras vairuotojas ir darbe jam už atliktą darbą moka algą. Tėtis atlyginimą gauna eurais. Suskaičiuok kiek tėtis gaus algos.</w:t>
      </w:r>
    </w:p>
    <w:p w14:paraId="28375FC1" w14:textId="77777777" w:rsidR="00093766" w:rsidRPr="002A3183" w:rsidRDefault="00093766" w:rsidP="002A3183">
      <w:pPr>
        <w:jc w:val="both"/>
        <w:rPr>
          <w:rFonts w:asciiTheme="minorHAnsi" w:hAnsiTheme="minorHAnsi" w:cstheme="minorHAnsi"/>
          <w:sz w:val="22"/>
          <w:szCs w:val="22"/>
        </w:rPr>
      </w:pPr>
    </w:p>
    <w:p w14:paraId="28375FC2" w14:textId="77777777" w:rsidR="00093766" w:rsidRPr="002A3183" w:rsidRDefault="00093766" w:rsidP="002A3183">
      <w:pPr>
        <w:jc w:val="both"/>
        <w:rPr>
          <w:rFonts w:asciiTheme="minorHAnsi" w:hAnsiTheme="minorHAnsi" w:cstheme="minorHAnsi"/>
          <w:noProof/>
          <w:sz w:val="22"/>
          <w:szCs w:val="22"/>
          <w:lang w:eastAsia="lt-LT"/>
        </w:rPr>
      </w:pPr>
      <w:r w:rsidRPr="002A3183">
        <w:rPr>
          <w:rFonts w:asciiTheme="minorHAnsi" w:hAnsiTheme="minorHAnsi" w:cstheme="minorHAnsi"/>
          <w:noProof/>
          <w:sz w:val="22"/>
          <w:szCs w:val="22"/>
          <w:lang w:eastAsia="lt-LT"/>
        </w:rPr>
        <w:drawing>
          <wp:inline distT="0" distB="0" distL="0" distR="0" wp14:anchorId="28376017" wp14:editId="28376018">
            <wp:extent cx="1494790" cy="820266"/>
            <wp:effectExtent l="0" t="0" r="0" b="0"/>
            <wp:docPr id="1" name="Paveikslėlis 1" descr="Peržiūra - LIM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žiūra - LIMI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0448" cy="845321"/>
                    </a:xfrm>
                    <a:prstGeom prst="rect">
                      <a:avLst/>
                    </a:prstGeom>
                    <a:noFill/>
                    <a:ln>
                      <a:noFill/>
                    </a:ln>
                  </pic:spPr>
                </pic:pic>
              </a:graphicData>
            </a:graphic>
          </wp:inline>
        </w:drawing>
      </w:r>
      <w:r w:rsidRPr="002A3183">
        <w:rPr>
          <w:rFonts w:asciiTheme="minorHAnsi" w:hAnsiTheme="minorHAnsi" w:cstheme="minorHAnsi"/>
          <w:sz w:val="22"/>
          <w:szCs w:val="22"/>
        </w:rPr>
        <w:t xml:space="preserve"> </w:t>
      </w:r>
      <w:r w:rsidRPr="002A3183">
        <w:rPr>
          <w:rFonts w:asciiTheme="minorHAnsi" w:hAnsiTheme="minorHAnsi" w:cstheme="minorHAnsi"/>
          <w:noProof/>
          <w:sz w:val="22"/>
          <w:szCs w:val="22"/>
          <w:lang w:eastAsia="lt-LT"/>
        </w:rPr>
        <w:drawing>
          <wp:inline distT="0" distB="0" distL="0" distR="0" wp14:anchorId="28376019" wp14:editId="2837601A">
            <wp:extent cx="1504950" cy="801386"/>
            <wp:effectExtent l="0" t="0" r="0" b="0"/>
            <wp:docPr id="2" name="Paveikslėlis 2" descr="Peržiūra - LIM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žiūra - LIM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3381" cy="837826"/>
                    </a:xfrm>
                    <a:prstGeom prst="rect">
                      <a:avLst/>
                    </a:prstGeom>
                    <a:noFill/>
                    <a:ln>
                      <a:noFill/>
                    </a:ln>
                  </pic:spPr>
                </pic:pic>
              </a:graphicData>
            </a:graphic>
          </wp:inline>
        </w:drawing>
      </w:r>
      <w:r w:rsidRPr="002A3183">
        <w:rPr>
          <w:rFonts w:asciiTheme="minorHAnsi" w:hAnsiTheme="minorHAnsi" w:cstheme="minorHAnsi"/>
          <w:sz w:val="22"/>
          <w:szCs w:val="22"/>
        </w:rPr>
        <w:t xml:space="preserve"> </w:t>
      </w:r>
      <w:r w:rsidRPr="002A3183">
        <w:rPr>
          <w:rFonts w:asciiTheme="minorHAnsi" w:hAnsiTheme="minorHAnsi" w:cstheme="minorHAnsi"/>
          <w:noProof/>
          <w:sz w:val="22"/>
          <w:szCs w:val="22"/>
          <w:lang w:eastAsia="lt-LT"/>
        </w:rPr>
        <w:t xml:space="preserve"> </w:t>
      </w:r>
      <w:r w:rsidRPr="002A3183">
        <w:rPr>
          <w:rFonts w:asciiTheme="minorHAnsi" w:hAnsiTheme="minorHAnsi" w:cstheme="minorHAnsi"/>
          <w:noProof/>
          <w:sz w:val="22"/>
          <w:szCs w:val="22"/>
          <w:lang w:eastAsia="lt-LT"/>
        </w:rPr>
        <w:drawing>
          <wp:inline distT="0" distB="0" distL="0" distR="0" wp14:anchorId="2837601B" wp14:editId="2837601C">
            <wp:extent cx="1442744" cy="779082"/>
            <wp:effectExtent l="0" t="0" r="5080" b="2540"/>
            <wp:docPr id="4" name="Paveikslėlis 4" descr="Peržiūra - LIM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ržiūra - LIMI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3452" cy="795664"/>
                    </a:xfrm>
                    <a:prstGeom prst="rect">
                      <a:avLst/>
                    </a:prstGeom>
                    <a:noFill/>
                    <a:ln>
                      <a:noFill/>
                    </a:ln>
                  </pic:spPr>
                </pic:pic>
              </a:graphicData>
            </a:graphic>
          </wp:inline>
        </w:drawing>
      </w:r>
      <w:r w:rsidRPr="002A3183">
        <w:rPr>
          <w:rFonts w:asciiTheme="minorHAnsi" w:hAnsiTheme="minorHAnsi" w:cstheme="minorHAnsi"/>
          <w:noProof/>
          <w:sz w:val="22"/>
          <w:szCs w:val="22"/>
          <w:lang w:eastAsia="lt-LT"/>
        </w:rPr>
        <w:t xml:space="preserve"> </w:t>
      </w:r>
      <w:r w:rsidRPr="002A3183">
        <w:rPr>
          <w:rFonts w:asciiTheme="minorHAnsi" w:hAnsiTheme="minorHAnsi" w:cstheme="minorHAnsi"/>
          <w:noProof/>
          <w:sz w:val="22"/>
          <w:szCs w:val="22"/>
          <w:lang w:eastAsia="lt-LT"/>
        </w:rPr>
        <w:drawing>
          <wp:inline distT="0" distB="0" distL="0" distR="0" wp14:anchorId="2837601D" wp14:editId="2837601E">
            <wp:extent cx="1542585" cy="790575"/>
            <wp:effectExtent l="0" t="0" r="635" b="0"/>
            <wp:docPr id="5" name="Paveikslėlis 5" descr="Peržiūra - LIM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ržiūra - LIMI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9442" cy="809464"/>
                    </a:xfrm>
                    <a:prstGeom prst="rect">
                      <a:avLst/>
                    </a:prstGeom>
                    <a:noFill/>
                    <a:ln>
                      <a:noFill/>
                    </a:ln>
                  </pic:spPr>
                </pic:pic>
              </a:graphicData>
            </a:graphic>
          </wp:inline>
        </w:drawing>
      </w:r>
    </w:p>
    <w:p w14:paraId="28375FC3" w14:textId="77777777" w:rsidR="00093766" w:rsidRPr="002A3183" w:rsidRDefault="00093766" w:rsidP="002A3183">
      <w:pPr>
        <w:jc w:val="both"/>
        <w:rPr>
          <w:rFonts w:asciiTheme="minorHAnsi" w:hAnsiTheme="minorHAnsi" w:cstheme="minorHAnsi"/>
          <w:noProof/>
          <w:sz w:val="22"/>
          <w:szCs w:val="22"/>
          <w:lang w:eastAsia="lt-LT"/>
        </w:rPr>
      </w:pPr>
    </w:p>
    <w:p w14:paraId="28375FC4" w14:textId="77777777" w:rsidR="00093766" w:rsidRPr="002A3183" w:rsidRDefault="00093766" w:rsidP="002A3183">
      <w:pPr>
        <w:pStyle w:val="Sraopastraipa"/>
        <w:numPr>
          <w:ilvl w:val="0"/>
          <w:numId w:val="1"/>
        </w:numPr>
        <w:suppressAutoHyphens w:val="0"/>
        <w:spacing w:after="160" w:line="259" w:lineRule="auto"/>
        <w:jc w:val="both"/>
        <w:rPr>
          <w:rFonts w:asciiTheme="minorHAnsi" w:hAnsiTheme="minorHAnsi" w:cstheme="minorHAnsi"/>
          <w:sz w:val="22"/>
          <w:szCs w:val="22"/>
        </w:rPr>
      </w:pPr>
      <w:r w:rsidRPr="002A3183">
        <w:rPr>
          <w:rFonts w:asciiTheme="minorHAnsi" w:hAnsiTheme="minorHAnsi" w:cstheme="minorHAnsi"/>
          <w:sz w:val="22"/>
          <w:szCs w:val="22"/>
        </w:rPr>
        <w:t>Kiekvieną savaitę tėveliams viršininkas moka atlyginimą, nes mama ir tėtis gerai išmano savo darbą. Atlyginimą tėveliai gauna eurais.</w:t>
      </w:r>
    </w:p>
    <w:p w14:paraId="28375FC5" w14:textId="77777777" w:rsidR="00093766" w:rsidRPr="002A3183" w:rsidRDefault="00093766" w:rsidP="002A3183">
      <w:pPr>
        <w:jc w:val="both"/>
        <w:rPr>
          <w:rFonts w:asciiTheme="minorHAnsi" w:hAnsiTheme="minorHAnsi" w:cstheme="minorHAnsi"/>
          <w:sz w:val="22"/>
          <w:szCs w:val="22"/>
        </w:rPr>
      </w:pPr>
      <w:r w:rsidRPr="002A3183">
        <w:rPr>
          <w:rFonts w:asciiTheme="minorHAnsi" w:hAnsiTheme="minorHAnsi" w:cstheme="minorHAnsi"/>
          <w:sz w:val="22"/>
          <w:szCs w:val="22"/>
        </w:rPr>
        <w:t>Pažiūrėk ir suskaičiuok kiek per savaitę tėveliai gaus algos.</w:t>
      </w:r>
    </w:p>
    <w:p w14:paraId="28375FC6" w14:textId="77777777" w:rsidR="00093766" w:rsidRPr="002A3183" w:rsidRDefault="00093766" w:rsidP="002A3183">
      <w:pPr>
        <w:jc w:val="both"/>
        <w:rPr>
          <w:rFonts w:asciiTheme="minorHAnsi" w:hAnsiTheme="minorHAnsi" w:cstheme="minorHAnsi"/>
          <w:sz w:val="22"/>
          <w:szCs w:val="22"/>
        </w:rPr>
      </w:pPr>
      <w:r w:rsidRPr="002A3183">
        <w:rPr>
          <w:rFonts w:asciiTheme="minorHAnsi" w:hAnsiTheme="minorHAnsi" w:cstheme="minorHAnsi"/>
          <w:noProof/>
          <w:sz w:val="22"/>
          <w:szCs w:val="22"/>
          <w:lang w:eastAsia="lt-LT"/>
        </w:rPr>
        <w:drawing>
          <wp:inline distT="0" distB="0" distL="0" distR="0" wp14:anchorId="2837601F" wp14:editId="28376020">
            <wp:extent cx="1878171" cy="1000125"/>
            <wp:effectExtent l="0" t="0" r="8255" b="0"/>
            <wp:docPr id="6" name="Paveikslėlis 6" descr="Peržiūra - LIM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eržiūra - LIMI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478" cy="1034901"/>
                    </a:xfrm>
                    <a:prstGeom prst="rect">
                      <a:avLst/>
                    </a:prstGeom>
                    <a:noFill/>
                    <a:ln>
                      <a:noFill/>
                    </a:ln>
                  </pic:spPr>
                </pic:pic>
              </a:graphicData>
            </a:graphic>
          </wp:inline>
        </w:drawing>
      </w:r>
      <w:r w:rsidRPr="002A3183">
        <w:rPr>
          <w:rFonts w:asciiTheme="minorHAnsi" w:hAnsiTheme="minorHAnsi" w:cstheme="minorHAnsi"/>
          <w:noProof/>
          <w:sz w:val="22"/>
          <w:szCs w:val="22"/>
          <w:lang w:eastAsia="lt-LT"/>
        </w:rPr>
        <w:drawing>
          <wp:inline distT="0" distB="0" distL="0" distR="0" wp14:anchorId="28376021" wp14:editId="28376022">
            <wp:extent cx="1719300" cy="915527"/>
            <wp:effectExtent l="0" t="0" r="0" b="0"/>
            <wp:docPr id="8" name="Paveikslėlis 8" descr="Peržiūra - LIM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eržiūra - LIMI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6451" cy="929985"/>
                    </a:xfrm>
                    <a:prstGeom prst="rect">
                      <a:avLst/>
                    </a:prstGeom>
                    <a:noFill/>
                    <a:ln>
                      <a:noFill/>
                    </a:ln>
                  </pic:spPr>
                </pic:pic>
              </a:graphicData>
            </a:graphic>
          </wp:inline>
        </w:drawing>
      </w:r>
      <w:r w:rsidRPr="002A3183">
        <w:rPr>
          <w:rFonts w:asciiTheme="minorHAnsi" w:hAnsiTheme="minorHAnsi" w:cstheme="minorHAnsi"/>
          <w:noProof/>
          <w:sz w:val="22"/>
          <w:szCs w:val="22"/>
          <w:lang w:eastAsia="lt-LT"/>
        </w:rPr>
        <w:drawing>
          <wp:inline distT="0" distB="0" distL="0" distR="0" wp14:anchorId="28376023" wp14:editId="28376024">
            <wp:extent cx="1604250" cy="885825"/>
            <wp:effectExtent l="0" t="0" r="0" b="0"/>
            <wp:docPr id="11" name="Paveikslėlis 11" descr="Švedijos kronos, banknotų pavyzdži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Švedijos kronos, banknotų pavyzdžia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3819" cy="902152"/>
                    </a:xfrm>
                    <a:prstGeom prst="rect">
                      <a:avLst/>
                    </a:prstGeom>
                    <a:noFill/>
                    <a:ln>
                      <a:noFill/>
                    </a:ln>
                  </pic:spPr>
                </pic:pic>
              </a:graphicData>
            </a:graphic>
          </wp:inline>
        </w:drawing>
      </w:r>
    </w:p>
    <w:p w14:paraId="28375FC7" w14:textId="77777777" w:rsidR="00093766" w:rsidRPr="002A3183" w:rsidRDefault="00093766" w:rsidP="002A3183">
      <w:pPr>
        <w:jc w:val="both"/>
        <w:rPr>
          <w:rFonts w:asciiTheme="minorHAnsi" w:hAnsiTheme="minorHAnsi" w:cstheme="minorHAnsi"/>
          <w:noProof/>
          <w:sz w:val="22"/>
          <w:szCs w:val="22"/>
          <w:lang w:eastAsia="lt-LT"/>
        </w:rPr>
      </w:pPr>
      <w:r w:rsidRPr="002A3183">
        <w:rPr>
          <w:rFonts w:asciiTheme="minorHAnsi" w:hAnsiTheme="minorHAnsi" w:cstheme="minorHAnsi"/>
          <w:noProof/>
          <w:sz w:val="22"/>
          <w:szCs w:val="22"/>
          <w:lang w:eastAsia="lt-LT"/>
        </w:rPr>
        <w:t xml:space="preserve"> </w:t>
      </w:r>
      <w:r w:rsidRPr="002A3183">
        <w:rPr>
          <w:rFonts w:asciiTheme="minorHAnsi" w:hAnsiTheme="minorHAnsi" w:cstheme="minorHAnsi"/>
          <w:noProof/>
          <w:sz w:val="22"/>
          <w:szCs w:val="22"/>
          <w:lang w:eastAsia="lt-LT"/>
        </w:rPr>
        <w:drawing>
          <wp:inline distT="0" distB="0" distL="0" distR="0" wp14:anchorId="28376025" wp14:editId="28376026">
            <wp:extent cx="1268950" cy="1476375"/>
            <wp:effectExtent l="0" t="0" r="7620" b="0"/>
            <wp:docPr id="9" name="Paveikslėlis 9" descr="Nauji ir seni dvidešimtys,20 eurų,priekinė pusė,banknotai,20 - nemokamos  nuotraukos. Mediakatalogas.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auji ir seni dvidešimtys,20 eurų,priekinė pusė,banknotai,20 - nemokamos  nuotraukos. Mediakatalogas.l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1691" cy="1502833"/>
                    </a:xfrm>
                    <a:prstGeom prst="rect">
                      <a:avLst/>
                    </a:prstGeom>
                    <a:noFill/>
                    <a:ln>
                      <a:noFill/>
                    </a:ln>
                  </pic:spPr>
                </pic:pic>
              </a:graphicData>
            </a:graphic>
          </wp:inline>
        </w:drawing>
      </w:r>
      <w:r w:rsidRPr="002A3183">
        <w:rPr>
          <w:rFonts w:asciiTheme="minorHAnsi" w:hAnsiTheme="minorHAnsi" w:cstheme="minorHAnsi"/>
          <w:noProof/>
          <w:sz w:val="22"/>
          <w:szCs w:val="22"/>
          <w:lang w:eastAsia="lt-LT"/>
        </w:rPr>
        <w:t xml:space="preserve"> </w:t>
      </w:r>
      <w:r w:rsidRPr="002A3183">
        <w:rPr>
          <w:rFonts w:asciiTheme="minorHAnsi" w:hAnsiTheme="minorHAnsi" w:cstheme="minorHAnsi"/>
          <w:noProof/>
          <w:sz w:val="22"/>
          <w:szCs w:val="22"/>
          <w:lang w:eastAsia="lt-LT"/>
        </w:rPr>
        <w:drawing>
          <wp:inline distT="0" distB="0" distL="0" distR="0" wp14:anchorId="28376027" wp14:editId="28376028">
            <wp:extent cx="2198646" cy="942975"/>
            <wp:effectExtent l="0" t="0" r="0" b="0"/>
            <wp:docPr id="10" name="Paveikslėlis 10" descr="JAV doleris USD. Valiutų kursai, kainos. Valiutos kursas banku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JAV doleris USD. Valiutų kursai, kainos. Valiutos kursas bankuos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3701" cy="958010"/>
                    </a:xfrm>
                    <a:prstGeom prst="rect">
                      <a:avLst/>
                    </a:prstGeom>
                    <a:noFill/>
                    <a:ln>
                      <a:noFill/>
                    </a:ln>
                  </pic:spPr>
                </pic:pic>
              </a:graphicData>
            </a:graphic>
          </wp:inline>
        </w:drawing>
      </w:r>
      <w:r w:rsidRPr="002A3183">
        <w:rPr>
          <w:rFonts w:asciiTheme="minorHAnsi" w:hAnsiTheme="minorHAnsi" w:cstheme="minorHAnsi"/>
          <w:noProof/>
          <w:sz w:val="22"/>
          <w:szCs w:val="22"/>
          <w:lang w:eastAsia="lt-LT"/>
        </w:rPr>
        <w:drawing>
          <wp:inline distT="0" distB="0" distL="0" distR="0" wp14:anchorId="28376029" wp14:editId="2837602A">
            <wp:extent cx="1581505" cy="842151"/>
            <wp:effectExtent l="0" t="0" r="0" b="0"/>
            <wp:docPr id="7" name="Paveikslėlis 7" descr="Peržiūra - LIM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eržiūra - LIMI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6570" cy="860823"/>
                    </a:xfrm>
                    <a:prstGeom prst="rect">
                      <a:avLst/>
                    </a:prstGeom>
                    <a:noFill/>
                    <a:ln>
                      <a:noFill/>
                    </a:ln>
                  </pic:spPr>
                </pic:pic>
              </a:graphicData>
            </a:graphic>
          </wp:inline>
        </w:drawing>
      </w:r>
    </w:p>
    <w:p w14:paraId="28375FC8" w14:textId="77777777" w:rsidR="00093766" w:rsidRPr="002A3183" w:rsidRDefault="00093766" w:rsidP="002A3183">
      <w:pPr>
        <w:jc w:val="both"/>
        <w:rPr>
          <w:rFonts w:asciiTheme="minorHAnsi" w:hAnsiTheme="minorHAnsi" w:cstheme="minorHAnsi"/>
          <w:noProof/>
          <w:sz w:val="22"/>
          <w:szCs w:val="22"/>
          <w:lang w:eastAsia="lt-LT"/>
        </w:rPr>
      </w:pPr>
    </w:p>
    <w:p w14:paraId="28375FC9" w14:textId="77777777" w:rsidR="00093766" w:rsidRPr="002A3183" w:rsidRDefault="00093766" w:rsidP="002A3183">
      <w:pPr>
        <w:jc w:val="both"/>
        <w:rPr>
          <w:rFonts w:asciiTheme="minorHAnsi" w:hAnsiTheme="minorHAnsi" w:cstheme="minorHAnsi"/>
          <w:sz w:val="22"/>
          <w:szCs w:val="22"/>
        </w:rPr>
      </w:pPr>
      <w:r w:rsidRPr="002A3183">
        <w:rPr>
          <w:rFonts w:asciiTheme="minorHAnsi" w:hAnsiTheme="minorHAnsi" w:cstheme="minorHAnsi"/>
          <w:noProof/>
          <w:sz w:val="22"/>
          <w:szCs w:val="22"/>
          <w:lang w:eastAsia="lt-LT"/>
        </w:rPr>
        <w:drawing>
          <wp:inline distT="0" distB="0" distL="0" distR="0" wp14:anchorId="2837602B" wp14:editId="2837602C">
            <wp:extent cx="1495425" cy="806229"/>
            <wp:effectExtent l="0" t="0" r="0" b="0"/>
            <wp:docPr id="14" name="Paveikslėlis 14" descr="Eurai, banknotų pavyzdži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urai, banknotų pavyzdžia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7578" cy="818172"/>
                    </a:xfrm>
                    <a:prstGeom prst="rect">
                      <a:avLst/>
                    </a:prstGeom>
                    <a:noFill/>
                    <a:ln>
                      <a:noFill/>
                    </a:ln>
                  </pic:spPr>
                </pic:pic>
              </a:graphicData>
            </a:graphic>
          </wp:inline>
        </w:drawing>
      </w:r>
      <w:r w:rsidRPr="002A3183">
        <w:rPr>
          <w:rFonts w:asciiTheme="minorHAnsi" w:hAnsiTheme="minorHAnsi" w:cstheme="minorHAnsi"/>
          <w:noProof/>
          <w:sz w:val="22"/>
          <w:szCs w:val="22"/>
          <w:lang w:eastAsia="lt-LT"/>
        </w:rPr>
        <w:drawing>
          <wp:inline distT="0" distB="0" distL="0" distR="0" wp14:anchorId="2837602D" wp14:editId="2837602E">
            <wp:extent cx="1933898" cy="942975"/>
            <wp:effectExtent l="0" t="0" r="9525" b="0"/>
            <wp:docPr id="12" name="Paveikslėlis 12" descr="Lito dvidešimtmetis – su mirties ženklu | 15min.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ito dvidešimtmetis – su mirties ženklu | 15min.l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65278" cy="958276"/>
                    </a:xfrm>
                    <a:prstGeom prst="rect">
                      <a:avLst/>
                    </a:prstGeom>
                    <a:noFill/>
                    <a:ln>
                      <a:noFill/>
                    </a:ln>
                  </pic:spPr>
                </pic:pic>
              </a:graphicData>
            </a:graphic>
          </wp:inline>
        </w:drawing>
      </w:r>
      <w:r w:rsidRPr="002A3183">
        <w:rPr>
          <w:rFonts w:asciiTheme="minorHAnsi" w:hAnsiTheme="minorHAnsi" w:cstheme="minorHAnsi"/>
          <w:noProof/>
          <w:sz w:val="22"/>
          <w:szCs w:val="22"/>
          <w:lang w:eastAsia="lt-LT"/>
        </w:rPr>
        <w:drawing>
          <wp:inline distT="0" distB="0" distL="0" distR="0" wp14:anchorId="2837602F" wp14:editId="28376030">
            <wp:extent cx="1724025" cy="929474"/>
            <wp:effectExtent l="0" t="0" r="0" b="4445"/>
            <wp:docPr id="13" name="Paveikslėlis 13" descr="Eurai, banknotų pavyzdži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urai, banknotų pavyzdžia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1117" cy="944080"/>
                    </a:xfrm>
                    <a:prstGeom prst="rect">
                      <a:avLst/>
                    </a:prstGeom>
                    <a:noFill/>
                    <a:ln>
                      <a:noFill/>
                    </a:ln>
                  </pic:spPr>
                </pic:pic>
              </a:graphicData>
            </a:graphic>
          </wp:inline>
        </w:drawing>
      </w:r>
    </w:p>
    <w:p w14:paraId="28375FCA" w14:textId="77777777" w:rsidR="00093766" w:rsidRPr="002A3183" w:rsidRDefault="00093766" w:rsidP="002A3183">
      <w:pPr>
        <w:jc w:val="both"/>
        <w:rPr>
          <w:rFonts w:asciiTheme="minorHAnsi" w:hAnsiTheme="minorHAnsi" w:cstheme="minorHAnsi"/>
          <w:sz w:val="22"/>
          <w:szCs w:val="22"/>
        </w:rPr>
      </w:pPr>
    </w:p>
    <w:p w14:paraId="28375FCB" w14:textId="77777777" w:rsidR="00093766" w:rsidRPr="002A3183" w:rsidRDefault="00093766" w:rsidP="002A3183">
      <w:pPr>
        <w:pStyle w:val="Sraopastraipa"/>
        <w:numPr>
          <w:ilvl w:val="0"/>
          <w:numId w:val="1"/>
        </w:numPr>
        <w:suppressAutoHyphens w:val="0"/>
        <w:spacing w:after="160" w:line="259" w:lineRule="auto"/>
        <w:jc w:val="both"/>
        <w:rPr>
          <w:rFonts w:asciiTheme="minorHAnsi" w:hAnsiTheme="minorHAnsi" w:cstheme="minorHAnsi"/>
          <w:sz w:val="22"/>
          <w:szCs w:val="22"/>
        </w:rPr>
      </w:pPr>
      <w:r w:rsidRPr="002A3183">
        <w:rPr>
          <w:rFonts w:asciiTheme="minorHAnsi" w:hAnsiTheme="minorHAnsi" w:cstheme="minorHAnsi"/>
          <w:sz w:val="22"/>
          <w:szCs w:val="22"/>
        </w:rPr>
        <w:t>Virgio tėvai jau kiekvieną savaitę duoda 5 eur. kišenpinigių. Virgis jų neišleidžia, nes taupo naujam dviračiui. Paskaičiuok, kiek po mėnesio Virgis bus susitaupęs pinigų.</w:t>
      </w:r>
    </w:p>
    <w:p w14:paraId="28375FCC" w14:textId="77777777" w:rsidR="00093766" w:rsidRPr="002A3183" w:rsidRDefault="00093766" w:rsidP="002A3183">
      <w:pPr>
        <w:jc w:val="both"/>
        <w:rPr>
          <w:rFonts w:asciiTheme="minorHAnsi" w:hAnsiTheme="minorHAnsi" w:cstheme="minorHAnsi"/>
          <w:sz w:val="22"/>
          <w:szCs w:val="22"/>
        </w:rPr>
      </w:pPr>
    </w:p>
    <w:p w14:paraId="28375FCD" w14:textId="77777777" w:rsidR="00093766" w:rsidRPr="002A3183" w:rsidRDefault="00093766" w:rsidP="002A3183">
      <w:pPr>
        <w:pStyle w:val="Sraopastraipa"/>
        <w:numPr>
          <w:ilvl w:val="0"/>
          <w:numId w:val="1"/>
        </w:numPr>
        <w:suppressAutoHyphens w:val="0"/>
        <w:spacing w:after="160" w:line="259" w:lineRule="auto"/>
        <w:jc w:val="both"/>
        <w:rPr>
          <w:rFonts w:asciiTheme="minorHAnsi" w:hAnsiTheme="minorHAnsi" w:cstheme="minorHAnsi"/>
          <w:sz w:val="22"/>
          <w:szCs w:val="22"/>
        </w:rPr>
      </w:pPr>
      <w:r w:rsidRPr="002A3183">
        <w:rPr>
          <w:rFonts w:asciiTheme="minorHAnsi" w:hAnsiTheme="minorHAnsi" w:cstheme="minorHAnsi"/>
          <w:sz w:val="22"/>
          <w:szCs w:val="22"/>
        </w:rPr>
        <w:t>Gretai patinka žaisti kieme. Labiausiai jai patinka sportiniai žaidimai. Greta jau turi kamuolį, bet labai norėtų naujo. Gretai patinkantis kamuolys kainuoja 25 eur. Kiekvieną dieną mergaitė iš tėvų gauna po 3 eur. kišenpinigių. Per kiek dienų Greta susitaupys kamuoliui?</w:t>
      </w:r>
    </w:p>
    <w:p w14:paraId="28375FCE" w14:textId="77777777" w:rsidR="00093766" w:rsidRPr="002A3183" w:rsidRDefault="00093766" w:rsidP="002A3183">
      <w:pPr>
        <w:pStyle w:val="Sraopastraipa"/>
        <w:jc w:val="both"/>
        <w:rPr>
          <w:rFonts w:asciiTheme="minorHAnsi" w:hAnsiTheme="minorHAnsi" w:cstheme="minorHAnsi"/>
          <w:sz w:val="22"/>
          <w:szCs w:val="22"/>
        </w:rPr>
      </w:pPr>
    </w:p>
    <w:p w14:paraId="28375FCF" w14:textId="77777777" w:rsidR="00093766" w:rsidRPr="002A3183" w:rsidRDefault="00093766" w:rsidP="002A3183">
      <w:pPr>
        <w:jc w:val="both"/>
        <w:rPr>
          <w:rFonts w:asciiTheme="minorHAnsi" w:hAnsiTheme="minorHAnsi" w:cstheme="minorHAnsi"/>
          <w:sz w:val="22"/>
          <w:szCs w:val="22"/>
        </w:rPr>
      </w:pPr>
    </w:p>
    <w:p w14:paraId="28375FD0" w14:textId="77777777" w:rsidR="00093766" w:rsidRPr="002A3183" w:rsidRDefault="00093766" w:rsidP="002A3183">
      <w:pPr>
        <w:pStyle w:val="Sraopastraipa"/>
        <w:numPr>
          <w:ilvl w:val="0"/>
          <w:numId w:val="1"/>
        </w:numPr>
        <w:suppressAutoHyphens w:val="0"/>
        <w:spacing w:after="160" w:line="259" w:lineRule="auto"/>
        <w:jc w:val="both"/>
        <w:rPr>
          <w:rFonts w:asciiTheme="minorHAnsi" w:hAnsiTheme="minorHAnsi" w:cstheme="minorHAnsi"/>
          <w:sz w:val="22"/>
          <w:szCs w:val="22"/>
        </w:rPr>
      </w:pPr>
      <w:r w:rsidRPr="002A3183">
        <w:rPr>
          <w:rFonts w:asciiTheme="minorHAnsi" w:hAnsiTheme="minorHAnsi" w:cstheme="minorHAnsi"/>
          <w:sz w:val="22"/>
          <w:szCs w:val="22"/>
        </w:rPr>
        <w:t>Adas turi pinigų: 4 eur. ir 15 cnt. Kuri iš šių prekių kainuoja brangiau nei Adas turi pinigų, o kuri pigiau?</w:t>
      </w:r>
    </w:p>
    <w:p w14:paraId="28375FD1" w14:textId="77777777" w:rsidR="00093766" w:rsidRPr="002A3183" w:rsidRDefault="00093766" w:rsidP="002A3183">
      <w:pPr>
        <w:pStyle w:val="Sraopastraipa"/>
        <w:numPr>
          <w:ilvl w:val="0"/>
          <w:numId w:val="2"/>
        </w:numPr>
        <w:suppressAutoHyphens w:val="0"/>
        <w:spacing w:after="160" w:line="259" w:lineRule="auto"/>
        <w:jc w:val="both"/>
        <w:rPr>
          <w:rFonts w:asciiTheme="minorHAnsi" w:hAnsiTheme="minorHAnsi" w:cstheme="minorHAnsi"/>
          <w:sz w:val="22"/>
          <w:szCs w:val="22"/>
        </w:rPr>
      </w:pPr>
      <w:r w:rsidRPr="002A3183">
        <w:rPr>
          <w:rFonts w:asciiTheme="minorHAnsi" w:hAnsiTheme="minorHAnsi" w:cstheme="minorHAnsi"/>
          <w:sz w:val="22"/>
          <w:szCs w:val="22"/>
        </w:rPr>
        <w:lastRenderedPageBreak/>
        <w:t>Pienas-2 eur. 45 cnt.</w:t>
      </w:r>
    </w:p>
    <w:p w14:paraId="28375FD2" w14:textId="77777777" w:rsidR="00093766" w:rsidRPr="002A3183" w:rsidRDefault="00093766" w:rsidP="002A3183">
      <w:pPr>
        <w:pStyle w:val="Sraopastraipa"/>
        <w:numPr>
          <w:ilvl w:val="0"/>
          <w:numId w:val="2"/>
        </w:numPr>
        <w:suppressAutoHyphens w:val="0"/>
        <w:spacing w:after="160" w:line="259" w:lineRule="auto"/>
        <w:jc w:val="both"/>
        <w:rPr>
          <w:rFonts w:asciiTheme="minorHAnsi" w:hAnsiTheme="minorHAnsi" w:cstheme="minorHAnsi"/>
          <w:sz w:val="22"/>
          <w:szCs w:val="22"/>
        </w:rPr>
      </w:pPr>
      <w:r w:rsidRPr="002A3183">
        <w:rPr>
          <w:rFonts w:asciiTheme="minorHAnsi" w:hAnsiTheme="minorHAnsi" w:cstheme="minorHAnsi"/>
          <w:sz w:val="22"/>
          <w:szCs w:val="22"/>
        </w:rPr>
        <w:t>Jogurtas-1 eur. 15 cnt.</w:t>
      </w:r>
    </w:p>
    <w:p w14:paraId="28375FD3" w14:textId="77777777" w:rsidR="00093766" w:rsidRPr="002A3183" w:rsidRDefault="00093766" w:rsidP="002A3183">
      <w:pPr>
        <w:pStyle w:val="Sraopastraipa"/>
        <w:numPr>
          <w:ilvl w:val="0"/>
          <w:numId w:val="2"/>
        </w:numPr>
        <w:suppressAutoHyphens w:val="0"/>
        <w:spacing w:after="160" w:line="259" w:lineRule="auto"/>
        <w:jc w:val="both"/>
        <w:rPr>
          <w:rFonts w:asciiTheme="minorHAnsi" w:hAnsiTheme="minorHAnsi" w:cstheme="minorHAnsi"/>
          <w:sz w:val="22"/>
          <w:szCs w:val="22"/>
        </w:rPr>
      </w:pPr>
      <w:r w:rsidRPr="002A3183">
        <w:rPr>
          <w:rFonts w:asciiTheme="minorHAnsi" w:hAnsiTheme="minorHAnsi" w:cstheme="minorHAnsi"/>
          <w:sz w:val="22"/>
          <w:szCs w:val="22"/>
        </w:rPr>
        <w:t>Dribsniai-3 eur. 58 cnt.</w:t>
      </w:r>
    </w:p>
    <w:p w14:paraId="28375FD4" w14:textId="77777777" w:rsidR="00093766" w:rsidRPr="002A3183" w:rsidRDefault="00093766" w:rsidP="002A3183">
      <w:pPr>
        <w:pStyle w:val="Sraopastraipa"/>
        <w:numPr>
          <w:ilvl w:val="0"/>
          <w:numId w:val="2"/>
        </w:numPr>
        <w:suppressAutoHyphens w:val="0"/>
        <w:spacing w:after="160" w:line="259" w:lineRule="auto"/>
        <w:jc w:val="both"/>
        <w:rPr>
          <w:rFonts w:asciiTheme="minorHAnsi" w:hAnsiTheme="minorHAnsi" w:cstheme="minorHAnsi"/>
          <w:sz w:val="22"/>
          <w:szCs w:val="22"/>
        </w:rPr>
      </w:pPr>
      <w:r w:rsidRPr="002A3183">
        <w:rPr>
          <w:rFonts w:asciiTheme="minorHAnsi" w:hAnsiTheme="minorHAnsi" w:cstheme="minorHAnsi"/>
          <w:sz w:val="22"/>
          <w:szCs w:val="22"/>
        </w:rPr>
        <w:t>Gertuvė 5 eur. 15 cnt.</w:t>
      </w:r>
    </w:p>
    <w:p w14:paraId="28375FD5" w14:textId="77777777" w:rsidR="00093766" w:rsidRPr="002A3183" w:rsidRDefault="00093766" w:rsidP="002A3183">
      <w:pPr>
        <w:pStyle w:val="Sraopastraipa"/>
        <w:numPr>
          <w:ilvl w:val="0"/>
          <w:numId w:val="2"/>
        </w:numPr>
        <w:suppressAutoHyphens w:val="0"/>
        <w:spacing w:after="160" w:line="259" w:lineRule="auto"/>
        <w:jc w:val="both"/>
        <w:rPr>
          <w:rFonts w:asciiTheme="minorHAnsi" w:hAnsiTheme="minorHAnsi" w:cstheme="minorHAnsi"/>
          <w:sz w:val="22"/>
          <w:szCs w:val="22"/>
        </w:rPr>
      </w:pPr>
      <w:r w:rsidRPr="002A3183">
        <w:rPr>
          <w:rFonts w:asciiTheme="minorHAnsi" w:hAnsiTheme="minorHAnsi" w:cstheme="minorHAnsi"/>
          <w:sz w:val="22"/>
          <w:szCs w:val="22"/>
        </w:rPr>
        <w:t>Ledai-2 eur.</w:t>
      </w:r>
    </w:p>
    <w:p w14:paraId="28375FD6" w14:textId="77777777" w:rsidR="00093766" w:rsidRPr="002A3183" w:rsidRDefault="00093766" w:rsidP="002A3183">
      <w:pPr>
        <w:pStyle w:val="Sraopastraipa"/>
        <w:numPr>
          <w:ilvl w:val="0"/>
          <w:numId w:val="2"/>
        </w:numPr>
        <w:suppressAutoHyphens w:val="0"/>
        <w:spacing w:after="160" w:line="259" w:lineRule="auto"/>
        <w:jc w:val="both"/>
        <w:rPr>
          <w:rFonts w:asciiTheme="minorHAnsi" w:hAnsiTheme="minorHAnsi" w:cstheme="minorHAnsi"/>
          <w:sz w:val="22"/>
          <w:szCs w:val="22"/>
        </w:rPr>
      </w:pPr>
      <w:r w:rsidRPr="002A3183">
        <w:rPr>
          <w:rFonts w:asciiTheme="minorHAnsi" w:hAnsiTheme="minorHAnsi" w:cstheme="minorHAnsi"/>
          <w:sz w:val="22"/>
          <w:szCs w:val="22"/>
        </w:rPr>
        <w:t>Parkeris-4 eur. 25 cnt.</w:t>
      </w:r>
    </w:p>
    <w:p w14:paraId="28375FD7" w14:textId="77777777" w:rsidR="00093766" w:rsidRPr="002A3183" w:rsidRDefault="00093766" w:rsidP="002A3183">
      <w:pPr>
        <w:pStyle w:val="Sraopastraipa"/>
        <w:numPr>
          <w:ilvl w:val="0"/>
          <w:numId w:val="2"/>
        </w:numPr>
        <w:suppressAutoHyphens w:val="0"/>
        <w:spacing w:after="160" w:line="259" w:lineRule="auto"/>
        <w:jc w:val="both"/>
        <w:rPr>
          <w:rFonts w:asciiTheme="minorHAnsi" w:hAnsiTheme="minorHAnsi" w:cstheme="minorHAnsi"/>
          <w:sz w:val="22"/>
          <w:szCs w:val="22"/>
        </w:rPr>
      </w:pPr>
      <w:r w:rsidRPr="002A3183">
        <w:rPr>
          <w:rFonts w:asciiTheme="minorHAnsi" w:hAnsiTheme="minorHAnsi" w:cstheme="minorHAnsi"/>
          <w:sz w:val="22"/>
          <w:szCs w:val="22"/>
        </w:rPr>
        <w:t>Lego žaidimas-15 eur.</w:t>
      </w:r>
    </w:p>
    <w:p w14:paraId="28375FD8" w14:textId="77777777" w:rsidR="00093766" w:rsidRPr="002A3183" w:rsidRDefault="00093766" w:rsidP="002A3183">
      <w:pPr>
        <w:pStyle w:val="Sraopastraipa"/>
        <w:numPr>
          <w:ilvl w:val="0"/>
          <w:numId w:val="2"/>
        </w:numPr>
        <w:suppressAutoHyphens w:val="0"/>
        <w:spacing w:after="160" w:line="259" w:lineRule="auto"/>
        <w:jc w:val="both"/>
        <w:rPr>
          <w:rFonts w:asciiTheme="minorHAnsi" w:hAnsiTheme="minorHAnsi" w:cstheme="minorHAnsi"/>
          <w:sz w:val="22"/>
          <w:szCs w:val="22"/>
        </w:rPr>
      </w:pPr>
      <w:r w:rsidRPr="002A3183">
        <w:rPr>
          <w:rFonts w:asciiTheme="minorHAnsi" w:hAnsiTheme="minorHAnsi" w:cstheme="minorHAnsi"/>
          <w:sz w:val="22"/>
          <w:szCs w:val="22"/>
        </w:rPr>
        <w:t>Flomasteriai-4 eur. 50 cnt.</w:t>
      </w:r>
    </w:p>
    <w:p w14:paraId="28375FD9" w14:textId="77777777" w:rsidR="00093766" w:rsidRPr="002A3183" w:rsidRDefault="00093766" w:rsidP="002A3183">
      <w:pPr>
        <w:jc w:val="both"/>
        <w:rPr>
          <w:rFonts w:asciiTheme="minorHAnsi" w:hAnsiTheme="minorHAnsi" w:cstheme="minorHAnsi"/>
          <w:sz w:val="22"/>
          <w:szCs w:val="22"/>
        </w:rPr>
      </w:pPr>
    </w:p>
    <w:p w14:paraId="28375FDA" w14:textId="77777777" w:rsidR="00093766" w:rsidRPr="002A3183" w:rsidRDefault="00093766" w:rsidP="002A3183">
      <w:pPr>
        <w:pStyle w:val="Sraopastraipa"/>
        <w:numPr>
          <w:ilvl w:val="0"/>
          <w:numId w:val="1"/>
        </w:numPr>
        <w:suppressAutoHyphens w:val="0"/>
        <w:spacing w:after="160" w:line="259" w:lineRule="auto"/>
        <w:jc w:val="both"/>
        <w:rPr>
          <w:rFonts w:asciiTheme="minorHAnsi" w:hAnsiTheme="minorHAnsi" w:cstheme="minorHAnsi"/>
          <w:sz w:val="22"/>
          <w:szCs w:val="22"/>
        </w:rPr>
      </w:pPr>
      <w:r w:rsidRPr="002A3183">
        <w:rPr>
          <w:rFonts w:asciiTheme="minorHAnsi" w:hAnsiTheme="minorHAnsi" w:cstheme="minorHAnsi"/>
          <w:sz w:val="22"/>
          <w:szCs w:val="22"/>
        </w:rPr>
        <w:t>Aldona turi 645 cnt.</w:t>
      </w:r>
    </w:p>
    <w:p w14:paraId="28375FDB" w14:textId="77777777" w:rsidR="00093766" w:rsidRPr="002A3183" w:rsidRDefault="00093766" w:rsidP="002A3183">
      <w:pPr>
        <w:jc w:val="both"/>
        <w:rPr>
          <w:rFonts w:asciiTheme="minorHAnsi" w:hAnsiTheme="minorHAnsi" w:cstheme="minorHAnsi"/>
          <w:sz w:val="22"/>
          <w:szCs w:val="22"/>
        </w:rPr>
      </w:pPr>
      <w:r w:rsidRPr="002A3183">
        <w:rPr>
          <w:rFonts w:asciiTheme="minorHAnsi" w:hAnsiTheme="minorHAnsi" w:cstheme="minorHAnsi"/>
          <w:sz w:val="22"/>
          <w:szCs w:val="22"/>
        </w:rPr>
        <w:t>Kuri iš šių prekių kainuoja brangiau nei Aldona turi, o kuri pigiau?</w:t>
      </w:r>
    </w:p>
    <w:p w14:paraId="28375FDC" w14:textId="77777777" w:rsidR="00093766" w:rsidRPr="002A3183" w:rsidRDefault="00093766" w:rsidP="002A3183">
      <w:pPr>
        <w:pStyle w:val="Sraopastraipa"/>
        <w:numPr>
          <w:ilvl w:val="0"/>
          <w:numId w:val="2"/>
        </w:numPr>
        <w:suppressAutoHyphens w:val="0"/>
        <w:spacing w:after="160" w:line="259" w:lineRule="auto"/>
        <w:jc w:val="both"/>
        <w:rPr>
          <w:rFonts w:asciiTheme="minorHAnsi" w:hAnsiTheme="minorHAnsi" w:cstheme="minorHAnsi"/>
          <w:sz w:val="22"/>
          <w:szCs w:val="22"/>
        </w:rPr>
      </w:pPr>
      <w:r w:rsidRPr="002A3183">
        <w:rPr>
          <w:rFonts w:asciiTheme="minorHAnsi" w:hAnsiTheme="minorHAnsi" w:cstheme="minorHAnsi"/>
          <w:sz w:val="22"/>
          <w:szCs w:val="22"/>
        </w:rPr>
        <w:t>Pledas-999 cnt.</w:t>
      </w:r>
    </w:p>
    <w:p w14:paraId="28375FDD" w14:textId="77777777" w:rsidR="00093766" w:rsidRPr="002A3183" w:rsidRDefault="00093766" w:rsidP="002A3183">
      <w:pPr>
        <w:pStyle w:val="Sraopastraipa"/>
        <w:numPr>
          <w:ilvl w:val="0"/>
          <w:numId w:val="2"/>
        </w:numPr>
        <w:suppressAutoHyphens w:val="0"/>
        <w:spacing w:after="160" w:line="259" w:lineRule="auto"/>
        <w:jc w:val="both"/>
        <w:rPr>
          <w:rFonts w:asciiTheme="minorHAnsi" w:hAnsiTheme="minorHAnsi" w:cstheme="minorHAnsi"/>
          <w:sz w:val="22"/>
          <w:szCs w:val="22"/>
        </w:rPr>
      </w:pPr>
      <w:r w:rsidRPr="002A3183">
        <w:rPr>
          <w:rFonts w:asciiTheme="minorHAnsi" w:hAnsiTheme="minorHAnsi" w:cstheme="minorHAnsi"/>
          <w:sz w:val="22"/>
          <w:szCs w:val="22"/>
        </w:rPr>
        <w:t>Teniso kamuoliukas-123 cnt.</w:t>
      </w:r>
    </w:p>
    <w:p w14:paraId="28375FDE" w14:textId="77777777" w:rsidR="00093766" w:rsidRPr="002A3183" w:rsidRDefault="00093766" w:rsidP="002A3183">
      <w:pPr>
        <w:pStyle w:val="Sraopastraipa"/>
        <w:numPr>
          <w:ilvl w:val="0"/>
          <w:numId w:val="2"/>
        </w:numPr>
        <w:suppressAutoHyphens w:val="0"/>
        <w:spacing w:after="160" w:line="259" w:lineRule="auto"/>
        <w:jc w:val="both"/>
        <w:rPr>
          <w:rFonts w:asciiTheme="minorHAnsi" w:hAnsiTheme="minorHAnsi" w:cstheme="minorHAnsi"/>
          <w:sz w:val="22"/>
          <w:szCs w:val="22"/>
        </w:rPr>
      </w:pPr>
      <w:r w:rsidRPr="002A3183">
        <w:rPr>
          <w:rFonts w:asciiTheme="minorHAnsi" w:hAnsiTheme="minorHAnsi" w:cstheme="minorHAnsi"/>
          <w:sz w:val="22"/>
          <w:szCs w:val="22"/>
        </w:rPr>
        <w:t>Knyga-865 cnt.</w:t>
      </w:r>
    </w:p>
    <w:p w14:paraId="28375FDF" w14:textId="77777777" w:rsidR="00093766" w:rsidRPr="002A3183" w:rsidRDefault="00093766" w:rsidP="002A3183">
      <w:pPr>
        <w:pStyle w:val="Sraopastraipa"/>
        <w:numPr>
          <w:ilvl w:val="0"/>
          <w:numId w:val="2"/>
        </w:numPr>
        <w:suppressAutoHyphens w:val="0"/>
        <w:spacing w:after="160" w:line="259" w:lineRule="auto"/>
        <w:jc w:val="both"/>
        <w:rPr>
          <w:rFonts w:asciiTheme="minorHAnsi" w:hAnsiTheme="minorHAnsi" w:cstheme="minorHAnsi"/>
          <w:sz w:val="22"/>
          <w:szCs w:val="22"/>
        </w:rPr>
      </w:pPr>
      <w:r w:rsidRPr="002A3183">
        <w:rPr>
          <w:rFonts w:asciiTheme="minorHAnsi" w:hAnsiTheme="minorHAnsi" w:cstheme="minorHAnsi"/>
          <w:sz w:val="22"/>
          <w:szCs w:val="22"/>
        </w:rPr>
        <w:t>Šokoladas-145 cnt.</w:t>
      </w:r>
    </w:p>
    <w:p w14:paraId="28375FE0" w14:textId="77777777" w:rsidR="00093766" w:rsidRPr="002A3183" w:rsidRDefault="00093766" w:rsidP="002A3183">
      <w:pPr>
        <w:pStyle w:val="Sraopastraipa"/>
        <w:numPr>
          <w:ilvl w:val="0"/>
          <w:numId w:val="2"/>
        </w:numPr>
        <w:suppressAutoHyphens w:val="0"/>
        <w:spacing w:after="160" w:line="259" w:lineRule="auto"/>
        <w:jc w:val="both"/>
        <w:rPr>
          <w:rFonts w:asciiTheme="minorHAnsi" w:hAnsiTheme="minorHAnsi" w:cstheme="minorHAnsi"/>
          <w:sz w:val="22"/>
          <w:szCs w:val="22"/>
        </w:rPr>
      </w:pPr>
      <w:r w:rsidRPr="002A3183">
        <w:rPr>
          <w:rFonts w:asciiTheme="minorHAnsi" w:hAnsiTheme="minorHAnsi" w:cstheme="minorHAnsi"/>
          <w:sz w:val="22"/>
          <w:szCs w:val="22"/>
        </w:rPr>
        <w:t>Sulčių gėrimas-643 cnt.</w:t>
      </w:r>
    </w:p>
    <w:p w14:paraId="28375FE1" w14:textId="77777777" w:rsidR="00093766" w:rsidRPr="002A3183" w:rsidRDefault="00093766" w:rsidP="002A3183">
      <w:pPr>
        <w:pStyle w:val="Sraopastraipa"/>
        <w:numPr>
          <w:ilvl w:val="0"/>
          <w:numId w:val="2"/>
        </w:numPr>
        <w:suppressAutoHyphens w:val="0"/>
        <w:spacing w:after="160" w:line="259" w:lineRule="auto"/>
        <w:jc w:val="both"/>
        <w:rPr>
          <w:rFonts w:asciiTheme="minorHAnsi" w:hAnsiTheme="minorHAnsi" w:cstheme="minorHAnsi"/>
          <w:sz w:val="22"/>
          <w:szCs w:val="22"/>
        </w:rPr>
      </w:pPr>
      <w:r w:rsidRPr="002A3183">
        <w:rPr>
          <w:rFonts w:asciiTheme="minorHAnsi" w:hAnsiTheme="minorHAnsi" w:cstheme="minorHAnsi"/>
          <w:sz w:val="22"/>
          <w:szCs w:val="22"/>
        </w:rPr>
        <w:t>Kramtoma guma-200 cnt.</w:t>
      </w:r>
    </w:p>
    <w:p w14:paraId="28375FE2" w14:textId="77777777" w:rsidR="00093766" w:rsidRPr="002A3183" w:rsidRDefault="00093766" w:rsidP="002A3183">
      <w:pPr>
        <w:pStyle w:val="Sraopastraipa"/>
        <w:numPr>
          <w:ilvl w:val="0"/>
          <w:numId w:val="2"/>
        </w:numPr>
        <w:suppressAutoHyphens w:val="0"/>
        <w:spacing w:after="160" w:line="259" w:lineRule="auto"/>
        <w:jc w:val="both"/>
        <w:rPr>
          <w:rFonts w:asciiTheme="minorHAnsi" w:hAnsiTheme="minorHAnsi" w:cstheme="minorHAnsi"/>
          <w:sz w:val="22"/>
          <w:szCs w:val="22"/>
        </w:rPr>
      </w:pPr>
      <w:r w:rsidRPr="002A3183">
        <w:rPr>
          <w:rFonts w:asciiTheme="minorHAnsi" w:hAnsiTheme="minorHAnsi" w:cstheme="minorHAnsi"/>
          <w:sz w:val="22"/>
          <w:szCs w:val="22"/>
        </w:rPr>
        <w:t>Liniuotė-254 cnt</w:t>
      </w:r>
    </w:p>
    <w:p w14:paraId="28375FE3" w14:textId="77777777" w:rsidR="00093766" w:rsidRPr="002A3183" w:rsidRDefault="00093766" w:rsidP="002A3183">
      <w:pPr>
        <w:pStyle w:val="Sraopastraipa"/>
        <w:numPr>
          <w:ilvl w:val="0"/>
          <w:numId w:val="2"/>
        </w:numPr>
        <w:suppressAutoHyphens w:val="0"/>
        <w:spacing w:after="160" w:line="259" w:lineRule="auto"/>
        <w:jc w:val="both"/>
        <w:rPr>
          <w:rFonts w:asciiTheme="minorHAnsi" w:hAnsiTheme="minorHAnsi" w:cstheme="minorHAnsi"/>
          <w:sz w:val="22"/>
          <w:szCs w:val="22"/>
        </w:rPr>
      </w:pPr>
      <w:r w:rsidRPr="002A3183">
        <w:rPr>
          <w:rFonts w:asciiTheme="minorHAnsi" w:hAnsiTheme="minorHAnsi" w:cstheme="minorHAnsi"/>
          <w:sz w:val="22"/>
          <w:szCs w:val="22"/>
        </w:rPr>
        <w:t>Kepuraitė-654 cnt.</w:t>
      </w:r>
    </w:p>
    <w:p w14:paraId="28375FE4" w14:textId="77777777" w:rsidR="00093766" w:rsidRPr="002A3183" w:rsidRDefault="00093766" w:rsidP="002A3183">
      <w:pPr>
        <w:jc w:val="both"/>
        <w:rPr>
          <w:rFonts w:asciiTheme="minorHAnsi" w:hAnsiTheme="minorHAnsi" w:cstheme="minorHAnsi"/>
          <w:sz w:val="22"/>
          <w:szCs w:val="22"/>
        </w:rPr>
      </w:pPr>
    </w:p>
    <w:p w14:paraId="28375FE5" w14:textId="77777777" w:rsidR="00093766" w:rsidRPr="002A3183" w:rsidRDefault="00093766" w:rsidP="002A3183">
      <w:pPr>
        <w:pStyle w:val="Sraopastraipa"/>
        <w:numPr>
          <w:ilvl w:val="0"/>
          <w:numId w:val="1"/>
        </w:numPr>
        <w:suppressAutoHyphens w:val="0"/>
        <w:spacing w:after="160" w:line="259" w:lineRule="auto"/>
        <w:jc w:val="both"/>
        <w:rPr>
          <w:rFonts w:asciiTheme="minorHAnsi" w:hAnsiTheme="minorHAnsi" w:cstheme="minorHAnsi"/>
          <w:sz w:val="22"/>
          <w:szCs w:val="22"/>
        </w:rPr>
      </w:pPr>
      <w:r w:rsidRPr="002A3183">
        <w:rPr>
          <w:rFonts w:asciiTheme="minorHAnsi" w:hAnsiTheme="minorHAnsi" w:cstheme="minorHAnsi"/>
          <w:sz w:val="22"/>
          <w:szCs w:val="22"/>
        </w:rPr>
        <w:t xml:space="preserve">Andrius per vasaros vieną mėnesį užsidirbo 640 eur. Apskaičiuokite kiek </w:t>
      </w:r>
      <w:r w:rsidRPr="002A3183">
        <w:rPr>
          <w:rFonts w:asciiTheme="minorHAnsi" w:hAnsiTheme="minorHAnsi" w:cstheme="minorHAnsi"/>
          <w:sz w:val="22"/>
          <w:szCs w:val="22"/>
          <w:lang w:val="en-US"/>
        </w:rPr>
        <w:t>%</w:t>
      </w:r>
      <w:r w:rsidRPr="002A3183">
        <w:rPr>
          <w:rFonts w:asciiTheme="minorHAnsi" w:hAnsiTheme="minorHAnsi" w:cstheme="minorHAnsi"/>
          <w:sz w:val="22"/>
          <w:szCs w:val="22"/>
        </w:rPr>
        <w:t xml:space="preserve"> išraiška Andrius skirs maistui, drabužiams, taupymui, mokesčiams.</w:t>
      </w:r>
    </w:p>
    <w:p w14:paraId="28375FE6" w14:textId="77777777" w:rsidR="00093766" w:rsidRPr="002A3183" w:rsidRDefault="00093766" w:rsidP="002A3183">
      <w:pPr>
        <w:jc w:val="both"/>
        <w:rPr>
          <w:rFonts w:asciiTheme="minorHAnsi" w:hAnsiTheme="minorHAnsi" w:cstheme="minorHAnsi"/>
          <w:sz w:val="22"/>
          <w:szCs w:val="22"/>
        </w:rPr>
      </w:pPr>
      <w:r w:rsidRPr="002A3183">
        <w:rPr>
          <w:rFonts w:asciiTheme="minorHAnsi" w:hAnsiTheme="minorHAnsi" w:cstheme="minorHAnsi"/>
          <w:sz w:val="22"/>
          <w:szCs w:val="22"/>
        </w:rPr>
        <w:t>Maistui jis išleis 192 eur.</w:t>
      </w:r>
    </w:p>
    <w:p w14:paraId="28375FE7" w14:textId="77777777" w:rsidR="00093766" w:rsidRPr="002A3183" w:rsidRDefault="00093766" w:rsidP="002A3183">
      <w:pPr>
        <w:jc w:val="both"/>
        <w:rPr>
          <w:rFonts w:asciiTheme="minorHAnsi" w:hAnsiTheme="minorHAnsi" w:cstheme="minorHAnsi"/>
          <w:sz w:val="22"/>
          <w:szCs w:val="22"/>
        </w:rPr>
      </w:pPr>
      <w:r w:rsidRPr="002A3183">
        <w:rPr>
          <w:rFonts w:asciiTheme="minorHAnsi" w:hAnsiTheme="minorHAnsi" w:cstheme="minorHAnsi"/>
          <w:sz w:val="22"/>
          <w:szCs w:val="22"/>
        </w:rPr>
        <w:t>Drabužiams 128 eur.</w:t>
      </w:r>
    </w:p>
    <w:p w14:paraId="28375FE8" w14:textId="77777777" w:rsidR="00093766" w:rsidRPr="002A3183" w:rsidRDefault="00093766" w:rsidP="002A3183">
      <w:pPr>
        <w:jc w:val="both"/>
        <w:rPr>
          <w:rFonts w:asciiTheme="minorHAnsi" w:hAnsiTheme="minorHAnsi" w:cstheme="minorHAnsi"/>
          <w:sz w:val="22"/>
          <w:szCs w:val="22"/>
        </w:rPr>
      </w:pPr>
      <w:r w:rsidRPr="002A3183">
        <w:rPr>
          <w:rFonts w:asciiTheme="minorHAnsi" w:hAnsiTheme="minorHAnsi" w:cstheme="minorHAnsi"/>
          <w:sz w:val="22"/>
          <w:szCs w:val="22"/>
        </w:rPr>
        <w:t>Atsidės „į taupyklę“ 64 eur.</w:t>
      </w:r>
    </w:p>
    <w:p w14:paraId="28375FE9" w14:textId="77777777" w:rsidR="00093766" w:rsidRPr="002A3183" w:rsidRDefault="00093766" w:rsidP="002A3183">
      <w:pPr>
        <w:jc w:val="both"/>
        <w:rPr>
          <w:rFonts w:asciiTheme="minorHAnsi" w:hAnsiTheme="minorHAnsi" w:cstheme="minorHAnsi"/>
          <w:sz w:val="22"/>
          <w:szCs w:val="22"/>
        </w:rPr>
      </w:pPr>
      <w:r w:rsidRPr="002A3183">
        <w:rPr>
          <w:rFonts w:asciiTheme="minorHAnsi" w:hAnsiTheme="minorHAnsi" w:cstheme="minorHAnsi"/>
          <w:sz w:val="22"/>
          <w:szCs w:val="22"/>
        </w:rPr>
        <w:t>Mokesčiams skirs 256 eur.</w:t>
      </w:r>
    </w:p>
    <w:p w14:paraId="28375FEA" w14:textId="77777777" w:rsidR="00093766" w:rsidRPr="002A3183" w:rsidRDefault="00093766" w:rsidP="002A3183">
      <w:pPr>
        <w:jc w:val="both"/>
        <w:rPr>
          <w:rFonts w:asciiTheme="minorHAnsi" w:hAnsiTheme="minorHAnsi" w:cstheme="minorHAnsi"/>
          <w:sz w:val="22"/>
          <w:szCs w:val="22"/>
        </w:rPr>
      </w:pPr>
    </w:p>
    <w:p w14:paraId="28375FEB" w14:textId="77777777" w:rsidR="00093766" w:rsidRPr="002A3183" w:rsidRDefault="00093766" w:rsidP="002A3183">
      <w:pPr>
        <w:pStyle w:val="Default"/>
        <w:numPr>
          <w:ilvl w:val="0"/>
          <w:numId w:val="1"/>
        </w:numPr>
        <w:jc w:val="both"/>
        <w:rPr>
          <w:rFonts w:asciiTheme="minorHAnsi" w:hAnsiTheme="minorHAnsi" w:cstheme="minorHAnsi"/>
          <w:sz w:val="22"/>
          <w:szCs w:val="22"/>
        </w:rPr>
      </w:pPr>
      <w:r w:rsidRPr="002A3183">
        <w:rPr>
          <w:rFonts w:asciiTheme="minorHAnsi" w:hAnsiTheme="minorHAnsi" w:cstheme="minorHAnsi"/>
          <w:sz w:val="22"/>
          <w:szCs w:val="22"/>
        </w:rPr>
        <w:t>Vilnietė Laura, kuri mokosi 9 kl., nusprendė įsigyti dviem mėnesiams Verslo liudijimą prekybai. Vilniaus miesto savivaldybė šiam verslo liudijimui taiko 684 metinį mokestį. Savivaldybė taiko 70 proc. lengvatą mokiniams (studentams),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 Kiek Laurai kainuos Verslo liudijimo išdavimas?</w:t>
      </w:r>
    </w:p>
    <w:p w14:paraId="28375FEC" w14:textId="77777777" w:rsidR="00093766" w:rsidRPr="002A3183" w:rsidRDefault="00093766" w:rsidP="002A3183">
      <w:pPr>
        <w:pStyle w:val="Default"/>
        <w:jc w:val="both"/>
        <w:rPr>
          <w:rFonts w:asciiTheme="minorHAnsi" w:hAnsiTheme="minorHAnsi" w:cstheme="minorHAnsi"/>
          <w:sz w:val="22"/>
          <w:szCs w:val="22"/>
        </w:rPr>
      </w:pPr>
    </w:p>
    <w:p w14:paraId="28375FED" w14:textId="77777777" w:rsidR="00093766" w:rsidRPr="002A3183" w:rsidRDefault="00093766" w:rsidP="002A3183">
      <w:pPr>
        <w:pStyle w:val="Default"/>
        <w:numPr>
          <w:ilvl w:val="0"/>
          <w:numId w:val="1"/>
        </w:numPr>
        <w:jc w:val="both"/>
        <w:rPr>
          <w:rFonts w:asciiTheme="minorHAnsi" w:hAnsiTheme="minorHAnsi" w:cstheme="minorHAnsi"/>
          <w:sz w:val="22"/>
          <w:szCs w:val="22"/>
        </w:rPr>
      </w:pPr>
      <w:r w:rsidRPr="002A3183">
        <w:rPr>
          <w:rFonts w:asciiTheme="minorHAnsi" w:hAnsiTheme="minorHAnsi" w:cstheme="minorHAnsi"/>
          <w:sz w:val="22"/>
          <w:szCs w:val="22"/>
        </w:rPr>
        <w:t>Kiek neapmokestinamo pajamų dydžio per mėnesį priklauso Tomui, jei jo mėnesio bruto atlyginimas yra 1531 eur. Pagal pateiktą formulę paskaičiuokite koks mėnesio neapmokestinamas pajamų dydis priklauso Tomui:</w:t>
      </w:r>
    </w:p>
    <w:p w14:paraId="28375FEE" w14:textId="77777777" w:rsidR="00093766" w:rsidRPr="002A3183" w:rsidRDefault="00093766" w:rsidP="002A3183">
      <w:pPr>
        <w:pStyle w:val="Default"/>
        <w:ind w:left="720"/>
        <w:jc w:val="both"/>
        <w:rPr>
          <w:rFonts w:asciiTheme="minorHAnsi" w:hAnsiTheme="minorHAnsi" w:cstheme="minorHAnsi"/>
          <w:sz w:val="22"/>
          <w:szCs w:val="22"/>
        </w:rPr>
      </w:pPr>
    </w:p>
    <w:p w14:paraId="28375FEF" w14:textId="77777777" w:rsidR="00093766" w:rsidRPr="002A3183" w:rsidRDefault="00093766" w:rsidP="002A3183">
      <w:pPr>
        <w:pStyle w:val="Default"/>
        <w:jc w:val="both"/>
        <w:rPr>
          <w:rFonts w:asciiTheme="minorHAnsi" w:hAnsiTheme="minorHAnsi" w:cstheme="minorHAnsi"/>
          <w:sz w:val="22"/>
          <w:szCs w:val="22"/>
        </w:rPr>
      </w:pPr>
      <w:r w:rsidRPr="002A3183">
        <w:rPr>
          <w:rFonts w:asciiTheme="minorHAnsi" w:hAnsiTheme="minorHAnsi" w:cstheme="minorHAnsi"/>
          <w:sz w:val="22"/>
          <w:szCs w:val="22"/>
        </w:rPr>
        <w:t xml:space="preserve">Jeigu mėnesio pajamos neviršija 1678 Eur, mėnesio NPD = 460 – 0,26 x (su darbo santykiais susijusios pajamos – 730 Eur). </w:t>
      </w:r>
    </w:p>
    <w:p w14:paraId="28375FF0" w14:textId="77777777" w:rsidR="00093766" w:rsidRPr="002A3183" w:rsidRDefault="00093766" w:rsidP="002A3183">
      <w:pPr>
        <w:pStyle w:val="Default"/>
        <w:jc w:val="both"/>
        <w:rPr>
          <w:rFonts w:asciiTheme="minorHAnsi" w:hAnsiTheme="minorHAnsi" w:cstheme="minorHAnsi"/>
          <w:sz w:val="22"/>
          <w:szCs w:val="22"/>
        </w:rPr>
      </w:pPr>
    </w:p>
    <w:p w14:paraId="28375FF1" w14:textId="77777777" w:rsidR="00093766" w:rsidRPr="002A3183" w:rsidRDefault="00093766" w:rsidP="002A3183">
      <w:pPr>
        <w:pStyle w:val="Default"/>
        <w:numPr>
          <w:ilvl w:val="0"/>
          <w:numId w:val="1"/>
        </w:numPr>
        <w:jc w:val="both"/>
        <w:rPr>
          <w:rFonts w:asciiTheme="minorHAnsi" w:hAnsiTheme="minorHAnsi" w:cstheme="minorHAnsi"/>
          <w:sz w:val="22"/>
          <w:szCs w:val="22"/>
        </w:rPr>
      </w:pPr>
      <w:r w:rsidRPr="002A3183">
        <w:rPr>
          <w:rFonts w:asciiTheme="minorHAnsi" w:hAnsiTheme="minorHAnsi" w:cstheme="minorHAnsi"/>
          <w:sz w:val="22"/>
          <w:szCs w:val="22"/>
        </w:rPr>
        <w:t>Tomo mėnesio bruto atlyginimas 1478 eur., tačiau jis tais pačiais metais gavo pajamų iš nekilnojamo turto nuomos, kurios per mėnesį sudarė 250 eur. Pagal pateiktą formulę paskaičiuokite koks metinis neapmokestinamas pajamų dydis priklauso Tomui?</w:t>
      </w:r>
    </w:p>
    <w:p w14:paraId="28375FF2" w14:textId="77777777" w:rsidR="00093766" w:rsidRPr="002A3183" w:rsidRDefault="00093766" w:rsidP="002A3183">
      <w:pPr>
        <w:pStyle w:val="Default"/>
        <w:ind w:left="720"/>
        <w:jc w:val="both"/>
        <w:rPr>
          <w:rFonts w:asciiTheme="minorHAnsi" w:hAnsiTheme="minorHAnsi" w:cstheme="minorHAnsi"/>
          <w:sz w:val="22"/>
          <w:szCs w:val="22"/>
        </w:rPr>
      </w:pPr>
    </w:p>
    <w:p w14:paraId="28375FF3" w14:textId="77777777" w:rsidR="00093766" w:rsidRPr="002A3183" w:rsidRDefault="00093766" w:rsidP="002A3183">
      <w:pPr>
        <w:pStyle w:val="Default"/>
        <w:ind w:left="720"/>
        <w:jc w:val="both"/>
        <w:rPr>
          <w:rFonts w:asciiTheme="minorHAnsi" w:hAnsiTheme="minorHAnsi" w:cstheme="minorHAnsi"/>
          <w:sz w:val="22"/>
          <w:szCs w:val="22"/>
        </w:rPr>
      </w:pPr>
      <w:r w:rsidRPr="002A3183">
        <w:rPr>
          <w:rFonts w:asciiTheme="minorHAnsi" w:hAnsiTheme="minorHAnsi" w:cstheme="minorHAnsi"/>
          <w:sz w:val="22"/>
          <w:szCs w:val="22"/>
        </w:rPr>
        <w:t>Jeigu metinės pajamos viršija 20 448 Eur, MNPD = 4800 – 0,18 x (metinių pajamų suma – 7704 Eur).</w:t>
      </w:r>
    </w:p>
    <w:p w14:paraId="28375FF4" w14:textId="77777777" w:rsidR="00093766" w:rsidRPr="002A3183" w:rsidRDefault="00093766" w:rsidP="002A3183">
      <w:pPr>
        <w:pStyle w:val="Default"/>
        <w:ind w:left="720"/>
        <w:jc w:val="both"/>
        <w:rPr>
          <w:rFonts w:asciiTheme="minorHAnsi" w:hAnsiTheme="minorHAnsi" w:cstheme="minorHAnsi"/>
          <w:sz w:val="22"/>
          <w:szCs w:val="22"/>
        </w:rPr>
      </w:pPr>
    </w:p>
    <w:p w14:paraId="28375FF5" w14:textId="77777777" w:rsidR="00093766" w:rsidRPr="002A3183" w:rsidRDefault="00093766" w:rsidP="002A3183">
      <w:pPr>
        <w:pStyle w:val="Default"/>
        <w:numPr>
          <w:ilvl w:val="0"/>
          <w:numId w:val="1"/>
        </w:numPr>
        <w:jc w:val="both"/>
        <w:rPr>
          <w:rFonts w:asciiTheme="minorHAnsi" w:hAnsiTheme="minorHAnsi" w:cstheme="minorHAnsi"/>
          <w:sz w:val="22"/>
          <w:szCs w:val="22"/>
        </w:rPr>
      </w:pPr>
      <w:r w:rsidRPr="002A3183">
        <w:rPr>
          <w:rFonts w:asciiTheme="minorHAnsi" w:hAnsiTheme="minorHAnsi" w:cstheme="minorHAnsi"/>
          <w:sz w:val="22"/>
          <w:szCs w:val="22"/>
        </w:rPr>
        <w:t>Simona visus metus vykdė individualią veikla, iš kurios gavo 45000 eur. pajamų. Savo veikloje patirtoms išlaidoms pagrindžiančių dokumentų nerinko, todėl taikysis 30 proc. atskaitymo būdą. Taikant pateiktą pajamų mokesčio kredito (PMK) apskaičiavimo formulę, paskaičiuokite kiek gyventojų pajamų mokesčio turės sumokėti Simona:</w:t>
      </w:r>
    </w:p>
    <w:p w14:paraId="28375FF6" w14:textId="77777777" w:rsidR="00093766" w:rsidRPr="002A3183" w:rsidRDefault="00093766" w:rsidP="002A3183">
      <w:pPr>
        <w:pStyle w:val="Default"/>
        <w:ind w:left="720"/>
        <w:jc w:val="both"/>
        <w:rPr>
          <w:rFonts w:asciiTheme="minorHAnsi" w:hAnsiTheme="minorHAnsi" w:cstheme="minorHAnsi"/>
          <w:sz w:val="22"/>
          <w:szCs w:val="22"/>
        </w:rPr>
      </w:pPr>
    </w:p>
    <w:p w14:paraId="28375FF7" w14:textId="77777777" w:rsidR="00093766" w:rsidRPr="002A3183" w:rsidRDefault="00093766" w:rsidP="002A3183">
      <w:pPr>
        <w:pStyle w:val="Default"/>
        <w:ind w:left="720"/>
        <w:jc w:val="both"/>
        <w:rPr>
          <w:rFonts w:asciiTheme="minorHAnsi" w:hAnsiTheme="minorHAnsi" w:cstheme="minorHAnsi"/>
          <w:sz w:val="22"/>
          <w:szCs w:val="22"/>
        </w:rPr>
      </w:pPr>
      <w:r w:rsidRPr="002A3183">
        <w:rPr>
          <w:rFonts w:asciiTheme="minorHAnsi" w:hAnsiTheme="minorHAnsi" w:cstheme="minorHAnsi"/>
          <w:b/>
          <w:bCs/>
          <w:color w:val="333333"/>
          <w:sz w:val="22"/>
          <w:szCs w:val="22"/>
          <w:shd w:val="clear" w:color="auto" w:fill="FFFFFF"/>
        </w:rPr>
        <w:t>PMK</w:t>
      </w:r>
      <w:r w:rsidRPr="002A3183">
        <w:rPr>
          <w:rFonts w:asciiTheme="minorHAnsi" w:hAnsiTheme="minorHAnsi" w:cstheme="minorHAnsi"/>
          <w:color w:val="333333"/>
          <w:sz w:val="22"/>
          <w:szCs w:val="22"/>
          <w:shd w:val="clear" w:color="auto" w:fill="FFFFFF"/>
        </w:rPr>
        <w:t> = metinės individualios veiklos apmokestinamosios pajamos x (0,1 – 2/300 000 x (metinės individualios veiklos apmokestinamosios pajamos – 20 000))</w:t>
      </w:r>
    </w:p>
    <w:p w14:paraId="28375FF8" w14:textId="77777777" w:rsidR="00093766" w:rsidRPr="002A3183" w:rsidRDefault="00093766" w:rsidP="002A3183">
      <w:pPr>
        <w:jc w:val="both"/>
        <w:rPr>
          <w:rFonts w:asciiTheme="minorHAnsi" w:hAnsiTheme="minorHAnsi" w:cstheme="minorHAnsi"/>
          <w:sz w:val="22"/>
          <w:szCs w:val="22"/>
        </w:rPr>
      </w:pPr>
    </w:p>
    <w:p w14:paraId="28375FF9" w14:textId="77777777" w:rsidR="00093766" w:rsidRPr="002A3183" w:rsidRDefault="00093766" w:rsidP="002A3183">
      <w:pPr>
        <w:pStyle w:val="Sraopastraipa"/>
        <w:numPr>
          <w:ilvl w:val="0"/>
          <w:numId w:val="1"/>
        </w:numPr>
        <w:suppressAutoHyphens w:val="0"/>
        <w:jc w:val="both"/>
        <w:rPr>
          <w:rFonts w:asciiTheme="minorHAnsi" w:hAnsiTheme="minorHAnsi" w:cstheme="minorHAnsi"/>
          <w:sz w:val="22"/>
          <w:szCs w:val="22"/>
        </w:rPr>
      </w:pPr>
      <w:r w:rsidRPr="002A3183">
        <w:rPr>
          <w:rFonts w:asciiTheme="minorHAnsi" w:hAnsiTheme="minorHAnsi" w:cstheme="minorHAnsi"/>
          <w:sz w:val="22"/>
          <w:szCs w:val="22"/>
        </w:rPr>
        <w:t>Petriukas nusipirko automobilį už 500 Eur. Pardavė už 800 Eur. Nuo skirtumo turi sumokėti 15% mokesčių. Kiek faktiškai uždirbo nuo parduoto automobilio?</w:t>
      </w:r>
    </w:p>
    <w:p w14:paraId="28375FFA" w14:textId="77777777" w:rsidR="00093766" w:rsidRPr="002A3183" w:rsidRDefault="00093766" w:rsidP="002A3183">
      <w:pPr>
        <w:pStyle w:val="Sraopastraipa"/>
        <w:numPr>
          <w:ilvl w:val="0"/>
          <w:numId w:val="1"/>
        </w:numPr>
        <w:suppressAutoHyphens w:val="0"/>
        <w:contextualSpacing w:val="0"/>
        <w:jc w:val="both"/>
        <w:rPr>
          <w:rFonts w:asciiTheme="minorHAnsi" w:hAnsiTheme="minorHAnsi" w:cstheme="minorHAnsi"/>
          <w:sz w:val="22"/>
          <w:szCs w:val="22"/>
        </w:rPr>
      </w:pPr>
      <w:r w:rsidRPr="002A3183">
        <w:rPr>
          <w:rFonts w:asciiTheme="minorHAnsi" w:hAnsiTheme="minorHAnsi" w:cstheme="minorHAnsi"/>
          <w:sz w:val="22"/>
          <w:szCs w:val="22"/>
        </w:rPr>
        <w:t>Petriuko atlyginimas 700 Eur. Nuo 400 Eur mokesčiai neskaičiuojami. Nuo likusios sumos skaičiuojami mokesčiai 20%. Kiek Petriukas gaus darbo užmokesčio į rankas?</w:t>
      </w:r>
    </w:p>
    <w:p w14:paraId="28375FFB" w14:textId="77777777" w:rsidR="00093766" w:rsidRPr="002A3183" w:rsidRDefault="00093766" w:rsidP="002A3183">
      <w:pPr>
        <w:pStyle w:val="Sraopastraipa"/>
        <w:numPr>
          <w:ilvl w:val="0"/>
          <w:numId w:val="1"/>
        </w:numPr>
        <w:suppressAutoHyphens w:val="0"/>
        <w:contextualSpacing w:val="0"/>
        <w:jc w:val="both"/>
        <w:rPr>
          <w:rFonts w:asciiTheme="minorHAnsi" w:hAnsiTheme="minorHAnsi" w:cstheme="minorHAnsi"/>
          <w:sz w:val="22"/>
          <w:szCs w:val="22"/>
        </w:rPr>
      </w:pPr>
      <w:r w:rsidRPr="002A3183">
        <w:rPr>
          <w:rFonts w:asciiTheme="minorHAnsi" w:hAnsiTheme="minorHAnsi" w:cstheme="minorHAnsi"/>
          <w:sz w:val="22"/>
          <w:szCs w:val="22"/>
        </w:rPr>
        <w:t>Petriukas nusipirko prekių už 500 Eur. Sumokėjo PVM 21% . Pardavė tas pačias prekes už 800 Eur, už kurias taip pat turi sumokėti mokesčiams 21%. Kiek Petriukas sumokėjo mokesčių? Koks pelnas?</w:t>
      </w:r>
    </w:p>
    <w:p w14:paraId="28375FFC" w14:textId="77777777" w:rsidR="00093766" w:rsidRPr="002A3183" w:rsidRDefault="00093766" w:rsidP="002A3183">
      <w:pPr>
        <w:pStyle w:val="Sraopastraipa"/>
        <w:numPr>
          <w:ilvl w:val="0"/>
          <w:numId w:val="1"/>
        </w:numPr>
        <w:suppressAutoHyphens w:val="0"/>
        <w:contextualSpacing w:val="0"/>
        <w:jc w:val="both"/>
        <w:rPr>
          <w:rFonts w:asciiTheme="minorHAnsi" w:hAnsiTheme="minorHAnsi" w:cstheme="minorHAnsi"/>
          <w:sz w:val="22"/>
          <w:szCs w:val="22"/>
        </w:rPr>
      </w:pPr>
      <w:r w:rsidRPr="002A3183">
        <w:rPr>
          <w:rFonts w:asciiTheme="minorHAnsi" w:hAnsiTheme="minorHAnsi" w:cstheme="minorHAnsi"/>
          <w:sz w:val="22"/>
          <w:szCs w:val="22"/>
        </w:rPr>
        <w:t>Sigutė vykdo individualią veiklą ir žino, kad nuo gauto pelno į valstybės biudžetą reikės sumokėti 15 proc. gyventojų pajamų mokesčio. Sigutės pelnas per kalendorinius metus buvo 22575 Eur. Kiek Sigutei liks pinigų sumokėjus mokesčius?</w:t>
      </w:r>
    </w:p>
    <w:p w14:paraId="28375FFD" w14:textId="77777777" w:rsidR="00093766" w:rsidRPr="002A3183" w:rsidRDefault="00093766" w:rsidP="002A3183">
      <w:pPr>
        <w:pStyle w:val="Sraopastraipa"/>
        <w:numPr>
          <w:ilvl w:val="0"/>
          <w:numId w:val="1"/>
        </w:numPr>
        <w:suppressAutoHyphens w:val="0"/>
        <w:contextualSpacing w:val="0"/>
        <w:jc w:val="both"/>
        <w:rPr>
          <w:rFonts w:asciiTheme="minorHAnsi" w:hAnsiTheme="minorHAnsi" w:cstheme="minorHAnsi"/>
          <w:sz w:val="22"/>
          <w:szCs w:val="22"/>
        </w:rPr>
      </w:pPr>
      <w:r w:rsidRPr="002A3183">
        <w:rPr>
          <w:rFonts w:asciiTheme="minorHAnsi" w:hAnsiTheme="minorHAnsi" w:cstheme="minorHAnsi"/>
          <w:sz w:val="22"/>
          <w:szCs w:val="22"/>
        </w:rPr>
        <w:t>Antanas ir Alius dirba statybų bendrovėje. Antano mėnesinė alga neatskaičius mokesčių 3000 Eur, o Aliaus 3200 Eur. Vaikinai išsiaiškino, kad darbdavys nuo atlyginimo privalo išskaičiuoti 20 proc. gyventoju pajamų mokesčio. Kokią sumą per abu darbdavys privalės išskaičiuoti?</w:t>
      </w:r>
    </w:p>
    <w:p w14:paraId="28375FFE" w14:textId="77777777" w:rsidR="00093766" w:rsidRPr="002A3183" w:rsidRDefault="00093766" w:rsidP="002A3183">
      <w:pPr>
        <w:pStyle w:val="Sraopastraipa"/>
        <w:numPr>
          <w:ilvl w:val="0"/>
          <w:numId w:val="1"/>
        </w:numPr>
        <w:suppressAutoHyphens w:val="0"/>
        <w:contextualSpacing w:val="0"/>
        <w:jc w:val="both"/>
        <w:rPr>
          <w:rFonts w:asciiTheme="minorHAnsi" w:hAnsiTheme="minorHAnsi" w:cstheme="minorHAnsi"/>
          <w:sz w:val="22"/>
          <w:szCs w:val="22"/>
        </w:rPr>
      </w:pPr>
      <w:r w:rsidRPr="002A3183">
        <w:rPr>
          <w:rFonts w:asciiTheme="minorHAnsi" w:hAnsiTheme="minorHAnsi" w:cstheme="minorHAnsi"/>
          <w:sz w:val="22"/>
          <w:szCs w:val="22"/>
        </w:rPr>
        <w:t xml:space="preserve">Algis paveldėjo tetos butą, kurio vertė 55 000 Eur. </w:t>
      </w:r>
    </w:p>
    <w:p w14:paraId="28375FFF" w14:textId="77777777" w:rsidR="00093766" w:rsidRPr="002A3183" w:rsidRDefault="00093766" w:rsidP="002A3183">
      <w:pPr>
        <w:pStyle w:val="Sraopastraipa"/>
        <w:jc w:val="both"/>
        <w:rPr>
          <w:rFonts w:asciiTheme="minorHAnsi" w:hAnsiTheme="minorHAnsi" w:cstheme="minorHAnsi"/>
          <w:sz w:val="22"/>
          <w:szCs w:val="22"/>
        </w:rPr>
      </w:pPr>
      <w:r w:rsidRPr="002A3183">
        <w:rPr>
          <w:rFonts w:asciiTheme="minorHAnsi" w:hAnsiTheme="minorHAnsi" w:cstheme="minorHAnsi"/>
          <w:sz w:val="22"/>
          <w:szCs w:val="22"/>
        </w:rPr>
        <w:t xml:space="preserve">Jis išsiaiškino, kad privalės mokėti Paveldimo turto mokestį. Algiui mokesčių inspekcijos specialistas paaiškino, kad mokestis apskaičiuojamas nuo paveldimo turto apmokestinamosios vertės (70 proc. viso turto vertės), </w:t>
      </w:r>
      <w:r w:rsidRPr="002A3183">
        <w:rPr>
          <w:rFonts w:asciiTheme="minorHAnsi" w:hAnsiTheme="minorHAnsi" w:cstheme="minorHAnsi"/>
          <w:color w:val="333333"/>
          <w:sz w:val="22"/>
          <w:szCs w:val="22"/>
          <w:shd w:val="clear" w:color="auto" w:fill="FFFFFF"/>
        </w:rPr>
        <w:t>kuri dar yra mažinama 3 000 Eur. </w:t>
      </w:r>
      <w:r w:rsidRPr="002A3183">
        <w:rPr>
          <w:rFonts w:asciiTheme="minorHAnsi" w:hAnsiTheme="minorHAnsi" w:cstheme="minorHAnsi"/>
          <w:sz w:val="22"/>
          <w:szCs w:val="22"/>
        </w:rPr>
        <w:t xml:space="preserve"> Jeigu paveldimo turto apmokestinamoji vertė yra:</w:t>
      </w:r>
    </w:p>
    <w:p w14:paraId="28376000" w14:textId="77777777" w:rsidR="00093766" w:rsidRPr="002A3183" w:rsidRDefault="00093766" w:rsidP="002A3183">
      <w:pPr>
        <w:pStyle w:val="Sraopastraipa"/>
        <w:numPr>
          <w:ilvl w:val="0"/>
          <w:numId w:val="4"/>
        </w:numPr>
        <w:suppressAutoHyphens w:val="0"/>
        <w:contextualSpacing w:val="0"/>
        <w:jc w:val="both"/>
        <w:rPr>
          <w:rFonts w:asciiTheme="minorHAnsi" w:hAnsiTheme="minorHAnsi" w:cstheme="minorHAnsi"/>
          <w:sz w:val="22"/>
          <w:szCs w:val="22"/>
        </w:rPr>
      </w:pPr>
      <w:r w:rsidRPr="002A3183">
        <w:rPr>
          <w:rFonts w:asciiTheme="minorHAnsi" w:hAnsiTheme="minorHAnsi" w:cstheme="minorHAnsi"/>
          <w:sz w:val="22"/>
          <w:szCs w:val="22"/>
        </w:rPr>
        <w:t>ne didesnė kaip 150 000 Eur, taikomas 5 proc. tarifas.</w:t>
      </w:r>
    </w:p>
    <w:p w14:paraId="28376001" w14:textId="77777777" w:rsidR="00093766" w:rsidRPr="002A3183" w:rsidRDefault="00093766" w:rsidP="002A3183">
      <w:pPr>
        <w:pStyle w:val="Sraopastraipa"/>
        <w:numPr>
          <w:ilvl w:val="0"/>
          <w:numId w:val="4"/>
        </w:numPr>
        <w:suppressAutoHyphens w:val="0"/>
        <w:contextualSpacing w:val="0"/>
        <w:jc w:val="both"/>
        <w:rPr>
          <w:rFonts w:asciiTheme="minorHAnsi" w:hAnsiTheme="minorHAnsi" w:cstheme="minorHAnsi"/>
          <w:sz w:val="22"/>
          <w:szCs w:val="22"/>
        </w:rPr>
      </w:pPr>
      <w:r w:rsidRPr="002A3183">
        <w:rPr>
          <w:rFonts w:asciiTheme="minorHAnsi" w:hAnsiTheme="minorHAnsi" w:cstheme="minorHAnsi"/>
          <w:sz w:val="22"/>
          <w:szCs w:val="22"/>
        </w:rPr>
        <w:t>yra didesnė kaip 150 000 Eur, taikomas 10 proc. tarifas.</w:t>
      </w:r>
    </w:p>
    <w:p w14:paraId="28376002" w14:textId="77777777" w:rsidR="00093766" w:rsidRPr="002A3183" w:rsidRDefault="00093766" w:rsidP="002A3183">
      <w:pPr>
        <w:pStyle w:val="Sraopastraipa"/>
        <w:ind w:left="1524"/>
        <w:jc w:val="both"/>
        <w:rPr>
          <w:rFonts w:asciiTheme="minorHAnsi" w:hAnsiTheme="minorHAnsi" w:cstheme="minorHAnsi"/>
          <w:sz w:val="22"/>
          <w:szCs w:val="22"/>
        </w:rPr>
      </w:pPr>
      <w:r w:rsidRPr="002A3183">
        <w:rPr>
          <w:rFonts w:asciiTheme="minorHAnsi" w:hAnsiTheme="minorHAnsi" w:cstheme="minorHAnsi"/>
          <w:sz w:val="22"/>
          <w:szCs w:val="22"/>
        </w:rPr>
        <w:t>Tai kokią sumą teks mokėti Algiui ?</w:t>
      </w:r>
    </w:p>
    <w:p w14:paraId="28376003" w14:textId="77777777" w:rsidR="00093766" w:rsidRPr="002A3183" w:rsidRDefault="00093766" w:rsidP="002A3183">
      <w:pPr>
        <w:pStyle w:val="Sraopastraipa"/>
        <w:jc w:val="both"/>
        <w:rPr>
          <w:rFonts w:asciiTheme="minorHAnsi" w:hAnsiTheme="minorHAnsi" w:cstheme="minorHAnsi"/>
          <w:sz w:val="22"/>
          <w:szCs w:val="22"/>
        </w:rPr>
      </w:pPr>
      <w:r w:rsidRPr="002A3183">
        <w:rPr>
          <w:rFonts w:asciiTheme="minorHAnsi" w:hAnsiTheme="minorHAnsi" w:cstheme="minorHAnsi"/>
          <w:sz w:val="22"/>
          <w:szCs w:val="22"/>
        </w:rPr>
        <w:t>55000-30%=38500-3000=35500x5%=1775 Eur</w:t>
      </w:r>
    </w:p>
    <w:p w14:paraId="28376004" w14:textId="77777777" w:rsidR="00093766" w:rsidRPr="002A3183" w:rsidRDefault="00093766" w:rsidP="002A3183">
      <w:pPr>
        <w:pStyle w:val="Sraopastraipa"/>
        <w:jc w:val="both"/>
        <w:rPr>
          <w:rFonts w:asciiTheme="minorHAnsi" w:hAnsiTheme="minorHAnsi" w:cstheme="minorHAnsi"/>
          <w:sz w:val="22"/>
          <w:szCs w:val="22"/>
        </w:rPr>
      </w:pPr>
    </w:p>
    <w:p w14:paraId="28376005" w14:textId="77777777" w:rsidR="00093766" w:rsidRPr="002A3183" w:rsidRDefault="00093766" w:rsidP="002A3183">
      <w:pPr>
        <w:pStyle w:val="Sraopastraipa"/>
        <w:numPr>
          <w:ilvl w:val="0"/>
          <w:numId w:val="1"/>
        </w:numPr>
        <w:suppressAutoHyphens w:val="0"/>
        <w:contextualSpacing w:val="0"/>
        <w:jc w:val="both"/>
        <w:rPr>
          <w:rFonts w:asciiTheme="minorHAnsi" w:hAnsiTheme="minorHAnsi" w:cstheme="minorHAnsi"/>
          <w:sz w:val="22"/>
          <w:szCs w:val="22"/>
        </w:rPr>
      </w:pPr>
      <w:r w:rsidRPr="002A3183">
        <w:rPr>
          <w:rFonts w:asciiTheme="minorHAnsi" w:hAnsiTheme="minorHAnsi" w:cstheme="minorHAnsi"/>
          <w:sz w:val="22"/>
          <w:szCs w:val="22"/>
        </w:rPr>
        <w:t>Ramūnas turi įsigijęs me mažai nekilnojamojo turto. Turto vertė 295000 Eur. Ramūnui VMI specialistas paaiškino, kad privaloma mokėti nekilnojamojo turto mokestį.  Taikomas 0,5 procento mokesčio tarifas tuomet, kai  statinių bendra mokestinės vertės dalis, viršija 150 000 eurų, tačiau neviršija 300 000 eurų. Kiek euru mokesčiu sumokes Ramūnas? 295000-150000=145000*0.5%=725 Eur</w:t>
      </w:r>
    </w:p>
    <w:p w14:paraId="28376006" w14:textId="77777777" w:rsidR="00093766" w:rsidRPr="002A3183" w:rsidRDefault="00093766" w:rsidP="002A3183">
      <w:pPr>
        <w:jc w:val="both"/>
        <w:rPr>
          <w:rFonts w:asciiTheme="minorHAnsi" w:hAnsiTheme="minorHAnsi" w:cstheme="minorHAnsi"/>
          <w:sz w:val="22"/>
          <w:szCs w:val="22"/>
        </w:rPr>
      </w:pPr>
    </w:p>
    <w:p w14:paraId="28376007" w14:textId="77777777" w:rsidR="00093766" w:rsidRPr="002A3183" w:rsidRDefault="00093766" w:rsidP="002A3183">
      <w:pPr>
        <w:pStyle w:val="Default"/>
        <w:jc w:val="both"/>
        <w:rPr>
          <w:rFonts w:asciiTheme="minorHAnsi" w:hAnsiTheme="minorHAnsi" w:cstheme="minorHAnsi"/>
          <w:sz w:val="22"/>
          <w:szCs w:val="22"/>
        </w:rPr>
      </w:pPr>
    </w:p>
    <w:p w14:paraId="28376008" w14:textId="77777777" w:rsidR="00093766" w:rsidRDefault="00093766" w:rsidP="002A3183">
      <w:pPr>
        <w:pStyle w:val="Sraopastraipa"/>
        <w:jc w:val="both"/>
        <w:rPr>
          <w:rFonts w:asciiTheme="minorHAnsi" w:hAnsiTheme="minorHAnsi" w:cstheme="minorHAnsi"/>
          <w:b/>
          <w:sz w:val="22"/>
          <w:szCs w:val="22"/>
        </w:rPr>
      </w:pPr>
    </w:p>
    <w:p w14:paraId="28376009" w14:textId="77777777" w:rsidR="002A3183" w:rsidRDefault="002A3183" w:rsidP="002A3183">
      <w:pPr>
        <w:pStyle w:val="Sraopastraipa"/>
        <w:jc w:val="both"/>
        <w:rPr>
          <w:rFonts w:asciiTheme="minorHAnsi" w:hAnsiTheme="minorHAnsi" w:cstheme="minorHAnsi"/>
          <w:b/>
          <w:sz w:val="22"/>
          <w:szCs w:val="22"/>
        </w:rPr>
      </w:pPr>
    </w:p>
    <w:p w14:paraId="2837600A" w14:textId="77777777" w:rsidR="002A3183" w:rsidRDefault="002A3183" w:rsidP="002A3183">
      <w:pPr>
        <w:pStyle w:val="Sraopastraipa"/>
        <w:jc w:val="both"/>
        <w:rPr>
          <w:rFonts w:asciiTheme="minorHAnsi" w:hAnsiTheme="minorHAnsi" w:cstheme="minorHAnsi"/>
          <w:b/>
          <w:sz w:val="22"/>
          <w:szCs w:val="22"/>
        </w:rPr>
      </w:pPr>
    </w:p>
    <w:p w14:paraId="2837600B" w14:textId="77777777" w:rsidR="002A3183" w:rsidRDefault="002A3183" w:rsidP="002A3183">
      <w:pPr>
        <w:pStyle w:val="Sraopastraipa"/>
        <w:jc w:val="both"/>
        <w:rPr>
          <w:rFonts w:asciiTheme="minorHAnsi" w:hAnsiTheme="minorHAnsi" w:cstheme="minorHAnsi"/>
          <w:b/>
          <w:sz w:val="22"/>
          <w:szCs w:val="22"/>
        </w:rPr>
      </w:pPr>
    </w:p>
    <w:p w14:paraId="2837600C" w14:textId="77777777" w:rsidR="002A3183" w:rsidRDefault="002A3183" w:rsidP="002A3183">
      <w:pPr>
        <w:pStyle w:val="Sraopastraipa"/>
        <w:jc w:val="both"/>
        <w:rPr>
          <w:rFonts w:asciiTheme="minorHAnsi" w:hAnsiTheme="minorHAnsi" w:cstheme="minorHAnsi"/>
          <w:b/>
          <w:sz w:val="22"/>
          <w:szCs w:val="22"/>
        </w:rPr>
      </w:pPr>
    </w:p>
    <w:p w14:paraId="2837600D" w14:textId="77777777" w:rsidR="002A3183" w:rsidRDefault="002A3183" w:rsidP="002A3183">
      <w:pPr>
        <w:pStyle w:val="Sraopastraipa"/>
        <w:jc w:val="both"/>
        <w:rPr>
          <w:rFonts w:asciiTheme="minorHAnsi" w:hAnsiTheme="minorHAnsi" w:cstheme="minorHAnsi"/>
          <w:b/>
          <w:sz w:val="22"/>
          <w:szCs w:val="22"/>
        </w:rPr>
      </w:pPr>
    </w:p>
    <w:p w14:paraId="2837600E" w14:textId="77777777" w:rsidR="002A3183" w:rsidRDefault="002A3183" w:rsidP="002A3183">
      <w:pPr>
        <w:pStyle w:val="Sraopastraipa"/>
        <w:jc w:val="both"/>
        <w:rPr>
          <w:rFonts w:asciiTheme="minorHAnsi" w:hAnsiTheme="minorHAnsi" w:cstheme="minorHAnsi"/>
          <w:b/>
          <w:sz w:val="22"/>
          <w:szCs w:val="22"/>
        </w:rPr>
      </w:pPr>
    </w:p>
    <w:p w14:paraId="2837600F" w14:textId="77777777" w:rsidR="002A3183" w:rsidRDefault="002A3183" w:rsidP="002A3183">
      <w:pPr>
        <w:pStyle w:val="Sraopastraipa"/>
        <w:jc w:val="both"/>
        <w:rPr>
          <w:rFonts w:asciiTheme="minorHAnsi" w:hAnsiTheme="minorHAnsi" w:cstheme="minorHAnsi"/>
          <w:b/>
          <w:sz w:val="22"/>
          <w:szCs w:val="22"/>
        </w:rPr>
      </w:pPr>
    </w:p>
    <w:p w14:paraId="28376010" w14:textId="77777777" w:rsidR="002A3183" w:rsidRDefault="002A3183" w:rsidP="002A3183">
      <w:pPr>
        <w:pStyle w:val="Sraopastraipa"/>
        <w:jc w:val="both"/>
        <w:rPr>
          <w:rFonts w:asciiTheme="minorHAnsi" w:hAnsiTheme="minorHAnsi" w:cstheme="minorHAnsi"/>
          <w:b/>
          <w:sz w:val="22"/>
          <w:szCs w:val="22"/>
        </w:rPr>
      </w:pPr>
    </w:p>
    <w:p w14:paraId="28376011" w14:textId="77777777" w:rsidR="002A3183" w:rsidRDefault="002A3183" w:rsidP="002A3183">
      <w:pPr>
        <w:pStyle w:val="Sraopastraipa"/>
        <w:jc w:val="both"/>
        <w:rPr>
          <w:rFonts w:asciiTheme="minorHAnsi" w:hAnsiTheme="minorHAnsi" w:cstheme="minorHAnsi"/>
          <w:b/>
          <w:sz w:val="22"/>
          <w:szCs w:val="22"/>
        </w:rPr>
      </w:pPr>
    </w:p>
    <w:p w14:paraId="28376012" w14:textId="77777777" w:rsidR="002A3183" w:rsidRDefault="002A3183" w:rsidP="002A3183">
      <w:pPr>
        <w:pStyle w:val="Sraopastraipa"/>
        <w:jc w:val="both"/>
        <w:rPr>
          <w:rFonts w:asciiTheme="minorHAnsi" w:hAnsiTheme="minorHAnsi" w:cstheme="minorHAnsi"/>
          <w:b/>
          <w:sz w:val="22"/>
          <w:szCs w:val="22"/>
        </w:rPr>
      </w:pPr>
    </w:p>
    <w:p w14:paraId="28376013" w14:textId="77777777" w:rsidR="002A3183" w:rsidRDefault="002A3183" w:rsidP="002A3183">
      <w:pPr>
        <w:pStyle w:val="Sraopastraipa"/>
        <w:jc w:val="both"/>
        <w:rPr>
          <w:rFonts w:asciiTheme="minorHAnsi" w:hAnsiTheme="minorHAnsi" w:cstheme="minorHAnsi"/>
          <w:b/>
          <w:sz w:val="22"/>
          <w:szCs w:val="22"/>
        </w:rPr>
      </w:pPr>
    </w:p>
    <w:p w14:paraId="28376014" w14:textId="77777777" w:rsidR="002A3183" w:rsidRDefault="002A3183" w:rsidP="002A3183">
      <w:pPr>
        <w:pStyle w:val="Sraopastraipa"/>
        <w:jc w:val="both"/>
        <w:rPr>
          <w:rFonts w:asciiTheme="minorHAnsi" w:hAnsiTheme="minorHAnsi" w:cstheme="minorHAnsi"/>
          <w:b/>
          <w:sz w:val="22"/>
          <w:szCs w:val="22"/>
        </w:rPr>
      </w:pPr>
    </w:p>
    <w:p w14:paraId="28376015" w14:textId="77777777" w:rsidR="002A3183" w:rsidRDefault="002A3183" w:rsidP="002A3183">
      <w:pPr>
        <w:pStyle w:val="Sraopastraipa"/>
        <w:jc w:val="both"/>
        <w:rPr>
          <w:rFonts w:asciiTheme="minorHAnsi" w:hAnsiTheme="minorHAnsi" w:cstheme="minorHAnsi"/>
          <w:b/>
          <w:sz w:val="22"/>
          <w:szCs w:val="22"/>
        </w:rPr>
      </w:pPr>
    </w:p>
    <w:p w14:paraId="28376016" w14:textId="77777777" w:rsidR="002A3183" w:rsidRPr="002A3183" w:rsidRDefault="002A3183" w:rsidP="002A3183">
      <w:pPr>
        <w:pStyle w:val="Sraopastraipa"/>
        <w:jc w:val="both"/>
        <w:rPr>
          <w:rFonts w:asciiTheme="minorHAnsi" w:hAnsiTheme="minorHAnsi" w:cstheme="minorHAnsi"/>
          <w:b/>
          <w:sz w:val="22"/>
          <w:szCs w:val="22"/>
        </w:rPr>
      </w:pPr>
    </w:p>
    <w:sectPr w:rsidR="002A3183" w:rsidRPr="002A318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76033" w14:textId="77777777" w:rsidR="002F2510" w:rsidRDefault="002F2510" w:rsidP="002A3183">
      <w:r>
        <w:separator/>
      </w:r>
    </w:p>
  </w:endnote>
  <w:endnote w:type="continuationSeparator" w:id="0">
    <w:p w14:paraId="28376034" w14:textId="77777777" w:rsidR="002F2510" w:rsidRDefault="002F2510" w:rsidP="002A3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76031" w14:textId="77777777" w:rsidR="002F2510" w:rsidRDefault="002F2510" w:rsidP="002A3183">
      <w:r>
        <w:separator/>
      </w:r>
    </w:p>
  </w:footnote>
  <w:footnote w:type="continuationSeparator" w:id="0">
    <w:p w14:paraId="28376032" w14:textId="77777777" w:rsidR="002F2510" w:rsidRDefault="002F2510" w:rsidP="002A31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66FCF"/>
    <w:multiLevelType w:val="hybridMultilevel"/>
    <w:tmpl w:val="15722922"/>
    <w:lvl w:ilvl="0" w:tplc="04270001">
      <w:start w:val="1"/>
      <w:numFmt w:val="bullet"/>
      <w:lvlText w:val=""/>
      <w:lvlJc w:val="left"/>
      <w:pPr>
        <w:ind w:left="1524" w:hanging="360"/>
      </w:pPr>
      <w:rPr>
        <w:rFonts w:ascii="Symbol" w:hAnsi="Symbol" w:hint="default"/>
      </w:rPr>
    </w:lvl>
    <w:lvl w:ilvl="1" w:tplc="04270003" w:tentative="1">
      <w:start w:val="1"/>
      <w:numFmt w:val="bullet"/>
      <w:lvlText w:val="o"/>
      <w:lvlJc w:val="left"/>
      <w:pPr>
        <w:ind w:left="2244" w:hanging="360"/>
      </w:pPr>
      <w:rPr>
        <w:rFonts w:ascii="Courier New" w:hAnsi="Courier New" w:cs="Courier New" w:hint="default"/>
      </w:rPr>
    </w:lvl>
    <w:lvl w:ilvl="2" w:tplc="04270005" w:tentative="1">
      <w:start w:val="1"/>
      <w:numFmt w:val="bullet"/>
      <w:lvlText w:val=""/>
      <w:lvlJc w:val="left"/>
      <w:pPr>
        <w:ind w:left="2964" w:hanging="360"/>
      </w:pPr>
      <w:rPr>
        <w:rFonts w:ascii="Wingdings" w:hAnsi="Wingdings" w:hint="default"/>
      </w:rPr>
    </w:lvl>
    <w:lvl w:ilvl="3" w:tplc="04270001" w:tentative="1">
      <w:start w:val="1"/>
      <w:numFmt w:val="bullet"/>
      <w:lvlText w:val=""/>
      <w:lvlJc w:val="left"/>
      <w:pPr>
        <w:ind w:left="3684" w:hanging="360"/>
      </w:pPr>
      <w:rPr>
        <w:rFonts w:ascii="Symbol" w:hAnsi="Symbol" w:hint="default"/>
      </w:rPr>
    </w:lvl>
    <w:lvl w:ilvl="4" w:tplc="04270003" w:tentative="1">
      <w:start w:val="1"/>
      <w:numFmt w:val="bullet"/>
      <w:lvlText w:val="o"/>
      <w:lvlJc w:val="left"/>
      <w:pPr>
        <w:ind w:left="4404" w:hanging="360"/>
      </w:pPr>
      <w:rPr>
        <w:rFonts w:ascii="Courier New" w:hAnsi="Courier New" w:cs="Courier New" w:hint="default"/>
      </w:rPr>
    </w:lvl>
    <w:lvl w:ilvl="5" w:tplc="04270005" w:tentative="1">
      <w:start w:val="1"/>
      <w:numFmt w:val="bullet"/>
      <w:lvlText w:val=""/>
      <w:lvlJc w:val="left"/>
      <w:pPr>
        <w:ind w:left="5124" w:hanging="360"/>
      </w:pPr>
      <w:rPr>
        <w:rFonts w:ascii="Wingdings" w:hAnsi="Wingdings" w:hint="default"/>
      </w:rPr>
    </w:lvl>
    <w:lvl w:ilvl="6" w:tplc="04270001" w:tentative="1">
      <w:start w:val="1"/>
      <w:numFmt w:val="bullet"/>
      <w:lvlText w:val=""/>
      <w:lvlJc w:val="left"/>
      <w:pPr>
        <w:ind w:left="5844" w:hanging="360"/>
      </w:pPr>
      <w:rPr>
        <w:rFonts w:ascii="Symbol" w:hAnsi="Symbol" w:hint="default"/>
      </w:rPr>
    </w:lvl>
    <w:lvl w:ilvl="7" w:tplc="04270003" w:tentative="1">
      <w:start w:val="1"/>
      <w:numFmt w:val="bullet"/>
      <w:lvlText w:val="o"/>
      <w:lvlJc w:val="left"/>
      <w:pPr>
        <w:ind w:left="6564" w:hanging="360"/>
      </w:pPr>
      <w:rPr>
        <w:rFonts w:ascii="Courier New" w:hAnsi="Courier New" w:cs="Courier New" w:hint="default"/>
      </w:rPr>
    </w:lvl>
    <w:lvl w:ilvl="8" w:tplc="04270005" w:tentative="1">
      <w:start w:val="1"/>
      <w:numFmt w:val="bullet"/>
      <w:lvlText w:val=""/>
      <w:lvlJc w:val="left"/>
      <w:pPr>
        <w:ind w:left="7284" w:hanging="360"/>
      </w:pPr>
      <w:rPr>
        <w:rFonts w:ascii="Wingdings" w:hAnsi="Wingdings" w:hint="default"/>
      </w:rPr>
    </w:lvl>
  </w:abstractNum>
  <w:abstractNum w:abstractNumId="1" w15:restartNumberingAfterBreak="0">
    <w:nsid w:val="168642A8"/>
    <w:multiLevelType w:val="hybridMultilevel"/>
    <w:tmpl w:val="9D74D476"/>
    <w:lvl w:ilvl="0" w:tplc="6BAE6576">
      <w:start w:val="1"/>
      <w:numFmt w:val="lowerLetter"/>
      <w:lvlText w:val="%1)"/>
      <w:lvlJc w:val="left"/>
      <w:pPr>
        <w:ind w:left="1440" w:hanging="360"/>
      </w:pPr>
      <w:rPr>
        <w:rFonts w:ascii="Times New Roman" w:eastAsiaTheme="minorHAnsi" w:hAnsi="Times New Roman" w:cs="Times New Roman"/>
        <w:sz w:val="2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71839A5"/>
    <w:multiLevelType w:val="multilevel"/>
    <w:tmpl w:val="5602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293DA9"/>
    <w:multiLevelType w:val="hybridMultilevel"/>
    <w:tmpl w:val="7B90A6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4D2680"/>
    <w:multiLevelType w:val="hybridMultilevel"/>
    <w:tmpl w:val="6366E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266B81"/>
    <w:multiLevelType w:val="multilevel"/>
    <w:tmpl w:val="F908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0C2055"/>
    <w:multiLevelType w:val="multilevel"/>
    <w:tmpl w:val="0E9A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5D7E7D"/>
    <w:multiLevelType w:val="hybridMultilevel"/>
    <w:tmpl w:val="AA3417D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6B4A5F"/>
    <w:multiLevelType w:val="hybridMultilevel"/>
    <w:tmpl w:val="7F94B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180DE3"/>
    <w:multiLevelType w:val="multilevel"/>
    <w:tmpl w:val="EDE2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3D09D5"/>
    <w:multiLevelType w:val="hybridMultilevel"/>
    <w:tmpl w:val="04A21C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DF0A02"/>
    <w:multiLevelType w:val="hybridMultilevel"/>
    <w:tmpl w:val="443E87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30F357F"/>
    <w:multiLevelType w:val="hybridMultilevel"/>
    <w:tmpl w:val="C3504A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810FE8"/>
    <w:multiLevelType w:val="hybridMultilevel"/>
    <w:tmpl w:val="D94AA1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5741199"/>
    <w:multiLevelType w:val="hybridMultilevel"/>
    <w:tmpl w:val="8A58B37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8AC034A"/>
    <w:multiLevelType w:val="hybridMultilevel"/>
    <w:tmpl w:val="04744C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E93214"/>
    <w:multiLevelType w:val="hybridMultilevel"/>
    <w:tmpl w:val="31C6FB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7A161ED"/>
    <w:multiLevelType w:val="hybridMultilevel"/>
    <w:tmpl w:val="2ADC94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1CA19A1"/>
    <w:multiLevelType w:val="hybridMultilevel"/>
    <w:tmpl w:val="75303A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2224EF4"/>
    <w:multiLevelType w:val="hybridMultilevel"/>
    <w:tmpl w:val="0478BBD6"/>
    <w:lvl w:ilvl="0" w:tplc="063C7C18">
      <w:start w:val="4"/>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2766D5F"/>
    <w:multiLevelType w:val="hybridMultilevel"/>
    <w:tmpl w:val="24CC2AF4"/>
    <w:lvl w:ilvl="0" w:tplc="04270001">
      <w:start w:val="1"/>
      <w:numFmt w:val="bullet"/>
      <w:lvlText w:val=""/>
      <w:lvlJc w:val="left"/>
      <w:pPr>
        <w:ind w:left="578" w:hanging="360"/>
      </w:pPr>
      <w:rPr>
        <w:rFonts w:ascii="Symbol" w:hAnsi="Symbol" w:hint="default"/>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21" w15:restartNumberingAfterBreak="0">
    <w:nsid w:val="746943A7"/>
    <w:multiLevelType w:val="hybridMultilevel"/>
    <w:tmpl w:val="D2A24142"/>
    <w:lvl w:ilvl="0" w:tplc="E85EEE2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1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5"/>
  </w:num>
  <w:num w:numId="7">
    <w:abstractNumId w:val="2"/>
  </w:num>
  <w:num w:numId="8">
    <w:abstractNumId w:val="9"/>
  </w:num>
  <w:num w:numId="9">
    <w:abstractNumId w:val="3"/>
  </w:num>
  <w:num w:numId="10">
    <w:abstractNumId w:val="20"/>
  </w:num>
  <w:num w:numId="11">
    <w:abstractNumId w:val="14"/>
  </w:num>
  <w:num w:numId="12">
    <w:abstractNumId w:val="7"/>
  </w:num>
  <w:num w:numId="13">
    <w:abstractNumId w:val="15"/>
  </w:num>
  <w:num w:numId="14">
    <w:abstractNumId w:val="18"/>
  </w:num>
  <w:num w:numId="15">
    <w:abstractNumId w:val="12"/>
  </w:num>
  <w:num w:numId="16">
    <w:abstractNumId w:val="8"/>
  </w:num>
  <w:num w:numId="17">
    <w:abstractNumId w:val="10"/>
  </w:num>
  <w:num w:numId="18">
    <w:abstractNumId w:val="11"/>
  </w:num>
  <w:num w:numId="19">
    <w:abstractNumId w:val="4"/>
  </w:num>
  <w:num w:numId="20">
    <w:abstractNumId w:val="1"/>
  </w:num>
  <w:num w:numId="21">
    <w:abstractNumId w:val="2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6B5"/>
    <w:rsid w:val="00093766"/>
    <w:rsid w:val="002A3183"/>
    <w:rsid w:val="002F2510"/>
    <w:rsid w:val="00364485"/>
    <w:rsid w:val="003A51B2"/>
    <w:rsid w:val="00521DA0"/>
    <w:rsid w:val="008D625F"/>
    <w:rsid w:val="00935B64"/>
    <w:rsid w:val="00A146B5"/>
    <w:rsid w:val="00C774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75FA3"/>
  <w15:chartTrackingRefBased/>
  <w15:docId w15:val="{8E845116-AE45-41C2-80ED-0040E7EA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5B64"/>
    <w:pPr>
      <w:suppressAutoHyphens/>
      <w:spacing w:after="0" w:line="240" w:lineRule="auto"/>
    </w:pPr>
    <w:rPr>
      <w:rFonts w:ascii="Times New Roman" w:eastAsia="Times New Roman" w:hAnsi="Times New Roman" w:cs="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35B64"/>
    <w:pPr>
      <w:ind w:left="720"/>
      <w:contextualSpacing/>
    </w:pPr>
  </w:style>
  <w:style w:type="paragraph" w:customStyle="1" w:styleId="Default">
    <w:name w:val="Default"/>
    <w:rsid w:val="00093766"/>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2A3183"/>
    <w:rPr>
      <w:sz w:val="16"/>
      <w:szCs w:val="16"/>
    </w:rPr>
  </w:style>
  <w:style w:type="paragraph" w:styleId="Komentarotekstas">
    <w:name w:val="annotation text"/>
    <w:basedOn w:val="prastasis"/>
    <w:link w:val="KomentarotekstasDiagrama"/>
    <w:uiPriority w:val="99"/>
    <w:semiHidden/>
    <w:unhideWhenUsed/>
    <w:rsid w:val="002A3183"/>
    <w:pPr>
      <w:suppressAutoHyphens w:val="0"/>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basedOn w:val="Numatytasispastraiposriftas"/>
    <w:link w:val="Komentarotekstas"/>
    <w:uiPriority w:val="99"/>
    <w:semiHidden/>
    <w:rsid w:val="002A3183"/>
    <w:rPr>
      <w:sz w:val="20"/>
      <w:szCs w:val="20"/>
    </w:rPr>
  </w:style>
  <w:style w:type="character" w:styleId="Hipersaitas">
    <w:name w:val="Hyperlink"/>
    <w:basedOn w:val="Numatytasispastraiposriftas"/>
    <w:uiPriority w:val="99"/>
    <w:unhideWhenUsed/>
    <w:rsid w:val="002A3183"/>
    <w:rPr>
      <w:color w:val="0563C1" w:themeColor="hyperlink"/>
      <w:u w:val="single"/>
    </w:rPr>
  </w:style>
  <w:style w:type="paragraph" w:styleId="Puslapioinaostekstas">
    <w:name w:val="footnote text"/>
    <w:basedOn w:val="prastasis"/>
    <w:link w:val="PuslapioinaostekstasDiagrama"/>
    <w:uiPriority w:val="99"/>
    <w:semiHidden/>
    <w:unhideWhenUsed/>
    <w:rsid w:val="002A3183"/>
    <w:pPr>
      <w:suppressAutoHyphens w:val="0"/>
    </w:pPr>
    <w:rPr>
      <w:rFonts w:ascii="Calibri" w:eastAsiaTheme="minorHAnsi" w:hAnsi="Calibri" w:cs="Calibri"/>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2A3183"/>
    <w:rPr>
      <w:rFonts w:ascii="Calibri" w:hAnsi="Calibri" w:cs="Calibri"/>
      <w:sz w:val="20"/>
      <w:szCs w:val="20"/>
    </w:rPr>
  </w:style>
  <w:style w:type="character" w:styleId="Puslapioinaosnuoroda">
    <w:name w:val="footnote reference"/>
    <w:basedOn w:val="Numatytasispastraiposriftas"/>
    <w:uiPriority w:val="99"/>
    <w:semiHidden/>
    <w:unhideWhenUsed/>
    <w:rsid w:val="002A3183"/>
    <w:rPr>
      <w:vertAlign w:val="superscript"/>
    </w:rPr>
  </w:style>
  <w:style w:type="paragraph" w:styleId="Debesliotekstas">
    <w:name w:val="Balloon Text"/>
    <w:basedOn w:val="prastasis"/>
    <w:link w:val="DebesliotekstasDiagrama"/>
    <w:uiPriority w:val="99"/>
    <w:semiHidden/>
    <w:unhideWhenUsed/>
    <w:rsid w:val="002A318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3183"/>
    <w:rPr>
      <w:rFonts w:ascii="Segoe UI" w:eastAsia="Times New Roman" w:hAnsi="Segoe UI" w:cs="Segoe UI"/>
      <w:sz w:val="18"/>
      <w:szCs w:val="18"/>
      <w:lang w:eastAsia="ar-SA"/>
    </w:rPr>
  </w:style>
  <w:style w:type="table" w:styleId="Lentelstinklelis">
    <w:name w:val="Table Grid"/>
    <w:basedOn w:val="prastojilentel"/>
    <w:uiPriority w:val="39"/>
    <w:rsid w:val="002A3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2A318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tarp">
    <w:name w:val="No Spacing"/>
    <w:uiPriority w:val="1"/>
    <w:qFormat/>
    <w:rsid w:val="002A31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5605</Words>
  <Characters>3195</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8783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Šarūnas Gurklys</dc:creator>
  <cp:lastModifiedBy>Indrė Gegelevičienė</cp:lastModifiedBy>
  <cp:revision>2</cp:revision>
  <dcterms:created xsi:type="dcterms:W3CDTF">2025-02-24T13:35:00Z</dcterms:created>
  <dcterms:modified xsi:type="dcterms:W3CDTF">2025-02-24T13:35:00Z</dcterms:modified>
</cp:coreProperties>
</file>