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r w:rsidRPr="002465FB">
        <w:rPr>
          <w:bCs/>
          <w:i/>
          <w:iCs/>
          <w:szCs w:val="24"/>
        </w:rPr>
        <w:t>Įm.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3"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4E2F42" w:rsidP="00AD5B8A">
      <w:pPr>
        <w:tabs>
          <w:tab w:val="right" w:leader="underscore" w:pos="8505"/>
        </w:tabs>
        <w:jc w:val="center"/>
        <w:rPr>
          <w:i/>
          <w:szCs w:val="24"/>
        </w:rPr>
      </w:pPr>
      <w:r>
        <w:rPr>
          <w:b/>
          <w:szCs w:val="24"/>
          <w:lang w:eastAsia="lt-LT"/>
        </w:rPr>
        <w:t xml:space="preserve">MOBILUS ŽIAUNINIS TRUPINTUVAS </w:t>
      </w:r>
      <w:r w:rsidR="00AE1204">
        <w:rPr>
          <w:b/>
          <w:szCs w:val="24"/>
          <w:lang w:eastAsia="lt-LT"/>
        </w:rPr>
        <w:t>(</w:t>
      </w:r>
      <w:r w:rsidR="006761DE">
        <w:rPr>
          <w:b/>
          <w:szCs w:val="24"/>
          <w:lang w:eastAsia="lt-LT"/>
        </w:rPr>
        <w:t>1</w:t>
      </w:r>
      <w:r w:rsidR="00AE1204">
        <w:rPr>
          <w:b/>
          <w:szCs w:val="24"/>
          <w:lang w:eastAsia="lt-LT"/>
        </w:rPr>
        <w:t xml:space="preserve">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4"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5"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004E2F42">
        <w:t xml:space="preserve"> mobilus žiauninis trupintuvas</w:t>
      </w:r>
      <w:r w:rsidR="00A562CF">
        <w:t xml:space="preserve">, </w:t>
      </w:r>
      <w:r w:rsidR="006761DE">
        <w:t>1</w:t>
      </w:r>
      <w:r w:rsidR="00A562CF">
        <w:t xml:space="preserve">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6"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9550CF">
        <w:rPr>
          <w:b/>
          <w:szCs w:val="24"/>
        </w:rPr>
        <w:t>2025 m. balandžio mėn. 4</w:t>
      </w:r>
      <w:r w:rsidR="00DD38BC">
        <w:rPr>
          <w:b/>
          <w:szCs w:val="24"/>
        </w:rPr>
        <w:t xml:space="preserve"> d.  17 val. 00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7"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FF5396">
      <w:pPr>
        <w:numPr>
          <w:ilvl w:val="1"/>
          <w:numId w:val="3"/>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w:t>
      </w:r>
      <w:r w:rsidR="00917B79">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104D25">
        <w:rPr>
          <w:szCs w:val="24"/>
        </w:rPr>
        <w:lastRenderedPageBreak/>
        <w:t xml:space="preserve">Pasiūlymas turi galioti ne trumpiau </w:t>
      </w:r>
      <w:r w:rsidRPr="00E73545">
        <w:rPr>
          <w:szCs w:val="24"/>
        </w:rPr>
        <w:t>nei iki 202</w:t>
      </w:r>
      <w:r w:rsidR="006C00CF">
        <w:rPr>
          <w:szCs w:val="24"/>
        </w:rPr>
        <w:t>5</w:t>
      </w:r>
      <w:r w:rsidRPr="00E73545">
        <w:rPr>
          <w:szCs w:val="24"/>
        </w:rPr>
        <w:t xml:space="preserve"> m. </w:t>
      </w:r>
      <w:r w:rsidR="006761DE">
        <w:rPr>
          <w:szCs w:val="24"/>
        </w:rPr>
        <w:t xml:space="preserve">liepos </w:t>
      </w:r>
      <w:r w:rsidR="006148B7" w:rsidRPr="00E73545">
        <w:rPr>
          <w:szCs w:val="24"/>
        </w:rPr>
        <w:t>3</w:t>
      </w:r>
      <w:r w:rsidR="006761DE">
        <w:rPr>
          <w:szCs w:val="24"/>
        </w:rPr>
        <w:t>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w:t>
      </w:r>
      <w:r w:rsidR="00DC0946">
        <w:rPr>
          <w:szCs w:val="24"/>
        </w:rPr>
        <w:t>paskel</w:t>
      </w:r>
      <w:r w:rsidR="003323F8">
        <w:rPr>
          <w:szCs w:val="24"/>
        </w:rPr>
        <w:t xml:space="preserve">bdamas </w:t>
      </w:r>
      <w:r w:rsidR="00AD5B8A" w:rsidRPr="005B1DF4">
        <w:rPr>
          <w:szCs w:val="24"/>
        </w:rPr>
        <w:t xml:space="preserve"> apie tai </w:t>
      </w:r>
      <w:r w:rsidR="00AD5B8A" w:rsidRPr="005B1DF4">
        <w:rPr>
          <w:iCs/>
          <w:szCs w:val="24"/>
        </w:rPr>
        <w:t xml:space="preserve">Europos Sąjungos fondų investicijų svetainėje </w:t>
      </w:r>
      <w:hyperlink r:id="rId18"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w:t>
      </w:r>
      <w:r w:rsidR="00A25AF6">
        <w:rPr>
          <w:szCs w:val="24"/>
        </w:rPr>
        <w:t xml:space="preserve">talpina atsakymą svetainėje </w:t>
      </w:r>
      <w:proofErr w:type="spellStart"/>
      <w:r w:rsidR="006A1DF2">
        <w:rPr>
          <w:szCs w:val="24"/>
        </w:rPr>
        <w:t>www.esinvesticijos.lt</w:t>
      </w:r>
      <w:proofErr w:type="spellEnd"/>
      <w:r w:rsidRPr="005B1DF4">
        <w:rPr>
          <w:szCs w:val="24"/>
        </w:rPr>
        <w:t>.</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9"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DD38BC">
        <w:rPr>
          <w:b/>
          <w:szCs w:val="24"/>
        </w:rPr>
        <w:t>2025 m. balandžio mėn. 7</w:t>
      </w:r>
      <w:bookmarkStart w:id="20" w:name="_GoBack"/>
      <w:bookmarkEnd w:id="20"/>
      <w:r w:rsidR="00DD38BC">
        <w:rPr>
          <w:b/>
          <w:szCs w:val="24"/>
        </w:rPr>
        <w:t xml:space="preserve"> d.  17 val. 00 min. </w:t>
      </w:r>
      <w:r w:rsidR="00347A3C" w:rsidRPr="009F525D">
        <w:rPr>
          <w:b/>
          <w:szCs w:val="24"/>
        </w:rPr>
        <w:t xml:space="preserve">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kvalifikacijos reikalavimus;</w:t>
      </w:r>
    </w:p>
    <w:p w:rsidR="00AD5B8A" w:rsidRPr="00876048" w:rsidRDefault="00AD5B8A" w:rsidP="00FF5396">
      <w:pPr>
        <w:numPr>
          <w:ilvl w:val="2"/>
          <w:numId w:val="3"/>
        </w:numPr>
        <w:ind w:left="0" w:firstLine="567"/>
        <w:jc w:val="both"/>
        <w:rPr>
          <w:i/>
          <w:szCs w:val="24"/>
        </w:rPr>
      </w:pPr>
      <w:r w:rsidRPr="00876048">
        <w:rPr>
          <w:szCs w:val="24"/>
        </w:rPr>
        <w:lastRenderedPageBreak/>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r w:rsidR="009C432A">
        <w:rPr>
          <w:szCs w:val="24"/>
        </w:rPr>
        <w:t>.</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0814E8" w:rsidRDefault="000814E8" w:rsidP="00AD5B8A">
      <w:pPr>
        <w:tabs>
          <w:tab w:val="num" w:pos="999"/>
        </w:tabs>
        <w:ind w:left="567"/>
        <w:jc w:val="both"/>
        <w:rPr>
          <w:szCs w:val="24"/>
        </w:rPr>
      </w:pPr>
    </w:p>
    <w:p w:rsidR="000814E8" w:rsidRDefault="000814E8"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3559C" w:rsidP="00FF5396">
      <w:pPr>
        <w:pStyle w:val="linija"/>
        <w:numPr>
          <w:ilvl w:val="1"/>
          <w:numId w:val="6"/>
        </w:numPr>
        <w:tabs>
          <w:tab w:val="left" w:pos="1560"/>
        </w:tabs>
        <w:ind w:left="0" w:firstLine="600"/>
        <w:jc w:val="both"/>
        <w:outlineLvl w:val="1"/>
      </w:pPr>
      <w:r>
        <w:rPr>
          <w:bCs/>
        </w:rPr>
        <w:t>K</w:t>
      </w:r>
      <w:r w:rsidR="00AD5B8A" w:rsidRPr="00470DDA">
        <w:rPr>
          <w:bCs/>
        </w:rPr>
        <w:t>valifikacijos reikalavimų atitikties deklaracija</w:t>
      </w:r>
      <w:r w:rsidR="00E832BB" w:rsidRPr="00470DDA">
        <w:rPr>
          <w:bCs/>
        </w:rPr>
        <w:t xml:space="preserve"> </w:t>
      </w:r>
      <w:r w:rsidR="00AD5B8A" w:rsidRPr="00876048">
        <w:t>(</w:t>
      </w:r>
      <w:r w:rsidR="00AD5B8A">
        <w:t xml:space="preserve">konkurso sąlygų 3 </w:t>
      </w:r>
      <w:r w:rsidR="00AD5B8A" w:rsidRPr="00876048">
        <w:t>priedas</w:t>
      </w:r>
      <w:r w:rsidR="00AD5B8A">
        <w:t>)</w:t>
      </w:r>
      <w:r w:rsidR="00AD5B8A"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6761DE" w:rsidP="003C6D9C">
      <w:pPr>
        <w:tabs>
          <w:tab w:val="right" w:leader="underscore" w:pos="8505"/>
        </w:tabs>
        <w:jc w:val="center"/>
        <w:rPr>
          <w:i/>
          <w:szCs w:val="24"/>
        </w:rPr>
      </w:pPr>
      <w:r>
        <w:rPr>
          <w:b/>
          <w:szCs w:val="24"/>
          <w:lang w:eastAsia="lt-LT"/>
        </w:rPr>
        <w:t xml:space="preserve">MOBILUS </w:t>
      </w:r>
      <w:r w:rsidR="004E2F42">
        <w:rPr>
          <w:b/>
          <w:szCs w:val="24"/>
          <w:lang w:eastAsia="lt-LT"/>
        </w:rPr>
        <w:t>ŽIAUNINIS TRUPINTUVAS</w:t>
      </w:r>
      <w:r w:rsidR="006C00CF">
        <w:rPr>
          <w:b/>
          <w:szCs w:val="24"/>
          <w:lang w:eastAsia="lt-LT"/>
        </w:rPr>
        <w:t xml:space="preserve">, </w:t>
      </w:r>
      <w:r>
        <w:rPr>
          <w:b/>
          <w:szCs w:val="24"/>
          <w:lang w:eastAsia="lt-LT"/>
        </w:rPr>
        <w:t>1</w:t>
      </w:r>
      <w:r w:rsidR="006C00CF">
        <w:rPr>
          <w:b/>
          <w:szCs w:val="24"/>
          <w:lang w:eastAsia="lt-LT"/>
        </w:rPr>
        <w:t xml:space="preserve">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5077FB" w:rsidRDefault="005077FB" w:rsidP="003C6D9C">
      <w:pPr>
        <w:jc w:val="both"/>
        <w:rPr>
          <w:szCs w:val="24"/>
        </w:rPr>
      </w:pPr>
      <w:r>
        <w:rPr>
          <w:szCs w:val="24"/>
        </w:rPr>
        <w:t>1. Pagal šią techninę specifikaciją įsigyjam</w:t>
      </w:r>
      <w:r w:rsidR="004E2F42">
        <w:rPr>
          <w:szCs w:val="24"/>
        </w:rPr>
        <w:t>as mobilus žiauninis trupintuvas</w:t>
      </w:r>
      <w:r w:rsidR="002C5E22">
        <w:rPr>
          <w:szCs w:val="24"/>
        </w:rPr>
        <w:t>, 1 vnt</w:t>
      </w:r>
      <w:r>
        <w:rPr>
          <w:szCs w:val="24"/>
        </w:rPr>
        <w:t xml:space="preserve">. </w:t>
      </w:r>
    </w:p>
    <w:p w:rsidR="003C6D9C" w:rsidRDefault="005077FB" w:rsidP="003C6D9C">
      <w:pPr>
        <w:jc w:val="both"/>
        <w:rPr>
          <w:szCs w:val="24"/>
        </w:rPr>
      </w:pPr>
      <w:r>
        <w:rPr>
          <w:szCs w:val="24"/>
        </w:rPr>
        <w:t xml:space="preserve">2. </w:t>
      </w:r>
      <w:r w:rsidR="003C6D9C">
        <w:rPr>
          <w:szCs w:val="24"/>
        </w:rPr>
        <w:t>Žemiau pateikiama perkamo</w:t>
      </w:r>
      <w:r w:rsidR="008D35BE">
        <w:rPr>
          <w:szCs w:val="24"/>
        </w:rPr>
        <w:t xml:space="preserve"> </w:t>
      </w:r>
      <w:r w:rsidR="006761DE">
        <w:rPr>
          <w:szCs w:val="24"/>
        </w:rPr>
        <w:t xml:space="preserve">mobilaus </w:t>
      </w:r>
      <w:r w:rsidR="004E2F42">
        <w:rPr>
          <w:szCs w:val="24"/>
        </w:rPr>
        <w:t xml:space="preserve">žiauninio trupintuvo </w:t>
      </w:r>
      <w:r w:rsidR="003C6D9C">
        <w:rPr>
          <w:szCs w:val="24"/>
        </w:rPr>
        <w:t>techninė specifikacija.</w:t>
      </w:r>
      <w:r>
        <w:rPr>
          <w:szCs w:val="24"/>
        </w:rPr>
        <w:t xml:space="preserve"> </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300"/>
        <w:gridCol w:w="2340"/>
      </w:tblGrid>
      <w:tr w:rsidR="006C00CF" w:rsidRPr="00C164B6" w:rsidTr="00E42168">
        <w:trPr>
          <w:cantSplit/>
          <w:tblHeader/>
        </w:trPr>
        <w:tc>
          <w:tcPr>
            <w:tcW w:w="1008" w:type="dxa"/>
          </w:tcPr>
          <w:p w:rsidR="006C00CF" w:rsidRPr="00C164B6" w:rsidRDefault="006C00CF" w:rsidP="001566DE">
            <w:pPr>
              <w:jc w:val="center"/>
              <w:rPr>
                <w:b/>
                <w:sz w:val="20"/>
              </w:rPr>
            </w:pPr>
            <w:r w:rsidRPr="00C164B6">
              <w:rPr>
                <w:b/>
                <w:sz w:val="20"/>
              </w:rPr>
              <w:t>Eil.Nr.</w:t>
            </w:r>
          </w:p>
        </w:tc>
        <w:tc>
          <w:tcPr>
            <w:tcW w:w="6300" w:type="dxa"/>
          </w:tcPr>
          <w:p w:rsidR="006C00CF" w:rsidRPr="00C164B6" w:rsidRDefault="006C00CF" w:rsidP="001566DE">
            <w:pPr>
              <w:jc w:val="center"/>
              <w:rPr>
                <w:b/>
                <w:sz w:val="20"/>
              </w:rPr>
            </w:pPr>
            <w:r w:rsidRPr="00C164B6">
              <w:rPr>
                <w:b/>
                <w:sz w:val="20"/>
              </w:rPr>
              <w:t>Funkciniai ir techniniai rodikliai</w:t>
            </w:r>
          </w:p>
        </w:tc>
        <w:tc>
          <w:tcPr>
            <w:tcW w:w="2340" w:type="dxa"/>
          </w:tcPr>
          <w:p w:rsidR="006C00CF" w:rsidRPr="00C164B6" w:rsidRDefault="006C00CF" w:rsidP="001566DE">
            <w:pPr>
              <w:jc w:val="center"/>
              <w:rPr>
                <w:b/>
                <w:sz w:val="20"/>
              </w:rPr>
            </w:pPr>
            <w:r w:rsidRPr="00C164B6">
              <w:rPr>
                <w:b/>
                <w:sz w:val="20"/>
              </w:rPr>
              <w:t>Rodiklių reikšmės</w:t>
            </w:r>
          </w:p>
        </w:tc>
      </w:tr>
      <w:tr w:rsidR="006C00CF" w:rsidRPr="00C164B6" w:rsidTr="00E42168">
        <w:tc>
          <w:tcPr>
            <w:tcW w:w="1008" w:type="dxa"/>
          </w:tcPr>
          <w:p w:rsidR="006C00CF" w:rsidRPr="00C164B6" w:rsidRDefault="006C00CF" w:rsidP="00FC710B">
            <w:pPr>
              <w:pStyle w:val="Sraopastraipa"/>
              <w:ind w:left="720"/>
              <w:jc w:val="center"/>
            </w:pPr>
          </w:p>
        </w:tc>
        <w:tc>
          <w:tcPr>
            <w:tcW w:w="6300" w:type="dxa"/>
          </w:tcPr>
          <w:p w:rsidR="006C00CF" w:rsidRPr="00C164B6" w:rsidRDefault="00861C9E" w:rsidP="00861C9E">
            <w:pPr>
              <w:jc w:val="both"/>
              <w:rPr>
                <w:b/>
              </w:rPr>
            </w:pPr>
            <w:r w:rsidRPr="00C164B6">
              <w:rPr>
                <w:b/>
              </w:rPr>
              <w:t>Mobilus ž</w:t>
            </w:r>
            <w:r w:rsidR="004E2F42" w:rsidRPr="00C164B6">
              <w:rPr>
                <w:b/>
              </w:rPr>
              <w:t>iauninis trupintuvas</w:t>
            </w:r>
          </w:p>
        </w:tc>
        <w:tc>
          <w:tcPr>
            <w:tcW w:w="2340" w:type="dxa"/>
          </w:tcPr>
          <w:p w:rsidR="006C00CF" w:rsidRPr="00C164B6" w:rsidRDefault="006C00CF" w:rsidP="001566DE">
            <w:pPr>
              <w:jc w:val="center"/>
              <w:rPr>
                <w:b/>
              </w:rPr>
            </w:pPr>
          </w:p>
        </w:tc>
      </w:tr>
      <w:tr w:rsidR="004106C3" w:rsidRPr="00C164B6" w:rsidTr="0046108C">
        <w:tc>
          <w:tcPr>
            <w:tcW w:w="1008" w:type="dxa"/>
            <w:vAlign w:val="center"/>
          </w:tcPr>
          <w:p w:rsidR="004106C3" w:rsidRPr="00C164B6" w:rsidRDefault="004106C3" w:rsidP="00FF5396">
            <w:pPr>
              <w:pStyle w:val="Sraopastraipa"/>
              <w:numPr>
                <w:ilvl w:val="0"/>
                <w:numId w:val="7"/>
              </w:numPr>
              <w:tabs>
                <w:tab w:val="left" w:pos="233"/>
              </w:tabs>
              <w:jc w:val="center"/>
              <w:rPr>
                <w:szCs w:val="24"/>
              </w:rPr>
            </w:pPr>
          </w:p>
        </w:tc>
        <w:tc>
          <w:tcPr>
            <w:tcW w:w="6300" w:type="dxa"/>
          </w:tcPr>
          <w:p w:rsidR="004106C3" w:rsidRPr="0046108C" w:rsidRDefault="00077930" w:rsidP="0046108C">
            <w:pPr>
              <w:rPr>
                <w:szCs w:val="24"/>
                <w:lang w:eastAsia="lt-LT"/>
              </w:rPr>
            </w:pPr>
            <w:r w:rsidRPr="0046108C">
              <w:rPr>
                <w:szCs w:val="24"/>
                <w:lang w:eastAsia="lt-LT"/>
              </w:rPr>
              <w:t>Našumas</w:t>
            </w:r>
          </w:p>
        </w:tc>
        <w:tc>
          <w:tcPr>
            <w:tcW w:w="2340" w:type="dxa"/>
          </w:tcPr>
          <w:p w:rsidR="004106C3" w:rsidRPr="0046108C" w:rsidRDefault="00F53715" w:rsidP="0046108C">
            <w:pPr>
              <w:rPr>
                <w:rFonts w:eastAsia="Calibri"/>
                <w:color w:val="000000"/>
                <w:szCs w:val="24"/>
              </w:rPr>
            </w:pPr>
            <w:r w:rsidRPr="00F53715">
              <w:rPr>
                <w:szCs w:val="24"/>
                <w:lang w:eastAsia="lt-LT"/>
              </w:rPr>
              <w:t>Ne mažiau 400 t/</w:t>
            </w:r>
            <w:proofErr w:type="spellStart"/>
            <w:r w:rsidRPr="00F53715">
              <w:rPr>
                <w:szCs w:val="24"/>
                <w:lang w:eastAsia="lt-LT"/>
              </w:rPr>
              <w:t>val</w:t>
            </w:r>
            <w:proofErr w:type="spellEnd"/>
            <w:r w:rsidRPr="00F53715">
              <w:rPr>
                <w:szCs w:val="24"/>
                <w:lang w:eastAsia="lt-LT"/>
              </w:rPr>
              <w:t>,</w:t>
            </w:r>
          </w:p>
        </w:tc>
      </w:tr>
      <w:tr w:rsidR="004106C3" w:rsidRPr="00C164B6" w:rsidTr="0046108C">
        <w:tc>
          <w:tcPr>
            <w:tcW w:w="1008" w:type="dxa"/>
            <w:vAlign w:val="center"/>
          </w:tcPr>
          <w:p w:rsidR="004106C3" w:rsidRPr="00C164B6" w:rsidRDefault="004106C3" w:rsidP="00FF5396">
            <w:pPr>
              <w:pStyle w:val="Sraopastraipa"/>
              <w:numPr>
                <w:ilvl w:val="0"/>
                <w:numId w:val="7"/>
              </w:numPr>
              <w:jc w:val="center"/>
              <w:rPr>
                <w:szCs w:val="24"/>
              </w:rPr>
            </w:pPr>
          </w:p>
        </w:tc>
        <w:tc>
          <w:tcPr>
            <w:tcW w:w="6300" w:type="dxa"/>
          </w:tcPr>
          <w:p w:rsidR="004106C3" w:rsidRPr="0046108C" w:rsidRDefault="00077930" w:rsidP="0046108C">
            <w:pPr>
              <w:rPr>
                <w:szCs w:val="24"/>
                <w:lang w:eastAsia="lt-LT"/>
              </w:rPr>
            </w:pPr>
            <w:r w:rsidRPr="0046108C">
              <w:rPr>
                <w:szCs w:val="24"/>
              </w:rPr>
              <w:t xml:space="preserve">Paduodamos medžiagos gabaritai </w:t>
            </w:r>
          </w:p>
        </w:tc>
        <w:tc>
          <w:tcPr>
            <w:tcW w:w="2340" w:type="dxa"/>
          </w:tcPr>
          <w:p w:rsidR="004106C3" w:rsidRPr="0046108C" w:rsidRDefault="00F53715" w:rsidP="0046108C">
            <w:pPr>
              <w:textAlignment w:val="baseline"/>
              <w:rPr>
                <w:szCs w:val="24"/>
                <w:lang w:eastAsia="lt-LT"/>
              </w:rPr>
            </w:pPr>
            <w:r w:rsidRPr="00F53715">
              <w:rPr>
                <w:szCs w:val="24"/>
                <w:lang w:eastAsia="lt-LT"/>
              </w:rPr>
              <w:t>Ne mažiau 950x600x350</w:t>
            </w:r>
          </w:p>
        </w:tc>
      </w:tr>
      <w:tr w:rsidR="004106C3" w:rsidRPr="00C164B6" w:rsidTr="0046108C">
        <w:tc>
          <w:tcPr>
            <w:tcW w:w="1008" w:type="dxa"/>
            <w:vAlign w:val="center"/>
          </w:tcPr>
          <w:p w:rsidR="004106C3" w:rsidRPr="00C164B6" w:rsidRDefault="004106C3" w:rsidP="00FF5396">
            <w:pPr>
              <w:pStyle w:val="Sraopastraipa"/>
              <w:numPr>
                <w:ilvl w:val="0"/>
                <w:numId w:val="7"/>
              </w:numPr>
              <w:jc w:val="center"/>
              <w:rPr>
                <w:szCs w:val="24"/>
              </w:rPr>
            </w:pPr>
          </w:p>
        </w:tc>
        <w:tc>
          <w:tcPr>
            <w:tcW w:w="6300" w:type="dxa"/>
          </w:tcPr>
          <w:p w:rsidR="004106C3" w:rsidRPr="0046108C" w:rsidRDefault="00077930" w:rsidP="0046108C">
            <w:pPr>
              <w:rPr>
                <w:szCs w:val="24"/>
                <w:lang w:eastAsia="lt-LT"/>
              </w:rPr>
            </w:pPr>
            <w:r w:rsidRPr="0046108C">
              <w:rPr>
                <w:szCs w:val="24"/>
              </w:rPr>
              <w:t>Bunkerio talpa</w:t>
            </w:r>
          </w:p>
        </w:tc>
        <w:tc>
          <w:tcPr>
            <w:tcW w:w="2340" w:type="dxa"/>
          </w:tcPr>
          <w:p w:rsidR="004106C3" w:rsidRPr="0046108C" w:rsidRDefault="004106C3" w:rsidP="0046108C">
            <w:pPr>
              <w:textAlignment w:val="baseline"/>
              <w:rPr>
                <w:szCs w:val="24"/>
                <w:lang w:eastAsia="lt-LT"/>
              </w:rPr>
            </w:pPr>
            <w:r w:rsidRPr="0046108C">
              <w:rPr>
                <w:szCs w:val="24"/>
              </w:rPr>
              <w:t>Ne mažiau</w:t>
            </w:r>
            <w:r w:rsidR="00077930" w:rsidRPr="0046108C">
              <w:rPr>
                <w:szCs w:val="24"/>
              </w:rPr>
              <w:t xml:space="preserve"> </w:t>
            </w:r>
            <w:r w:rsidR="004E2F42" w:rsidRPr="0046108C">
              <w:rPr>
                <w:szCs w:val="24"/>
              </w:rPr>
              <w:t>4</w:t>
            </w:r>
            <w:r w:rsidR="00077930" w:rsidRPr="0046108C">
              <w:rPr>
                <w:szCs w:val="24"/>
              </w:rPr>
              <w:t xml:space="preserve"> m</w:t>
            </w:r>
            <w:r w:rsidR="00077930" w:rsidRPr="0046108C">
              <w:rPr>
                <w:szCs w:val="24"/>
                <w:vertAlign w:val="superscript"/>
              </w:rPr>
              <w:t>3</w:t>
            </w:r>
          </w:p>
        </w:tc>
      </w:tr>
      <w:tr w:rsidR="004106C3" w:rsidRPr="00C164B6" w:rsidTr="0046108C">
        <w:tc>
          <w:tcPr>
            <w:tcW w:w="1008" w:type="dxa"/>
            <w:vAlign w:val="center"/>
          </w:tcPr>
          <w:p w:rsidR="004106C3" w:rsidRPr="00C164B6" w:rsidRDefault="004106C3" w:rsidP="00FF5396">
            <w:pPr>
              <w:pStyle w:val="Sraopastraipa"/>
              <w:numPr>
                <w:ilvl w:val="0"/>
                <w:numId w:val="7"/>
              </w:numPr>
              <w:jc w:val="center"/>
              <w:rPr>
                <w:szCs w:val="24"/>
              </w:rPr>
            </w:pPr>
          </w:p>
        </w:tc>
        <w:tc>
          <w:tcPr>
            <w:tcW w:w="6300" w:type="dxa"/>
          </w:tcPr>
          <w:p w:rsidR="004106C3" w:rsidRPr="0046108C" w:rsidRDefault="00077930" w:rsidP="0046108C">
            <w:pPr>
              <w:rPr>
                <w:szCs w:val="24"/>
                <w:lang w:eastAsia="lt-LT"/>
              </w:rPr>
            </w:pPr>
            <w:r w:rsidRPr="0046108C">
              <w:rPr>
                <w:szCs w:val="24"/>
              </w:rPr>
              <w:t>Pakrovimo aukštis</w:t>
            </w:r>
          </w:p>
        </w:tc>
        <w:tc>
          <w:tcPr>
            <w:tcW w:w="2340" w:type="dxa"/>
          </w:tcPr>
          <w:p w:rsidR="004106C3" w:rsidRPr="0046108C" w:rsidRDefault="00077930" w:rsidP="0046108C">
            <w:pPr>
              <w:textAlignment w:val="baseline"/>
              <w:rPr>
                <w:szCs w:val="24"/>
                <w:lang w:eastAsia="lt-LT"/>
              </w:rPr>
            </w:pPr>
            <w:r w:rsidRPr="0046108C">
              <w:rPr>
                <w:szCs w:val="24"/>
              </w:rPr>
              <w:t xml:space="preserve">Ne daugiau </w:t>
            </w:r>
            <w:r w:rsidR="004E2F42" w:rsidRPr="0046108C">
              <w:rPr>
                <w:szCs w:val="24"/>
              </w:rPr>
              <w:t>4</w:t>
            </w:r>
            <w:r w:rsidR="00C164B6" w:rsidRPr="0046108C">
              <w:rPr>
                <w:szCs w:val="24"/>
              </w:rPr>
              <w:t>,4</w:t>
            </w:r>
            <w:r w:rsidRPr="0046108C">
              <w:rPr>
                <w:szCs w:val="24"/>
              </w:rPr>
              <w:t xml:space="preserve"> m.</w:t>
            </w:r>
          </w:p>
        </w:tc>
      </w:tr>
      <w:tr w:rsidR="004E2F42" w:rsidRPr="00C164B6" w:rsidTr="0046108C">
        <w:tc>
          <w:tcPr>
            <w:tcW w:w="1008" w:type="dxa"/>
            <w:vAlign w:val="center"/>
          </w:tcPr>
          <w:p w:rsidR="004E2F42" w:rsidRPr="00C164B6" w:rsidRDefault="004E2F42" w:rsidP="00FF5396">
            <w:pPr>
              <w:pStyle w:val="Sraopastraipa"/>
              <w:numPr>
                <w:ilvl w:val="0"/>
                <w:numId w:val="7"/>
              </w:numPr>
              <w:jc w:val="center"/>
              <w:rPr>
                <w:szCs w:val="24"/>
              </w:rPr>
            </w:pPr>
          </w:p>
        </w:tc>
        <w:tc>
          <w:tcPr>
            <w:tcW w:w="6300" w:type="dxa"/>
          </w:tcPr>
          <w:p w:rsidR="004E2F42" w:rsidRPr="0046108C" w:rsidRDefault="004E2F42" w:rsidP="000814E8">
            <w:pPr>
              <w:rPr>
                <w:szCs w:val="24"/>
              </w:rPr>
            </w:pPr>
            <w:r w:rsidRPr="0046108C">
              <w:rPr>
                <w:szCs w:val="24"/>
              </w:rPr>
              <w:t>Pakrovimo bunkerio sulankstymas/</w:t>
            </w:r>
            <w:r w:rsidR="00EA4570" w:rsidRPr="0046108C">
              <w:rPr>
                <w:szCs w:val="24"/>
              </w:rPr>
              <w:t>i</w:t>
            </w:r>
            <w:r w:rsidRPr="0046108C">
              <w:rPr>
                <w:szCs w:val="24"/>
              </w:rPr>
              <w:t xml:space="preserve">šlankstymas bei fiksavimas </w:t>
            </w:r>
          </w:p>
        </w:tc>
        <w:tc>
          <w:tcPr>
            <w:tcW w:w="2340" w:type="dxa"/>
          </w:tcPr>
          <w:p w:rsidR="004E2F42" w:rsidRPr="0046108C" w:rsidRDefault="004E2F42" w:rsidP="0046108C">
            <w:pPr>
              <w:textAlignment w:val="baseline"/>
              <w:rPr>
                <w:szCs w:val="24"/>
              </w:rPr>
            </w:pPr>
            <w:r w:rsidRPr="0046108C">
              <w:rPr>
                <w:szCs w:val="24"/>
              </w:rPr>
              <w:t>Būtina</w:t>
            </w:r>
          </w:p>
        </w:tc>
      </w:tr>
      <w:tr w:rsidR="004106C3" w:rsidRPr="00C164B6" w:rsidTr="0046108C">
        <w:tc>
          <w:tcPr>
            <w:tcW w:w="1008" w:type="dxa"/>
            <w:vAlign w:val="center"/>
          </w:tcPr>
          <w:p w:rsidR="004106C3" w:rsidRPr="00C164B6" w:rsidRDefault="004106C3" w:rsidP="00FF5396">
            <w:pPr>
              <w:pStyle w:val="Sraopastraipa"/>
              <w:numPr>
                <w:ilvl w:val="0"/>
                <w:numId w:val="7"/>
              </w:numPr>
              <w:jc w:val="center"/>
              <w:rPr>
                <w:szCs w:val="24"/>
              </w:rPr>
            </w:pPr>
          </w:p>
        </w:tc>
        <w:tc>
          <w:tcPr>
            <w:tcW w:w="6300" w:type="dxa"/>
          </w:tcPr>
          <w:p w:rsidR="004106C3" w:rsidRPr="0046108C" w:rsidRDefault="004E2F42" w:rsidP="0046108C">
            <w:pPr>
              <w:rPr>
                <w:szCs w:val="24"/>
                <w:lang w:eastAsia="lt-LT"/>
              </w:rPr>
            </w:pPr>
            <w:r w:rsidRPr="0046108C">
              <w:rPr>
                <w:szCs w:val="24"/>
              </w:rPr>
              <w:t xml:space="preserve">Nepriklausomas (atskiras nuo </w:t>
            </w:r>
            <w:proofErr w:type="spellStart"/>
            <w:r w:rsidRPr="0046108C">
              <w:rPr>
                <w:szCs w:val="24"/>
              </w:rPr>
              <w:t>maitintuvo</w:t>
            </w:r>
            <w:proofErr w:type="spellEnd"/>
            <w:r w:rsidRPr="0046108C">
              <w:rPr>
                <w:szCs w:val="24"/>
              </w:rPr>
              <w:t>) pirminis sijojimas</w:t>
            </w:r>
          </w:p>
        </w:tc>
        <w:tc>
          <w:tcPr>
            <w:tcW w:w="2340" w:type="dxa"/>
          </w:tcPr>
          <w:p w:rsidR="004106C3" w:rsidRPr="0046108C" w:rsidRDefault="004E2F42" w:rsidP="0046108C">
            <w:pPr>
              <w:textAlignment w:val="baseline"/>
              <w:rPr>
                <w:szCs w:val="24"/>
                <w:lang w:eastAsia="lt-LT"/>
              </w:rPr>
            </w:pPr>
            <w:r w:rsidRPr="0046108C">
              <w:rPr>
                <w:szCs w:val="24"/>
              </w:rPr>
              <w:t>Būtina</w:t>
            </w:r>
          </w:p>
        </w:tc>
      </w:tr>
      <w:tr w:rsidR="004106C3" w:rsidRPr="00C164B6" w:rsidTr="0046108C">
        <w:tc>
          <w:tcPr>
            <w:tcW w:w="1008" w:type="dxa"/>
            <w:vAlign w:val="center"/>
          </w:tcPr>
          <w:p w:rsidR="004106C3" w:rsidRPr="00C164B6" w:rsidRDefault="004106C3" w:rsidP="00FF5396">
            <w:pPr>
              <w:pStyle w:val="Sraopastraipa"/>
              <w:numPr>
                <w:ilvl w:val="0"/>
                <w:numId w:val="7"/>
              </w:numPr>
              <w:jc w:val="center"/>
              <w:rPr>
                <w:szCs w:val="24"/>
              </w:rPr>
            </w:pPr>
          </w:p>
        </w:tc>
        <w:tc>
          <w:tcPr>
            <w:tcW w:w="6300" w:type="dxa"/>
          </w:tcPr>
          <w:p w:rsidR="004106C3" w:rsidRPr="0046108C" w:rsidRDefault="004E2F42" w:rsidP="0046108C">
            <w:pPr>
              <w:rPr>
                <w:szCs w:val="24"/>
                <w:lang w:eastAsia="lt-LT"/>
              </w:rPr>
            </w:pPr>
            <w:r w:rsidRPr="0046108C">
              <w:rPr>
                <w:szCs w:val="24"/>
              </w:rPr>
              <w:t>Pirminio sijojimo danga – perforuotas plieno lakštas</w:t>
            </w:r>
          </w:p>
        </w:tc>
        <w:tc>
          <w:tcPr>
            <w:tcW w:w="2340" w:type="dxa"/>
          </w:tcPr>
          <w:p w:rsidR="004106C3" w:rsidRPr="0046108C" w:rsidRDefault="004E2F42" w:rsidP="0046108C">
            <w:pPr>
              <w:textAlignment w:val="baseline"/>
              <w:rPr>
                <w:szCs w:val="24"/>
                <w:lang w:eastAsia="lt-LT"/>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rPr>
            </w:pPr>
            <w:r w:rsidRPr="0046108C">
              <w:rPr>
                <w:szCs w:val="24"/>
              </w:rPr>
              <w:t>Pirminio sijojimo apatinio aukšto sietas – metalinės vielos</w:t>
            </w:r>
          </w:p>
        </w:tc>
        <w:tc>
          <w:tcPr>
            <w:tcW w:w="2340" w:type="dxa"/>
          </w:tcPr>
          <w:p w:rsidR="00A364A1" w:rsidRPr="0046108C" w:rsidRDefault="00A364A1" w:rsidP="0046108C">
            <w:pPr>
              <w:textAlignment w:val="baseline"/>
              <w:rPr>
                <w:szCs w:val="24"/>
                <w:lang w:eastAsia="lt-LT"/>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lang w:eastAsia="lt-LT"/>
              </w:rPr>
            </w:pPr>
            <w:r w:rsidRPr="0046108C">
              <w:rPr>
                <w:szCs w:val="24"/>
              </w:rPr>
              <w:t>Šoninis pirminio sijojimo konvejeris, hidrauliškai sulankstomas</w:t>
            </w:r>
          </w:p>
        </w:tc>
        <w:tc>
          <w:tcPr>
            <w:tcW w:w="2340" w:type="dxa"/>
          </w:tcPr>
          <w:p w:rsidR="00A364A1" w:rsidRPr="0046108C" w:rsidRDefault="00A364A1" w:rsidP="0046108C">
            <w:pPr>
              <w:textAlignment w:val="baseline"/>
              <w:rPr>
                <w:szCs w:val="24"/>
                <w:lang w:eastAsia="lt-LT"/>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lang w:eastAsia="lt-LT"/>
              </w:rPr>
            </w:pPr>
            <w:r w:rsidRPr="0046108C">
              <w:rPr>
                <w:szCs w:val="24"/>
              </w:rPr>
              <w:t>Šoninis pirminio sijojimo konvejerio iškrovimo aukštis</w:t>
            </w:r>
          </w:p>
        </w:tc>
        <w:tc>
          <w:tcPr>
            <w:tcW w:w="2340" w:type="dxa"/>
          </w:tcPr>
          <w:p w:rsidR="00A364A1" w:rsidRPr="0046108C" w:rsidRDefault="00A364A1" w:rsidP="0046108C">
            <w:pPr>
              <w:textAlignment w:val="baseline"/>
              <w:rPr>
                <w:szCs w:val="24"/>
                <w:lang w:eastAsia="lt-LT"/>
              </w:rPr>
            </w:pPr>
            <w:r w:rsidRPr="0046108C">
              <w:rPr>
                <w:szCs w:val="24"/>
              </w:rPr>
              <w:t>Ne mažiau kaip 2,9 m.</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lang w:eastAsia="lt-LT"/>
              </w:rPr>
            </w:pPr>
            <w:r w:rsidRPr="0046108C">
              <w:rPr>
                <w:szCs w:val="24"/>
              </w:rPr>
              <w:t>Trupintuvo angos (medžiagos patekimo) plotis</w:t>
            </w:r>
          </w:p>
        </w:tc>
        <w:tc>
          <w:tcPr>
            <w:tcW w:w="2340" w:type="dxa"/>
          </w:tcPr>
          <w:p w:rsidR="00A364A1" w:rsidRPr="0046108C" w:rsidRDefault="00A364A1" w:rsidP="0046108C">
            <w:pPr>
              <w:textAlignment w:val="baseline"/>
              <w:rPr>
                <w:szCs w:val="24"/>
                <w:lang w:eastAsia="lt-LT"/>
              </w:rPr>
            </w:pPr>
            <w:r w:rsidRPr="0046108C">
              <w:rPr>
                <w:szCs w:val="24"/>
              </w:rPr>
              <w:t>Ne mažiau kaip 1100 mm.</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lang w:eastAsia="lt-LT"/>
              </w:rPr>
            </w:pPr>
            <w:r w:rsidRPr="0046108C">
              <w:rPr>
                <w:szCs w:val="24"/>
              </w:rPr>
              <w:t>Trupintuvo tarpo reguliavimas</w:t>
            </w:r>
          </w:p>
        </w:tc>
        <w:tc>
          <w:tcPr>
            <w:tcW w:w="2340" w:type="dxa"/>
          </w:tcPr>
          <w:p w:rsidR="00A364A1" w:rsidRPr="0046108C" w:rsidRDefault="00A364A1" w:rsidP="0046108C">
            <w:pPr>
              <w:textAlignment w:val="baseline"/>
              <w:rPr>
                <w:szCs w:val="24"/>
                <w:lang w:eastAsia="lt-LT"/>
              </w:rPr>
            </w:pPr>
            <w:r w:rsidRPr="0046108C">
              <w:rPr>
                <w:szCs w:val="24"/>
              </w:rPr>
              <w:t>Hidraulinis</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0814E8" w:rsidP="0046108C">
            <w:pPr>
              <w:rPr>
                <w:szCs w:val="24"/>
                <w:lang w:eastAsia="lt-LT"/>
              </w:rPr>
            </w:pPr>
            <w:r>
              <w:rPr>
                <w:szCs w:val="24"/>
              </w:rPr>
              <w:t>T</w:t>
            </w:r>
            <w:r w:rsidR="00A364A1" w:rsidRPr="0046108C">
              <w:rPr>
                <w:szCs w:val="24"/>
              </w:rPr>
              <w:t>rupintuvo tarpo reguliavimas</w:t>
            </w:r>
          </w:p>
        </w:tc>
        <w:tc>
          <w:tcPr>
            <w:tcW w:w="2340" w:type="dxa"/>
          </w:tcPr>
          <w:p w:rsidR="00A364A1" w:rsidRPr="0046108C" w:rsidRDefault="00A364A1" w:rsidP="0046108C">
            <w:pPr>
              <w:textAlignment w:val="baseline"/>
              <w:rPr>
                <w:szCs w:val="24"/>
                <w:lang w:eastAsia="lt-LT"/>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lang w:eastAsia="lt-LT"/>
              </w:rPr>
            </w:pPr>
            <w:r w:rsidRPr="0046108C">
              <w:rPr>
                <w:szCs w:val="24"/>
              </w:rPr>
              <w:t>Mažiausias trupinimo tarpas</w:t>
            </w:r>
          </w:p>
        </w:tc>
        <w:tc>
          <w:tcPr>
            <w:tcW w:w="2340" w:type="dxa"/>
          </w:tcPr>
          <w:p w:rsidR="00A364A1" w:rsidRPr="0046108C" w:rsidRDefault="00A364A1" w:rsidP="0046108C">
            <w:pPr>
              <w:textAlignment w:val="baseline"/>
              <w:rPr>
                <w:szCs w:val="24"/>
                <w:lang w:eastAsia="lt-LT"/>
              </w:rPr>
            </w:pPr>
            <w:r w:rsidRPr="0046108C">
              <w:rPr>
                <w:szCs w:val="24"/>
              </w:rPr>
              <w:t>Ne mažiau kaip 40 mm.</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rPr>
            </w:pPr>
            <w:proofErr w:type="spellStart"/>
            <w:r w:rsidRPr="0046108C">
              <w:rPr>
                <w:szCs w:val="24"/>
              </w:rPr>
              <w:t>Elektromechaninės</w:t>
            </w:r>
            <w:proofErr w:type="spellEnd"/>
            <w:r w:rsidRPr="0046108C">
              <w:rPr>
                <w:szCs w:val="24"/>
              </w:rPr>
              <w:t xml:space="preserve"> juostinių konvejerių, </w:t>
            </w:r>
            <w:proofErr w:type="spellStart"/>
            <w:r w:rsidRPr="0046108C">
              <w:rPr>
                <w:szCs w:val="24"/>
              </w:rPr>
              <w:t>maitintuvo</w:t>
            </w:r>
            <w:proofErr w:type="spellEnd"/>
            <w:r w:rsidRPr="0046108C">
              <w:rPr>
                <w:szCs w:val="24"/>
              </w:rPr>
              <w:t>, magneto juostos bei pirminio sijojimo pavaros</w:t>
            </w:r>
          </w:p>
        </w:tc>
        <w:tc>
          <w:tcPr>
            <w:tcW w:w="2340" w:type="dxa"/>
          </w:tcPr>
          <w:p w:rsidR="00A364A1" w:rsidRPr="0046108C" w:rsidRDefault="00A364A1" w:rsidP="0046108C">
            <w:pPr>
              <w:textAlignment w:val="baseline"/>
              <w:rPr>
                <w:szCs w:val="24"/>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rPr>
            </w:pPr>
            <w:r w:rsidRPr="0046108C">
              <w:rPr>
                <w:szCs w:val="24"/>
              </w:rPr>
              <w:t>Variklio galia</w:t>
            </w:r>
          </w:p>
        </w:tc>
        <w:tc>
          <w:tcPr>
            <w:tcW w:w="2340" w:type="dxa"/>
          </w:tcPr>
          <w:p w:rsidR="00A364A1" w:rsidRPr="0046108C" w:rsidRDefault="00A364A1" w:rsidP="0046108C">
            <w:pPr>
              <w:textAlignment w:val="baseline"/>
              <w:rPr>
                <w:szCs w:val="24"/>
              </w:rPr>
            </w:pPr>
            <w:r w:rsidRPr="0046108C">
              <w:rPr>
                <w:szCs w:val="24"/>
              </w:rPr>
              <w:t xml:space="preserve">Ne mažiau 200 KW prie 1500 </w:t>
            </w:r>
            <w:proofErr w:type="spellStart"/>
            <w:r w:rsidRPr="0046108C">
              <w:rPr>
                <w:szCs w:val="24"/>
              </w:rPr>
              <w:t>rpm</w:t>
            </w:r>
            <w:proofErr w:type="spellEnd"/>
            <w:r w:rsidRPr="0046108C">
              <w:rPr>
                <w:szCs w:val="24"/>
              </w:rPr>
              <w:t xml:space="preserve"> variklio sūkių</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A364A1" w:rsidRPr="0046108C" w:rsidRDefault="00A364A1" w:rsidP="0046108C">
            <w:pPr>
              <w:rPr>
                <w:szCs w:val="24"/>
              </w:rPr>
            </w:pPr>
            <w:r w:rsidRPr="0046108C">
              <w:rPr>
                <w:szCs w:val="24"/>
              </w:rPr>
              <w:t>Telematikos sistema</w:t>
            </w:r>
          </w:p>
        </w:tc>
        <w:tc>
          <w:tcPr>
            <w:tcW w:w="2340" w:type="dxa"/>
          </w:tcPr>
          <w:p w:rsidR="00A364A1" w:rsidRPr="0046108C" w:rsidRDefault="00A364A1" w:rsidP="0046108C">
            <w:pPr>
              <w:textAlignment w:val="baseline"/>
              <w:rPr>
                <w:szCs w:val="24"/>
              </w:rPr>
            </w:pPr>
            <w:r w:rsidRPr="0046108C">
              <w:rPr>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Vandens purškimo sistema dulkėtumui mažinti</w:t>
            </w:r>
          </w:p>
        </w:tc>
        <w:tc>
          <w:tcPr>
            <w:tcW w:w="2340" w:type="dxa"/>
          </w:tcPr>
          <w:p w:rsidR="00A364A1" w:rsidRPr="0046108C" w:rsidRDefault="00A364A1" w:rsidP="0046108C">
            <w:pPr>
              <w:rPr>
                <w:color w:val="000000"/>
                <w:szCs w:val="24"/>
              </w:rPr>
            </w:pPr>
            <w:r w:rsidRPr="0046108C">
              <w:rPr>
                <w:color w:val="000000"/>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proofErr w:type="spellStart"/>
            <w:r w:rsidRPr="0046108C">
              <w:rPr>
                <w:color w:val="000000"/>
                <w:szCs w:val="24"/>
              </w:rPr>
              <w:t>Elektro</w:t>
            </w:r>
            <w:proofErr w:type="spellEnd"/>
            <w:r w:rsidRPr="0046108C">
              <w:rPr>
                <w:color w:val="000000"/>
                <w:szCs w:val="24"/>
              </w:rPr>
              <w:t xml:space="preserve"> magnetas su hidrauliškai reguliuojamu aukščiu</w:t>
            </w:r>
          </w:p>
        </w:tc>
        <w:tc>
          <w:tcPr>
            <w:tcW w:w="2340" w:type="dxa"/>
          </w:tcPr>
          <w:p w:rsidR="00A364A1" w:rsidRPr="0046108C" w:rsidRDefault="00A364A1" w:rsidP="0046108C">
            <w:pPr>
              <w:rPr>
                <w:color w:val="000000"/>
                <w:szCs w:val="24"/>
              </w:rPr>
            </w:pPr>
            <w:r w:rsidRPr="0046108C">
              <w:rPr>
                <w:color w:val="000000"/>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Trupintuvo iškrovimo konvejerio svarstyklės – sumontuotos konvejeryje, svorinis matavimo metodas su informacijos perdavimu per telematikos sistemą</w:t>
            </w:r>
          </w:p>
        </w:tc>
        <w:tc>
          <w:tcPr>
            <w:tcW w:w="2340" w:type="dxa"/>
          </w:tcPr>
          <w:p w:rsidR="00A364A1" w:rsidRPr="0046108C" w:rsidRDefault="00A364A1" w:rsidP="0046108C">
            <w:pPr>
              <w:rPr>
                <w:color w:val="000000"/>
                <w:szCs w:val="24"/>
              </w:rPr>
            </w:pPr>
            <w:r w:rsidRPr="0046108C">
              <w:rPr>
                <w:color w:val="000000"/>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Apšvietimas – LED lempos ties laipteliais, valdymo spintos apšvietimas, darbinių apšvietimas</w:t>
            </w:r>
          </w:p>
        </w:tc>
        <w:tc>
          <w:tcPr>
            <w:tcW w:w="2340" w:type="dxa"/>
          </w:tcPr>
          <w:p w:rsidR="00A364A1" w:rsidRPr="0046108C" w:rsidRDefault="00A364A1" w:rsidP="0046108C">
            <w:pPr>
              <w:rPr>
                <w:color w:val="000000"/>
                <w:szCs w:val="24"/>
              </w:rPr>
            </w:pPr>
            <w:r w:rsidRPr="0046108C">
              <w:rPr>
                <w:color w:val="000000"/>
                <w:szCs w:val="24"/>
              </w:rPr>
              <w:t>Būtina</w:t>
            </w:r>
          </w:p>
        </w:tc>
      </w:tr>
      <w:tr w:rsidR="00A364A1" w:rsidRPr="00C164B6"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Svoris</w:t>
            </w:r>
          </w:p>
        </w:tc>
        <w:tc>
          <w:tcPr>
            <w:tcW w:w="2340" w:type="dxa"/>
          </w:tcPr>
          <w:p w:rsidR="00A364A1" w:rsidRPr="000814E8" w:rsidRDefault="00F53715" w:rsidP="0046108C">
            <w:pPr>
              <w:rPr>
                <w:color w:val="000000"/>
                <w:szCs w:val="24"/>
              </w:rPr>
            </w:pPr>
            <w:r w:rsidRPr="000814E8">
              <w:rPr>
                <w:color w:val="000000"/>
                <w:szCs w:val="24"/>
              </w:rPr>
              <w:t>Ne mažiau 45 t.</w:t>
            </w:r>
          </w:p>
        </w:tc>
      </w:tr>
      <w:tr w:rsidR="00A364A1" w:rsidRPr="00E142C0" w:rsidTr="0046108C">
        <w:tc>
          <w:tcPr>
            <w:tcW w:w="1008" w:type="dxa"/>
            <w:vAlign w:val="center"/>
          </w:tcPr>
          <w:p w:rsidR="00A364A1" w:rsidRPr="00C164B6"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Įranga tinkamai veikia naudojant dyzeliną, kuris gaminamas iš 100 % tvariai gaunamų atsinaujinančių žaliavų (HVO)</w:t>
            </w:r>
          </w:p>
        </w:tc>
        <w:tc>
          <w:tcPr>
            <w:tcW w:w="2340" w:type="dxa"/>
          </w:tcPr>
          <w:p w:rsidR="00A364A1" w:rsidRPr="0046108C" w:rsidRDefault="00F60EB2" w:rsidP="0046108C">
            <w:pPr>
              <w:rPr>
                <w:color w:val="000000"/>
                <w:szCs w:val="24"/>
              </w:rPr>
            </w:pPr>
            <w:r w:rsidRPr="0046108C">
              <w:rPr>
                <w:color w:val="000000"/>
                <w:szCs w:val="24"/>
              </w:rPr>
              <w:t>Būtina</w:t>
            </w:r>
            <w:r w:rsidRPr="0046108C" w:rsidDel="00F60EB2">
              <w:rPr>
                <w:color w:val="000000"/>
                <w:szCs w:val="24"/>
              </w:rPr>
              <w:t xml:space="preserve"> </w:t>
            </w:r>
          </w:p>
        </w:tc>
      </w:tr>
      <w:tr w:rsidR="00A364A1" w:rsidRPr="00E142C0" w:rsidTr="0046108C">
        <w:tc>
          <w:tcPr>
            <w:tcW w:w="1008" w:type="dxa"/>
            <w:vAlign w:val="center"/>
          </w:tcPr>
          <w:p w:rsidR="00A364A1" w:rsidRPr="00A364A1" w:rsidRDefault="00A364A1" w:rsidP="00FF5396">
            <w:pPr>
              <w:pStyle w:val="Sraopastraipa"/>
              <w:numPr>
                <w:ilvl w:val="0"/>
                <w:numId w:val="7"/>
              </w:numPr>
              <w:jc w:val="center"/>
              <w:rPr>
                <w:szCs w:val="24"/>
              </w:rPr>
            </w:pPr>
          </w:p>
        </w:tc>
        <w:tc>
          <w:tcPr>
            <w:tcW w:w="6300" w:type="dxa"/>
          </w:tcPr>
          <w:p w:rsidR="00141D48" w:rsidRDefault="00A364A1">
            <w:pPr>
              <w:rPr>
                <w:color w:val="000000"/>
                <w:szCs w:val="24"/>
              </w:rPr>
            </w:pPr>
            <w:r w:rsidRPr="0046108C">
              <w:rPr>
                <w:color w:val="000000"/>
                <w:szCs w:val="24"/>
              </w:rPr>
              <w:t>16A elektros lizdas</w:t>
            </w:r>
          </w:p>
        </w:tc>
        <w:tc>
          <w:tcPr>
            <w:tcW w:w="2340" w:type="dxa"/>
          </w:tcPr>
          <w:p w:rsidR="00A364A1" w:rsidRPr="0046108C" w:rsidRDefault="00A364A1" w:rsidP="0046108C">
            <w:pPr>
              <w:rPr>
                <w:color w:val="000000"/>
                <w:szCs w:val="24"/>
              </w:rPr>
            </w:pPr>
            <w:r w:rsidRPr="0046108C">
              <w:rPr>
                <w:color w:val="000000"/>
                <w:szCs w:val="24"/>
              </w:rPr>
              <w:t>Būtina</w:t>
            </w:r>
          </w:p>
        </w:tc>
      </w:tr>
      <w:tr w:rsidR="000814E8" w:rsidRPr="00E142C0" w:rsidTr="004B7587">
        <w:tc>
          <w:tcPr>
            <w:tcW w:w="1008" w:type="dxa"/>
            <w:vAlign w:val="center"/>
          </w:tcPr>
          <w:p w:rsidR="000814E8" w:rsidRPr="00AD47B9" w:rsidRDefault="000814E8" w:rsidP="000814E8">
            <w:pPr>
              <w:pStyle w:val="Sraopastraipa"/>
              <w:numPr>
                <w:ilvl w:val="0"/>
                <w:numId w:val="7"/>
              </w:numPr>
              <w:jc w:val="center"/>
              <w:rPr>
                <w:szCs w:val="24"/>
              </w:rPr>
            </w:pPr>
          </w:p>
        </w:tc>
        <w:tc>
          <w:tcPr>
            <w:tcW w:w="6300" w:type="dxa"/>
            <w:vAlign w:val="center"/>
          </w:tcPr>
          <w:p w:rsidR="000814E8" w:rsidRPr="00B25528" w:rsidRDefault="000814E8" w:rsidP="0011445C">
            <w:pPr>
              <w:rPr>
                <w:color w:val="000000"/>
                <w:szCs w:val="24"/>
              </w:rPr>
            </w:pPr>
            <w:r>
              <w:rPr>
                <w:color w:val="000000"/>
                <w:szCs w:val="24"/>
              </w:rPr>
              <w:t>Gamintojo garantija</w:t>
            </w:r>
          </w:p>
        </w:tc>
        <w:tc>
          <w:tcPr>
            <w:tcW w:w="2340" w:type="dxa"/>
          </w:tcPr>
          <w:p w:rsidR="000814E8" w:rsidRPr="00560EEE" w:rsidRDefault="000814E8" w:rsidP="0011445C">
            <w:pPr>
              <w:textAlignment w:val="baseline"/>
            </w:pPr>
            <w:r w:rsidRPr="00560EEE">
              <w:t xml:space="preserve">Ne trumpiau kaip 24 mėn. arba </w:t>
            </w:r>
            <w:r>
              <w:t>2</w:t>
            </w:r>
            <w:r w:rsidRPr="00560EEE">
              <w:t>000 moto valandų, priklausomai, kuris terminas sueis pirmas</w:t>
            </w:r>
          </w:p>
        </w:tc>
      </w:tr>
      <w:tr w:rsidR="00696544" w:rsidRPr="00E142C0" w:rsidTr="004B7587">
        <w:tc>
          <w:tcPr>
            <w:tcW w:w="1008" w:type="dxa"/>
            <w:vAlign w:val="center"/>
          </w:tcPr>
          <w:p w:rsidR="00696544" w:rsidRPr="00AD47B9" w:rsidRDefault="00696544" w:rsidP="000814E8">
            <w:pPr>
              <w:pStyle w:val="Sraopastraipa"/>
              <w:numPr>
                <w:ilvl w:val="0"/>
                <w:numId w:val="7"/>
              </w:numPr>
              <w:jc w:val="center"/>
              <w:rPr>
                <w:szCs w:val="24"/>
              </w:rPr>
            </w:pPr>
          </w:p>
        </w:tc>
        <w:tc>
          <w:tcPr>
            <w:tcW w:w="6300" w:type="dxa"/>
            <w:vAlign w:val="center"/>
          </w:tcPr>
          <w:p w:rsidR="00696544" w:rsidRDefault="00696544">
            <w:pPr>
              <w:spacing w:line="256" w:lineRule="auto"/>
              <w:rPr>
                <w:color w:val="000000"/>
                <w:szCs w:val="24"/>
              </w:rPr>
            </w:pPr>
            <w:r>
              <w:rPr>
                <w:color w:val="000000"/>
                <w:szCs w:val="24"/>
              </w:rPr>
              <w:t>Automatinė tepimo sistema</w:t>
            </w:r>
          </w:p>
        </w:tc>
        <w:tc>
          <w:tcPr>
            <w:tcW w:w="2340" w:type="dxa"/>
          </w:tcPr>
          <w:p w:rsidR="00696544" w:rsidRDefault="00696544">
            <w:pPr>
              <w:spacing w:line="256" w:lineRule="auto"/>
              <w:textAlignment w:val="baseline"/>
              <w:rPr>
                <w:szCs w:val="24"/>
              </w:rPr>
            </w:pPr>
            <w:r>
              <w:rPr>
                <w:szCs w:val="24"/>
              </w:rPr>
              <w:t>Būtina</w:t>
            </w:r>
          </w:p>
        </w:tc>
      </w:tr>
    </w:tbl>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E42168" w:rsidP="007C446E">
      <w:pPr>
        <w:tabs>
          <w:tab w:val="right" w:leader="underscore" w:pos="8505"/>
        </w:tabs>
        <w:jc w:val="center"/>
        <w:rPr>
          <w:i/>
          <w:szCs w:val="24"/>
        </w:rPr>
      </w:pPr>
      <w:r>
        <w:rPr>
          <w:b/>
          <w:szCs w:val="24"/>
          <w:lang w:eastAsia="lt-LT"/>
        </w:rPr>
        <w:t xml:space="preserve">MOBILUS </w:t>
      </w:r>
      <w:r w:rsidR="00DD5B7B">
        <w:rPr>
          <w:b/>
          <w:szCs w:val="24"/>
          <w:lang w:eastAsia="lt-LT"/>
        </w:rPr>
        <w:t>ŽIAUNINIS TRUPINTUVAS</w:t>
      </w:r>
      <w:r w:rsidR="006C00CF">
        <w:rPr>
          <w:b/>
          <w:szCs w:val="24"/>
          <w:lang w:eastAsia="lt-LT"/>
        </w:rPr>
        <w:t xml:space="preserve">, </w:t>
      </w:r>
      <w:r>
        <w:rPr>
          <w:b/>
          <w:szCs w:val="24"/>
          <w:lang w:eastAsia="lt-LT"/>
        </w:rPr>
        <w:t>1</w:t>
      </w:r>
      <w:r w:rsidR="006C00CF">
        <w:rPr>
          <w:b/>
          <w:szCs w:val="24"/>
          <w:lang w:eastAsia="lt-LT"/>
        </w:rPr>
        <w:t xml:space="preserve">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DD5B7B" w:rsidP="00DD5B7B">
            <w:pPr>
              <w:jc w:val="both"/>
              <w:rPr>
                <w:szCs w:val="24"/>
              </w:rPr>
            </w:pPr>
            <w:r>
              <w:rPr>
                <w:szCs w:val="24"/>
              </w:rPr>
              <w:t>Mobilus žiauninis trupintuvas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DD5B7B" w:rsidP="002D43D8">
            <w:pPr>
              <w:jc w:val="both"/>
              <w:rPr>
                <w:szCs w:val="24"/>
              </w:rPr>
            </w:pPr>
            <w:r>
              <w:rPr>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0814E8" w:rsidRDefault="000814E8" w:rsidP="00347A3C">
      <w:pPr>
        <w:ind w:firstLine="720"/>
        <w:jc w:val="both"/>
      </w:pPr>
    </w:p>
    <w:p w:rsidR="00EA4570" w:rsidRDefault="00EA4570" w:rsidP="00347A3C">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300"/>
        <w:gridCol w:w="2340"/>
      </w:tblGrid>
      <w:tr w:rsidR="000814E8" w:rsidRPr="00C164B6" w:rsidTr="0011445C">
        <w:trPr>
          <w:cantSplit/>
          <w:tblHeader/>
        </w:trPr>
        <w:tc>
          <w:tcPr>
            <w:tcW w:w="1008" w:type="dxa"/>
          </w:tcPr>
          <w:p w:rsidR="000814E8" w:rsidRPr="00C164B6" w:rsidRDefault="000814E8" w:rsidP="0011445C">
            <w:pPr>
              <w:jc w:val="center"/>
              <w:rPr>
                <w:b/>
                <w:sz w:val="20"/>
              </w:rPr>
            </w:pPr>
            <w:r w:rsidRPr="00C164B6">
              <w:rPr>
                <w:b/>
                <w:sz w:val="20"/>
              </w:rPr>
              <w:lastRenderedPageBreak/>
              <w:t>Eil.Nr.</w:t>
            </w:r>
          </w:p>
        </w:tc>
        <w:tc>
          <w:tcPr>
            <w:tcW w:w="6300" w:type="dxa"/>
          </w:tcPr>
          <w:p w:rsidR="000814E8" w:rsidRPr="00C164B6" w:rsidRDefault="000814E8" w:rsidP="0011445C">
            <w:pPr>
              <w:jc w:val="center"/>
              <w:rPr>
                <w:b/>
                <w:sz w:val="20"/>
              </w:rPr>
            </w:pPr>
            <w:r w:rsidRPr="00C164B6">
              <w:rPr>
                <w:b/>
                <w:sz w:val="20"/>
              </w:rPr>
              <w:t>Funkciniai ir techniniai rodikliai</w:t>
            </w:r>
          </w:p>
        </w:tc>
        <w:tc>
          <w:tcPr>
            <w:tcW w:w="2340" w:type="dxa"/>
          </w:tcPr>
          <w:p w:rsidR="000814E8" w:rsidRPr="00C164B6" w:rsidRDefault="000814E8" w:rsidP="0011445C">
            <w:pPr>
              <w:jc w:val="center"/>
              <w:rPr>
                <w:b/>
                <w:sz w:val="20"/>
              </w:rPr>
            </w:pPr>
            <w:r w:rsidRPr="00C164B6">
              <w:rPr>
                <w:b/>
                <w:sz w:val="20"/>
              </w:rPr>
              <w:t>Rodiklių reikšmės</w:t>
            </w:r>
          </w:p>
        </w:tc>
      </w:tr>
      <w:tr w:rsidR="000814E8" w:rsidRPr="00C164B6" w:rsidTr="0011445C">
        <w:tc>
          <w:tcPr>
            <w:tcW w:w="1008" w:type="dxa"/>
          </w:tcPr>
          <w:p w:rsidR="000814E8" w:rsidRPr="00C164B6" w:rsidRDefault="000814E8" w:rsidP="0011445C">
            <w:pPr>
              <w:pStyle w:val="Sraopastraipa"/>
              <w:ind w:left="720"/>
              <w:jc w:val="center"/>
            </w:pPr>
          </w:p>
        </w:tc>
        <w:tc>
          <w:tcPr>
            <w:tcW w:w="6300" w:type="dxa"/>
          </w:tcPr>
          <w:p w:rsidR="000814E8" w:rsidRPr="00C164B6" w:rsidRDefault="000814E8" w:rsidP="0011445C">
            <w:pPr>
              <w:jc w:val="both"/>
              <w:rPr>
                <w:b/>
              </w:rPr>
            </w:pPr>
            <w:r w:rsidRPr="00C164B6">
              <w:rPr>
                <w:b/>
              </w:rPr>
              <w:t>Mobilus žiauninis trupintuvas</w:t>
            </w:r>
          </w:p>
        </w:tc>
        <w:tc>
          <w:tcPr>
            <w:tcW w:w="2340" w:type="dxa"/>
          </w:tcPr>
          <w:p w:rsidR="000814E8" w:rsidRPr="00C164B6" w:rsidRDefault="000814E8" w:rsidP="0011445C">
            <w:pPr>
              <w:jc w:val="center"/>
              <w:rPr>
                <w:b/>
              </w:rPr>
            </w:pPr>
          </w:p>
        </w:tc>
      </w:tr>
      <w:tr w:rsidR="000814E8" w:rsidRPr="00C164B6" w:rsidTr="0011445C">
        <w:tc>
          <w:tcPr>
            <w:tcW w:w="1008" w:type="dxa"/>
            <w:vAlign w:val="center"/>
          </w:tcPr>
          <w:p w:rsidR="000814E8" w:rsidRPr="00C164B6" w:rsidRDefault="000814E8" w:rsidP="000814E8">
            <w:pPr>
              <w:pStyle w:val="Sraopastraipa"/>
              <w:numPr>
                <w:ilvl w:val="0"/>
                <w:numId w:val="14"/>
              </w:numPr>
              <w:tabs>
                <w:tab w:val="left" w:pos="233"/>
              </w:tabs>
              <w:jc w:val="center"/>
              <w:rPr>
                <w:szCs w:val="24"/>
              </w:rPr>
            </w:pPr>
          </w:p>
        </w:tc>
        <w:tc>
          <w:tcPr>
            <w:tcW w:w="6300" w:type="dxa"/>
          </w:tcPr>
          <w:p w:rsidR="000814E8" w:rsidRPr="0046108C" w:rsidRDefault="000814E8" w:rsidP="0011445C">
            <w:pPr>
              <w:rPr>
                <w:szCs w:val="24"/>
                <w:lang w:eastAsia="lt-LT"/>
              </w:rPr>
            </w:pPr>
            <w:r w:rsidRPr="0046108C">
              <w:rPr>
                <w:szCs w:val="24"/>
                <w:lang w:eastAsia="lt-LT"/>
              </w:rPr>
              <w:t>Našumas</w:t>
            </w:r>
          </w:p>
        </w:tc>
        <w:tc>
          <w:tcPr>
            <w:tcW w:w="2340" w:type="dxa"/>
          </w:tcPr>
          <w:p w:rsidR="000814E8" w:rsidRPr="0046108C" w:rsidRDefault="000814E8" w:rsidP="0011445C">
            <w:pPr>
              <w:rPr>
                <w:rFonts w:eastAsia="Calibri"/>
                <w:color w:val="000000"/>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 xml:space="preserve">Paduodamos medžiagos gabaritai </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Bunkerio talpa</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Pakrovimo aukštis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rPr>
            </w:pPr>
            <w:r w:rsidRPr="0046108C">
              <w:rPr>
                <w:szCs w:val="24"/>
              </w:rPr>
              <w:t xml:space="preserve">Pakrovimo bunkerio sulankstymas/išlankstymas bei fiksavimas </w:t>
            </w:r>
          </w:p>
        </w:tc>
        <w:tc>
          <w:tcPr>
            <w:tcW w:w="2340" w:type="dxa"/>
          </w:tcPr>
          <w:p w:rsidR="000814E8" w:rsidRPr="0046108C" w:rsidRDefault="000814E8" w:rsidP="0011445C">
            <w:pPr>
              <w:textAlignment w:val="baseline"/>
              <w:rPr>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 xml:space="preserve">Nepriklausomas (atskiras nuo </w:t>
            </w:r>
            <w:proofErr w:type="spellStart"/>
            <w:r w:rsidRPr="0046108C">
              <w:rPr>
                <w:szCs w:val="24"/>
              </w:rPr>
              <w:t>maitintuvo</w:t>
            </w:r>
            <w:proofErr w:type="spellEnd"/>
            <w:r w:rsidRPr="0046108C">
              <w:rPr>
                <w:szCs w:val="24"/>
              </w:rPr>
              <w:t>) pirminis sijojimas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Pirminio sijojimo danga – perforuotas plieno lakštas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rPr>
            </w:pPr>
            <w:r w:rsidRPr="0046108C">
              <w:rPr>
                <w:szCs w:val="24"/>
              </w:rPr>
              <w:t>Pirminio sijojimo apatinio aukšto sietas – metalinės vielos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Šoninis pirminio sijojimo konvejeris, hidrauliškai sulankstomas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Šoninis pirminio sijojimo konvejerio iškrovimo aukštis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Trupintuvo angos (medžiagos patekimo) plotis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Trupintuvo tarpo reguliavimas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Pr>
                <w:szCs w:val="24"/>
              </w:rPr>
              <w:t>T</w:t>
            </w:r>
            <w:r w:rsidRPr="0046108C">
              <w:rPr>
                <w:szCs w:val="24"/>
              </w:rPr>
              <w:t>rupintuvo tarpo reguliavimas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lang w:eastAsia="lt-LT"/>
              </w:rPr>
            </w:pPr>
            <w:r w:rsidRPr="0046108C">
              <w:rPr>
                <w:szCs w:val="24"/>
              </w:rPr>
              <w:t>Mažiausias trupinimo tarpas</w:t>
            </w:r>
          </w:p>
        </w:tc>
        <w:tc>
          <w:tcPr>
            <w:tcW w:w="2340" w:type="dxa"/>
          </w:tcPr>
          <w:p w:rsidR="000814E8" w:rsidRPr="0046108C" w:rsidRDefault="000814E8" w:rsidP="0011445C">
            <w:pPr>
              <w:textAlignment w:val="baseline"/>
              <w:rPr>
                <w:szCs w:val="24"/>
                <w:lang w:eastAsia="lt-LT"/>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rPr>
            </w:pPr>
            <w:proofErr w:type="spellStart"/>
            <w:r w:rsidRPr="0046108C">
              <w:rPr>
                <w:szCs w:val="24"/>
              </w:rPr>
              <w:t>Elektromechaninės</w:t>
            </w:r>
            <w:proofErr w:type="spellEnd"/>
            <w:r w:rsidRPr="0046108C">
              <w:rPr>
                <w:szCs w:val="24"/>
              </w:rPr>
              <w:t xml:space="preserve"> juostinių konvejerių, </w:t>
            </w:r>
            <w:proofErr w:type="spellStart"/>
            <w:r w:rsidRPr="0046108C">
              <w:rPr>
                <w:szCs w:val="24"/>
              </w:rPr>
              <w:t>maitintuvo</w:t>
            </w:r>
            <w:proofErr w:type="spellEnd"/>
            <w:r w:rsidRPr="0046108C">
              <w:rPr>
                <w:szCs w:val="24"/>
              </w:rPr>
              <w:t>, magneto juostos bei pirminio sijojimo pavaros</w:t>
            </w:r>
          </w:p>
        </w:tc>
        <w:tc>
          <w:tcPr>
            <w:tcW w:w="2340" w:type="dxa"/>
          </w:tcPr>
          <w:p w:rsidR="000814E8" w:rsidRPr="0046108C" w:rsidRDefault="000814E8" w:rsidP="0011445C">
            <w:pPr>
              <w:textAlignment w:val="baseline"/>
              <w:rPr>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rPr>
            </w:pPr>
            <w:r w:rsidRPr="0046108C">
              <w:rPr>
                <w:szCs w:val="24"/>
              </w:rPr>
              <w:t>Variklio galia</w:t>
            </w:r>
          </w:p>
        </w:tc>
        <w:tc>
          <w:tcPr>
            <w:tcW w:w="2340" w:type="dxa"/>
          </w:tcPr>
          <w:p w:rsidR="000814E8" w:rsidRPr="0046108C" w:rsidRDefault="000814E8" w:rsidP="0011445C">
            <w:pPr>
              <w:textAlignment w:val="baseline"/>
              <w:rPr>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Pr="0046108C" w:rsidRDefault="000814E8" w:rsidP="0011445C">
            <w:pPr>
              <w:rPr>
                <w:szCs w:val="24"/>
              </w:rPr>
            </w:pPr>
            <w:r w:rsidRPr="0046108C">
              <w:rPr>
                <w:szCs w:val="24"/>
              </w:rPr>
              <w:t>Telematikos sistema</w:t>
            </w:r>
          </w:p>
        </w:tc>
        <w:tc>
          <w:tcPr>
            <w:tcW w:w="2340" w:type="dxa"/>
          </w:tcPr>
          <w:p w:rsidR="000814E8" w:rsidRPr="0046108C" w:rsidRDefault="000814E8" w:rsidP="0011445C">
            <w:pPr>
              <w:textAlignment w:val="baseline"/>
              <w:rPr>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Vandens purškimo sistema dulkėtumui mažinti</w:t>
            </w:r>
          </w:p>
        </w:tc>
        <w:tc>
          <w:tcPr>
            <w:tcW w:w="2340" w:type="dxa"/>
          </w:tcPr>
          <w:p w:rsidR="000814E8" w:rsidRPr="0046108C" w:rsidRDefault="000814E8" w:rsidP="0011445C">
            <w:pPr>
              <w:rPr>
                <w:color w:val="000000"/>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proofErr w:type="spellStart"/>
            <w:r w:rsidRPr="0046108C">
              <w:rPr>
                <w:color w:val="000000"/>
                <w:szCs w:val="24"/>
              </w:rPr>
              <w:t>Elektro</w:t>
            </w:r>
            <w:proofErr w:type="spellEnd"/>
            <w:r w:rsidRPr="0046108C">
              <w:rPr>
                <w:color w:val="000000"/>
                <w:szCs w:val="24"/>
              </w:rPr>
              <w:t xml:space="preserve"> magnetas su hidrauliškai reguliuojamu aukščiu</w:t>
            </w:r>
          </w:p>
        </w:tc>
        <w:tc>
          <w:tcPr>
            <w:tcW w:w="2340" w:type="dxa"/>
          </w:tcPr>
          <w:p w:rsidR="000814E8" w:rsidRPr="0046108C" w:rsidRDefault="000814E8" w:rsidP="0011445C">
            <w:pPr>
              <w:rPr>
                <w:color w:val="000000"/>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Trupintuvo iškrovimo konvejerio svarstyklės – sumontuotos konvejeryje, svorinis matavimo metodas su informacijos perdavimu per telematikos sistemą</w:t>
            </w:r>
          </w:p>
        </w:tc>
        <w:tc>
          <w:tcPr>
            <w:tcW w:w="2340" w:type="dxa"/>
          </w:tcPr>
          <w:p w:rsidR="000814E8" w:rsidRPr="0046108C" w:rsidRDefault="000814E8" w:rsidP="0011445C">
            <w:pPr>
              <w:rPr>
                <w:color w:val="000000"/>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Apšvietimas – LED lempos ties laipteliais, valdymo spintos apšvietimas, darbinių apšvietimas</w:t>
            </w:r>
          </w:p>
        </w:tc>
        <w:tc>
          <w:tcPr>
            <w:tcW w:w="2340" w:type="dxa"/>
          </w:tcPr>
          <w:p w:rsidR="000814E8" w:rsidRPr="0046108C" w:rsidRDefault="000814E8" w:rsidP="0011445C">
            <w:pPr>
              <w:rPr>
                <w:color w:val="000000"/>
                <w:szCs w:val="24"/>
              </w:rPr>
            </w:pPr>
          </w:p>
        </w:tc>
      </w:tr>
      <w:tr w:rsidR="000814E8" w:rsidRPr="00C164B6"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Svoris</w:t>
            </w:r>
          </w:p>
        </w:tc>
        <w:tc>
          <w:tcPr>
            <w:tcW w:w="2340" w:type="dxa"/>
          </w:tcPr>
          <w:p w:rsidR="000814E8" w:rsidRPr="000814E8" w:rsidRDefault="000814E8" w:rsidP="0011445C">
            <w:pPr>
              <w:rPr>
                <w:color w:val="000000"/>
                <w:szCs w:val="24"/>
              </w:rPr>
            </w:pPr>
          </w:p>
        </w:tc>
      </w:tr>
      <w:tr w:rsidR="000814E8" w:rsidRPr="00E142C0" w:rsidTr="0011445C">
        <w:tc>
          <w:tcPr>
            <w:tcW w:w="1008" w:type="dxa"/>
            <w:vAlign w:val="center"/>
          </w:tcPr>
          <w:p w:rsidR="000814E8" w:rsidRPr="00C164B6"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 xml:space="preserve">Įranga tinkamai veikia naudojant </w:t>
            </w:r>
            <w:proofErr w:type="spellStart"/>
            <w:r w:rsidRPr="0046108C">
              <w:rPr>
                <w:color w:val="000000"/>
                <w:szCs w:val="24"/>
              </w:rPr>
              <w:t>dyzeliną</w:t>
            </w:r>
            <w:proofErr w:type="spellEnd"/>
            <w:r w:rsidRPr="0046108C">
              <w:rPr>
                <w:color w:val="000000"/>
                <w:szCs w:val="24"/>
              </w:rPr>
              <w:t>, kuris gaminamas iš 100 % tvariai gaunamų atsinaujinančių žaliavų (HVO)</w:t>
            </w:r>
          </w:p>
        </w:tc>
        <w:tc>
          <w:tcPr>
            <w:tcW w:w="2340" w:type="dxa"/>
          </w:tcPr>
          <w:p w:rsidR="000814E8" w:rsidRPr="0046108C" w:rsidRDefault="000814E8" w:rsidP="0011445C">
            <w:pPr>
              <w:rPr>
                <w:color w:val="000000"/>
                <w:szCs w:val="24"/>
              </w:rPr>
            </w:pPr>
          </w:p>
        </w:tc>
      </w:tr>
      <w:tr w:rsidR="000814E8" w:rsidRPr="00E142C0" w:rsidTr="0011445C">
        <w:tc>
          <w:tcPr>
            <w:tcW w:w="1008" w:type="dxa"/>
            <w:vAlign w:val="center"/>
          </w:tcPr>
          <w:p w:rsidR="000814E8" w:rsidRPr="00A364A1" w:rsidRDefault="000814E8" w:rsidP="000814E8">
            <w:pPr>
              <w:pStyle w:val="Sraopastraipa"/>
              <w:numPr>
                <w:ilvl w:val="0"/>
                <w:numId w:val="14"/>
              </w:numPr>
              <w:jc w:val="center"/>
              <w:rPr>
                <w:szCs w:val="24"/>
              </w:rPr>
            </w:pPr>
          </w:p>
        </w:tc>
        <w:tc>
          <w:tcPr>
            <w:tcW w:w="6300" w:type="dxa"/>
          </w:tcPr>
          <w:p w:rsidR="000814E8" w:rsidRDefault="000814E8" w:rsidP="0011445C">
            <w:pPr>
              <w:rPr>
                <w:color w:val="000000"/>
                <w:szCs w:val="24"/>
              </w:rPr>
            </w:pPr>
            <w:r w:rsidRPr="0046108C">
              <w:rPr>
                <w:color w:val="000000"/>
                <w:szCs w:val="24"/>
              </w:rPr>
              <w:t>16A elektros lizdas</w:t>
            </w:r>
          </w:p>
        </w:tc>
        <w:tc>
          <w:tcPr>
            <w:tcW w:w="2340" w:type="dxa"/>
          </w:tcPr>
          <w:p w:rsidR="000814E8" w:rsidRPr="0046108C" w:rsidRDefault="000814E8" w:rsidP="0011445C">
            <w:pPr>
              <w:rPr>
                <w:color w:val="000000"/>
                <w:szCs w:val="24"/>
              </w:rPr>
            </w:pPr>
          </w:p>
        </w:tc>
      </w:tr>
      <w:tr w:rsidR="000814E8" w:rsidRPr="00E142C0" w:rsidTr="0011445C">
        <w:tc>
          <w:tcPr>
            <w:tcW w:w="1008" w:type="dxa"/>
            <w:vAlign w:val="center"/>
          </w:tcPr>
          <w:p w:rsidR="000814E8" w:rsidRPr="00AD47B9" w:rsidRDefault="000814E8" w:rsidP="000814E8">
            <w:pPr>
              <w:pStyle w:val="Sraopastraipa"/>
              <w:numPr>
                <w:ilvl w:val="0"/>
                <w:numId w:val="14"/>
              </w:numPr>
              <w:jc w:val="center"/>
              <w:rPr>
                <w:szCs w:val="24"/>
              </w:rPr>
            </w:pPr>
          </w:p>
        </w:tc>
        <w:tc>
          <w:tcPr>
            <w:tcW w:w="6300" w:type="dxa"/>
            <w:vAlign w:val="center"/>
          </w:tcPr>
          <w:p w:rsidR="000814E8" w:rsidRPr="00B25528" w:rsidRDefault="000814E8" w:rsidP="0011445C">
            <w:pPr>
              <w:rPr>
                <w:color w:val="000000"/>
                <w:szCs w:val="24"/>
              </w:rPr>
            </w:pPr>
            <w:r>
              <w:rPr>
                <w:color w:val="000000"/>
                <w:szCs w:val="24"/>
              </w:rPr>
              <w:t>Gamintojo garantija</w:t>
            </w:r>
          </w:p>
        </w:tc>
        <w:tc>
          <w:tcPr>
            <w:tcW w:w="2340" w:type="dxa"/>
          </w:tcPr>
          <w:p w:rsidR="000814E8" w:rsidRPr="00560EEE" w:rsidRDefault="000814E8" w:rsidP="0011445C">
            <w:pPr>
              <w:textAlignment w:val="baseline"/>
            </w:pPr>
          </w:p>
        </w:tc>
      </w:tr>
      <w:tr w:rsidR="00696544" w:rsidRPr="00E142C0" w:rsidTr="0011445C">
        <w:tc>
          <w:tcPr>
            <w:tcW w:w="1008" w:type="dxa"/>
            <w:vAlign w:val="center"/>
          </w:tcPr>
          <w:p w:rsidR="00696544" w:rsidRPr="00AD47B9" w:rsidRDefault="00696544" w:rsidP="000814E8">
            <w:pPr>
              <w:pStyle w:val="Sraopastraipa"/>
              <w:numPr>
                <w:ilvl w:val="0"/>
                <w:numId w:val="14"/>
              </w:numPr>
              <w:jc w:val="center"/>
              <w:rPr>
                <w:szCs w:val="24"/>
              </w:rPr>
            </w:pPr>
          </w:p>
        </w:tc>
        <w:tc>
          <w:tcPr>
            <w:tcW w:w="6300" w:type="dxa"/>
            <w:vAlign w:val="center"/>
          </w:tcPr>
          <w:p w:rsidR="00696544" w:rsidRDefault="00696544">
            <w:pPr>
              <w:spacing w:line="256" w:lineRule="auto"/>
              <w:rPr>
                <w:color w:val="000000"/>
                <w:szCs w:val="24"/>
              </w:rPr>
            </w:pPr>
            <w:r>
              <w:rPr>
                <w:color w:val="000000"/>
                <w:szCs w:val="24"/>
              </w:rPr>
              <w:t>Automatinė tepimo sistema</w:t>
            </w:r>
          </w:p>
        </w:tc>
        <w:tc>
          <w:tcPr>
            <w:tcW w:w="2340" w:type="dxa"/>
          </w:tcPr>
          <w:p w:rsidR="00696544" w:rsidRDefault="00696544">
            <w:pPr>
              <w:spacing w:line="256" w:lineRule="auto"/>
              <w:textAlignment w:val="baseline"/>
              <w:rPr>
                <w:szCs w:val="24"/>
              </w:rPr>
            </w:pPr>
          </w:p>
        </w:tc>
      </w:tr>
    </w:tbl>
    <w:p w:rsidR="00A364A1" w:rsidRDefault="00A364A1" w:rsidP="00347A3C">
      <w:pPr>
        <w:ind w:firstLine="720"/>
        <w:jc w:val="both"/>
      </w:pPr>
    </w:p>
    <w:p w:rsidR="00A17CD8" w:rsidRDefault="00A17CD8" w:rsidP="00347A3C">
      <w:pPr>
        <w:jc w:val="both"/>
      </w:pPr>
    </w:p>
    <w:p w:rsidR="00E42168" w:rsidRDefault="00E42168" w:rsidP="00347A3C">
      <w:pPr>
        <w:jc w:val="both"/>
      </w:pPr>
    </w:p>
    <w:p w:rsidR="00E42168" w:rsidRDefault="00E42168" w:rsidP="00347A3C">
      <w:pPr>
        <w:jc w:val="both"/>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1723D">
        <w:t>5</w:t>
      </w:r>
      <w:r w:rsidRPr="003545DB">
        <w:t>-</w:t>
      </w:r>
      <w:r w:rsidR="00D1723D">
        <w:t>0</w:t>
      </w:r>
      <w:r w:rsidR="00640C3E">
        <w:t>7</w:t>
      </w:r>
      <w:r w:rsidRPr="003545DB">
        <w:t>-</w:t>
      </w:r>
      <w:r w:rsidR="00FD4E02">
        <w:t>3</w:t>
      </w:r>
      <w:r w:rsidR="00640C3E">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DD5B7B" w:rsidRDefault="00DD5B7B" w:rsidP="00AD5B8A">
      <w:pPr>
        <w:tabs>
          <w:tab w:val="right" w:leader="underscore" w:pos="8505"/>
        </w:tabs>
        <w:jc w:val="right"/>
        <w:rPr>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jc w:val="center"/>
        <w:rPr>
          <w:b/>
          <w:bCs/>
          <w:szCs w:val="24"/>
        </w:rPr>
      </w:pPr>
      <w:r w:rsidRPr="00876048">
        <w:rPr>
          <w:b/>
          <w:bCs/>
          <w:szCs w:val="24"/>
        </w:rPr>
        <w:t>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DD5B7B">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r w:rsidR="0044770F">
              <w:rPr>
                <w:szCs w:val="24"/>
              </w:rPr>
              <w:t xml:space="preserve">mobiliam </w:t>
            </w:r>
            <w:r w:rsidR="00DD5B7B">
              <w:rPr>
                <w:szCs w:val="24"/>
              </w:rPr>
              <w:t>žiauniniam trupintuvui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1"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98" w:rsidRDefault="00663898" w:rsidP="00AD5B8A">
      <w:r>
        <w:separator/>
      </w:r>
    </w:p>
  </w:endnote>
  <w:endnote w:type="continuationSeparator" w:id="0">
    <w:p w:rsidR="00663898" w:rsidRDefault="00663898"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98" w:rsidRDefault="00663898" w:rsidP="00AD5B8A">
      <w:r>
        <w:separator/>
      </w:r>
    </w:p>
  </w:footnote>
  <w:footnote w:type="continuationSeparator" w:id="0">
    <w:p w:rsidR="00663898" w:rsidRDefault="00663898"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DE" w:rsidRDefault="00141D48"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end"/>
    </w:r>
  </w:p>
  <w:p w:rsidR="006761DE" w:rsidRDefault="006761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DE" w:rsidRDefault="00141D48"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separate"/>
    </w:r>
    <w:r w:rsidR="009550CF">
      <w:rPr>
        <w:rStyle w:val="Puslapionumeris"/>
        <w:noProof/>
      </w:rPr>
      <w:t>5</w:t>
    </w:r>
    <w:r>
      <w:rPr>
        <w:rStyle w:val="Puslapionumeris"/>
      </w:rPr>
      <w:fldChar w:fldCharType="end"/>
    </w:r>
  </w:p>
  <w:p w:rsidR="006761DE" w:rsidRDefault="006761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EA14442"/>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42617CC"/>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8522F85"/>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630CD7"/>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0770CD"/>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E0146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7B624B"/>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
  </w:num>
  <w:num w:numId="3">
    <w:abstractNumId w:val="2"/>
  </w:num>
  <w:num w:numId="4">
    <w:abstractNumId w:val="13"/>
  </w:num>
  <w:num w:numId="5">
    <w:abstractNumId w:val="4"/>
  </w:num>
  <w:num w:numId="6">
    <w:abstractNumId w:val="6"/>
  </w:num>
  <w:num w:numId="7">
    <w:abstractNumId w:val="9"/>
  </w:num>
  <w:num w:numId="8">
    <w:abstractNumId w:val="0"/>
  </w:num>
  <w:num w:numId="9">
    <w:abstractNumId w:val="10"/>
  </w:num>
  <w:num w:numId="10">
    <w:abstractNumId w:val="7"/>
  </w:num>
  <w:num w:numId="11">
    <w:abstractNumId w:val="5"/>
  </w:num>
  <w:num w:numId="12">
    <w:abstractNumId w:val="11"/>
  </w:num>
  <w:num w:numId="13">
    <w:abstractNumId w:val="8"/>
  </w:num>
  <w:num w:numId="14">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e Mikolaityte">
    <w15:presenceInfo w15:providerId="Windows Live" w15:userId="1bef86f8743ab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AD5B8A"/>
    <w:rsid w:val="00001ADE"/>
    <w:rsid w:val="0000675A"/>
    <w:rsid w:val="00010014"/>
    <w:rsid w:val="00012DA3"/>
    <w:rsid w:val="00016AEB"/>
    <w:rsid w:val="00021883"/>
    <w:rsid w:val="00026E6B"/>
    <w:rsid w:val="00051F25"/>
    <w:rsid w:val="00052EEE"/>
    <w:rsid w:val="000531FC"/>
    <w:rsid w:val="000672DE"/>
    <w:rsid w:val="00077930"/>
    <w:rsid w:val="000808B1"/>
    <w:rsid w:val="000814E8"/>
    <w:rsid w:val="00093769"/>
    <w:rsid w:val="000A40B3"/>
    <w:rsid w:val="000B74F5"/>
    <w:rsid w:val="000C6B7E"/>
    <w:rsid w:val="000D1048"/>
    <w:rsid w:val="000D3BC6"/>
    <w:rsid w:val="000E25C4"/>
    <w:rsid w:val="000F5165"/>
    <w:rsid w:val="0010382E"/>
    <w:rsid w:val="00104D25"/>
    <w:rsid w:val="0010613F"/>
    <w:rsid w:val="00135EED"/>
    <w:rsid w:val="00141D48"/>
    <w:rsid w:val="00142FFB"/>
    <w:rsid w:val="001566DE"/>
    <w:rsid w:val="0015672C"/>
    <w:rsid w:val="00156FD8"/>
    <w:rsid w:val="00164697"/>
    <w:rsid w:val="001742CD"/>
    <w:rsid w:val="00191ECE"/>
    <w:rsid w:val="001A11C7"/>
    <w:rsid w:val="001B0285"/>
    <w:rsid w:val="001C1C66"/>
    <w:rsid w:val="001D4AFD"/>
    <w:rsid w:val="001F2899"/>
    <w:rsid w:val="00211F6C"/>
    <w:rsid w:val="00215A4B"/>
    <w:rsid w:val="002162FE"/>
    <w:rsid w:val="00220386"/>
    <w:rsid w:val="002315FB"/>
    <w:rsid w:val="00234E0D"/>
    <w:rsid w:val="00253AE7"/>
    <w:rsid w:val="00275644"/>
    <w:rsid w:val="002842ED"/>
    <w:rsid w:val="0028471E"/>
    <w:rsid w:val="00285EA7"/>
    <w:rsid w:val="00287E1B"/>
    <w:rsid w:val="002C5E22"/>
    <w:rsid w:val="002D43D8"/>
    <w:rsid w:val="002D63B3"/>
    <w:rsid w:val="002E2125"/>
    <w:rsid w:val="002E3926"/>
    <w:rsid w:val="002E4970"/>
    <w:rsid w:val="00304844"/>
    <w:rsid w:val="00305221"/>
    <w:rsid w:val="0033200F"/>
    <w:rsid w:val="003323F8"/>
    <w:rsid w:val="00336033"/>
    <w:rsid w:val="00346C44"/>
    <w:rsid w:val="00347A3C"/>
    <w:rsid w:val="003545DB"/>
    <w:rsid w:val="003573C8"/>
    <w:rsid w:val="003750D6"/>
    <w:rsid w:val="00377097"/>
    <w:rsid w:val="003807EC"/>
    <w:rsid w:val="003858FF"/>
    <w:rsid w:val="00387BD8"/>
    <w:rsid w:val="003A1009"/>
    <w:rsid w:val="003A337A"/>
    <w:rsid w:val="003B0175"/>
    <w:rsid w:val="003C0CE4"/>
    <w:rsid w:val="003C5DA3"/>
    <w:rsid w:val="003C6D9C"/>
    <w:rsid w:val="003D08D0"/>
    <w:rsid w:val="003D571B"/>
    <w:rsid w:val="003E2ECB"/>
    <w:rsid w:val="003E604C"/>
    <w:rsid w:val="003F1014"/>
    <w:rsid w:val="003F617C"/>
    <w:rsid w:val="004025B1"/>
    <w:rsid w:val="0040653A"/>
    <w:rsid w:val="004106C3"/>
    <w:rsid w:val="00411BFE"/>
    <w:rsid w:val="00412EE9"/>
    <w:rsid w:val="004202C9"/>
    <w:rsid w:val="00426B30"/>
    <w:rsid w:val="00431E5F"/>
    <w:rsid w:val="0044770F"/>
    <w:rsid w:val="00450E8D"/>
    <w:rsid w:val="00460B93"/>
    <w:rsid w:val="00461024"/>
    <w:rsid w:val="0046108C"/>
    <w:rsid w:val="00463885"/>
    <w:rsid w:val="00470DDA"/>
    <w:rsid w:val="004731C8"/>
    <w:rsid w:val="0047559A"/>
    <w:rsid w:val="00493B02"/>
    <w:rsid w:val="004B65B9"/>
    <w:rsid w:val="004C2D09"/>
    <w:rsid w:val="004D31A8"/>
    <w:rsid w:val="004D7676"/>
    <w:rsid w:val="004D7809"/>
    <w:rsid w:val="004E2F42"/>
    <w:rsid w:val="00501788"/>
    <w:rsid w:val="005077FB"/>
    <w:rsid w:val="005145A8"/>
    <w:rsid w:val="0052445C"/>
    <w:rsid w:val="005273CC"/>
    <w:rsid w:val="0053696F"/>
    <w:rsid w:val="0054040C"/>
    <w:rsid w:val="00542F4E"/>
    <w:rsid w:val="00545856"/>
    <w:rsid w:val="00552347"/>
    <w:rsid w:val="005608F2"/>
    <w:rsid w:val="005636BD"/>
    <w:rsid w:val="005652E0"/>
    <w:rsid w:val="00573BD2"/>
    <w:rsid w:val="0057446E"/>
    <w:rsid w:val="005829E4"/>
    <w:rsid w:val="005A0D1B"/>
    <w:rsid w:val="005B1DF4"/>
    <w:rsid w:val="005B24C2"/>
    <w:rsid w:val="005B401E"/>
    <w:rsid w:val="005B7DAB"/>
    <w:rsid w:val="005C19FC"/>
    <w:rsid w:val="005D339C"/>
    <w:rsid w:val="005D3989"/>
    <w:rsid w:val="005F37D5"/>
    <w:rsid w:val="005F6AAA"/>
    <w:rsid w:val="00611189"/>
    <w:rsid w:val="00611D3C"/>
    <w:rsid w:val="006148B7"/>
    <w:rsid w:val="00631B6D"/>
    <w:rsid w:val="006333B8"/>
    <w:rsid w:val="00636042"/>
    <w:rsid w:val="00640C3E"/>
    <w:rsid w:val="00641527"/>
    <w:rsid w:val="006415D2"/>
    <w:rsid w:val="0064619E"/>
    <w:rsid w:val="0064697D"/>
    <w:rsid w:val="00656760"/>
    <w:rsid w:val="00663898"/>
    <w:rsid w:val="00673631"/>
    <w:rsid w:val="00675093"/>
    <w:rsid w:val="006761DE"/>
    <w:rsid w:val="00686469"/>
    <w:rsid w:val="006929CF"/>
    <w:rsid w:val="006936CE"/>
    <w:rsid w:val="00693B2C"/>
    <w:rsid w:val="00696544"/>
    <w:rsid w:val="00696AC8"/>
    <w:rsid w:val="006A1DF2"/>
    <w:rsid w:val="006A52C7"/>
    <w:rsid w:val="006A7A21"/>
    <w:rsid w:val="006C00CF"/>
    <w:rsid w:val="006C3BF3"/>
    <w:rsid w:val="006C5320"/>
    <w:rsid w:val="006D7C36"/>
    <w:rsid w:val="006E6819"/>
    <w:rsid w:val="006F401F"/>
    <w:rsid w:val="0071343C"/>
    <w:rsid w:val="00714C72"/>
    <w:rsid w:val="00721CC2"/>
    <w:rsid w:val="00723090"/>
    <w:rsid w:val="00727C15"/>
    <w:rsid w:val="0073742F"/>
    <w:rsid w:val="007407DF"/>
    <w:rsid w:val="00743234"/>
    <w:rsid w:val="00752565"/>
    <w:rsid w:val="007528D3"/>
    <w:rsid w:val="00753DBE"/>
    <w:rsid w:val="00754C2D"/>
    <w:rsid w:val="007621D9"/>
    <w:rsid w:val="00763ED1"/>
    <w:rsid w:val="00765C97"/>
    <w:rsid w:val="007701AD"/>
    <w:rsid w:val="00773199"/>
    <w:rsid w:val="007815E9"/>
    <w:rsid w:val="007A4CEB"/>
    <w:rsid w:val="007A4DE2"/>
    <w:rsid w:val="007B511D"/>
    <w:rsid w:val="007B5342"/>
    <w:rsid w:val="007C34D7"/>
    <w:rsid w:val="007C446E"/>
    <w:rsid w:val="007D2954"/>
    <w:rsid w:val="007D5998"/>
    <w:rsid w:val="007D6296"/>
    <w:rsid w:val="007F001C"/>
    <w:rsid w:val="00804D78"/>
    <w:rsid w:val="00823556"/>
    <w:rsid w:val="008262C4"/>
    <w:rsid w:val="00837A28"/>
    <w:rsid w:val="00844816"/>
    <w:rsid w:val="00846E04"/>
    <w:rsid w:val="0085125B"/>
    <w:rsid w:val="008516DE"/>
    <w:rsid w:val="00854CC9"/>
    <w:rsid w:val="00861C9E"/>
    <w:rsid w:val="00884BE8"/>
    <w:rsid w:val="00894698"/>
    <w:rsid w:val="00895DA3"/>
    <w:rsid w:val="00896431"/>
    <w:rsid w:val="008A4350"/>
    <w:rsid w:val="008A6DDD"/>
    <w:rsid w:val="008C5F2A"/>
    <w:rsid w:val="008D32C3"/>
    <w:rsid w:val="008D35BE"/>
    <w:rsid w:val="008D3DAB"/>
    <w:rsid w:val="008E238E"/>
    <w:rsid w:val="008E313C"/>
    <w:rsid w:val="008E765E"/>
    <w:rsid w:val="008F4E84"/>
    <w:rsid w:val="0091116C"/>
    <w:rsid w:val="00917050"/>
    <w:rsid w:val="00917B79"/>
    <w:rsid w:val="00940F8C"/>
    <w:rsid w:val="00943549"/>
    <w:rsid w:val="00954BF4"/>
    <w:rsid w:val="009550CF"/>
    <w:rsid w:val="009B01DD"/>
    <w:rsid w:val="009B1FD1"/>
    <w:rsid w:val="009B2C2E"/>
    <w:rsid w:val="009B68F0"/>
    <w:rsid w:val="009C432A"/>
    <w:rsid w:val="009C4A41"/>
    <w:rsid w:val="009D0E5B"/>
    <w:rsid w:val="009D71A5"/>
    <w:rsid w:val="009E118C"/>
    <w:rsid w:val="009F525D"/>
    <w:rsid w:val="00A02CC1"/>
    <w:rsid w:val="00A17CD8"/>
    <w:rsid w:val="00A24DD1"/>
    <w:rsid w:val="00A25AF6"/>
    <w:rsid w:val="00A3559C"/>
    <w:rsid w:val="00A35822"/>
    <w:rsid w:val="00A35976"/>
    <w:rsid w:val="00A364A1"/>
    <w:rsid w:val="00A4267C"/>
    <w:rsid w:val="00A45E98"/>
    <w:rsid w:val="00A46503"/>
    <w:rsid w:val="00A55FBE"/>
    <w:rsid w:val="00A562CF"/>
    <w:rsid w:val="00A80E80"/>
    <w:rsid w:val="00A8490C"/>
    <w:rsid w:val="00AA7C12"/>
    <w:rsid w:val="00AB2E4B"/>
    <w:rsid w:val="00AB6930"/>
    <w:rsid w:val="00AC4666"/>
    <w:rsid w:val="00AD47B9"/>
    <w:rsid w:val="00AD5B8A"/>
    <w:rsid w:val="00AE1204"/>
    <w:rsid w:val="00AE1DDE"/>
    <w:rsid w:val="00AE31D0"/>
    <w:rsid w:val="00AE3914"/>
    <w:rsid w:val="00AF22DA"/>
    <w:rsid w:val="00B0246D"/>
    <w:rsid w:val="00B078E8"/>
    <w:rsid w:val="00B24DE2"/>
    <w:rsid w:val="00B26F6B"/>
    <w:rsid w:val="00B3470A"/>
    <w:rsid w:val="00B436E4"/>
    <w:rsid w:val="00B51B75"/>
    <w:rsid w:val="00B61836"/>
    <w:rsid w:val="00B63F16"/>
    <w:rsid w:val="00B65EF4"/>
    <w:rsid w:val="00B75F73"/>
    <w:rsid w:val="00B85D58"/>
    <w:rsid w:val="00B924B5"/>
    <w:rsid w:val="00B9551E"/>
    <w:rsid w:val="00BA183C"/>
    <w:rsid w:val="00BA76C1"/>
    <w:rsid w:val="00BC55A6"/>
    <w:rsid w:val="00BD17DD"/>
    <w:rsid w:val="00BD4468"/>
    <w:rsid w:val="00BE24AA"/>
    <w:rsid w:val="00C007CF"/>
    <w:rsid w:val="00C05579"/>
    <w:rsid w:val="00C05CD2"/>
    <w:rsid w:val="00C164B6"/>
    <w:rsid w:val="00C33ABE"/>
    <w:rsid w:val="00C33E33"/>
    <w:rsid w:val="00C42642"/>
    <w:rsid w:val="00C52AF2"/>
    <w:rsid w:val="00C57860"/>
    <w:rsid w:val="00C63E01"/>
    <w:rsid w:val="00C80892"/>
    <w:rsid w:val="00C83CDA"/>
    <w:rsid w:val="00C944E5"/>
    <w:rsid w:val="00CA08DC"/>
    <w:rsid w:val="00CA432A"/>
    <w:rsid w:val="00CB1998"/>
    <w:rsid w:val="00CB78EF"/>
    <w:rsid w:val="00CB7C10"/>
    <w:rsid w:val="00CD4A53"/>
    <w:rsid w:val="00CD6CC1"/>
    <w:rsid w:val="00CE23B6"/>
    <w:rsid w:val="00CF1477"/>
    <w:rsid w:val="00CF5758"/>
    <w:rsid w:val="00CF7657"/>
    <w:rsid w:val="00D02668"/>
    <w:rsid w:val="00D06512"/>
    <w:rsid w:val="00D1593F"/>
    <w:rsid w:val="00D1723D"/>
    <w:rsid w:val="00D22B53"/>
    <w:rsid w:val="00D332D2"/>
    <w:rsid w:val="00D3417E"/>
    <w:rsid w:val="00D4165A"/>
    <w:rsid w:val="00D44A14"/>
    <w:rsid w:val="00D55319"/>
    <w:rsid w:val="00D748D6"/>
    <w:rsid w:val="00D75A62"/>
    <w:rsid w:val="00D77F25"/>
    <w:rsid w:val="00D837C5"/>
    <w:rsid w:val="00D9155F"/>
    <w:rsid w:val="00D92824"/>
    <w:rsid w:val="00D92C88"/>
    <w:rsid w:val="00DA04AA"/>
    <w:rsid w:val="00DB2E1F"/>
    <w:rsid w:val="00DB6AB3"/>
    <w:rsid w:val="00DB7682"/>
    <w:rsid w:val="00DC0946"/>
    <w:rsid w:val="00DD38BC"/>
    <w:rsid w:val="00DD5B7B"/>
    <w:rsid w:val="00DD5BB4"/>
    <w:rsid w:val="00DE62CF"/>
    <w:rsid w:val="00DE7B9A"/>
    <w:rsid w:val="00DF7A67"/>
    <w:rsid w:val="00E0239F"/>
    <w:rsid w:val="00E10BDD"/>
    <w:rsid w:val="00E11485"/>
    <w:rsid w:val="00E142C0"/>
    <w:rsid w:val="00E16F10"/>
    <w:rsid w:val="00E171CA"/>
    <w:rsid w:val="00E34289"/>
    <w:rsid w:val="00E36A71"/>
    <w:rsid w:val="00E42168"/>
    <w:rsid w:val="00E50026"/>
    <w:rsid w:val="00E51069"/>
    <w:rsid w:val="00E73545"/>
    <w:rsid w:val="00E80447"/>
    <w:rsid w:val="00E832BB"/>
    <w:rsid w:val="00E84AC5"/>
    <w:rsid w:val="00E86CFF"/>
    <w:rsid w:val="00E94680"/>
    <w:rsid w:val="00E95BEB"/>
    <w:rsid w:val="00EA0476"/>
    <w:rsid w:val="00EA4570"/>
    <w:rsid w:val="00EB1E5B"/>
    <w:rsid w:val="00EB588C"/>
    <w:rsid w:val="00EB58C4"/>
    <w:rsid w:val="00EC2BD7"/>
    <w:rsid w:val="00ED11AA"/>
    <w:rsid w:val="00ED450E"/>
    <w:rsid w:val="00EF0FE1"/>
    <w:rsid w:val="00EF24F5"/>
    <w:rsid w:val="00F02267"/>
    <w:rsid w:val="00F07D43"/>
    <w:rsid w:val="00F313AF"/>
    <w:rsid w:val="00F35AAD"/>
    <w:rsid w:val="00F4055D"/>
    <w:rsid w:val="00F51848"/>
    <w:rsid w:val="00F53715"/>
    <w:rsid w:val="00F60EB2"/>
    <w:rsid w:val="00FA7730"/>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14E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562">
      <w:bodyDiv w:val="1"/>
      <w:marLeft w:val="0"/>
      <w:marRight w:val="0"/>
      <w:marTop w:val="0"/>
      <w:marBottom w:val="0"/>
      <w:divBdr>
        <w:top w:val="none" w:sz="0" w:space="0" w:color="auto"/>
        <w:left w:val="none" w:sz="0" w:space="0" w:color="auto"/>
        <w:bottom w:val="none" w:sz="0" w:space="0" w:color="auto"/>
        <w:right w:val="none" w:sz="0" w:space="0" w:color="auto"/>
      </w:divBdr>
    </w:div>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03342564">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448506154">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lius@vaidva.lt" TargetMode="External"/><Relationship Id="rId18" Type="http://schemas.openxmlformats.org/officeDocument/2006/relationships/hyperlink" Target="http://www.esinvesticijos.l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vilius@vaid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vilius@vaidv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7CB7946-7CA2-4A41-8643-8E40FC6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4494</Words>
  <Characters>25617</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5</cp:revision>
  <dcterms:created xsi:type="dcterms:W3CDTF">2025-03-26T16:42:00Z</dcterms:created>
  <dcterms:modified xsi:type="dcterms:W3CDTF">2025-03-26T20:09:00Z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