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4568" w14:textId="77777777" w:rsidR="004353EB" w:rsidRPr="00965653" w:rsidRDefault="004353EB" w:rsidP="004353EB">
      <w:pPr>
        <w:jc w:val="both"/>
      </w:pPr>
    </w:p>
    <w:p w14:paraId="3535657F" w14:textId="02B3E39E" w:rsidR="004353EB" w:rsidRPr="00965653" w:rsidRDefault="004353EB" w:rsidP="00461D8F">
      <w:pPr>
        <w:jc w:val="center"/>
      </w:pPr>
    </w:p>
    <w:p w14:paraId="6537A9CD" w14:textId="0E0FB299" w:rsidR="00995FFE" w:rsidRPr="00965653" w:rsidRDefault="00263051" w:rsidP="00263051">
      <w:pPr>
        <w:spacing w:after="0" w:line="276" w:lineRule="auto"/>
        <w:jc w:val="center"/>
        <w:rPr>
          <w:rFonts w:ascii="Times New Roman" w:hAnsi="Times New Roman" w:cs="Times New Roman"/>
        </w:rPr>
      </w:pPr>
      <w:r>
        <w:drawing>
          <wp:inline distT="0" distB="0" distL="0" distR="0" wp14:anchorId="0B435B2C" wp14:editId="320D5451">
            <wp:extent cx="3105785" cy="647065"/>
            <wp:effectExtent l="0" t="0" r="0" b="635"/>
            <wp:docPr id="4" name="Paveikslėlis 1"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LT Bendrai finansuoja Europos Sąjunga_BLACK Outlin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32CEDD07" w14:textId="77777777" w:rsidR="00995FFE" w:rsidRPr="00965653" w:rsidRDefault="00995FFE" w:rsidP="002C5179">
      <w:pPr>
        <w:spacing w:after="0" w:line="276" w:lineRule="auto"/>
        <w:rPr>
          <w:rFonts w:ascii="Times New Roman" w:hAnsi="Times New Roman" w:cs="Times New Roman"/>
        </w:rPr>
      </w:pPr>
    </w:p>
    <w:p w14:paraId="142528C3" w14:textId="77777777" w:rsidR="00DC515E" w:rsidRPr="00965653" w:rsidRDefault="00DC515E" w:rsidP="002C5179">
      <w:pPr>
        <w:spacing w:after="0" w:line="276" w:lineRule="auto"/>
        <w:rPr>
          <w:rFonts w:ascii="Times New Roman" w:hAnsi="Times New Roman" w:cs="Times New Roman"/>
        </w:rPr>
      </w:pPr>
    </w:p>
    <w:p w14:paraId="49ED9AA6" w14:textId="77777777" w:rsidR="00DC515E" w:rsidRPr="00965653" w:rsidRDefault="00DC515E" w:rsidP="002C5179">
      <w:pPr>
        <w:spacing w:after="0" w:line="276" w:lineRule="auto"/>
        <w:rPr>
          <w:rFonts w:ascii="Times New Roman" w:hAnsi="Times New Roman" w:cs="Times New Roman"/>
        </w:rPr>
      </w:pPr>
    </w:p>
    <w:p w14:paraId="6F40C67D" w14:textId="77777777" w:rsidR="00DC515E" w:rsidRDefault="00DC515E" w:rsidP="002C5179">
      <w:pPr>
        <w:spacing w:after="0" w:line="276" w:lineRule="auto"/>
        <w:rPr>
          <w:rFonts w:ascii="Times New Roman" w:hAnsi="Times New Roman" w:cs="Times New Roman"/>
        </w:rPr>
      </w:pPr>
    </w:p>
    <w:p w14:paraId="7375A5BD" w14:textId="77777777" w:rsidR="00263051" w:rsidRPr="00965653" w:rsidRDefault="00263051" w:rsidP="002C5179">
      <w:pPr>
        <w:spacing w:after="0" w:line="276" w:lineRule="auto"/>
        <w:rPr>
          <w:rFonts w:ascii="Times New Roman" w:hAnsi="Times New Roman" w:cs="Times New Roman"/>
        </w:rPr>
      </w:pPr>
    </w:p>
    <w:p w14:paraId="0CCC3AE3" w14:textId="77777777" w:rsidR="00F33EBD" w:rsidRPr="00D67BA4" w:rsidRDefault="0010091D" w:rsidP="0074270C">
      <w:pPr>
        <w:spacing w:after="0" w:line="276" w:lineRule="auto"/>
        <w:jc w:val="center"/>
        <w:rPr>
          <w:rFonts w:ascii="Times New Roman" w:hAnsi="Times New Roman" w:cs="Times New Roman"/>
          <w:b/>
          <w:bCs/>
          <w:sz w:val="24"/>
          <w:szCs w:val="24"/>
          <w:lang w:val="pt-BR"/>
        </w:rPr>
      </w:pPr>
      <w:r w:rsidRPr="00D67BA4">
        <w:rPr>
          <w:rFonts w:ascii="Times New Roman" w:hAnsi="Times New Roman" w:cs="Times New Roman"/>
          <w:b/>
          <w:bCs/>
          <w:sz w:val="24"/>
          <w:szCs w:val="24"/>
          <w:lang w:val="pt-BR"/>
        </w:rPr>
        <w:t>V</w:t>
      </w:r>
      <w:r w:rsidR="00461D8F" w:rsidRPr="00D67BA4">
        <w:rPr>
          <w:rFonts w:ascii="Times New Roman" w:hAnsi="Times New Roman" w:cs="Times New Roman"/>
          <w:b/>
          <w:bCs/>
          <w:sz w:val="24"/>
          <w:szCs w:val="24"/>
          <w:lang w:val="pt-BR"/>
        </w:rPr>
        <w:t>šĮ</w:t>
      </w:r>
      <w:r w:rsidRPr="00D67BA4">
        <w:rPr>
          <w:rFonts w:ascii="Times New Roman" w:hAnsi="Times New Roman" w:cs="Times New Roman"/>
          <w:b/>
          <w:bCs/>
          <w:sz w:val="24"/>
          <w:szCs w:val="24"/>
          <w:lang w:val="pt-BR"/>
        </w:rPr>
        <w:t xml:space="preserve"> </w:t>
      </w:r>
      <w:r w:rsidR="00461D8F" w:rsidRPr="00D67BA4">
        <w:rPr>
          <w:rFonts w:ascii="Times New Roman" w:hAnsi="Times New Roman" w:cs="Times New Roman"/>
          <w:b/>
          <w:bCs/>
          <w:sz w:val="24"/>
          <w:szCs w:val="24"/>
          <w:lang w:val="pt-BR"/>
        </w:rPr>
        <w:t>Vilniaus psichoterapijos ir psichoanalizės centr</w:t>
      </w:r>
      <w:r w:rsidR="00F33EBD" w:rsidRPr="00D67BA4">
        <w:rPr>
          <w:rFonts w:ascii="Times New Roman" w:hAnsi="Times New Roman" w:cs="Times New Roman"/>
          <w:b/>
          <w:bCs/>
          <w:sz w:val="24"/>
          <w:szCs w:val="24"/>
          <w:lang w:val="pt-BR"/>
        </w:rPr>
        <w:t>as</w:t>
      </w:r>
    </w:p>
    <w:p w14:paraId="32BC6ECD" w14:textId="01F36C25" w:rsidR="00F33EBD" w:rsidRPr="00D67BA4" w:rsidRDefault="00461D8F" w:rsidP="00F33EBD">
      <w:pPr>
        <w:spacing w:after="0" w:line="276" w:lineRule="auto"/>
        <w:jc w:val="center"/>
        <w:rPr>
          <w:rFonts w:ascii="Times New Roman" w:hAnsi="Times New Roman" w:cs="Times New Roman"/>
          <w:b/>
          <w:bCs/>
          <w:sz w:val="24"/>
          <w:szCs w:val="24"/>
          <w:lang w:val="pt-BR"/>
        </w:rPr>
      </w:pPr>
      <w:r w:rsidRPr="00D67BA4">
        <w:rPr>
          <w:rFonts w:ascii="Times New Roman" w:hAnsi="Times New Roman" w:cs="Times New Roman"/>
          <w:b/>
          <w:bCs/>
          <w:sz w:val="24"/>
          <w:szCs w:val="24"/>
          <w:lang w:val="pt-BR"/>
        </w:rPr>
        <w:t xml:space="preserve"> projektas „</w:t>
      </w:r>
      <w:r w:rsidR="00D440AA" w:rsidRPr="00D67BA4">
        <w:rPr>
          <w:rFonts w:ascii="Times New Roman" w:hAnsi="Times New Roman" w:cs="Times New Roman"/>
          <w:b/>
          <w:bCs/>
          <w:sz w:val="24"/>
          <w:szCs w:val="24"/>
          <w:lang w:val="pt-BR"/>
        </w:rPr>
        <w:t>V</w:t>
      </w:r>
      <w:r w:rsidRPr="00D67BA4">
        <w:rPr>
          <w:rFonts w:ascii="Times New Roman" w:hAnsi="Times New Roman" w:cs="Times New Roman"/>
          <w:b/>
          <w:bCs/>
          <w:sz w:val="24"/>
          <w:szCs w:val="24"/>
          <w:lang w:val="pt-BR"/>
        </w:rPr>
        <w:t>š</w:t>
      </w:r>
      <w:r w:rsidR="00D440AA" w:rsidRPr="00D67BA4">
        <w:rPr>
          <w:rFonts w:ascii="Times New Roman" w:hAnsi="Times New Roman" w:cs="Times New Roman"/>
          <w:b/>
          <w:bCs/>
          <w:sz w:val="24"/>
          <w:szCs w:val="24"/>
          <w:lang w:val="pt-BR"/>
        </w:rPr>
        <w:t>Į V</w:t>
      </w:r>
      <w:r w:rsidRPr="00D67BA4">
        <w:rPr>
          <w:rFonts w:ascii="Times New Roman" w:hAnsi="Times New Roman" w:cs="Times New Roman"/>
          <w:b/>
          <w:bCs/>
          <w:sz w:val="24"/>
          <w:szCs w:val="24"/>
          <w:lang w:val="pt-BR"/>
        </w:rPr>
        <w:t xml:space="preserve">ilniaus psichoterapijos ir psichoanalizės centro, </w:t>
      </w:r>
      <w:r w:rsidR="00D440AA" w:rsidRPr="00D67BA4">
        <w:rPr>
          <w:rFonts w:ascii="Times New Roman" w:hAnsi="Times New Roman" w:cs="Times New Roman"/>
          <w:b/>
          <w:bCs/>
          <w:sz w:val="24"/>
          <w:szCs w:val="24"/>
          <w:lang w:val="pt-BR"/>
        </w:rPr>
        <w:t>P</w:t>
      </w:r>
      <w:r w:rsidRPr="00D67BA4">
        <w:rPr>
          <w:rFonts w:ascii="Times New Roman" w:hAnsi="Times New Roman" w:cs="Times New Roman"/>
          <w:b/>
          <w:bCs/>
          <w:sz w:val="24"/>
          <w:szCs w:val="24"/>
          <w:lang w:val="pt-BR"/>
        </w:rPr>
        <w:t>anevėžio skyriaus, psichikos ir elgesio sutrikimų gydymo bendruomenėje komandos paslaugų sukūrimas</w:t>
      </w:r>
      <w:r w:rsidR="00AB48F7" w:rsidRPr="00D67BA4">
        <w:rPr>
          <w:rFonts w:ascii="Times New Roman" w:hAnsi="Times New Roman" w:cs="Times New Roman"/>
          <w:b/>
          <w:bCs/>
          <w:sz w:val="24"/>
          <w:szCs w:val="24"/>
          <w:lang w:val="pt-BR"/>
        </w:rPr>
        <w:t>“</w:t>
      </w:r>
      <w:r w:rsidR="00C566FE" w:rsidRPr="00D67BA4">
        <w:rPr>
          <w:rFonts w:ascii="Times New Roman" w:hAnsi="Times New Roman" w:cs="Times New Roman"/>
          <w:b/>
          <w:bCs/>
          <w:sz w:val="24"/>
          <w:szCs w:val="24"/>
          <w:lang w:val="pt-BR"/>
        </w:rPr>
        <w:t xml:space="preserve"> </w:t>
      </w:r>
      <w:r w:rsidR="00F33EBD" w:rsidRPr="00D67BA4">
        <w:rPr>
          <w:rFonts w:ascii="Times New Roman" w:hAnsi="Times New Roman" w:cs="Times New Roman"/>
          <w:b/>
          <w:bCs/>
          <w:sz w:val="24"/>
          <w:szCs w:val="24"/>
          <w:lang w:val="pt-BR"/>
        </w:rPr>
        <w:t xml:space="preserve"> </w:t>
      </w:r>
    </w:p>
    <w:p w14:paraId="1308ED43" w14:textId="79C5C250" w:rsidR="00DC515E" w:rsidRPr="00D67BA4" w:rsidRDefault="00C566FE" w:rsidP="00F33EBD">
      <w:pPr>
        <w:spacing w:after="0" w:line="276" w:lineRule="auto"/>
        <w:jc w:val="center"/>
        <w:rPr>
          <w:rFonts w:ascii="Times New Roman" w:hAnsi="Times New Roman" w:cs="Times New Roman"/>
          <w:b/>
          <w:bCs/>
          <w:sz w:val="24"/>
          <w:szCs w:val="24"/>
          <w:lang w:val="pt-BR"/>
        </w:rPr>
      </w:pPr>
      <w:r w:rsidRPr="00D67BA4">
        <w:rPr>
          <w:rFonts w:ascii="Times New Roman" w:hAnsi="Times New Roman" w:cs="Times New Roman"/>
          <w:b/>
          <w:bCs/>
          <w:sz w:val="24"/>
          <w:szCs w:val="24"/>
          <w:lang w:val="pt-BR"/>
        </w:rPr>
        <w:t>kodas Nr</w:t>
      </w:r>
      <w:r w:rsidR="0010091D" w:rsidRPr="00D67BA4">
        <w:rPr>
          <w:rFonts w:ascii="Times New Roman" w:hAnsi="Times New Roman" w:cs="Times New Roman"/>
          <w:b/>
          <w:bCs/>
          <w:sz w:val="24"/>
          <w:szCs w:val="24"/>
          <w:lang w:val="pt-BR"/>
        </w:rPr>
        <w:t xml:space="preserve">. </w:t>
      </w:r>
      <w:r w:rsidR="00DA48F4" w:rsidRPr="00D67BA4">
        <w:rPr>
          <w:rFonts w:ascii="Times New Roman" w:hAnsi="Times New Roman" w:cs="Times New Roman"/>
          <w:b/>
          <w:bCs/>
          <w:sz w:val="24"/>
          <w:szCs w:val="24"/>
          <w:lang w:val="pt-BR"/>
        </w:rPr>
        <w:t>09-041-P-0011</w:t>
      </w:r>
    </w:p>
    <w:p w14:paraId="5E63E48D" w14:textId="77777777" w:rsidR="0088739F" w:rsidRPr="00D67BA4" w:rsidRDefault="0088739F" w:rsidP="002C5179">
      <w:pPr>
        <w:spacing w:after="0" w:line="276" w:lineRule="auto"/>
        <w:rPr>
          <w:rFonts w:ascii="Times New Roman" w:hAnsi="Times New Roman" w:cs="Times New Roman"/>
          <w:b/>
          <w:bCs/>
          <w:sz w:val="28"/>
          <w:szCs w:val="28"/>
          <w:lang w:val="pt-BR"/>
        </w:rPr>
      </w:pPr>
    </w:p>
    <w:p w14:paraId="272D6B4E" w14:textId="77777777" w:rsidR="0074270C" w:rsidRPr="00D67BA4" w:rsidRDefault="0074270C" w:rsidP="002C5179">
      <w:pPr>
        <w:spacing w:after="0" w:line="276" w:lineRule="auto"/>
        <w:rPr>
          <w:rFonts w:ascii="Times New Roman" w:hAnsi="Times New Roman" w:cs="Times New Roman"/>
          <w:b/>
          <w:bCs/>
          <w:sz w:val="28"/>
          <w:szCs w:val="28"/>
          <w:lang w:val="pt-BR"/>
        </w:rPr>
      </w:pPr>
    </w:p>
    <w:p w14:paraId="315A7240" w14:textId="77777777" w:rsidR="00263051" w:rsidRPr="00D67BA4" w:rsidRDefault="00263051" w:rsidP="002C5179">
      <w:pPr>
        <w:spacing w:after="0" w:line="276" w:lineRule="auto"/>
        <w:rPr>
          <w:rFonts w:ascii="Times New Roman" w:hAnsi="Times New Roman" w:cs="Times New Roman"/>
          <w:b/>
          <w:bCs/>
          <w:sz w:val="28"/>
          <w:szCs w:val="28"/>
          <w:lang w:val="pt-BR"/>
        </w:rPr>
      </w:pPr>
    </w:p>
    <w:p w14:paraId="08B94EB3" w14:textId="66271C23" w:rsidR="000A1C11" w:rsidRPr="00C566FE" w:rsidRDefault="00C566FE" w:rsidP="002C5179">
      <w:pPr>
        <w:spacing w:after="0" w:line="276" w:lineRule="auto"/>
        <w:jc w:val="center"/>
        <w:rPr>
          <w:rFonts w:ascii="Times New Roman" w:hAnsi="Times New Roman" w:cs="Times New Roman"/>
          <w:b/>
          <w:bCs/>
          <w:sz w:val="24"/>
          <w:szCs w:val="24"/>
          <w:lang w:val="sv-SE"/>
        </w:rPr>
      </w:pPr>
      <w:r w:rsidRPr="00C566FE">
        <w:rPr>
          <w:rFonts w:ascii="Times New Roman" w:hAnsi="Times New Roman" w:cs="Times New Roman"/>
          <w:b/>
          <w:bCs/>
          <w:sz w:val="24"/>
          <w:szCs w:val="24"/>
          <w:lang w:val="sv-SE"/>
        </w:rPr>
        <w:t>KONKURSO „ELEKTROMOBILI</w:t>
      </w:r>
      <w:r w:rsidRPr="00C566FE">
        <w:rPr>
          <w:rFonts w:ascii="Times New Roman" w:hAnsi="Times New Roman" w:cs="Times New Roman"/>
          <w:b/>
          <w:bCs/>
          <w:sz w:val="24"/>
          <w:szCs w:val="24"/>
          <w:lang w:val="lt-LT"/>
        </w:rPr>
        <w:t>Ų (M1 KLASĖS) PIRKIMAS</w:t>
      </w:r>
      <w:r w:rsidRPr="00C566FE">
        <w:rPr>
          <w:rFonts w:ascii="Times New Roman" w:hAnsi="Times New Roman" w:cs="Times New Roman"/>
          <w:b/>
          <w:bCs/>
          <w:sz w:val="24"/>
          <w:szCs w:val="24"/>
          <w:lang w:val="sv-SE"/>
        </w:rPr>
        <w:t xml:space="preserve">“ </w:t>
      </w:r>
    </w:p>
    <w:p w14:paraId="7C3FC9E4" w14:textId="6D009801" w:rsidR="0088739F" w:rsidRPr="00C566FE" w:rsidRDefault="00C566FE" w:rsidP="002C5179">
      <w:pPr>
        <w:spacing w:after="0" w:line="276" w:lineRule="auto"/>
        <w:jc w:val="center"/>
        <w:rPr>
          <w:rFonts w:ascii="Times New Roman" w:hAnsi="Times New Roman" w:cs="Times New Roman"/>
          <w:sz w:val="24"/>
          <w:szCs w:val="24"/>
          <w:lang w:val="sv-SE"/>
        </w:rPr>
      </w:pPr>
      <w:r w:rsidRPr="00C566FE">
        <w:rPr>
          <w:rFonts w:ascii="Times New Roman" w:hAnsi="Times New Roman" w:cs="Times New Roman"/>
          <w:b/>
          <w:bCs/>
          <w:sz w:val="24"/>
          <w:szCs w:val="24"/>
          <w:lang w:val="sv-SE"/>
        </w:rPr>
        <w:t>SĄLYGOS</w:t>
      </w:r>
    </w:p>
    <w:p w14:paraId="0D428BAE" w14:textId="77777777" w:rsidR="00DC515E" w:rsidRPr="007E74A8" w:rsidRDefault="00DC515E" w:rsidP="002C5179">
      <w:pPr>
        <w:spacing w:after="0" w:line="276" w:lineRule="auto"/>
        <w:rPr>
          <w:rFonts w:ascii="Times New Roman" w:hAnsi="Times New Roman" w:cs="Times New Roman"/>
          <w:lang w:val="sv-SE"/>
        </w:rPr>
      </w:pPr>
    </w:p>
    <w:p w14:paraId="79C9D3BC" w14:textId="77777777" w:rsidR="00DC515E" w:rsidRPr="007E74A8" w:rsidRDefault="00DC515E" w:rsidP="002C5179">
      <w:pPr>
        <w:spacing w:after="0" w:line="276" w:lineRule="auto"/>
        <w:rPr>
          <w:rFonts w:ascii="Times New Roman" w:hAnsi="Times New Roman" w:cs="Times New Roman"/>
          <w:lang w:val="sv-SE"/>
        </w:rPr>
      </w:pPr>
    </w:p>
    <w:p w14:paraId="20C11F5C" w14:textId="77777777" w:rsidR="00DC515E" w:rsidRPr="007E74A8" w:rsidRDefault="00DC515E" w:rsidP="002C5179">
      <w:pPr>
        <w:spacing w:after="0" w:line="276" w:lineRule="auto"/>
        <w:rPr>
          <w:rFonts w:ascii="Times New Roman" w:hAnsi="Times New Roman" w:cs="Times New Roman"/>
          <w:lang w:val="sv-SE"/>
        </w:rPr>
      </w:pPr>
    </w:p>
    <w:p w14:paraId="4F2AC72F" w14:textId="77777777" w:rsidR="00DC515E" w:rsidRPr="007E74A8" w:rsidRDefault="00DC515E" w:rsidP="002C5179">
      <w:pPr>
        <w:spacing w:after="0" w:line="276" w:lineRule="auto"/>
        <w:rPr>
          <w:rFonts w:ascii="Times New Roman" w:hAnsi="Times New Roman" w:cs="Times New Roman"/>
          <w:lang w:val="sv-SE"/>
        </w:rPr>
      </w:pPr>
    </w:p>
    <w:p w14:paraId="1A9AE301" w14:textId="77777777" w:rsidR="00DC515E" w:rsidRPr="007E74A8" w:rsidRDefault="00DC515E" w:rsidP="002C5179">
      <w:pPr>
        <w:spacing w:after="0" w:line="276" w:lineRule="auto"/>
        <w:rPr>
          <w:rFonts w:ascii="Times New Roman" w:hAnsi="Times New Roman" w:cs="Times New Roman"/>
          <w:lang w:val="sv-SE"/>
        </w:rPr>
      </w:pPr>
    </w:p>
    <w:p w14:paraId="718EB648" w14:textId="77777777" w:rsidR="00DC515E" w:rsidRPr="007E74A8" w:rsidRDefault="00DC515E" w:rsidP="002C5179">
      <w:pPr>
        <w:spacing w:after="0" w:line="276" w:lineRule="auto"/>
        <w:rPr>
          <w:rFonts w:ascii="Times New Roman" w:hAnsi="Times New Roman" w:cs="Times New Roman"/>
          <w:lang w:val="sv-SE"/>
        </w:rPr>
      </w:pPr>
    </w:p>
    <w:p w14:paraId="3FB36BF6" w14:textId="77777777" w:rsidR="002C5179" w:rsidRPr="007E74A8" w:rsidRDefault="002C5179" w:rsidP="002C5179">
      <w:pPr>
        <w:spacing w:after="0" w:line="276" w:lineRule="auto"/>
        <w:rPr>
          <w:rFonts w:ascii="Times New Roman" w:hAnsi="Times New Roman" w:cs="Times New Roman"/>
          <w:lang w:val="sv-SE"/>
        </w:rPr>
      </w:pPr>
    </w:p>
    <w:p w14:paraId="2A8B73AE" w14:textId="77777777" w:rsidR="002C5179" w:rsidRPr="007E74A8" w:rsidRDefault="002C5179" w:rsidP="002C5179">
      <w:pPr>
        <w:spacing w:after="0" w:line="276" w:lineRule="auto"/>
        <w:rPr>
          <w:rFonts w:ascii="Times New Roman" w:hAnsi="Times New Roman" w:cs="Times New Roman"/>
          <w:lang w:val="sv-SE"/>
        </w:rPr>
      </w:pPr>
    </w:p>
    <w:p w14:paraId="6544253B" w14:textId="77777777" w:rsidR="002C5179" w:rsidRPr="007E74A8" w:rsidRDefault="002C5179" w:rsidP="002C5179">
      <w:pPr>
        <w:spacing w:after="0" w:line="276" w:lineRule="auto"/>
        <w:rPr>
          <w:rFonts w:ascii="Times New Roman" w:hAnsi="Times New Roman" w:cs="Times New Roman"/>
          <w:lang w:val="sv-SE"/>
        </w:rPr>
      </w:pPr>
    </w:p>
    <w:p w14:paraId="1C7D0AA4" w14:textId="77777777" w:rsidR="002C5179" w:rsidRPr="007E74A8" w:rsidRDefault="002C5179" w:rsidP="002C5179">
      <w:pPr>
        <w:spacing w:after="0" w:line="276" w:lineRule="auto"/>
        <w:rPr>
          <w:rFonts w:ascii="Times New Roman" w:hAnsi="Times New Roman" w:cs="Times New Roman"/>
          <w:lang w:val="sv-SE"/>
        </w:rPr>
      </w:pPr>
    </w:p>
    <w:p w14:paraId="338321E8" w14:textId="77777777" w:rsidR="002673A9" w:rsidRPr="007E74A8" w:rsidRDefault="002673A9" w:rsidP="002C5179">
      <w:pPr>
        <w:spacing w:after="0" w:line="276" w:lineRule="auto"/>
        <w:rPr>
          <w:rFonts w:ascii="Times New Roman" w:hAnsi="Times New Roman" w:cs="Times New Roman"/>
          <w:lang w:val="sv-SE"/>
        </w:rPr>
      </w:pPr>
    </w:p>
    <w:p w14:paraId="6E65B772" w14:textId="77777777" w:rsidR="002673A9" w:rsidRPr="007E74A8" w:rsidRDefault="002673A9" w:rsidP="002C5179">
      <w:pPr>
        <w:spacing w:after="0" w:line="276" w:lineRule="auto"/>
        <w:rPr>
          <w:rFonts w:ascii="Times New Roman" w:hAnsi="Times New Roman" w:cs="Times New Roman"/>
          <w:lang w:val="sv-SE"/>
        </w:rPr>
      </w:pPr>
    </w:p>
    <w:p w14:paraId="3AE891FE" w14:textId="77777777" w:rsidR="002673A9" w:rsidRPr="007E74A8" w:rsidRDefault="002673A9" w:rsidP="002C5179">
      <w:pPr>
        <w:spacing w:after="0" w:line="276" w:lineRule="auto"/>
        <w:rPr>
          <w:rFonts w:ascii="Times New Roman" w:hAnsi="Times New Roman" w:cs="Times New Roman"/>
          <w:lang w:val="sv-SE"/>
        </w:rPr>
      </w:pPr>
    </w:p>
    <w:p w14:paraId="254AFFE9" w14:textId="77777777" w:rsidR="002C5179" w:rsidRPr="007E74A8" w:rsidRDefault="002C5179" w:rsidP="002C5179">
      <w:pPr>
        <w:spacing w:after="0" w:line="276" w:lineRule="auto"/>
        <w:rPr>
          <w:rFonts w:ascii="Times New Roman" w:hAnsi="Times New Roman" w:cs="Times New Roman"/>
          <w:lang w:val="sv-SE"/>
        </w:rPr>
      </w:pPr>
    </w:p>
    <w:p w14:paraId="744D500D" w14:textId="77777777" w:rsidR="002C5179" w:rsidRPr="007E74A8" w:rsidRDefault="002C5179" w:rsidP="002C5179">
      <w:pPr>
        <w:spacing w:after="0" w:line="276" w:lineRule="auto"/>
        <w:rPr>
          <w:rFonts w:ascii="Times New Roman" w:hAnsi="Times New Roman" w:cs="Times New Roman"/>
          <w:lang w:val="sv-SE"/>
        </w:rPr>
      </w:pPr>
    </w:p>
    <w:p w14:paraId="3AF51F5D" w14:textId="77777777" w:rsidR="002C5179" w:rsidRPr="007E74A8" w:rsidRDefault="002C5179" w:rsidP="002C5179">
      <w:pPr>
        <w:spacing w:after="0" w:line="276" w:lineRule="auto"/>
        <w:rPr>
          <w:rFonts w:ascii="Times New Roman" w:hAnsi="Times New Roman" w:cs="Times New Roman"/>
          <w:lang w:val="sv-SE"/>
        </w:rPr>
      </w:pPr>
    </w:p>
    <w:p w14:paraId="09FCBBDD" w14:textId="77777777" w:rsidR="00A93D95" w:rsidRPr="007E74A8" w:rsidRDefault="00A93D95" w:rsidP="002C5179">
      <w:pPr>
        <w:spacing w:after="0" w:line="276" w:lineRule="auto"/>
        <w:rPr>
          <w:rFonts w:ascii="Times New Roman" w:hAnsi="Times New Roman" w:cs="Times New Roman"/>
          <w:lang w:val="sv-SE"/>
        </w:rPr>
      </w:pPr>
    </w:p>
    <w:p w14:paraId="02B6BE87" w14:textId="77777777" w:rsidR="00DC515E" w:rsidRPr="007E74A8" w:rsidRDefault="00DC515E" w:rsidP="002C5179">
      <w:pPr>
        <w:spacing w:after="0" w:line="276" w:lineRule="auto"/>
        <w:rPr>
          <w:rFonts w:ascii="Times New Roman" w:hAnsi="Times New Roman" w:cs="Times New Roman"/>
          <w:lang w:val="sv-SE"/>
        </w:rPr>
      </w:pPr>
    </w:p>
    <w:p w14:paraId="244F64F8" w14:textId="77777777" w:rsidR="00DC515E" w:rsidRPr="007E74A8" w:rsidRDefault="00DC515E" w:rsidP="002C5179">
      <w:pPr>
        <w:spacing w:after="0" w:line="276" w:lineRule="auto"/>
        <w:rPr>
          <w:rFonts w:ascii="Times New Roman" w:hAnsi="Times New Roman" w:cs="Times New Roman"/>
          <w:lang w:val="sv-SE"/>
        </w:rPr>
      </w:pPr>
    </w:p>
    <w:p w14:paraId="23DA7ECB" w14:textId="77777777" w:rsidR="00DC515E" w:rsidRPr="007E74A8" w:rsidRDefault="00DC515E" w:rsidP="002C5179">
      <w:pPr>
        <w:spacing w:after="0" w:line="276" w:lineRule="auto"/>
        <w:rPr>
          <w:rFonts w:ascii="Times New Roman" w:hAnsi="Times New Roman" w:cs="Times New Roman"/>
          <w:lang w:val="sv-SE"/>
        </w:rPr>
      </w:pPr>
    </w:p>
    <w:p w14:paraId="5848893D" w14:textId="77777777" w:rsidR="00DC515E" w:rsidRPr="007E74A8" w:rsidRDefault="00DC515E" w:rsidP="002C5179">
      <w:pPr>
        <w:spacing w:after="0" w:line="276" w:lineRule="auto"/>
        <w:rPr>
          <w:rFonts w:ascii="Times New Roman" w:hAnsi="Times New Roman" w:cs="Times New Roman"/>
          <w:lang w:val="sv-SE"/>
        </w:rPr>
      </w:pPr>
    </w:p>
    <w:p w14:paraId="4E014434" w14:textId="77777777" w:rsidR="00DC515E" w:rsidRPr="007E74A8" w:rsidRDefault="00DC515E" w:rsidP="002C5179">
      <w:pPr>
        <w:spacing w:after="0" w:line="276" w:lineRule="auto"/>
        <w:rPr>
          <w:rFonts w:ascii="Times New Roman" w:hAnsi="Times New Roman" w:cs="Times New Roman"/>
          <w:lang w:val="sv-SE"/>
        </w:rPr>
      </w:pPr>
    </w:p>
    <w:p w14:paraId="3D17E2A3" w14:textId="77777777" w:rsidR="00DC3A72" w:rsidRPr="007E74A8" w:rsidRDefault="00DC3A72" w:rsidP="002C5179">
      <w:pPr>
        <w:spacing w:after="0" w:line="276" w:lineRule="auto"/>
        <w:rPr>
          <w:rFonts w:ascii="Times New Roman" w:hAnsi="Times New Roman" w:cs="Times New Roman"/>
          <w:lang w:val="sv-SE"/>
        </w:rPr>
      </w:pPr>
    </w:p>
    <w:p w14:paraId="39AC9184" w14:textId="77777777" w:rsidR="00DC3A72" w:rsidRPr="007E74A8" w:rsidRDefault="00DC3A72" w:rsidP="002C5179">
      <w:pPr>
        <w:spacing w:after="0" w:line="276" w:lineRule="auto"/>
        <w:rPr>
          <w:rFonts w:ascii="Times New Roman" w:hAnsi="Times New Roman" w:cs="Times New Roman"/>
          <w:lang w:val="sv-SE"/>
        </w:rPr>
      </w:pPr>
    </w:p>
    <w:p w14:paraId="6A7263C7" w14:textId="0C88E587" w:rsidR="00DC515E" w:rsidRPr="007E74A8" w:rsidRDefault="00015F5C" w:rsidP="00015F5C">
      <w:pPr>
        <w:spacing w:after="0" w:line="276" w:lineRule="auto"/>
        <w:jc w:val="center"/>
        <w:rPr>
          <w:rFonts w:ascii="Times New Roman" w:hAnsi="Times New Roman" w:cs="Times New Roman"/>
          <w:lang w:val="sv-SE"/>
        </w:rPr>
      </w:pPr>
      <w:r w:rsidRPr="007E74A8">
        <w:rPr>
          <w:rFonts w:ascii="Times New Roman" w:hAnsi="Times New Roman" w:cs="Times New Roman"/>
          <w:lang w:val="sv-SE"/>
        </w:rPr>
        <w:t>2025 m.</w:t>
      </w:r>
    </w:p>
    <w:p w14:paraId="3847D363" w14:textId="77777777" w:rsidR="00DC515E" w:rsidRPr="007E74A8" w:rsidRDefault="00DC515E" w:rsidP="002C5179">
      <w:pPr>
        <w:spacing w:after="0" w:line="276" w:lineRule="auto"/>
        <w:rPr>
          <w:rFonts w:ascii="Times New Roman" w:hAnsi="Times New Roman" w:cs="Times New Roman"/>
          <w:lang w:val="sv-SE"/>
        </w:rPr>
      </w:pPr>
    </w:p>
    <w:p w14:paraId="77EABF4B" w14:textId="77777777" w:rsidR="00DC515E" w:rsidRPr="007E74A8" w:rsidRDefault="00DC515E" w:rsidP="002C5179">
      <w:pPr>
        <w:spacing w:after="0" w:line="276" w:lineRule="auto"/>
        <w:rPr>
          <w:rFonts w:ascii="Times New Roman" w:hAnsi="Times New Roman" w:cs="Times New Roman"/>
          <w:lang w:val="sv-SE"/>
        </w:rPr>
      </w:pPr>
    </w:p>
    <w:p w14:paraId="02925602" w14:textId="77777777" w:rsidR="00DC515E" w:rsidRPr="007E74A8" w:rsidRDefault="00DC515E" w:rsidP="002C5179">
      <w:pPr>
        <w:spacing w:after="0" w:line="276" w:lineRule="auto"/>
        <w:rPr>
          <w:rFonts w:ascii="Times New Roman" w:hAnsi="Times New Roman" w:cs="Times New Roman"/>
          <w:lang w:val="sv-SE"/>
        </w:rPr>
      </w:pPr>
    </w:p>
    <w:p w14:paraId="171CAC74" w14:textId="77777777" w:rsidR="00DC515E" w:rsidRPr="007E74A8" w:rsidRDefault="00DC515E" w:rsidP="002C5179">
      <w:pPr>
        <w:spacing w:after="0" w:line="276" w:lineRule="auto"/>
        <w:rPr>
          <w:rFonts w:ascii="Times New Roman" w:hAnsi="Times New Roman" w:cs="Times New Roman"/>
          <w:lang w:val="sv-SE"/>
        </w:rPr>
      </w:pPr>
    </w:p>
    <w:p w14:paraId="11F11D97" w14:textId="77777777" w:rsidR="00DC515E" w:rsidRPr="007E74A8" w:rsidRDefault="00DC515E" w:rsidP="002C5179">
      <w:pPr>
        <w:spacing w:after="0" w:line="276" w:lineRule="auto"/>
        <w:rPr>
          <w:rFonts w:ascii="Times New Roman" w:hAnsi="Times New Roman" w:cs="Times New Roman"/>
          <w:lang w:val="sv-SE"/>
        </w:rPr>
      </w:pPr>
    </w:p>
    <w:sdt>
      <w:sdtPr>
        <w:rPr>
          <w:rFonts w:ascii="Times New Roman" w:eastAsiaTheme="minorEastAsia" w:hAnsi="Times New Roman" w:cs="Times New Roman"/>
          <w:color w:val="auto"/>
          <w:sz w:val="24"/>
          <w:szCs w:val="24"/>
        </w:rPr>
        <w:id w:val="1489822413"/>
        <w:docPartObj>
          <w:docPartGallery w:val="Table of Contents"/>
          <w:docPartUnique/>
        </w:docPartObj>
      </w:sdtPr>
      <w:sdtContent>
        <w:p w14:paraId="27108F05" w14:textId="3EE92B32" w:rsidR="00FE2F38" w:rsidRPr="00965653" w:rsidRDefault="00FE2F38" w:rsidP="002C5179">
          <w:pPr>
            <w:pStyle w:val="Turinioantrat"/>
            <w:spacing w:before="0" w:after="0" w:line="276" w:lineRule="auto"/>
            <w:jc w:val="both"/>
            <w:rPr>
              <w:rFonts w:ascii="Times New Roman" w:hAnsi="Times New Roman" w:cs="Times New Roman"/>
              <w:sz w:val="24"/>
              <w:szCs w:val="24"/>
            </w:rPr>
          </w:pPr>
          <w:r w:rsidRPr="00965653">
            <w:rPr>
              <w:rFonts w:ascii="Times New Roman" w:hAnsi="Times New Roman" w:cs="Times New Roman"/>
              <w:sz w:val="24"/>
              <w:szCs w:val="24"/>
            </w:rPr>
            <w:t>Turinys</w:t>
          </w:r>
        </w:p>
        <w:p w14:paraId="26837490" w14:textId="3E8A423C" w:rsidR="00FC441D" w:rsidRPr="00965653" w:rsidRDefault="00FE2F38"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r w:rsidRPr="00965653">
            <w:rPr>
              <w:rFonts w:ascii="Times New Roman" w:hAnsi="Times New Roman" w:cs="Times New Roman"/>
              <w:sz w:val="24"/>
              <w:szCs w:val="24"/>
              <w:lang w:val="en-US"/>
            </w:rPr>
            <w:fldChar w:fldCharType="begin"/>
          </w:r>
          <w:r w:rsidRPr="00965653">
            <w:rPr>
              <w:rFonts w:ascii="Times New Roman" w:hAnsi="Times New Roman" w:cs="Times New Roman"/>
              <w:sz w:val="24"/>
              <w:szCs w:val="24"/>
              <w:lang w:val="en-US"/>
            </w:rPr>
            <w:instrText xml:space="preserve"> TOC \o "1-3" \h \z \u </w:instrText>
          </w:r>
          <w:r w:rsidRPr="00965653">
            <w:rPr>
              <w:rFonts w:ascii="Times New Roman" w:hAnsi="Times New Roman" w:cs="Times New Roman"/>
              <w:sz w:val="24"/>
              <w:szCs w:val="24"/>
              <w:lang w:val="en-US"/>
            </w:rPr>
            <w:fldChar w:fldCharType="separate"/>
          </w:r>
          <w:hyperlink w:anchor="_Toc166826472" w:history="1">
            <w:r w:rsidR="00FC441D" w:rsidRPr="00965653">
              <w:rPr>
                <w:rStyle w:val="Hipersaitas"/>
                <w:rFonts w:ascii="Times New Roman" w:hAnsi="Times New Roman" w:cs="Times New Roman"/>
                <w:sz w:val="24"/>
                <w:szCs w:val="24"/>
                <w:lang w:val="en-US"/>
              </w:rPr>
              <w:t>1.</w:t>
            </w:r>
            <w:r w:rsidR="00FC441D" w:rsidRPr="00965653">
              <w:rPr>
                <w:rFonts w:ascii="Times New Roman" w:eastAsiaTheme="minorEastAsia" w:hAnsi="Times New Roman" w:cs="Times New Roman"/>
                <w:b w:val="0"/>
                <w:bCs w:val="0"/>
                <w:kern w:val="2"/>
                <w:sz w:val="24"/>
                <w:szCs w:val="24"/>
                <w:lang w:val="en-US" w:eastAsia="lt-LT"/>
                <w14:ligatures w14:val="standardContextual"/>
              </w:rPr>
              <w:tab/>
            </w:r>
            <w:r w:rsidR="00FC441D" w:rsidRPr="00965653">
              <w:rPr>
                <w:rStyle w:val="Hipersaitas"/>
                <w:rFonts w:ascii="Times New Roman" w:hAnsi="Times New Roman" w:cs="Times New Roman"/>
                <w:sz w:val="24"/>
                <w:szCs w:val="24"/>
                <w:lang w:val="en-US"/>
              </w:rPr>
              <w:t>Sąvokos ir sutrumpinimai</w:t>
            </w:r>
            <w:r w:rsidR="00FC441D" w:rsidRPr="00965653">
              <w:rPr>
                <w:rFonts w:ascii="Times New Roman" w:hAnsi="Times New Roman" w:cs="Times New Roman"/>
                <w:webHidden/>
                <w:sz w:val="24"/>
                <w:szCs w:val="24"/>
                <w:lang w:val="en-US"/>
              </w:rPr>
              <w:tab/>
            </w:r>
            <w:r w:rsidR="00FC441D" w:rsidRPr="00965653">
              <w:rPr>
                <w:rFonts w:ascii="Times New Roman" w:hAnsi="Times New Roman" w:cs="Times New Roman"/>
                <w:webHidden/>
                <w:sz w:val="24"/>
                <w:szCs w:val="24"/>
                <w:lang w:val="en-US"/>
              </w:rPr>
              <w:fldChar w:fldCharType="begin"/>
            </w:r>
            <w:r w:rsidR="00FC441D" w:rsidRPr="00965653">
              <w:rPr>
                <w:rFonts w:ascii="Times New Roman" w:hAnsi="Times New Roman" w:cs="Times New Roman"/>
                <w:webHidden/>
                <w:sz w:val="24"/>
                <w:szCs w:val="24"/>
                <w:lang w:val="en-US"/>
              </w:rPr>
              <w:instrText xml:space="preserve"> PAGEREF _Toc166826472 \h </w:instrText>
            </w:r>
            <w:r w:rsidR="00FC441D" w:rsidRPr="00965653">
              <w:rPr>
                <w:rFonts w:ascii="Times New Roman" w:hAnsi="Times New Roman" w:cs="Times New Roman"/>
                <w:webHidden/>
                <w:sz w:val="24"/>
                <w:szCs w:val="24"/>
                <w:lang w:val="en-US"/>
              </w:rPr>
            </w:r>
            <w:r w:rsidR="00FC441D"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3</w:t>
            </w:r>
            <w:r w:rsidR="00FC441D" w:rsidRPr="00965653">
              <w:rPr>
                <w:rFonts w:ascii="Times New Roman" w:hAnsi="Times New Roman" w:cs="Times New Roman"/>
                <w:webHidden/>
                <w:sz w:val="24"/>
                <w:szCs w:val="24"/>
                <w:lang w:val="en-US"/>
              </w:rPr>
              <w:fldChar w:fldCharType="end"/>
            </w:r>
          </w:hyperlink>
        </w:p>
        <w:p w14:paraId="1C1B8BC9" w14:textId="4DADAF53" w:rsidR="00FC441D" w:rsidRPr="00965653" w:rsidRDefault="00FC441D"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hyperlink w:anchor="_Toc166826473" w:history="1">
            <w:r w:rsidRPr="00965653">
              <w:rPr>
                <w:rStyle w:val="Hipersaitas"/>
                <w:rFonts w:ascii="Times New Roman" w:hAnsi="Times New Roman" w:cs="Times New Roman"/>
                <w:sz w:val="24"/>
                <w:szCs w:val="24"/>
                <w:lang w:val="en-US"/>
              </w:rPr>
              <w:t>2.</w:t>
            </w:r>
            <w:r w:rsidRPr="00965653">
              <w:rPr>
                <w:rFonts w:ascii="Times New Roman" w:eastAsiaTheme="minorEastAsia" w:hAnsi="Times New Roman" w:cs="Times New Roman"/>
                <w:b w:val="0"/>
                <w:bCs w:val="0"/>
                <w:kern w:val="2"/>
                <w:sz w:val="24"/>
                <w:szCs w:val="24"/>
                <w:lang w:val="en-US" w:eastAsia="lt-LT"/>
                <w14:ligatures w14:val="standardContextual"/>
              </w:rPr>
              <w:tab/>
            </w:r>
            <w:r w:rsidRPr="00965653">
              <w:rPr>
                <w:rStyle w:val="Hipersaitas"/>
                <w:rFonts w:ascii="Times New Roman" w:hAnsi="Times New Roman" w:cs="Times New Roman"/>
                <w:sz w:val="24"/>
                <w:szCs w:val="24"/>
                <w:lang w:val="en-US"/>
              </w:rPr>
              <w:t>Bendrosios nuostatos</w:t>
            </w:r>
            <w:r w:rsidRPr="00965653">
              <w:rPr>
                <w:rFonts w:ascii="Times New Roman" w:hAnsi="Times New Roman" w:cs="Times New Roman"/>
                <w:webHidden/>
                <w:sz w:val="24"/>
                <w:szCs w:val="24"/>
                <w:lang w:val="en-US"/>
              </w:rPr>
              <w:tab/>
            </w:r>
            <w:r w:rsidRPr="00965653">
              <w:rPr>
                <w:rFonts w:ascii="Times New Roman" w:hAnsi="Times New Roman" w:cs="Times New Roman"/>
                <w:webHidden/>
                <w:sz w:val="24"/>
                <w:szCs w:val="24"/>
                <w:lang w:val="en-US"/>
              </w:rPr>
              <w:fldChar w:fldCharType="begin"/>
            </w:r>
            <w:r w:rsidRPr="00965653">
              <w:rPr>
                <w:rFonts w:ascii="Times New Roman" w:hAnsi="Times New Roman" w:cs="Times New Roman"/>
                <w:webHidden/>
                <w:sz w:val="24"/>
                <w:szCs w:val="24"/>
                <w:lang w:val="en-US"/>
              </w:rPr>
              <w:instrText xml:space="preserve"> PAGEREF _Toc166826473 \h </w:instrText>
            </w:r>
            <w:r w:rsidRPr="00965653">
              <w:rPr>
                <w:rFonts w:ascii="Times New Roman" w:hAnsi="Times New Roman" w:cs="Times New Roman"/>
                <w:webHidden/>
                <w:sz w:val="24"/>
                <w:szCs w:val="24"/>
                <w:lang w:val="en-US"/>
              </w:rPr>
            </w:r>
            <w:r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3</w:t>
            </w:r>
            <w:r w:rsidRPr="00965653">
              <w:rPr>
                <w:rFonts w:ascii="Times New Roman" w:hAnsi="Times New Roman" w:cs="Times New Roman"/>
                <w:webHidden/>
                <w:sz w:val="24"/>
                <w:szCs w:val="24"/>
                <w:lang w:val="en-US"/>
              </w:rPr>
              <w:fldChar w:fldCharType="end"/>
            </w:r>
          </w:hyperlink>
        </w:p>
        <w:p w14:paraId="67CE5ED5" w14:textId="0005A8B4" w:rsidR="00FC441D" w:rsidRPr="00965653" w:rsidRDefault="00FC441D"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hyperlink w:anchor="_Toc166826474" w:history="1">
            <w:r w:rsidRPr="00965653">
              <w:rPr>
                <w:rStyle w:val="Hipersaitas"/>
                <w:rFonts w:ascii="Times New Roman" w:hAnsi="Times New Roman" w:cs="Times New Roman"/>
                <w:sz w:val="24"/>
                <w:szCs w:val="24"/>
                <w:lang w:val="en-US"/>
              </w:rPr>
              <w:t>3.</w:t>
            </w:r>
            <w:r w:rsidRPr="00965653">
              <w:rPr>
                <w:rFonts w:ascii="Times New Roman" w:eastAsiaTheme="minorEastAsia" w:hAnsi="Times New Roman" w:cs="Times New Roman"/>
                <w:b w:val="0"/>
                <w:bCs w:val="0"/>
                <w:kern w:val="2"/>
                <w:sz w:val="24"/>
                <w:szCs w:val="24"/>
                <w:lang w:val="en-US" w:eastAsia="lt-LT"/>
                <w14:ligatures w14:val="standardContextual"/>
              </w:rPr>
              <w:tab/>
            </w:r>
            <w:r w:rsidRPr="00965653">
              <w:rPr>
                <w:rStyle w:val="Hipersaitas"/>
                <w:rFonts w:ascii="Times New Roman" w:hAnsi="Times New Roman" w:cs="Times New Roman"/>
                <w:sz w:val="24"/>
                <w:szCs w:val="24"/>
                <w:lang w:val="en-US"/>
              </w:rPr>
              <w:t>Pirkimo objektas</w:t>
            </w:r>
            <w:r w:rsidRPr="00965653">
              <w:rPr>
                <w:rFonts w:ascii="Times New Roman" w:hAnsi="Times New Roman" w:cs="Times New Roman"/>
                <w:webHidden/>
                <w:sz w:val="24"/>
                <w:szCs w:val="24"/>
                <w:lang w:val="en-US"/>
              </w:rPr>
              <w:tab/>
            </w:r>
            <w:r w:rsidRPr="00965653">
              <w:rPr>
                <w:rFonts w:ascii="Times New Roman" w:hAnsi="Times New Roman" w:cs="Times New Roman"/>
                <w:webHidden/>
                <w:sz w:val="24"/>
                <w:szCs w:val="24"/>
                <w:lang w:val="en-US"/>
              </w:rPr>
              <w:fldChar w:fldCharType="begin"/>
            </w:r>
            <w:r w:rsidRPr="00965653">
              <w:rPr>
                <w:rFonts w:ascii="Times New Roman" w:hAnsi="Times New Roman" w:cs="Times New Roman"/>
                <w:webHidden/>
                <w:sz w:val="24"/>
                <w:szCs w:val="24"/>
                <w:lang w:val="en-US"/>
              </w:rPr>
              <w:instrText xml:space="preserve"> PAGEREF _Toc166826474 \h </w:instrText>
            </w:r>
            <w:r w:rsidRPr="00965653">
              <w:rPr>
                <w:rFonts w:ascii="Times New Roman" w:hAnsi="Times New Roman" w:cs="Times New Roman"/>
                <w:webHidden/>
                <w:sz w:val="24"/>
                <w:szCs w:val="24"/>
                <w:lang w:val="en-US"/>
              </w:rPr>
            </w:r>
            <w:r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4</w:t>
            </w:r>
            <w:r w:rsidRPr="00965653">
              <w:rPr>
                <w:rFonts w:ascii="Times New Roman" w:hAnsi="Times New Roman" w:cs="Times New Roman"/>
                <w:webHidden/>
                <w:sz w:val="24"/>
                <w:szCs w:val="24"/>
                <w:lang w:val="en-US"/>
              </w:rPr>
              <w:fldChar w:fldCharType="end"/>
            </w:r>
          </w:hyperlink>
        </w:p>
        <w:p w14:paraId="7318EFC9" w14:textId="65E336F5" w:rsidR="00FC441D" w:rsidRPr="00965653" w:rsidRDefault="00FC441D"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hyperlink w:anchor="_Toc166826475" w:history="1">
            <w:r w:rsidRPr="00965653">
              <w:rPr>
                <w:rStyle w:val="Hipersaitas"/>
                <w:rFonts w:ascii="Times New Roman" w:hAnsi="Times New Roman" w:cs="Times New Roman"/>
                <w:sz w:val="24"/>
                <w:szCs w:val="24"/>
                <w:lang w:val="en-US"/>
              </w:rPr>
              <w:t>4.</w:t>
            </w:r>
            <w:r w:rsidRPr="00965653">
              <w:rPr>
                <w:rFonts w:ascii="Times New Roman" w:eastAsiaTheme="minorEastAsia" w:hAnsi="Times New Roman" w:cs="Times New Roman"/>
                <w:b w:val="0"/>
                <w:bCs w:val="0"/>
                <w:kern w:val="2"/>
                <w:sz w:val="24"/>
                <w:szCs w:val="24"/>
                <w:lang w:val="en-US" w:eastAsia="lt-LT"/>
                <w14:ligatures w14:val="standardContextual"/>
              </w:rPr>
              <w:tab/>
            </w:r>
            <w:r w:rsidRPr="00965653">
              <w:rPr>
                <w:rStyle w:val="Hipersaitas"/>
                <w:rFonts w:ascii="Times New Roman" w:hAnsi="Times New Roman" w:cs="Times New Roman"/>
                <w:sz w:val="24"/>
                <w:szCs w:val="24"/>
                <w:lang w:val="en-US"/>
              </w:rPr>
              <w:t>Pirkimo dokumentų paaiškinimai ir patikslinimai</w:t>
            </w:r>
            <w:r w:rsidRPr="00965653">
              <w:rPr>
                <w:rFonts w:ascii="Times New Roman" w:hAnsi="Times New Roman" w:cs="Times New Roman"/>
                <w:webHidden/>
                <w:sz w:val="24"/>
                <w:szCs w:val="24"/>
                <w:lang w:val="en-US"/>
              </w:rPr>
              <w:tab/>
            </w:r>
            <w:r w:rsidRPr="00965653">
              <w:rPr>
                <w:rFonts w:ascii="Times New Roman" w:hAnsi="Times New Roman" w:cs="Times New Roman"/>
                <w:webHidden/>
                <w:sz w:val="24"/>
                <w:szCs w:val="24"/>
                <w:lang w:val="en-US"/>
              </w:rPr>
              <w:fldChar w:fldCharType="begin"/>
            </w:r>
            <w:r w:rsidRPr="00965653">
              <w:rPr>
                <w:rFonts w:ascii="Times New Roman" w:hAnsi="Times New Roman" w:cs="Times New Roman"/>
                <w:webHidden/>
                <w:sz w:val="24"/>
                <w:szCs w:val="24"/>
                <w:lang w:val="en-US"/>
              </w:rPr>
              <w:instrText xml:space="preserve"> PAGEREF _Toc166826475 \h </w:instrText>
            </w:r>
            <w:r w:rsidRPr="00965653">
              <w:rPr>
                <w:rFonts w:ascii="Times New Roman" w:hAnsi="Times New Roman" w:cs="Times New Roman"/>
                <w:webHidden/>
                <w:sz w:val="24"/>
                <w:szCs w:val="24"/>
                <w:lang w:val="en-US"/>
              </w:rPr>
            </w:r>
            <w:r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4</w:t>
            </w:r>
            <w:r w:rsidRPr="00965653">
              <w:rPr>
                <w:rFonts w:ascii="Times New Roman" w:hAnsi="Times New Roman" w:cs="Times New Roman"/>
                <w:webHidden/>
                <w:sz w:val="24"/>
                <w:szCs w:val="24"/>
                <w:lang w:val="en-US"/>
              </w:rPr>
              <w:fldChar w:fldCharType="end"/>
            </w:r>
          </w:hyperlink>
        </w:p>
        <w:p w14:paraId="1EB3ED21" w14:textId="63080127" w:rsidR="00FC441D" w:rsidRPr="00965653" w:rsidRDefault="00FC441D"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hyperlink w:anchor="_Toc166826476" w:history="1">
            <w:r w:rsidRPr="00965653">
              <w:rPr>
                <w:rStyle w:val="Hipersaitas"/>
                <w:rFonts w:ascii="Times New Roman" w:hAnsi="Times New Roman" w:cs="Times New Roman"/>
                <w:sz w:val="24"/>
                <w:szCs w:val="24"/>
                <w:lang w:val="en-US"/>
              </w:rPr>
              <w:t>5.</w:t>
            </w:r>
            <w:r w:rsidRPr="00965653">
              <w:rPr>
                <w:rFonts w:ascii="Times New Roman" w:eastAsiaTheme="minorEastAsia" w:hAnsi="Times New Roman" w:cs="Times New Roman"/>
                <w:b w:val="0"/>
                <w:bCs w:val="0"/>
                <w:kern w:val="2"/>
                <w:sz w:val="24"/>
                <w:szCs w:val="24"/>
                <w:lang w:val="en-US" w:eastAsia="lt-LT"/>
                <w14:ligatures w14:val="standardContextual"/>
              </w:rPr>
              <w:tab/>
            </w:r>
            <w:r w:rsidRPr="00965653">
              <w:rPr>
                <w:rStyle w:val="Hipersaitas"/>
                <w:rFonts w:ascii="Times New Roman" w:hAnsi="Times New Roman" w:cs="Times New Roman"/>
                <w:sz w:val="24"/>
                <w:szCs w:val="24"/>
                <w:lang w:val="en-US"/>
              </w:rPr>
              <w:t>Tiekėjų pašalinimo pagrindai</w:t>
            </w:r>
            <w:r w:rsidRPr="00965653">
              <w:rPr>
                <w:rFonts w:ascii="Times New Roman" w:hAnsi="Times New Roman" w:cs="Times New Roman"/>
                <w:webHidden/>
                <w:sz w:val="24"/>
                <w:szCs w:val="24"/>
                <w:lang w:val="en-US"/>
              </w:rPr>
              <w:tab/>
            </w:r>
            <w:r w:rsidRPr="00965653">
              <w:rPr>
                <w:rFonts w:ascii="Times New Roman" w:hAnsi="Times New Roman" w:cs="Times New Roman"/>
                <w:webHidden/>
                <w:sz w:val="24"/>
                <w:szCs w:val="24"/>
                <w:lang w:val="en-US"/>
              </w:rPr>
              <w:fldChar w:fldCharType="begin"/>
            </w:r>
            <w:r w:rsidRPr="00965653">
              <w:rPr>
                <w:rFonts w:ascii="Times New Roman" w:hAnsi="Times New Roman" w:cs="Times New Roman"/>
                <w:webHidden/>
                <w:sz w:val="24"/>
                <w:szCs w:val="24"/>
                <w:lang w:val="en-US"/>
              </w:rPr>
              <w:instrText xml:space="preserve"> PAGEREF _Toc166826476 \h </w:instrText>
            </w:r>
            <w:r w:rsidRPr="00965653">
              <w:rPr>
                <w:rFonts w:ascii="Times New Roman" w:hAnsi="Times New Roman" w:cs="Times New Roman"/>
                <w:webHidden/>
                <w:sz w:val="24"/>
                <w:szCs w:val="24"/>
                <w:lang w:val="en-US"/>
              </w:rPr>
            </w:r>
            <w:r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4</w:t>
            </w:r>
            <w:r w:rsidRPr="00965653">
              <w:rPr>
                <w:rFonts w:ascii="Times New Roman" w:hAnsi="Times New Roman" w:cs="Times New Roman"/>
                <w:webHidden/>
                <w:sz w:val="24"/>
                <w:szCs w:val="24"/>
                <w:lang w:val="en-US"/>
              </w:rPr>
              <w:fldChar w:fldCharType="end"/>
            </w:r>
          </w:hyperlink>
        </w:p>
        <w:p w14:paraId="779CCF3F" w14:textId="21D07FD0" w:rsidR="00FC441D" w:rsidRPr="00965653" w:rsidRDefault="00FC441D"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hyperlink w:anchor="_Toc166826477" w:history="1">
            <w:r w:rsidRPr="00965653">
              <w:rPr>
                <w:rStyle w:val="Hipersaitas"/>
                <w:rFonts w:ascii="Times New Roman" w:hAnsi="Times New Roman" w:cs="Times New Roman"/>
                <w:sz w:val="24"/>
                <w:szCs w:val="24"/>
                <w:lang w:val="en-US"/>
              </w:rPr>
              <w:t>6.</w:t>
            </w:r>
            <w:r w:rsidRPr="00965653">
              <w:rPr>
                <w:rFonts w:ascii="Times New Roman" w:eastAsiaTheme="minorEastAsia" w:hAnsi="Times New Roman" w:cs="Times New Roman"/>
                <w:b w:val="0"/>
                <w:bCs w:val="0"/>
                <w:kern w:val="2"/>
                <w:sz w:val="24"/>
                <w:szCs w:val="24"/>
                <w:lang w:val="en-US" w:eastAsia="lt-LT"/>
                <w14:ligatures w14:val="standardContextual"/>
              </w:rPr>
              <w:tab/>
            </w:r>
            <w:r w:rsidRPr="00965653">
              <w:rPr>
                <w:rStyle w:val="Hipersaitas"/>
                <w:rFonts w:ascii="Times New Roman" w:hAnsi="Times New Roman" w:cs="Times New Roman"/>
                <w:sz w:val="24"/>
                <w:szCs w:val="24"/>
                <w:lang w:val="en-US"/>
              </w:rPr>
              <w:t>Tiekėjų kvalifikacijos reikalavimai</w:t>
            </w:r>
            <w:r w:rsidRPr="00965653">
              <w:rPr>
                <w:rFonts w:ascii="Times New Roman" w:hAnsi="Times New Roman" w:cs="Times New Roman"/>
                <w:webHidden/>
                <w:sz w:val="24"/>
                <w:szCs w:val="24"/>
                <w:lang w:val="en-US"/>
              </w:rPr>
              <w:tab/>
            </w:r>
            <w:r w:rsidRPr="00965653">
              <w:rPr>
                <w:rFonts w:ascii="Times New Roman" w:hAnsi="Times New Roman" w:cs="Times New Roman"/>
                <w:webHidden/>
                <w:sz w:val="24"/>
                <w:szCs w:val="24"/>
                <w:lang w:val="en-US"/>
              </w:rPr>
              <w:fldChar w:fldCharType="begin"/>
            </w:r>
            <w:r w:rsidRPr="00965653">
              <w:rPr>
                <w:rFonts w:ascii="Times New Roman" w:hAnsi="Times New Roman" w:cs="Times New Roman"/>
                <w:webHidden/>
                <w:sz w:val="24"/>
                <w:szCs w:val="24"/>
                <w:lang w:val="en-US"/>
              </w:rPr>
              <w:instrText xml:space="preserve"> PAGEREF _Toc166826477 \h </w:instrText>
            </w:r>
            <w:r w:rsidRPr="00965653">
              <w:rPr>
                <w:rFonts w:ascii="Times New Roman" w:hAnsi="Times New Roman" w:cs="Times New Roman"/>
                <w:webHidden/>
                <w:sz w:val="24"/>
                <w:szCs w:val="24"/>
                <w:lang w:val="en-US"/>
              </w:rPr>
            </w:r>
            <w:r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4</w:t>
            </w:r>
            <w:r w:rsidRPr="00965653">
              <w:rPr>
                <w:rFonts w:ascii="Times New Roman" w:hAnsi="Times New Roman" w:cs="Times New Roman"/>
                <w:webHidden/>
                <w:sz w:val="24"/>
                <w:szCs w:val="24"/>
                <w:lang w:val="en-US"/>
              </w:rPr>
              <w:fldChar w:fldCharType="end"/>
            </w:r>
          </w:hyperlink>
        </w:p>
        <w:p w14:paraId="55C78FEF" w14:textId="3ABCB237" w:rsidR="00FC441D" w:rsidRPr="00965653" w:rsidRDefault="00FC441D"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hyperlink w:anchor="_Toc166826478" w:history="1">
            <w:r w:rsidRPr="00965653">
              <w:rPr>
                <w:rStyle w:val="Hipersaitas"/>
                <w:rFonts w:ascii="Times New Roman" w:hAnsi="Times New Roman" w:cs="Times New Roman"/>
                <w:sz w:val="24"/>
                <w:szCs w:val="24"/>
                <w:lang w:val="en-US"/>
              </w:rPr>
              <w:t>7.</w:t>
            </w:r>
            <w:r w:rsidRPr="00965653">
              <w:rPr>
                <w:rFonts w:ascii="Times New Roman" w:eastAsiaTheme="minorEastAsia" w:hAnsi="Times New Roman" w:cs="Times New Roman"/>
                <w:b w:val="0"/>
                <w:bCs w:val="0"/>
                <w:kern w:val="2"/>
                <w:sz w:val="24"/>
                <w:szCs w:val="24"/>
                <w:lang w:val="en-US" w:eastAsia="lt-LT"/>
                <w14:ligatures w14:val="standardContextual"/>
              </w:rPr>
              <w:tab/>
            </w:r>
            <w:r w:rsidRPr="00965653">
              <w:rPr>
                <w:rStyle w:val="Hipersaitas"/>
                <w:rFonts w:ascii="Times New Roman" w:hAnsi="Times New Roman" w:cs="Times New Roman"/>
                <w:sz w:val="24"/>
                <w:szCs w:val="24"/>
                <w:lang w:val="en-US"/>
              </w:rPr>
              <w:t>Reikalavimai pasiūlymų rengimui ir pateikimui</w:t>
            </w:r>
            <w:r w:rsidRPr="00965653">
              <w:rPr>
                <w:rFonts w:ascii="Times New Roman" w:hAnsi="Times New Roman" w:cs="Times New Roman"/>
                <w:webHidden/>
                <w:sz w:val="24"/>
                <w:szCs w:val="24"/>
                <w:lang w:val="en-US"/>
              </w:rPr>
              <w:tab/>
            </w:r>
            <w:r w:rsidRPr="00965653">
              <w:rPr>
                <w:rFonts w:ascii="Times New Roman" w:hAnsi="Times New Roman" w:cs="Times New Roman"/>
                <w:webHidden/>
                <w:sz w:val="24"/>
                <w:szCs w:val="24"/>
                <w:lang w:val="en-US"/>
              </w:rPr>
              <w:fldChar w:fldCharType="begin"/>
            </w:r>
            <w:r w:rsidRPr="00965653">
              <w:rPr>
                <w:rFonts w:ascii="Times New Roman" w:hAnsi="Times New Roman" w:cs="Times New Roman"/>
                <w:webHidden/>
                <w:sz w:val="24"/>
                <w:szCs w:val="24"/>
                <w:lang w:val="en-US"/>
              </w:rPr>
              <w:instrText xml:space="preserve"> PAGEREF _Toc166826478 \h </w:instrText>
            </w:r>
            <w:r w:rsidRPr="00965653">
              <w:rPr>
                <w:rFonts w:ascii="Times New Roman" w:hAnsi="Times New Roman" w:cs="Times New Roman"/>
                <w:webHidden/>
                <w:sz w:val="24"/>
                <w:szCs w:val="24"/>
                <w:lang w:val="en-US"/>
              </w:rPr>
            </w:r>
            <w:r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5</w:t>
            </w:r>
            <w:r w:rsidRPr="00965653">
              <w:rPr>
                <w:rFonts w:ascii="Times New Roman" w:hAnsi="Times New Roman" w:cs="Times New Roman"/>
                <w:webHidden/>
                <w:sz w:val="24"/>
                <w:szCs w:val="24"/>
                <w:lang w:val="en-US"/>
              </w:rPr>
              <w:fldChar w:fldCharType="end"/>
            </w:r>
          </w:hyperlink>
        </w:p>
        <w:p w14:paraId="63E99AF7" w14:textId="4FABDD22" w:rsidR="00FC441D" w:rsidRPr="00965653" w:rsidRDefault="00FC441D"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hyperlink w:anchor="_Toc166826479" w:history="1">
            <w:r w:rsidRPr="00965653">
              <w:rPr>
                <w:rStyle w:val="Hipersaitas"/>
                <w:rFonts w:ascii="Times New Roman" w:hAnsi="Times New Roman" w:cs="Times New Roman"/>
                <w:sz w:val="24"/>
                <w:szCs w:val="24"/>
                <w:lang w:val="en-US"/>
              </w:rPr>
              <w:t>8.</w:t>
            </w:r>
            <w:r w:rsidRPr="00965653">
              <w:rPr>
                <w:rFonts w:ascii="Times New Roman" w:eastAsiaTheme="minorEastAsia" w:hAnsi="Times New Roman" w:cs="Times New Roman"/>
                <w:b w:val="0"/>
                <w:bCs w:val="0"/>
                <w:kern w:val="2"/>
                <w:sz w:val="24"/>
                <w:szCs w:val="24"/>
                <w:lang w:val="en-US" w:eastAsia="lt-LT"/>
                <w14:ligatures w14:val="standardContextual"/>
              </w:rPr>
              <w:tab/>
            </w:r>
            <w:r w:rsidRPr="00965653">
              <w:rPr>
                <w:rStyle w:val="Hipersaitas"/>
                <w:rFonts w:ascii="Times New Roman" w:hAnsi="Times New Roman" w:cs="Times New Roman"/>
                <w:sz w:val="24"/>
                <w:szCs w:val="24"/>
                <w:lang w:val="en-US"/>
              </w:rPr>
              <w:t>Derybų vykdymas</w:t>
            </w:r>
            <w:r w:rsidRPr="00965653">
              <w:rPr>
                <w:rFonts w:ascii="Times New Roman" w:hAnsi="Times New Roman" w:cs="Times New Roman"/>
                <w:webHidden/>
                <w:sz w:val="24"/>
                <w:szCs w:val="24"/>
                <w:lang w:val="en-US"/>
              </w:rPr>
              <w:tab/>
            </w:r>
            <w:r w:rsidRPr="00965653">
              <w:rPr>
                <w:rFonts w:ascii="Times New Roman" w:hAnsi="Times New Roman" w:cs="Times New Roman"/>
                <w:webHidden/>
                <w:sz w:val="24"/>
                <w:szCs w:val="24"/>
                <w:lang w:val="en-US"/>
              </w:rPr>
              <w:fldChar w:fldCharType="begin"/>
            </w:r>
            <w:r w:rsidRPr="00965653">
              <w:rPr>
                <w:rFonts w:ascii="Times New Roman" w:hAnsi="Times New Roman" w:cs="Times New Roman"/>
                <w:webHidden/>
                <w:sz w:val="24"/>
                <w:szCs w:val="24"/>
                <w:lang w:val="en-US"/>
              </w:rPr>
              <w:instrText xml:space="preserve"> PAGEREF _Toc166826479 \h </w:instrText>
            </w:r>
            <w:r w:rsidRPr="00965653">
              <w:rPr>
                <w:rFonts w:ascii="Times New Roman" w:hAnsi="Times New Roman" w:cs="Times New Roman"/>
                <w:webHidden/>
                <w:sz w:val="24"/>
                <w:szCs w:val="24"/>
                <w:lang w:val="en-US"/>
              </w:rPr>
            </w:r>
            <w:r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5</w:t>
            </w:r>
            <w:r w:rsidRPr="00965653">
              <w:rPr>
                <w:rFonts w:ascii="Times New Roman" w:hAnsi="Times New Roman" w:cs="Times New Roman"/>
                <w:webHidden/>
                <w:sz w:val="24"/>
                <w:szCs w:val="24"/>
                <w:lang w:val="en-US"/>
              </w:rPr>
              <w:fldChar w:fldCharType="end"/>
            </w:r>
          </w:hyperlink>
        </w:p>
        <w:p w14:paraId="13EAD917" w14:textId="6CA1A3DA" w:rsidR="00FC441D" w:rsidRPr="00965653" w:rsidRDefault="00FC441D"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hyperlink w:anchor="_Toc166826480" w:history="1">
            <w:r w:rsidRPr="00965653">
              <w:rPr>
                <w:rStyle w:val="Hipersaitas"/>
                <w:rFonts w:ascii="Times New Roman" w:hAnsi="Times New Roman" w:cs="Times New Roman"/>
                <w:sz w:val="24"/>
                <w:szCs w:val="24"/>
                <w:lang w:val="en-US"/>
              </w:rPr>
              <w:t>9.</w:t>
            </w:r>
            <w:r w:rsidRPr="00965653">
              <w:rPr>
                <w:rFonts w:ascii="Times New Roman" w:eastAsiaTheme="minorEastAsia" w:hAnsi="Times New Roman" w:cs="Times New Roman"/>
                <w:b w:val="0"/>
                <w:bCs w:val="0"/>
                <w:kern w:val="2"/>
                <w:sz w:val="24"/>
                <w:szCs w:val="24"/>
                <w:lang w:val="en-US" w:eastAsia="lt-LT"/>
                <w14:ligatures w14:val="standardContextual"/>
              </w:rPr>
              <w:tab/>
            </w:r>
            <w:r w:rsidRPr="00965653">
              <w:rPr>
                <w:rStyle w:val="Hipersaitas"/>
                <w:rFonts w:ascii="Times New Roman" w:hAnsi="Times New Roman" w:cs="Times New Roman"/>
                <w:sz w:val="24"/>
                <w:szCs w:val="24"/>
                <w:lang w:val="en-US"/>
              </w:rPr>
              <w:t>Pasiūlymų vertinimas</w:t>
            </w:r>
            <w:r w:rsidRPr="00965653">
              <w:rPr>
                <w:rFonts w:ascii="Times New Roman" w:hAnsi="Times New Roman" w:cs="Times New Roman"/>
                <w:webHidden/>
                <w:sz w:val="24"/>
                <w:szCs w:val="24"/>
                <w:lang w:val="en-US"/>
              </w:rPr>
              <w:tab/>
            </w:r>
            <w:r w:rsidRPr="00965653">
              <w:rPr>
                <w:rFonts w:ascii="Times New Roman" w:hAnsi="Times New Roman" w:cs="Times New Roman"/>
                <w:webHidden/>
                <w:sz w:val="24"/>
                <w:szCs w:val="24"/>
                <w:lang w:val="en-US"/>
              </w:rPr>
              <w:fldChar w:fldCharType="begin"/>
            </w:r>
            <w:r w:rsidRPr="00965653">
              <w:rPr>
                <w:rFonts w:ascii="Times New Roman" w:hAnsi="Times New Roman" w:cs="Times New Roman"/>
                <w:webHidden/>
                <w:sz w:val="24"/>
                <w:szCs w:val="24"/>
                <w:lang w:val="en-US"/>
              </w:rPr>
              <w:instrText xml:space="preserve"> PAGEREF _Toc166826480 \h </w:instrText>
            </w:r>
            <w:r w:rsidRPr="00965653">
              <w:rPr>
                <w:rFonts w:ascii="Times New Roman" w:hAnsi="Times New Roman" w:cs="Times New Roman"/>
                <w:webHidden/>
                <w:sz w:val="24"/>
                <w:szCs w:val="24"/>
                <w:lang w:val="en-US"/>
              </w:rPr>
            </w:r>
            <w:r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6</w:t>
            </w:r>
            <w:r w:rsidRPr="00965653">
              <w:rPr>
                <w:rFonts w:ascii="Times New Roman" w:hAnsi="Times New Roman" w:cs="Times New Roman"/>
                <w:webHidden/>
                <w:sz w:val="24"/>
                <w:szCs w:val="24"/>
                <w:lang w:val="en-US"/>
              </w:rPr>
              <w:fldChar w:fldCharType="end"/>
            </w:r>
          </w:hyperlink>
        </w:p>
        <w:p w14:paraId="3396F54A" w14:textId="7C1F19C9" w:rsidR="00FC441D" w:rsidRPr="00965653" w:rsidRDefault="00FC441D"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hyperlink w:anchor="_Toc166826481" w:history="1">
            <w:r w:rsidRPr="00965653">
              <w:rPr>
                <w:rStyle w:val="Hipersaitas"/>
                <w:rFonts w:ascii="Times New Roman" w:eastAsiaTheme="minorHAnsi" w:hAnsi="Times New Roman" w:cs="Times New Roman"/>
                <w:iCs/>
                <w:sz w:val="24"/>
                <w:szCs w:val="24"/>
                <w:lang w:val="en-US"/>
              </w:rPr>
              <w:t>10.</w:t>
            </w:r>
            <w:r w:rsidRPr="00965653">
              <w:rPr>
                <w:rFonts w:ascii="Times New Roman" w:eastAsiaTheme="minorEastAsia" w:hAnsi="Times New Roman" w:cs="Times New Roman"/>
                <w:b w:val="0"/>
                <w:bCs w:val="0"/>
                <w:kern w:val="2"/>
                <w:sz w:val="24"/>
                <w:szCs w:val="24"/>
                <w:lang w:val="en-US" w:eastAsia="lt-LT"/>
                <w14:ligatures w14:val="standardContextual"/>
              </w:rPr>
              <w:tab/>
            </w:r>
            <w:r w:rsidRPr="00965653">
              <w:rPr>
                <w:rStyle w:val="Hipersaitas"/>
                <w:rFonts w:ascii="Times New Roman" w:hAnsi="Times New Roman" w:cs="Times New Roman"/>
                <w:sz w:val="24"/>
                <w:szCs w:val="24"/>
                <w:lang w:val="en-US"/>
              </w:rPr>
              <w:t>Pasiūlymų atmetimo pagrindai</w:t>
            </w:r>
            <w:r w:rsidRPr="00965653">
              <w:rPr>
                <w:rFonts w:ascii="Times New Roman" w:hAnsi="Times New Roman" w:cs="Times New Roman"/>
                <w:webHidden/>
                <w:sz w:val="24"/>
                <w:szCs w:val="24"/>
                <w:lang w:val="en-US"/>
              </w:rPr>
              <w:tab/>
            </w:r>
            <w:r w:rsidRPr="00965653">
              <w:rPr>
                <w:rFonts w:ascii="Times New Roman" w:hAnsi="Times New Roman" w:cs="Times New Roman"/>
                <w:webHidden/>
                <w:sz w:val="24"/>
                <w:szCs w:val="24"/>
                <w:lang w:val="en-US"/>
              </w:rPr>
              <w:fldChar w:fldCharType="begin"/>
            </w:r>
            <w:r w:rsidRPr="00965653">
              <w:rPr>
                <w:rFonts w:ascii="Times New Roman" w:hAnsi="Times New Roman" w:cs="Times New Roman"/>
                <w:webHidden/>
                <w:sz w:val="24"/>
                <w:szCs w:val="24"/>
                <w:lang w:val="en-US"/>
              </w:rPr>
              <w:instrText xml:space="preserve"> PAGEREF _Toc166826481 \h </w:instrText>
            </w:r>
            <w:r w:rsidRPr="00965653">
              <w:rPr>
                <w:rFonts w:ascii="Times New Roman" w:hAnsi="Times New Roman" w:cs="Times New Roman"/>
                <w:webHidden/>
                <w:sz w:val="24"/>
                <w:szCs w:val="24"/>
                <w:lang w:val="en-US"/>
              </w:rPr>
            </w:r>
            <w:r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6</w:t>
            </w:r>
            <w:r w:rsidRPr="00965653">
              <w:rPr>
                <w:rFonts w:ascii="Times New Roman" w:hAnsi="Times New Roman" w:cs="Times New Roman"/>
                <w:webHidden/>
                <w:sz w:val="24"/>
                <w:szCs w:val="24"/>
                <w:lang w:val="en-US"/>
              </w:rPr>
              <w:fldChar w:fldCharType="end"/>
            </w:r>
          </w:hyperlink>
        </w:p>
        <w:p w14:paraId="414CD89F" w14:textId="709B277D" w:rsidR="00FC441D" w:rsidRPr="00965653" w:rsidRDefault="00FC441D"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hyperlink w:anchor="_Toc166826482" w:history="1">
            <w:r w:rsidRPr="00965653">
              <w:rPr>
                <w:rStyle w:val="Hipersaitas"/>
                <w:rFonts w:ascii="Times New Roman" w:hAnsi="Times New Roman" w:cs="Times New Roman"/>
                <w:sz w:val="24"/>
                <w:szCs w:val="24"/>
                <w:lang w:val="en-US"/>
              </w:rPr>
              <w:t>11.</w:t>
            </w:r>
            <w:r w:rsidRPr="00965653">
              <w:rPr>
                <w:rFonts w:ascii="Times New Roman" w:eastAsiaTheme="minorEastAsia" w:hAnsi="Times New Roman" w:cs="Times New Roman"/>
                <w:b w:val="0"/>
                <w:bCs w:val="0"/>
                <w:kern w:val="2"/>
                <w:sz w:val="24"/>
                <w:szCs w:val="24"/>
                <w:lang w:val="en-US" w:eastAsia="lt-LT"/>
                <w14:ligatures w14:val="standardContextual"/>
              </w:rPr>
              <w:tab/>
            </w:r>
            <w:r w:rsidRPr="00965653">
              <w:rPr>
                <w:rStyle w:val="Hipersaitas"/>
                <w:rFonts w:ascii="Times New Roman" w:hAnsi="Times New Roman" w:cs="Times New Roman"/>
                <w:sz w:val="24"/>
                <w:szCs w:val="24"/>
                <w:lang w:val="en-US"/>
              </w:rPr>
              <w:t>Pasiūlymų eilė ir laimėtojo nustatymas</w:t>
            </w:r>
            <w:r w:rsidRPr="00965653">
              <w:rPr>
                <w:rFonts w:ascii="Times New Roman" w:hAnsi="Times New Roman" w:cs="Times New Roman"/>
                <w:webHidden/>
                <w:sz w:val="24"/>
                <w:szCs w:val="24"/>
                <w:lang w:val="en-US"/>
              </w:rPr>
              <w:tab/>
            </w:r>
            <w:r w:rsidRPr="00965653">
              <w:rPr>
                <w:rFonts w:ascii="Times New Roman" w:hAnsi="Times New Roman" w:cs="Times New Roman"/>
                <w:webHidden/>
                <w:sz w:val="24"/>
                <w:szCs w:val="24"/>
                <w:lang w:val="en-US"/>
              </w:rPr>
              <w:fldChar w:fldCharType="begin"/>
            </w:r>
            <w:r w:rsidRPr="00965653">
              <w:rPr>
                <w:rFonts w:ascii="Times New Roman" w:hAnsi="Times New Roman" w:cs="Times New Roman"/>
                <w:webHidden/>
                <w:sz w:val="24"/>
                <w:szCs w:val="24"/>
                <w:lang w:val="en-US"/>
              </w:rPr>
              <w:instrText xml:space="preserve"> PAGEREF _Toc166826482 \h </w:instrText>
            </w:r>
            <w:r w:rsidRPr="00965653">
              <w:rPr>
                <w:rFonts w:ascii="Times New Roman" w:hAnsi="Times New Roman" w:cs="Times New Roman"/>
                <w:webHidden/>
                <w:sz w:val="24"/>
                <w:szCs w:val="24"/>
                <w:lang w:val="en-US"/>
              </w:rPr>
            </w:r>
            <w:r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7</w:t>
            </w:r>
            <w:r w:rsidRPr="00965653">
              <w:rPr>
                <w:rFonts w:ascii="Times New Roman" w:hAnsi="Times New Roman" w:cs="Times New Roman"/>
                <w:webHidden/>
                <w:sz w:val="24"/>
                <w:szCs w:val="24"/>
                <w:lang w:val="en-US"/>
              </w:rPr>
              <w:fldChar w:fldCharType="end"/>
            </w:r>
          </w:hyperlink>
        </w:p>
        <w:p w14:paraId="3C1F2334" w14:textId="39718DB6" w:rsidR="00FC441D" w:rsidRPr="00965653" w:rsidRDefault="00FC441D" w:rsidP="002C5179">
          <w:pPr>
            <w:pStyle w:val="Turinys1"/>
            <w:spacing w:after="0" w:line="276" w:lineRule="auto"/>
            <w:rPr>
              <w:rFonts w:ascii="Times New Roman" w:eastAsiaTheme="minorEastAsia" w:hAnsi="Times New Roman" w:cs="Times New Roman"/>
              <w:b w:val="0"/>
              <w:bCs w:val="0"/>
              <w:kern w:val="2"/>
              <w:sz w:val="24"/>
              <w:szCs w:val="24"/>
              <w:lang w:val="en-US" w:eastAsia="lt-LT"/>
              <w14:ligatures w14:val="standardContextual"/>
            </w:rPr>
          </w:pPr>
          <w:hyperlink w:anchor="_Toc166826483" w:history="1">
            <w:r w:rsidRPr="00965653">
              <w:rPr>
                <w:rStyle w:val="Hipersaitas"/>
                <w:rFonts w:ascii="Times New Roman" w:hAnsi="Times New Roman" w:cs="Times New Roman"/>
                <w:sz w:val="24"/>
                <w:szCs w:val="24"/>
                <w:lang w:val="en-US"/>
              </w:rPr>
              <w:t>12.</w:t>
            </w:r>
            <w:r w:rsidRPr="00965653">
              <w:rPr>
                <w:rFonts w:ascii="Times New Roman" w:eastAsiaTheme="minorEastAsia" w:hAnsi="Times New Roman" w:cs="Times New Roman"/>
                <w:b w:val="0"/>
                <w:bCs w:val="0"/>
                <w:kern w:val="2"/>
                <w:sz w:val="24"/>
                <w:szCs w:val="24"/>
                <w:lang w:val="en-US" w:eastAsia="lt-LT"/>
                <w14:ligatures w14:val="standardContextual"/>
              </w:rPr>
              <w:tab/>
            </w:r>
            <w:r w:rsidRPr="00965653">
              <w:rPr>
                <w:rStyle w:val="Hipersaitas"/>
                <w:rFonts w:ascii="Times New Roman" w:hAnsi="Times New Roman" w:cs="Times New Roman"/>
                <w:sz w:val="24"/>
                <w:szCs w:val="24"/>
                <w:lang w:val="en-US"/>
              </w:rPr>
              <w:t>Sutarties sudarymas</w:t>
            </w:r>
            <w:r w:rsidRPr="00965653">
              <w:rPr>
                <w:rFonts w:ascii="Times New Roman" w:hAnsi="Times New Roman" w:cs="Times New Roman"/>
                <w:webHidden/>
                <w:sz w:val="24"/>
                <w:szCs w:val="24"/>
                <w:lang w:val="en-US"/>
              </w:rPr>
              <w:tab/>
            </w:r>
            <w:r w:rsidRPr="00965653">
              <w:rPr>
                <w:rFonts w:ascii="Times New Roman" w:hAnsi="Times New Roman" w:cs="Times New Roman"/>
                <w:webHidden/>
                <w:sz w:val="24"/>
                <w:szCs w:val="24"/>
                <w:lang w:val="en-US"/>
              </w:rPr>
              <w:fldChar w:fldCharType="begin"/>
            </w:r>
            <w:r w:rsidRPr="00965653">
              <w:rPr>
                <w:rFonts w:ascii="Times New Roman" w:hAnsi="Times New Roman" w:cs="Times New Roman"/>
                <w:webHidden/>
                <w:sz w:val="24"/>
                <w:szCs w:val="24"/>
                <w:lang w:val="en-US"/>
              </w:rPr>
              <w:instrText xml:space="preserve"> PAGEREF _Toc166826483 \h </w:instrText>
            </w:r>
            <w:r w:rsidRPr="00965653">
              <w:rPr>
                <w:rFonts w:ascii="Times New Roman" w:hAnsi="Times New Roman" w:cs="Times New Roman"/>
                <w:webHidden/>
                <w:sz w:val="24"/>
                <w:szCs w:val="24"/>
                <w:lang w:val="en-US"/>
              </w:rPr>
            </w:r>
            <w:r w:rsidRPr="00965653">
              <w:rPr>
                <w:rFonts w:ascii="Times New Roman" w:hAnsi="Times New Roman" w:cs="Times New Roman"/>
                <w:webHidden/>
                <w:sz w:val="24"/>
                <w:szCs w:val="24"/>
                <w:lang w:val="en-US"/>
              </w:rPr>
              <w:fldChar w:fldCharType="separate"/>
            </w:r>
            <w:r w:rsidR="00A67F2B" w:rsidRPr="00965653">
              <w:rPr>
                <w:rFonts w:ascii="Times New Roman" w:hAnsi="Times New Roman" w:cs="Times New Roman"/>
                <w:webHidden/>
                <w:sz w:val="24"/>
                <w:szCs w:val="24"/>
                <w:lang w:val="en-US"/>
              </w:rPr>
              <w:t>7</w:t>
            </w:r>
            <w:r w:rsidRPr="00965653">
              <w:rPr>
                <w:rFonts w:ascii="Times New Roman" w:hAnsi="Times New Roman" w:cs="Times New Roman"/>
                <w:webHidden/>
                <w:sz w:val="24"/>
                <w:szCs w:val="24"/>
                <w:lang w:val="en-US"/>
              </w:rPr>
              <w:fldChar w:fldCharType="end"/>
            </w:r>
          </w:hyperlink>
        </w:p>
        <w:p w14:paraId="11965AC2" w14:textId="0FE19DB4" w:rsidR="00FC441D" w:rsidRPr="00965653" w:rsidRDefault="00FC441D" w:rsidP="002C5179">
          <w:pPr>
            <w:pStyle w:val="Turinys2"/>
            <w:tabs>
              <w:tab w:val="right" w:leader="dot" w:pos="9962"/>
            </w:tabs>
            <w:spacing w:after="0" w:line="276" w:lineRule="auto"/>
            <w:rPr>
              <w:rFonts w:ascii="Times New Roman" w:hAnsi="Times New Roman"/>
              <w:kern w:val="2"/>
              <w:sz w:val="24"/>
              <w:szCs w:val="24"/>
              <w:lang w:eastAsia="lt-LT"/>
              <w14:ligatures w14:val="standardContextual"/>
            </w:rPr>
          </w:pPr>
          <w:hyperlink w:anchor="_Toc166826484" w:history="1">
            <w:r w:rsidRPr="00965653">
              <w:rPr>
                <w:rStyle w:val="Hipersaitas"/>
                <w:rFonts w:ascii="Times New Roman" w:eastAsia="Calibri" w:hAnsi="Times New Roman"/>
                <w:sz w:val="24"/>
                <w:szCs w:val="24"/>
              </w:rPr>
              <w:t>Pirkimo sąlygų 1 priedas „Techninė specifikacija“</w:t>
            </w:r>
            <w:r w:rsidRPr="00965653">
              <w:rPr>
                <w:rFonts w:ascii="Times New Roman" w:hAnsi="Times New Roman"/>
                <w:webHidden/>
                <w:sz w:val="24"/>
                <w:szCs w:val="24"/>
              </w:rPr>
              <w:tab/>
            </w:r>
            <w:r w:rsidRPr="00965653">
              <w:rPr>
                <w:rFonts w:ascii="Times New Roman" w:hAnsi="Times New Roman"/>
                <w:webHidden/>
                <w:sz w:val="24"/>
                <w:szCs w:val="24"/>
              </w:rPr>
              <w:fldChar w:fldCharType="begin"/>
            </w:r>
            <w:r w:rsidRPr="00965653">
              <w:rPr>
                <w:rFonts w:ascii="Times New Roman" w:hAnsi="Times New Roman"/>
                <w:webHidden/>
                <w:sz w:val="24"/>
                <w:szCs w:val="24"/>
              </w:rPr>
              <w:instrText xml:space="preserve"> PAGEREF _Toc166826484 \h </w:instrText>
            </w:r>
            <w:r w:rsidRPr="00965653">
              <w:rPr>
                <w:rFonts w:ascii="Times New Roman" w:hAnsi="Times New Roman"/>
                <w:webHidden/>
                <w:sz w:val="24"/>
                <w:szCs w:val="24"/>
              </w:rPr>
            </w:r>
            <w:r w:rsidRPr="00965653">
              <w:rPr>
                <w:rFonts w:ascii="Times New Roman" w:hAnsi="Times New Roman"/>
                <w:webHidden/>
                <w:sz w:val="24"/>
                <w:szCs w:val="24"/>
              </w:rPr>
              <w:fldChar w:fldCharType="separate"/>
            </w:r>
            <w:r w:rsidR="00A67F2B" w:rsidRPr="00965653">
              <w:rPr>
                <w:rFonts w:ascii="Times New Roman" w:hAnsi="Times New Roman"/>
                <w:webHidden/>
                <w:sz w:val="24"/>
                <w:szCs w:val="24"/>
              </w:rPr>
              <w:t>8</w:t>
            </w:r>
            <w:r w:rsidRPr="00965653">
              <w:rPr>
                <w:rFonts w:ascii="Times New Roman" w:hAnsi="Times New Roman"/>
                <w:webHidden/>
                <w:sz w:val="24"/>
                <w:szCs w:val="24"/>
              </w:rPr>
              <w:fldChar w:fldCharType="end"/>
            </w:r>
          </w:hyperlink>
        </w:p>
        <w:p w14:paraId="50248849" w14:textId="0B26950D" w:rsidR="00FC441D" w:rsidRPr="00965653" w:rsidRDefault="00FC441D" w:rsidP="002C5179">
          <w:pPr>
            <w:pStyle w:val="Turinys2"/>
            <w:tabs>
              <w:tab w:val="right" w:leader="dot" w:pos="9962"/>
            </w:tabs>
            <w:spacing w:after="0" w:line="276" w:lineRule="auto"/>
            <w:rPr>
              <w:rFonts w:ascii="Times New Roman" w:hAnsi="Times New Roman"/>
              <w:kern w:val="2"/>
              <w:sz w:val="24"/>
              <w:szCs w:val="24"/>
              <w:lang w:eastAsia="lt-LT"/>
              <w14:ligatures w14:val="standardContextual"/>
            </w:rPr>
          </w:pPr>
          <w:hyperlink w:anchor="_Toc166826485" w:history="1">
            <w:r w:rsidRPr="00965653">
              <w:rPr>
                <w:rStyle w:val="Hipersaitas"/>
                <w:rFonts w:ascii="Times New Roman" w:eastAsia="Calibri" w:hAnsi="Times New Roman"/>
                <w:sz w:val="24"/>
                <w:szCs w:val="24"/>
              </w:rPr>
              <w:t>Pirkimo sąlygų 2 priedas „Pasiūlymo forma</w:t>
            </w:r>
            <w:r w:rsidR="00D14E98" w:rsidRPr="00965653">
              <w:rPr>
                <w:rStyle w:val="Hipersaitas"/>
                <w:rFonts w:ascii="Times New Roman" w:eastAsia="Calibri" w:hAnsi="Times New Roman"/>
                <w:sz w:val="24"/>
                <w:szCs w:val="24"/>
              </w:rPr>
              <w:t>“</w:t>
            </w:r>
            <w:r w:rsidRPr="00965653">
              <w:rPr>
                <w:rStyle w:val="Hipersaitas"/>
                <w:rFonts w:ascii="Times New Roman" w:eastAsia="Calibri" w:hAnsi="Times New Roman"/>
                <w:sz w:val="24"/>
                <w:szCs w:val="24"/>
              </w:rPr>
              <w:t xml:space="preserve"> </w:t>
            </w:r>
            <w:r w:rsidRPr="00965653">
              <w:rPr>
                <w:rFonts w:ascii="Times New Roman" w:hAnsi="Times New Roman"/>
                <w:webHidden/>
                <w:sz w:val="24"/>
                <w:szCs w:val="24"/>
              </w:rPr>
              <w:tab/>
            </w:r>
            <w:r w:rsidRPr="00965653">
              <w:rPr>
                <w:rFonts w:ascii="Times New Roman" w:hAnsi="Times New Roman"/>
                <w:webHidden/>
                <w:sz w:val="24"/>
                <w:szCs w:val="24"/>
              </w:rPr>
              <w:fldChar w:fldCharType="begin"/>
            </w:r>
            <w:r w:rsidRPr="00965653">
              <w:rPr>
                <w:rFonts w:ascii="Times New Roman" w:hAnsi="Times New Roman"/>
                <w:webHidden/>
                <w:sz w:val="24"/>
                <w:szCs w:val="24"/>
              </w:rPr>
              <w:instrText xml:space="preserve"> PAGEREF _Toc166826485 \h </w:instrText>
            </w:r>
            <w:r w:rsidRPr="00965653">
              <w:rPr>
                <w:rFonts w:ascii="Times New Roman" w:hAnsi="Times New Roman"/>
                <w:webHidden/>
                <w:sz w:val="24"/>
                <w:szCs w:val="24"/>
              </w:rPr>
            </w:r>
            <w:r w:rsidRPr="00965653">
              <w:rPr>
                <w:rFonts w:ascii="Times New Roman" w:hAnsi="Times New Roman"/>
                <w:webHidden/>
                <w:sz w:val="24"/>
                <w:szCs w:val="24"/>
              </w:rPr>
              <w:fldChar w:fldCharType="separate"/>
            </w:r>
            <w:r w:rsidR="00A67F2B" w:rsidRPr="00965653">
              <w:rPr>
                <w:rFonts w:ascii="Times New Roman" w:hAnsi="Times New Roman"/>
                <w:webHidden/>
                <w:sz w:val="24"/>
                <w:szCs w:val="24"/>
              </w:rPr>
              <w:t>14</w:t>
            </w:r>
            <w:r w:rsidRPr="00965653">
              <w:rPr>
                <w:rFonts w:ascii="Times New Roman" w:hAnsi="Times New Roman"/>
                <w:webHidden/>
                <w:sz w:val="24"/>
                <w:szCs w:val="24"/>
              </w:rPr>
              <w:fldChar w:fldCharType="end"/>
            </w:r>
          </w:hyperlink>
        </w:p>
        <w:p w14:paraId="529B9562" w14:textId="0F3CC87A" w:rsidR="00D14E98" w:rsidRPr="00965653" w:rsidRDefault="00D14E98" w:rsidP="00D14E98">
          <w:pPr>
            <w:pStyle w:val="Turinys2"/>
            <w:tabs>
              <w:tab w:val="right" w:leader="dot" w:pos="9962"/>
            </w:tabs>
            <w:spacing w:after="0" w:line="276" w:lineRule="auto"/>
            <w:rPr>
              <w:rFonts w:ascii="Times New Roman" w:hAnsi="Times New Roman"/>
              <w:sz w:val="24"/>
              <w:szCs w:val="24"/>
            </w:rPr>
          </w:pPr>
          <w:hyperlink w:anchor="_Toc166826488" w:history="1">
            <w:r w:rsidRPr="00965653">
              <w:rPr>
                <w:rStyle w:val="Hipersaitas"/>
                <w:rFonts w:ascii="Times New Roman" w:eastAsia="Calibri" w:hAnsi="Times New Roman"/>
                <w:sz w:val="24"/>
                <w:szCs w:val="24"/>
              </w:rPr>
              <w:t xml:space="preserve">Pirkimo sąlygų </w:t>
            </w:r>
            <w:r w:rsidR="00DF04BC" w:rsidRPr="00965653">
              <w:rPr>
                <w:rStyle w:val="Hipersaitas"/>
                <w:rFonts w:ascii="Times New Roman" w:eastAsia="Calibri" w:hAnsi="Times New Roman"/>
                <w:sz w:val="24"/>
                <w:szCs w:val="24"/>
              </w:rPr>
              <w:t>3</w:t>
            </w:r>
            <w:r w:rsidRPr="00965653">
              <w:rPr>
                <w:rStyle w:val="Hipersaitas"/>
                <w:rFonts w:ascii="Times New Roman" w:eastAsia="Calibri" w:hAnsi="Times New Roman"/>
                <w:sz w:val="24"/>
                <w:szCs w:val="24"/>
              </w:rPr>
              <w:t xml:space="preserve"> priedas </w:t>
            </w:r>
            <w:r w:rsidR="002862E2" w:rsidRPr="00965653">
              <w:rPr>
                <w:rStyle w:val="Hipersaitas"/>
                <w:rFonts w:ascii="Times New Roman" w:eastAsia="Calibri" w:hAnsi="Times New Roman"/>
                <w:sz w:val="24"/>
                <w:szCs w:val="24"/>
              </w:rPr>
              <w:t>„</w:t>
            </w:r>
            <w:r w:rsidR="00E1601A" w:rsidRPr="00965653">
              <w:rPr>
                <w:rStyle w:val="Hipersaitas"/>
                <w:rFonts w:ascii="Times New Roman" w:eastAsia="Calibri" w:hAnsi="Times New Roman"/>
                <w:sz w:val="24"/>
                <w:szCs w:val="24"/>
              </w:rPr>
              <w:t>Deklaracija</w:t>
            </w:r>
            <w:r w:rsidR="002862E2" w:rsidRPr="00965653">
              <w:rPr>
                <w:rStyle w:val="Hipersaitas"/>
                <w:rFonts w:ascii="Times New Roman" w:eastAsia="Calibri" w:hAnsi="Times New Roman"/>
                <w:sz w:val="24"/>
                <w:szCs w:val="24"/>
              </w:rPr>
              <w:t>“</w:t>
            </w:r>
            <w:r w:rsidRPr="00965653">
              <w:rPr>
                <w:rFonts w:ascii="Times New Roman" w:hAnsi="Times New Roman"/>
                <w:webHidden/>
                <w:sz w:val="24"/>
                <w:szCs w:val="24"/>
              </w:rPr>
              <w:tab/>
            </w:r>
          </w:hyperlink>
          <w:r w:rsidR="00866CB1" w:rsidRPr="00965653">
            <w:rPr>
              <w:rFonts w:ascii="Times New Roman" w:hAnsi="Times New Roman"/>
              <w:sz w:val="24"/>
              <w:szCs w:val="24"/>
            </w:rPr>
            <w:t>18</w:t>
          </w:r>
        </w:p>
        <w:p w14:paraId="01B27F93" w14:textId="1E03EFCA" w:rsidR="00FC441D" w:rsidRPr="00965653" w:rsidRDefault="00FC441D" w:rsidP="002C5179">
          <w:pPr>
            <w:pStyle w:val="Turinys2"/>
            <w:tabs>
              <w:tab w:val="right" w:leader="dot" w:pos="9962"/>
            </w:tabs>
            <w:spacing w:after="0" w:line="276" w:lineRule="auto"/>
            <w:rPr>
              <w:rFonts w:ascii="Times New Roman" w:hAnsi="Times New Roman"/>
              <w:sz w:val="24"/>
              <w:szCs w:val="24"/>
            </w:rPr>
          </w:pPr>
          <w:hyperlink w:anchor="_Toc166826488" w:history="1">
            <w:r w:rsidRPr="00965653">
              <w:rPr>
                <w:rStyle w:val="Hipersaitas"/>
                <w:rFonts w:ascii="Times New Roman" w:eastAsia="Calibri" w:hAnsi="Times New Roman"/>
                <w:sz w:val="24"/>
                <w:szCs w:val="24"/>
              </w:rPr>
              <w:t xml:space="preserve">Pirkimo sąlygų </w:t>
            </w:r>
            <w:r w:rsidR="00DF04BC" w:rsidRPr="00965653">
              <w:rPr>
                <w:rStyle w:val="Hipersaitas"/>
                <w:rFonts w:ascii="Times New Roman" w:eastAsia="Calibri" w:hAnsi="Times New Roman"/>
                <w:sz w:val="24"/>
                <w:szCs w:val="24"/>
              </w:rPr>
              <w:t>4</w:t>
            </w:r>
            <w:r w:rsidRPr="00965653">
              <w:rPr>
                <w:rStyle w:val="Hipersaitas"/>
                <w:rFonts w:ascii="Times New Roman" w:eastAsia="Calibri" w:hAnsi="Times New Roman"/>
                <w:sz w:val="24"/>
                <w:szCs w:val="24"/>
              </w:rPr>
              <w:t xml:space="preserve"> priedas</w:t>
            </w:r>
            <w:r w:rsidR="00902C7C" w:rsidRPr="00965653">
              <w:rPr>
                <w:rStyle w:val="Hipersaitas"/>
                <w:rFonts w:ascii="Times New Roman" w:eastAsia="Calibri" w:hAnsi="Times New Roman"/>
                <w:sz w:val="24"/>
                <w:szCs w:val="24"/>
              </w:rPr>
              <w:t xml:space="preserve"> </w:t>
            </w:r>
            <w:r w:rsidR="002862E2" w:rsidRPr="00965653">
              <w:rPr>
                <w:rStyle w:val="Hipersaitas"/>
                <w:rFonts w:ascii="Times New Roman" w:eastAsia="Calibri" w:hAnsi="Times New Roman"/>
                <w:sz w:val="24"/>
                <w:szCs w:val="24"/>
              </w:rPr>
              <w:t>„</w:t>
            </w:r>
            <w:r w:rsidR="00E1601A" w:rsidRPr="00965653">
              <w:rPr>
                <w:rStyle w:val="Hipersaitas"/>
                <w:rFonts w:ascii="Times New Roman" w:eastAsia="Calibri" w:hAnsi="Times New Roman"/>
                <w:sz w:val="24"/>
                <w:szCs w:val="24"/>
              </w:rPr>
              <w:t>Sutarties projektas</w:t>
            </w:r>
            <w:r w:rsidR="002862E2" w:rsidRPr="00965653">
              <w:rPr>
                <w:rStyle w:val="Hipersaitas"/>
                <w:rFonts w:ascii="Times New Roman" w:eastAsia="Calibri" w:hAnsi="Times New Roman"/>
                <w:sz w:val="24"/>
                <w:szCs w:val="24"/>
              </w:rPr>
              <w:t>“</w:t>
            </w:r>
            <w:r w:rsidRPr="00965653">
              <w:rPr>
                <w:rFonts w:ascii="Times New Roman" w:hAnsi="Times New Roman"/>
                <w:webHidden/>
                <w:sz w:val="24"/>
                <w:szCs w:val="24"/>
              </w:rPr>
              <w:tab/>
            </w:r>
          </w:hyperlink>
          <w:r w:rsidR="00866CB1" w:rsidRPr="00965653">
            <w:rPr>
              <w:rFonts w:ascii="Times New Roman" w:hAnsi="Times New Roman"/>
              <w:sz w:val="24"/>
              <w:szCs w:val="24"/>
            </w:rPr>
            <w:t>19</w:t>
          </w:r>
        </w:p>
        <w:p w14:paraId="1F994D0E" w14:textId="77777777" w:rsidR="00D14E98" w:rsidRPr="00965653" w:rsidRDefault="00D14E98" w:rsidP="00D14E98">
          <w:pPr>
            <w:rPr>
              <w:rFonts w:ascii="Times New Roman" w:hAnsi="Times New Roman" w:cs="Times New Roman"/>
              <w:sz w:val="24"/>
              <w:szCs w:val="24"/>
            </w:rPr>
          </w:pPr>
        </w:p>
        <w:p w14:paraId="414B81DE" w14:textId="37D4CF58" w:rsidR="00FE2F38" w:rsidRPr="00965653" w:rsidRDefault="00FE2F38" w:rsidP="002C5179">
          <w:pPr>
            <w:spacing w:after="0" w:line="276" w:lineRule="auto"/>
            <w:jc w:val="both"/>
            <w:rPr>
              <w:rFonts w:ascii="Times New Roman" w:hAnsi="Times New Roman" w:cs="Times New Roman"/>
              <w:sz w:val="24"/>
              <w:szCs w:val="24"/>
            </w:rPr>
          </w:pPr>
          <w:r w:rsidRPr="00965653">
            <w:rPr>
              <w:rFonts w:ascii="Times New Roman" w:hAnsi="Times New Roman" w:cs="Times New Roman"/>
              <w:sz w:val="24"/>
              <w:szCs w:val="24"/>
            </w:rPr>
            <w:fldChar w:fldCharType="end"/>
          </w:r>
        </w:p>
      </w:sdtContent>
    </w:sdt>
    <w:p w14:paraId="2A0466DC" w14:textId="107426F2" w:rsidR="00184B8C" w:rsidRPr="00965653" w:rsidRDefault="00184B8C" w:rsidP="002C5179">
      <w:pPr>
        <w:spacing w:after="0" w:line="276" w:lineRule="auto"/>
        <w:jc w:val="both"/>
        <w:rPr>
          <w:rFonts w:ascii="Times New Roman" w:hAnsi="Times New Roman" w:cs="Times New Roman"/>
          <w:sz w:val="24"/>
          <w:szCs w:val="24"/>
        </w:rPr>
      </w:pPr>
      <w:r w:rsidRPr="00965653">
        <w:rPr>
          <w:rFonts w:ascii="Times New Roman" w:hAnsi="Times New Roman" w:cs="Times New Roman"/>
          <w:sz w:val="24"/>
          <w:szCs w:val="24"/>
        </w:rPr>
        <w:br w:type="page"/>
      </w:r>
    </w:p>
    <w:p w14:paraId="1D945945" w14:textId="6C0D04DA" w:rsidR="00184B8C" w:rsidRPr="00965653" w:rsidRDefault="00184B8C" w:rsidP="002C5179">
      <w:pPr>
        <w:pStyle w:val="Antrat1"/>
        <w:numPr>
          <w:ilvl w:val="0"/>
          <w:numId w:val="1"/>
        </w:numPr>
        <w:spacing w:before="0" w:after="0" w:line="276" w:lineRule="auto"/>
        <w:jc w:val="both"/>
        <w:rPr>
          <w:rFonts w:ascii="Times New Roman" w:hAnsi="Times New Roman" w:cs="Times New Roman"/>
          <w:color w:val="4472C4" w:themeColor="accent1"/>
          <w:sz w:val="24"/>
          <w:szCs w:val="24"/>
        </w:rPr>
      </w:pPr>
      <w:bookmarkStart w:id="0" w:name="_Toc166826472"/>
      <w:r w:rsidRPr="00965653">
        <w:rPr>
          <w:rFonts w:ascii="Times New Roman" w:hAnsi="Times New Roman" w:cs="Times New Roman"/>
          <w:color w:val="4472C4" w:themeColor="accent1"/>
          <w:sz w:val="24"/>
          <w:szCs w:val="24"/>
        </w:rPr>
        <w:lastRenderedPageBreak/>
        <w:t>Sąvokos ir sutrumpinimai</w:t>
      </w:r>
      <w:bookmarkEnd w:id="0"/>
    </w:p>
    <w:p w14:paraId="6D2FA0B8" w14:textId="1560B785" w:rsidR="00E2488F" w:rsidRPr="00965653" w:rsidRDefault="00E2488F" w:rsidP="002C5179">
      <w:pPr>
        <w:pStyle w:val="Sraopastraipa"/>
        <w:numPr>
          <w:ilvl w:val="1"/>
          <w:numId w:val="2"/>
        </w:numPr>
        <w:tabs>
          <w:tab w:val="left" w:pos="284"/>
          <w:tab w:val="left" w:pos="1134"/>
        </w:tabs>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b/>
          <w:bCs/>
          <w:sz w:val="24"/>
          <w:szCs w:val="24"/>
        </w:rPr>
        <w:t xml:space="preserve">Dalyvis </w:t>
      </w:r>
      <w:r w:rsidRPr="00965653">
        <w:rPr>
          <w:rFonts w:ascii="Times New Roman" w:hAnsi="Times New Roman" w:cs="Times New Roman"/>
          <w:sz w:val="24"/>
          <w:szCs w:val="24"/>
        </w:rPr>
        <w:t>– pasiūlymą pateikęs tiekėjas.</w:t>
      </w:r>
    </w:p>
    <w:p w14:paraId="1EEF1EAD" w14:textId="14F8D4CA" w:rsidR="00184B8C" w:rsidRPr="00965653" w:rsidRDefault="00184B8C" w:rsidP="002C5179">
      <w:pPr>
        <w:pStyle w:val="Sraopastraipa"/>
        <w:numPr>
          <w:ilvl w:val="1"/>
          <w:numId w:val="2"/>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b/>
          <w:bCs/>
          <w:sz w:val="24"/>
          <w:szCs w:val="24"/>
        </w:rPr>
        <w:t xml:space="preserve">Komisija </w:t>
      </w:r>
      <w:r w:rsidRPr="00965653">
        <w:rPr>
          <w:rFonts w:ascii="Times New Roman" w:hAnsi="Times New Roman" w:cs="Times New Roman"/>
          <w:sz w:val="24"/>
          <w:szCs w:val="24"/>
        </w:rPr>
        <w:t>– viešojo pirkimo komisija.</w:t>
      </w:r>
    </w:p>
    <w:p w14:paraId="63C7BDDE" w14:textId="47AF52DA" w:rsidR="008E76F1" w:rsidRPr="00965653" w:rsidRDefault="008E76F1" w:rsidP="002C5179">
      <w:pPr>
        <w:pStyle w:val="Sraopastraipa"/>
        <w:numPr>
          <w:ilvl w:val="1"/>
          <w:numId w:val="2"/>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b/>
          <w:bCs/>
          <w:sz w:val="24"/>
          <w:szCs w:val="24"/>
        </w:rPr>
        <w:t>NPO</w:t>
      </w:r>
      <w:r w:rsidR="008D4874" w:rsidRPr="00965653">
        <w:rPr>
          <w:rFonts w:ascii="Times New Roman" w:hAnsi="Times New Roman" w:cs="Times New Roman"/>
          <w:sz w:val="24"/>
          <w:szCs w:val="24"/>
        </w:rPr>
        <w:t xml:space="preserve"> </w:t>
      </w:r>
      <w:r w:rsidR="0066078A" w:rsidRPr="00965653">
        <w:rPr>
          <w:rFonts w:ascii="Times New Roman" w:hAnsi="Times New Roman" w:cs="Times New Roman"/>
          <w:sz w:val="24"/>
          <w:szCs w:val="24"/>
        </w:rPr>
        <w:t>–</w:t>
      </w:r>
      <w:r w:rsidR="00904BFB" w:rsidRPr="00965653">
        <w:rPr>
          <w:rFonts w:ascii="Times New Roman" w:hAnsi="Times New Roman" w:cs="Times New Roman"/>
          <w:sz w:val="24"/>
          <w:szCs w:val="24"/>
        </w:rPr>
        <w:t xml:space="preserve"> </w:t>
      </w:r>
      <w:r w:rsidRPr="00965653">
        <w:rPr>
          <w:rFonts w:ascii="Times New Roman" w:hAnsi="Times New Roman" w:cs="Times New Roman"/>
          <w:sz w:val="24"/>
          <w:szCs w:val="24"/>
        </w:rPr>
        <w:t xml:space="preserve">pareiškėjas, projekto vykdytojas ar partneris, kurie nėra perkančiosios organizacijos pagal </w:t>
      </w:r>
      <w:r w:rsidR="00E4764B" w:rsidRPr="00965653">
        <w:rPr>
          <w:rFonts w:ascii="Times New Roman" w:hAnsi="Times New Roman" w:cs="Times New Roman"/>
          <w:sz w:val="24"/>
          <w:szCs w:val="24"/>
        </w:rPr>
        <w:t>Lietuvos Respublikos viešųjų pirkimų įstatymą</w:t>
      </w:r>
      <w:r w:rsidRPr="00965653">
        <w:rPr>
          <w:rFonts w:ascii="Times New Roman" w:hAnsi="Times New Roman" w:cs="Times New Roman"/>
          <w:sz w:val="24"/>
          <w:szCs w:val="24"/>
        </w:rPr>
        <w:t xml:space="preserve"> arba perkantieji subjektai pagal </w:t>
      </w:r>
      <w:r w:rsidR="00015866" w:rsidRPr="00965653">
        <w:rPr>
          <w:rFonts w:ascii="Times New Roman" w:hAnsi="Times New Roman" w:cs="Times New Roman"/>
          <w:sz w:val="24"/>
          <w:szCs w:val="24"/>
        </w:rPr>
        <w:t xml:space="preserve">Lietuvos </w:t>
      </w:r>
      <w:r w:rsidR="00F91DB0" w:rsidRPr="00965653">
        <w:rPr>
          <w:rFonts w:ascii="Times New Roman" w:hAnsi="Times New Roman" w:cs="Times New Roman"/>
          <w:sz w:val="24"/>
          <w:szCs w:val="24"/>
        </w:rPr>
        <w:t>Respublika</w:t>
      </w:r>
      <w:r w:rsidR="00015866" w:rsidRPr="00965653">
        <w:rPr>
          <w:rFonts w:ascii="Times New Roman" w:hAnsi="Times New Roman" w:cs="Times New Roman"/>
          <w:sz w:val="24"/>
          <w:szCs w:val="24"/>
        </w:rPr>
        <w:t xml:space="preserve"> pirkimų, atliekamų vandentvarkos, energetikos, transporto ar pašto paslaugų srities perkančiųjų subjektų, įstatymą</w:t>
      </w:r>
      <w:r w:rsidRPr="00965653">
        <w:rPr>
          <w:rFonts w:ascii="Times New Roman" w:hAnsi="Times New Roman" w:cs="Times New Roman"/>
          <w:sz w:val="24"/>
          <w:szCs w:val="24"/>
        </w:rPr>
        <w:t>.</w:t>
      </w:r>
    </w:p>
    <w:p w14:paraId="31CFEB1F" w14:textId="353474A0" w:rsidR="00184B8C" w:rsidRPr="00965653" w:rsidRDefault="00184B8C" w:rsidP="002C5179">
      <w:pPr>
        <w:pStyle w:val="Sraopastraipa"/>
        <w:numPr>
          <w:ilvl w:val="1"/>
          <w:numId w:val="2"/>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b/>
          <w:bCs/>
          <w:sz w:val="24"/>
          <w:szCs w:val="24"/>
        </w:rPr>
        <w:t xml:space="preserve">PVM </w:t>
      </w:r>
      <w:r w:rsidRPr="00965653">
        <w:rPr>
          <w:rFonts w:ascii="Times New Roman" w:hAnsi="Times New Roman" w:cs="Times New Roman"/>
          <w:sz w:val="24"/>
          <w:szCs w:val="24"/>
        </w:rPr>
        <w:t>– pridėtinės vertės mokestis.</w:t>
      </w:r>
    </w:p>
    <w:p w14:paraId="107BC83A" w14:textId="2226A142" w:rsidR="00184B8C" w:rsidRPr="00965653" w:rsidRDefault="00184B8C" w:rsidP="002C5179">
      <w:pPr>
        <w:pStyle w:val="Sraopastraipa"/>
        <w:numPr>
          <w:ilvl w:val="1"/>
          <w:numId w:val="2"/>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b/>
          <w:bCs/>
          <w:sz w:val="24"/>
          <w:szCs w:val="24"/>
        </w:rPr>
        <w:t>Skelbimas</w:t>
      </w:r>
      <w:r w:rsidRPr="00965653">
        <w:rPr>
          <w:rFonts w:ascii="Times New Roman" w:hAnsi="Times New Roman" w:cs="Times New Roman"/>
          <w:sz w:val="24"/>
          <w:szCs w:val="24"/>
        </w:rPr>
        <w:t xml:space="preserve"> – </w:t>
      </w:r>
      <w:r w:rsidR="004B4071" w:rsidRPr="00965653">
        <w:rPr>
          <w:rFonts w:ascii="Times New Roman" w:hAnsi="Times New Roman" w:cs="Times New Roman"/>
          <w:sz w:val="24"/>
          <w:szCs w:val="24"/>
        </w:rPr>
        <w:t>Europos Sąjungos fondų investicijų interneto</w:t>
      </w:r>
      <w:r w:rsidR="004B4071" w:rsidRPr="00965653">
        <w:rPr>
          <w:rFonts w:ascii="Times New Roman" w:hAnsi="Times New Roman" w:cs="Times New Roman"/>
          <w:color w:val="000000"/>
          <w:sz w:val="24"/>
          <w:szCs w:val="24"/>
        </w:rPr>
        <w:t xml:space="preserve"> svetainėje </w:t>
      </w:r>
      <w:r w:rsidR="004B4071" w:rsidRPr="00965653">
        <w:rPr>
          <w:rFonts w:ascii="Times New Roman" w:hAnsi="Times New Roman" w:cs="Times New Roman"/>
          <w:i/>
          <w:color w:val="000000"/>
          <w:sz w:val="24"/>
          <w:szCs w:val="24"/>
        </w:rPr>
        <w:t>esinvesticijos.lt</w:t>
      </w:r>
      <w:r w:rsidR="004B4071" w:rsidRPr="00965653">
        <w:rPr>
          <w:rFonts w:ascii="Times New Roman" w:hAnsi="Times New Roman" w:cs="Times New Roman"/>
          <w:color w:val="000000"/>
          <w:sz w:val="24"/>
          <w:szCs w:val="24"/>
          <w:shd w:val="clear" w:color="auto" w:fill="FFFFFF"/>
        </w:rPr>
        <w:t> </w:t>
      </w:r>
      <w:r w:rsidR="004D30BE" w:rsidRPr="00965653">
        <w:rPr>
          <w:rFonts w:ascii="Times New Roman" w:hAnsi="Times New Roman" w:cs="Times New Roman"/>
          <w:color w:val="000000"/>
          <w:sz w:val="24"/>
          <w:szCs w:val="24"/>
          <w:shd w:val="clear" w:color="auto" w:fill="FFFFFF"/>
        </w:rPr>
        <w:t xml:space="preserve">paskelbtas </w:t>
      </w:r>
      <w:r w:rsidR="00E220B5" w:rsidRPr="00965653">
        <w:rPr>
          <w:rFonts w:ascii="Times New Roman" w:hAnsi="Times New Roman" w:cs="Times New Roman"/>
          <w:color w:val="000000"/>
          <w:sz w:val="24"/>
          <w:szCs w:val="24"/>
          <w:shd w:val="clear" w:color="auto" w:fill="FFFFFF"/>
        </w:rPr>
        <w:t>skelbimas apie kvietimą</w:t>
      </w:r>
      <w:r w:rsidR="004D30BE" w:rsidRPr="00965653">
        <w:rPr>
          <w:rFonts w:ascii="Times New Roman" w:hAnsi="Times New Roman" w:cs="Times New Roman"/>
          <w:color w:val="000000"/>
          <w:sz w:val="24"/>
          <w:szCs w:val="24"/>
          <w:shd w:val="clear" w:color="auto" w:fill="FFFFFF"/>
        </w:rPr>
        <w:t xml:space="preserve"> dalyvauti pirkime</w:t>
      </w:r>
      <w:r w:rsidRPr="00965653">
        <w:rPr>
          <w:rFonts w:ascii="Times New Roman" w:hAnsi="Times New Roman" w:cs="Times New Roman"/>
          <w:sz w:val="24"/>
          <w:szCs w:val="24"/>
        </w:rPr>
        <w:t>.</w:t>
      </w:r>
    </w:p>
    <w:p w14:paraId="77BD02E1" w14:textId="46B370CE" w:rsidR="00184B8C" w:rsidRPr="00965653" w:rsidRDefault="355DDCD1" w:rsidP="002C5179">
      <w:pPr>
        <w:pStyle w:val="Sraopastraipa"/>
        <w:numPr>
          <w:ilvl w:val="1"/>
          <w:numId w:val="2"/>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b/>
          <w:bCs/>
          <w:sz w:val="24"/>
          <w:szCs w:val="24"/>
        </w:rPr>
        <w:t xml:space="preserve"> </w:t>
      </w:r>
      <w:r w:rsidR="00184B8C" w:rsidRPr="00965653">
        <w:rPr>
          <w:rFonts w:ascii="Times New Roman" w:hAnsi="Times New Roman" w:cs="Times New Roman"/>
          <w:b/>
          <w:bCs/>
          <w:sz w:val="24"/>
          <w:szCs w:val="24"/>
        </w:rPr>
        <w:t xml:space="preserve">Subtiekėjas </w:t>
      </w:r>
      <w:r w:rsidR="00184B8C" w:rsidRPr="00965653">
        <w:rPr>
          <w:rFonts w:ascii="Times New Roman" w:hAnsi="Times New Roman" w:cs="Times New Roman"/>
          <w:sz w:val="24"/>
          <w:szCs w:val="24"/>
        </w:rPr>
        <w:t>– subtiekėjas, subteikėjas, subrangovas</w:t>
      </w:r>
      <w:r w:rsidR="0066078A" w:rsidRPr="00965653">
        <w:rPr>
          <w:rFonts w:ascii="Times New Roman" w:hAnsi="Times New Roman" w:cs="Times New Roman"/>
          <w:sz w:val="24"/>
          <w:szCs w:val="24"/>
        </w:rPr>
        <w:t xml:space="preserve">, fizinis ar juridinis asmuo, kuris faktiškai vykdys numatomą sudaryti </w:t>
      </w:r>
      <w:r w:rsidR="00C5381E" w:rsidRPr="00965653">
        <w:rPr>
          <w:rFonts w:ascii="Times New Roman" w:hAnsi="Times New Roman" w:cs="Times New Roman"/>
          <w:sz w:val="24"/>
          <w:szCs w:val="24"/>
        </w:rPr>
        <w:t>s</w:t>
      </w:r>
      <w:r w:rsidR="0066078A" w:rsidRPr="00965653">
        <w:rPr>
          <w:rFonts w:ascii="Times New Roman" w:hAnsi="Times New Roman" w:cs="Times New Roman"/>
          <w:sz w:val="24"/>
          <w:szCs w:val="24"/>
        </w:rPr>
        <w:t>utartį</w:t>
      </w:r>
      <w:r w:rsidR="005300B2" w:rsidRPr="00965653">
        <w:rPr>
          <w:rFonts w:ascii="Times New Roman" w:hAnsi="Times New Roman" w:cs="Times New Roman"/>
          <w:sz w:val="24"/>
          <w:szCs w:val="24"/>
        </w:rPr>
        <w:t xml:space="preserve"> ar jos dalį</w:t>
      </w:r>
      <w:r w:rsidR="007C2353" w:rsidRPr="00965653">
        <w:rPr>
          <w:rFonts w:ascii="Times New Roman" w:hAnsi="Times New Roman" w:cs="Times New Roman"/>
          <w:sz w:val="24"/>
          <w:szCs w:val="24"/>
        </w:rPr>
        <w:t xml:space="preserve"> ir kurio kvalifikacija tiekėjas nesiremia, kad atitiktų kvalifikacijos reikalavimus</w:t>
      </w:r>
      <w:r w:rsidR="00184B8C" w:rsidRPr="00965653">
        <w:rPr>
          <w:rFonts w:ascii="Times New Roman" w:hAnsi="Times New Roman" w:cs="Times New Roman"/>
          <w:sz w:val="24"/>
          <w:szCs w:val="24"/>
        </w:rPr>
        <w:t>. Subtiekėjais</w:t>
      </w:r>
      <w:r w:rsidR="00184B8C" w:rsidRPr="00965653">
        <w:rPr>
          <w:rFonts w:ascii="Times New Roman" w:eastAsia="Calibri" w:hAnsi="Times New Roman" w:cs="Times New Roman"/>
          <w:color w:val="000000" w:themeColor="text1"/>
          <w:sz w:val="24"/>
          <w:szCs w:val="24"/>
        </w:rPr>
        <w:t xml:space="preserve"> nelaikomi fiziniai ir juridiniai asmenys, kurie tik vykdo sutartines prievoles</w:t>
      </w:r>
      <w:r w:rsidR="0066078A" w:rsidRPr="00965653">
        <w:rPr>
          <w:rFonts w:ascii="Times New Roman" w:eastAsia="Calibri" w:hAnsi="Times New Roman" w:cs="Times New Roman"/>
          <w:color w:val="000000" w:themeColor="text1"/>
          <w:sz w:val="24"/>
          <w:szCs w:val="24"/>
        </w:rPr>
        <w:t xml:space="preserve"> tiekėjui</w:t>
      </w:r>
      <w:r w:rsidR="00184B8C" w:rsidRPr="00965653">
        <w:rPr>
          <w:rFonts w:ascii="Times New Roman" w:eastAsia="Calibri" w:hAnsi="Times New Roman" w:cs="Times New Roman"/>
          <w:color w:val="000000" w:themeColor="text1"/>
          <w:sz w:val="24"/>
          <w:szCs w:val="24"/>
        </w:rPr>
        <w:t xml:space="preserve">, tačiau </w:t>
      </w:r>
      <w:r w:rsidR="0066078A" w:rsidRPr="00965653">
        <w:rPr>
          <w:rFonts w:ascii="Times New Roman" w:eastAsia="Calibri" w:hAnsi="Times New Roman" w:cs="Times New Roman"/>
          <w:color w:val="000000" w:themeColor="text1"/>
          <w:sz w:val="24"/>
          <w:szCs w:val="24"/>
        </w:rPr>
        <w:t xml:space="preserve">faktiškai nevykdys numatomos sudaryti </w:t>
      </w:r>
      <w:r w:rsidR="00C5381E" w:rsidRPr="00965653">
        <w:rPr>
          <w:rFonts w:ascii="Times New Roman" w:eastAsia="Calibri" w:hAnsi="Times New Roman" w:cs="Times New Roman"/>
          <w:color w:val="000000" w:themeColor="text1"/>
          <w:sz w:val="24"/>
          <w:szCs w:val="24"/>
        </w:rPr>
        <w:t>s</w:t>
      </w:r>
      <w:r w:rsidR="0066078A" w:rsidRPr="00965653">
        <w:rPr>
          <w:rFonts w:ascii="Times New Roman" w:eastAsia="Calibri" w:hAnsi="Times New Roman" w:cs="Times New Roman"/>
          <w:color w:val="000000" w:themeColor="text1"/>
          <w:sz w:val="24"/>
          <w:szCs w:val="24"/>
        </w:rPr>
        <w:t>utarties</w:t>
      </w:r>
      <w:r w:rsidR="005300B2" w:rsidRPr="00965653">
        <w:rPr>
          <w:rFonts w:ascii="Times New Roman" w:eastAsia="Calibri" w:hAnsi="Times New Roman" w:cs="Times New Roman"/>
          <w:color w:val="000000" w:themeColor="text1"/>
          <w:sz w:val="24"/>
          <w:szCs w:val="24"/>
        </w:rPr>
        <w:t xml:space="preserve"> ar jos dalies</w:t>
      </w:r>
      <w:r w:rsidR="00184B8C" w:rsidRPr="00965653">
        <w:rPr>
          <w:rFonts w:ascii="Times New Roman" w:eastAsia="Calibri" w:hAnsi="Times New Roman" w:cs="Times New Roman"/>
          <w:color w:val="000000" w:themeColor="text1"/>
          <w:sz w:val="24"/>
          <w:szCs w:val="24"/>
        </w:rPr>
        <w:t>.</w:t>
      </w:r>
    </w:p>
    <w:p w14:paraId="54633844" w14:textId="7FE7E11D" w:rsidR="00341666" w:rsidRPr="00965653" w:rsidRDefault="76081320" w:rsidP="002C5179">
      <w:pPr>
        <w:pStyle w:val="Sraopastraipa"/>
        <w:numPr>
          <w:ilvl w:val="1"/>
          <w:numId w:val="2"/>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b/>
          <w:bCs/>
          <w:sz w:val="24"/>
          <w:szCs w:val="24"/>
        </w:rPr>
        <w:t xml:space="preserve"> </w:t>
      </w:r>
      <w:r w:rsidR="00341666" w:rsidRPr="00965653">
        <w:rPr>
          <w:rFonts w:ascii="Times New Roman" w:hAnsi="Times New Roman" w:cs="Times New Roman"/>
          <w:b/>
          <w:bCs/>
          <w:sz w:val="24"/>
          <w:szCs w:val="24"/>
        </w:rPr>
        <w:t xml:space="preserve">Tiekėjas </w:t>
      </w:r>
      <w:r w:rsidR="00AF19BC" w:rsidRPr="00965653">
        <w:rPr>
          <w:rFonts w:ascii="Times New Roman" w:hAnsi="Times New Roman" w:cs="Times New Roman"/>
          <w:sz w:val="24"/>
          <w:szCs w:val="24"/>
        </w:rPr>
        <w:t>–</w:t>
      </w:r>
      <w:r w:rsidR="00341666" w:rsidRPr="00965653">
        <w:rPr>
          <w:rFonts w:ascii="Times New Roman" w:hAnsi="Times New Roman" w:cs="Times New Roman"/>
          <w:sz w:val="24"/>
          <w:szCs w:val="24"/>
        </w:rPr>
        <w:t xml:space="preserve"> </w:t>
      </w:r>
      <w:r w:rsidR="00294EC1" w:rsidRPr="00965653">
        <w:rPr>
          <w:rFonts w:ascii="Times New Roman" w:hAnsi="Times New Roman" w:cs="Times New Roman"/>
          <w:color w:val="000000" w:themeColor="text1"/>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CE09EB6" w:rsidR="0066078A" w:rsidRPr="00965653" w:rsidRDefault="0066078A" w:rsidP="002C5179">
      <w:pPr>
        <w:pStyle w:val="Sraopastraipa"/>
        <w:numPr>
          <w:ilvl w:val="1"/>
          <w:numId w:val="2"/>
        </w:numPr>
        <w:spacing w:after="0" w:line="276" w:lineRule="auto"/>
        <w:ind w:left="0" w:firstLine="567"/>
        <w:jc w:val="both"/>
        <w:rPr>
          <w:rFonts w:ascii="Times New Roman" w:hAnsi="Times New Roman" w:cs="Times New Roman"/>
          <w:b/>
          <w:sz w:val="24"/>
          <w:szCs w:val="24"/>
        </w:rPr>
      </w:pPr>
      <w:r w:rsidRPr="00965653">
        <w:rPr>
          <w:rFonts w:ascii="Times New Roman" w:hAnsi="Times New Roman" w:cs="Times New Roman"/>
          <w:b/>
          <w:sz w:val="24"/>
          <w:szCs w:val="24"/>
        </w:rPr>
        <w:t xml:space="preserve">Ūkio subjektas, kurio pajėgumais remiamasi </w:t>
      </w:r>
      <w:r w:rsidRPr="00965653">
        <w:rPr>
          <w:rFonts w:ascii="Times New Roman" w:hAnsi="Times New Roman" w:cs="Times New Roman"/>
          <w:sz w:val="24"/>
          <w:szCs w:val="24"/>
        </w:rPr>
        <w:t xml:space="preserve">– fizinis ar juridinis asmuo, kurio </w:t>
      </w:r>
      <w:r w:rsidRPr="00965653">
        <w:rPr>
          <w:rFonts w:ascii="Times New Roman" w:eastAsia="Calibri" w:hAnsi="Times New Roman" w:cs="Times New Roman"/>
          <w:color w:val="000000" w:themeColor="text1"/>
          <w:sz w:val="24"/>
          <w:szCs w:val="24"/>
        </w:rPr>
        <w:t>pajėgumais tiekėjas remiasi, kad atitiktų kvalifikacijos reikalavimus. Ūkio subjektais, kuri</w:t>
      </w:r>
      <w:r w:rsidR="00E00C49" w:rsidRPr="00965653">
        <w:rPr>
          <w:rFonts w:ascii="Times New Roman" w:eastAsia="Calibri" w:hAnsi="Times New Roman" w:cs="Times New Roman"/>
          <w:color w:val="000000" w:themeColor="text1"/>
          <w:sz w:val="24"/>
          <w:szCs w:val="24"/>
        </w:rPr>
        <w:t>ų</w:t>
      </w:r>
      <w:r w:rsidRPr="00965653">
        <w:rPr>
          <w:rFonts w:ascii="Times New Roman" w:eastAsia="Calibri" w:hAnsi="Times New Roman" w:cs="Times New Roman"/>
          <w:color w:val="000000" w:themeColor="text1"/>
          <w:sz w:val="24"/>
          <w:szCs w:val="24"/>
        </w:rPr>
        <w:t xml:space="preserve"> pajėgumais remiamasi</w:t>
      </w:r>
      <w:r w:rsidR="00E00C49" w:rsidRPr="00965653">
        <w:rPr>
          <w:rFonts w:ascii="Times New Roman" w:eastAsia="Calibri" w:hAnsi="Times New Roman" w:cs="Times New Roman"/>
          <w:color w:val="000000" w:themeColor="text1"/>
          <w:sz w:val="24"/>
          <w:szCs w:val="24"/>
        </w:rPr>
        <w:t>,</w:t>
      </w:r>
      <w:r w:rsidRPr="00965653">
        <w:rPr>
          <w:rFonts w:ascii="Times New Roman" w:eastAsia="Calibri" w:hAnsi="Times New Roman" w:cs="Times New Roman"/>
          <w:color w:val="000000" w:themeColor="text1"/>
          <w:sz w:val="24"/>
          <w:szCs w:val="24"/>
        </w:rPr>
        <w:t xml:space="preserve"> nelaikomi fiziniai ir juridiniai asmenys, kurie tik vykdo sutartines prievoles tiekėjui, tačiau tiekėjas nesiremia jų pajėgumais, </w:t>
      </w:r>
      <w:r w:rsidRPr="00965653">
        <w:rPr>
          <w:rFonts w:ascii="Times New Roman" w:hAnsi="Times New Roman" w:cs="Times New Roman"/>
          <w:sz w:val="24"/>
          <w:szCs w:val="24"/>
        </w:rPr>
        <w:t xml:space="preserve">kad atitiktų </w:t>
      </w:r>
      <w:r w:rsidR="0035201A" w:rsidRPr="00965653">
        <w:rPr>
          <w:rFonts w:ascii="Times New Roman" w:hAnsi="Times New Roman" w:cs="Times New Roman"/>
          <w:sz w:val="24"/>
          <w:szCs w:val="24"/>
        </w:rPr>
        <w:t xml:space="preserve">NPO </w:t>
      </w:r>
      <w:r w:rsidRPr="00965653">
        <w:rPr>
          <w:rFonts w:ascii="Times New Roman" w:hAnsi="Times New Roman" w:cs="Times New Roman"/>
          <w:sz w:val="24"/>
          <w:szCs w:val="24"/>
        </w:rPr>
        <w:t>keliamus kvalifikacijos reikalavimus.</w:t>
      </w:r>
    </w:p>
    <w:p w14:paraId="01ED3104" w14:textId="77777777" w:rsidR="002C5179" w:rsidRPr="00965653" w:rsidRDefault="002C5179" w:rsidP="002C5179">
      <w:pPr>
        <w:pStyle w:val="Sraopastraipa"/>
        <w:spacing w:after="0" w:line="276" w:lineRule="auto"/>
        <w:ind w:left="567"/>
        <w:jc w:val="both"/>
        <w:rPr>
          <w:rFonts w:ascii="Times New Roman" w:hAnsi="Times New Roman" w:cs="Times New Roman"/>
          <w:b/>
          <w:sz w:val="24"/>
          <w:szCs w:val="24"/>
        </w:rPr>
      </w:pPr>
    </w:p>
    <w:p w14:paraId="6A622AEA" w14:textId="49798144" w:rsidR="00562050" w:rsidRPr="00965653" w:rsidRDefault="00562050" w:rsidP="002C5179">
      <w:pPr>
        <w:pStyle w:val="Antrat1"/>
        <w:numPr>
          <w:ilvl w:val="0"/>
          <w:numId w:val="2"/>
        </w:numPr>
        <w:spacing w:before="0" w:after="0" w:line="276" w:lineRule="auto"/>
        <w:jc w:val="both"/>
        <w:rPr>
          <w:rFonts w:ascii="Times New Roman" w:hAnsi="Times New Roman" w:cs="Times New Roman"/>
          <w:color w:val="4472C4" w:themeColor="accent1"/>
          <w:sz w:val="24"/>
          <w:szCs w:val="24"/>
        </w:rPr>
      </w:pPr>
      <w:bookmarkStart w:id="1" w:name="_Toc166826473"/>
      <w:r w:rsidRPr="00965653">
        <w:rPr>
          <w:rFonts w:ascii="Times New Roman" w:hAnsi="Times New Roman" w:cs="Times New Roman"/>
          <w:color w:val="4472C4" w:themeColor="accent1"/>
          <w:sz w:val="24"/>
          <w:szCs w:val="24"/>
        </w:rPr>
        <w:t>Bendrosios nuostatos</w:t>
      </w:r>
      <w:bookmarkEnd w:id="1"/>
      <w:r w:rsidR="0076184F" w:rsidRPr="00965653">
        <w:rPr>
          <w:rFonts w:ascii="Times New Roman" w:hAnsi="Times New Roman" w:cs="Times New Roman"/>
          <w:color w:val="4472C4" w:themeColor="accent1"/>
          <w:sz w:val="24"/>
          <w:szCs w:val="24"/>
        </w:rPr>
        <w:t xml:space="preserve"> </w:t>
      </w:r>
    </w:p>
    <w:p w14:paraId="662E1E00" w14:textId="1C4D3919" w:rsidR="0070035F" w:rsidRPr="00965653" w:rsidRDefault="00942593" w:rsidP="002C5179">
      <w:pPr>
        <w:pStyle w:val="Sraopastraipa"/>
        <w:numPr>
          <w:ilvl w:val="1"/>
          <w:numId w:val="2"/>
        </w:numPr>
        <w:tabs>
          <w:tab w:val="left" w:pos="1134"/>
        </w:tabs>
        <w:spacing w:after="0" w:line="276" w:lineRule="auto"/>
        <w:ind w:left="0" w:firstLine="567"/>
        <w:jc w:val="both"/>
        <w:rPr>
          <w:rFonts w:ascii="Times New Roman" w:eastAsia="Calibri" w:hAnsi="Times New Roman" w:cs="Times New Roman"/>
          <w:sz w:val="24"/>
          <w:szCs w:val="24"/>
        </w:rPr>
      </w:pPr>
      <w:r w:rsidRPr="00965653">
        <w:rPr>
          <w:rFonts w:ascii="Times New Roman" w:eastAsia="Calibri" w:hAnsi="Times New Roman" w:cs="Times New Roman"/>
          <w:sz w:val="24"/>
          <w:szCs w:val="24"/>
        </w:rPr>
        <w:t>NPO</w:t>
      </w:r>
      <w:r w:rsidR="0070035F" w:rsidRPr="00965653">
        <w:rPr>
          <w:rFonts w:ascii="Times New Roman" w:eastAsia="Calibri" w:hAnsi="Times New Roman" w:cs="Times New Roman"/>
          <w:sz w:val="24"/>
          <w:szCs w:val="24"/>
        </w:rPr>
        <w:t xml:space="preserve"> vykdo pirkimą, įgyvendindama </w:t>
      </w:r>
      <w:bookmarkStart w:id="2" w:name="_Hlk198305997"/>
      <w:r w:rsidR="0070035F" w:rsidRPr="00965653">
        <w:rPr>
          <w:rFonts w:ascii="Times New Roman" w:eastAsia="Calibri" w:hAnsi="Times New Roman" w:cs="Times New Roman"/>
          <w:sz w:val="24"/>
          <w:szCs w:val="24"/>
        </w:rPr>
        <w:t xml:space="preserve">projektą </w:t>
      </w:r>
      <w:r w:rsidR="00150113" w:rsidRPr="00965653">
        <w:rPr>
          <w:rFonts w:ascii="Times New Roman" w:eastAsia="Calibri" w:hAnsi="Times New Roman" w:cs="Times New Roman"/>
          <w:sz w:val="24"/>
          <w:szCs w:val="24"/>
        </w:rPr>
        <w:t>„</w:t>
      </w:r>
      <w:r w:rsidR="003864E6" w:rsidRPr="00965653">
        <w:rPr>
          <w:rFonts w:ascii="Times New Roman" w:eastAsia="Calibri" w:hAnsi="Times New Roman" w:cs="Times New Roman"/>
          <w:sz w:val="24"/>
          <w:szCs w:val="24"/>
        </w:rPr>
        <w:t>V</w:t>
      </w:r>
      <w:r w:rsidR="00150113" w:rsidRPr="00965653">
        <w:rPr>
          <w:rFonts w:ascii="Times New Roman" w:eastAsia="Calibri" w:hAnsi="Times New Roman" w:cs="Times New Roman"/>
          <w:sz w:val="24"/>
          <w:szCs w:val="24"/>
        </w:rPr>
        <w:t>š</w:t>
      </w:r>
      <w:r w:rsidR="003864E6" w:rsidRPr="00965653">
        <w:rPr>
          <w:rFonts w:ascii="Times New Roman" w:eastAsia="Calibri" w:hAnsi="Times New Roman" w:cs="Times New Roman"/>
          <w:sz w:val="24"/>
          <w:szCs w:val="24"/>
        </w:rPr>
        <w:t xml:space="preserve">Į </w:t>
      </w:r>
      <w:r w:rsidR="00113537" w:rsidRPr="00965653">
        <w:rPr>
          <w:rFonts w:ascii="Times New Roman" w:eastAsia="Calibri" w:hAnsi="Times New Roman" w:cs="Times New Roman"/>
          <w:sz w:val="24"/>
          <w:szCs w:val="24"/>
        </w:rPr>
        <w:t>Vilniaus psichoterapijos ir psichoanaliz</w:t>
      </w:r>
      <w:r w:rsidR="001B227E">
        <w:rPr>
          <w:rFonts w:ascii="Times New Roman" w:eastAsia="Calibri" w:hAnsi="Times New Roman" w:cs="Times New Roman"/>
          <w:sz w:val="24"/>
          <w:szCs w:val="24"/>
        </w:rPr>
        <w:t>ė</w:t>
      </w:r>
      <w:r w:rsidR="00113537" w:rsidRPr="00965653">
        <w:rPr>
          <w:rFonts w:ascii="Times New Roman" w:eastAsia="Calibri" w:hAnsi="Times New Roman" w:cs="Times New Roman"/>
          <w:sz w:val="24"/>
          <w:szCs w:val="24"/>
        </w:rPr>
        <w:t>s centro Panevėžio skyriaus</w:t>
      </w:r>
      <w:r w:rsidR="00044924" w:rsidRPr="00965653">
        <w:rPr>
          <w:rFonts w:ascii="Times New Roman" w:eastAsia="Calibri" w:hAnsi="Times New Roman" w:cs="Times New Roman"/>
          <w:sz w:val="24"/>
          <w:szCs w:val="24"/>
        </w:rPr>
        <w:t>, psichikos ir elgesio sutrikimų gydymo bendruomenėje komandos paslaugų sukūrimas</w:t>
      </w:r>
      <w:r w:rsidR="00150113" w:rsidRPr="00965653">
        <w:rPr>
          <w:rFonts w:ascii="Times New Roman" w:eastAsia="Calibri" w:hAnsi="Times New Roman" w:cs="Times New Roman"/>
          <w:sz w:val="24"/>
          <w:szCs w:val="24"/>
        </w:rPr>
        <w:t>“</w:t>
      </w:r>
      <w:r w:rsidR="006F2548" w:rsidRPr="00965653">
        <w:rPr>
          <w:rFonts w:ascii="Times New Roman" w:eastAsia="Calibri" w:hAnsi="Times New Roman" w:cs="Times New Roman"/>
          <w:sz w:val="24"/>
          <w:szCs w:val="24"/>
        </w:rPr>
        <w:t xml:space="preserve">, </w:t>
      </w:r>
      <w:r w:rsidR="00150113" w:rsidRPr="00965653">
        <w:rPr>
          <w:rFonts w:ascii="Times New Roman" w:eastAsia="Calibri" w:hAnsi="Times New Roman" w:cs="Times New Roman"/>
          <w:sz w:val="24"/>
          <w:szCs w:val="24"/>
        </w:rPr>
        <w:t xml:space="preserve">projekto kodas Nr. </w:t>
      </w:r>
      <w:r w:rsidR="009E573E" w:rsidRPr="00965653">
        <w:rPr>
          <w:rFonts w:ascii="Times New Roman" w:eastAsia="Calibri" w:hAnsi="Times New Roman" w:cs="Times New Roman"/>
          <w:sz w:val="24"/>
          <w:szCs w:val="24"/>
        </w:rPr>
        <w:t>09-041-P-0011</w:t>
      </w:r>
      <w:r w:rsidR="0070035F" w:rsidRPr="00965653">
        <w:rPr>
          <w:rFonts w:ascii="Times New Roman" w:eastAsia="Calibri" w:hAnsi="Times New Roman" w:cs="Times New Roman"/>
          <w:sz w:val="24"/>
          <w:szCs w:val="24"/>
        </w:rPr>
        <w:t>, bendrai finansuojamą Europos Sąjungos fondų ir Lietuvos Respublikos lėšomis</w:t>
      </w:r>
      <w:r w:rsidR="003864E6" w:rsidRPr="00965653">
        <w:rPr>
          <w:rFonts w:ascii="Times New Roman" w:eastAsia="Calibri" w:hAnsi="Times New Roman" w:cs="Times New Roman"/>
          <w:sz w:val="24"/>
          <w:szCs w:val="24"/>
        </w:rPr>
        <w:t>.</w:t>
      </w:r>
      <w:r w:rsidR="0070035F" w:rsidRPr="00965653">
        <w:rPr>
          <w:rFonts w:ascii="Times New Roman" w:eastAsia="Calibri" w:hAnsi="Times New Roman" w:cs="Times New Roman"/>
          <w:sz w:val="24"/>
          <w:szCs w:val="24"/>
        </w:rPr>
        <w:t xml:space="preserve"> </w:t>
      </w:r>
      <w:bookmarkEnd w:id="2"/>
    </w:p>
    <w:p w14:paraId="2B3332BC" w14:textId="4969877E" w:rsidR="0070035F" w:rsidRPr="00965653" w:rsidRDefault="0070035F" w:rsidP="002C5179">
      <w:pPr>
        <w:pStyle w:val="Sraopastraipa"/>
        <w:numPr>
          <w:ilvl w:val="1"/>
          <w:numId w:val="2"/>
        </w:numPr>
        <w:tabs>
          <w:tab w:val="left" w:pos="1134"/>
        </w:tabs>
        <w:spacing w:after="0" w:line="276" w:lineRule="auto"/>
        <w:ind w:left="0" w:firstLine="567"/>
        <w:jc w:val="both"/>
        <w:rPr>
          <w:rFonts w:ascii="Times New Roman" w:eastAsia="Calibri" w:hAnsi="Times New Roman" w:cs="Times New Roman"/>
          <w:sz w:val="24"/>
          <w:szCs w:val="24"/>
        </w:rPr>
      </w:pPr>
      <w:r w:rsidRPr="00965653">
        <w:rPr>
          <w:rFonts w:ascii="Times New Roman" w:eastAsia="Calibri" w:hAnsi="Times New Roman" w:cs="Times New Roman"/>
          <w:sz w:val="24"/>
          <w:szCs w:val="24"/>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965653">
        <w:rPr>
          <w:rFonts w:ascii="Times New Roman" w:eastAsia="Calibri" w:hAnsi="Times New Roman" w:cs="Times New Roman"/>
          <w:sz w:val="24"/>
          <w:szCs w:val="24"/>
        </w:rPr>
        <w:t xml:space="preserve"> (toliau </w:t>
      </w:r>
      <w:r w:rsidR="00710275" w:rsidRPr="00965653">
        <w:rPr>
          <w:rFonts w:ascii="Times New Roman" w:eastAsia="Calibri" w:hAnsi="Times New Roman" w:cs="Times New Roman"/>
          <w:sz w:val="24"/>
          <w:szCs w:val="24"/>
        </w:rPr>
        <w:t>–</w:t>
      </w:r>
      <w:r w:rsidR="007B3D8D" w:rsidRPr="00965653">
        <w:rPr>
          <w:rFonts w:ascii="Times New Roman" w:eastAsia="Calibri" w:hAnsi="Times New Roman" w:cs="Times New Roman"/>
          <w:sz w:val="24"/>
          <w:szCs w:val="24"/>
        </w:rPr>
        <w:t xml:space="preserve"> </w:t>
      </w:r>
      <w:r w:rsidR="00710275" w:rsidRPr="00965653">
        <w:rPr>
          <w:rFonts w:ascii="Times New Roman" w:eastAsia="Calibri" w:hAnsi="Times New Roman" w:cs="Times New Roman"/>
          <w:sz w:val="24"/>
          <w:szCs w:val="24"/>
        </w:rPr>
        <w:t>principais)</w:t>
      </w:r>
      <w:r w:rsidR="005D4D20" w:rsidRPr="00965653">
        <w:rPr>
          <w:rFonts w:ascii="Times New Roman" w:eastAsia="Calibri" w:hAnsi="Times New Roman" w:cs="Times New Roman"/>
          <w:sz w:val="24"/>
          <w:szCs w:val="24"/>
        </w:rPr>
        <w:t>,</w:t>
      </w:r>
      <w:r w:rsidRPr="00965653">
        <w:rPr>
          <w:rFonts w:ascii="Times New Roman" w:eastAsia="Calibri" w:hAnsi="Times New Roman" w:cs="Times New Roman"/>
          <w:sz w:val="24"/>
          <w:szCs w:val="24"/>
        </w:rPr>
        <w:t xml:space="preserve"> </w:t>
      </w:r>
      <w:r w:rsidR="005D4D20" w:rsidRPr="00965653">
        <w:rPr>
          <w:rFonts w:ascii="Times New Roman" w:eastAsia="Calibri" w:hAnsi="Times New Roman" w:cs="Times New Roman"/>
          <w:sz w:val="24"/>
          <w:szCs w:val="24"/>
        </w:rPr>
        <w:t xml:space="preserve"> Lietuvos Respublikos civiliniu kodeksu (toliau – Civilinis kodeksas), kitais teisės aktais bei šiomis pirkimo sąlygomis (toliau – pirkimo sąlygos).</w:t>
      </w:r>
    </w:p>
    <w:p w14:paraId="6B9CFCBC" w14:textId="6C4A91B5" w:rsidR="00333DA7" w:rsidRPr="00965653" w:rsidRDefault="00151870" w:rsidP="002C5179">
      <w:pPr>
        <w:pStyle w:val="Sraopastraipa"/>
        <w:numPr>
          <w:ilvl w:val="1"/>
          <w:numId w:val="2"/>
        </w:numPr>
        <w:tabs>
          <w:tab w:val="left" w:pos="1134"/>
        </w:tabs>
        <w:spacing w:after="0" w:line="276" w:lineRule="auto"/>
        <w:ind w:left="0" w:firstLine="567"/>
        <w:jc w:val="both"/>
        <w:rPr>
          <w:rFonts w:ascii="Times New Roman" w:eastAsia="Calibri" w:hAnsi="Times New Roman" w:cs="Times New Roman"/>
          <w:sz w:val="24"/>
          <w:szCs w:val="24"/>
        </w:rPr>
      </w:pPr>
      <w:r w:rsidRPr="00965653">
        <w:rPr>
          <w:rFonts w:ascii="Times New Roman" w:eastAsia="Calibri" w:hAnsi="Times New Roman" w:cs="Times New Roman"/>
          <w:sz w:val="24"/>
          <w:szCs w:val="24"/>
        </w:rPr>
        <w:t>NPO</w:t>
      </w:r>
      <w:r w:rsidR="006F51DD" w:rsidRPr="00965653">
        <w:rPr>
          <w:rFonts w:ascii="Times New Roman" w:eastAsia="Calibri" w:hAnsi="Times New Roman" w:cs="Times New Roman"/>
          <w:sz w:val="24"/>
          <w:szCs w:val="24"/>
        </w:rPr>
        <w:t xml:space="preserve"> kviečia tiekėjus dalyvauti </w:t>
      </w:r>
      <w:r w:rsidR="00DF0343" w:rsidRPr="00965653">
        <w:rPr>
          <w:rFonts w:ascii="Times New Roman" w:eastAsia="Calibri" w:hAnsi="Times New Roman" w:cs="Times New Roman"/>
          <w:sz w:val="24"/>
          <w:szCs w:val="24"/>
        </w:rPr>
        <w:t>p</w:t>
      </w:r>
      <w:r w:rsidR="006F51DD" w:rsidRPr="00965653">
        <w:rPr>
          <w:rFonts w:ascii="Times New Roman" w:eastAsia="Calibri" w:hAnsi="Times New Roman" w:cs="Times New Roman"/>
          <w:sz w:val="24"/>
          <w:szCs w:val="24"/>
        </w:rPr>
        <w:t xml:space="preserve">irkime, atliekamame </w:t>
      </w:r>
      <w:r w:rsidR="00506D86" w:rsidRPr="00965653">
        <w:rPr>
          <w:rFonts w:ascii="Times New Roman" w:eastAsia="Calibri" w:hAnsi="Times New Roman" w:cs="Times New Roman"/>
          <w:sz w:val="24"/>
          <w:szCs w:val="24"/>
        </w:rPr>
        <w:t>konkurso būdu</w:t>
      </w:r>
      <w:r w:rsidR="006F51DD" w:rsidRPr="00965653">
        <w:rPr>
          <w:rFonts w:ascii="Times New Roman" w:eastAsia="Calibri" w:hAnsi="Times New Roman" w:cs="Times New Roman"/>
          <w:sz w:val="24"/>
          <w:szCs w:val="24"/>
        </w:rPr>
        <w:t xml:space="preserve">, siekiant įsigyti </w:t>
      </w:r>
      <w:r w:rsidR="00DF0343" w:rsidRPr="00965653">
        <w:rPr>
          <w:rFonts w:ascii="Times New Roman" w:eastAsia="Calibri" w:hAnsi="Times New Roman" w:cs="Times New Roman"/>
          <w:sz w:val="24"/>
          <w:szCs w:val="24"/>
        </w:rPr>
        <w:t>p</w:t>
      </w:r>
      <w:r w:rsidR="006F51DD" w:rsidRPr="00965653">
        <w:rPr>
          <w:rFonts w:ascii="Times New Roman" w:eastAsia="Calibri" w:hAnsi="Times New Roman" w:cs="Times New Roman"/>
          <w:sz w:val="24"/>
          <w:szCs w:val="24"/>
        </w:rPr>
        <w:t xml:space="preserve">irkimo objektą, kurio techninė specifikacija pateikta </w:t>
      </w:r>
      <w:r w:rsidR="00675588" w:rsidRPr="00965653">
        <w:rPr>
          <w:rFonts w:ascii="Times New Roman" w:eastAsia="Calibri" w:hAnsi="Times New Roman" w:cs="Times New Roman"/>
          <w:sz w:val="24"/>
          <w:szCs w:val="24"/>
        </w:rPr>
        <w:t xml:space="preserve">pirkimo </w:t>
      </w:r>
      <w:r w:rsidR="006F51DD" w:rsidRPr="00965653">
        <w:rPr>
          <w:rFonts w:ascii="Times New Roman" w:eastAsia="Calibri" w:hAnsi="Times New Roman" w:cs="Times New Roman"/>
          <w:sz w:val="24"/>
          <w:szCs w:val="24"/>
        </w:rPr>
        <w:t>sąlyg</w:t>
      </w:r>
      <w:r w:rsidR="00675588" w:rsidRPr="00965653">
        <w:rPr>
          <w:rFonts w:ascii="Times New Roman" w:eastAsia="Calibri" w:hAnsi="Times New Roman" w:cs="Times New Roman"/>
          <w:sz w:val="24"/>
          <w:szCs w:val="24"/>
        </w:rPr>
        <w:t>ų prie</w:t>
      </w:r>
      <w:r w:rsidR="0021089F" w:rsidRPr="00965653">
        <w:rPr>
          <w:rFonts w:ascii="Times New Roman" w:eastAsia="Calibri" w:hAnsi="Times New Roman" w:cs="Times New Roman"/>
          <w:sz w:val="24"/>
          <w:szCs w:val="24"/>
        </w:rPr>
        <w:t>de Nr. 1</w:t>
      </w:r>
      <w:r w:rsidR="006F51DD" w:rsidRPr="00965653">
        <w:rPr>
          <w:rFonts w:ascii="Times New Roman" w:eastAsia="Calibri" w:hAnsi="Times New Roman" w:cs="Times New Roman"/>
          <w:sz w:val="24"/>
          <w:szCs w:val="24"/>
        </w:rPr>
        <w:t xml:space="preserve">. </w:t>
      </w:r>
    </w:p>
    <w:p w14:paraId="0E7D183B" w14:textId="3153849C" w:rsidR="009758F9" w:rsidRPr="00965653" w:rsidRDefault="009758F9" w:rsidP="002C5179">
      <w:pPr>
        <w:pStyle w:val="Sraopastraipa"/>
        <w:numPr>
          <w:ilvl w:val="1"/>
          <w:numId w:val="2"/>
        </w:numPr>
        <w:tabs>
          <w:tab w:val="left" w:pos="1134"/>
        </w:tabs>
        <w:spacing w:after="0" w:line="276" w:lineRule="auto"/>
        <w:ind w:left="0" w:firstLine="567"/>
        <w:jc w:val="both"/>
        <w:rPr>
          <w:rFonts w:ascii="Times New Roman" w:eastAsia="Calibri" w:hAnsi="Times New Roman" w:cs="Times New Roman"/>
          <w:sz w:val="24"/>
          <w:szCs w:val="24"/>
        </w:rPr>
      </w:pPr>
      <w:r w:rsidRPr="00965653">
        <w:rPr>
          <w:rFonts w:ascii="Times New Roman" w:eastAsia="Calibri" w:hAnsi="Times New Roman" w:cs="Times New Roman"/>
          <w:sz w:val="24"/>
          <w:szCs w:val="24"/>
        </w:rPr>
        <w:t xml:space="preserve">Pirkimo </w:t>
      </w:r>
      <w:r w:rsidR="00A85A92" w:rsidRPr="00965653">
        <w:rPr>
          <w:rFonts w:ascii="Times New Roman" w:eastAsia="Calibri" w:hAnsi="Times New Roman" w:cs="Times New Roman"/>
          <w:sz w:val="24"/>
          <w:szCs w:val="24"/>
        </w:rPr>
        <w:t>dokumentus</w:t>
      </w:r>
      <w:r w:rsidRPr="00965653">
        <w:rPr>
          <w:rFonts w:ascii="Times New Roman" w:eastAsia="Calibri" w:hAnsi="Times New Roman" w:cs="Times New Roman"/>
          <w:sz w:val="24"/>
          <w:szCs w:val="24"/>
        </w:rPr>
        <w:t xml:space="preserve"> sudaro:</w:t>
      </w:r>
    </w:p>
    <w:p w14:paraId="70174707" w14:textId="0CEA5ECB" w:rsidR="009758F9" w:rsidRPr="00965653" w:rsidRDefault="005B06C1" w:rsidP="002C5179">
      <w:pPr>
        <w:pStyle w:val="Sraopastraipa"/>
        <w:numPr>
          <w:ilvl w:val="1"/>
          <w:numId w:val="2"/>
        </w:numPr>
        <w:tabs>
          <w:tab w:val="left" w:pos="1134"/>
        </w:tabs>
        <w:spacing w:after="0" w:line="276" w:lineRule="auto"/>
        <w:ind w:left="0" w:firstLine="567"/>
        <w:jc w:val="both"/>
        <w:rPr>
          <w:rFonts w:ascii="Times New Roman" w:eastAsia="Calibri" w:hAnsi="Times New Roman" w:cs="Times New Roman"/>
          <w:sz w:val="24"/>
          <w:szCs w:val="24"/>
        </w:rPr>
      </w:pPr>
      <w:r w:rsidRPr="00965653">
        <w:rPr>
          <w:rFonts w:ascii="Times New Roman" w:eastAsia="Calibri" w:hAnsi="Times New Roman" w:cs="Times New Roman"/>
          <w:sz w:val="24"/>
          <w:szCs w:val="24"/>
        </w:rPr>
        <w:t>S</w:t>
      </w:r>
      <w:r w:rsidR="009758F9" w:rsidRPr="00965653">
        <w:rPr>
          <w:rFonts w:ascii="Times New Roman" w:eastAsia="Calibri" w:hAnsi="Times New Roman" w:cs="Times New Roman"/>
          <w:sz w:val="24"/>
          <w:szCs w:val="24"/>
        </w:rPr>
        <w:t>kelbimas;</w:t>
      </w:r>
    </w:p>
    <w:p w14:paraId="540EA04C" w14:textId="4E7D46B3" w:rsidR="0045295F" w:rsidRPr="00D67BA4" w:rsidRDefault="00FD34E4" w:rsidP="002C5179">
      <w:pPr>
        <w:pStyle w:val="Sraopastraipa"/>
        <w:numPr>
          <w:ilvl w:val="2"/>
          <w:numId w:val="2"/>
        </w:numPr>
        <w:spacing w:after="0" w:line="276" w:lineRule="auto"/>
        <w:ind w:left="0" w:firstLine="567"/>
        <w:jc w:val="both"/>
        <w:rPr>
          <w:rFonts w:ascii="Times New Roman" w:eastAsia="Calibri" w:hAnsi="Times New Roman" w:cs="Times New Roman"/>
          <w:bCs/>
          <w:sz w:val="24"/>
          <w:szCs w:val="24"/>
          <w:lang w:val="pt-BR"/>
        </w:rPr>
      </w:pPr>
      <w:r w:rsidRPr="00D67BA4">
        <w:rPr>
          <w:rFonts w:ascii="Times New Roman" w:eastAsia="Calibri" w:hAnsi="Times New Roman" w:cs="Times New Roman"/>
          <w:bCs/>
          <w:sz w:val="24"/>
          <w:szCs w:val="24"/>
          <w:lang w:val="pt-BR"/>
        </w:rPr>
        <w:t>P</w:t>
      </w:r>
      <w:r w:rsidR="0045295F" w:rsidRPr="00D67BA4">
        <w:rPr>
          <w:rFonts w:ascii="Times New Roman" w:eastAsia="Calibri" w:hAnsi="Times New Roman" w:cs="Times New Roman"/>
          <w:bCs/>
          <w:sz w:val="24"/>
          <w:szCs w:val="24"/>
          <w:lang w:val="pt-BR"/>
        </w:rPr>
        <w:t>irkimo sąlygos</w:t>
      </w:r>
      <w:r w:rsidR="00A822C2" w:rsidRPr="00D67BA4">
        <w:rPr>
          <w:rFonts w:ascii="Times New Roman" w:eastAsia="Calibri" w:hAnsi="Times New Roman" w:cs="Times New Roman"/>
          <w:bCs/>
          <w:sz w:val="24"/>
          <w:szCs w:val="24"/>
          <w:lang w:val="pt-BR"/>
        </w:rPr>
        <w:t xml:space="preserve"> ir jų priedai;</w:t>
      </w:r>
    </w:p>
    <w:p w14:paraId="2D56B2CB" w14:textId="1838AE20" w:rsidR="009758F9" w:rsidRPr="00D67BA4" w:rsidRDefault="00675588" w:rsidP="002C5179">
      <w:pPr>
        <w:pStyle w:val="Sraopastraipa"/>
        <w:numPr>
          <w:ilvl w:val="2"/>
          <w:numId w:val="2"/>
        </w:numPr>
        <w:spacing w:after="0" w:line="276" w:lineRule="auto"/>
        <w:ind w:left="0" w:firstLine="567"/>
        <w:jc w:val="both"/>
        <w:rPr>
          <w:rFonts w:ascii="Times New Roman" w:eastAsia="Calibri" w:hAnsi="Times New Roman" w:cs="Times New Roman"/>
          <w:sz w:val="24"/>
          <w:szCs w:val="24"/>
          <w:lang w:val="pt-BR"/>
        </w:rPr>
      </w:pPr>
      <w:r w:rsidRPr="00D67BA4">
        <w:rPr>
          <w:rFonts w:ascii="Times New Roman" w:eastAsia="Calibri" w:hAnsi="Times New Roman" w:cs="Times New Roman"/>
          <w:sz w:val="24"/>
          <w:szCs w:val="24"/>
          <w:lang w:val="pt-BR"/>
        </w:rPr>
        <w:t>p</w:t>
      </w:r>
      <w:r w:rsidR="009758F9" w:rsidRPr="00D67BA4">
        <w:rPr>
          <w:rFonts w:ascii="Times New Roman" w:eastAsia="Calibri" w:hAnsi="Times New Roman" w:cs="Times New Roman"/>
          <w:sz w:val="24"/>
          <w:szCs w:val="24"/>
          <w:lang w:val="pt-BR"/>
        </w:rPr>
        <w:t>irkimo dokumentų paaiškinimai (patikslinimai), atsakymai į tiekėjų klausimus (jeigu bus);</w:t>
      </w:r>
    </w:p>
    <w:p w14:paraId="7215E039" w14:textId="5A1AAF45" w:rsidR="009758F9" w:rsidRPr="007E74A8" w:rsidRDefault="009758F9" w:rsidP="002C5179">
      <w:pPr>
        <w:pStyle w:val="Sraopastraipa"/>
        <w:numPr>
          <w:ilvl w:val="2"/>
          <w:numId w:val="2"/>
        </w:numPr>
        <w:spacing w:after="0" w:line="276" w:lineRule="auto"/>
        <w:ind w:left="0" w:firstLine="567"/>
        <w:jc w:val="both"/>
        <w:rPr>
          <w:rFonts w:ascii="Times New Roman" w:hAnsi="Times New Roman" w:cs="Times New Roman"/>
          <w:sz w:val="24"/>
          <w:szCs w:val="24"/>
          <w:lang w:val="sv-SE"/>
        </w:rPr>
      </w:pPr>
      <w:r w:rsidRPr="007E74A8">
        <w:rPr>
          <w:rFonts w:ascii="Times New Roman" w:hAnsi="Times New Roman" w:cs="Times New Roman"/>
          <w:sz w:val="24"/>
          <w:szCs w:val="24"/>
          <w:lang w:val="sv-SE"/>
        </w:rPr>
        <w:t xml:space="preserve">visa kita </w:t>
      </w:r>
      <w:r w:rsidR="00A822C2" w:rsidRPr="007E74A8">
        <w:rPr>
          <w:rFonts w:ascii="Times New Roman" w:hAnsi="Times New Roman" w:cs="Times New Roman"/>
          <w:sz w:val="24"/>
          <w:szCs w:val="24"/>
          <w:lang w:val="sv-SE"/>
        </w:rPr>
        <w:t>NPO</w:t>
      </w:r>
      <w:r w:rsidRPr="007E74A8">
        <w:rPr>
          <w:rFonts w:ascii="Times New Roman" w:hAnsi="Times New Roman" w:cs="Times New Roman"/>
          <w:sz w:val="24"/>
          <w:szCs w:val="24"/>
          <w:lang w:val="sv-SE"/>
        </w:rPr>
        <w:t xml:space="preserve"> </w:t>
      </w:r>
      <w:r w:rsidR="003F7B46" w:rsidRPr="007E74A8">
        <w:rPr>
          <w:rFonts w:ascii="Times New Roman" w:hAnsi="Times New Roman" w:cs="Times New Roman"/>
          <w:sz w:val="24"/>
          <w:szCs w:val="24"/>
          <w:lang w:val="sv-SE"/>
        </w:rPr>
        <w:t xml:space="preserve">tiekėjams </w:t>
      </w:r>
      <w:r w:rsidR="001167B6" w:rsidRPr="007E74A8">
        <w:rPr>
          <w:rFonts w:ascii="Times New Roman" w:hAnsi="Times New Roman" w:cs="Times New Roman"/>
          <w:sz w:val="24"/>
          <w:szCs w:val="24"/>
          <w:lang w:val="sv-SE"/>
        </w:rPr>
        <w:t>pirkimo metu</w:t>
      </w:r>
      <w:r w:rsidRPr="007E74A8">
        <w:rPr>
          <w:rFonts w:ascii="Times New Roman" w:hAnsi="Times New Roman" w:cs="Times New Roman"/>
          <w:sz w:val="24"/>
          <w:szCs w:val="24"/>
          <w:lang w:val="sv-SE"/>
        </w:rPr>
        <w:t xml:space="preserve"> pateikta informacija.</w:t>
      </w:r>
    </w:p>
    <w:p w14:paraId="63DC3CB9" w14:textId="77777777" w:rsidR="00D471DB" w:rsidRPr="007E74A8" w:rsidRDefault="009758F9" w:rsidP="002C5179">
      <w:pPr>
        <w:pStyle w:val="Sraopastraipa"/>
        <w:numPr>
          <w:ilvl w:val="1"/>
          <w:numId w:val="2"/>
        </w:numPr>
        <w:spacing w:after="0" w:line="276" w:lineRule="auto"/>
        <w:ind w:left="0" w:firstLine="567"/>
        <w:jc w:val="both"/>
        <w:rPr>
          <w:rFonts w:ascii="Times New Roman" w:hAnsi="Times New Roman" w:cs="Times New Roman"/>
          <w:sz w:val="24"/>
          <w:szCs w:val="24"/>
          <w:lang w:val="sv-SE"/>
        </w:rPr>
      </w:pPr>
      <w:r w:rsidRPr="007E74A8">
        <w:rPr>
          <w:rFonts w:ascii="Times New Roman" w:hAnsi="Times New Roman" w:cs="Times New Roman"/>
          <w:sz w:val="24"/>
          <w:szCs w:val="24"/>
          <w:lang w:val="sv-SE"/>
        </w:rPr>
        <w:t xml:space="preserve">Jeigu </w:t>
      </w:r>
      <w:r w:rsidR="00DB43D6" w:rsidRPr="007E74A8">
        <w:rPr>
          <w:rFonts w:ascii="Times New Roman" w:hAnsi="Times New Roman" w:cs="Times New Roman"/>
          <w:sz w:val="24"/>
          <w:szCs w:val="24"/>
          <w:lang w:val="sv-SE"/>
        </w:rPr>
        <w:t>NPO</w:t>
      </w:r>
      <w:r w:rsidRPr="007E74A8">
        <w:rPr>
          <w:rFonts w:ascii="Times New Roman" w:hAnsi="Times New Roman" w:cs="Times New Roman"/>
          <w:sz w:val="24"/>
          <w:szCs w:val="24"/>
          <w:lang w:val="sv-SE"/>
        </w:rPr>
        <w:t xml:space="preserve"> patikslina </w:t>
      </w:r>
      <w:r w:rsidR="00675588" w:rsidRPr="007E74A8">
        <w:rPr>
          <w:rFonts w:ascii="Times New Roman" w:hAnsi="Times New Roman" w:cs="Times New Roman"/>
          <w:sz w:val="24"/>
          <w:szCs w:val="24"/>
          <w:lang w:val="sv-SE"/>
        </w:rPr>
        <w:t>p</w:t>
      </w:r>
      <w:r w:rsidRPr="007E74A8">
        <w:rPr>
          <w:rFonts w:ascii="Times New Roman" w:hAnsi="Times New Roman" w:cs="Times New Roman"/>
          <w:sz w:val="24"/>
          <w:szCs w:val="24"/>
          <w:lang w:val="sv-SE"/>
        </w:rPr>
        <w:t xml:space="preserve">irkimo dokumentus, naujesni pakeitimai turi pirmenybę prieš senesnius pakeitimus. Tiekėjai turi vadovautis naujausia paskelbta </w:t>
      </w:r>
      <w:r w:rsidR="00675588" w:rsidRPr="007E74A8">
        <w:rPr>
          <w:rFonts w:ascii="Times New Roman" w:hAnsi="Times New Roman" w:cs="Times New Roman"/>
          <w:sz w:val="24"/>
          <w:szCs w:val="24"/>
          <w:lang w:val="sv-SE"/>
        </w:rPr>
        <w:t>p</w:t>
      </w:r>
      <w:r w:rsidRPr="007E74A8">
        <w:rPr>
          <w:rFonts w:ascii="Times New Roman" w:hAnsi="Times New Roman" w:cs="Times New Roman"/>
          <w:sz w:val="24"/>
          <w:szCs w:val="24"/>
          <w:lang w:val="sv-SE"/>
        </w:rPr>
        <w:t>irkimo dokumentų versija</w:t>
      </w:r>
      <w:r w:rsidR="00C90264" w:rsidRPr="007E74A8">
        <w:rPr>
          <w:rFonts w:ascii="Times New Roman" w:hAnsi="Times New Roman" w:cs="Times New Roman"/>
          <w:sz w:val="24"/>
          <w:szCs w:val="24"/>
          <w:lang w:val="sv-SE"/>
        </w:rPr>
        <w:t xml:space="preserve"> ir naujausiais </w:t>
      </w:r>
      <w:r w:rsidR="00675588" w:rsidRPr="007E74A8">
        <w:rPr>
          <w:rFonts w:ascii="Times New Roman" w:hAnsi="Times New Roman" w:cs="Times New Roman"/>
          <w:sz w:val="24"/>
          <w:szCs w:val="24"/>
          <w:lang w:val="sv-SE"/>
        </w:rPr>
        <w:t>p</w:t>
      </w:r>
      <w:r w:rsidR="000245D7" w:rsidRPr="007E74A8">
        <w:rPr>
          <w:rFonts w:ascii="Times New Roman" w:hAnsi="Times New Roman" w:cs="Times New Roman"/>
          <w:sz w:val="24"/>
          <w:szCs w:val="24"/>
          <w:lang w:val="sv-SE"/>
        </w:rPr>
        <w:t>irkimo dokumentų paaiškinimais bei patikslinimais</w:t>
      </w:r>
      <w:r w:rsidR="006060D4" w:rsidRPr="007E74A8">
        <w:rPr>
          <w:rFonts w:ascii="Times New Roman" w:hAnsi="Times New Roman" w:cs="Times New Roman"/>
          <w:sz w:val="24"/>
          <w:szCs w:val="24"/>
          <w:lang w:val="sv-SE"/>
        </w:rPr>
        <w:t>.</w:t>
      </w:r>
      <w:r w:rsidR="004A7D51" w:rsidRPr="007E74A8">
        <w:rPr>
          <w:rFonts w:ascii="Times New Roman" w:hAnsi="Times New Roman" w:cs="Times New Roman"/>
          <w:sz w:val="24"/>
          <w:szCs w:val="24"/>
          <w:lang w:val="sv-SE"/>
        </w:rPr>
        <w:t xml:space="preserve"> </w:t>
      </w:r>
    </w:p>
    <w:p w14:paraId="0DEB93B6" w14:textId="02E7150C" w:rsidR="00AD67A3" w:rsidRPr="007E74A8" w:rsidRDefault="00DA13A8" w:rsidP="002C5179">
      <w:pPr>
        <w:pStyle w:val="Sraopastraipa"/>
        <w:numPr>
          <w:ilvl w:val="1"/>
          <w:numId w:val="2"/>
        </w:numPr>
        <w:spacing w:after="0" w:line="276" w:lineRule="auto"/>
        <w:ind w:left="0" w:firstLine="567"/>
        <w:jc w:val="both"/>
        <w:rPr>
          <w:rFonts w:ascii="Times New Roman" w:hAnsi="Times New Roman" w:cs="Times New Roman"/>
          <w:color w:val="7030A0"/>
          <w:sz w:val="24"/>
          <w:szCs w:val="24"/>
          <w:lang w:val="sv-SE"/>
        </w:rPr>
      </w:pPr>
      <w:r w:rsidRPr="007E74A8">
        <w:rPr>
          <w:rFonts w:ascii="Times New Roman" w:hAnsi="Times New Roman" w:cs="Times New Roman"/>
          <w:sz w:val="24"/>
          <w:szCs w:val="24"/>
          <w:lang w:val="sv-SE"/>
        </w:rPr>
        <w:lastRenderedPageBreak/>
        <w:t>NPO</w:t>
      </w:r>
      <w:r w:rsidR="009758F9" w:rsidRPr="007E74A8">
        <w:rPr>
          <w:rFonts w:ascii="Times New Roman" w:hAnsi="Times New Roman" w:cs="Times New Roman"/>
          <w:sz w:val="24"/>
          <w:szCs w:val="24"/>
          <w:lang w:val="sv-SE"/>
        </w:rPr>
        <w:t xml:space="preserve"> nutrauk</w:t>
      </w:r>
      <w:r w:rsidR="00094BD9" w:rsidRPr="007E74A8">
        <w:rPr>
          <w:rFonts w:ascii="Times New Roman" w:hAnsi="Times New Roman" w:cs="Times New Roman"/>
          <w:sz w:val="24"/>
          <w:szCs w:val="24"/>
          <w:lang w:val="sv-SE"/>
        </w:rPr>
        <w:t>s</w:t>
      </w:r>
      <w:r w:rsidR="009758F9" w:rsidRPr="007E74A8">
        <w:rPr>
          <w:rFonts w:ascii="Times New Roman" w:hAnsi="Times New Roman" w:cs="Times New Roman"/>
          <w:sz w:val="24"/>
          <w:szCs w:val="24"/>
          <w:lang w:val="sv-SE"/>
        </w:rPr>
        <w:t xml:space="preserve"> pradėtas </w:t>
      </w:r>
      <w:r w:rsidR="00675588" w:rsidRPr="007E74A8">
        <w:rPr>
          <w:rFonts w:ascii="Times New Roman" w:hAnsi="Times New Roman" w:cs="Times New Roman"/>
          <w:sz w:val="24"/>
          <w:szCs w:val="24"/>
          <w:lang w:val="sv-SE"/>
        </w:rPr>
        <w:t>p</w:t>
      </w:r>
      <w:r w:rsidR="009758F9" w:rsidRPr="007E74A8">
        <w:rPr>
          <w:rFonts w:ascii="Times New Roman" w:hAnsi="Times New Roman" w:cs="Times New Roman"/>
          <w:sz w:val="24"/>
          <w:szCs w:val="24"/>
          <w:lang w:val="sv-SE"/>
        </w:rPr>
        <w:t>irkimo procedūras, paaiškė</w:t>
      </w:r>
      <w:r w:rsidR="00094BD9" w:rsidRPr="007E74A8">
        <w:rPr>
          <w:rFonts w:ascii="Times New Roman" w:hAnsi="Times New Roman" w:cs="Times New Roman"/>
          <w:sz w:val="24"/>
          <w:szCs w:val="24"/>
          <w:lang w:val="sv-SE"/>
        </w:rPr>
        <w:t>jus</w:t>
      </w:r>
      <w:r w:rsidR="009758F9" w:rsidRPr="007E74A8">
        <w:rPr>
          <w:rFonts w:ascii="Times New Roman" w:hAnsi="Times New Roman" w:cs="Times New Roman"/>
          <w:sz w:val="24"/>
          <w:szCs w:val="24"/>
          <w:lang w:val="sv-SE"/>
        </w:rPr>
        <w:t xml:space="preserve">, kad buvo pažeisti principai ir atitinkamos padėties </w:t>
      </w:r>
      <w:r w:rsidR="0003210B" w:rsidRPr="007E74A8">
        <w:rPr>
          <w:rFonts w:ascii="Times New Roman" w:hAnsi="Times New Roman" w:cs="Times New Roman"/>
          <w:sz w:val="24"/>
          <w:szCs w:val="24"/>
          <w:lang w:val="sv-SE"/>
        </w:rPr>
        <w:t>ne</w:t>
      </w:r>
      <w:r w:rsidR="009758F9" w:rsidRPr="007E74A8">
        <w:rPr>
          <w:rFonts w:ascii="Times New Roman" w:hAnsi="Times New Roman" w:cs="Times New Roman"/>
          <w:sz w:val="24"/>
          <w:szCs w:val="24"/>
          <w:lang w:val="sv-SE"/>
        </w:rPr>
        <w:t>galima ištaisyti</w:t>
      </w:r>
      <w:r w:rsidR="009758F9" w:rsidRPr="007E74A8">
        <w:rPr>
          <w:rFonts w:ascii="Times New Roman" w:hAnsi="Times New Roman" w:cs="Times New Roman"/>
          <w:color w:val="7030A0"/>
          <w:sz w:val="24"/>
          <w:szCs w:val="24"/>
          <w:lang w:val="sv-SE"/>
        </w:rPr>
        <w:t>.</w:t>
      </w:r>
      <w:r w:rsidR="0005090B" w:rsidRPr="007E74A8">
        <w:rPr>
          <w:rFonts w:ascii="Times New Roman" w:hAnsi="Times New Roman" w:cs="Times New Roman"/>
          <w:color w:val="7030A0"/>
          <w:sz w:val="24"/>
          <w:szCs w:val="24"/>
          <w:lang w:val="sv-SE"/>
        </w:rPr>
        <w:t xml:space="preserve"> </w:t>
      </w:r>
    </w:p>
    <w:p w14:paraId="167C4ABB" w14:textId="77777777" w:rsidR="002C5179" w:rsidRPr="007E74A8" w:rsidRDefault="002C5179" w:rsidP="002C5179">
      <w:pPr>
        <w:pStyle w:val="Sraopastraipa"/>
        <w:spacing w:after="0" w:line="276" w:lineRule="auto"/>
        <w:ind w:left="567"/>
        <w:jc w:val="both"/>
        <w:rPr>
          <w:rFonts w:ascii="Times New Roman" w:hAnsi="Times New Roman" w:cs="Times New Roman"/>
          <w:color w:val="7030A0"/>
          <w:sz w:val="24"/>
          <w:szCs w:val="24"/>
          <w:lang w:val="sv-SE"/>
        </w:rPr>
      </w:pPr>
    </w:p>
    <w:p w14:paraId="2210A168" w14:textId="083461E5" w:rsidR="00272D3A" w:rsidRPr="00965653" w:rsidRDefault="00272D3A" w:rsidP="002C5179">
      <w:pPr>
        <w:pStyle w:val="Antrat1"/>
        <w:numPr>
          <w:ilvl w:val="0"/>
          <w:numId w:val="2"/>
        </w:numPr>
        <w:spacing w:before="0" w:after="0" w:line="276" w:lineRule="auto"/>
        <w:jc w:val="both"/>
        <w:rPr>
          <w:rFonts w:ascii="Times New Roman" w:hAnsi="Times New Roman" w:cs="Times New Roman"/>
          <w:color w:val="4472C4" w:themeColor="accent1"/>
          <w:sz w:val="24"/>
          <w:szCs w:val="24"/>
        </w:rPr>
      </w:pPr>
      <w:bookmarkStart w:id="3" w:name="_Toc166826474"/>
      <w:r w:rsidRPr="00965653">
        <w:rPr>
          <w:rFonts w:ascii="Times New Roman" w:hAnsi="Times New Roman" w:cs="Times New Roman"/>
          <w:color w:val="4472C4" w:themeColor="accent1"/>
          <w:sz w:val="24"/>
          <w:szCs w:val="24"/>
        </w:rPr>
        <w:t>Pirkimo objektas</w:t>
      </w:r>
      <w:bookmarkEnd w:id="3"/>
    </w:p>
    <w:p w14:paraId="78DEDCCD" w14:textId="4278A290" w:rsidR="00D22E76" w:rsidRPr="00965653" w:rsidRDefault="00D22E76" w:rsidP="002F25EA">
      <w:pPr>
        <w:pStyle w:val="Betarp"/>
        <w:numPr>
          <w:ilvl w:val="1"/>
          <w:numId w:val="4"/>
        </w:numPr>
        <w:tabs>
          <w:tab w:val="left" w:pos="993"/>
        </w:tabs>
        <w:spacing w:line="276" w:lineRule="auto"/>
        <w:ind w:left="0" w:firstLine="567"/>
        <w:contextualSpacing/>
        <w:jc w:val="both"/>
        <w:rPr>
          <w:rStyle w:val="cf01"/>
          <w:rFonts w:ascii="Times New Roman" w:hAnsi="Times New Roman" w:cs="Times New Roman"/>
          <w:noProof/>
          <w:sz w:val="24"/>
          <w:szCs w:val="24"/>
        </w:rPr>
      </w:pPr>
      <w:r w:rsidRPr="00965653">
        <w:rPr>
          <w:rStyle w:val="cf01"/>
          <w:rFonts w:ascii="Times New Roman" w:hAnsi="Times New Roman" w:cs="Times New Roman"/>
          <w:noProof/>
          <w:sz w:val="24"/>
          <w:szCs w:val="24"/>
        </w:rPr>
        <w:t xml:space="preserve">Pirkimo objektas </w:t>
      </w:r>
      <w:r w:rsidR="003902B5">
        <w:rPr>
          <w:rStyle w:val="cf01"/>
          <w:rFonts w:ascii="Times New Roman" w:hAnsi="Times New Roman" w:cs="Times New Roman"/>
          <w:noProof/>
          <w:sz w:val="24"/>
          <w:szCs w:val="24"/>
        </w:rPr>
        <w:t xml:space="preserve">nėra </w:t>
      </w:r>
      <w:r w:rsidRPr="00965653">
        <w:rPr>
          <w:rStyle w:val="cf01"/>
          <w:rFonts w:ascii="Times New Roman" w:hAnsi="Times New Roman" w:cs="Times New Roman"/>
          <w:noProof/>
          <w:sz w:val="24"/>
          <w:szCs w:val="24"/>
        </w:rPr>
        <w:t xml:space="preserve">skaidomas į </w:t>
      </w:r>
      <w:r w:rsidR="00F023E5" w:rsidRPr="00965653">
        <w:rPr>
          <w:rStyle w:val="cf01"/>
          <w:rFonts w:ascii="Times New Roman" w:hAnsi="Times New Roman" w:cs="Times New Roman"/>
          <w:noProof/>
          <w:sz w:val="24"/>
          <w:szCs w:val="24"/>
        </w:rPr>
        <w:t xml:space="preserve">pirkimo </w:t>
      </w:r>
      <w:r w:rsidRPr="00965653">
        <w:rPr>
          <w:rStyle w:val="cf01"/>
          <w:rFonts w:ascii="Times New Roman" w:hAnsi="Times New Roman" w:cs="Times New Roman"/>
          <w:noProof/>
          <w:sz w:val="24"/>
          <w:szCs w:val="24"/>
        </w:rPr>
        <w:t>dalis</w:t>
      </w:r>
      <w:r w:rsidR="003902B5">
        <w:rPr>
          <w:rStyle w:val="cf01"/>
          <w:rFonts w:ascii="Times New Roman" w:hAnsi="Times New Roman" w:cs="Times New Roman"/>
          <w:noProof/>
          <w:sz w:val="24"/>
          <w:szCs w:val="24"/>
        </w:rPr>
        <w:t>.</w:t>
      </w:r>
    </w:p>
    <w:p w14:paraId="216D9E9D" w14:textId="77777777" w:rsidR="00063569" w:rsidRPr="00965653" w:rsidRDefault="007D4EB7" w:rsidP="00063569">
      <w:pPr>
        <w:pStyle w:val="Betarp"/>
        <w:numPr>
          <w:ilvl w:val="1"/>
          <w:numId w:val="4"/>
        </w:numPr>
        <w:tabs>
          <w:tab w:val="left" w:pos="993"/>
        </w:tabs>
        <w:spacing w:line="276" w:lineRule="auto"/>
        <w:ind w:left="0" w:firstLine="567"/>
        <w:contextualSpacing/>
        <w:jc w:val="both"/>
        <w:rPr>
          <w:rStyle w:val="cf01"/>
          <w:rFonts w:ascii="Times New Roman" w:hAnsi="Times New Roman" w:cs="Times New Roman"/>
          <w:noProof/>
          <w:sz w:val="24"/>
          <w:szCs w:val="24"/>
        </w:rPr>
      </w:pPr>
      <w:r w:rsidRPr="00965653">
        <w:rPr>
          <w:rStyle w:val="cf01"/>
          <w:rFonts w:ascii="Times New Roman" w:hAnsi="Times New Roman" w:cs="Times New Roman"/>
          <w:noProof/>
          <w:sz w:val="24"/>
          <w:szCs w:val="24"/>
        </w:rPr>
        <w:t xml:space="preserve">Tiekėjas turi pateikti pasiūlymą visai pirkimo objekto/jo dalies apimčiai. </w:t>
      </w:r>
    </w:p>
    <w:p w14:paraId="05A21BAD" w14:textId="4E9B31A6" w:rsidR="00671933" w:rsidRPr="00965653" w:rsidRDefault="003902B5" w:rsidP="00063569">
      <w:pPr>
        <w:pStyle w:val="Betarp"/>
        <w:numPr>
          <w:ilvl w:val="1"/>
          <w:numId w:val="4"/>
        </w:numPr>
        <w:tabs>
          <w:tab w:val="left" w:pos="993"/>
        </w:tabs>
        <w:spacing w:line="276" w:lineRule="auto"/>
        <w:ind w:left="0" w:firstLine="567"/>
        <w:contextualSpacing/>
        <w:jc w:val="both"/>
        <w:rPr>
          <w:rStyle w:val="cf01"/>
          <w:rFonts w:ascii="Times New Roman" w:hAnsi="Times New Roman" w:cs="Times New Roman"/>
          <w:noProof/>
          <w:sz w:val="24"/>
          <w:szCs w:val="24"/>
        </w:rPr>
      </w:pPr>
      <w:r w:rsidRPr="00253358">
        <w:rPr>
          <w:rStyle w:val="cf01"/>
          <w:rFonts w:ascii="Times New Roman" w:hAnsi="Times New Roman" w:cs="Times New Roman"/>
          <w:noProof/>
          <w:sz w:val="24"/>
          <w:szCs w:val="24"/>
        </w:rPr>
        <w:t>Prekės</w:t>
      </w:r>
      <w:r w:rsidR="00063569" w:rsidRPr="00253358">
        <w:rPr>
          <w:rStyle w:val="cf01"/>
          <w:rFonts w:ascii="Times New Roman" w:hAnsi="Times New Roman" w:cs="Times New Roman" w:hint="eastAsia"/>
          <w:noProof/>
          <w:sz w:val="24"/>
          <w:szCs w:val="24"/>
        </w:rPr>
        <w:t xml:space="preserve"> turi būti </w:t>
      </w:r>
      <w:r w:rsidRPr="00253358">
        <w:rPr>
          <w:rStyle w:val="cf01"/>
          <w:rFonts w:ascii="Times New Roman" w:hAnsi="Times New Roman" w:cs="Times New Roman"/>
          <w:noProof/>
          <w:sz w:val="24"/>
          <w:szCs w:val="24"/>
        </w:rPr>
        <w:t xml:space="preserve">pristatytos ir perduotos </w:t>
      </w:r>
      <w:r w:rsidR="009A27D1" w:rsidRPr="00253358">
        <w:rPr>
          <w:rStyle w:val="cf01"/>
          <w:rFonts w:ascii="Times New Roman" w:hAnsi="Times New Roman" w:cs="Times New Roman"/>
          <w:noProof/>
          <w:sz w:val="24"/>
          <w:szCs w:val="24"/>
        </w:rPr>
        <w:t>NPO</w:t>
      </w:r>
      <w:r w:rsidR="00063569" w:rsidRPr="00253358">
        <w:rPr>
          <w:rStyle w:val="cf01"/>
          <w:rFonts w:ascii="Times New Roman" w:hAnsi="Times New Roman" w:cs="Times New Roman" w:hint="eastAsia"/>
          <w:noProof/>
          <w:sz w:val="24"/>
          <w:szCs w:val="24"/>
        </w:rPr>
        <w:t xml:space="preserve"> </w:t>
      </w:r>
      <w:r w:rsidR="00063569" w:rsidRPr="00253358">
        <w:rPr>
          <w:rStyle w:val="cf01"/>
          <w:rFonts w:ascii="Times New Roman" w:hAnsi="Times New Roman" w:cs="Times New Roman"/>
          <w:noProof/>
          <w:sz w:val="24"/>
          <w:szCs w:val="24"/>
        </w:rPr>
        <w:t xml:space="preserve">ne vėliau kaip </w:t>
      </w:r>
      <w:r w:rsidR="009A27D1" w:rsidRPr="00253358">
        <w:rPr>
          <w:rStyle w:val="cf01"/>
          <w:rFonts w:ascii="Times New Roman" w:hAnsi="Times New Roman" w:cs="Times New Roman"/>
          <w:noProof/>
          <w:sz w:val="24"/>
          <w:szCs w:val="24"/>
        </w:rPr>
        <w:t xml:space="preserve">per </w:t>
      </w:r>
      <w:r w:rsidR="00151ED7">
        <w:rPr>
          <w:rStyle w:val="cf01"/>
          <w:rFonts w:ascii="Times New Roman" w:hAnsi="Times New Roman" w:cs="Times New Roman"/>
          <w:noProof/>
          <w:sz w:val="24"/>
          <w:szCs w:val="24"/>
        </w:rPr>
        <w:t>4</w:t>
      </w:r>
      <w:r w:rsidR="009A27D1" w:rsidRPr="00253358">
        <w:rPr>
          <w:rStyle w:val="cf01"/>
          <w:rFonts w:ascii="Times New Roman" w:hAnsi="Times New Roman" w:cs="Times New Roman"/>
          <w:noProof/>
          <w:sz w:val="24"/>
          <w:szCs w:val="24"/>
        </w:rPr>
        <w:t xml:space="preserve"> mėnesius nuo sutarties pasirašymo dienos.</w:t>
      </w:r>
      <w:r w:rsidR="00063569" w:rsidRPr="00965653">
        <w:rPr>
          <w:rStyle w:val="cf01"/>
          <w:rFonts w:ascii="Times New Roman" w:hAnsi="Times New Roman" w:cs="Times New Roman"/>
          <w:noProof/>
          <w:sz w:val="24"/>
          <w:szCs w:val="24"/>
        </w:rPr>
        <w:t xml:space="preserve"> </w:t>
      </w:r>
      <w:r w:rsidR="00063569" w:rsidRPr="00965653">
        <w:rPr>
          <w:rStyle w:val="cf01"/>
          <w:rFonts w:ascii="Times New Roman" w:hAnsi="Times New Roman" w:cs="Times New Roman" w:hint="eastAsia"/>
          <w:noProof/>
          <w:sz w:val="24"/>
          <w:szCs w:val="24"/>
        </w:rPr>
        <w:t>P</w:t>
      </w:r>
      <w:r w:rsidR="009A27D1">
        <w:rPr>
          <w:rStyle w:val="cf01"/>
          <w:rFonts w:ascii="Times New Roman" w:hAnsi="Times New Roman" w:cs="Times New Roman"/>
          <w:noProof/>
          <w:sz w:val="24"/>
          <w:szCs w:val="24"/>
        </w:rPr>
        <w:t xml:space="preserve">rekių pristatymo </w:t>
      </w:r>
      <w:r w:rsidR="00063569" w:rsidRPr="00965653">
        <w:rPr>
          <w:rStyle w:val="cf01"/>
          <w:rFonts w:ascii="Times New Roman" w:hAnsi="Times New Roman" w:cs="Times New Roman" w:hint="eastAsia"/>
          <w:noProof/>
          <w:sz w:val="24"/>
          <w:szCs w:val="24"/>
        </w:rPr>
        <w:t>termin</w:t>
      </w:r>
      <w:r w:rsidR="00063569" w:rsidRPr="00965653">
        <w:rPr>
          <w:rStyle w:val="cf01"/>
          <w:rFonts w:ascii="Times New Roman" w:hAnsi="Times New Roman" w:cs="Times New Roman"/>
          <w:noProof/>
          <w:sz w:val="24"/>
          <w:szCs w:val="24"/>
        </w:rPr>
        <w:t>o p</w:t>
      </w:r>
      <w:r w:rsidR="00063569" w:rsidRPr="00965653">
        <w:rPr>
          <w:rStyle w:val="cf01"/>
          <w:rFonts w:ascii="Times New Roman" w:hAnsi="Times New Roman" w:cs="Times New Roman" w:hint="eastAsia"/>
          <w:noProof/>
          <w:sz w:val="24"/>
          <w:szCs w:val="24"/>
        </w:rPr>
        <w:t>ratęs</w:t>
      </w:r>
      <w:r w:rsidR="00063569" w:rsidRPr="00965653">
        <w:rPr>
          <w:rStyle w:val="cf01"/>
          <w:rFonts w:ascii="Times New Roman" w:hAnsi="Times New Roman" w:cs="Times New Roman"/>
          <w:noProof/>
          <w:sz w:val="24"/>
          <w:szCs w:val="24"/>
        </w:rPr>
        <w:t xml:space="preserve">imas nėra numatytas. </w:t>
      </w:r>
    </w:p>
    <w:p w14:paraId="3EF7A688" w14:textId="77777777" w:rsidR="00D53D77" w:rsidRPr="00557183" w:rsidRDefault="00CC6D0E" w:rsidP="00D53D77">
      <w:pPr>
        <w:pStyle w:val="Betarp"/>
        <w:numPr>
          <w:ilvl w:val="1"/>
          <w:numId w:val="4"/>
        </w:numPr>
        <w:tabs>
          <w:tab w:val="left" w:pos="993"/>
        </w:tabs>
        <w:spacing w:line="276" w:lineRule="auto"/>
        <w:ind w:left="0" w:firstLine="567"/>
        <w:contextualSpacing/>
        <w:jc w:val="both"/>
        <w:rPr>
          <w:rStyle w:val="cf01"/>
          <w:rFonts w:ascii="Times New Roman" w:hAnsi="Times New Roman" w:cs="Times New Roman"/>
          <w:noProof/>
          <w:color w:val="000000" w:themeColor="text1"/>
          <w:sz w:val="24"/>
          <w:szCs w:val="24"/>
          <w:lang w:val="pt-BR"/>
        </w:rPr>
      </w:pPr>
      <w:r w:rsidRPr="005711BC">
        <w:rPr>
          <w:rStyle w:val="cf01"/>
          <w:rFonts w:ascii="Times New Roman" w:hAnsi="Times New Roman" w:cs="Times New Roman" w:hint="eastAsia"/>
          <w:noProof/>
          <w:sz w:val="24"/>
          <w:szCs w:val="24"/>
          <w:lang w:val="pt-BR"/>
        </w:rPr>
        <w:t xml:space="preserve">Atliekamas žaliasis pirkimas, nes pirkimo objektas atitinka Lietuvos Respublikos aplinkos ministro 2022 m. gruodžio 13 d. įsakyme Nr. D1-401 </w:t>
      </w:r>
      <w:r w:rsidRPr="005711BC">
        <w:rPr>
          <w:rStyle w:val="cf01"/>
          <w:rFonts w:ascii="Times New Roman" w:hAnsi="Times New Roman" w:cs="Times New Roman" w:hint="eastAsia"/>
          <w:noProof/>
          <w:sz w:val="24"/>
          <w:szCs w:val="24"/>
          <w:lang w:val="pt-BR"/>
        </w:rPr>
        <w:t>„</w:t>
      </w:r>
      <w:r w:rsidRPr="005711BC">
        <w:rPr>
          <w:rStyle w:val="cf01"/>
          <w:rFonts w:ascii="Times New Roman" w:hAnsi="Times New Roman" w:cs="Times New Roman" w:hint="eastAsia"/>
          <w:noProof/>
          <w:sz w:val="24"/>
          <w:szCs w:val="24"/>
          <w:lang w:val="pt-BR"/>
        </w:rPr>
        <w:t xml:space="preserve">Dėl Lietuvos Respublikos aplinkos ministro 2011 m. birželio 28 d. įsakymo Nr. D1-508 </w:t>
      </w:r>
      <w:r w:rsidRPr="005711BC">
        <w:rPr>
          <w:rStyle w:val="cf01"/>
          <w:rFonts w:ascii="Times New Roman" w:hAnsi="Times New Roman" w:cs="Times New Roman" w:hint="eastAsia"/>
          <w:noProof/>
          <w:sz w:val="24"/>
          <w:szCs w:val="24"/>
          <w:lang w:val="pt-BR"/>
        </w:rPr>
        <w:t>„</w:t>
      </w:r>
      <w:r w:rsidRPr="005711BC">
        <w:rPr>
          <w:rStyle w:val="cf01"/>
          <w:rFonts w:ascii="Times New Roman" w:hAnsi="Times New Roman" w:cs="Times New Roman" w:hint="eastAsia"/>
          <w:noProof/>
          <w:sz w:val="24"/>
          <w:szCs w:val="24"/>
          <w:lang w:val="pt-BR"/>
        </w:rPr>
        <w:t xml:space="preserve">Dėl Produktų, kurių viešiesiems pirkimams ir pirkimams taikytini Aplinkos apsaugos kriterijai, sąrašo, Aplinkos apsaugos kriterijų ir aplinkos apsaugos kriterijų, kuriuos NPO turi taikyti </w:t>
      </w:r>
      <w:r w:rsidRPr="00557183">
        <w:rPr>
          <w:rStyle w:val="cf01"/>
          <w:rFonts w:ascii="Times New Roman" w:hAnsi="Times New Roman" w:cs="Times New Roman"/>
          <w:noProof/>
          <w:color w:val="000000" w:themeColor="text1"/>
          <w:sz w:val="24"/>
          <w:szCs w:val="24"/>
          <w:lang w:val="pt-BR"/>
        </w:rPr>
        <w:t>pirkdami prekes, paslaugas ar darbus, taikymo tvarkos aprašo patvirtinimo“ pakeitimo</w:t>
      </w:r>
      <w:r w:rsidR="00FC1837" w:rsidRPr="00557183">
        <w:rPr>
          <w:rStyle w:val="cf01"/>
          <w:rFonts w:ascii="Times New Roman" w:hAnsi="Times New Roman" w:cs="Times New Roman"/>
          <w:noProof/>
          <w:color w:val="000000" w:themeColor="text1"/>
          <w:sz w:val="24"/>
          <w:szCs w:val="24"/>
          <w:lang w:val="pt-BR"/>
        </w:rPr>
        <w:t xml:space="preserve"> 4.1. punkto nuostatas.</w:t>
      </w:r>
      <w:r w:rsidR="003E7FD3" w:rsidRPr="00557183">
        <w:rPr>
          <w:rStyle w:val="cf01"/>
          <w:rFonts w:ascii="Times New Roman" w:hAnsi="Times New Roman" w:cs="Times New Roman"/>
          <w:noProof/>
          <w:color w:val="000000" w:themeColor="text1"/>
          <w:sz w:val="24"/>
          <w:szCs w:val="24"/>
          <w:lang w:val="pt-BR"/>
        </w:rPr>
        <w:t xml:space="preserve"> </w:t>
      </w:r>
    </w:p>
    <w:p w14:paraId="23BE2C35" w14:textId="44EE8131" w:rsidR="00613BF0" w:rsidRPr="00557183" w:rsidRDefault="00472674" w:rsidP="00557183">
      <w:pPr>
        <w:pStyle w:val="Betarp"/>
        <w:numPr>
          <w:ilvl w:val="2"/>
          <w:numId w:val="4"/>
        </w:numPr>
        <w:tabs>
          <w:tab w:val="left" w:pos="993"/>
        </w:tabs>
        <w:spacing w:line="276" w:lineRule="auto"/>
        <w:ind w:left="0" w:firstLine="567"/>
        <w:contextualSpacing/>
        <w:jc w:val="both"/>
        <w:rPr>
          <w:rFonts w:ascii="Times New Roman" w:hAnsi="Times New Roman" w:cs="Times New Roman"/>
          <w:noProof/>
          <w:color w:val="000000" w:themeColor="text1"/>
          <w:sz w:val="24"/>
          <w:szCs w:val="24"/>
          <w:lang w:val="pt-BR"/>
        </w:rPr>
      </w:pPr>
      <w:r w:rsidRPr="00557183">
        <w:rPr>
          <w:rFonts w:ascii="Times New Roman" w:hAnsi="Times New Roman" w:cs="Times New Roman"/>
          <w:color w:val="000000" w:themeColor="text1"/>
          <w:sz w:val="24"/>
          <w:szCs w:val="24"/>
          <w:lang w:val="lt-LT"/>
        </w:rPr>
        <w:t>Tiekėjo siūlomos transporto priemonės išmetamas anglies dioksido (CO</w:t>
      </w:r>
      <w:r w:rsidRPr="00557183">
        <w:rPr>
          <w:rFonts w:ascii="Times New Roman" w:hAnsi="Times New Roman" w:cs="Times New Roman"/>
          <w:color w:val="000000" w:themeColor="text1"/>
          <w:sz w:val="24"/>
          <w:szCs w:val="24"/>
          <w:vertAlign w:val="subscript"/>
          <w:lang w:val="lt-LT"/>
        </w:rPr>
        <w:t>2</w:t>
      </w:r>
      <w:r w:rsidRPr="00557183">
        <w:rPr>
          <w:rFonts w:ascii="Times New Roman" w:hAnsi="Times New Roman" w:cs="Times New Roman"/>
          <w:color w:val="000000" w:themeColor="text1"/>
          <w:sz w:val="24"/>
          <w:szCs w:val="24"/>
          <w:lang w:val="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557183">
        <w:rPr>
          <w:rFonts w:ascii="Times New Roman" w:hAnsi="Times New Roman" w:cs="Times New Roman"/>
          <w:color w:val="000000" w:themeColor="text1"/>
          <w:sz w:val="24"/>
          <w:szCs w:val="24"/>
          <w:vertAlign w:val="subscript"/>
          <w:lang w:val="lt-LT"/>
        </w:rPr>
        <w:t>1</w:t>
      </w:r>
      <w:r w:rsidRPr="00557183">
        <w:rPr>
          <w:rFonts w:ascii="Times New Roman" w:hAnsi="Times New Roman" w:cs="Times New Roman"/>
          <w:color w:val="000000" w:themeColor="text1"/>
          <w:sz w:val="24"/>
          <w:szCs w:val="24"/>
          <w:lang w:val="lt-LT"/>
        </w:rPr>
        <w:t xml:space="preserve"> kategorijos transporto priemonėms</w:t>
      </w:r>
      <w:r w:rsidR="00E01D67" w:rsidRPr="00557183">
        <w:rPr>
          <w:rFonts w:ascii="Times New Roman" w:hAnsi="Times New Roman" w:cs="Times New Roman"/>
          <w:color w:val="000000" w:themeColor="text1"/>
          <w:sz w:val="24"/>
          <w:szCs w:val="24"/>
          <w:lang w:val="lt-LT"/>
        </w:rPr>
        <w:t>,</w:t>
      </w:r>
      <w:r w:rsidRPr="00557183">
        <w:rPr>
          <w:rFonts w:ascii="Times New Roman" w:hAnsi="Times New Roman" w:cs="Times New Roman"/>
          <w:color w:val="000000" w:themeColor="text1"/>
          <w:sz w:val="24"/>
          <w:szCs w:val="24"/>
          <w:lang w:val="lt-LT"/>
        </w:rPr>
        <w:t xml:space="preserve"> neturi viršyti pirkimo </w:t>
      </w:r>
      <w:r w:rsidR="00E01D67" w:rsidRPr="00557183">
        <w:rPr>
          <w:rFonts w:ascii="Times New Roman" w:hAnsi="Times New Roman" w:cs="Times New Roman"/>
          <w:color w:val="000000" w:themeColor="text1"/>
          <w:sz w:val="24"/>
          <w:szCs w:val="24"/>
          <w:lang w:val="lt-LT"/>
        </w:rPr>
        <w:t>sąlygų</w:t>
      </w:r>
      <w:r w:rsidRPr="00557183">
        <w:rPr>
          <w:rFonts w:ascii="Times New Roman" w:hAnsi="Times New Roman" w:cs="Times New Roman"/>
          <w:color w:val="000000" w:themeColor="text1"/>
          <w:sz w:val="24"/>
          <w:szCs w:val="24"/>
          <w:lang w:val="lt-LT"/>
        </w:rPr>
        <w:t xml:space="preserve"> 1 priedo 45 punkte nurodyt</w:t>
      </w:r>
      <w:r w:rsidR="00E01D67" w:rsidRPr="00557183">
        <w:rPr>
          <w:rFonts w:ascii="Times New Roman" w:hAnsi="Times New Roman" w:cs="Times New Roman"/>
          <w:color w:val="000000" w:themeColor="text1"/>
          <w:sz w:val="24"/>
          <w:szCs w:val="24"/>
          <w:lang w:val="lt-LT"/>
        </w:rPr>
        <w:t>o</w:t>
      </w:r>
      <w:r w:rsidRPr="00557183">
        <w:rPr>
          <w:rFonts w:ascii="Times New Roman" w:hAnsi="Times New Roman" w:cs="Times New Roman"/>
          <w:color w:val="000000" w:themeColor="text1"/>
          <w:sz w:val="24"/>
          <w:szCs w:val="24"/>
          <w:lang w:val="lt-LT"/>
        </w:rPr>
        <w:t xml:space="preserve"> reikalavimo. Tiekėjo privalomi pateikti </w:t>
      </w:r>
      <w:r w:rsidR="00BE215A" w:rsidRPr="00557183">
        <w:rPr>
          <w:rFonts w:ascii="Times New Roman" w:hAnsi="Times New Roman" w:cs="Times New Roman"/>
          <w:color w:val="000000" w:themeColor="text1"/>
          <w:sz w:val="24"/>
          <w:szCs w:val="24"/>
          <w:lang w:val="lt-LT"/>
        </w:rPr>
        <w:t xml:space="preserve">reikalavimo reikšmę </w:t>
      </w:r>
      <w:r w:rsidRPr="00557183">
        <w:rPr>
          <w:rFonts w:ascii="Times New Roman" w:hAnsi="Times New Roman" w:cs="Times New Roman"/>
          <w:color w:val="000000" w:themeColor="text1"/>
          <w:sz w:val="24"/>
          <w:szCs w:val="24"/>
          <w:lang w:val="lt-LT"/>
        </w:rPr>
        <w:t xml:space="preserve">įrodantys dokumentai </w:t>
      </w:r>
      <w:r w:rsidR="00BE215A" w:rsidRPr="00557183">
        <w:rPr>
          <w:rFonts w:ascii="Times New Roman" w:hAnsi="Times New Roman" w:cs="Times New Roman"/>
          <w:color w:val="000000" w:themeColor="text1"/>
          <w:sz w:val="24"/>
          <w:szCs w:val="24"/>
          <w:lang w:val="lt-LT"/>
        </w:rPr>
        <w:t>aprašyti</w:t>
      </w:r>
      <w:r w:rsidRPr="00557183">
        <w:rPr>
          <w:rFonts w:ascii="Times New Roman" w:hAnsi="Times New Roman" w:cs="Times New Roman"/>
          <w:color w:val="000000" w:themeColor="text1"/>
          <w:sz w:val="24"/>
          <w:szCs w:val="24"/>
          <w:lang w:val="lt-LT"/>
        </w:rPr>
        <w:t xml:space="preserve"> pirkimo </w:t>
      </w:r>
      <w:r w:rsidR="00BE215A" w:rsidRPr="00557183">
        <w:rPr>
          <w:rFonts w:ascii="Times New Roman" w:hAnsi="Times New Roman" w:cs="Times New Roman"/>
          <w:color w:val="000000" w:themeColor="text1"/>
          <w:sz w:val="24"/>
          <w:szCs w:val="24"/>
          <w:lang w:val="lt-LT"/>
        </w:rPr>
        <w:t>sąlygų</w:t>
      </w:r>
      <w:r w:rsidRPr="00557183">
        <w:rPr>
          <w:rFonts w:ascii="Times New Roman" w:hAnsi="Times New Roman" w:cs="Times New Roman"/>
          <w:color w:val="000000" w:themeColor="text1"/>
          <w:sz w:val="24"/>
          <w:szCs w:val="24"/>
          <w:lang w:val="lt-LT"/>
        </w:rPr>
        <w:t xml:space="preserve"> 1 pried</w:t>
      </w:r>
      <w:r w:rsidR="000E3687" w:rsidRPr="00557183">
        <w:rPr>
          <w:rFonts w:ascii="Times New Roman" w:hAnsi="Times New Roman" w:cs="Times New Roman"/>
          <w:color w:val="000000" w:themeColor="text1"/>
          <w:sz w:val="24"/>
          <w:szCs w:val="24"/>
          <w:lang w:val="lt-LT"/>
        </w:rPr>
        <w:t>o 1 lentelėje</w:t>
      </w:r>
      <w:r w:rsidR="00D53D77" w:rsidRPr="00557183">
        <w:rPr>
          <w:rFonts w:ascii="Times New Roman" w:hAnsi="Times New Roman" w:cs="Times New Roman"/>
          <w:color w:val="000000" w:themeColor="text1"/>
          <w:sz w:val="24"/>
          <w:szCs w:val="24"/>
          <w:lang w:val="lt-LT"/>
        </w:rPr>
        <w:t xml:space="preserve">. </w:t>
      </w:r>
    </w:p>
    <w:p w14:paraId="0B19EF56" w14:textId="2650BBCB" w:rsidR="00D53D77" w:rsidRPr="00557183" w:rsidRDefault="00D53D77" w:rsidP="00557183">
      <w:pPr>
        <w:pStyle w:val="Betarp"/>
        <w:numPr>
          <w:ilvl w:val="2"/>
          <w:numId w:val="4"/>
        </w:numPr>
        <w:tabs>
          <w:tab w:val="left" w:pos="993"/>
        </w:tabs>
        <w:spacing w:line="276" w:lineRule="auto"/>
        <w:ind w:left="0" w:firstLine="567"/>
        <w:contextualSpacing/>
        <w:jc w:val="both"/>
        <w:rPr>
          <w:rStyle w:val="cf01"/>
          <w:rFonts w:ascii="Times New Roman" w:hAnsi="Times New Roman" w:cs="Times New Roman"/>
          <w:noProof/>
          <w:color w:val="000000" w:themeColor="text1"/>
          <w:sz w:val="24"/>
          <w:szCs w:val="24"/>
          <w:lang w:val="pt-BR"/>
        </w:rPr>
      </w:pPr>
      <w:r w:rsidRPr="00557183">
        <w:rPr>
          <w:rFonts w:ascii="Times New Roman" w:hAnsi="Times New Roman" w:cs="Times New Roman"/>
          <w:color w:val="000000" w:themeColor="text1"/>
          <w:sz w:val="24"/>
          <w:szCs w:val="24"/>
          <w:lang w:val="lt-LT"/>
        </w:rPr>
        <w:t xml:space="preserve">Tiekėjo siūlomos transporto priemonės </w:t>
      </w:r>
      <w:r w:rsidRPr="00557183">
        <w:rPr>
          <w:rFonts w:ascii="Times New Roman" w:hAnsi="Times New Roman" w:cs="Times New Roman"/>
          <w:color w:val="000000" w:themeColor="text1"/>
          <w:sz w:val="24"/>
          <w:szCs w:val="24"/>
          <w:lang w:val="lt-LT"/>
        </w:rPr>
        <w:t>r</w:t>
      </w:r>
      <w:proofErr w:type="spellStart"/>
      <w:r w:rsidRPr="00557183">
        <w:rPr>
          <w:rFonts w:ascii="Times New Roman" w:hAnsi="Times New Roman" w:cs="Times New Roman"/>
          <w:bCs/>
          <w:color w:val="000000" w:themeColor="text1"/>
          <w:sz w:val="24"/>
          <w:szCs w:val="24"/>
          <w:lang w:eastAsia="en-GB"/>
        </w:rPr>
        <w:t>ealiomis</w:t>
      </w:r>
      <w:proofErr w:type="spellEnd"/>
      <w:r w:rsidRPr="00557183">
        <w:rPr>
          <w:rFonts w:ascii="Times New Roman" w:hAnsi="Times New Roman" w:cs="Times New Roman"/>
          <w:bCs/>
          <w:color w:val="000000" w:themeColor="text1"/>
          <w:sz w:val="24"/>
          <w:szCs w:val="24"/>
          <w:lang w:eastAsia="en-GB"/>
        </w:rPr>
        <w:t xml:space="preserve"> </w:t>
      </w:r>
      <w:proofErr w:type="spellStart"/>
      <w:r w:rsidRPr="00557183">
        <w:rPr>
          <w:rFonts w:ascii="Times New Roman" w:hAnsi="Times New Roman" w:cs="Times New Roman"/>
          <w:bCs/>
          <w:color w:val="000000" w:themeColor="text1"/>
          <w:sz w:val="24"/>
          <w:szCs w:val="24"/>
          <w:lang w:eastAsia="en-GB"/>
        </w:rPr>
        <w:t>važiavimo</w:t>
      </w:r>
      <w:proofErr w:type="spellEnd"/>
      <w:r w:rsidRPr="00557183">
        <w:rPr>
          <w:rFonts w:ascii="Times New Roman" w:hAnsi="Times New Roman" w:cs="Times New Roman"/>
          <w:bCs/>
          <w:color w:val="000000" w:themeColor="text1"/>
          <w:sz w:val="24"/>
          <w:szCs w:val="24"/>
          <w:lang w:eastAsia="en-GB"/>
        </w:rPr>
        <w:t xml:space="preserve"> </w:t>
      </w:r>
      <w:proofErr w:type="spellStart"/>
      <w:r w:rsidRPr="00557183">
        <w:rPr>
          <w:rFonts w:ascii="Times New Roman" w:hAnsi="Times New Roman" w:cs="Times New Roman"/>
          <w:bCs/>
          <w:color w:val="000000" w:themeColor="text1"/>
          <w:sz w:val="24"/>
          <w:szCs w:val="24"/>
          <w:lang w:eastAsia="en-GB"/>
        </w:rPr>
        <w:t>sąlygomis</w:t>
      </w:r>
      <w:proofErr w:type="spellEnd"/>
      <w:r w:rsidRPr="00557183">
        <w:rPr>
          <w:rFonts w:ascii="Times New Roman" w:hAnsi="Times New Roman" w:cs="Times New Roman"/>
          <w:bCs/>
          <w:color w:val="000000" w:themeColor="text1"/>
          <w:sz w:val="24"/>
          <w:szCs w:val="24"/>
          <w:lang w:eastAsia="en-GB"/>
        </w:rPr>
        <w:t xml:space="preserve"> </w:t>
      </w:r>
      <w:proofErr w:type="spellStart"/>
      <w:r w:rsidRPr="00557183">
        <w:rPr>
          <w:rFonts w:ascii="Times New Roman" w:hAnsi="Times New Roman" w:cs="Times New Roman"/>
          <w:bCs/>
          <w:color w:val="000000" w:themeColor="text1"/>
          <w:sz w:val="24"/>
          <w:szCs w:val="24"/>
          <w:lang w:eastAsia="en-GB"/>
        </w:rPr>
        <w:t>išmetamų</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teršalų</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kiekis</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neviršija</w:t>
      </w:r>
      <w:proofErr w:type="spellEnd"/>
      <w:r w:rsidRPr="00557183">
        <w:rPr>
          <w:rFonts w:ascii="Times New Roman" w:hAnsi="Times New Roman" w:cs="Times New Roman"/>
          <w:color w:val="000000" w:themeColor="text1"/>
          <w:sz w:val="24"/>
          <w:szCs w:val="24"/>
          <w:lang w:eastAsia="en-GB"/>
        </w:rPr>
        <w:t xml:space="preserve"> 80 </w:t>
      </w:r>
      <w:proofErr w:type="spellStart"/>
      <w:r w:rsidRPr="00557183">
        <w:rPr>
          <w:rFonts w:ascii="Times New Roman" w:hAnsi="Times New Roman" w:cs="Times New Roman"/>
          <w:color w:val="000000" w:themeColor="text1"/>
          <w:sz w:val="24"/>
          <w:szCs w:val="24"/>
          <w:lang w:eastAsia="en-GB"/>
        </w:rPr>
        <w:t>procentų</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ribinės</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vertės</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neatsižvelgiant</w:t>
      </w:r>
      <w:proofErr w:type="spellEnd"/>
      <w:r w:rsidRPr="00557183">
        <w:rPr>
          <w:rFonts w:ascii="Times New Roman" w:hAnsi="Times New Roman" w:cs="Times New Roman"/>
          <w:color w:val="000000" w:themeColor="text1"/>
          <w:sz w:val="24"/>
          <w:szCs w:val="24"/>
          <w:lang w:eastAsia="en-GB"/>
        </w:rPr>
        <w:t xml:space="preserve"> į </w:t>
      </w:r>
      <w:proofErr w:type="spellStart"/>
      <w:r w:rsidRPr="00557183">
        <w:rPr>
          <w:rFonts w:ascii="Times New Roman" w:hAnsi="Times New Roman" w:cs="Times New Roman"/>
          <w:color w:val="000000" w:themeColor="text1"/>
          <w:sz w:val="24"/>
          <w:szCs w:val="24"/>
          <w:lang w:eastAsia="en-GB"/>
        </w:rPr>
        <w:t>taikomą</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atitikties</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faktorių</w:t>
      </w:r>
      <w:proofErr w:type="spellEnd"/>
      <w:r w:rsidRPr="00557183">
        <w:rPr>
          <w:rFonts w:ascii="Times New Roman" w:hAnsi="Times New Roman" w:cs="Times New Roman"/>
          <w:color w:val="000000" w:themeColor="text1"/>
          <w:sz w:val="24"/>
          <w:szCs w:val="24"/>
          <w:lang w:eastAsia="en-GB"/>
        </w:rPr>
        <w:t xml:space="preserve"> ir (</w:t>
      </w:r>
      <w:proofErr w:type="spellStart"/>
      <w:r w:rsidRPr="00557183">
        <w:rPr>
          <w:rFonts w:ascii="Times New Roman" w:hAnsi="Times New Roman" w:cs="Times New Roman"/>
          <w:color w:val="000000" w:themeColor="text1"/>
          <w:sz w:val="24"/>
          <w:szCs w:val="24"/>
          <w:lang w:eastAsia="en-GB"/>
        </w:rPr>
        <w:t>ar</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matavimo</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metodo</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paklaidą</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nustatytos</w:t>
      </w:r>
      <w:proofErr w:type="spellEnd"/>
      <w:r w:rsidRPr="00557183">
        <w:rPr>
          <w:rFonts w:ascii="Times New Roman" w:hAnsi="Times New Roman" w:cs="Times New Roman"/>
          <w:color w:val="000000" w:themeColor="text1"/>
          <w:sz w:val="24"/>
          <w:szCs w:val="24"/>
          <w:lang w:eastAsia="en-GB"/>
        </w:rPr>
        <w:t xml:space="preserve"> </w:t>
      </w:r>
      <w:proofErr w:type="spellStart"/>
      <w:r w:rsidRPr="00557183">
        <w:rPr>
          <w:rFonts w:ascii="Times New Roman" w:hAnsi="Times New Roman" w:cs="Times New Roman"/>
          <w:color w:val="000000" w:themeColor="text1"/>
          <w:sz w:val="24"/>
          <w:szCs w:val="24"/>
          <w:lang w:eastAsia="en-GB"/>
        </w:rPr>
        <w:t>Reglamente</w:t>
      </w:r>
      <w:proofErr w:type="spellEnd"/>
      <w:r w:rsidRPr="00557183">
        <w:rPr>
          <w:rFonts w:ascii="Times New Roman" w:hAnsi="Times New Roman" w:cs="Times New Roman"/>
          <w:color w:val="000000" w:themeColor="text1"/>
          <w:sz w:val="24"/>
          <w:szCs w:val="24"/>
          <w:lang w:eastAsia="en-GB"/>
        </w:rPr>
        <w:t xml:space="preserve"> </w:t>
      </w:r>
      <w:r w:rsidRPr="00557183">
        <w:rPr>
          <w:rFonts w:ascii="Times New Roman" w:hAnsi="Times New Roman" w:cs="Times New Roman"/>
          <w:color w:val="000000" w:themeColor="text1"/>
          <w:sz w:val="24"/>
          <w:szCs w:val="24"/>
          <w:lang w:eastAsia="lt-LT"/>
        </w:rPr>
        <w:t xml:space="preserve">(EB) Nr. </w:t>
      </w:r>
      <w:r w:rsidRPr="00557183">
        <w:rPr>
          <w:rFonts w:ascii="Times New Roman" w:hAnsi="Times New Roman" w:cs="Times New Roman"/>
          <w:color w:val="000000" w:themeColor="text1"/>
          <w:sz w:val="24"/>
          <w:szCs w:val="24"/>
          <w:lang w:eastAsia="en-GB"/>
        </w:rPr>
        <w:t>715/2007</w:t>
      </w:r>
      <w:r w:rsidR="00AE3EDA" w:rsidRPr="00557183">
        <w:rPr>
          <w:rFonts w:ascii="Times New Roman" w:hAnsi="Times New Roman" w:cs="Times New Roman"/>
          <w:color w:val="000000" w:themeColor="text1"/>
          <w:sz w:val="24"/>
          <w:szCs w:val="24"/>
          <w:lang w:eastAsia="en-GB"/>
        </w:rPr>
        <w:t xml:space="preserve">, </w:t>
      </w:r>
      <w:r w:rsidR="00557183" w:rsidRPr="00557183">
        <w:rPr>
          <w:rFonts w:ascii="Times New Roman" w:hAnsi="Times New Roman" w:cs="Times New Roman"/>
          <w:color w:val="000000" w:themeColor="text1"/>
          <w:sz w:val="24"/>
          <w:szCs w:val="24"/>
          <w:lang w:val="lt-LT"/>
        </w:rPr>
        <w:t>kaip nurodyta</w:t>
      </w:r>
      <w:r w:rsidR="00AE3EDA" w:rsidRPr="00557183">
        <w:rPr>
          <w:rFonts w:ascii="Times New Roman" w:hAnsi="Times New Roman" w:cs="Times New Roman"/>
          <w:color w:val="000000" w:themeColor="text1"/>
          <w:sz w:val="24"/>
          <w:szCs w:val="24"/>
          <w:lang w:val="lt-LT"/>
        </w:rPr>
        <w:t xml:space="preserve"> pirkimo sąlygų 1 priedo 4</w:t>
      </w:r>
      <w:r w:rsidR="00557183" w:rsidRPr="00557183">
        <w:rPr>
          <w:rFonts w:ascii="Times New Roman" w:hAnsi="Times New Roman" w:cs="Times New Roman"/>
          <w:color w:val="000000" w:themeColor="text1"/>
          <w:sz w:val="24"/>
          <w:szCs w:val="24"/>
          <w:lang w:val="lt-LT"/>
        </w:rPr>
        <w:t>6</w:t>
      </w:r>
      <w:r w:rsidR="00AE3EDA" w:rsidRPr="00557183">
        <w:rPr>
          <w:rFonts w:ascii="Times New Roman" w:hAnsi="Times New Roman" w:cs="Times New Roman"/>
          <w:color w:val="000000" w:themeColor="text1"/>
          <w:sz w:val="24"/>
          <w:szCs w:val="24"/>
          <w:lang w:val="lt-LT"/>
        </w:rPr>
        <w:t xml:space="preserve"> punkte reikalavim</w:t>
      </w:r>
      <w:r w:rsidR="00557183" w:rsidRPr="00557183">
        <w:rPr>
          <w:rFonts w:ascii="Times New Roman" w:hAnsi="Times New Roman" w:cs="Times New Roman"/>
          <w:color w:val="000000" w:themeColor="text1"/>
          <w:sz w:val="24"/>
          <w:szCs w:val="24"/>
          <w:lang w:val="lt-LT"/>
        </w:rPr>
        <w:t>e</w:t>
      </w:r>
      <w:r w:rsidR="00AE3EDA" w:rsidRPr="00557183">
        <w:rPr>
          <w:rFonts w:ascii="Times New Roman" w:hAnsi="Times New Roman" w:cs="Times New Roman"/>
          <w:color w:val="000000" w:themeColor="text1"/>
          <w:sz w:val="24"/>
          <w:szCs w:val="24"/>
          <w:lang w:val="lt-LT"/>
        </w:rPr>
        <w:t>. Tiekėjo privalomi pateikti reikalavimo reikšmę įrodantys dokumentai aprašyti pirkimo sąlygų 1 priedo 1 lentelėje.</w:t>
      </w:r>
    </w:p>
    <w:p w14:paraId="2FA685FC" w14:textId="77777777" w:rsidR="005D0536" w:rsidRPr="005D0536" w:rsidRDefault="005D0536" w:rsidP="00E75FBC">
      <w:pPr>
        <w:pStyle w:val="Betarp"/>
        <w:spacing w:line="276" w:lineRule="auto"/>
        <w:contextualSpacing/>
        <w:jc w:val="both"/>
        <w:rPr>
          <w:rStyle w:val="cf01"/>
          <w:rFonts w:ascii="Times New Roman" w:hAnsi="Times New Roman" w:cs="Times New Roman"/>
          <w:noProof/>
          <w:sz w:val="24"/>
          <w:szCs w:val="24"/>
          <w:lang w:val="pt-BR"/>
        </w:rPr>
      </w:pPr>
    </w:p>
    <w:p w14:paraId="3D7D092A" w14:textId="29C13550" w:rsidR="00F42204" w:rsidRPr="00586D9D" w:rsidRDefault="00F42204" w:rsidP="002C5179">
      <w:pPr>
        <w:pStyle w:val="Antrat1"/>
        <w:numPr>
          <w:ilvl w:val="0"/>
          <w:numId w:val="3"/>
        </w:numPr>
        <w:tabs>
          <w:tab w:val="left" w:pos="567"/>
        </w:tabs>
        <w:spacing w:before="0" w:after="0" w:line="276" w:lineRule="auto"/>
        <w:contextualSpacing/>
        <w:jc w:val="both"/>
        <w:rPr>
          <w:rFonts w:ascii="Times New Roman" w:hAnsi="Times New Roman" w:cs="Times New Roman"/>
          <w:color w:val="4472C4" w:themeColor="accent1"/>
          <w:sz w:val="24"/>
          <w:szCs w:val="24"/>
          <w:lang w:val="nl-BE"/>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166826475"/>
      <w:bookmarkEnd w:id="4"/>
      <w:bookmarkEnd w:id="5"/>
      <w:bookmarkEnd w:id="6"/>
      <w:bookmarkEnd w:id="7"/>
      <w:bookmarkEnd w:id="8"/>
      <w:bookmarkEnd w:id="9"/>
      <w:bookmarkEnd w:id="10"/>
      <w:bookmarkEnd w:id="11"/>
      <w:bookmarkEnd w:id="12"/>
      <w:r w:rsidRPr="00586D9D">
        <w:rPr>
          <w:rFonts w:ascii="Times New Roman" w:hAnsi="Times New Roman" w:cs="Times New Roman"/>
          <w:color w:val="4472C4" w:themeColor="accent1"/>
          <w:sz w:val="24"/>
          <w:szCs w:val="24"/>
          <w:lang w:val="nl-BE"/>
        </w:rPr>
        <w:t xml:space="preserve">Pirkimo </w:t>
      </w:r>
      <w:r w:rsidR="005A0031" w:rsidRPr="00586D9D">
        <w:rPr>
          <w:rFonts w:ascii="Times New Roman" w:hAnsi="Times New Roman" w:cs="Times New Roman"/>
          <w:color w:val="4472C4" w:themeColor="accent1"/>
          <w:sz w:val="24"/>
          <w:szCs w:val="24"/>
          <w:lang w:val="nl-BE"/>
        </w:rPr>
        <w:t xml:space="preserve">dokumentų </w:t>
      </w:r>
      <w:r w:rsidRPr="00586D9D">
        <w:rPr>
          <w:rFonts w:ascii="Times New Roman" w:hAnsi="Times New Roman" w:cs="Times New Roman"/>
          <w:color w:val="4472C4" w:themeColor="accent1"/>
          <w:sz w:val="24"/>
          <w:szCs w:val="24"/>
          <w:lang w:val="nl-BE"/>
        </w:rPr>
        <w:t>paaiškinimai ir patikslinimai</w:t>
      </w:r>
      <w:bookmarkEnd w:id="13"/>
      <w:bookmarkEnd w:id="14"/>
      <w:bookmarkEnd w:id="15"/>
      <w:r w:rsidRPr="00586D9D">
        <w:rPr>
          <w:rFonts w:ascii="Times New Roman" w:hAnsi="Times New Roman" w:cs="Times New Roman"/>
          <w:color w:val="4472C4" w:themeColor="accent1"/>
          <w:sz w:val="24"/>
          <w:szCs w:val="24"/>
          <w:lang w:val="nl-BE"/>
        </w:rPr>
        <w:t xml:space="preserve"> </w:t>
      </w:r>
    </w:p>
    <w:p w14:paraId="0E5B9B75" w14:textId="7CF2D6EA" w:rsidR="009C334A" w:rsidRPr="0027705F" w:rsidRDefault="00F42204" w:rsidP="002C5179">
      <w:pPr>
        <w:pStyle w:val="Sraopastraipa"/>
        <w:numPr>
          <w:ilvl w:val="1"/>
          <w:numId w:val="3"/>
        </w:numPr>
        <w:spacing w:after="0" w:line="276" w:lineRule="auto"/>
        <w:ind w:left="0" w:firstLine="567"/>
        <w:jc w:val="both"/>
        <w:rPr>
          <w:rFonts w:ascii="Times New Roman" w:hAnsi="Times New Roman" w:cs="Times New Roman"/>
          <w:iCs/>
          <w:sz w:val="24"/>
          <w:szCs w:val="24"/>
          <w:lang w:val="nl-BE"/>
        </w:rPr>
      </w:pPr>
      <w:bookmarkStart w:id="16" w:name="_Ref37253797"/>
      <w:r w:rsidRPr="0027705F">
        <w:rPr>
          <w:rFonts w:ascii="Times New Roman" w:hAnsi="Times New Roman" w:cs="Times New Roman"/>
          <w:sz w:val="24"/>
          <w:szCs w:val="24"/>
          <w:lang w:val="nl-BE"/>
        </w:rPr>
        <w:t xml:space="preserve">Tiekėjai gali prašyti, kad </w:t>
      </w:r>
      <w:r w:rsidR="009C6AE4" w:rsidRPr="0027705F">
        <w:rPr>
          <w:rFonts w:ascii="Times New Roman" w:hAnsi="Times New Roman" w:cs="Times New Roman"/>
          <w:sz w:val="24"/>
          <w:szCs w:val="24"/>
          <w:lang w:val="nl-BE"/>
        </w:rPr>
        <w:t>NPO</w:t>
      </w:r>
      <w:r w:rsidRPr="0027705F">
        <w:rPr>
          <w:rFonts w:ascii="Times New Roman" w:hAnsi="Times New Roman" w:cs="Times New Roman"/>
          <w:sz w:val="24"/>
          <w:szCs w:val="24"/>
          <w:lang w:val="nl-BE"/>
        </w:rPr>
        <w:t xml:space="preserve"> paaiškintų arba patikslintų </w:t>
      </w:r>
      <w:r w:rsidR="00280E86" w:rsidRPr="0027705F">
        <w:rPr>
          <w:rFonts w:ascii="Times New Roman" w:hAnsi="Times New Roman" w:cs="Times New Roman"/>
          <w:sz w:val="24"/>
          <w:szCs w:val="24"/>
          <w:lang w:val="nl-BE"/>
        </w:rPr>
        <w:t>p</w:t>
      </w:r>
      <w:r w:rsidRPr="0027705F">
        <w:rPr>
          <w:rFonts w:ascii="Times New Roman" w:hAnsi="Times New Roman" w:cs="Times New Roman"/>
          <w:sz w:val="24"/>
          <w:szCs w:val="24"/>
          <w:lang w:val="nl-BE"/>
        </w:rPr>
        <w:t xml:space="preserve">irkimo </w:t>
      </w:r>
      <w:bookmarkEnd w:id="16"/>
      <w:r w:rsidR="00646E89" w:rsidRPr="0027705F">
        <w:rPr>
          <w:rFonts w:ascii="Times New Roman" w:hAnsi="Times New Roman" w:cs="Times New Roman"/>
          <w:sz w:val="24"/>
          <w:szCs w:val="24"/>
          <w:lang w:val="nl-BE"/>
        </w:rPr>
        <w:t>sąlygas</w:t>
      </w:r>
      <w:r w:rsidRPr="0027705F">
        <w:rPr>
          <w:rFonts w:ascii="Times New Roman" w:hAnsi="Times New Roman" w:cs="Times New Roman"/>
          <w:sz w:val="24"/>
          <w:szCs w:val="24"/>
          <w:lang w:val="nl-BE"/>
        </w:rPr>
        <w:t>.</w:t>
      </w:r>
    </w:p>
    <w:p w14:paraId="052A4462" w14:textId="1C6E87C2" w:rsidR="00186226" w:rsidRPr="0027705F" w:rsidRDefault="00E27F7C" w:rsidP="002C5179">
      <w:pPr>
        <w:pStyle w:val="Sraopastraipa"/>
        <w:numPr>
          <w:ilvl w:val="1"/>
          <w:numId w:val="3"/>
        </w:numPr>
        <w:spacing w:after="0" w:line="276" w:lineRule="auto"/>
        <w:ind w:left="0" w:firstLine="567"/>
        <w:jc w:val="both"/>
        <w:rPr>
          <w:rFonts w:ascii="Times New Roman" w:hAnsi="Times New Roman" w:cs="Times New Roman"/>
          <w:iCs/>
          <w:sz w:val="24"/>
          <w:szCs w:val="24"/>
          <w:lang w:val="nl-BE"/>
        </w:rPr>
      </w:pPr>
      <w:r w:rsidRPr="0027705F">
        <w:rPr>
          <w:rFonts w:ascii="Times New Roman" w:hAnsi="Times New Roman" w:cs="Times New Roman"/>
          <w:sz w:val="24"/>
          <w:szCs w:val="24"/>
          <w:lang w:val="nl-BE"/>
        </w:rPr>
        <w:t xml:space="preserve">Prašymas paaiškinti, patikslinti pirkimo </w:t>
      </w:r>
      <w:r w:rsidR="00646E89" w:rsidRPr="0027705F">
        <w:rPr>
          <w:rFonts w:ascii="Times New Roman" w:hAnsi="Times New Roman" w:cs="Times New Roman"/>
          <w:sz w:val="24"/>
          <w:szCs w:val="24"/>
          <w:lang w:val="nl-BE"/>
        </w:rPr>
        <w:t>sąlygas</w:t>
      </w:r>
      <w:r w:rsidR="00340246" w:rsidRPr="0027705F">
        <w:rPr>
          <w:rFonts w:ascii="Times New Roman" w:hAnsi="Times New Roman" w:cs="Times New Roman"/>
          <w:sz w:val="24"/>
          <w:szCs w:val="24"/>
          <w:lang w:val="nl-BE"/>
        </w:rPr>
        <w:t xml:space="preserve"> turi būti pateiktas </w:t>
      </w:r>
      <w:r w:rsidR="007B70C3" w:rsidRPr="0027705F">
        <w:rPr>
          <w:rFonts w:ascii="Times New Roman" w:hAnsi="Times New Roman" w:cs="Times New Roman"/>
          <w:sz w:val="24"/>
          <w:szCs w:val="24"/>
          <w:lang w:val="nl-BE"/>
        </w:rPr>
        <w:t xml:space="preserve">ne vėliau kaip </w:t>
      </w:r>
      <w:r w:rsidR="00F81BA5" w:rsidRPr="0027705F">
        <w:rPr>
          <w:rFonts w:ascii="Times New Roman" w:hAnsi="Times New Roman" w:cs="Times New Roman"/>
          <w:sz w:val="24"/>
          <w:szCs w:val="24"/>
          <w:lang w:val="nl-BE"/>
        </w:rPr>
        <w:t>2 darbo</w:t>
      </w:r>
      <w:r w:rsidR="005C4394" w:rsidRPr="0027705F">
        <w:rPr>
          <w:rFonts w:ascii="Times New Roman" w:hAnsi="Times New Roman" w:cs="Times New Roman"/>
          <w:sz w:val="24"/>
          <w:szCs w:val="24"/>
          <w:lang w:val="nl-BE"/>
        </w:rPr>
        <w:t xml:space="preserve"> dien</w:t>
      </w:r>
      <w:r w:rsidR="00EB0F89" w:rsidRPr="0027705F">
        <w:rPr>
          <w:rFonts w:ascii="Times New Roman" w:hAnsi="Times New Roman" w:cs="Times New Roman"/>
          <w:sz w:val="24"/>
          <w:szCs w:val="24"/>
          <w:lang w:val="nl-BE"/>
        </w:rPr>
        <w:t>os</w:t>
      </w:r>
      <w:r w:rsidR="005C4394" w:rsidRPr="0027705F">
        <w:rPr>
          <w:rFonts w:ascii="Times New Roman" w:hAnsi="Times New Roman" w:cs="Times New Roman"/>
          <w:sz w:val="24"/>
          <w:szCs w:val="24"/>
          <w:lang w:val="nl-BE"/>
        </w:rPr>
        <w:t xml:space="preserve"> iki pasiūlymų pateikimo termino dienos. </w:t>
      </w:r>
    </w:p>
    <w:p w14:paraId="4AB5408A" w14:textId="7C12AA23" w:rsidR="004E2519" w:rsidRPr="005D0536" w:rsidRDefault="004E2519" w:rsidP="002C5179">
      <w:pPr>
        <w:pStyle w:val="Sraopastraipa"/>
        <w:numPr>
          <w:ilvl w:val="1"/>
          <w:numId w:val="3"/>
        </w:numPr>
        <w:spacing w:after="0" w:line="276" w:lineRule="auto"/>
        <w:ind w:left="0" w:firstLine="567"/>
        <w:jc w:val="both"/>
        <w:rPr>
          <w:rFonts w:ascii="Times New Roman" w:hAnsi="Times New Roman" w:cs="Times New Roman"/>
          <w:iCs/>
          <w:sz w:val="24"/>
          <w:szCs w:val="24"/>
          <w:lang w:val="pt-BR"/>
        </w:rPr>
      </w:pPr>
      <w:r w:rsidRPr="005D0536">
        <w:rPr>
          <w:rFonts w:ascii="Times New Roman" w:hAnsi="Times New Roman" w:cs="Times New Roman"/>
          <w:sz w:val="24"/>
          <w:szCs w:val="24"/>
          <w:lang w:val="pt-BR"/>
        </w:rPr>
        <w:t xml:space="preserve">NPO gali </w:t>
      </w:r>
      <w:r w:rsidR="00B42F2A" w:rsidRPr="005D0536">
        <w:rPr>
          <w:rFonts w:ascii="Times New Roman" w:hAnsi="Times New Roman" w:cs="Times New Roman"/>
          <w:sz w:val="24"/>
          <w:szCs w:val="24"/>
          <w:lang w:val="pt-BR"/>
        </w:rPr>
        <w:t>savo iniciatyva paaiškinti/patikslinti pirkimo sąlygas.</w:t>
      </w:r>
    </w:p>
    <w:p w14:paraId="035DE7A2" w14:textId="11893589" w:rsidR="00186226" w:rsidRPr="005D0536" w:rsidRDefault="00186226" w:rsidP="002C5179">
      <w:pPr>
        <w:pStyle w:val="Sraopastraipa"/>
        <w:numPr>
          <w:ilvl w:val="1"/>
          <w:numId w:val="3"/>
        </w:numPr>
        <w:spacing w:after="0" w:line="276" w:lineRule="auto"/>
        <w:ind w:left="0" w:firstLine="567"/>
        <w:jc w:val="both"/>
        <w:rPr>
          <w:rFonts w:ascii="Times New Roman" w:hAnsi="Times New Roman" w:cs="Times New Roman"/>
          <w:sz w:val="24"/>
          <w:szCs w:val="24"/>
          <w:lang w:val="pt-BR"/>
        </w:rPr>
      </w:pPr>
      <w:r w:rsidRPr="005D0536">
        <w:rPr>
          <w:rFonts w:ascii="Times New Roman" w:hAnsi="Times New Roman" w:cs="Times New Roman"/>
          <w:sz w:val="24"/>
          <w:szCs w:val="24"/>
          <w:lang w:val="pt-BR"/>
        </w:rPr>
        <w:t xml:space="preserve">NPO pirkimo sąlygų paaiškinimą, patikslinimą pateikia visiems tiekėjams </w:t>
      </w:r>
      <w:r w:rsidR="00017402" w:rsidRPr="005D0536">
        <w:rPr>
          <w:rFonts w:ascii="Times New Roman" w:hAnsi="Times New Roman" w:cs="Times New Roman"/>
          <w:sz w:val="24"/>
          <w:szCs w:val="24"/>
          <w:lang w:val="pt-BR"/>
        </w:rPr>
        <w:t xml:space="preserve">ir paskelbia viešai prie pirkimo dokumentų </w:t>
      </w:r>
      <w:r w:rsidRPr="005D0536">
        <w:rPr>
          <w:rFonts w:ascii="Times New Roman" w:hAnsi="Times New Roman" w:cs="Times New Roman"/>
          <w:sz w:val="24"/>
          <w:szCs w:val="24"/>
          <w:lang w:val="pt-BR"/>
        </w:rPr>
        <w:t xml:space="preserve">ne vėliau kaip </w:t>
      </w:r>
      <w:r w:rsidR="00F81BA5" w:rsidRPr="005D0536">
        <w:rPr>
          <w:rFonts w:ascii="Times New Roman" w:hAnsi="Times New Roman" w:cs="Times New Roman"/>
          <w:sz w:val="24"/>
          <w:szCs w:val="24"/>
          <w:lang w:val="pt-BR"/>
        </w:rPr>
        <w:t>1 darbo</w:t>
      </w:r>
      <w:r w:rsidRPr="005D0536">
        <w:rPr>
          <w:rFonts w:ascii="Times New Roman" w:hAnsi="Times New Roman" w:cs="Times New Roman"/>
          <w:sz w:val="24"/>
          <w:szCs w:val="24"/>
          <w:lang w:val="pt-BR"/>
        </w:rPr>
        <w:t xml:space="preserve"> dien</w:t>
      </w:r>
      <w:r w:rsidR="00F81BA5" w:rsidRPr="005D0536">
        <w:rPr>
          <w:rFonts w:ascii="Times New Roman" w:hAnsi="Times New Roman" w:cs="Times New Roman"/>
          <w:sz w:val="24"/>
          <w:szCs w:val="24"/>
          <w:lang w:val="pt-BR"/>
        </w:rPr>
        <w:t>a</w:t>
      </w:r>
      <w:r w:rsidRPr="005D0536">
        <w:rPr>
          <w:rFonts w:ascii="Times New Roman" w:hAnsi="Times New Roman" w:cs="Times New Roman"/>
          <w:sz w:val="24"/>
          <w:szCs w:val="24"/>
          <w:lang w:val="pt-BR"/>
        </w:rPr>
        <w:t xml:space="preserve"> iki pasiūlymų pateikimo termino dienos. </w:t>
      </w:r>
    </w:p>
    <w:p w14:paraId="08174A32" w14:textId="59CD1853" w:rsidR="009C334A" w:rsidRPr="005D0536" w:rsidRDefault="009C334A" w:rsidP="002C5179">
      <w:pPr>
        <w:pStyle w:val="Sraopastraipa"/>
        <w:numPr>
          <w:ilvl w:val="1"/>
          <w:numId w:val="3"/>
        </w:numPr>
        <w:spacing w:after="0" w:line="276" w:lineRule="auto"/>
        <w:ind w:left="0" w:firstLine="567"/>
        <w:jc w:val="both"/>
        <w:rPr>
          <w:rFonts w:ascii="Times New Roman" w:hAnsi="Times New Roman" w:cs="Times New Roman"/>
          <w:color w:val="7030A0"/>
          <w:sz w:val="24"/>
          <w:szCs w:val="24"/>
          <w:lang w:val="pt-BR"/>
        </w:rPr>
      </w:pPr>
      <w:r w:rsidRPr="005D0536">
        <w:rPr>
          <w:rFonts w:ascii="Times New Roman" w:hAnsi="Times New Roman" w:cs="Times New Roman"/>
          <w:sz w:val="24"/>
          <w:szCs w:val="24"/>
          <w:lang w:val="pt-BR"/>
        </w:rPr>
        <w:t xml:space="preserve">Jei paskelbus kvietimą dalyvauti pirkime </w:t>
      </w:r>
      <w:r w:rsidR="00356E32" w:rsidRPr="005D0536">
        <w:rPr>
          <w:rFonts w:ascii="Times New Roman" w:hAnsi="Times New Roman" w:cs="Times New Roman"/>
          <w:sz w:val="24"/>
          <w:szCs w:val="24"/>
          <w:lang w:val="pt-BR"/>
        </w:rPr>
        <w:t xml:space="preserve">bus </w:t>
      </w:r>
      <w:r w:rsidRPr="005D0536">
        <w:rPr>
          <w:rFonts w:ascii="Times New Roman" w:hAnsi="Times New Roman" w:cs="Times New Roman"/>
          <w:sz w:val="24"/>
          <w:szCs w:val="24"/>
          <w:lang w:val="pt-BR"/>
        </w:rPr>
        <w:t>keičiama esminė pasiūlymams parengti būtina informacija,</w:t>
      </w:r>
      <w:r w:rsidR="00E343A5" w:rsidRPr="005D0536">
        <w:rPr>
          <w:rFonts w:ascii="Times New Roman" w:hAnsi="Times New Roman" w:cs="Times New Roman"/>
          <w:sz w:val="24"/>
          <w:szCs w:val="24"/>
          <w:lang w:val="pt-BR"/>
        </w:rPr>
        <w:t xml:space="preserve"> (pvz. pasiūlymo vertinimo kriterijai, kvalifikacijos reikalavimai, pasiūlymų vertinimo tvarka</w:t>
      </w:r>
      <w:r w:rsidR="00116995" w:rsidRPr="005D0536">
        <w:rPr>
          <w:rFonts w:ascii="Times New Roman" w:hAnsi="Times New Roman" w:cs="Times New Roman"/>
          <w:sz w:val="24"/>
          <w:szCs w:val="24"/>
          <w:lang w:val="pt-BR"/>
        </w:rPr>
        <w:t xml:space="preserve">, </w:t>
      </w:r>
      <w:r w:rsidR="00EC4FDF" w:rsidRPr="005D0536">
        <w:rPr>
          <w:rFonts w:ascii="Times New Roman" w:hAnsi="Times New Roman" w:cs="Times New Roman"/>
          <w:sz w:val="24"/>
          <w:szCs w:val="24"/>
          <w:lang w:val="pt-BR"/>
        </w:rPr>
        <w:t xml:space="preserve">techninės specifikacijos duomenys, </w:t>
      </w:r>
      <w:r w:rsidR="00116995" w:rsidRPr="005D0536">
        <w:rPr>
          <w:rFonts w:ascii="Times New Roman" w:hAnsi="Times New Roman" w:cs="Times New Roman"/>
          <w:sz w:val="24"/>
          <w:szCs w:val="24"/>
          <w:lang w:val="pt-BR"/>
        </w:rPr>
        <w:t>derybų sąlygos i</w:t>
      </w:r>
      <w:r w:rsidR="00B3069F" w:rsidRPr="005D0536">
        <w:rPr>
          <w:rFonts w:ascii="Times New Roman" w:hAnsi="Times New Roman" w:cs="Times New Roman"/>
          <w:sz w:val="24"/>
          <w:szCs w:val="24"/>
          <w:lang w:val="pt-BR"/>
        </w:rPr>
        <w:t xml:space="preserve">r kita informacija, turinti įtakos tiekėjų </w:t>
      </w:r>
      <w:r w:rsidR="002447A8" w:rsidRPr="005D0536">
        <w:rPr>
          <w:rFonts w:ascii="Times New Roman" w:hAnsi="Times New Roman" w:cs="Times New Roman"/>
          <w:sz w:val="24"/>
          <w:szCs w:val="24"/>
          <w:lang w:val="pt-BR"/>
        </w:rPr>
        <w:t>apsisprendimui dalyvauti pirkime ir (arba)</w:t>
      </w:r>
      <w:r w:rsidR="00D20A25" w:rsidRPr="005D0536">
        <w:rPr>
          <w:rFonts w:ascii="Times New Roman" w:hAnsi="Times New Roman" w:cs="Times New Roman"/>
          <w:sz w:val="24"/>
          <w:szCs w:val="24"/>
          <w:lang w:val="pt-BR"/>
        </w:rPr>
        <w:t xml:space="preserve"> reikalaujanti papildomo pasirengimo, siekiant atnaujinti pasiūlymus)</w:t>
      </w:r>
      <w:r w:rsidR="003411CC" w:rsidRPr="005D0536">
        <w:rPr>
          <w:rFonts w:ascii="Times New Roman" w:hAnsi="Times New Roman" w:cs="Times New Roman"/>
          <w:sz w:val="24"/>
          <w:szCs w:val="24"/>
          <w:lang w:val="pt-BR"/>
        </w:rPr>
        <w:t xml:space="preserve"> </w:t>
      </w:r>
      <w:r w:rsidRPr="005D0536">
        <w:rPr>
          <w:rFonts w:ascii="Times New Roman" w:hAnsi="Times New Roman" w:cs="Times New Roman"/>
          <w:sz w:val="24"/>
          <w:szCs w:val="24"/>
          <w:lang w:val="pt-BR"/>
        </w:rPr>
        <w:t xml:space="preserve">taip pat kai tiekėjui (-ams) teikiami su pirkimu susiję paaiškinimai ir (ar) keičiami ir (ar) tikslinami kvalifikacijos reikalavimai, </w:t>
      </w:r>
      <w:r w:rsidR="007251EA" w:rsidRPr="005D0536">
        <w:rPr>
          <w:rFonts w:ascii="Times New Roman" w:hAnsi="Times New Roman" w:cs="Times New Roman"/>
          <w:sz w:val="24"/>
          <w:szCs w:val="24"/>
          <w:lang w:val="pt-BR"/>
        </w:rPr>
        <w:t xml:space="preserve">svetainėje </w:t>
      </w:r>
      <w:r w:rsidR="007251EA" w:rsidRPr="005D0536">
        <w:rPr>
          <w:rFonts w:ascii="Times New Roman" w:hAnsi="Times New Roman" w:cs="Times New Roman"/>
          <w:i/>
          <w:iCs/>
          <w:sz w:val="24"/>
          <w:szCs w:val="24"/>
          <w:lang w:val="pt-BR"/>
        </w:rPr>
        <w:t>esinvesticijos.lt</w:t>
      </w:r>
      <w:r w:rsidR="007251EA" w:rsidRPr="005D0536">
        <w:rPr>
          <w:rFonts w:ascii="Times New Roman" w:hAnsi="Times New Roman" w:cs="Times New Roman"/>
          <w:sz w:val="24"/>
          <w:szCs w:val="24"/>
          <w:lang w:val="pt-BR"/>
        </w:rPr>
        <w:t xml:space="preserve"> </w:t>
      </w:r>
      <w:r w:rsidR="00216D1A" w:rsidRPr="005D0536">
        <w:rPr>
          <w:rFonts w:ascii="Times New Roman" w:hAnsi="Times New Roman" w:cs="Times New Roman"/>
          <w:sz w:val="24"/>
          <w:szCs w:val="24"/>
          <w:lang w:val="pt-BR"/>
        </w:rPr>
        <w:t>bus paskelbtas</w:t>
      </w:r>
      <w:r w:rsidRPr="005D0536">
        <w:rPr>
          <w:rFonts w:ascii="Times New Roman" w:hAnsi="Times New Roman" w:cs="Times New Roman"/>
          <w:sz w:val="24"/>
          <w:szCs w:val="24"/>
          <w:lang w:val="pt-BR"/>
        </w:rPr>
        <w:t xml:space="preserve"> pakeist</w:t>
      </w:r>
      <w:r w:rsidR="00216D1A" w:rsidRPr="005D0536">
        <w:rPr>
          <w:rFonts w:ascii="Times New Roman" w:hAnsi="Times New Roman" w:cs="Times New Roman"/>
          <w:sz w:val="24"/>
          <w:szCs w:val="24"/>
          <w:lang w:val="pt-BR"/>
        </w:rPr>
        <w:t>as</w:t>
      </w:r>
      <w:r w:rsidRPr="005D0536">
        <w:rPr>
          <w:rFonts w:ascii="Times New Roman" w:hAnsi="Times New Roman" w:cs="Times New Roman"/>
          <w:sz w:val="24"/>
          <w:szCs w:val="24"/>
          <w:lang w:val="pt-BR"/>
        </w:rPr>
        <w:t xml:space="preserve"> kvietim</w:t>
      </w:r>
      <w:r w:rsidR="00216D1A" w:rsidRPr="005D0536">
        <w:rPr>
          <w:rFonts w:ascii="Times New Roman" w:hAnsi="Times New Roman" w:cs="Times New Roman"/>
          <w:sz w:val="24"/>
          <w:szCs w:val="24"/>
          <w:lang w:val="pt-BR"/>
        </w:rPr>
        <w:t>as</w:t>
      </w:r>
      <w:r w:rsidRPr="005D0536">
        <w:rPr>
          <w:rFonts w:ascii="Times New Roman" w:hAnsi="Times New Roman" w:cs="Times New Roman"/>
          <w:sz w:val="24"/>
          <w:szCs w:val="24"/>
          <w:lang w:val="pt-BR"/>
        </w:rPr>
        <w:t xml:space="preserve"> dalyvauti pirkime, iš naujo nustat</w:t>
      </w:r>
      <w:r w:rsidR="00216D1A" w:rsidRPr="005D0536">
        <w:rPr>
          <w:rFonts w:ascii="Times New Roman" w:hAnsi="Times New Roman" w:cs="Times New Roman"/>
          <w:sz w:val="24"/>
          <w:szCs w:val="24"/>
          <w:lang w:val="pt-BR"/>
        </w:rPr>
        <w:t xml:space="preserve">ant </w:t>
      </w:r>
      <w:r w:rsidRPr="005D0536">
        <w:rPr>
          <w:rFonts w:ascii="Times New Roman" w:hAnsi="Times New Roman" w:cs="Times New Roman"/>
          <w:sz w:val="24"/>
          <w:szCs w:val="24"/>
          <w:lang w:val="pt-BR"/>
        </w:rPr>
        <w:t>ne trumpesnį kaip 5 darbo dienų terminą pasiūlymams pateikti.</w:t>
      </w:r>
      <w:r w:rsidR="00850C88" w:rsidRPr="005D0536">
        <w:rPr>
          <w:rFonts w:ascii="Times New Roman" w:hAnsi="Times New Roman" w:cs="Times New Roman"/>
          <w:color w:val="7030A0"/>
          <w:sz w:val="24"/>
          <w:szCs w:val="24"/>
          <w:lang w:val="pt-BR"/>
        </w:rPr>
        <w:t xml:space="preserve"> </w:t>
      </w:r>
    </w:p>
    <w:p w14:paraId="037CD5B9" w14:textId="77777777" w:rsidR="00443EF5" w:rsidRDefault="00443EF5" w:rsidP="00443EF5">
      <w:pPr>
        <w:pStyle w:val="Sraopastraipa"/>
        <w:spacing w:after="0" w:line="276" w:lineRule="auto"/>
        <w:ind w:left="567"/>
        <w:jc w:val="both"/>
        <w:rPr>
          <w:rFonts w:ascii="Times New Roman" w:hAnsi="Times New Roman" w:cs="Times New Roman"/>
          <w:color w:val="7030A0"/>
          <w:sz w:val="24"/>
          <w:szCs w:val="24"/>
          <w:lang w:val="pt-BR"/>
        </w:rPr>
      </w:pPr>
    </w:p>
    <w:p w14:paraId="4569B7F1" w14:textId="77777777" w:rsidR="005D0536" w:rsidRPr="00D67BA4" w:rsidRDefault="005D0536" w:rsidP="00443EF5">
      <w:pPr>
        <w:pStyle w:val="Sraopastraipa"/>
        <w:spacing w:after="0" w:line="276" w:lineRule="auto"/>
        <w:ind w:left="567"/>
        <w:jc w:val="both"/>
        <w:rPr>
          <w:rFonts w:ascii="Times New Roman" w:hAnsi="Times New Roman" w:cs="Times New Roman"/>
          <w:color w:val="7030A0"/>
          <w:sz w:val="24"/>
          <w:szCs w:val="24"/>
          <w:lang w:val="pt-BR"/>
        </w:rPr>
      </w:pPr>
    </w:p>
    <w:p w14:paraId="14B9DB08" w14:textId="77667BD4" w:rsidR="00E90B75" w:rsidRPr="00965653" w:rsidRDefault="00E90B75" w:rsidP="002C5179">
      <w:pPr>
        <w:pStyle w:val="Antrat1"/>
        <w:numPr>
          <w:ilvl w:val="0"/>
          <w:numId w:val="3"/>
        </w:numPr>
        <w:tabs>
          <w:tab w:val="left" w:pos="567"/>
        </w:tabs>
        <w:spacing w:before="0" w:after="0" w:line="276" w:lineRule="auto"/>
        <w:contextualSpacing/>
        <w:jc w:val="both"/>
        <w:rPr>
          <w:rFonts w:ascii="Times New Roman" w:hAnsi="Times New Roman" w:cs="Times New Roman"/>
          <w:color w:val="4472C4" w:themeColor="accent1"/>
          <w:sz w:val="24"/>
          <w:szCs w:val="24"/>
        </w:rPr>
      </w:pPr>
      <w:bookmarkStart w:id="17" w:name="_Ref39473754"/>
      <w:bookmarkStart w:id="18" w:name="_Ref39473761"/>
      <w:bookmarkStart w:id="19" w:name="_Ref39474188"/>
      <w:bookmarkStart w:id="20" w:name="_Toc48053164"/>
      <w:bookmarkStart w:id="21" w:name="_Toc166826476"/>
      <w:r w:rsidRPr="00965653">
        <w:rPr>
          <w:rFonts w:ascii="Times New Roman" w:hAnsi="Times New Roman" w:cs="Times New Roman"/>
          <w:color w:val="4472C4" w:themeColor="accent1"/>
          <w:sz w:val="24"/>
          <w:szCs w:val="24"/>
        </w:rPr>
        <w:t>Tiekėjų pašalinimo pagrindai</w:t>
      </w:r>
      <w:bookmarkEnd w:id="17"/>
      <w:bookmarkEnd w:id="18"/>
      <w:bookmarkEnd w:id="19"/>
      <w:bookmarkEnd w:id="20"/>
      <w:bookmarkEnd w:id="21"/>
    </w:p>
    <w:p w14:paraId="261D2B40" w14:textId="0E382CFE" w:rsidR="002C5179" w:rsidRPr="0096699E" w:rsidRDefault="00671933" w:rsidP="00463C0A">
      <w:pPr>
        <w:pStyle w:val="Sraopastraipa"/>
        <w:numPr>
          <w:ilvl w:val="1"/>
          <w:numId w:val="3"/>
        </w:numPr>
        <w:ind w:left="0" w:firstLine="567"/>
        <w:jc w:val="both"/>
        <w:rPr>
          <w:rFonts w:ascii="Times New Roman" w:hAnsi="Times New Roman" w:cs="Times New Roman"/>
          <w:color w:val="7030A0"/>
          <w:sz w:val="24"/>
          <w:szCs w:val="24"/>
        </w:rPr>
      </w:pPr>
      <w:bookmarkStart w:id="22" w:name="part_1f0215cf4254457a88d2e779260e20e3"/>
      <w:bookmarkEnd w:id="22"/>
      <w:r w:rsidRPr="00965653">
        <w:rPr>
          <w:rFonts w:ascii="Times New Roman" w:hAnsi="Times New Roman" w:cs="Times New Roman"/>
          <w:sz w:val="24"/>
          <w:szCs w:val="24"/>
        </w:rPr>
        <w:t xml:space="preserve"> </w:t>
      </w:r>
      <w:r w:rsidR="003E4C63" w:rsidRPr="00965653">
        <w:rPr>
          <w:rFonts w:ascii="Times New Roman" w:hAnsi="Times New Roman" w:cs="Times New Roman" w:hint="eastAsia"/>
          <w:sz w:val="24"/>
          <w:szCs w:val="24"/>
        </w:rPr>
        <w:t xml:space="preserve">NPO nustato, kad šiame pirkime taikomi </w:t>
      </w:r>
      <w:r w:rsidR="00A4100E" w:rsidRPr="00965653">
        <w:rPr>
          <w:rFonts w:ascii="Times New Roman" w:hAnsi="Times New Roman" w:cs="Times New Roman" w:hint="eastAsia"/>
          <w:sz w:val="24"/>
          <w:szCs w:val="24"/>
        </w:rPr>
        <w:t>Europos Sąjungos Tarybos 2022 m. balandžio 8 d. priimto Tarybos Reglament</w:t>
      </w:r>
      <w:r w:rsidR="009E50DD" w:rsidRPr="00965653">
        <w:rPr>
          <w:rFonts w:ascii="Times New Roman" w:hAnsi="Times New Roman" w:cs="Times New Roman"/>
          <w:sz w:val="24"/>
          <w:szCs w:val="24"/>
        </w:rPr>
        <w:t>e</w:t>
      </w:r>
      <w:r w:rsidR="00A4100E" w:rsidRPr="00965653">
        <w:rPr>
          <w:rFonts w:ascii="Times New Roman" w:hAnsi="Times New Roman" w:cs="Times New Roman" w:hint="eastAsia"/>
          <w:sz w:val="24"/>
          <w:szCs w:val="24"/>
        </w:rPr>
        <w:t xml:space="preserve"> (ES) 2022/576, kuriuo iš dalies keičiamas Reglamentas (ES) Nr. 833/2014 dėl ribojamųjų priemonių atsižvelgiant į Rusijos veiksmus, kuriais destabilizuojama padėtis Ukrainoje (toliau </w:t>
      </w:r>
      <w:r w:rsidR="00A4100E" w:rsidRPr="00965653">
        <w:rPr>
          <w:rFonts w:ascii="Times New Roman" w:hAnsi="Times New Roman" w:cs="Times New Roman" w:hint="eastAsia"/>
          <w:sz w:val="24"/>
          <w:szCs w:val="24"/>
        </w:rPr>
        <w:t>–</w:t>
      </w:r>
      <w:r w:rsidR="00A4100E" w:rsidRPr="00965653">
        <w:rPr>
          <w:rFonts w:ascii="Times New Roman" w:hAnsi="Times New Roman" w:cs="Times New Roman" w:hint="eastAsia"/>
          <w:sz w:val="24"/>
          <w:szCs w:val="24"/>
        </w:rPr>
        <w:t xml:space="preserve"> Reglamentas) </w:t>
      </w:r>
      <w:r w:rsidR="0098747E" w:rsidRPr="00965653">
        <w:rPr>
          <w:rFonts w:ascii="Times New Roman" w:hAnsi="Times New Roman" w:cs="Times New Roman"/>
          <w:sz w:val="24"/>
          <w:szCs w:val="24"/>
        </w:rPr>
        <w:t xml:space="preserve">nustatyti </w:t>
      </w:r>
      <w:r w:rsidR="00463C0A" w:rsidRPr="00965653">
        <w:rPr>
          <w:rFonts w:ascii="Times New Roman" w:hAnsi="Times New Roman" w:cs="Times New Roman" w:hint="eastAsia"/>
          <w:sz w:val="24"/>
          <w:szCs w:val="24"/>
        </w:rPr>
        <w:t>draudimai tiekėjams</w:t>
      </w:r>
      <w:r w:rsidR="009E4287">
        <w:rPr>
          <w:rFonts w:ascii="Times New Roman" w:hAnsi="Times New Roman" w:cs="Times New Roman"/>
          <w:sz w:val="24"/>
          <w:szCs w:val="24"/>
        </w:rPr>
        <w:t xml:space="preserve"> bei subtiekėjams</w:t>
      </w:r>
      <w:r w:rsidR="00463C0A" w:rsidRPr="00965653">
        <w:rPr>
          <w:rFonts w:ascii="Times New Roman" w:hAnsi="Times New Roman" w:cs="Times New Roman" w:hint="eastAsia"/>
          <w:sz w:val="24"/>
          <w:szCs w:val="24"/>
        </w:rPr>
        <w:t xml:space="preserve"> ir tiekėjų, kurie atitinka Reglamento nuostatas pasiūlymai bus pašalinami.</w:t>
      </w:r>
      <w:r w:rsidR="000C29E4">
        <w:rPr>
          <w:rFonts w:ascii="Times New Roman" w:hAnsi="Times New Roman" w:cs="Times New Roman"/>
          <w:sz w:val="24"/>
          <w:szCs w:val="24"/>
        </w:rPr>
        <w:t xml:space="preserve"> Pirkimo dokumentų 3 priede nurodytą deklaraciją </w:t>
      </w:r>
      <w:r w:rsidR="000C29E4" w:rsidRPr="0096699E">
        <w:rPr>
          <w:rFonts w:ascii="Times New Roman" w:hAnsi="Times New Roman" w:cs="Times New Roman"/>
          <w:sz w:val="24"/>
          <w:szCs w:val="24"/>
        </w:rPr>
        <w:t>privalo pateikti ir Tiekėjas ir subtiekėjai (jei taikoma).</w:t>
      </w:r>
    </w:p>
    <w:p w14:paraId="1DE04793" w14:textId="300557E4" w:rsidR="00CD20AF" w:rsidRPr="005D3568" w:rsidRDefault="0096699E" w:rsidP="0096699E">
      <w:pPr>
        <w:pStyle w:val="Sraopastraipa"/>
        <w:numPr>
          <w:ilvl w:val="1"/>
          <w:numId w:val="3"/>
        </w:numPr>
        <w:ind w:left="0" w:firstLine="567"/>
        <w:jc w:val="both"/>
        <w:rPr>
          <w:rFonts w:ascii="Times New Roman" w:hAnsi="Times New Roman" w:cs="Times New Roman"/>
          <w:color w:val="7030A0"/>
          <w:sz w:val="24"/>
          <w:szCs w:val="24"/>
        </w:rPr>
      </w:pPr>
      <w:r w:rsidRPr="005D3568">
        <w:rPr>
          <w:rFonts w:ascii="Times New Roman" w:eastAsia="Times New Roman" w:hAnsi="Times New Roman" w:cs="Times New Roman"/>
          <w:color w:val="000000" w:themeColor="text1"/>
          <w:spacing w:val="-8"/>
          <w:sz w:val="24"/>
          <w:szCs w:val="24"/>
          <w:lang w:val="nl-BE"/>
        </w:rPr>
        <w:t>Ši</w:t>
      </w:r>
      <w:r w:rsidR="001A3A97">
        <w:rPr>
          <w:rFonts w:ascii="Times New Roman" w:eastAsia="Times New Roman" w:hAnsi="Times New Roman" w:cs="Times New Roman"/>
          <w:color w:val="000000" w:themeColor="text1"/>
          <w:spacing w:val="-8"/>
          <w:sz w:val="24"/>
          <w:szCs w:val="24"/>
          <w:lang w:val="nl-BE"/>
        </w:rPr>
        <w:t>am</w:t>
      </w:r>
      <w:r w:rsidRPr="005D3568">
        <w:rPr>
          <w:rFonts w:ascii="Times New Roman" w:eastAsia="Times New Roman" w:hAnsi="Times New Roman" w:cs="Times New Roman"/>
          <w:color w:val="000000" w:themeColor="text1"/>
          <w:spacing w:val="-8"/>
          <w:sz w:val="24"/>
          <w:szCs w:val="24"/>
          <w:lang w:val="nl-BE"/>
        </w:rPr>
        <w:t xml:space="preserve"> pirkim</w:t>
      </w:r>
      <w:r w:rsidR="00DD2543">
        <w:rPr>
          <w:rFonts w:ascii="Times New Roman" w:eastAsia="Times New Roman" w:hAnsi="Times New Roman" w:cs="Times New Roman"/>
          <w:color w:val="000000" w:themeColor="text1"/>
          <w:spacing w:val="-8"/>
          <w:sz w:val="24"/>
          <w:szCs w:val="24"/>
          <w:lang w:val="nl-BE"/>
        </w:rPr>
        <w:t xml:space="preserve">ui yra </w:t>
      </w:r>
      <w:r w:rsidRPr="005D3568">
        <w:rPr>
          <w:rFonts w:ascii="Times New Roman" w:eastAsia="Times New Roman" w:hAnsi="Times New Roman" w:cs="Times New Roman"/>
          <w:color w:val="000000" w:themeColor="text1"/>
          <w:spacing w:val="-8"/>
          <w:sz w:val="24"/>
          <w:szCs w:val="24"/>
          <w:lang w:val="nl-BE"/>
        </w:rPr>
        <w:t xml:space="preserve">keliami specialieji reikalavimai, siekiant užtikrinti </w:t>
      </w:r>
      <w:r w:rsidR="00DD2543">
        <w:rPr>
          <w:rFonts w:ascii="Times New Roman" w:eastAsia="Times New Roman" w:hAnsi="Times New Roman" w:cs="Times New Roman"/>
          <w:color w:val="000000" w:themeColor="text1"/>
          <w:spacing w:val="-8"/>
          <w:sz w:val="24"/>
          <w:szCs w:val="24"/>
          <w:lang w:val="nl-BE"/>
        </w:rPr>
        <w:t>NPO</w:t>
      </w:r>
      <w:r w:rsidRPr="005D3568">
        <w:rPr>
          <w:rFonts w:ascii="Times New Roman" w:eastAsia="Times New Roman" w:hAnsi="Times New Roman" w:cs="Times New Roman"/>
          <w:color w:val="000000" w:themeColor="text1"/>
          <w:spacing w:val="-8"/>
          <w:sz w:val="24"/>
          <w:szCs w:val="24"/>
          <w:lang w:val="nl-BE"/>
        </w:rPr>
        <w:t xml:space="preserve"> šalies nacionalinio saugumo interesus:</w:t>
      </w:r>
    </w:p>
    <w:tbl>
      <w:tblPr>
        <w:tblStyle w:val="Lentelstinklelis"/>
        <w:tblW w:w="10065" w:type="dxa"/>
        <w:tblInd w:w="-5" w:type="dxa"/>
        <w:tblLook w:val="04A0" w:firstRow="1" w:lastRow="0" w:firstColumn="1" w:lastColumn="0" w:noHBand="0" w:noVBand="1"/>
      </w:tblPr>
      <w:tblGrid>
        <w:gridCol w:w="711"/>
        <w:gridCol w:w="5526"/>
        <w:gridCol w:w="3828"/>
      </w:tblGrid>
      <w:tr w:rsidR="00CD20AF" w:rsidRPr="00A01E4D" w14:paraId="7347458C" w14:textId="77777777" w:rsidTr="00A90312">
        <w:tc>
          <w:tcPr>
            <w:tcW w:w="711" w:type="dxa"/>
          </w:tcPr>
          <w:p w14:paraId="4026A520" w14:textId="77777777" w:rsidR="00CD20AF" w:rsidRPr="00A01E4D" w:rsidRDefault="00CD20AF" w:rsidP="00E32048">
            <w:pPr>
              <w:jc w:val="both"/>
              <w:rPr>
                <w:rFonts w:ascii="Times New Roman" w:eastAsia="Times New Roman" w:hAnsi="Times New Roman" w:cs="Times New Roman"/>
                <w:b/>
                <w:color w:val="000000" w:themeColor="text1"/>
                <w:kern w:val="24"/>
                <w:sz w:val="22"/>
                <w:szCs w:val="22"/>
              </w:rPr>
            </w:pPr>
            <w:r w:rsidRPr="00A01E4D">
              <w:rPr>
                <w:rFonts w:ascii="Times New Roman" w:eastAsia="Times New Roman" w:hAnsi="Times New Roman" w:cs="Times New Roman"/>
                <w:b/>
                <w:color w:val="000000" w:themeColor="text1"/>
                <w:kern w:val="24"/>
                <w:sz w:val="22"/>
                <w:szCs w:val="22"/>
              </w:rPr>
              <w:t>Eil. Nr.</w:t>
            </w:r>
          </w:p>
        </w:tc>
        <w:tc>
          <w:tcPr>
            <w:tcW w:w="5526" w:type="dxa"/>
          </w:tcPr>
          <w:p w14:paraId="2599847C" w14:textId="77777777" w:rsidR="00CD20AF" w:rsidRPr="00A01E4D" w:rsidRDefault="00CD20AF" w:rsidP="00E32048">
            <w:pPr>
              <w:jc w:val="both"/>
              <w:rPr>
                <w:rFonts w:ascii="Times New Roman" w:eastAsia="Times New Roman" w:hAnsi="Times New Roman" w:cs="Times New Roman"/>
                <w:b/>
                <w:color w:val="000000" w:themeColor="text1"/>
                <w:kern w:val="24"/>
                <w:sz w:val="22"/>
                <w:szCs w:val="22"/>
              </w:rPr>
            </w:pPr>
            <w:r w:rsidRPr="00A01E4D">
              <w:rPr>
                <w:rFonts w:ascii="Times New Roman" w:eastAsia="Times New Roman" w:hAnsi="Times New Roman" w:cs="Times New Roman"/>
                <w:b/>
                <w:color w:val="000000" w:themeColor="text1"/>
                <w:kern w:val="24"/>
                <w:sz w:val="22"/>
                <w:szCs w:val="22"/>
              </w:rPr>
              <w:t>Reikalavimas dėl atitikties nacionalinio saugumo interesams</w:t>
            </w:r>
          </w:p>
        </w:tc>
        <w:tc>
          <w:tcPr>
            <w:tcW w:w="3828" w:type="dxa"/>
          </w:tcPr>
          <w:p w14:paraId="0D7C43F2" w14:textId="77777777" w:rsidR="00CD20AF" w:rsidRPr="00A01E4D" w:rsidRDefault="00CD20AF" w:rsidP="00E32048">
            <w:pPr>
              <w:jc w:val="both"/>
              <w:rPr>
                <w:rFonts w:ascii="Times New Roman" w:eastAsia="Times New Roman" w:hAnsi="Times New Roman" w:cs="Times New Roman"/>
                <w:b/>
                <w:color w:val="000000" w:themeColor="text1"/>
                <w:kern w:val="24"/>
                <w:sz w:val="22"/>
                <w:szCs w:val="22"/>
              </w:rPr>
            </w:pPr>
            <w:r w:rsidRPr="00A01E4D">
              <w:rPr>
                <w:rFonts w:ascii="Times New Roman" w:eastAsia="Times New Roman" w:hAnsi="Times New Roman" w:cs="Times New Roman"/>
                <w:b/>
                <w:color w:val="000000" w:themeColor="text1"/>
                <w:kern w:val="24"/>
                <w:sz w:val="22"/>
                <w:szCs w:val="22"/>
              </w:rPr>
              <w:t>Reikalavimo atitikį įrodantys dokumentai</w:t>
            </w:r>
          </w:p>
        </w:tc>
      </w:tr>
      <w:tr w:rsidR="00CD20AF" w:rsidRPr="00A01E4D" w14:paraId="40C6209F" w14:textId="77777777" w:rsidTr="00A90312">
        <w:tc>
          <w:tcPr>
            <w:tcW w:w="711" w:type="dxa"/>
          </w:tcPr>
          <w:p w14:paraId="1043F343" w14:textId="1B436408" w:rsidR="00CD20AF" w:rsidRPr="00A01E4D" w:rsidRDefault="00706789" w:rsidP="00E32048">
            <w:pPr>
              <w:jc w:val="both"/>
              <w:rPr>
                <w:rFonts w:ascii="Times New Roman" w:eastAsia="Times New Roman" w:hAnsi="Times New Roman" w:cs="Times New Roman"/>
                <w:color w:val="000000" w:themeColor="text1"/>
                <w:kern w:val="24"/>
                <w:sz w:val="22"/>
                <w:szCs w:val="22"/>
              </w:rPr>
            </w:pPr>
            <w:r w:rsidRPr="00A01E4D">
              <w:rPr>
                <w:rFonts w:ascii="Times New Roman" w:eastAsia="Times New Roman" w:hAnsi="Times New Roman" w:cs="Times New Roman"/>
                <w:color w:val="000000" w:themeColor="text1"/>
                <w:kern w:val="24"/>
                <w:sz w:val="22"/>
                <w:szCs w:val="22"/>
              </w:rPr>
              <w:t>5</w:t>
            </w:r>
            <w:r w:rsidR="00CD20AF" w:rsidRPr="00A01E4D">
              <w:rPr>
                <w:rFonts w:ascii="Times New Roman" w:eastAsia="Times New Roman" w:hAnsi="Times New Roman" w:cs="Times New Roman"/>
                <w:color w:val="000000" w:themeColor="text1"/>
                <w:kern w:val="24"/>
                <w:sz w:val="22"/>
                <w:szCs w:val="22"/>
              </w:rPr>
              <w:t>.</w:t>
            </w:r>
            <w:r w:rsidR="005D3568" w:rsidRPr="00A01E4D">
              <w:rPr>
                <w:rFonts w:ascii="Times New Roman" w:eastAsia="Times New Roman" w:hAnsi="Times New Roman" w:cs="Times New Roman"/>
                <w:color w:val="000000" w:themeColor="text1"/>
                <w:kern w:val="24"/>
                <w:sz w:val="22"/>
                <w:szCs w:val="22"/>
              </w:rPr>
              <w:t>2</w:t>
            </w:r>
            <w:r w:rsidR="00CD20AF" w:rsidRPr="00A01E4D">
              <w:rPr>
                <w:rFonts w:ascii="Times New Roman" w:eastAsia="Times New Roman" w:hAnsi="Times New Roman" w:cs="Times New Roman"/>
                <w:color w:val="000000" w:themeColor="text1"/>
                <w:kern w:val="24"/>
                <w:sz w:val="22"/>
                <w:szCs w:val="22"/>
              </w:rPr>
              <w:t>.1</w:t>
            </w:r>
          </w:p>
        </w:tc>
        <w:tc>
          <w:tcPr>
            <w:tcW w:w="5526" w:type="dxa"/>
          </w:tcPr>
          <w:p w14:paraId="19D81E4B" w14:textId="4671CDD0" w:rsidR="00CD20AF" w:rsidRPr="00A01E4D" w:rsidRDefault="00CD20AF" w:rsidP="00E32048">
            <w:pPr>
              <w:jc w:val="both"/>
              <w:rPr>
                <w:rFonts w:ascii="Times New Roman" w:eastAsia="Times New Roman" w:hAnsi="Times New Roman" w:cs="Times New Roman"/>
                <w:color w:val="000000" w:themeColor="text1"/>
                <w:kern w:val="24"/>
                <w:sz w:val="22"/>
                <w:szCs w:val="22"/>
              </w:rPr>
            </w:pPr>
            <w:r w:rsidRPr="00A01E4D">
              <w:rPr>
                <w:rFonts w:ascii="Times New Roman" w:eastAsia="Times New Roman" w:hAnsi="Times New Roman" w:cs="Times New Roman"/>
                <w:color w:val="000000" w:themeColor="text1"/>
                <w:kern w:val="24"/>
                <w:sz w:val="22"/>
                <w:szCs w:val="22"/>
              </w:rPr>
              <w:t xml:space="preserve">Tiekėjas, jo subtiekėjai, ūkio subjektai, kurių pajėgumais remiamasi, juos kontroliuojantys asmenys, taip pat tiekėjo siūlomos prekės (įskaitant jų gamintojus) negali kelti grėsmės </w:t>
            </w:r>
            <w:r w:rsidR="001A3A97">
              <w:rPr>
                <w:rFonts w:ascii="Times New Roman" w:eastAsia="Times New Roman" w:hAnsi="Times New Roman" w:cs="Times New Roman"/>
                <w:color w:val="000000" w:themeColor="text1"/>
                <w:kern w:val="24"/>
                <w:sz w:val="22"/>
                <w:szCs w:val="22"/>
              </w:rPr>
              <w:t>NPO</w:t>
            </w:r>
            <w:r w:rsidRPr="00A01E4D">
              <w:rPr>
                <w:rFonts w:ascii="Times New Roman" w:eastAsia="Times New Roman" w:hAnsi="Times New Roman" w:cs="Times New Roman"/>
                <w:color w:val="000000" w:themeColor="text1"/>
                <w:kern w:val="24"/>
                <w:sz w:val="22"/>
                <w:szCs w:val="22"/>
              </w:rPr>
              <w:t xml:space="preserve"> šalies nacionaliniam saugumui.</w:t>
            </w:r>
          </w:p>
        </w:tc>
        <w:tc>
          <w:tcPr>
            <w:tcW w:w="3828" w:type="dxa"/>
          </w:tcPr>
          <w:p w14:paraId="3E7244CC" w14:textId="416BDA8D" w:rsidR="00CD20AF" w:rsidRPr="00A01E4D" w:rsidRDefault="00CD20AF" w:rsidP="00F0085E">
            <w:pPr>
              <w:jc w:val="both"/>
              <w:rPr>
                <w:rFonts w:ascii="Times New Roman" w:eastAsia="Times New Roman" w:hAnsi="Times New Roman" w:cs="Times New Roman"/>
                <w:color w:val="000000" w:themeColor="text1"/>
                <w:kern w:val="24"/>
                <w:sz w:val="22"/>
                <w:szCs w:val="22"/>
              </w:rPr>
            </w:pPr>
            <w:r w:rsidRPr="00A01E4D">
              <w:rPr>
                <w:rFonts w:ascii="Times New Roman" w:eastAsia="Times New Roman" w:hAnsi="Times New Roman" w:cs="Times New Roman"/>
                <w:color w:val="000000" w:themeColor="text1"/>
                <w:kern w:val="24"/>
                <w:sz w:val="22"/>
                <w:szCs w:val="22"/>
              </w:rPr>
              <w:t>Tiekėjas teikdamas pasiūlymą deklaruoja šiame punkte nurodytų draudžiamųjų sąlygų nebuvimą.</w:t>
            </w:r>
            <w:r w:rsidR="00F0085E">
              <w:rPr>
                <w:rFonts w:ascii="Times New Roman" w:eastAsia="Times New Roman" w:hAnsi="Times New Roman" w:cs="Times New Roman"/>
                <w:color w:val="000000" w:themeColor="text1"/>
                <w:kern w:val="24"/>
                <w:sz w:val="22"/>
                <w:szCs w:val="22"/>
              </w:rPr>
              <w:t xml:space="preserve"> Pateikiama tiekėjo deklaracija.</w:t>
            </w:r>
          </w:p>
        </w:tc>
      </w:tr>
      <w:tr w:rsidR="00CD20AF" w:rsidRPr="00A01E4D" w14:paraId="119204F9" w14:textId="77777777" w:rsidTr="00A90312">
        <w:tc>
          <w:tcPr>
            <w:tcW w:w="711" w:type="dxa"/>
          </w:tcPr>
          <w:p w14:paraId="0BDE5DCA" w14:textId="48D7DBEC" w:rsidR="00CD20AF" w:rsidRPr="00A01E4D" w:rsidRDefault="00706789" w:rsidP="00E32048">
            <w:pPr>
              <w:jc w:val="both"/>
              <w:rPr>
                <w:rFonts w:ascii="Times New Roman" w:eastAsia="Times New Roman" w:hAnsi="Times New Roman" w:cs="Times New Roman"/>
                <w:color w:val="000000" w:themeColor="text1"/>
                <w:kern w:val="24"/>
                <w:sz w:val="22"/>
                <w:szCs w:val="22"/>
              </w:rPr>
            </w:pPr>
            <w:r w:rsidRPr="00A01E4D">
              <w:rPr>
                <w:rFonts w:ascii="Times New Roman" w:eastAsia="Times New Roman" w:hAnsi="Times New Roman" w:cs="Times New Roman"/>
                <w:color w:val="000000" w:themeColor="text1"/>
                <w:kern w:val="24"/>
                <w:sz w:val="22"/>
                <w:szCs w:val="22"/>
              </w:rPr>
              <w:t>5</w:t>
            </w:r>
            <w:r w:rsidR="00CD20AF" w:rsidRPr="00A01E4D">
              <w:rPr>
                <w:rFonts w:ascii="Times New Roman" w:eastAsia="Times New Roman" w:hAnsi="Times New Roman" w:cs="Times New Roman"/>
                <w:color w:val="000000" w:themeColor="text1"/>
                <w:kern w:val="24"/>
                <w:sz w:val="22"/>
                <w:szCs w:val="22"/>
              </w:rPr>
              <w:t>.</w:t>
            </w:r>
            <w:r w:rsidR="005D3568" w:rsidRPr="00A01E4D">
              <w:rPr>
                <w:rFonts w:ascii="Times New Roman" w:eastAsia="Times New Roman" w:hAnsi="Times New Roman" w:cs="Times New Roman"/>
                <w:color w:val="000000" w:themeColor="text1"/>
                <w:kern w:val="24"/>
                <w:sz w:val="22"/>
                <w:szCs w:val="22"/>
              </w:rPr>
              <w:t>2</w:t>
            </w:r>
            <w:r w:rsidR="00CD20AF" w:rsidRPr="00A01E4D">
              <w:rPr>
                <w:rFonts w:ascii="Times New Roman" w:eastAsia="Times New Roman" w:hAnsi="Times New Roman" w:cs="Times New Roman"/>
                <w:color w:val="000000" w:themeColor="text1"/>
                <w:kern w:val="24"/>
                <w:sz w:val="22"/>
                <w:szCs w:val="22"/>
              </w:rPr>
              <w:t>.2.</w:t>
            </w:r>
          </w:p>
        </w:tc>
        <w:tc>
          <w:tcPr>
            <w:tcW w:w="5526" w:type="dxa"/>
          </w:tcPr>
          <w:p w14:paraId="39F9852C" w14:textId="77777777" w:rsidR="00CD20AF" w:rsidRPr="00A01E4D" w:rsidRDefault="00CD20AF" w:rsidP="00E32048">
            <w:pPr>
              <w:jc w:val="both"/>
              <w:rPr>
                <w:rFonts w:ascii="Times New Roman" w:eastAsia="Times New Roman" w:hAnsi="Times New Roman" w:cs="Times New Roman"/>
                <w:color w:val="000000" w:themeColor="text1"/>
                <w:kern w:val="24"/>
                <w:sz w:val="22"/>
                <w:szCs w:val="22"/>
              </w:rPr>
            </w:pPr>
            <w:r w:rsidRPr="00A01E4D">
              <w:rPr>
                <w:rFonts w:ascii="Times New Roman" w:eastAsia="Times New Roman" w:hAnsi="Times New Roman" w:cs="Times New Roman"/>
                <w:color w:val="000000" w:themeColor="text1"/>
                <w:kern w:val="24"/>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negali būti tenkinama nei viena iš šių </w:t>
            </w:r>
            <w:r w:rsidRPr="00A01E4D">
              <w:rPr>
                <w:rFonts w:ascii="Times New Roman" w:eastAsia="Times New Roman" w:hAnsi="Times New Roman" w:cs="Times New Roman"/>
                <w:b/>
                <w:color w:val="000000" w:themeColor="text1"/>
                <w:kern w:val="24"/>
                <w:sz w:val="22"/>
                <w:szCs w:val="22"/>
              </w:rPr>
              <w:t>sąlygų</w:t>
            </w:r>
            <w:r w:rsidRPr="00A01E4D">
              <w:rPr>
                <w:rFonts w:ascii="Times New Roman" w:eastAsia="Calibri" w:hAnsi="Times New Roman" w:cs="Times New Roman"/>
                <w:b/>
                <w:bCs/>
                <w:kern w:val="24"/>
                <w:sz w:val="22"/>
                <w:szCs w:val="22"/>
                <w:lang w:eastAsia="lt-LT"/>
              </w:rPr>
              <w:t xml:space="preserve"> </w:t>
            </w:r>
            <w:r w:rsidRPr="00A01E4D">
              <w:rPr>
                <w:rFonts w:ascii="Times New Roman" w:eastAsia="Times New Roman" w:hAnsi="Times New Roman" w:cs="Times New Roman"/>
                <w:b/>
                <w:bCs/>
                <w:color w:val="000000" w:themeColor="text1"/>
                <w:kern w:val="24"/>
                <w:sz w:val="22"/>
                <w:szCs w:val="22"/>
              </w:rPr>
              <w:t>ar sąlygos dalių</w:t>
            </w:r>
            <w:r w:rsidRPr="00A01E4D">
              <w:rPr>
                <w:rFonts w:ascii="Times New Roman" w:eastAsia="Times New Roman" w:hAnsi="Times New Roman" w:cs="Times New Roman"/>
                <w:b/>
                <w:color w:val="000000" w:themeColor="text1"/>
                <w:kern w:val="24"/>
                <w:sz w:val="22"/>
                <w:szCs w:val="22"/>
              </w:rPr>
              <w:t>:</w:t>
            </w:r>
          </w:p>
          <w:p w14:paraId="3476BB7B" w14:textId="766AC5D7" w:rsidR="00CD20AF" w:rsidRPr="00A01E4D" w:rsidRDefault="00CD20AF" w:rsidP="00E32048">
            <w:pPr>
              <w:jc w:val="both"/>
              <w:rPr>
                <w:rFonts w:ascii="Times New Roman" w:eastAsia="Times New Roman" w:hAnsi="Times New Roman" w:cs="Times New Roman"/>
                <w:color w:val="000000" w:themeColor="text1"/>
                <w:kern w:val="24"/>
                <w:sz w:val="22"/>
                <w:szCs w:val="22"/>
              </w:rPr>
            </w:pPr>
            <w:r w:rsidRPr="00A01E4D">
              <w:rPr>
                <w:rFonts w:ascii="Times New Roman" w:eastAsia="Times New Roman" w:hAnsi="Times New Roman" w:cs="Times New Roman"/>
                <w:color w:val="000000" w:themeColor="text1"/>
                <w:kern w:val="24"/>
                <w:sz w:val="22"/>
                <w:szCs w:val="22"/>
              </w:rPr>
              <w:t>1) tiekėjas, jo subtiekėjas, ūkio subjektai, kurių pajėgumais remiamasi, tiekėjo siūlomų prekių (įskaitant jų sudedamąsias dalis</w:t>
            </w:r>
            <w:r w:rsidRPr="00A01E4D">
              <w:rPr>
                <w:rFonts w:ascii="Times New Roman" w:eastAsia="Times New Roman" w:hAnsi="Times New Roman" w:cs="Times New Roman"/>
                <w:b/>
                <w:color w:val="000000" w:themeColor="text1"/>
                <w:kern w:val="24"/>
                <w:sz w:val="22"/>
                <w:szCs w:val="22"/>
              </w:rPr>
              <w:t>,</w:t>
            </w:r>
            <w:r w:rsidRPr="00A01E4D">
              <w:rPr>
                <w:rFonts w:ascii="Times New Roman" w:eastAsia="Times New Roman" w:hAnsi="Times New Roman" w:cs="Times New Roman"/>
                <w:b/>
                <w:bCs/>
                <w:color w:val="000000" w:themeColor="text1"/>
                <w:kern w:val="24"/>
                <w:sz w:val="22"/>
                <w:szCs w:val="22"/>
              </w:rPr>
              <w:t xml:space="preserve"> pakuotes</w:t>
            </w:r>
            <w:r w:rsidRPr="00A01E4D">
              <w:rPr>
                <w:rFonts w:ascii="Times New Roman" w:eastAsia="Times New Roman" w:hAnsi="Times New Roman" w:cs="Times New Roman"/>
                <w:color w:val="000000" w:themeColor="text1"/>
                <w:kern w:val="24"/>
                <w:sz w:val="22"/>
                <w:szCs w:val="22"/>
              </w:rPr>
              <w:t>) gamintojas ar juos kontroliuojantys asmenys</w:t>
            </w:r>
            <w:r w:rsidRPr="00A01E4D">
              <w:rPr>
                <w:rStyle w:val="Puslapioinaosnuoroda"/>
                <w:rFonts w:ascii="Times New Roman" w:eastAsia="Times New Roman" w:hAnsi="Times New Roman" w:cs="Times New Roman"/>
                <w:color w:val="000000" w:themeColor="text1"/>
                <w:kern w:val="24"/>
                <w:sz w:val="22"/>
                <w:szCs w:val="22"/>
              </w:rPr>
              <w:footnoteReference w:id="2"/>
            </w:r>
            <w:r w:rsidRPr="00A01E4D">
              <w:rPr>
                <w:rFonts w:ascii="Times New Roman" w:eastAsia="Times New Roman" w:hAnsi="Times New Roman" w:cs="Times New Roman"/>
                <w:color w:val="000000" w:themeColor="text1"/>
                <w:kern w:val="24"/>
                <w:sz w:val="22"/>
                <w:szCs w:val="22"/>
              </w:rPr>
              <w:t xml:space="preserve"> yra juridiniai asmenys, registruoti </w:t>
            </w:r>
            <w:r w:rsidR="002627A9" w:rsidRPr="00A01E4D">
              <w:rPr>
                <w:rFonts w:ascii="Times New Roman" w:eastAsia="Times New Roman" w:hAnsi="Times New Roman" w:cs="Times New Roman"/>
                <w:color w:val="000000" w:themeColor="text1"/>
                <w:kern w:val="24"/>
                <w:sz w:val="22"/>
                <w:szCs w:val="22"/>
              </w:rPr>
              <w:t>Lietuvos Respublikos Vyriausybė</w:t>
            </w:r>
            <w:r w:rsidR="002627A9" w:rsidRPr="00A01E4D">
              <w:rPr>
                <w:rFonts w:ascii="Times New Roman" w:eastAsia="Times New Roman" w:hAnsi="Times New Roman" w:cs="Times New Roman"/>
                <w:color w:val="000000" w:themeColor="text1"/>
                <w:kern w:val="24"/>
                <w:sz w:val="22"/>
                <w:szCs w:val="22"/>
              </w:rPr>
              <w:t xml:space="preserve"> </w:t>
            </w:r>
            <w:r w:rsidR="002627A9">
              <w:rPr>
                <w:rFonts w:ascii="Times New Roman" w:eastAsia="Times New Roman" w:hAnsi="Times New Roman" w:cs="Times New Roman"/>
                <w:color w:val="000000" w:themeColor="text1"/>
                <w:kern w:val="24"/>
                <w:sz w:val="22"/>
                <w:szCs w:val="22"/>
              </w:rPr>
              <w:t xml:space="preserve">patvirtintame valstybių </w:t>
            </w:r>
            <w:r w:rsidRPr="00A01E4D">
              <w:rPr>
                <w:rFonts w:ascii="Times New Roman" w:eastAsia="Times New Roman" w:hAnsi="Times New Roman" w:cs="Times New Roman"/>
                <w:color w:val="000000" w:themeColor="text1"/>
                <w:kern w:val="24"/>
                <w:sz w:val="22"/>
                <w:szCs w:val="22"/>
              </w:rPr>
              <w:t>sąraše nurodytose valstybėse ar teritorijose;</w:t>
            </w:r>
          </w:p>
          <w:p w14:paraId="4A0336FF" w14:textId="5FC25C16" w:rsidR="00CD20AF" w:rsidRPr="00A01E4D" w:rsidRDefault="00CD20AF" w:rsidP="00E32048">
            <w:pPr>
              <w:jc w:val="both"/>
              <w:rPr>
                <w:rFonts w:ascii="Times New Roman" w:eastAsia="Times New Roman" w:hAnsi="Times New Roman" w:cs="Times New Roman"/>
                <w:color w:val="000000" w:themeColor="text1"/>
                <w:kern w:val="24"/>
                <w:sz w:val="22"/>
                <w:szCs w:val="22"/>
              </w:rPr>
            </w:pPr>
            <w:r w:rsidRPr="00A01E4D">
              <w:rPr>
                <w:rFonts w:ascii="Times New Roman" w:eastAsia="Times New Roman" w:hAnsi="Times New Roman" w:cs="Times New Roman"/>
                <w:color w:val="000000" w:themeColor="text1"/>
                <w:kern w:val="24"/>
                <w:sz w:val="22"/>
                <w:szCs w:val="22"/>
              </w:rPr>
              <w:t>2) tiekėjas, jo subtiekėjas, ūkio subjektas, kurio pajėgumais remiamasi, tiekėjo siūlomų prekių (įskaitant jų sudedamąsias dalis</w:t>
            </w:r>
            <w:r w:rsidRPr="00A01E4D">
              <w:rPr>
                <w:rFonts w:ascii="Times New Roman" w:eastAsia="Times New Roman" w:hAnsi="Times New Roman" w:cs="Times New Roman"/>
                <w:b/>
                <w:color w:val="000000" w:themeColor="text1"/>
                <w:kern w:val="24"/>
                <w:sz w:val="22"/>
                <w:szCs w:val="22"/>
              </w:rPr>
              <w:t>,</w:t>
            </w:r>
            <w:r w:rsidRPr="00A01E4D">
              <w:rPr>
                <w:rFonts w:ascii="Times New Roman" w:eastAsia="Times New Roman" w:hAnsi="Times New Roman" w:cs="Times New Roman"/>
                <w:b/>
                <w:bCs/>
                <w:color w:val="000000" w:themeColor="text1"/>
                <w:kern w:val="24"/>
                <w:sz w:val="22"/>
                <w:szCs w:val="22"/>
              </w:rPr>
              <w:t xml:space="preserve"> pakuotes</w:t>
            </w:r>
            <w:r w:rsidRPr="00A01E4D">
              <w:rPr>
                <w:rFonts w:ascii="Times New Roman" w:eastAsia="Times New Roman" w:hAnsi="Times New Roman" w:cs="Times New Roman"/>
                <w:color w:val="000000" w:themeColor="text1"/>
                <w:kern w:val="24"/>
                <w:sz w:val="22"/>
                <w:szCs w:val="22"/>
              </w:rPr>
              <w:t xml:space="preserve">) gamintojas ar juos kontroliuojantys asmenys yra fiziniai asmenys, nuolat gyvenantys </w:t>
            </w:r>
            <w:r w:rsidR="002627A9" w:rsidRPr="00A01E4D">
              <w:rPr>
                <w:rFonts w:ascii="Times New Roman" w:eastAsia="Times New Roman" w:hAnsi="Times New Roman" w:cs="Times New Roman"/>
                <w:color w:val="000000" w:themeColor="text1"/>
                <w:kern w:val="24"/>
                <w:sz w:val="22"/>
                <w:szCs w:val="22"/>
              </w:rPr>
              <w:t xml:space="preserve">Lietuvos Respublikos Vyriausybė </w:t>
            </w:r>
            <w:r w:rsidR="002627A9">
              <w:rPr>
                <w:rFonts w:ascii="Times New Roman" w:eastAsia="Times New Roman" w:hAnsi="Times New Roman" w:cs="Times New Roman"/>
                <w:color w:val="000000" w:themeColor="text1"/>
                <w:kern w:val="24"/>
                <w:sz w:val="22"/>
                <w:szCs w:val="22"/>
              </w:rPr>
              <w:t>patvirtintame valstybių</w:t>
            </w:r>
            <w:r w:rsidR="002627A9">
              <w:rPr>
                <w:rFonts w:ascii="Times New Roman" w:eastAsia="Times New Roman" w:hAnsi="Times New Roman" w:cs="Times New Roman"/>
                <w:color w:val="000000" w:themeColor="text1"/>
                <w:kern w:val="24"/>
                <w:sz w:val="22"/>
                <w:szCs w:val="22"/>
              </w:rPr>
              <w:t xml:space="preserve"> sąraše</w:t>
            </w:r>
            <w:r w:rsidRPr="00A01E4D">
              <w:rPr>
                <w:rFonts w:ascii="Times New Roman" w:eastAsia="Times New Roman" w:hAnsi="Times New Roman" w:cs="Times New Roman"/>
                <w:color w:val="000000" w:themeColor="text1"/>
                <w:kern w:val="24"/>
                <w:sz w:val="22"/>
                <w:szCs w:val="22"/>
              </w:rPr>
              <w:t xml:space="preserve"> nurodytose valstybėse ar teritorijose arba turintys šių valstybių pilietybę;</w:t>
            </w:r>
          </w:p>
          <w:p w14:paraId="7861C241" w14:textId="09FDFCD5" w:rsidR="00CD20AF" w:rsidRPr="00A01E4D" w:rsidRDefault="00CD20AF" w:rsidP="00E32048">
            <w:pPr>
              <w:jc w:val="both"/>
              <w:rPr>
                <w:rFonts w:ascii="Times New Roman" w:eastAsia="Times New Roman" w:hAnsi="Times New Roman" w:cs="Times New Roman"/>
                <w:color w:val="000000" w:themeColor="text1"/>
                <w:kern w:val="24"/>
                <w:sz w:val="22"/>
                <w:szCs w:val="22"/>
              </w:rPr>
            </w:pPr>
            <w:r w:rsidRPr="00A01E4D">
              <w:rPr>
                <w:rFonts w:ascii="Times New Roman" w:eastAsia="Times New Roman" w:hAnsi="Times New Roman" w:cs="Times New Roman"/>
                <w:color w:val="000000" w:themeColor="text1"/>
                <w:kern w:val="24"/>
                <w:sz w:val="22"/>
                <w:szCs w:val="22"/>
              </w:rPr>
              <w:t>3) prekių (įskaitant jų sudedamąsias dalis</w:t>
            </w:r>
            <w:r w:rsidRPr="00A01E4D">
              <w:rPr>
                <w:rFonts w:ascii="Times New Roman" w:eastAsia="Times New Roman" w:hAnsi="Times New Roman" w:cs="Times New Roman"/>
                <w:b/>
                <w:color w:val="000000" w:themeColor="text1"/>
                <w:kern w:val="24"/>
                <w:sz w:val="22"/>
                <w:szCs w:val="22"/>
              </w:rPr>
              <w:t>,</w:t>
            </w:r>
            <w:r w:rsidRPr="00A01E4D">
              <w:rPr>
                <w:rFonts w:ascii="Times New Roman" w:eastAsia="Times New Roman" w:hAnsi="Times New Roman" w:cs="Times New Roman"/>
                <w:b/>
                <w:bCs/>
                <w:color w:val="000000" w:themeColor="text1"/>
                <w:kern w:val="24"/>
                <w:sz w:val="22"/>
                <w:szCs w:val="22"/>
              </w:rPr>
              <w:t xml:space="preserve"> pakuotes</w:t>
            </w:r>
            <w:r w:rsidRPr="00A01E4D">
              <w:rPr>
                <w:rFonts w:ascii="Times New Roman" w:eastAsia="Times New Roman" w:hAnsi="Times New Roman" w:cs="Times New Roman"/>
                <w:color w:val="000000" w:themeColor="text1"/>
                <w:kern w:val="24"/>
                <w:sz w:val="22"/>
                <w:szCs w:val="22"/>
              </w:rPr>
              <w:t xml:space="preserve">) kilmė yra ar paslaugos teikiamos iš </w:t>
            </w:r>
            <w:r w:rsidR="007B1F0F" w:rsidRPr="00A01E4D">
              <w:rPr>
                <w:rFonts w:ascii="Times New Roman" w:eastAsia="Times New Roman" w:hAnsi="Times New Roman" w:cs="Times New Roman"/>
                <w:color w:val="000000" w:themeColor="text1"/>
                <w:kern w:val="24"/>
                <w:sz w:val="22"/>
                <w:szCs w:val="22"/>
              </w:rPr>
              <w:t xml:space="preserve">Lietuvos Respublikos </w:t>
            </w:r>
            <w:r w:rsidR="007B1F0F" w:rsidRPr="00A01E4D">
              <w:rPr>
                <w:rFonts w:ascii="Times New Roman" w:eastAsia="Times New Roman" w:hAnsi="Times New Roman" w:cs="Times New Roman"/>
                <w:color w:val="000000" w:themeColor="text1"/>
                <w:kern w:val="24"/>
                <w:sz w:val="22"/>
                <w:szCs w:val="22"/>
              </w:rPr>
              <w:lastRenderedPageBreak/>
              <w:t xml:space="preserve">Vyriausybė </w:t>
            </w:r>
            <w:r w:rsidR="007B1F0F">
              <w:rPr>
                <w:rFonts w:ascii="Times New Roman" w:eastAsia="Times New Roman" w:hAnsi="Times New Roman" w:cs="Times New Roman"/>
                <w:color w:val="000000" w:themeColor="text1"/>
                <w:kern w:val="24"/>
                <w:sz w:val="22"/>
                <w:szCs w:val="22"/>
              </w:rPr>
              <w:t>patvirtintame valstybių</w:t>
            </w:r>
            <w:r w:rsidR="007B1F0F" w:rsidRPr="00A01E4D">
              <w:rPr>
                <w:rFonts w:ascii="Times New Roman" w:eastAsia="Times New Roman" w:hAnsi="Times New Roman" w:cs="Times New Roman"/>
                <w:color w:val="000000" w:themeColor="text1"/>
                <w:kern w:val="24"/>
                <w:sz w:val="22"/>
                <w:szCs w:val="22"/>
              </w:rPr>
              <w:t xml:space="preserve"> </w:t>
            </w:r>
            <w:r w:rsidRPr="00A01E4D">
              <w:rPr>
                <w:rFonts w:ascii="Times New Roman" w:eastAsia="Times New Roman" w:hAnsi="Times New Roman" w:cs="Times New Roman"/>
                <w:color w:val="000000" w:themeColor="text1"/>
                <w:kern w:val="24"/>
                <w:sz w:val="22"/>
                <w:szCs w:val="22"/>
              </w:rPr>
              <w:t>sąraše nurodytų valstybių ar teritorijų;</w:t>
            </w:r>
          </w:p>
          <w:p w14:paraId="59662DD9" w14:textId="77777777" w:rsidR="00CD20AF" w:rsidRPr="00A01E4D" w:rsidRDefault="00CD20AF" w:rsidP="00E32048">
            <w:pPr>
              <w:jc w:val="both"/>
              <w:rPr>
                <w:rFonts w:ascii="Times New Roman" w:eastAsia="Times New Roman" w:hAnsi="Times New Roman" w:cs="Times New Roman"/>
                <w:color w:val="000000" w:themeColor="text1"/>
                <w:kern w:val="24"/>
                <w:sz w:val="22"/>
                <w:szCs w:val="22"/>
              </w:rPr>
            </w:pPr>
            <w:r w:rsidRPr="00A01E4D">
              <w:rPr>
                <w:rFonts w:ascii="Times New Roman" w:eastAsia="Times New Roman" w:hAnsi="Times New Roman" w:cs="Times New Roman"/>
                <w:color w:val="000000" w:themeColor="text1"/>
                <w:kern w:val="24"/>
                <w:sz w:val="22"/>
                <w:szCs w:val="22"/>
              </w:rPr>
              <w:t>4) Lietuvos Respublikos Vyriausybė, vadovaudamasi Nacionaliniam saugumui užtikrinti svarbių objektų apsaugos įstatyme įtvirtintais kriterijais, yra priėmusi sprendimą, patvirtinantį, kad šio reikalavimo 1 ir 2 punktuose nurodyti subjektai ar su jais ketinamas sudaryti (sudarytas) sandoris neatitinka nacionalinio saugumo interesų;</w:t>
            </w:r>
          </w:p>
          <w:p w14:paraId="3FF9CFF3" w14:textId="3185F39F" w:rsidR="00CD20AF" w:rsidRPr="00A01E4D" w:rsidRDefault="00CD20AF" w:rsidP="00E32048">
            <w:pPr>
              <w:jc w:val="both"/>
              <w:rPr>
                <w:rFonts w:ascii="Times New Roman" w:eastAsia="Times New Roman" w:hAnsi="Times New Roman" w:cs="Times New Roman"/>
                <w:color w:val="000000" w:themeColor="text1"/>
                <w:kern w:val="24"/>
                <w:sz w:val="22"/>
                <w:szCs w:val="22"/>
              </w:rPr>
            </w:pPr>
            <w:r w:rsidRPr="00A01E4D">
              <w:rPr>
                <w:rFonts w:ascii="Times New Roman" w:eastAsia="Times New Roman" w:hAnsi="Times New Roman" w:cs="Times New Roman"/>
                <w:color w:val="000000" w:themeColor="text1"/>
                <w:kern w:val="24"/>
                <w:sz w:val="22"/>
                <w:szCs w:val="22"/>
              </w:rPr>
              <w:t xml:space="preserve">5) </w:t>
            </w:r>
            <w:r w:rsidR="00DB32BE">
              <w:rPr>
                <w:rFonts w:ascii="Times New Roman" w:eastAsia="Times New Roman" w:hAnsi="Times New Roman" w:cs="Times New Roman"/>
                <w:color w:val="000000" w:themeColor="text1"/>
                <w:kern w:val="24"/>
                <w:sz w:val="22"/>
                <w:szCs w:val="22"/>
              </w:rPr>
              <w:t>NPO</w:t>
            </w:r>
            <w:r w:rsidRPr="00A01E4D">
              <w:rPr>
                <w:rFonts w:ascii="Times New Roman" w:eastAsia="Times New Roman" w:hAnsi="Times New Roman" w:cs="Times New Roman"/>
                <w:color w:val="000000" w:themeColor="text1"/>
                <w:kern w:val="24"/>
                <w:sz w:val="22"/>
                <w:szCs w:val="22"/>
              </w:rPr>
              <w:t xml:space="preserve"> turi kompetentingų institucijų informacijos, kad šio reikalavimo 1 ir 2 punktuose nurodyti subjektai turi interesų, galinčių kelti grėsmę nacionaliniam saugumui;</w:t>
            </w:r>
          </w:p>
          <w:p w14:paraId="6DAB6941" w14:textId="1E77CE41" w:rsidR="00CD20AF" w:rsidRPr="00A01E4D" w:rsidRDefault="00CD20AF" w:rsidP="00E32048">
            <w:pPr>
              <w:jc w:val="both"/>
              <w:rPr>
                <w:rFonts w:ascii="Times New Roman" w:eastAsia="Times New Roman" w:hAnsi="Times New Roman" w:cs="Times New Roman"/>
                <w:color w:val="000000" w:themeColor="text1"/>
                <w:kern w:val="24"/>
                <w:sz w:val="22"/>
                <w:szCs w:val="22"/>
              </w:rPr>
            </w:pPr>
            <w:r w:rsidRPr="00A01E4D">
              <w:rPr>
                <w:rFonts w:ascii="Times New Roman" w:eastAsia="Times New Roman" w:hAnsi="Times New Roman" w:cs="Times New Roman"/>
                <w:color w:val="000000" w:themeColor="text1"/>
                <w:kern w:val="24"/>
                <w:sz w:val="22"/>
                <w:szCs w:val="22"/>
              </w:rPr>
              <w:t xml:space="preserve">6) tiekėjas, jo subtiekėjas, ūkio subjektas, kurio pajėgumais remiamasi, vykdo veiklą </w:t>
            </w:r>
            <w:r w:rsidR="007B1F0F" w:rsidRPr="00A01E4D">
              <w:rPr>
                <w:rFonts w:ascii="Times New Roman" w:eastAsia="Times New Roman" w:hAnsi="Times New Roman" w:cs="Times New Roman"/>
                <w:color w:val="000000" w:themeColor="text1"/>
                <w:kern w:val="24"/>
                <w:sz w:val="22"/>
                <w:szCs w:val="22"/>
              </w:rPr>
              <w:t xml:space="preserve">Lietuvos Respublikos Vyriausybė </w:t>
            </w:r>
            <w:r w:rsidR="007B1F0F">
              <w:rPr>
                <w:rFonts w:ascii="Times New Roman" w:eastAsia="Times New Roman" w:hAnsi="Times New Roman" w:cs="Times New Roman"/>
                <w:color w:val="000000" w:themeColor="text1"/>
                <w:kern w:val="24"/>
                <w:sz w:val="22"/>
                <w:szCs w:val="22"/>
              </w:rPr>
              <w:t>patvirtintame valstybių</w:t>
            </w:r>
            <w:r w:rsidRPr="00A01E4D">
              <w:rPr>
                <w:rFonts w:ascii="Times New Roman" w:eastAsia="Times New Roman" w:hAnsi="Times New Roman" w:cs="Times New Roman"/>
                <w:color w:val="000000" w:themeColor="text1"/>
                <w:kern w:val="24"/>
                <w:sz w:val="22"/>
                <w:szCs w:val="22"/>
              </w:rPr>
              <w:t xml:space="preserve"> sąraše nurodytose valstybėse ar teritorijose arba yra ūkio subjektų grupės, kurios bet kuris narys vykdo veiklą </w:t>
            </w:r>
            <w:r w:rsidR="007B1F0F" w:rsidRPr="00A01E4D">
              <w:rPr>
                <w:rFonts w:ascii="Times New Roman" w:eastAsia="Times New Roman" w:hAnsi="Times New Roman" w:cs="Times New Roman"/>
                <w:color w:val="000000" w:themeColor="text1"/>
                <w:kern w:val="24"/>
                <w:sz w:val="22"/>
                <w:szCs w:val="22"/>
              </w:rPr>
              <w:t xml:space="preserve">Lietuvos Respublikos Vyriausybė </w:t>
            </w:r>
            <w:r w:rsidR="007B1F0F">
              <w:rPr>
                <w:rFonts w:ascii="Times New Roman" w:eastAsia="Times New Roman" w:hAnsi="Times New Roman" w:cs="Times New Roman"/>
                <w:color w:val="000000" w:themeColor="text1"/>
                <w:kern w:val="24"/>
                <w:sz w:val="22"/>
                <w:szCs w:val="22"/>
              </w:rPr>
              <w:t>patvirtintame valstybių</w:t>
            </w:r>
            <w:r w:rsidR="007B1F0F" w:rsidRPr="00A01E4D">
              <w:rPr>
                <w:rFonts w:ascii="Times New Roman" w:eastAsia="Times New Roman" w:hAnsi="Times New Roman" w:cs="Times New Roman"/>
                <w:color w:val="000000" w:themeColor="text1"/>
                <w:kern w:val="24"/>
                <w:sz w:val="22"/>
                <w:szCs w:val="22"/>
              </w:rPr>
              <w:t xml:space="preserve"> </w:t>
            </w:r>
            <w:r w:rsidRPr="00A01E4D">
              <w:rPr>
                <w:rFonts w:ascii="Times New Roman" w:eastAsia="Times New Roman" w:hAnsi="Times New Roman" w:cs="Times New Roman"/>
                <w:color w:val="000000" w:themeColor="text1"/>
                <w:kern w:val="24"/>
                <w:sz w:val="22"/>
                <w:szCs w:val="22"/>
              </w:rPr>
              <w:t>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3828" w:type="dxa"/>
          </w:tcPr>
          <w:p w14:paraId="63F1C37E" w14:textId="00E84BF5" w:rsidR="00CD20AF" w:rsidRPr="00A01E4D" w:rsidRDefault="00CD20AF" w:rsidP="00E32048">
            <w:pPr>
              <w:jc w:val="both"/>
              <w:rPr>
                <w:rFonts w:ascii="Times New Roman" w:eastAsia="Times New Roman" w:hAnsi="Times New Roman" w:cs="Times New Roman"/>
                <w:iCs/>
                <w:color w:val="000000" w:themeColor="text1"/>
                <w:kern w:val="24"/>
                <w:sz w:val="22"/>
                <w:szCs w:val="22"/>
              </w:rPr>
            </w:pPr>
            <w:r w:rsidRPr="00A01E4D">
              <w:rPr>
                <w:rFonts w:ascii="Times New Roman" w:eastAsia="Times New Roman" w:hAnsi="Times New Roman" w:cs="Times New Roman"/>
                <w:iCs/>
                <w:color w:val="000000" w:themeColor="text1"/>
                <w:kern w:val="24"/>
                <w:sz w:val="22"/>
                <w:szCs w:val="22"/>
              </w:rPr>
              <w:lastRenderedPageBreak/>
              <w:t xml:space="preserve">Tiekėjas teikdamas pasiūlymą deklaruoja, kad nėra aplinkybių, numatytų </w:t>
            </w:r>
            <w:r w:rsidR="00A90312">
              <w:rPr>
                <w:rFonts w:ascii="Times New Roman" w:eastAsia="Times New Roman" w:hAnsi="Times New Roman" w:cs="Times New Roman"/>
                <w:iCs/>
                <w:color w:val="000000" w:themeColor="text1"/>
                <w:kern w:val="24"/>
                <w:sz w:val="22"/>
                <w:szCs w:val="22"/>
              </w:rPr>
              <w:t>5</w:t>
            </w:r>
            <w:r w:rsidRPr="00A01E4D">
              <w:rPr>
                <w:rFonts w:ascii="Times New Roman" w:eastAsia="Times New Roman" w:hAnsi="Times New Roman" w:cs="Times New Roman"/>
                <w:iCs/>
                <w:color w:val="000000" w:themeColor="text1"/>
                <w:kern w:val="24"/>
                <w:sz w:val="22"/>
                <w:szCs w:val="22"/>
              </w:rPr>
              <w:t>.</w:t>
            </w:r>
            <w:r w:rsidR="00A90312">
              <w:rPr>
                <w:rFonts w:ascii="Times New Roman" w:eastAsia="Times New Roman" w:hAnsi="Times New Roman" w:cs="Times New Roman"/>
                <w:iCs/>
                <w:color w:val="000000" w:themeColor="text1"/>
                <w:kern w:val="24"/>
                <w:sz w:val="22"/>
                <w:szCs w:val="22"/>
              </w:rPr>
              <w:t>2</w:t>
            </w:r>
            <w:r w:rsidRPr="00A01E4D">
              <w:rPr>
                <w:rFonts w:ascii="Times New Roman" w:eastAsia="Times New Roman" w:hAnsi="Times New Roman" w:cs="Times New Roman"/>
                <w:iCs/>
                <w:color w:val="000000" w:themeColor="text1"/>
                <w:kern w:val="24"/>
                <w:sz w:val="22"/>
                <w:szCs w:val="22"/>
              </w:rPr>
              <w:t xml:space="preserve">.2 papunktyje. </w:t>
            </w:r>
          </w:p>
          <w:p w14:paraId="4CE5B3BB" w14:textId="65ACA421" w:rsidR="00CD20AF" w:rsidRPr="00A01E4D" w:rsidRDefault="00CD20AF" w:rsidP="00E32048">
            <w:pPr>
              <w:jc w:val="both"/>
              <w:rPr>
                <w:rFonts w:ascii="Times New Roman" w:eastAsia="Times New Roman" w:hAnsi="Times New Roman" w:cs="Times New Roman"/>
                <w:bCs/>
                <w:iCs/>
                <w:color w:val="000000" w:themeColor="text1"/>
                <w:kern w:val="24"/>
                <w:sz w:val="22"/>
                <w:szCs w:val="22"/>
              </w:rPr>
            </w:pPr>
            <w:r w:rsidRPr="00A01E4D">
              <w:rPr>
                <w:rFonts w:ascii="Times New Roman" w:eastAsia="Times New Roman" w:hAnsi="Times New Roman" w:cs="Times New Roman"/>
                <w:bCs/>
                <w:iCs/>
                <w:color w:val="000000" w:themeColor="text1"/>
                <w:kern w:val="24"/>
                <w:sz w:val="22"/>
                <w:szCs w:val="22"/>
              </w:rPr>
              <w:t xml:space="preserve">Jeigu </w:t>
            </w:r>
            <w:r w:rsidR="006E5931">
              <w:rPr>
                <w:rFonts w:ascii="Times New Roman" w:eastAsia="Times New Roman" w:hAnsi="Times New Roman" w:cs="Times New Roman"/>
                <w:bCs/>
                <w:iCs/>
                <w:color w:val="000000" w:themeColor="text1"/>
                <w:kern w:val="24"/>
                <w:sz w:val="22"/>
                <w:szCs w:val="22"/>
              </w:rPr>
              <w:t>NPO</w:t>
            </w:r>
            <w:r w:rsidRPr="00A01E4D">
              <w:rPr>
                <w:rFonts w:ascii="Times New Roman" w:eastAsia="Times New Roman" w:hAnsi="Times New Roman" w:cs="Times New Roman"/>
                <w:bCs/>
                <w:iCs/>
                <w:color w:val="000000" w:themeColor="text1"/>
                <w:kern w:val="24"/>
                <w:sz w:val="22"/>
                <w:szCs w:val="22"/>
              </w:rPr>
              <w:t xml:space="preserve"> kyla abejonių dėl tiekėjo nurodytos informacijos, įrodančios šiame punkte keliamus reikalavimus, teisingumo, ji prašo ekonomiškai naudingiausią pasiūlymą pateikusio tiekėjo pateikti</w:t>
            </w:r>
            <w:r w:rsidRPr="00A01E4D">
              <w:rPr>
                <w:rStyle w:val="Puslapioinaosnuoroda"/>
                <w:rFonts w:ascii="Times New Roman" w:eastAsia="Times New Roman" w:hAnsi="Times New Roman" w:cs="Times New Roman"/>
                <w:bCs/>
                <w:color w:val="000000" w:themeColor="text1"/>
                <w:kern w:val="24"/>
                <w:sz w:val="22"/>
                <w:szCs w:val="22"/>
              </w:rPr>
              <w:footnoteReference w:id="3"/>
            </w:r>
            <w:r w:rsidRPr="00A01E4D">
              <w:rPr>
                <w:rFonts w:ascii="Times New Roman" w:eastAsia="Times New Roman" w:hAnsi="Times New Roman" w:cs="Times New Roman"/>
                <w:bCs/>
                <w:iCs/>
                <w:color w:val="000000" w:themeColor="text1"/>
                <w:kern w:val="24"/>
                <w:sz w:val="22"/>
                <w:szCs w:val="22"/>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Pr="00A01E4D">
              <w:rPr>
                <w:rFonts w:ascii="Times New Roman" w:eastAsia="Times New Roman" w:hAnsi="Times New Roman" w:cs="Times New Roman"/>
                <w:bCs/>
                <w:iCs/>
                <w:color w:val="000000" w:themeColor="text1"/>
                <w:kern w:val="24"/>
                <w:sz w:val="22"/>
                <w:szCs w:val="22"/>
              </w:rPr>
              <w:lastRenderedPageBreak/>
              <w:t xml:space="preserve">dokumentus ar kitus </w:t>
            </w:r>
            <w:r w:rsidR="006E5931">
              <w:rPr>
                <w:rFonts w:ascii="Times New Roman" w:eastAsia="Times New Roman" w:hAnsi="Times New Roman" w:cs="Times New Roman"/>
                <w:bCs/>
                <w:iCs/>
                <w:color w:val="000000" w:themeColor="text1"/>
                <w:kern w:val="24"/>
                <w:sz w:val="22"/>
                <w:szCs w:val="22"/>
              </w:rPr>
              <w:t>NPO</w:t>
            </w:r>
            <w:r w:rsidRPr="00A01E4D">
              <w:rPr>
                <w:rFonts w:ascii="Times New Roman" w:eastAsia="Times New Roman" w:hAnsi="Times New Roman" w:cs="Times New Roman"/>
                <w:bCs/>
                <w:iCs/>
                <w:color w:val="000000" w:themeColor="text1"/>
                <w:kern w:val="24"/>
                <w:sz w:val="22"/>
                <w:szCs w:val="22"/>
              </w:rPr>
              <w:t xml:space="preserve"> priimtinus dokumentus ir (ar) paaiškinimus.</w:t>
            </w:r>
          </w:p>
          <w:p w14:paraId="232CE98C" w14:textId="2795975E" w:rsidR="00CD20AF" w:rsidRPr="00A01E4D" w:rsidRDefault="00DB32BE" w:rsidP="00E32048">
            <w:pPr>
              <w:jc w:val="both"/>
              <w:rPr>
                <w:rFonts w:ascii="Times New Roman" w:eastAsia="Times New Roman" w:hAnsi="Times New Roman" w:cs="Times New Roman"/>
                <w:bCs/>
                <w:iCs/>
                <w:color w:val="000000" w:themeColor="text1"/>
                <w:kern w:val="24"/>
                <w:sz w:val="22"/>
                <w:szCs w:val="22"/>
              </w:rPr>
            </w:pPr>
            <w:r>
              <w:rPr>
                <w:rFonts w:ascii="Times New Roman" w:eastAsia="Times New Roman" w:hAnsi="Times New Roman" w:cs="Times New Roman"/>
                <w:bCs/>
                <w:iCs/>
                <w:color w:val="000000" w:themeColor="text1"/>
                <w:kern w:val="24"/>
                <w:sz w:val="22"/>
                <w:szCs w:val="22"/>
              </w:rPr>
              <w:t>NPO</w:t>
            </w:r>
            <w:r w:rsidR="00CD20AF" w:rsidRPr="00A01E4D">
              <w:rPr>
                <w:rFonts w:ascii="Times New Roman" w:eastAsia="Times New Roman" w:hAnsi="Times New Roman" w:cs="Times New Roman"/>
                <w:bCs/>
                <w:iCs/>
                <w:color w:val="000000" w:themeColor="text1"/>
                <w:kern w:val="24"/>
                <w:sz w:val="22"/>
                <w:szCs w:val="22"/>
              </w:rPr>
              <w:t xml:space="preserve"> šių dokumentų ir (ar) paaiškinimų gali paprašyti ir iš dalyvių bet kuriuo pirkimo procedūros metu, jeigu tai būtina siekiant užtikrinti tinkamą pirkimo procedūros atlikimą.</w:t>
            </w:r>
          </w:p>
          <w:p w14:paraId="0D0866D2" w14:textId="379BFEFC" w:rsidR="00CD20AF" w:rsidRPr="00A01E4D" w:rsidRDefault="00CD20AF" w:rsidP="00E32048">
            <w:pPr>
              <w:jc w:val="both"/>
              <w:rPr>
                <w:rFonts w:ascii="Times New Roman" w:eastAsia="Times New Roman" w:hAnsi="Times New Roman" w:cs="Times New Roman"/>
                <w:bCs/>
                <w:iCs/>
                <w:color w:val="000000" w:themeColor="text1"/>
                <w:kern w:val="24"/>
                <w:sz w:val="22"/>
                <w:szCs w:val="22"/>
              </w:rPr>
            </w:pPr>
            <w:r w:rsidRPr="00A01E4D">
              <w:rPr>
                <w:rFonts w:ascii="Times New Roman" w:eastAsia="Times New Roman" w:hAnsi="Times New Roman" w:cs="Times New Roman"/>
                <w:bCs/>
                <w:iCs/>
                <w:color w:val="000000" w:themeColor="text1"/>
                <w:kern w:val="24"/>
                <w:sz w:val="22"/>
                <w:szCs w:val="22"/>
              </w:rPr>
              <w:t xml:space="preserve">Dokumentai, kuriuose nenurodytas jų galiojimo terminas, turi būti išduoti ar atspausdinti iš informacinės sistemos ne anksčiau kaip likus 3 mėnesiams iki tos dienos, kurią </w:t>
            </w:r>
            <w:r w:rsidR="00DB32BE">
              <w:rPr>
                <w:rFonts w:ascii="Times New Roman" w:eastAsia="Times New Roman" w:hAnsi="Times New Roman" w:cs="Times New Roman"/>
                <w:bCs/>
                <w:iCs/>
                <w:color w:val="000000" w:themeColor="text1"/>
                <w:kern w:val="24"/>
                <w:sz w:val="22"/>
                <w:szCs w:val="22"/>
              </w:rPr>
              <w:t>NPO</w:t>
            </w:r>
            <w:r w:rsidRPr="00A01E4D">
              <w:rPr>
                <w:rFonts w:ascii="Times New Roman" w:eastAsia="Times New Roman" w:hAnsi="Times New Roman" w:cs="Times New Roman"/>
                <w:bCs/>
                <w:iCs/>
                <w:color w:val="000000" w:themeColor="text1"/>
                <w:kern w:val="24"/>
                <w:sz w:val="22"/>
                <w:szCs w:val="22"/>
              </w:rPr>
              <w:t xml:space="preserve"> prašymu tiekėjas turi pateikti dokumentus.</w:t>
            </w:r>
          </w:p>
          <w:p w14:paraId="165D3A4B" w14:textId="50BED807" w:rsidR="00CD20AF" w:rsidRPr="00A01E4D" w:rsidRDefault="00DB32BE" w:rsidP="00E32048">
            <w:pPr>
              <w:jc w:val="both"/>
              <w:rPr>
                <w:rFonts w:ascii="Times New Roman" w:eastAsia="Times New Roman" w:hAnsi="Times New Roman" w:cs="Times New Roman"/>
                <w:b/>
                <w:iCs/>
                <w:color w:val="000000" w:themeColor="text1"/>
                <w:kern w:val="24"/>
                <w:sz w:val="22"/>
                <w:szCs w:val="22"/>
              </w:rPr>
            </w:pPr>
            <w:r>
              <w:rPr>
                <w:rFonts w:ascii="Times New Roman" w:eastAsia="Times New Roman" w:hAnsi="Times New Roman" w:cs="Times New Roman"/>
                <w:bCs/>
                <w:iCs/>
                <w:color w:val="000000" w:themeColor="text1"/>
                <w:kern w:val="24"/>
                <w:sz w:val="22"/>
                <w:szCs w:val="22"/>
              </w:rPr>
              <w:t>NPO</w:t>
            </w:r>
            <w:r w:rsidR="00CD20AF" w:rsidRPr="00A01E4D">
              <w:rPr>
                <w:rFonts w:ascii="Times New Roman" w:eastAsia="Times New Roman" w:hAnsi="Times New Roman" w:cs="Times New Roman"/>
                <w:bCs/>
                <w:iCs/>
                <w:color w:val="000000" w:themeColor="text1"/>
                <w:kern w:val="24"/>
                <w:sz w:val="22"/>
                <w:szCs w:val="22"/>
              </w:rPr>
              <w:t>,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p>
        </w:tc>
      </w:tr>
    </w:tbl>
    <w:p w14:paraId="2DA34264" w14:textId="77777777" w:rsidR="00CD20AF" w:rsidRPr="005D3568" w:rsidRDefault="00CD20AF" w:rsidP="00CD20AF">
      <w:pPr>
        <w:jc w:val="both"/>
        <w:rPr>
          <w:rFonts w:ascii="Times New Roman" w:hAnsi="Times New Roman" w:cs="Times New Roman"/>
          <w:color w:val="7030A0"/>
          <w:sz w:val="24"/>
          <w:szCs w:val="24"/>
        </w:rPr>
      </w:pPr>
    </w:p>
    <w:p w14:paraId="48105710" w14:textId="30EB6922" w:rsidR="00F31804" w:rsidRPr="005D3568" w:rsidRDefault="004E11A9" w:rsidP="002C5179">
      <w:pPr>
        <w:pStyle w:val="Antrat1"/>
        <w:numPr>
          <w:ilvl w:val="0"/>
          <w:numId w:val="6"/>
        </w:numPr>
        <w:spacing w:before="0" w:after="0" w:line="276" w:lineRule="auto"/>
        <w:contextualSpacing/>
        <w:jc w:val="both"/>
        <w:rPr>
          <w:rFonts w:ascii="Times New Roman" w:hAnsi="Times New Roman" w:cs="Times New Roman"/>
          <w:color w:val="4472C4" w:themeColor="accent1"/>
          <w:sz w:val="24"/>
          <w:szCs w:val="24"/>
        </w:rPr>
      </w:pPr>
      <w:bookmarkStart w:id="23" w:name="_Toc166826477"/>
      <w:bookmarkStart w:id="24" w:name="_Toc48053165"/>
      <w:r w:rsidRPr="005D3568">
        <w:rPr>
          <w:rFonts w:ascii="Times New Roman" w:hAnsi="Times New Roman" w:cs="Times New Roman"/>
          <w:color w:val="4472C4" w:themeColor="accent1"/>
          <w:sz w:val="24"/>
          <w:szCs w:val="24"/>
        </w:rPr>
        <w:t>Tiekėjų kvalifikacijos reikalavimai</w:t>
      </w:r>
      <w:bookmarkEnd w:id="23"/>
      <w:r w:rsidRPr="005D3568">
        <w:rPr>
          <w:rFonts w:ascii="Times New Roman" w:hAnsi="Times New Roman" w:cs="Times New Roman"/>
          <w:color w:val="4472C4" w:themeColor="accent1"/>
          <w:sz w:val="24"/>
          <w:szCs w:val="24"/>
        </w:rPr>
        <w:t xml:space="preserve"> </w:t>
      </w:r>
      <w:bookmarkEnd w:id="24"/>
    </w:p>
    <w:p w14:paraId="1601A27E" w14:textId="295618C4" w:rsidR="00D53073" w:rsidRPr="005D3568" w:rsidRDefault="00D53073" w:rsidP="002C5179">
      <w:pPr>
        <w:pStyle w:val="Sraopastraipa"/>
        <w:numPr>
          <w:ilvl w:val="1"/>
          <w:numId w:val="6"/>
        </w:numPr>
        <w:spacing w:after="0" w:line="276" w:lineRule="auto"/>
        <w:ind w:left="0" w:firstLine="567"/>
        <w:jc w:val="both"/>
        <w:rPr>
          <w:rFonts w:ascii="Times New Roman" w:eastAsiaTheme="minorHAnsi" w:hAnsi="Times New Roman" w:cs="Times New Roman"/>
          <w:sz w:val="24"/>
          <w:szCs w:val="24"/>
          <w:lang w:val="sv-SE"/>
        </w:rPr>
      </w:pPr>
      <w:r w:rsidRPr="005D3568">
        <w:rPr>
          <w:rFonts w:ascii="Times New Roman" w:eastAsiaTheme="minorHAnsi" w:hAnsi="Times New Roman" w:cs="Times New Roman"/>
          <w:sz w:val="24"/>
          <w:szCs w:val="24"/>
          <w:lang w:val="sv-SE"/>
        </w:rPr>
        <w:t>Tiekėjų kvalifikacijos reikalavimai nėra nustatomi</w:t>
      </w:r>
      <w:r w:rsidR="00913551" w:rsidRPr="005D3568">
        <w:rPr>
          <w:rFonts w:ascii="Times New Roman" w:eastAsiaTheme="minorHAnsi" w:hAnsi="Times New Roman" w:cs="Times New Roman"/>
          <w:sz w:val="24"/>
          <w:szCs w:val="24"/>
          <w:lang w:val="sv-SE"/>
        </w:rPr>
        <w:t>.</w:t>
      </w:r>
    </w:p>
    <w:p w14:paraId="69536B00" w14:textId="77777777" w:rsidR="00295B08" w:rsidRPr="005D3568" w:rsidRDefault="00295B08" w:rsidP="00295B08">
      <w:pPr>
        <w:pStyle w:val="Sraopastraipa"/>
        <w:spacing w:after="0" w:line="276" w:lineRule="auto"/>
        <w:ind w:left="567"/>
        <w:jc w:val="both"/>
        <w:rPr>
          <w:rFonts w:ascii="Times New Roman" w:eastAsiaTheme="minorHAnsi" w:hAnsi="Times New Roman" w:cs="Times New Roman"/>
          <w:sz w:val="24"/>
          <w:szCs w:val="24"/>
          <w:lang w:val="sv-SE"/>
        </w:rPr>
      </w:pPr>
    </w:p>
    <w:p w14:paraId="21CAC95E" w14:textId="3D2FC39E" w:rsidR="001F20C8" w:rsidRPr="00F06193" w:rsidRDefault="001F20C8" w:rsidP="002C5179">
      <w:pPr>
        <w:pStyle w:val="Antrat1"/>
        <w:numPr>
          <w:ilvl w:val="0"/>
          <w:numId w:val="6"/>
        </w:numPr>
        <w:tabs>
          <w:tab w:val="left" w:pos="567"/>
        </w:tabs>
        <w:spacing w:before="0" w:after="0" w:line="276" w:lineRule="auto"/>
        <w:contextualSpacing/>
        <w:jc w:val="both"/>
        <w:rPr>
          <w:rFonts w:ascii="Times New Roman" w:hAnsi="Times New Roman" w:cs="Times New Roman"/>
          <w:color w:val="4472C4" w:themeColor="accent1"/>
          <w:sz w:val="24"/>
          <w:szCs w:val="24"/>
          <w:lang w:val="nl-BE"/>
        </w:rPr>
      </w:pPr>
      <w:bookmarkStart w:id="25" w:name="_Toc91076056"/>
      <w:bookmarkStart w:id="26" w:name="_Toc91076163"/>
      <w:bookmarkStart w:id="27" w:name="_Toc91076510"/>
      <w:bookmarkStart w:id="28" w:name="_Toc91146051"/>
      <w:bookmarkStart w:id="29" w:name="_Toc91076057"/>
      <w:bookmarkStart w:id="30" w:name="_Toc91076164"/>
      <w:bookmarkStart w:id="31" w:name="_Toc91076511"/>
      <w:bookmarkStart w:id="32" w:name="_Toc91146052"/>
      <w:bookmarkStart w:id="33" w:name="_Ref39666794"/>
      <w:bookmarkStart w:id="34" w:name="_Ref39666796"/>
      <w:bookmarkStart w:id="35" w:name="_Toc48053171"/>
      <w:bookmarkStart w:id="36" w:name="_Toc166826478"/>
      <w:bookmarkEnd w:id="25"/>
      <w:bookmarkEnd w:id="26"/>
      <w:bookmarkEnd w:id="27"/>
      <w:bookmarkEnd w:id="28"/>
      <w:bookmarkEnd w:id="29"/>
      <w:bookmarkEnd w:id="30"/>
      <w:bookmarkEnd w:id="31"/>
      <w:bookmarkEnd w:id="32"/>
      <w:r w:rsidRPr="00F06193">
        <w:rPr>
          <w:rFonts w:ascii="Times New Roman" w:hAnsi="Times New Roman" w:cs="Times New Roman"/>
          <w:color w:val="4472C4" w:themeColor="accent1"/>
          <w:sz w:val="24"/>
          <w:szCs w:val="24"/>
          <w:lang w:val="nl-BE"/>
        </w:rPr>
        <w:t>Reikalavimai pasiūlymų rengimui ir pateikimui</w:t>
      </w:r>
      <w:bookmarkEnd w:id="33"/>
      <w:bookmarkEnd w:id="34"/>
      <w:bookmarkEnd w:id="35"/>
      <w:bookmarkEnd w:id="36"/>
    </w:p>
    <w:p w14:paraId="580D2E7B" w14:textId="7C5CC0FB" w:rsidR="000D6EBE" w:rsidRPr="007E74A8" w:rsidRDefault="000D6EBE" w:rsidP="002C5179">
      <w:pPr>
        <w:pStyle w:val="Sraopastraipa"/>
        <w:numPr>
          <w:ilvl w:val="1"/>
          <w:numId w:val="6"/>
        </w:numPr>
        <w:tabs>
          <w:tab w:val="left" w:pos="1134"/>
        </w:tabs>
        <w:spacing w:after="0" w:line="276" w:lineRule="auto"/>
        <w:ind w:left="0" w:firstLine="567"/>
        <w:jc w:val="both"/>
        <w:rPr>
          <w:rFonts w:ascii="Times New Roman" w:hAnsi="Times New Roman" w:cs="Times New Roman"/>
          <w:sz w:val="24"/>
          <w:szCs w:val="24"/>
          <w:lang w:val="sv-SE"/>
        </w:rPr>
      </w:pPr>
      <w:r w:rsidRPr="007E74A8">
        <w:rPr>
          <w:rFonts w:ascii="Times New Roman" w:hAnsi="Times New Roman" w:cs="Times New Roman"/>
          <w:sz w:val="24"/>
          <w:szCs w:val="24"/>
          <w:lang w:val="sv-SE"/>
        </w:rPr>
        <w:t xml:space="preserve">Pasiūlymas turi būti parengtas ir pateiktas </w:t>
      </w:r>
      <w:r w:rsidR="00300647" w:rsidRPr="007E74A8">
        <w:rPr>
          <w:rFonts w:ascii="Times New Roman" w:hAnsi="Times New Roman" w:cs="Times New Roman"/>
          <w:sz w:val="24"/>
          <w:szCs w:val="24"/>
          <w:lang w:val="sv-SE"/>
        </w:rPr>
        <w:t xml:space="preserve">lietuvių </w:t>
      </w:r>
      <w:r w:rsidR="00CF0FD9" w:rsidRPr="007E74A8">
        <w:rPr>
          <w:rFonts w:ascii="Times New Roman" w:hAnsi="Times New Roman" w:cs="Times New Roman"/>
          <w:sz w:val="24"/>
          <w:szCs w:val="24"/>
          <w:lang w:val="sv-SE"/>
        </w:rPr>
        <w:t xml:space="preserve">kalba. </w:t>
      </w:r>
      <w:r w:rsidR="00200FBD" w:rsidRPr="007E74A8">
        <w:rPr>
          <w:rFonts w:ascii="Times New Roman" w:hAnsi="Times New Roman" w:cs="Times New Roman"/>
          <w:sz w:val="24"/>
          <w:szCs w:val="24"/>
          <w:lang w:val="sv-SE"/>
        </w:rPr>
        <w:t xml:space="preserve">Jei su pasiūlymu pateikiami dokumentai </w:t>
      </w:r>
      <w:r w:rsidR="00200FBD" w:rsidRPr="007E74A8">
        <w:rPr>
          <w:rFonts w:ascii="Times New Roman" w:eastAsia="Calibri" w:hAnsi="Times New Roman" w:cs="Times New Roman"/>
          <w:sz w:val="24"/>
          <w:szCs w:val="24"/>
          <w:lang w:val="sv-SE"/>
        </w:rPr>
        <w:t>negali būti pateikti lietuvių arba anglų kalba, šie dokumentai turi būti pateikti originalo kalba, pridedant jų vertimą į lietuvių ar anglų kalbą</w:t>
      </w:r>
      <w:r w:rsidR="004B3BF6" w:rsidRPr="007E74A8">
        <w:rPr>
          <w:rFonts w:ascii="Times New Roman" w:eastAsia="Calibri" w:hAnsi="Times New Roman" w:cs="Times New Roman"/>
          <w:sz w:val="24"/>
          <w:szCs w:val="24"/>
          <w:lang w:val="sv-SE"/>
        </w:rPr>
        <w:t xml:space="preserve">. </w:t>
      </w:r>
      <w:r w:rsidR="00200FBD" w:rsidRPr="007E74A8">
        <w:rPr>
          <w:rFonts w:ascii="Times New Roman" w:eastAsia="Calibri" w:hAnsi="Times New Roman" w:cs="Times New Roman"/>
          <w:sz w:val="24"/>
          <w:szCs w:val="24"/>
          <w:lang w:val="sv-SE"/>
        </w:rPr>
        <w:t xml:space="preserve"> </w:t>
      </w:r>
    </w:p>
    <w:p w14:paraId="707E5B2F" w14:textId="463BB88D" w:rsidR="00512950" w:rsidRPr="00461D8F" w:rsidRDefault="00512950" w:rsidP="002C5179">
      <w:pPr>
        <w:pStyle w:val="Sraopastraipa"/>
        <w:numPr>
          <w:ilvl w:val="1"/>
          <w:numId w:val="6"/>
        </w:numPr>
        <w:tabs>
          <w:tab w:val="left" w:pos="1134"/>
        </w:tabs>
        <w:spacing w:after="0" w:line="276" w:lineRule="auto"/>
        <w:ind w:left="0" w:firstLine="567"/>
        <w:jc w:val="both"/>
        <w:rPr>
          <w:rFonts w:ascii="Times New Roman" w:hAnsi="Times New Roman" w:cs="Times New Roman"/>
          <w:color w:val="000000" w:themeColor="text1"/>
          <w:sz w:val="24"/>
          <w:szCs w:val="24"/>
          <w:lang w:val="sv-SE"/>
        </w:rPr>
      </w:pPr>
      <w:r w:rsidRPr="007E74A8">
        <w:rPr>
          <w:rFonts w:ascii="Times New Roman" w:hAnsi="Times New Roman" w:cs="Times New Roman"/>
          <w:sz w:val="24"/>
          <w:szCs w:val="24"/>
          <w:lang w:val="sv-SE"/>
        </w:rPr>
        <w:t xml:space="preserve">Pasiūlymas turi būti pateiktas </w:t>
      </w:r>
      <w:r w:rsidR="0036623E" w:rsidRPr="007E74A8">
        <w:rPr>
          <w:rFonts w:ascii="Times New Roman" w:hAnsi="Times New Roman" w:cs="Times New Roman"/>
          <w:color w:val="000000" w:themeColor="text1"/>
          <w:sz w:val="24"/>
          <w:szCs w:val="24"/>
          <w:lang w:val="sv-SE"/>
        </w:rPr>
        <w:t>elektroniniu paštu, adresu</w:t>
      </w:r>
      <w:r w:rsidR="006D7914">
        <w:rPr>
          <w:rFonts w:ascii="Times New Roman" w:hAnsi="Times New Roman" w:cs="Times New Roman"/>
          <w:color w:val="000000" w:themeColor="text1"/>
          <w:sz w:val="24"/>
          <w:szCs w:val="24"/>
          <w:lang w:val="sv-SE"/>
        </w:rPr>
        <w:t>:</w:t>
      </w:r>
      <w:r w:rsidR="0036623E" w:rsidRPr="007E74A8">
        <w:rPr>
          <w:rFonts w:ascii="Times New Roman" w:hAnsi="Times New Roman" w:cs="Times New Roman"/>
          <w:color w:val="000000" w:themeColor="text1"/>
          <w:sz w:val="24"/>
          <w:szCs w:val="24"/>
          <w:lang w:val="sv-SE"/>
        </w:rPr>
        <w:t xml:space="preserve"> </w:t>
      </w:r>
      <w:hyperlink r:id="rId13" w:history="1">
        <w:r w:rsidR="00FB397D" w:rsidRPr="00FB397D">
          <w:rPr>
            <w:rStyle w:val="Hipersaitas"/>
            <w:rFonts w:ascii="Times New Roman" w:hAnsi="Times New Roman" w:cs="Times New Roman"/>
            <w:color w:val="0070C0"/>
            <w:sz w:val="24"/>
            <w:szCs w:val="24"/>
            <w:lang w:val="sv-SE"/>
          </w:rPr>
          <w:t>inesa@konsultacijosverslui.lt</w:t>
        </w:r>
      </w:hyperlink>
      <w:r w:rsidR="00FB397D" w:rsidRPr="00FB397D">
        <w:rPr>
          <w:color w:val="0070C0"/>
          <w:lang w:val="sv-SE"/>
        </w:rPr>
        <w:t>.</w:t>
      </w:r>
      <w:r w:rsidR="00C2646C" w:rsidRPr="00FB397D">
        <w:rPr>
          <w:rFonts w:ascii="Times New Roman" w:hAnsi="Times New Roman" w:cs="Times New Roman"/>
          <w:color w:val="0070C0"/>
          <w:sz w:val="24"/>
          <w:szCs w:val="24"/>
          <w:lang w:val="sv-SE"/>
        </w:rPr>
        <w:t xml:space="preserve"> </w:t>
      </w:r>
      <w:r w:rsidR="00FB397D" w:rsidRPr="00FB397D">
        <w:rPr>
          <w:rFonts w:ascii="Times New Roman" w:hAnsi="Times New Roman" w:cs="Times New Roman"/>
          <w:color w:val="0070C0"/>
          <w:sz w:val="24"/>
          <w:szCs w:val="24"/>
          <w:lang w:val="sv-SE"/>
        </w:rPr>
        <w:t xml:space="preserve"> </w:t>
      </w:r>
      <w:r w:rsidR="00C2646C" w:rsidRPr="00461D8F">
        <w:rPr>
          <w:rFonts w:ascii="Times New Roman" w:hAnsi="Times New Roman" w:cs="Times New Roman"/>
          <w:b/>
          <w:bCs/>
          <w:color w:val="000000" w:themeColor="text1"/>
          <w:sz w:val="24"/>
          <w:szCs w:val="24"/>
          <w:lang w:val="sv-SE"/>
        </w:rPr>
        <w:t>Kitokiu būdu gauti pasiūlymai nebus priimami ir nebus vertinami.</w:t>
      </w:r>
    </w:p>
    <w:p w14:paraId="5292605A" w14:textId="36D18A3B" w:rsidR="00CC13CE" w:rsidRPr="00D67BA4" w:rsidRDefault="001F20C8" w:rsidP="002C5179">
      <w:pPr>
        <w:pStyle w:val="Sraopastraipa"/>
        <w:numPr>
          <w:ilvl w:val="1"/>
          <w:numId w:val="6"/>
        </w:numPr>
        <w:tabs>
          <w:tab w:val="left" w:pos="1134"/>
        </w:tabs>
        <w:spacing w:after="0" w:line="276" w:lineRule="auto"/>
        <w:ind w:left="0" w:firstLine="567"/>
        <w:jc w:val="both"/>
        <w:rPr>
          <w:rFonts w:ascii="Times New Roman" w:hAnsi="Times New Roman" w:cs="Times New Roman"/>
          <w:sz w:val="24"/>
          <w:szCs w:val="24"/>
          <w:lang w:val="pt-BR"/>
        </w:rPr>
      </w:pPr>
      <w:r w:rsidRPr="00461D8F">
        <w:rPr>
          <w:rFonts w:ascii="Times New Roman" w:hAnsi="Times New Roman" w:cs="Times New Roman"/>
          <w:sz w:val="24"/>
          <w:szCs w:val="24"/>
          <w:lang w:val="sv-SE"/>
        </w:rPr>
        <w:t xml:space="preserve">Pasiūlymas turi būti pateiktas iki </w:t>
      </w:r>
      <w:r w:rsidR="00EE53DC" w:rsidRPr="00461D8F">
        <w:rPr>
          <w:rFonts w:ascii="Times New Roman" w:hAnsi="Times New Roman" w:cs="Times New Roman"/>
          <w:sz w:val="24"/>
          <w:szCs w:val="24"/>
          <w:lang w:val="sv-SE"/>
        </w:rPr>
        <w:t>S</w:t>
      </w:r>
      <w:r w:rsidRPr="00461D8F">
        <w:rPr>
          <w:rFonts w:ascii="Times New Roman" w:hAnsi="Times New Roman" w:cs="Times New Roman"/>
          <w:sz w:val="24"/>
          <w:szCs w:val="24"/>
          <w:lang w:val="sv-SE"/>
        </w:rPr>
        <w:t>kelbime nurodyto pasiūlymų pateikimo termino pabaigos</w:t>
      </w:r>
      <w:r w:rsidR="0057055E" w:rsidRPr="00461D8F">
        <w:rPr>
          <w:rFonts w:ascii="Times New Roman" w:hAnsi="Times New Roman" w:cs="Times New Roman"/>
          <w:sz w:val="24"/>
          <w:szCs w:val="24"/>
          <w:lang w:val="sv-SE"/>
        </w:rPr>
        <w:t xml:space="preserve">, o jeigu </w:t>
      </w:r>
      <w:r w:rsidR="00A4387E" w:rsidRPr="00461D8F">
        <w:rPr>
          <w:rFonts w:ascii="Times New Roman" w:hAnsi="Times New Roman" w:cs="Times New Roman"/>
          <w:sz w:val="24"/>
          <w:szCs w:val="24"/>
          <w:lang w:val="sv-SE"/>
        </w:rPr>
        <w:t>S</w:t>
      </w:r>
      <w:r w:rsidR="00FA4C5D" w:rsidRPr="00461D8F">
        <w:rPr>
          <w:rFonts w:ascii="Times New Roman" w:hAnsi="Times New Roman" w:cs="Times New Roman"/>
          <w:sz w:val="24"/>
          <w:szCs w:val="24"/>
          <w:lang w:val="sv-SE"/>
        </w:rPr>
        <w:t>kelbime nurodytas pasiūlymų pateikimo terminas buvo pratęstas – iki pratęsto termino pabaigos</w:t>
      </w:r>
      <w:r w:rsidRPr="00461D8F">
        <w:rPr>
          <w:rFonts w:ascii="Times New Roman" w:hAnsi="Times New Roman" w:cs="Times New Roman"/>
          <w:sz w:val="24"/>
          <w:szCs w:val="24"/>
          <w:lang w:val="sv-SE"/>
        </w:rPr>
        <w:t xml:space="preserve">. </w:t>
      </w:r>
      <w:r w:rsidR="00A662E7" w:rsidRPr="00461D8F">
        <w:rPr>
          <w:rFonts w:ascii="Times New Roman" w:hAnsi="Times New Roman" w:cs="Times New Roman"/>
          <w:sz w:val="24"/>
          <w:szCs w:val="24"/>
          <w:lang w:val="sv-SE"/>
        </w:rPr>
        <w:t>NPO</w:t>
      </w:r>
      <w:r w:rsidRPr="00461D8F">
        <w:rPr>
          <w:rFonts w:ascii="Times New Roman" w:hAnsi="Times New Roman" w:cs="Times New Roman"/>
          <w:sz w:val="24"/>
          <w:szCs w:val="24"/>
          <w:lang w:val="sv-SE"/>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w:t>
      </w:r>
      <w:r w:rsidRPr="00D67BA4">
        <w:rPr>
          <w:rFonts w:ascii="Times New Roman" w:hAnsi="Times New Roman" w:cs="Times New Roman"/>
          <w:sz w:val="24"/>
          <w:szCs w:val="24"/>
          <w:lang w:val="pt-BR"/>
        </w:rPr>
        <w:t xml:space="preserve">Pasiūlymai, gauti po nustatyto pasiūlymų pateikimo termino pabaigos, </w:t>
      </w:r>
      <w:r w:rsidR="00D52947" w:rsidRPr="00D67BA4">
        <w:rPr>
          <w:rFonts w:ascii="Times New Roman" w:hAnsi="Times New Roman" w:cs="Times New Roman"/>
          <w:sz w:val="24"/>
          <w:szCs w:val="24"/>
          <w:lang w:val="pt-BR"/>
        </w:rPr>
        <w:t xml:space="preserve">bus laikomi negautais ir </w:t>
      </w:r>
      <w:r w:rsidRPr="00D67BA4">
        <w:rPr>
          <w:rFonts w:ascii="Times New Roman" w:hAnsi="Times New Roman" w:cs="Times New Roman"/>
          <w:sz w:val="24"/>
          <w:szCs w:val="24"/>
          <w:lang w:val="pt-BR"/>
        </w:rPr>
        <w:t xml:space="preserve">nebus vertinami.  </w:t>
      </w:r>
    </w:p>
    <w:p w14:paraId="6EC626A6" w14:textId="3532A1F5" w:rsidR="00BF05A3" w:rsidRPr="00965653" w:rsidRDefault="00BF05A3" w:rsidP="002C5179">
      <w:pPr>
        <w:pStyle w:val="Sraopastraipa"/>
        <w:numPr>
          <w:ilvl w:val="1"/>
          <w:numId w:val="6"/>
        </w:numPr>
        <w:tabs>
          <w:tab w:val="left" w:pos="1134"/>
        </w:tabs>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Pasiūlymą sudaro:</w:t>
      </w:r>
    </w:p>
    <w:p w14:paraId="27B7A8B2" w14:textId="2587A46A" w:rsidR="00E75A50" w:rsidRPr="00D67BA4" w:rsidRDefault="00312970" w:rsidP="002C5179">
      <w:pPr>
        <w:pStyle w:val="Sraopastraipa"/>
        <w:numPr>
          <w:ilvl w:val="2"/>
          <w:numId w:val="6"/>
        </w:numPr>
        <w:tabs>
          <w:tab w:val="left" w:pos="1134"/>
        </w:tabs>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u</w:t>
      </w:r>
      <w:r w:rsidR="00E75A50" w:rsidRPr="00D67BA4">
        <w:rPr>
          <w:rFonts w:ascii="Times New Roman" w:hAnsi="Times New Roman" w:cs="Times New Roman"/>
          <w:sz w:val="24"/>
          <w:szCs w:val="24"/>
          <w:lang w:val="pt-BR"/>
        </w:rPr>
        <w:t>žpildyta pasiūlymo forma, parengta pagal šių sąlygų priedą</w:t>
      </w:r>
      <w:r w:rsidR="009B64AC" w:rsidRPr="00D67BA4">
        <w:rPr>
          <w:rFonts w:ascii="Times New Roman" w:hAnsi="Times New Roman" w:cs="Times New Roman"/>
          <w:sz w:val="24"/>
          <w:szCs w:val="24"/>
          <w:lang w:val="pt-BR"/>
        </w:rPr>
        <w:t xml:space="preserve"> </w:t>
      </w:r>
      <w:r w:rsidR="00AA7DB0" w:rsidRPr="00D67BA4">
        <w:rPr>
          <w:rFonts w:ascii="Times New Roman" w:hAnsi="Times New Roman" w:cs="Times New Roman"/>
          <w:sz w:val="24"/>
          <w:szCs w:val="24"/>
          <w:lang w:val="pt-BR"/>
        </w:rPr>
        <w:t xml:space="preserve">Nr. </w:t>
      </w:r>
      <w:r w:rsidR="004B3BF6" w:rsidRPr="00D67BA4">
        <w:rPr>
          <w:rFonts w:ascii="Times New Roman" w:hAnsi="Times New Roman" w:cs="Times New Roman"/>
          <w:sz w:val="24"/>
          <w:szCs w:val="24"/>
          <w:lang w:val="pt-BR"/>
        </w:rPr>
        <w:t>2</w:t>
      </w:r>
      <w:r w:rsidR="00E75A50" w:rsidRPr="00D67BA4">
        <w:rPr>
          <w:rFonts w:ascii="Times New Roman" w:hAnsi="Times New Roman" w:cs="Times New Roman"/>
          <w:sz w:val="24"/>
          <w:szCs w:val="24"/>
          <w:lang w:val="pt-BR"/>
        </w:rPr>
        <w:t>;</w:t>
      </w:r>
    </w:p>
    <w:p w14:paraId="4E2EC077" w14:textId="36399716" w:rsidR="00E75A50" w:rsidRPr="00D67BA4" w:rsidRDefault="00312970" w:rsidP="002C5179">
      <w:pPr>
        <w:pStyle w:val="Sraopastraipa"/>
        <w:numPr>
          <w:ilvl w:val="2"/>
          <w:numId w:val="6"/>
        </w:numPr>
        <w:tabs>
          <w:tab w:val="left" w:pos="1134"/>
        </w:tabs>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k</w:t>
      </w:r>
      <w:r w:rsidR="00E75A50" w:rsidRPr="00D67BA4">
        <w:rPr>
          <w:rFonts w:ascii="Times New Roman" w:hAnsi="Times New Roman" w:cs="Times New Roman"/>
          <w:sz w:val="24"/>
          <w:szCs w:val="24"/>
          <w:lang w:val="pt-BR"/>
        </w:rPr>
        <w:t>artu su pasiūlymu pateikiam</w:t>
      </w:r>
      <w:r w:rsidR="00D362CF" w:rsidRPr="00D67BA4">
        <w:rPr>
          <w:rFonts w:ascii="Times New Roman" w:hAnsi="Times New Roman" w:cs="Times New Roman"/>
          <w:sz w:val="24"/>
          <w:szCs w:val="24"/>
          <w:lang w:val="pt-BR"/>
        </w:rPr>
        <w:t xml:space="preserve">a pasirašyta </w:t>
      </w:r>
      <w:r w:rsidR="00902C7C" w:rsidRPr="00D67BA4">
        <w:rPr>
          <w:rFonts w:ascii="Times New Roman" w:hAnsi="Times New Roman" w:cs="Times New Roman"/>
          <w:sz w:val="24"/>
          <w:szCs w:val="24"/>
          <w:lang w:val="pt-BR"/>
        </w:rPr>
        <w:t>Tiekėjo deklaracija (</w:t>
      </w:r>
      <w:r w:rsidR="00D362CF" w:rsidRPr="00D67BA4">
        <w:rPr>
          <w:rFonts w:ascii="Times New Roman" w:hAnsi="Times New Roman" w:cs="Times New Roman"/>
          <w:sz w:val="24"/>
          <w:szCs w:val="24"/>
          <w:lang w:val="pt-BR"/>
        </w:rPr>
        <w:t xml:space="preserve">priedas Nr. </w:t>
      </w:r>
      <w:r w:rsidR="00853E3A" w:rsidRPr="00D67BA4">
        <w:rPr>
          <w:rFonts w:ascii="Times New Roman" w:hAnsi="Times New Roman" w:cs="Times New Roman"/>
          <w:sz w:val="24"/>
          <w:szCs w:val="24"/>
          <w:lang w:val="pt-BR"/>
        </w:rPr>
        <w:t>3</w:t>
      </w:r>
      <w:r w:rsidR="00902C7C" w:rsidRPr="00D67BA4">
        <w:rPr>
          <w:rFonts w:ascii="Times New Roman" w:hAnsi="Times New Roman" w:cs="Times New Roman"/>
          <w:sz w:val="24"/>
          <w:szCs w:val="24"/>
          <w:lang w:val="pt-BR"/>
        </w:rPr>
        <w:t>)</w:t>
      </w:r>
      <w:r w:rsidRPr="00D67BA4">
        <w:rPr>
          <w:rFonts w:ascii="Times New Roman" w:hAnsi="Times New Roman" w:cs="Times New Roman"/>
          <w:sz w:val="24"/>
          <w:szCs w:val="24"/>
          <w:lang w:val="pt-BR"/>
        </w:rPr>
        <w:t>;</w:t>
      </w:r>
    </w:p>
    <w:p w14:paraId="2A7FF7A2" w14:textId="105D1C48" w:rsidR="00DC5359" w:rsidRPr="00D67BA4" w:rsidRDefault="00404FC3" w:rsidP="002C5179">
      <w:pPr>
        <w:pStyle w:val="Sraopastraipa"/>
        <w:numPr>
          <w:ilvl w:val="2"/>
          <w:numId w:val="6"/>
        </w:numPr>
        <w:tabs>
          <w:tab w:val="left" w:pos="1134"/>
        </w:tabs>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užpildyta ir pasirašyta Techninė specifikacija (priedas</w:t>
      </w:r>
      <w:r w:rsidR="006D7914">
        <w:rPr>
          <w:rFonts w:ascii="Times New Roman" w:hAnsi="Times New Roman" w:cs="Times New Roman"/>
          <w:sz w:val="24"/>
          <w:szCs w:val="24"/>
          <w:lang w:val="pt-BR"/>
        </w:rPr>
        <w:t xml:space="preserve"> Nr.</w:t>
      </w:r>
      <w:r w:rsidRPr="00D67BA4">
        <w:rPr>
          <w:rFonts w:ascii="Times New Roman" w:hAnsi="Times New Roman" w:cs="Times New Roman"/>
          <w:sz w:val="24"/>
          <w:szCs w:val="24"/>
          <w:lang w:val="pt-BR"/>
        </w:rPr>
        <w:t xml:space="preserve"> 1);</w:t>
      </w:r>
    </w:p>
    <w:p w14:paraId="168D6012" w14:textId="183882CE" w:rsidR="00B105DB" w:rsidRPr="00D67BA4" w:rsidRDefault="00B105DB" w:rsidP="002C5179">
      <w:pPr>
        <w:pStyle w:val="Sraopastraipa"/>
        <w:numPr>
          <w:ilvl w:val="2"/>
          <w:numId w:val="6"/>
        </w:numPr>
        <w:tabs>
          <w:tab w:val="left" w:pos="1134"/>
        </w:tabs>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techniniai Prekių aprašymai (jei reikalaujama);</w:t>
      </w:r>
    </w:p>
    <w:p w14:paraId="2151D24A" w14:textId="02EC117F" w:rsidR="00885706" w:rsidRPr="00D67BA4" w:rsidRDefault="00312970" w:rsidP="002C5179">
      <w:pPr>
        <w:pStyle w:val="Sraopastraipa"/>
        <w:numPr>
          <w:ilvl w:val="2"/>
          <w:numId w:val="6"/>
        </w:numPr>
        <w:tabs>
          <w:tab w:val="left" w:pos="1134"/>
        </w:tabs>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tiekėjo pateikti pasiūlymo paaiškinimai, patikslinimai (jei tokių bus)</w:t>
      </w:r>
      <w:r w:rsidR="00DD48FD" w:rsidRPr="00D67BA4">
        <w:rPr>
          <w:rFonts w:ascii="Times New Roman" w:hAnsi="Times New Roman" w:cs="Times New Roman"/>
          <w:sz w:val="24"/>
          <w:szCs w:val="24"/>
          <w:lang w:val="pt-BR"/>
        </w:rPr>
        <w:t>.</w:t>
      </w:r>
    </w:p>
    <w:p w14:paraId="0B48842D" w14:textId="35481D91" w:rsidR="00481C2A" w:rsidRPr="00D67BA4" w:rsidRDefault="00481C2A" w:rsidP="002C5179">
      <w:pPr>
        <w:pStyle w:val="Sraopastraipa"/>
        <w:numPr>
          <w:ilvl w:val="1"/>
          <w:numId w:val="6"/>
        </w:numPr>
        <w:tabs>
          <w:tab w:val="left" w:pos="1134"/>
        </w:tabs>
        <w:spacing w:after="0" w:line="276" w:lineRule="auto"/>
        <w:ind w:left="0" w:firstLine="567"/>
        <w:jc w:val="both"/>
        <w:rPr>
          <w:rFonts w:ascii="Times New Roman" w:hAnsi="Times New Roman" w:cs="Times New Roman"/>
          <w:color w:val="7030A0"/>
          <w:sz w:val="24"/>
          <w:szCs w:val="24"/>
          <w:lang w:val="pt-BR"/>
        </w:rPr>
      </w:pPr>
      <w:r w:rsidRPr="00D67BA4">
        <w:rPr>
          <w:rFonts w:ascii="Times New Roman" w:hAnsi="Times New Roman" w:cs="Times New Roman"/>
          <w:bCs/>
          <w:iCs/>
          <w:sz w:val="24"/>
          <w:szCs w:val="24"/>
          <w:lang w:val="pt-BR"/>
        </w:rPr>
        <w:lastRenderedPageBreak/>
        <w:t xml:space="preserve">Pasiūlymas galioja jame tiekėjo nurodytą laiką, </w:t>
      </w:r>
      <w:r w:rsidRPr="00D67BA4">
        <w:rPr>
          <w:rFonts w:ascii="Times New Roman" w:hAnsi="Times New Roman" w:cs="Times New Roman"/>
          <w:bCs/>
          <w:sz w:val="24"/>
          <w:szCs w:val="24"/>
          <w:lang w:val="pt-BR"/>
        </w:rPr>
        <w:t xml:space="preserve">tačiau ne trumpiau nei </w:t>
      </w:r>
      <w:r w:rsidR="00AA7DB0" w:rsidRPr="00D67BA4">
        <w:rPr>
          <w:rFonts w:ascii="Times New Roman" w:hAnsi="Times New Roman" w:cs="Times New Roman"/>
          <w:bCs/>
          <w:sz w:val="24"/>
          <w:szCs w:val="24"/>
          <w:lang w:val="pt-BR"/>
        </w:rPr>
        <w:t>90 dienų</w:t>
      </w:r>
      <w:r w:rsidR="003D5E48" w:rsidRPr="00D67BA4">
        <w:rPr>
          <w:rFonts w:ascii="Times New Roman" w:hAnsi="Times New Roman" w:cs="Times New Roman"/>
          <w:bCs/>
          <w:sz w:val="24"/>
          <w:szCs w:val="24"/>
          <w:lang w:val="pt-BR"/>
        </w:rPr>
        <w:t>.</w:t>
      </w:r>
      <w:r w:rsidRPr="00D67BA4">
        <w:rPr>
          <w:rFonts w:ascii="Times New Roman" w:hAnsi="Times New Roman" w:cs="Times New Roman"/>
          <w:bCs/>
          <w:sz w:val="24"/>
          <w:szCs w:val="24"/>
          <w:lang w:val="pt-BR"/>
        </w:rPr>
        <w:t xml:space="preserve"> Jeigu pasiūlyme nenurodytas jo galiojimo laikas, laikoma, kad pasiūlymas galioja tiek, kiek numatyta </w:t>
      </w:r>
      <w:r w:rsidR="003D5E48" w:rsidRPr="00D67BA4">
        <w:rPr>
          <w:rFonts w:ascii="Times New Roman" w:hAnsi="Times New Roman" w:cs="Times New Roman"/>
          <w:bCs/>
          <w:sz w:val="24"/>
          <w:szCs w:val="24"/>
          <w:lang w:val="pt-BR"/>
        </w:rPr>
        <w:t>šiose</w:t>
      </w:r>
      <w:r w:rsidRPr="00D67BA4">
        <w:rPr>
          <w:rFonts w:ascii="Times New Roman" w:hAnsi="Times New Roman" w:cs="Times New Roman"/>
          <w:bCs/>
          <w:sz w:val="24"/>
          <w:szCs w:val="24"/>
          <w:lang w:val="pt-BR"/>
        </w:rPr>
        <w:t xml:space="preserve"> sąlygose</w:t>
      </w:r>
      <w:r w:rsidRPr="00D67BA4">
        <w:rPr>
          <w:rFonts w:ascii="Times New Roman" w:hAnsi="Times New Roman" w:cs="Times New Roman"/>
          <w:bCs/>
          <w:iCs/>
          <w:sz w:val="24"/>
          <w:szCs w:val="24"/>
          <w:lang w:val="pt-BR"/>
        </w:rPr>
        <w:t>.</w:t>
      </w:r>
    </w:p>
    <w:p w14:paraId="53E4BB5B" w14:textId="1133CCE7" w:rsidR="00885706" w:rsidRPr="00D67BA4" w:rsidRDefault="00194E7F" w:rsidP="002C5179">
      <w:pPr>
        <w:pStyle w:val="Sraopastraipa"/>
        <w:numPr>
          <w:ilvl w:val="1"/>
          <w:numId w:val="6"/>
        </w:numPr>
        <w:tabs>
          <w:tab w:val="left" w:pos="1134"/>
        </w:tabs>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 xml:space="preserve">Apskaičiuojant kainą, turi būti atsižvelgta į visą </w:t>
      </w:r>
      <w:r w:rsidR="00A76989" w:rsidRPr="00D67BA4">
        <w:rPr>
          <w:rFonts w:ascii="Times New Roman" w:hAnsi="Times New Roman" w:cs="Times New Roman"/>
          <w:sz w:val="24"/>
          <w:szCs w:val="24"/>
          <w:lang w:val="pt-BR"/>
        </w:rPr>
        <w:t>p</w:t>
      </w:r>
      <w:r w:rsidRPr="00D67BA4">
        <w:rPr>
          <w:rFonts w:ascii="Times New Roman" w:hAnsi="Times New Roman" w:cs="Times New Roman"/>
          <w:sz w:val="24"/>
          <w:szCs w:val="24"/>
          <w:lang w:val="pt-BR"/>
        </w:rPr>
        <w:t xml:space="preserve">irkimo dokumentuose nurodytą pirkimo objekto apimtį ir reikalavimus, kainos sudėtines dalis ir pan. PVM nurodomas atskirai. Jei </w:t>
      </w:r>
      <w:r w:rsidR="00554896" w:rsidRPr="00D67BA4">
        <w:rPr>
          <w:rFonts w:ascii="Times New Roman" w:hAnsi="Times New Roman" w:cs="Times New Roman"/>
          <w:sz w:val="24"/>
          <w:szCs w:val="24"/>
          <w:lang w:val="pt-BR"/>
        </w:rPr>
        <w:t>tiekėjas</w:t>
      </w:r>
      <w:r w:rsidRPr="00D67BA4">
        <w:rPr>
          <w:rFonts w:ascii="Times New Roman" w:hAnsi="Times New Roman" w:cs="Times New Roman"/>
          <w:sz w:val="24"/>
          <w:szCs w:val="24"/>
          <w:lang w:val="pt-BR"/>
        </w:rPr>
        <w:t xml:space="preserve"> yra ne PVM mokėtojas, turi apie tai nurodyti pasiūlyme, nurodant teisinį pagrindą. </w:t>
      </w:r>
      <w:r w:rsidR="00554896" w:rsidRPr="00D67BA4">
        <w:rPr>
          <w:rFonts w:ascii="Times New Roman" w:hAnsi="Times New Roman" w:cs="Times New Roman"/>
          <w:sz w:val="24"/>
          <w:szCs w:val="24"/>
          <w:lang w:val="pt-BR"/>
        </w:rPr>
        <w:t>Tiekėjas</w:t>
      </w:r>
      <w:r w:rsidRPr="00D67BA4">
        <w:rPr>
          <w:rFonts w:ascii="Times New Roman" w:hAnsi="Times New Roman" w:cs="Times New Roman"/>
          <w:sz w:val="24"/>
          <w:szCs w:val="24"/>
          <w:lang w:val="pt-BR"/>
        </w:rPr>
        <w:t xml:space="preserve"> turi įvertinti</w:t>
      </w:r>
      <w:r w:rsidR="33DF9790" w:rsidRPr="00D67BA4">
        <w:rPr>
          <w:rFonts w:ascii="Times New Roman" w:hAnsi="Times New Roman" w:cs="Times New Roman"/>
          <w:sz w:val="24"/>
          <w:szCs w:val="24"/>
          <w:lang w:val="pt-BR"/>
        </w:rPr>
        <w:t>,</w:t>
      </w:r>
      <w:r w:rsidRPr="00D67BA4">
        <w:rPr>
          <w:rFonts w:ascii="Times New Roman" w:hAnsi="Times New Roman" w:cs="Times New Roman"/>
          <w:sz w:val="24"/>
          <w:szCs w:val="24"/>
          <w:lang w:val="pt-BR"/>
        </w:rPr>
        <w:t xml:space="preserve"> ar sutarties vykdymo metu netaps PVM mokėtoju. Jei </w:t>
      </w:r>
      <w:r w:rsidR="00554896" w:rsidRPr="00D67BA4">
        <w:rPr>
          <w:rFonts w:ascii="Times New Roman" w:hAnsi="Times New Roman" w:cs="Times New Roman"/>
          <w:sz w:val="24"/>
          <w:szCs w:val="24"/>
          <w:lang w:val="pt-BR"/>
        </w:rPr>
        <w:t>tiekėjas,</w:t>
      </w:r>
      <w:r w:rsidRPr="00D67BA4">
        <w:rPr>
          <w:rFonts w:ascii="Times New Roman" w:hAnsi="Times New Roman" w:cs="Times New Roman"/>
          <w:sz w:val="24"/>
          <w:szCs w:val="24"/>
          <w:lang w:val="pt-BR"/>
        </w:rPr>
        <w:t xml:space="preserve"> vykdydamas sutartį taps PVM mokėtoju, pasiūlyme turi nurodyti kainą su PVM. </w:t>
      </w:r>
      <w:r w:rsidR="00D7137B" w:rsidRPr="00D67BA4">
        <w:rPr>
          <w:rFonts w:ascii="Times New Roman" w:hAnsi="Times New Roman" w:cs="Times New Roman"/>
          <w:sz w:val="24"/>
          <w:szCs w:val="24"/>
          <w:lang w:val="pt-BR"/>
        </w:rPr>
        <w:t>P</w:t>
      </w:r>
      <w:r w:rsidRPr="00D67BA4">
        <w:rPr>
          <w:rFonts w:ascii="Times New Roman" w:hAnsi="Times New Roman" w:cs="Times New Roman"/>
          <w:sz w:val="24"/>
          <w:szCs w:val="24"/>
          <w:lang w:val="pt-BR"/>
        </w:rPr>
        <w:t xml:space="preserve">asiūlymų kainos bus vertinamos ir lyginamos su visais mokesčiais, įskaitant PVM. </w:t>
      </w:r>
    </w:p>
    <w:p w14:paraId="0C899AF5" w14:textId="6038C2B5" w:rsidR="00885706" w:rsidRPr="00D67BA4" w:rsidRDefault="0077267D" w:rsidP="002C5179">
      <w:pPr>
        <w:pStyle w:val="Sraopastraipa"/>
        <w:numPr>
          <w:ilvl w:val="1"/>
          <w:numId w:val="6"/>
        </w:numPr>
        <w:tabs>
          <w:tab w:val="left" w:pos="1134"/>
        </w:tabs>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 xml:space="preserve">Pasiūlyme kaina nurodoma eurais. Jeigu pasiūlymuose kainos nurodytos užsienio valiuta, jos </w:t>
      </w:r>
      <w:r w:rsidR="00516F72" w:rsidRPr="00D67BA4">
        <w:rPr>
          <w:rFonts w:ascii="Times New Roman" w:hAnsi="Times New Roman" w:cs="Times New Roman"/>
          <w:sz w:val="24"/>
          <w:szCs w:val="24"/>
          <w:lang w:val="pt-BR"/>
        </w:rPr>
        <w:t>bus</w:t>
      </w:r>
      <w:r w:rsidRPr="00D67BA4">
        <w:rPr>
          <w:rFonts w:ascii="Times New Roman" w:hAnsi="Times New Roman" w:cs="Times New Roman"/>
          <w:sz w:val="24"/>
          <w:szCs w:val="24"/>
          <w:lang w:val="pt-BR"/>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25F8AA96" w:rsidR="00D11BC4" w:rsidRPr="00D67BA4" w:rsidRDefault="00CA33BE" w:rsidP="002C5179">
      <w:pPr>
        <w:pStyle w:val="Sraopastraipa"/>
        <w:numPr>
          <w:ilvl w:val="1"/>
          <w:numId w:val="6"/>
        </w:numPr>
        <w:tabs>
          <w:tab w:val="left" w:pos="1134"/>
        </w:tabs>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 xml:space="preserve">Tiekėjas gali pateikti </w:t>
      </w:r>
      <w:r w:rsidR="003C3152" w:rsidRPr="00D67BA4">
        <w:rPr>
          <w:rFonts w:ascii="Times New Roman" w:hAnsi="Times New Roman" w:cs="Times New Roman"/>
          <w:sz w:val="24"/>
          <w:szCs w:val="24"/>
          <w:lang w:val="pt-BR"/>
        </w:rPr>
        <w:t>tik</w:t>
      </w:r>
      <w:r w:rsidRPr="00D67BA4">
        <w:rPr>
          <w:rFonts w:ascii="Times New Roman" w:hAnsi="Times New Roman" w:cs="Times New Roman"/>
          <w:sz w:val="24"/>
          <w:szCs w:val="24"/>
          <w:lang w:val="pt-BR"/>
        </w:rPr>
        <w:t xml:space="preserve"> vieną </w:t>
      </w:r>
      <w:r w:rsidR="00E459D3" w:rsidRPr="00D67BA4">
        <w:rPr>
          <w:rFonts w:ascii="Times New Roman" w:hAnsi="Times New Roman" w:cs="Times New Roman"/>
          <w:sz w:val="24"/>
          <w:szCs w:val="24"/>
          <w:lang w:val="pt-BR"/>
        </w:rPr>
        <w:t>pasiūlymą</w:t>
      </w:r>
      <w:r w:rsidR="003C3152" w:rsidRPr="00D67BA4">
        <w:rPr>
          <w:rFonts w:ascii="Times New Roman" w:hAnsi="Times New Roman" w:cs="Times New Roman"/>
          <w:sz w:val="24"/>
          <w:szCs w:val="24"/>
          <w:lang w:val="pt-BR"/>
        </w:rPr>
        <w:t xml:space="preserve">. </w:t>
      </w:r>
      <w:r w:rsidR="00845100" w:rsidRPr="00D67BA4">
        <w:rPr>
          <w:rFonts w:ascii="Times New Roman" w:hAnsi="Times New Roman" w:cs="Times New Roman"/>
          <w:sz w:val="24"/>
          <w:szCs w:val="24"/>
          <w:lang w:val="pt-BR"/>
        </w:rPr>
        <w:t xml:space="preserve">Jei ūkio subjektas </w:t>
      </w:r>
      <w:r w:rsidRPr="00D67BA4">
        <w:rPr>
          <w:rFonts w:ascii="Times New Roman" w:hAnsi="Times New Roman" w:cs="Times New Roman"/>
          <w:sz w:val="24"/>
          <w:szCs w:val="24"/>
          <w:lang w:val="pt-BR"/>
        </w:rPr>
        <w:t>arba ūkio subjektų grupės narys dalyvauja teikiant kelis pasiūlymus, visi tokie pasiūlymai bus atmesti.</w:t>
      </w:r>
    </w:p>
    <w:p w14:paraId="0EFCB726" w14:textId="6BF98079" w:rsidR="009039AC" w:rsidRPr="00D67BA4" w:rsidRDefault="00D66344" w:rsidP="002C5179">
      <w:pPr>
        <w:pStyle w:val="Sraopastraipa"/>
        <w:numPr>
          <w:ilvl w:val="1"/>
          <w:numId w:val="6"/>
        </w:numPr>
        <w:tabs>
          <w:tab w:val="left" w:pos="1134"/>
        </w:tabs>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D67BA4" w:rsidRDefault="004806DD" w:rsidP="002C5179">
      <w:pPr>
        <w:pStyle w:val="Sraopastraipa"/>
        <w:numPr>
          <w:ilvl w:val="1"/>
          <w:numId w:val="6"/>
        </w:numPr>
        <w:tabs>
          <w:tab w:val="left" w:pos="1134"/>
        </w:tabs>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T</w:t>
      </w:r>
      <w:r w:rsidR="00855358" w:rsidRPr="00D67BA4">
        <w:rPr>
          <w:rFonts w:ascii="Times New Roman" w:hAnsi="Times New Roman" w:cs="Times New Roman"/>
          <w:sz w:val="24"/>
          <w:szCs w:val="24"/>
          <w:lang w:val="pt-BR"/>
        </w:rPr>
        <w:t>iekėjams nėra leidžiama pateikti alternatyvių pasiūlymų. Tiekėjui pateikus alternatyvų pasiūlymą</w:t>
      </w:r>
      <w:r w:rsidR="00855358" w:rsidRPr="00D67BA4">
        <w:rPr>
          <w:rFonts w:ascii="Times New Roman" w:eastAsia="Times New Roman" w:hAnsi="Times New Roman" w:cs="Times New Roman"/>
          <w:sz w:val="24"/>
          <w:szCs w:val="24"/>
          <w:lang w:val="pt-BR" w:eastAsia="lt-LT"/>
        </w:rPr>
        <w:t>, jo pasiūlymas ir alternatyvus pasiūlymas (alternatyvūs pasiūlymai) bus atmest</w:t>
      </w:r>
      <w:r w:rsidRPr="00D67BA4">
        <w:rPr>
          <w:rFonts w:ascii="Times New Roman" w:eastAsia="Times New Roman" w:hAnsi="Times New Roman" w:cs="Times New Roman"/>
          <w:sz w:val="24"/>
          <w:szCs w:val="24"/>
          <w:lang w:val="pt-BR" w:eastAsia="lt-LT"/>
        </w:rPr>
        <w:t>i</w:t>
      </w:r>
      <w:r w:rsidR="00855358" w:rsidRPr="00D67BA4">
        <w:rPr>
          <w:rFonts w:ascii="Times New Roman" w:eastAsia="Times New Roman" w:hAnsi="Times New Roman" w:cs="Times New Roman"/>
          <w:sz w:val="24"/>
          <w:szCs w:val="24"/>
          <w:lang w:val="pt-BR" w:eastAsia="lt-LT"/>
        </w:rPr>
        <w:t>.</w:t>
      </w:r>
    </w:p>
    <w:p w14:paraId="03EA4C4A" w14:textId="0CAFD07A" w:rsidR="0077267D" w:rsidRDefault="008070EA" w:rsidP="002C5179">
      <w:pPr>
        <w:pStyle w:val="Sraopastraipa"/>
        <w:numPr>
          <w:ilvl w:val="1"/>
          <w:numId w:val="6"/>
        </w:numPr>
        <w:tabs>
          <w:tab w:val="left" w:pos="1134"/>
        </w:tabs>
        <w:spacing w:after="0" w:line="276" w:lineRule="auto"/>
        <w:ind w:left="0" w:firstLine="567"/>
        <w:jc w:val="both"/>
        <w:rPr>
          <w:rFonts w:ascii="Times New Roman" w:hAnsi="Times New Roman" w:cs="Times New Roman"/>
          <w:i/>
          <w:iCs/>
          <w:sz w:val="24"/>
          <w:szCs w:val="24"/>
          <w:lang w:val="sv-SE"/>
        </w:rPr>
      </w:pPr>
      <w:r w:rsidRPr="007E74A8">
        <w:rPr>
          <w:rFonts w:ascii="Times New Roman" w:hAnsi="Times New Roman" w:cs="Times New Roman"/>
          <w:sz w:val="24"/>
          <w:szCs w:val="24"/>
          <w:lang w:val="sv-SE"/>
        </w:rPr>
        <w:t xml:space="preserve">Pasiūlymo pateikimo terminas nurodytas </w:t>
      </w:r>
      <w:r w:rsidR="00371128" w:rsidRPr="007E74A8">
        <w:rPr>
          <w:rFonts w:ascii="Times New Roman" w:hAnsi="Times New Roman" w:cs="Times New Roman"/>
          <w:sz w:val="24"/>
          <w:szCs w:val="24"/>
          <w:lang w:val="sv-SE"/>
        </w:rPr>
        <w:t>Skelbime</w:t>
      </w:r>
      <w:r w:rsidRPr="007E74A8">
        <w:rPr>
          <w:rFonts w:ascii="Times New Roman" w:hAnsi="Times New Roman" w:cs="Times New Roman"/>
          <w:sz w:val="24"/>
          <w:szCs w:val="24"/>
          <w:lang w:val="sv-SE"/>
        </w:rPr>
        <w:t xml:space="preserve">, kuris paskelbtas interneto svetainėje </w:t>
      </w:r>
      <w:bookmarkStart w:id="37" w:name="_Hlk204673347"/>
      <w:r w:rsidR="006D2139" w:rsidRPr="006D2139">
        <w:rPr>
          <w:rFonts w:ascii="Times New Roman" w:hAnsi="Times New Roman" w:cs="Times New Roman"/>
          <w:i/>
          <w:iCs/>
          <w:sz w:val="24"/>
          <w:szCs w:val="24"/>
          <w:lang w:val="sv-SE"/>
        </w:rPr>
        <w:t>esinvesticijos.lt</w:t>
      </w:r>
      <w:bookmarkEnd w:id="37"/>
      <w:r w:rsidR="006D2139">
        <w:rPr>
          <w:rFonts w:ascii="Times New Roman" w:hAnsi="Times New Roman" w:cs="Times New Roman"/>
          <w:i/>
          <w:iCs/>
          <w:sz w:val="24"/>
          <w:szCs w:val="24"/>
          <w:lang w:val="sv-SE"/>
        </w:rPr>
        <w:t xml:space="preserve"> </w:t>
      </w:r>
    </w:p>
    <w:p w14:paraId="14AF1777" w14:textId="77777777" w:rsidR="006D2139" w:rsidRPr="007E74A8" w:rsidRDefault="006D2139" w:rsidP="006D2139">
      <w:pPr>
        <w:pStyle w:val="Sraopastraipa"/>
        <w:tabs>
          <w:tab w:val="left" w:pos="1134"/>
        </w:tabs>
        <w:spacing w:after="0" w:line="276" w:lineRule="auto"/>
        <w:ind w:left="567"/>
        <w:jc w:val="both"/>
        <w:rPr>
          <w:rFonts w:ascii="Times New Roman" w:hAnsi="Times New Roman" w:cs="Times New Roman"/>
          <w:i/>
          <w:iCs/>
          <w:sz w:val="24"/>
          <w:szCs w:val="24"/>
          <w:lang w:val="sv-SE"/>
        </w:rPr>
      </w:pPr>
    </w:p>
    <w:p w14:paraId="0C590B9D" w14:textId="6FA304B0" w:rsidR="00A07061" w:rsidRPr="00965653" w:rsidRDefault="00A07061" w:rsidP="002C5179">
      <w:pPr>
        <w:pStyle w:val="Antrat1"/>
        <w:numPr>
          <w:ilvl w:val="0"/>
          <w:numId w:val="5"/>
        </w:numPr>
        <w:tabs>
          <w:tab w:val="left" w:pos="567"/>
        </w:tabs>
        <w:spacing w:before="0" w:after="0" w:line="276" w:lineRule="auto"/>
        <w:ind w:left="0" w:firstLine="567"/>
        <w:contextualSpacing/>
        <w:jc w:val="both"/>
        <w:rPr>
          <w:rFonts w:ascii="Times New Roman" w:hAnsi="Times New Roman" w:cs="Times New Roman"/>
          <w:color w:val="4472C4" w:themeColor="accent1"/>
          <w:sz w:val="24"/>
          <w:szCs w:val="24"/>
        </w:rPr>
      </w:pPr>
      <w:bookmarkStart w:id="38" w:name="_Toc166826479"/>
      <w:bookmarkStart w:id="39" w:name="_Ref39667303"/>
      <w:bookmarkStart w:id="40" w:name="_Ref39667308"/>
      <w:bookmarkStart w:id="41" w:name="_Toc48053178"/>
      <w:r w:rsidRPr="00965653">
        <w:rPr>
          <w:rFonts w:ascii="Times New Roman" w:hAnsi="Times New Roman" w:cs="Times New Roman"/>
          <w:color w:val="4472C4" w:themeColor="accent1"/>
          <w:sz w:val="24"/>
          <w:szCs w:val="24"/>
        </w:rPr>
        <w:t xml:space="preserve">Derybų </w:t>
      </w:r>
      <w:r w:rsidR="007B5CE3" w:rsidRPr="00965653">
        <w:rPr>
          <w:rFonts w:ascii="Times New Roman" w:hAnsi="Times New Roman" w:cs="Times New Roman"/>
          <w:color w:val="4472C4" w:themeColor="accent1"/>
          <w:sz w:val="24"/>
          <w:szCs w:val="24"/>
        </w:rPr>
        <w:t>vykdymas</w:t>
      </w:r>
      <w:bookmarkEnd w:id="38"/>
    </w:p>
    <w:p w14:paraId="7139DFDE" w14:textId="504AAFFF" w:rsidR="00FA1C05" w:rsidRPr="00965653" w:rsidRDefault="00FA1C05" w:rsidP="002C5179">
      <w:pPr>
        <w:pStyle w:val="Sraopastraipa"/>
        <w:numPr>
          <w:ilvl w:val="1"/>
          <w:numId w:val="5"/>
        </w:numPr>
        <w:spacing w:after="0" w:line="276" w:lineRule="auto"/>
        <w:jc w:val="both"/>
        <w:rPr>
          <w:rFonts w:ascii="Times New Roman" w:hAnsi="Times New Roman" w:cs="Times New Roman"/>
          <w:sz w:val="24"/>
          <w:szCs w:val="24"/>
        </w:rPr>
      </w:pPr>
      <w:r w:rsidRPr="00965653">
        <w:rPr>
          <w:rFonts w:ascii="Times New Roman" w:hAnsi="Times New Roman" w:cs="Times New Roman"/>
          <w:sz w:val="24"/>
          <w:szCs w:val="24"/>
        </w:rPr>
        <w:t>Derybos nebus vykdomos</w:t>
      </w:r>
      <w:r w:rsidR="007B23CD" w:rsidRPr="00965653">
        <w:rPr>
          <w:rFonts w:ascii="Times New Roman" w:hAnsi="Times New Roman" w:cs="Times New Roman"/>
          <w:sz w:val="24"/>
          <w:szCs w:val="24"/>
        </w:rPr>
        <w:t>.</w:t>
      </w:r>
    </w:p>
    <w:p w14:paraId="444AFC52" w14:textId="08A06540" w:rsidR="00BB30D9" w:rsidRPr="00965653" w:rsidRDefault="00BB30D9" w:rsidP="002C5179">
      <w:pPr>
        <w:pStyle w:val="Antrat1"/>
        <w:numPr>
          <w:ilvl w:val="0"/>
          <w:numId w:val="5"/>
        </w:numPr>
        <w:tabs>
          <w:tab w:val="left" w:pos="567"/>
        </w:tabs>
        <w:spacing w:before="0" w:after="0" w:line="276" w:lineRule="auto"/>
        <w:contextualSpacing/>
        <w:jc w:val="both"/>
        <w:rPr>
          <w:rFonts w:ascii="Times New Roman" w:hAnsi="Times New Roman" w:cs="Times New Roman"/>
          <w:color w:val="4472C4" w:themeColor="accent1"/>
          <w:sz w:val="24"/>
          <w:szCs w:val="24"/>
        </w:rPr>
      </w:pPr>
      <w:bookmarkStart w:id="42" w:name="_Toc166826480"/>
      <w:r w:rsidRPr="00965653">
        <w:rPr>
          <w:rFonts w:ascii="Times New Roman" w:hAnsi="Times New Roman" w:cs="Times New Roman"/>
          <w:color w:val="4472C4" w:themeColor="accent1"/>
          <w:sz w:val="24"/>
          <w:szCs w:val="24"/>
        </w:rPr>
        <w:t>Pasiūlymų vertinimas</w:t>
      </w:r>
      <w:bookmarkEnd w:id="39"/>
      <w:bookmarkEnd w:id="40"/>
      <w:bookmarkEnd w:id="41"/>
      <w:bookmarkEnd w:id="42"/>
    </w:p>
    <w:p w14:paraId="6F19D7F0" w14:textId="28430004" w:rsidR="004D162B" w:rsidRPr="00965653" w:rsidRDefault="00AB3D60" w:rsidP="002C5179">
      <w:pPr>
        <w:pStyle w:val="Sraopastraipa"/>
        <w:numPr>
          <w:ilvl w:val="1"/>
          <w:numId w:val="5"/>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NPO</w:t>
      </w:r>
      <w:r w:rsidR="00026B2A" w:rsidRPr="00965653">
        <w:rPr>
          <w:rFonts w:ascii="Times New Roman" w:hAnsi="Times New Roman" w:cs="Times New Roman"/>
          <w:sz w:val="24"/>
          <w:szCs w:val="24"/>
        </w:rPr>
        <w:t xml:space="preserve"> pasiūlymus vertina </w:t>
      </w:r>
      <w:r w:rsidR="00DA5328" w:rsidRPr="00965653">
        <w:rPr>
          <w:rFonts w:ascii="Times New Roman" w:hAnsi="Times New Roman" w:cs="Times New Roman"/>
          <w:sz w:val="24"/>
          <w:szCs w:val="24"/>
        </w:rPr>
        <w:t xml:space="preserve">ir pasiūlymų eilę sudaro </w:t>
      </w:r>
      <w:r w:rsidR="002B0301" w:rsidRPr="00965653">
        <w:rPr>
          <w:rFonts w:ascii="Times New Roman" w:hAnsi="Times New Roman" w:cs="Times New Roman"/>
          <w:sz w:val="24"/>
          <w:szCs w:val="24"/>
        </w:rPr>
        <w:t>pagal</w:t>
      </w:r>
      <w:r w:rsidR="002C3936" w:rsidRPr="00965653">
        <w:rPr>
          <w:rFonts w:ascii="Times New Roman" w:hAnsi="Times New Roman" w:cs="Times New Roman"/>
          <w:sz w:val="24"/>
          <w:szCs w:val="24"/>
        </w:rPr>
        <w:t xml:space="preserve"> mažiausios kainos kriterijų</w:t>
      </w:r>
      <w:r w:rsidR="00154804" w:rsidRPr="00965653">
        <w:rPr>
          <w:rFonts w:ascii="Times New Roman" w:hAnsi="Times New Roman" w:cs="Times New Roman"/>
          <w:sz w:val="24"/>
          <w:szCs w:val="24"/>
        </w:rPr>
        <w:t>.</w:t>
      </w:r>
    </w:p>
    <w:p w14:paraId="18E120CB" w14:textId="397400DF" w:rsidR="008B5AAC" w:rsidRPr="00965653" w:rsidRDefault="008B5AAC" w:rsidP="002C5179">
      <w:pPr>
        <w:pStyle w:val="Sraopastraipa"/>
        <w:numPr>
          <w:ilvl w:val="1"/>
          <w:numId w:val="5"/>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 xml:space="preserve">Pasiūlymus vertins </w:t>
      </w:r>
      <w:r w:rsidR="006905B6" w:rsidRPr="00965653">
        <w:rPr>
          <w:rFonts w:ascii="Times New Roman" w:hAnsi="Times New Roman" w:cs="Times New Roman"/>
          <w:sz w:val="24"/>
          <w:szCs w:val="24"/>
        </w:rPr>
        <w:t>K</w:t>
      </w:r>
      <w:r w:rsidRPr="00965653">
        <w:rPr>
          <w:rFonts w:ascii="Times New Roman" w:hAnsi="Times New Roman" w:cs="Times New Roman"/>
          <w:sz w:val="24"/>
          <w:szCs w:val="24"/>
        </w:rPr>
        <w:t xml:space="preserve">omisija. Pasiūlymų techniniams duomenims įvertinti gali būti pasitelkti ekspertai (vertinamo objekto žinovai). Pasiūlymai bus vertinami </w:t>
      </w:r>
      <w:bookmarkStart w:id="43" w:name="_Hlk505013401"/>
      <w:r w:rsidRPr="00965653">
        <w:rPr>
          <w:rFonts w:ascii="Times New Roman" w:hAnsi="Times New Roman" w:cs="Times New Roman"/>
          <w:sz w:val="24"/>
          <w:szCs w:val="24"/>
        </w:rPr>
        <w:t xml:space="preserve">tiekėjams ir (ar) jų įgaliotiesiems atstovams </w:t>
      </w:r>
      <w:bookmarkEnd w:id="43"/>
      <w:r w:rsidRPr="00965653">
        <w:rPr>
          <w:rFonts w:ascii="Times New Roman" w:hAnsi="Times New Roman" w:cs="Times New Roman"/>
          <w:sz w:val="24"/>
          <w:szCs w:val="24"/>
        </w:rPr>
        <w:t xml:space="preserve">nedalyvaujant. </w:t>
      </w:r>
    </w:p>
    <w:p w14:paraId="0FB3D64E" w14:textId="4AABA35A" w:rsidR="008B5AAC" w:rsidRPr="00965653" w:rsidRDefault="008B5AAC" w:rsidP="002C5179">
      <w:pPr>
        <w:pStyle w:val="Sraopastraipa"/>
        <w:numPr>
          <w:ilvl w:val="1"/>
          <w:numId w:val="5"/>
        </w:numPr>
        <w:spacing w:after="0" w:line="276" w:lineRule="auto"/>
        <w:ind w:left="426" w:firstLine="137"/>
        <w:jc w:val="both"/>
        <w:rPr>
          <w:rFonts w:ascii="Times New Roman" w:hAnsi="Times New Roman" w:cs="Times New Roman"/>
          <w:sz w:val="24"/>
          <w:szCs w:val="24"/>
        </w:rPr>
      </w:pPr>
      <w:r w:rsidRPr="00965653">
        <w:rPr>
          <w:rFonts w:ascii="Times New Roman" w:hAnsi="Times New Roman" w:cs="Times New Roman"/>
          <w:sz w:val="24"/>
          <w:szCs w:val="24"/>
        </w:rPr>
        <w:t xml:space="preserve">Atlikusi pradinį susipažinimą su pasiūlymais, </w:t>
      </w:r>
      <w:r w:rsidR="00AB3D60" w:rsidRPr="00965653">
        <w:rPr>
          <w:rFonts w:ascii="Times New Roman" w:hAnsi="Times New Roman" w:cs="Times New Roman"/>
          <w:sz w:val="24"/>
          <w:szCs w:val="24"/>
        </w:rPr>
        <w:t>NPO</w:t>
      </w:r>
      <w:r w:rsidRPr="00965653">
        <w:rPr>
          <w:rFonts w:ascii="Times New Roman" w:hAnsi="Times New Roman" w:cs="Times New Roman"/>
          <w:sz w:val="24"/>
          <w:szCs w:val="24"/>
        </w:rPr>
        <w:t>:</w:t>
      </w:r>
    </w:p>
    <w:p w14:paraId="0131178D" w14:textId="18703926" w:rsidR="008B5AAC" w:rsidRPr="00D67BA4" w:rsidRDefault="00174394" w:rsidP="002C5179">
      <w:pPr>
        <w:pStyle w:val="Sraopastraipa"/>
        <w:numPr>
          <w:ilvl w:val="2"/>
          <w:numId w:val="5"/>
        </w:numPr>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į</w:t>
      </w:r>
      <w:r w:rsidR="008B5AAC" w:rsidRPr="00D67BA4">
        <w:rPr>
          <w:rFonts w:ascii="Times New Roman" w:hAnsi="Times New Roman" w:cs="Times New Roman"/>
          <w:sz w:val="24"/>
          <w:szCs w:val="24"/>
          <w:lang w:val="pt-BR"/>
        </w:rPr>
        <w:t>vertina</w:t>
      </w:r>
      <w:r w:rsidR="00A847BD" w:rsidRPr="00D67BA4">
        <w:rPr>
          <w:rFonts w:ascii="Times New Roman" w:hAnsi="Times New Roman" w:cs="Times New Roman"/>
          <w:sz w:val="24"/>
          <w:szCs w:val="24"/>
          <w:lang w:val="pt-BR"/>
        </w:rPr>
        <w:t>,</w:t>
      </w:r>
      <w:r w:rsidR="008B5AAC" w:rsidRPr="00D67BA4">
        <w:rPr>
          <w:rFonts w:ascii="Times New Roman" w:hAnsi="Times New Roman" w:cs="Times New Roman"/>
          <w:sz w:val="24"/>
          <w:szCs w:val="24"/>
          <w:lang w:val="pt-BR"/>
        </w:rPr>
        <w:t xml:space="preserve"> ar pasiūlyma</w:t>
      </w:r>
      <w:r w:rsidR="00A847BD" w:rsidRPr="00D67BA4">
        <w:rPr>
          <w:rFonts w:ascii="Times New Roman" w:hAnsi="Times New Roman" w:cs="Times New Roman"/>
          <w:sz w:val="24"/>
          <w:szCs w:val="24"/>
          <w:lang w:val="pt-BR"/>
        </w:rPr>
        <w:t>i</w:t>
      </w:r>
      <w:r w:rsidR="00B86EED" w:rsidRPr="00D67BA4">
        <w:rPr>
          <w:rFonts w:ascii="Times New Roman" w:hAnsi="Times New Roman" w:cs="Times New Roman"/>
          <w:sz w:val="24"/>
          <w:szCs w:val="24"/>
          <w:lang w:val="pt-BR"/>
        </w:rPr>
        <w:t xml:space="preserve"> </w:t>
      </w:r>
      <w:r w:rsidR="008B5AAC" w:rsidRPr="00D67BA4">
        <w:rPr>
          <w:rFonts w:ascii="Times New Roman" w:hAnsi="Times New Roman" w:cs="Times New Roman"/>
          <w:sz w:val="24"/>
          <w:szCs w:val="24"/>
          <w:lang w:val="pt-BR"/>
        </w:rPr>
        <w:t>atitinka pirkimo dokumentuose nustatytus, su pirkimo objektu nesusijusius, reikalavimus;</w:t>
      </w:r>
    </w:p>
    <w:p w14:paraId="51DFFE2A" w14:textId="12B3C758" w:rsidR="008B5AAC" w:rsidRPr="00D67BA4" w:rsidRDefault="00A6417E" w:rsidP="002C5179">
      <w:pPr>
        <w:pStyle w:val="Sraopastraipa"/>
        <w:numPr>
          <w:ilvl w:val="2"/>
          <w:numId w:val="5"/>
        </w:numPr>
        <w:shd w:val="clear" w:color="auto" w:fill="FFFFFF" w:themeFill="background1"/>
        <w:spacing w:after="0" w:line="276" w:lineRule="auto"/>
        <w:ind w:left="0" w:firstLine="567"/>
        <w:jc w:val="both"/>
        <w:rPr>
          <w:rFonts w:ascii="Times New Roman" w:eastAsia="Times New Roman" w:hAnsi="Times New Roman" w:cs="Times New Roman"/>
          <w:sz w:val="24"/>
          <w:szCs w:val="24"/>
          <w:lang w:val="pt-BR"/>
        </w:rPr>
      </w:pPr>
      <w:r w:rsidRPr="00D67BA4">
        <w:rPr>
          <w:rFonts w:ascii="Times New Roman" w:eastAsia="Times New Roman" w:hAnsi="Times New Roman" w:cs="Times New Roman"/>
          <w:color w:val="000000" w:themeColor="text1"/>
          <w:sz w:val="24"/>
          <w:szCs w:val="24"/>
          <w:lang w:val="pt-BR"/>
        </w:rPr>
        <w:t xml:space="preserve">jei </w:t>
      </w:r>
      <w:r w:rsidR="00591B66" w:rsidRPr="00D67BA4">
        <w:rPr>
          <w:rFonts w:ascii="Times New Roman" w:eastAsia="Times New Roman" w:hAnsi="Times New Roman" w:cs="Times New Roman"/>
          <w:color w:val="000000" w:themeColor="text1"/>
          <w:sz w:val="24"/>
          <w:szCs w:val="24"/>
          <w:lang w:val="pt-BR"/>
        </w:rPr>
        <w:t xml:space="preserve">pirkime nustatyti </w:t>
      </w:r>
      <w:r w:rsidRPr="00D67BA4">
        <w:rPr>
          <w:rFonts w:ascii="Times New Roman" w:eastAsia="Times New Roman" w:hAnsi="Times New Roman" w:cs="Times New Roman"/>
          <w:color w:val="000000" w:themeColor="text1"/>
          <w:sz w:val="24"/>
          <w:szCs w:val="24"/>
          <w:lang w:val="pt-BR"/>
        </w:rPr>
        <w:t>tiekėjo pašalinimo pagrind</w:t>
      </w:r>
      <w:r w:rsidR="00591B66" w:rsidRPr="00D67BA4">
        <w:rPr>
          <w:rFonts w:ascii="Times New Roman" w:eastAsia="Times New Roman" w:hAnsi="Times New Roman" w:cs="Times New Roman"/>
          <w:color w:val="000000" w:themeColor="text1"/>
          <w:sz w:val="24"/>
          <w:szCs w:val="24"/>
          <w:lang w:val="pt-BR"/>
        </w:rPr>
        <w:t>ai</w:t>
      </w:r>
      <w:r w:rsidRPr="00D67BA4">
        <w:rPr>
          <w:rFonts w:ascii="Times New Roman" w:eastAsia="Times New Roman" w:hAnsi="Times New Roman" w:cs="Times New Roman"/>
          <w:color w:val="000000" w:themeColor="text1"/>
          <w:sz w:val="24"/>
          <w:szCs w:val="24"/>
          <w:lang w:val="pt-BR"/>
        </w:rPr>
        <w:t xml:space="preserve"> ir (ar) reikalavim</w:t>
      </w:r>
      <w:r w:rsidR="00591B66" w:rsidRPr="00D67BA4">
        <w:rPr>
          <w:rFonts w:ascii="Times New Roman" w:eastAsia="Times New Roman" w:hAnsi="Times New Roman" w:cs="Times New Roman"/>
          <w:color w:val="000000" w:themeColor="text1"/>
          <w:sz w:val="24"/>
          <w:szCs w:val="24"/>
          <w:lang w:val="pt-BR"/>
        </w:rPr>
        <w:t>ai</w:t>
      </w:r>
      <w:r w:rsidRPr="00D67BA4">
        <w:rPr>
          <w:rFonts w:ascii="Times New Roman" w:eastAsia="Times New Roman" w:hAnsi="Times New Roman" w:cs="Times New Roman"/>
          <w:color w:val="000000" w:themeColor="text1"/>
          <w:sz w:val="24"/>
          <w:szCs w:val="24"/>
          <w:lang w:val="pt-BR"/>
        </w:rPr>
        <w:t xml:space="preserve"> tiekėj</w:t>
      </w:r>
      <w:r w:rsidR="00591B66" w:rsidRPr="00D67BA4">
        <w:rPr>
          <w:rFonts w:ascii="Times New Roman" w:eastAsia="Times New Roman" w:hAnsi="Times New Roman" w:cs="Times New Roman"/>
          <w:color w:val="000000" w:themeColor="text1"/>
          <w:sz w:val="24"/>
          <w:szCs w:val="24"/>
          <w:lang w:val="pt-BR"/>
        </w:rPr>
        <w:t>ų</w:t>
      </w:r>
      <w:r w:rsidRPr="00D67BA4">
        <w:rPr>
          <w:rFonts w:ascii="Times New Roman" w:eastAsia="Times New Roman" w:hAnsi="Times New Roman" w:cs="Times New Roman"/>
          <w:color w:val="000000" w:themeColor="text1"/>
          <w:sz w:val="24"/>
          <w:szCs w:val="24"/>
          <w:lang w:val="pt-BR"/>
        </w:rPr>
        <w:t xml:space="preserve"> kvalifikacijai</w:t>
      </w:r>
      <w:r w:rsidR="008A2826" w:rsidRPr="00D67BA4">
        <w:rPr>
          <w:rFonts w:ascii="Times New Roman" w:eastAsia="Times New Roman" w:hAnsi="Times New Roman" w:cs="Times New Roman"/>
          <w:color w:val="000000" w:themeColor="text1"/>
          <w:sz w:val="24"/>
          <w:szCs w:val="24"/>
          <w:lang w:val="pt-BR"/>
        </w:rPr>
        <w:t xml:space="preserve">, </w:t>
      </w:r>
      <w:r w:rsidR="00591B66" w:rsidRPr="00D67BA4">
        <w:rPr>
          <w:rFonts w:ascii="Times New Roman" w:eastAsia="Times New Roman" w:hAnsi="Times New Roman" w:cs="Times New Roman"/>
          <w:color w:val="000000" w:themeColor="text1"/>
          <w:sz w:val="24"/>
          <w:szCs w:val="24"/>
          <w:lang w:val="pt-BR"/>
        </w:rPr>
        <w:t xml:space="preserve">NPO </w:t>
      </w:r>
      <w:r w:rsidR="008B5AAC" w:rsidRPr="00D67BA4">
        <w:rPr>
          <w:rFonts w:ascii="Times New Roman" w:eastAsia="Times New Roman" w:hAnsi="Times New Roman" w:cs="Times New Roman"/>
          <w:color w:val="000000" w:themeColor="text1"/>
          <w:sz w:val="24"/>
          <w:szCs w:val="24"/>
          <w:lang w:val="pt-BR"/>
        </w:rPr>
        <w:t xml:space="preserve">patikrina ar pasiūlymą pateikęs tiekėjas (ūkio subjektai, kurių pajėgumais tiekėjas remiasi ir subtiekėjai – jei taikoma) </w:t>
      </w:r>
      <w:r w:rsidR="008B5AAC" w:rsidRPr="00D67BA4">
        <w:rPr>
          <w:rFonts w:ascii="Times New Roman" w:eastAsia="Times New Roman" w:hAnsi="Times New Roman" w:cs="Times New Roman"/>
          <w:sz w:val="24"/>
          <w:szCs w:val="24"/>
          <w:lang w:val="pt-BR"/>
        </w:rPr>
        <w:t xml:space="preserve">neatitinka </w:t>
      </w:r>
      <w:r w:rsidR="00CD2DE4" w:rsidRPr="00D67BA4">
        <w:rPr>
          <w:rFonts w:ascii="Times New Roman" w:eastAsia="Times New Roman" w:hAnsi="Times New Roman" w:cs="Times New Roman"/>
          <w:sz w:val="24"/>
          <w:szCs w:val="24"/>
          <w:lang w:val="pt-BR"/>
        </w:rPr>
        <w:t>p</w:t>
      </w:r>
      <w:r w:rsidR="008B5AAC" w:rsidRPr="00D67BA4">
        <w:rPr>
          <w:rFonts w:ascii="Times New Roman" w:eastAsia="Times New Roman" w:hAnsi="Times New Roman" w:cs="Times New Roman"/>
          <w:sz w:val="24"/>
          <w:szCs w:val="24"/>
          <w:lang w:val="pt-BR"/>
        </w:rPr>
        <w:t xml:space="preserve">irkimo </w:t>
      </w:r>
      <w:r w:rsidR="00263E18" w:rsidRPr="00D67BA4">
        <w:rPr>
          <w:rFonts w:ascii="Times New Roman" w:eastAsia="Times New Roman" w:hAnsi="Times New Roman" w:cs="Times New Roman"/>
          <w:sz w:val="24"/>
          <w:szCs w:val="24"/>
          <w:lang w:val="pt-BR"/>
        </w:rPr>
        <w:t>sąlygos</w:t>
      </w:r>
      <w:r w:rsidR="008B5AAC" w:rsidRPr="00D67BA4">
        <w:rPr>
          <w:rFonts w:ascii="Times New Roman" w:eastAsia="Times New Roman" w:hAnsi="Times New Roman" w:cs="Times New Roman"/>
          <w:sz w:val="24"/>
          <w:szCs w:val="24"/>
          <w:lang w:val="pt-BR"/>
        </w:rPr>
        <w:t>e nustatyt</w:t>
      </w:r>
      <w:r w:rsidR="0080572F" w:rsidRPr="00D67BA4">
        <w:rPr>
          <w:rFonts w:ascii="Times New Roman" w:eastAsia="Times New Roman" w:hAnsi="Times New Roman" w:cs="Times New Roman"/>
          <w:sz w:val="24"/>
          <w:szCs w:val="24"/>
          <w:lang w:val="pt-BR"/>
        </w:rPr>
        <w:t>ų</w:t>
      </w:r>
      <w:r w:rsidR="008B5AAC" w:rsidRPr="00D67BA4">
        <w:rPr>
          <w:rFonts w:ascii="Times New Roman" w:eastAsia="Times New Roman" w:hAnsi="Times New Roman" w:cs="Times New Roman"/>
          <w:sz w:val="24"/>
          <w:szCs w:val="24"/>
          <w:lang w:val="pt-BR"/>
        </w:rPr>
        <w:t xml:space="preserve"> pašalinimo pagrind</w:t>
      </w:r>
      <w:r w:rsidR="0080572F" w:rsidRPr="00D67BA4">
        <w:rPr>
          <w:rFonts w:ascii="Times New Roman" w:eastAsia="Times New Roman" w:hAnsi="Times New Roman" w:cs="Times New Roman"/>
          <w:sz w:val="24"/>
          <w:szCs w:val="24"/>
          <w:lang w:val="pt-BR"/>
        </w:rPr>
        <w:t>ų</w:t>
      </w:r>
      <w:r w:rsidR="008B5AAC" w:rsidRPr="00D67BA4">
        <w:rPr>
          <w:rFonts w:ascii="Times New Roman" w:eastAsia="Times New Roman" w:hAnsi="Times New Roman" w:cs="Times New Roman"/>
          <w:sz w:val="24"/>
          <w:szCs w:val="24"/>
          <w:lang w:val="pt-BR"/>
        </w:rPr>
        <w:t xml:space="preserve"> bei ar atitinka </w:t>
      </w:r>
      <w:r w:rsidR="00D07687" w:rsidRPr="00D67BA4">
        <w:rPr>
          <w:rFonts w:ascii="Times New Roman" w:eastAsia="Times New Roman" w:hAnsi="Times New Roman" w:cs="Times New Roman"/>
          <w:sz w:val="24"/>
          <w:szCs w:val="24"/>
          <w:lang w:val="pt-BR"/>
        </w:rPr>
        <w:t>p</w:t>
      </w:r>
      <w:r w:rsidR="00E37239" w:rsidRPr="00D67BA4">
        <w:rPr>
          <w:rFonts w:ascii="Times New Roman" w:eastAsia="Times New Roman" w:hAnsi="Times New Roman" w:cs="Times New Roman"/>
          <w:sz w:val="24"/>
          <w:szCs w:val="24"/>
          <w:lang w:val="pt-BR"/>
        </w:rPr>
        <w:t xml:space="preserve">irkimo </w:t>
      </w:r>
      <w:r w:rsidR="00263E18" w:rsidRPr="00D67BA4">
        <w:rPr>
          <w:rFonts w:ascii="Times New Roman" w:eastAsia="Times New Roman" w:hAnsi="Times New Roman" w:cs="Times New Roman"/>
          <w:sz w:val="24"/>
          <w:szCs w:val="24"/>
          <w:lang w:val="pt-BR"/>
        </w:rPr>
        <w:t>sąlygose</w:t>
      </w:r>
      <w:r w:rsidR="00E37239" w:rsidRPr="00D67BA4">
        <w:rPr>
          <w:rFonts w:ascii="Times New Roman" w:eastAsia="Times New Roman" w:hAnsi="Times New Roman" w:cs="Times New Roman"/>
          <w:sz w:val="24"/>
          <w:szCs w:val="24"/>
          <w:lang w:val="pt-BR"/>
        </w:rPr>
        <w:t xml:space="preserve"> nustatytus </w:t>
      </w:r>
      <w:r w:rsidR="008B5AAC" w:rsidRPr="00D67BA4">
        <w:rPr>
          <w:rFonts w:ascii="Times New Roman" w:eastAsia="Times New Roman" w:hAnsi="Times New Roman" w:cs="Times New Roman"/>
          <w:sz w:val="24"/>
          <w:szCs w:val="24"/>
          <w:lang w:val="pt-BR"/>
        </w:rPr>
        <w:t>kvalifikacijos reikalavimus</w:t>
      </w:r>
      <w:r w:rsidR="00E55159" w:rsidRPr="00D67BA4">
        <w:rPr>
          <w:rFonts w:ascii="Times New Roman" w:eastAsia="Times New Roman" w:hAnsi="Times New Roman" w:cs="Times New Roman"/>
          <w:sz w:val="24"/>
          <w:szCs w:val="24"/>
          <w:lang w:val="pt-BR"/>
        </w:rPr>
        <w:t>.</w:t>
      </w:r>
      <w:r w:rsidR="008B5AAC" w:rsidRPr="00D67BA4">
        <w:rPr>
          <w:rFonts w:ascii="Times New Roman" w:hAnsi="Times New Roman" w:cs="Times New Roman"/>
          <w:sz w:val="24"/>
          <w:szCs w:val="24"/>
          <w:lang w:val="pt-BR"/>
        </w:rPr>
        <w:t xml:space="preserve"> Teisę dalyvauti tolesnėse pirkimo procedūrose turi tik tie tiekėjai, dėl kurių nenustatyti pašalinimo pagrindai, kurie atitinka </w:t>
      </w:r>
      <w:r w:rsidR="00B4739E" w:rsidRPr="00D67BA4">
        <w:rPr>
          <w:rFonts w:ascii="Times New Roman" w:hAnsi="Times New Roman" w:cs="Times New Roman"/>
          <w:sz w:val="24"/>
          <w:szCs w:val="24"/>
          <w:lang w:val="pt-BR"/>
        </w:rPr>
        <w:t>NPO</w:t>
      </w:r>
      <w:r w:rsidR="008B5AAC" w:rsidRPr="00D67BA4">
        <w:rPr>
          <w:rFonts w:ascii="Times New Roman" w:hAnsi="Times New Roman" w:cs="Times New Roman"/>
          <w:sz w:val="24"/>
          <w:szCs w:val="24"/>
          <w:lang w:val="pt-BR"/>
        </w:rPr>
        <w:t xml:space="preserve"> keliamus kvalifikacijos reikalavimus</w:t>
      </w:r>
      <w:r w:rsidR="00943653" w:rsidRPr="00D67BA4">
        <w:rPr>
          <w:rFonts w:ascii="Times New Roman" w:hAnsi="Times New Roman" w:cs="Times New Roman"/>
          <w:sz w:val="24"/>
          <w:szCs w:val="24"/>
          <w:lang w:val="pt-BR"/>
        </w:rPr>
        <w:t>;</w:t>
      </w:r>
    </w:p>
    <w:p w14:paraId="1926845A" w14:textId="48BE21E0" w:rsidR="008B5AAC" w:rsidRPr="00D67BA4" w:rsidRDefault="008B5AAC" w:rsidP="002C5179">
      <w:pPr>
        <w:pStyle w:val="Sraopastraipa"/>
        <w:numPr>
          <w:ilvl w:val="2"/>
          <w:numId w:val="5"/>
        </w:numPr>
        <w:spacing w:after="0" w:line="276" w:lineRule="auto"/>
        <w:ind w:left="0" w:firstLine="709"/>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 xml:space="preserve">nagrinėja, vertina ir palygina pateiktus </w:t>
      </w:r>
      <w:r w:rsidR="00CD2DE4" w:rsidRPr="00D67BA4">
        <w:rPr>
          <w:rFonts w:ascii="Times New Roman" w:hAnsi="Times New Roman" w:cs="Times New Roman"/>
          <w:sz w:val="24"/>
          <w:szCs w:val="24"/>
          <w:lang w:val="pt-BR"/>
        </w:rPr>
        <w:t>p</w:t>
      </w:r>
      <w:r w:rsidRPr="00D67BA4">
        <w:rPr>
          <w:rFonts w:ascii="Times New Roman" w:hAnsi="Times New Roman" w:cs="Times New Roman"/>
          <w:sz w:val="24"/>
          <w:szCs w:val="24"/>
          <w:lang w:val="pt-BR"/>
        </w:rPr>
        <w:t xml:space="preserve">asiūlymus, vadovaudamasi </w:t>
      </w:r>
      <w:r w:rsidR="009432B2" w:rsidRPr="00D67BA4">
        <w:rPr>
          <w:rFonts w:ascii="Times New Roman" w:hAnsi="Times New Roman" w:cs="Times New Roman"/>
          <w:sz w:val="24"/>
          <w:szCs w:val="24"/>
          <w:lang w:val="pt-BR"/>
        </w:rPr>
        <w:t>p</w:t>
      </w:r>
      <w:r w:rsidRPr="00D67BA4">
        <w:rPr>
          <w:rFonts w:ascii="Times New Roman" w:hAnsi="Times New Roman" w:cs="Times New Roman"/>
          <w:sz w:val="24"/>
          <w:szCs w:val="24"/>
          <w:lang w:val="pt-BR"/>
        </w:rPr>
        <w:t xml:space="preserve">irkimo </w:t>
      </w:r>
      <w:r w:rsidR="000C6DA8" w:rsidRPr="00D67BA4">
        <w:rPr>
          <w:rFonts w:ascii="Times New Roman" w:hAnsi="Times New Roman" w:cs="Times New Roman"/>
          <w:sz w:val="24"/>
          <w:szCs w:val="24"/>
          <w:lang w:val="pt-BR"/>
        </w:rPr>
        <w:t>sąlygų</w:t>
      </w:r>
      <w:r w:rsidR="00E409EC" w:rsidRPr="00D67BA4">
        <w:rPr>
          <w:rFonts w:ascii="Times New Roman" w:hAnsi="Times New Roman" w:cs="Times New Roman"/>
          <w:sz w:val="24"/>
          <w:szCs w:val="24"/>
          <w:lang w:val="pt-BR"/>
        </w:rPr>
        <w:t xml:space="preserve"> </w:t>
      </w:r>
      <w:r w:rsidR="001712A5" w:rsidRPr="00D67BA4">
        <w:rPr>
          <w:rFonts w:ascii="Times New Roman" w:hAnsi="Times New Roman" w:cs="Times New Roman"/>
          <w:sz w:val="24"/>
          <w:szCs w:val="24"/>
          <w:lang w:val="pt-BR"/>
        </w:rPr>
        <w:t>nuostatomis</w:t>
      </w:r>
      <w:r w:rsidR="00943653" w:rsidRPr="00D67BA4">
        <w:rPr>
          <w:rFonts w:ascii="Times New Roman" w:hAnsi="Times New Roman" w:cs="Times New Roman"/>
          <w:sz w:val="24"/>
          <w:szCs w:val="24"/>
          <w:lang w:val="pt-BR"/>
        </w:rPr>
        <w:t>;</w:t>
      </w:r>
    </w:p>
    <w:p w14:paraId="5C04D875" w14:textId="2EA36A72" w:rsidR="00482CCE" w:rsidRPr="00D67BA4" w:rsidRDefault="009D7EB8" w:rsidP="002C5179">
      <w:pPr>
        <w:pStyle w:val="Sraopastraipa"/>
        <w:numPr>
          <w:ilvl w:val="1"/>
          <w:numId w:val="5"/>
        </w:numPr>
        <w:spacing w:after="0" w:line="276" w:lineRule="auto"/>
        <w:ind w:left="0" w:firstLine="709"/>
        <w:jc w:val="both"/>
        <w:rPr>
          <w:rFonts w:ascii="Times New Roman" w:hAnsi="Times New Roman" w:cs="Times New Roman"/>
          <w:color w:val="7030A0"/>
          <w:sz w:val="24"/>
          <w:szCs w:val="24"/>
          <w:lang w:val="pt-BR"/>
        </w:rPr>
      </w:pPr>
      <w:r w:rsidRPr="00D67BA4">
        <w:rPr>
          <w:rFonts w:ascii="Times New Roman" w:hAnsi="Times New Roman" w:cs="Times New Roman"/>
          <w:sz w:val="24"/>
          <w:szCs w:val="24"/>
          <w:lang w:val="pt-BR"/>
        </w:rPr>
        <w:lastRenderedPageBreak/>
        <w:t>j</w:t>
      </w:r>
      <w:r w:rsidR="008B5AAC" w:rsidRPr="00D67BA4">
        <w:rPr>
          <w:rFonts w:ascii="Times New Roman" w:hAnsi="Times New Roman" w:cs="Times New Roman"/>
          <w:sz w:val="24"/>
          <w:szCs w:val="24"/>
          <w:lang w:val="pt-BR"/>
        </w:rPr>
        <w:t xml:space="preserve">eigu tiekėjas pateikė netikslius, neišsamius ar klaidingus dokumentus ar duomenis apie atitiktį </w:t>
      </w:r>
      <w:r w:rsidR="005465FA" w:rsidRPr="00D67BA4">
        <w:rPr>
          <w:rFonts w:ascii="Times New Roman" w:hAnsi="Times New Roman" w:cs="Times New Roman"/>
          <w:sz w:val="24"/>
          <w:szCs w:val="24"/>
          <w:lang w:val="pt-BR"/>
        </w:rPr>
        <w:t>p</w:t>
      </w:r>
      <w:r w:rsidR="008B5AAC" w:rsidRPr="00D67BA4">
        <w:rPr>
          <w:rFonts w:ascii="Times New Roman" w:hAnsi="Times New Roman" w:cs="Times New Roman"/>
          <w:sz w:val="24"/>
          <w:szCs w:val="24"/>
          <w:lang w:val="pt-BR"/>
        </w:rPr>
        <w:t xml:space="preserve">irkimo </w:t>
      </w:r>
      <w:r w:rsidR="0030478B" w:rsidRPr="00D67BA4">
        <w:rPr>
          <w:rFonts w:ascii="Times New Roman" w:hAnsi="Times New Roman" w:cs="Times New Roman"/>
          <w:sz w:val="24"/>
          <w:szCs w:val="24"/>
          <w:lang w:val="pt-BR"/>
        </w:rPr>
        <w:t>sąlygų</w:t>
      </w:r>
      <w:r w:rsidR="008B5AAC" w:rsidRPr="00D67BA4">
        <w:rPr>
          <w:rFonts w:ascii="Times New Roman" w:hAnsi="Times New Roman" w:cs="Times New Roman"/>
          <w:sz w:val="24"/>
          <w:szCs w:val="24"/>
          <w:lang w:val="pt-BR"/>
        </w:rPr>
        <w:t xml:space="preserve"> reikalavimams ar šių dokumentų ar duomenų trūksta, </w:t>
      </w:r>
      <w:r w:rsidR="00AB3D60" w:rsidRPr="00D67BA4">
        <w:rPr>
          <w:rFonts w:ascii="Times New Roman" w:hAnsi="Times New Roman" w:cs="Times New Roman"/>
          <w:sz w:val="24"/>
          <w:szCs w:val="24"/>
          <w:lang w:val="pt-BR"/>
        </w:rPr>
        <w:t>NPO</w:t>
      </w:r>
      <w:r w:rsidR="008B5AAC" w:rsidRPr="00D67BA4">
        <w:rPr>
          <w:rFonts w:ascii="Times New Roman" w:hAnsi="Times New Roman" w:cs="Times New Roman"/>
          <w:sz w:val="24"/>
          <w:szCs w:val="24"/>
          <w:lang w:val="pt-BR"/>
        </w:rPr>
        <w:t xml:space="preserve"> prašo</w:t>
      </w:r>
      <w:r w:rsidR="00601C06" w:rsidRPr="00D67BA4">
        <w:rPr>
          <w:rFonts w:ascii="Times New Roman" w:hAnsi="Times New Roman" w:cs="Times New Roman"/>
          <w:sz w:val="24"/>
          <w:szCs w:val="24"/>
          <w:lang w:val="pt-BR"/>
        </w:rPr>
        <w:t xml:space="preserve"> (kai ji tai gali daryti </w:t>
      </w:r>
      <w:r w:rsidR="000242BF" w:rsidRPr="00D67BA4">
        <w:rPr>
          <w:rFonts w:ascii="Times New Roman" w:hAnsi="Times New Roman" w:cs="Times New Roman"/>
          <w:sz w:val="24"/>
          <w:szCs w:val="24"/>
          <w:lang w:val="pt-BR"/>
        </w:rPr>
        <w:t xml:space="preserve"> nepažeisdama</w:t>
      </w:r>
      <w:r w:rsidR="008B5AAC" w:rsidRPr="00D67BA4">
        <w:rPr>
          <w:rFonts w:ascii="Times New Roman" w:hAnsi="Times New Roman" w:cs="Times New Roman"/>
          <w:sz w:val="24"/>
          <w:szCs w:val="24"/>
          <w:lang w:val="pt-BR"/>
        </w:rPr>
        <w:t xml:space="preserve"> </w:t>
      </w:r>
      <w:r w:rsidR="000A450C" w:rsidRPr="00D67BA4">
        <w:rPr>
          <w:rStyle w:val="cf01"/>
          <w:rFonts w:ascii="Times New Roman" w:hAnsi="Times New Roman" w:cs="Times New Roman"/>
          <w:sz w:val="24"/>
          <w:szCs w:val="24"/>
          <w:lang w:val="pt-BR"/>
        </w:rPr>
        <w:t>lygiateisiškumo ir skaidrumo principų</w:t>
      </w:r>
      <w:r w:rsidR="00C31119" w:rsidRPr="00D67BA4">
        <w:rPr>
          <w:rStyle w:val="cf01"/>
          <w:rFonts w:ascii="Times New Roman" w:hAnsi="Times New Roman" w:cs="Times New Roman"/>
          <w:sz w:val="24"/>
          <w:szCs w:val="24"/>
          <w:lang w:val="pt-BR"/>
        </w:rPr>
        <w:t>)</w:t>
      </w:r>
      <w:r w:rsidR="000A450C" w:rsidRPr="00D67BA4">
        <w:rPr>
          <w:rFonts w:ascii="Times New Roman" w:hAnsi="Times New Roman" w:cs="Times New Roman"/>
          <w:sz w:val="24"/>
          <w:szCs w:val="24"/>
          <w:lang w:val="pt-BR"/>
        </w:rPr>
        <w:t xml:space="preserve"> </w:t>
      </w:r>
      <w:r w:rsidR="008B5AAC" w:rsidRPr="00D67BA4">
        <w:rPr>
          <w:rFonts w:ascii="Times New Roman" w:hAnsi="Times New Roman" w:cs="Times New Roman"/>
          <w:sz w:val="24"/>
          <w:szCs w:val="24"/>
          <w:lang w:val="pt-BR"/>
        </w:rPr>
        <w:t>tiekėją šiuos dokumentus ar duomenis patikslinti, papildyti arba paaiškinti per jos nustatytą protingą terminą.</w:t>
      </w:r>
      <w:r w:rsidR="00CC0A52" w:rsidRPr="00D67BA4">
        <w:rPr>
          <w:rFonts w:ascii="Times New Roman" w:hAnsi="Times New Roman" w:cs="Times New Roman"/>
          <w:color w:val="7030A0"/>
          <w:sz w:val="24"/>
          <w:szCs w:val="24"/>
          <w:lang w:val="pt-BR"/>
        </w:rPr>
        <w:t xml:space="preserve"> </w:t>
      </w:r>
      <w:r w:rsidR="00A01244" w:rsidRPr="00D67BA4">
        <w:rPr>
          <w:rFonts w:ascii="Times New Roman" w:hAnsi="Times New Roman" w:cs="Times New Roman"/>
          <w:sz w:val="24"/>
          <w:szCs w:val="24"/>
          <w:lang w:val="pt-BR"/>
        </w:rPr>
        <w:t>Negalimas toks pasiūlymo tikslinimas, kuriuo</w:t>
      </w:r>
      <w:r w:rsidR="007F4BDC" w:rsidRPr="00D67BA4">
        <w:rPr>
          <w:rFonts w:ascii="Times New Roman" w:hAnsi="Times New Roman" w:cs="Times New Roman"/>
          <w:sz w:val="24"/>
          <w:szCs w:val="24"/>
          <w:lang w:val="pt-BR"/>
        </w:rPr>
        <w:t xml:space="preserve"> pirma pateiktas pasiūlymas iš neatitinkančio pirkimo dokumentuose nustatytus reikalavimus taptų atitinkančiu. </w:t>
      </w:r>
    </w:p>
    <w:p w14:paraId="75B3F857" w14:textId="77777777" w:rsidR="003A4478" w:rsidRPr="00D67BA4" w:rsidRDefault="003A4478" w:rsidP="003A4478">
      <w:pPr>
        <w:pStyle w:val="Sraopastraipa"/>
        <w:spacing w:after="0" w:line="276" w:lineRule="auto"/>
        <w:ind w:left="709"/>
        <w:jc w:val="both"/>
        <w:rPr>
          <w:rFonts w:ascii="Times New Roman" w:hAnsi="Times New Roman" w:cs="Times New Roman"/>
          <w:color w:val="7030A0"/>
          <w:sz w:val="24"/>
          <w:szCs w:val="24"/>
          <w:lang w:val="pt-BR"/>
        </w:rPr>
      </w:pPr>
    </w:p>
    <w:p w14:paraId="682293E7" w14:textId="61F1E294" w:rsidR="00E37239" w:rsidRPr="00965653" w:rsidRDefault="00E37239" w:rsidP="002C5179">
      <w:pPr>
        <w:pStyle w:val="Antrat1"/>
        <w:numPr>
          <w:ilvl w:val="0"/>
          <w:numId w:val="5"/>
        </w:numPr>
        <w:spacing w:before="0" w:after="0" w:line="276" w:lineRule="auto"/>
        <w:ind w:left="0" w:firstLine="0"/>
        <w:contextualSpacing/>
        <w:jc w:val="both"/>
        <w:rPr>
          <w:rFonts w:ascii="Times New Roman" w:eastAsiaTheme="minorHAnsi" w:hAnsi="Times New Roman" w:cs="Times New Roman"/>
          <w:iCs/>
          <w:color w:val="4472C4" w:themeColor="accent1"/>
          <w:sz w:val="24"/>
          <w:szCs w:val="24"/>
        </w:rPr>
      </w:pPr>
      <w:bookmarkStart w:id="44" w:name="_Toc48053179"/>
      <w:bookmarkStart w:id="45" w:name="_Toc166826481"/>
      <w:r w:rsidRPr="00965653">
        <w:rPr>
          <w:rFonts w:ascii="Times New Roman" w:hAnsi="Times New Roman" w:cs="Times New Roman"/>
          <w:color w:val="4472C4" w:themeColor="accent1"/>
          <w:sz w:val="24"/>
          <w:szCs w:val="24"/>
        </w:rPr>
        <w:t xml:space="preserve">Pasiūlymų atmetimo </w:t>
      </w:r>
      <w:bookmarkEnd w:id="44"/>
      <w:r w:rsidR="00154399" w:rsidRPr="00965653">
        <w:rPr>
          <w:rFonts w:ascii="Times New Roman" w:hAnsi="Times New Roman" w:cs="Times New Roman"/>
          <w:color w:val="4472C4" w:themeColor="accent1"/>
          <w:sz w:val="24"/>
          <w:szCs w:val="24"/>
        </w:rPr>
        <w:t>pagrindai</w:t>
      </w:r>
      <w:bookmarkEnd w:id="45"/>
    </w:p>
    <w:p w14:paraId="62B8BF35" w14:textId="77777777" w:rsidR="005C7ED2" w:rsidRPr="00965653" w:rsidRDefault="00D14597" w:rsidP="002C5179">
      <w:pPr>
        <w:pStyle w:val="Sraopastraipa"/>
        <w:numPr>
          <w:ilvl w:val="1"/>
          <w:numId w:val="5"/>
        </w:numPr>
        <w:tabs>
          <w:tab w:val="left" w:pos="1418"/>
        </w:tabs>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Tiekėjo pateiktas pasiūlymas yra atmetamas</w:t>
      </w:r>
      <w:r w:rsidR="00B72EDB" w:rsidRPr="00965653">
        <w:rPr>
          <w:rFonts w:ascii="Times New Roman" w:hAnsi="Times New Roman" w:cs="Times New Roman"/>
          <w:sz w:val="24"/>
          <w:szCs w:val="24"/>
        </w:rPr>
        <w:t xml:space="preserve"> ir tiekėja</w:t>
      </w:r>
      <w:r w:rsidR="00587F77" w:rsidRPr="00965653">
        <w:rPr>
          <w:rFonts w:ascii="Times New Roman" w:hAnsi="Times New Roman" w:cs="Times New Roman"/>
          <w:sz w:val="24"/>
          <w:szCs w:val="24"/>
        </w:rPr>
        <w:t>s</w:t>
      </w:r>
      <w:r w:rsidR="00B72EDB" w:rsidRPr="00965653">
        <w:rPr>
          <w:rFonts w:ascii="Times New Roman" w:hAnsi="Times New Roman" w:cs="Times New Roman"/>
          <w:sz w:val="24"/>
          <w:szCs w:val="24"/>
        </w:rPr>
        <w:t xml:space="preserve"> pašalinamas iš pirkimo procedūros</w:t>
      </w:r>
      <w:r w:rsidRPr="00965653">
        <w:rPr>
          <w:rFonts w:ascii="Times New Roman" w:hAnsi="Times New Roman" w:cs="Times New Roman"/>
          <w:sz w:val="24"/>
          <w:szCs w:val="24"/>
        </w:rPr>
        <w:t>, jeigu yra bent viena iš šių sąlygų:</w:t>
      </w:r>
    </w:p>
    <w:p w14:paraId="33882642" w14:textId="67B0F376" w:rsidR="005C7ED2" w:rsidRPr="00965653" w:rsidRDefault="00D14597" w:rsidP="002C5179">
      <w:pPr>
        <w:pStyle w:val="Sraopastraipa"/>
        <w:numPr>
          <w:ilvl w:val="2"/>
          <w:numId w:val="5"/>
        </w:numPr>
        <w:tabs>
          <w:tab w:val="left" w:pos="1418"/>
        </w:tabs>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 xml:space="preserve">tiekėjas turi būti pašalintas vadovaujantis </w:t>
      </w:r>
      <w:r w:rsidR="00862A54" w:rsidRPr="00965653">
        <w:rPr>
          <w:rFonts w:ascii="Times New Roman" w:hAnsi="Times New Roman" w:cs="Times New Roman"/>
          <w:sz w:val="24"/>
          <w:szCs w:val="24"/>
        </w:rPr>
        <w:t>p</w:t>
      </w:r>
      <w:r w:rsidRPr="00965653">
        <w:rPr>
          <w:rFonts w:ascii="Times New Roman" w:hAnsi="Times New Roman" w:cs="Times New Roman"/>
          <w:sz w:val="24"/>
          <w:szCs w:val="24"/>
        </w:rPr>
        <w:t xml:space="preserve">irkimo </w:t>
      </w:r>
      <w:r w:rsidR="009953FD" w:rsidRPr="00965653">
        <w:rPr>
          <w:rFonts w:ascii="Times New Roman" w:hAnsi="Times New Roman" w:cs="Times New Roman"/>
          <w:sz w:val="24"/>
          <w:szCs w:val="24"/>
        </w:rPr>
        <w:t>sąlygų</w:t>
      </w:r>
      <w:r w:rsidRPr="00965653">
        <w:rPr>
          <w:rFonts w:ascii="Times New Roman" w:hAnsi="Times New Roman" w:cs="Times New Roman"/>
          <w:sz w:val="24"/>
          <w:szCs w:val="24"/>
        </w:rPr>
        <w:t xml:space="preserve"> nuostatomis dėl pašalinimo pagrindų</w:t>
      </w:r>
      <w:r w:rsidR="00AA034C" w:rsidRPr="00965653">
        <w:rPr>
          <w:rFonts w:ascii="Times New Roman" w:hAnsi="Times New Roman" w:cs="Times New Roman"/>
          <w:sz w:val="24"/>
          <w:szCs w:val="24"/>
        </w:rPr>
        <w:t xml:space="preserve"> (kai taikoma)</w:t>
      </w:r>
      <w:r w:rsidRPr="00965653">
        <w:rPr>
          <w:rFonts w:ascii="Times New Roman" w:hAnsi="Times New Roman" w:cs="Times New Roman"/>
          <w:sz w:val="24"/>
          <w:szCs w:val="24"/>
        </w:rPr>
        <w:t xml:space="preserve">, taip pat ir tais atvejais, kai </w:t>
      </w:r>
      <w:r w:rsidR="0055278B" w:rsidRPr="00965653">
        <w:rPr>
          <w:rFonts w:ascii="Times New Roman" w:hAnsi="Times New Roman" w:cs="Times New Roman"/>
          <w:sz w:val="24"/>
          <w:szCs w:val="24"/>
        </w:rPr>
        <w:t>tie</w:t>
      </w:r>
      <w:r w:rsidR="00FA4DCA" w:rsidRPr="00965653">
        <w:rPr>
          <w:rFonts w:ascii="Times New Roman" w:hAnsi="Times New Roman" w:cs="Times New Roman"/>
          <w:sz w:val="24"/>
          <w:szCs w:val="24"/>
        </w:rPr>
        <w:t xml:space="preserve">kėjo subtiekėjams ar </w:t>
      </w:r>
      <w:r w:rsidRPr="00965653">
        <w:rPr>
          <w:rFonts w:ascii="Times New Roman" w:hAnsi="Times New Roman" w:cs="Times New Roman"/>
          <w:sz w:val="24"/>
          <w:szCs w:val="24"/>
        </w:rPr>
        <w:t>ūkio subjekt</w:t>
      </w:r>
      <w:r w:rsidR="00FA4DCA" w:rsidRPr="00965653">
        <w:rPr>
          <w:rFonts w:ascii="Times New Roman" w:hAnsi="Times New Roman" w:cs="Times New Roman"/>
          <w:sz w:val="24"/>
          <w:szCs w:val="24"/>
        </w:rPr>
        <w:t>ams, kurių pajėgumais remiasi tiekėjas</w:t>
      </w:r>
      <w:r w:rsidRPr="00965653">
        <w:rPr>
          <w:rFonts w:ascii="Times New Roman" w:hAnsi="Times New Roman" w:cs="Times New Roman"/>
          <w:sz w:val="24"/>
          <w:szCs w:val="24"/>
        </w:rPr>
        <w:t xml:space="preserve"> pagal </w:t>
      </w:r>
      <w:r w:rsidR="00862A54" w:rsidRPr="00965653">
        <w:rPr>
          <w:rFonts w:ascii="Times New Roman" w:hAnsi="Times New Roman" w:cs="Times New Roman"/>
          <w:sz w:val="24"/>
          <w:szCs w:val="24"/>
        </w:rPr>
        <w:t>p</w:t>
      </w:r>
      <w:r w:rsidRPr="00965653">
        <w:rPr>
          <w:rFonts w:ascii="Times New Roman" w:hAnsi="Times New Roman" w:cs="Times New Roman"/>
          <w:sz w:val="24"/>
          <w:szCs w:val="24"/>
        </w:rPr>
        <w:t xml:space="preserve">irkimo </w:t>
      </w:r>
      <w:r w:rsidR="009953FD" w:rsidRPr="00965653">
        <w:rPr>
          <w:rFonts w:ascii="Times New Roman" w:hAnsi="Times New Roman" w:cs="Times New Roman"/>
          <w:sz w:val="24"/>
          <w:szCs w:val="24"/>
        </w:rPr>
        <w:t>sąlygas</w:t>
      </w:r>
      <w:r w:rsidRPr="00965653">
        <w:rPr>
          <w:rFonts w:ascii="Times New Roman" w:hAnsi="Times New Roman" w:cs="Times New Roman"/>
          <w:sz w:val="24"/>
          <w:szCs w:val="24"/>
        </w:rPr>
        <w:t xml:space="preserve"> keliami reikalavimai dėl pašalinimo pagrindų</w:t>
      </w:r>
      <w:r w:rsidR="00FA4DCA" w:rsidRPr="00965653">
        <w:rPr>
          <w:rFonts w:ascii="Times New Roman" w:hAnsi="Times New Roman" w:cs="Times New Roman"/>
          <w:sz w:val="24"/>
          <w:szCs w:val="24"/>
        </w:rPr>
        <w:t xml:space="preserve"> nebuvimo</w:t>
      </w:r>
      <w:r w:rsidRPr="00965653">
        <w:rPr>
          <w:rFonts w:ascii="Times New Roman" w:hAnsi="Times New Roman" w:cs="Times New Roman"/>
          <w:sz w:val="24"/>
          <w:szCs w:val="24"/>
        </w:rPr>
        <w:t xml:space="preserve">, tačiau ūkio subjekto ar subtiekėjo </w:t>
      </w:r>
      <w:r w:rsidRPr="00965653">
        <w:rPr>
          <w:rFonts w:ascii="Times New Roman" w:hAnsi="Times New Roman" w:cs="Times New Roman"/>
          <w:color w:val="000000"/>
          <w:sz w:val="24"/>
          <w:szCs w:val="24"/>
        </w:rPr>
        <w:t xml:space="preserve">padėtis atitinka nustatytus pašalinimo pagrindus ir </w:t>
      </w:r>
      <w:r w:rsidR="0052552D" w:rsidRPr="00965653">
        <w:rPr>
          <w:rFonts w:ascii="Times New Roman" w:hAnsi="Times New Roman" w:cs="Times New Roman"/>
          <w:color w:val="000000"/>
          <w:sz w:val="24"/>
          <w:szCs w:val="24"/>
        </w:rPr>
        <w:t>NPO</w:t>
      </w:r>
      <w:r w:rsidRPr="00965653">
        <w:rPr>
          <w:rFonts w:ascii="Times New Roman" w:hAnsi="Times New Roman" w:cs="Times New Roman"/>
          <w:color w:val="000000"/>
          <w:sz w:val="24"/>
          <w:szCs w:val="24"/>
        </w:rPr>
        <w:t xml:space="preserve"> nurodymu tiekėjas nepakeitė šio ūkio subjekto ar subtiekėjo į pašalinimo pagrindų neturintį ūkio subjektą;</w:t>
      </w:r>
    </w:p>
    <w:p w14:paraId="77A5DF07" w14:textId="65C82697" w:rsidR="004E182D" w:rsidRPr="00965653" w:rsidRDefault="00D14597" w:rsidP="002C5179">
      <w:pPr>
        <w:pStyle w:val="Sraopastraipa"/>
        <w:numPr>
          <w:ilvl w:val="2"/>
          <w:numId w:val="5"/>
        </w:numPr>
        <w:tabs>
          <w:tab w:val="left" w:pos="1418"/>
        </w:tabs>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tiekėjas</w:t>
      </w:r>
      <w:r w:rsidR="00AA034C" w:rsidRPr="00965653">
        <w:rPr>
          <w:rFonts w:ascii="Times New Roman" w:hAnsi="Times New Roman" w:cs="Times New Roman"/>
          <w:sz w:val="24"/>
          <w:szCs w:val="24"/>
        </w:rPr>
        <w:t>, kai taikoma,</w:t>
      </w:r>
      <w:r w:rsidRPr="00965653">
        <w:rPr>
          <w:rFonts w:ascii="Times New Roman" w:hAnsi="Times New Roman" w:cs="Times New Roman"/>
          <w:sz w:val="24"/>
          <w:szCs w:val="24"/>
        </w:rPr>
        <w:t xml:space="preserve"> neatitinka pirkimo </w:t>
      </w:r>
      <w:r w:rsidR="008F756B" w:rsidRPr="00965653">
        <w:rPr>
          <w:rFonts w:ascii="Times New Roman" w:hAnsi="Times New Roman" w:cs="Times New Roman"/>
          <w:sz w:val="24"/>
          <w:szCs w:val="24"/>
        </w:rPr>
        <w:t xml:space="preserve">sąlygose </w:t>
      </w:r>
      <w:r w:rsidR="00776DA1" w:rsidRPr="00965653">
        <w:rPr>
          <w:rFonts w:ascii="Times New Roman" w:hAnsi="Times New Roman" w:cs="Times New Roman"/>
          <w:sz w:val="24"/>
          <w:szCs w:val="24"/>
        </w:rPr>
        <w:t xml:space="preserve">nustatytų </w:t>
      </w:r>
      <w:r w:rsidRPr="00965653">
        <w:rPr>
          <w:rFonts w:ascii="Times New Roman" w:hAnsi="Times New Roman" w:cs="Times New Roman"/>
          <w:sz w:val="24"/>
          <w:szCs w:val="24"/>
        </w:rPr>
        <w:t xml:space="preserve">kvalifikacijos </w:t>
      </w:r>
      <w:r w:rsidR="00776DA1" w:rsidRPr="00965653">
        <w:rPr>
          <w:rFonts w:ascii="Times New Roman" w:hAnsi="Times New Roman" w:cs="Times New Roman"/>
          <w:sz w:val="24"/>
          <w:szCs w:val="24"/>
        </w:rPr>
        <w:t>reikalavimų</w:t>
      </w:r>
      <w:r w:rsidRPr="00965653">
        <w:rPr>
          <w:rFonts w:ascii="Times New Roman" w:hAnsi="Times New Roman" w:cs="Times New Roman"/>
          <w:sz w:val="24"/>
          <w:szCs w:val="24"/>
        </w:rPr>
        <w:t xml:space="preserve"> ir (ar), jeigu taikoma, kokybės vadybos sistemos ir aplinkos apsaugos vadybos sistemos standarto ir (ar) ūkio subjektas, kurio pajėgumais remiasi tiekėjas, netenkina </w:t>
      </w:r>
      <w:r w:rsidRPr="00965653">
        <w:rPr>
          <w:rFonts w:ascii="Times New Roman" w:hAnsi="Times New Roman" w:cs="Times New Roman"/>
          <w:color w:val="000000" w:themeColor="text1"/>
          <w:sz w:val="24"/>
          <w:szCs w:val="24"/>
        </w:rPr>
        <w:t xml:space="preserve">jam keliamų kvalifikacijos reikalavimų ir </w:t>
      </w:r>
      <w:r w:rsidR="0052552D" w:rsidRPr="00965653">
        <w:rPr>
          <w:rFonts w:ascii="Times New Roman" w:hAnsi="Times New Roman" w:cs="Times New Roman"/>
          <w:color w:val="000000" w:themeColor="text1"/>
          <w:sz w:val="24"/>
          <w:szCs w:val="24"/>
        </w:rPr>
        <w:t>NPO</w:t>
      </w:r>
      <w:r w:rsidRPr="00965653">
        <w:rPr>
          <w:rFonts w:ascii="Times New Roman" w:hAnsi="Times New Roman" w:cs="Times New Roman"/>
          <w:color w:val="000000" w:themeColor="text1"/>
          <w:sz w:val="24"/>
          <w:szCs w:val="24"/>
        </w:rPr>
        <w:t xml:space="preserve"> nurodymu nebuvo pakeistas į reikalavimus atitinkantį ūkio subjektą</w:t>
      </w:r>
      <w:r w:rsidR="00231C51" w:rsidRPr="00965653">
        <w:rPr>
          <w:rFonts w:ascii="Times New Roman" w:hAnsi="Times New Roman" w:cs="Times New Roman"/>
          <w:color w:val="000000" w:themeColor="text1"/>
          <w:sz w:val="24"/>
          <w:szCs w:val="24"/>
        </w:rPr>
        <w:t>;</w:t>
      </w:r>
    </w:p>
    <w:p w14:paraId="47DBB5BF" w14:textId="50EB5404" w:rsidR="00CA5749" w:rsidRPr="00965653" w:rsidRDefault="00CA5749" w:rsidP="00CA5749">
      <w:pPr>
        <w:pStyle w:val="Sraopastraipa"/>
        <w:numPr>
          <w:ilvl w:val="2"/>
          <w:numId w:val="5"/>
        </w:numPr>
        <w:ind w:left="0" w:firstLine="567"/>
        <w:jc w:val="both"/>
        <w:rPr>
          <w:rFonts w:ascii="Times New Roman" w:hAnsi="Times New Roman" w:cs="Times New Roman"/>
          <w:sz w:val="24"/>
          <w:szCs w:val="24"/>
        </w:rPr>
      </w:pPr>
      <w:r w:rsidRPr="00965653">
        <w:rPr>
          <w:rFonts w:ascii="Times New Roman" w:hAnsi="Times New Roman" w:cs="Times New Roman" w:hint="eastAsia"/>
          <w:sz w:val="24"/>
          <w:szCs w:val="24"/>
        </w:rPr>
        <w:t xml:space="preserve">Tiekėjas ir/arba nors vienas subtiekėjas (jei toks yra) pažeidžia Europos Sąjungos Tarybos 2022 m. balandžio 8 d. priimto Tarybos Reglamento (ES) 2022/576, kuriuo iš dalies keičiamas Reglamentas (ES) Nr. 833/2014 dėl ribojamųjų priemonių atsižvelgiant į Rusijos veiksmus, kuriais destabilizuojama padėtis Ukrainoje (toliau </w:t>
      </w:r>
      <w:r w:rsidRPr="00965653">
        <w:rPr>
          <w:rFonts w:ascii="Times New Roman" w:hAnsi="Times New Roman" w:cs="Times New Roman" w:hint="eastAsia"/>
          <w:sz w:val="24"/>
          <w:szCs w:val="24"/>
        </w:rPr>
        <w:t>–</w:t>
      </w:r>
      <w:r w:rsidRPr="00965653">
        <w:rPr>
          <w:rFonts w:ascii="Times New Roman" w:hAnsi="Times New Roman" w:cs="Times New Roman" w:hint="eastAsia"/>
          <w:sz w:val="24"/>
          <w:szCs w:val="24"/>
        </w:rPr>
        <w:t xml:space="preserve"> Reglamentas) nuostatas</w:t>
      </w:r>
      <w:r w:rsidRPr="00965653">
        <w:rPr>
          <w:rFonts w:ascii="Times New Roman" w:hAnsi="Times New Roman" w:cs="Times New Roman"/>
          <w:sz w:val="24"/>
          <w:szCs w:val="24"/>
        </w:rPr>
        <w:t>;</w:t>
      </w:r>
    </w:p>
    <w:p w14:paraId="5AD96EE0" w14:textId="49AE0C2F" w:rsidR="004E182D" w:rsidRPr="00965653" w:rsidRDefault="00B75746" w:rsidP="002C5179">
      <w:pPr>
        <w:pStyle w:val="Sraopastraipa"/>
        <w:numPr>
          <w:ilvl w:val="2"/>
          <w:numId w:val="5"/>
        </w:numPr>
        <w:tabs>
          <w:tab w:val="left" w:pos="1418"/>
        </w:tabs>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 xml:space="preserve">per </w:t>
      </w:r>
      <w:r w:rsidR="0052552D" w:rsidRPr="00965653">
        <w:rPr>
          <w:rFonts w:ascii="Times New Roman" w:hAnsi="Times New Roman" w:cs="Times New Roman"/>
          <w:sz w:val="24"/>
          <w:szCs w:val="24"/>
        </w:rPr>
        <w:t>NPO</w:t>
      </w:r>
      <w:r w:rsidRPr="00965653">
        <w:rPr>
          <w:rFonts w:ascii="Times New Roman" w:hAnsi="Times New Roman" w:cs="Times New Roman"/>
          <w:sz w:val="24"/>
          <w:szCs w:val="24"/>
        </w:rPr>
        <w:t xml:space="preserve"> </w:t>
      </w:r>
      <w:r w:rsidR="00D14597" w:rsidRPr="00965653">
        <w:rPr>
          <w:rFonts w:ascii="Times New Roman" w:hAnsi="Times New Roman" w:cs="Times New Roman"/>
          <w:sz w:val="24"/>
          <w:szCs w:val="24"/>
        </w:rPr>
        <w:t>nustatytą terminą nepatikslino, nepapildė, nepaaiškino</w:t>
      </w:r>
      <w:r w:rsidR="00862A54" w:rsidRPr="00965653">
        <w:rPr>
          <w:rFonts w:ascii="Times New Roman" w:hAnsi="Times New Roman" w:cs="Times New Roman"/>
          <w:sz w:val="24"/>
          <w:szCs w:val="24"/>
        </w:rPr>
        <w:t xml:space="preserve"> savo</w:t>
      </w:r>
      <w:r w:rsidR="00D14597" w:rsidRPr="00965653">
        <w:rPr>
          <w:rFonts w:ascii="Times New Roman" w:hAnsi="Times New Roman" w:cs="Times New Roman"/>
          <w:sz w:val="24"/>
          <w:szCs w:val="24"/>
        </w:rPr>
        <w:t xml:space="preserve"> </w:t>
      </w:r>
      <w:r w:rsidR="00862A54" w:rsidRPr="00965653">
        <w:rPr>
          <w:rFonts w:ascii="Times New Roman" w:hAnsi="Times New Roman" w:cs="Times New Roman"/>
          <w:sz w:val="24"/>
          <w:szCs w:val="24"/>
        </w:rPr>
        <w:t>p</w:t>
      </w:r>
      <w:r w:rsidR="0001026E" w:rsidRPr="00965653">
        <w:rPr>
          <w:rFonts w:ascii="Times New Roman" w:hAnsi="Times New Roman" w:cs="Times New Roman"/>
          <w:sz w:val="24"/>
          <w:szCs w:val="24"/>
        </w:rPr>
        <w:t>asiūlymo</w:t>
      </w:r>
      <w:r w:rsidR="00862A54" w:rsidRPr="00965653">
        <w:rPr>
          <w:rFonts w:ascii="Times New Roman" w:hAnsi="Times New Roman" w:cs="Times New Roman"/>
          <w:sz w:val="24"/>
          <w:szCs w:val="24"/>
        </w:rPr>
        <w:t>;</w:t>
      </w:r>
    </w:p>
    <w:p w14:paraId="7D569181" w14:textId="2C19F76E" w:rsidR="00A34534" w:rsidRPr="00965653" w:rsidRDefault="006A2495" w:rsidP="002C5179">
      <w:pPr>
        <w:pStyle w:val="Sraopastraipa"/>
        <w:numPr>
          <w:ilvl w:val="2"/>
          <w:numId w:val="5"/>
        </w:numPr>
        <w:tabs>
          <w:tab w:val="left" w:pos="1418"/>
        </w:tabs>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p</w:t>
      </w:r>
      <w:r w:rsidR="004A5872" w:rsidRPr="00965653">
        <w:rPr>
          <w:rFonts w:ascii="Times New Roman" w:hAnsi="Times New Roman" w:cs="Times New Roman"/>
          <w:sz w:val="24"/>
          <w:szCs w:val="24"/>
        </w:rPr>
        <w:t xml:space="preserve">asiūlymas neatitinka </w:t>
      </w:r>
      <w:r w:rsidR="00862A54" w:rsidRPr="00965653">
        <w:rPr>
          <w:rFonts w:ascii="Times New Roman" w:hAnsi="Times New Roman" w:cs="Times New Roman"/>
          <w:sz w:val="24"/>
          <w:szCs w:val="24"/>
        </w:rPr>
        <w:t>p</w:t>
      </w:r>
      <w:r w:rsidR="00ED4D4C" w:rsidRPr="00965653">
        <w:rPr>
          <w:rFonts w:ascii="Times New Roman" w:hAnsi="Times New Roman" w:cs="Times New Roman"/>
          <w:sz w:val="24"/>
          <w:szCs w:val="24"/>
        </w:rPr>
        <w:t>irkimo dokumentų reikalavimų ir jo trūkumai negali būti ištaisyti</w:t>
      </w:r>
      <w:r w:rsidR="00DC6FDA" w:rsidRPr="00965653">
        <w:rPr>
          <w:rFonts w:ascii="Times New Roman" w:hAnsi="Times New Roman" w:cs="Times New Roman"/>
          <w:sz w:val="24"/>
          <w:szCs w:val="24"/>
        </w:rPr>
        <w:t xml:space="preserve">, nepažeidžiant Taisyklėse įtvirtintų principų. </w:t>
      </w:r>
    </w:p>
    <w:p w14:paraId="3E2EFCAD" w14:textId="28F972A6" w:rsidR="00A34534" w:rsidRPr="007E74A8" w:rsidRDefault="00A34534" w:rsidP="002C5179">
      <w:pPr>
        <w:pStyle w:val="Sraopastraipa"/>
        <w:numPr>
          <w:ilvl w:val="2"/>
          <w:numId w:val="5"/>
        </w:numPr>
        <w:tabs>
          <w:tab w:val="left" w:pos="1418"/>
        </w:tabs>
        <w:spacing w:after="0" w:line="276" w:lineRule="auto"/>
        <w:ind w:left="0" w:firstLine="567"/>
        <w:jc w:val="both"/>
        <w:rPr>
          <w:rFonts w:ascii="Times New Roman" w:hAnsi="Times New Roman" w:cs="Times New Roman"/>
          <w:sz w:val="24"/>
          <w:szCs w:val="24"/>
          <w:lang w:val="sv-SE"/>
        </w:rPr>
      </w:pPr>
      <w:r w:rsidRPr="007E74A8">
        <w:rPr>
          <w:rFonts w:ascii="Times New Roman" w:hAnsi="Times New Roman" w:cs="Times New Roman"/>
          <w:sz w:val="24"/>
          <w:szCs w:val="24"/>
          <w:lang w:val="sv-SE"/>
        </w:rPr>
        <w:t>pasiūlyme nurodyta kaina NPO yra per didelė ir nepriimtina;</w:t>
      </w:r>
    </w:p>
    <w:p w14:paraId="70E5ED71" w14:textId="0D60A548" w:rsidR="004E182D" w:rsidRPr="007E74A8" w:rsidRDefault="00D14597" w:rsidP="002C5179">
      <w:pPr>
        <w:pStyle w:val="Sraopastraipa"/>
        <w:numPr>
          <w:ilvl w:val="2"/>
          <w:numId w:val="5"/>
        </w:numPr>
        <w:tabs>
          <w:tab w:val="left" w:pos="1418"/>
        </w:tabs>
        <w:spacing w:after="0" w:line="276" w:lineRule="auto"/>
        <w:ind w:left="0" w:firstLine="567"/>
        <w:jc w:val="both"/>
        <w:rPr>
          <w:rFonts w:ascii="Times New Roman" w:hAnsi="Times New Roman" w:cs="Times New Roman"/>
          <w:sz w:val="24"/>
          <w:szCs w:val="24"/>
          <w:lang w:val="sv-SE"/>
        </w:rPr>
      </w:pPr>
      <w:r w:rsidRPr="007E74A8">
        <w:rPr>
          <w:rFonts w:ascii="Times New Roman" w:hAnsi="Times New Roman" w:cs="Times New Roman"/>
          <w:sz w:val="24"/>
          <w:szCs w:val="24"/>
          <w:lang w:val="sv-SE"/>
        </w:rPr>
        <w:t>pasiūlyme nurodyta neįprastai maža kaina ir (ar) sąnaudos ir tiekėjas</w:t>
      </w:r>
      <w:r w:rsidR="00A22D5C" w:rsidRPr="007E74A8">
        <w:rPr>
          <w:rFonts w:ascii="Times New Roman" w:hAnsi="Times New Roman" w:cs="Times New Roman"/>
          <w:sz w:val="24"/>
          <w:szCs w:val="24"/>
          <w:lang w:val="sv-SE"/>
        </w:rPr>
        <w:t xml:space="preserve"> </w:t>
      </w:r>
      <w:r w:rsidR="006E3519" w:rsidRPr="007E74A8">
        <w:rPr>
          <w:rFonts w:ascii="Times New Roman" w:hAnsi="Times New Roman" w:cs="Times New Roman"/>
          <w:sz w:val="24"/>
          <w:szCs w:val="24"/>
          <w:lang w:val="sv-SE"/>
        </w:rPr>
        <w:t xml:space="preserve">nepateikia arba </w:t>
      </w:r>
      <w:r w:rsidRPr="007E74A8">
        <w:rPr>
          <w:rFonts w:ascii="Times New Roman" w:hAnsi="Times New Roman" w:cs="Times New Roman"/>
          <w:sz w:val="24"/>
          <w:szCs w:val="24"/>
          <w:lang w:val="sv-SE"/>
        </w:rPr>
        <w:t xml:space="preserve">nepateikia tinkamų pasiūlytos </w:t>
      </w:r>
      <w:r w:rsidR="00B22C1C" w:rsidRPr="007E74A8">
        <w:rPr>
          <w:rFonts w:ascii="Times New Roman" w:hAnsi="Times New Roman" w:cs="Times New Roman"/>
          <w:sz w:val="24"/>
          <w:szCs w:val="24"/>
          <w:lang w:val="sv-SE"/>
        </w:rPr>
        <w:t xml:space="preserve">neįprastai mažos </w:t>
      </w:r>
      <w:r w:rsidRPr="007E74A8">
        <w:rPr>
          <w:rFonts w:ascii="Times New Roman" w:hAnsi="Times New Roman" w:cs="Times New Roman"/>
          <w:sz w:val="24"/>
          <w:szCs w:val="24"/>
          <w:lang w:val="sv-SE"/>
        </w:rPr>
        <w:t>kainos ir (ar) sąnaudų pagrįstumo įrodymų;</w:t>
      </w:r>
    </w:p>
    <w:p w14:paraId="09EF0A1F" w14:textId="1F6FF984" w:rsidR="00D14597" w:rsidRPr="007E74A8" w:rsidRDefault="00D14597" w:rsidP="002C5179">
      <w:pPr>
        <w:pStyle w:val="Sraopastraipa"/>
        <w:numPr>
          <w:ilvl w:val="2"/>
          <w:numId w:val="5"/>
        </w:numPr>
        <w:tabs>
          <w:tab w:val="left" w:pos="1418"/>
        </w:tabs>
        <w:spacing w:after="0" w:line="276" w:lineRule="auto"/>
        <w:ind w:left="0" w:firstLine="567"/>
        <w:jc w:val="both"/>
        <w:rPr>
          <w:rFonts w:ascii="Times New Roman" w:hAnsi="Times New Roman" w:cs="Times New Roman"/>
          <w:sz w:val="24"/>
          <w:szCs w:val="24"/>
          <w:lang w:val="sv-SE"/>
        </w:rPr>
      </w:pPr>
      <w:r w:rsidRPr="007E74A8">
        <w:rPr>
          <w:rFonts w:ascii="Times New Roman" w:hAnsi="Times New Roman" w:cs="Times New Roman"/>
          <w:sz w:val="24"/>
          <w:szCs w:val="24"/>
          <w:lang w:val="sv-SE"/>
        </w:rPr>
        <w:t>Apie pasiūlymo atmetimą ir tokio atmetimo priežastis tiekėjas informuojamas raštu.</w:t>
      </w:r>
    </w:p>
    <w:p w14:paraId="0D1C8AD7" w14:textId="77777777" w:rsidR="002C5179" w:rsidRPr="007E74A8" w:rsidRDefault="002C5179" w:rsidP="002C5179">
      <w:pPr>
        <w:tabs>
          <w:tab w:val="left" w:pos="1418"/>
        </w:tabs>
        <w:spacing w:after="0" w:line="276" w:lineRule="auto"/>
        <w:jc w:val="both"/>
        <w:rPr>
          <w:rFonts w:ascii="Times New Roman" w:hAnsi="Times New Roman" w:cs="Times New Roman"/>
          <w:color w:val="7030A0"/>
          <w:sz w:val="24"/>
          <w:szCs w:val="24"/>
          <w:lang w:val="sv-SE"/>
        </w:rPr>
      </w:pPr>
    </w:p>
    <w:p w14:paraId="2CAA6A97" w14:textId="38933B57" w:rsidR="00C36A61" w:rsidRPr="00965653" w:rsidRDefault="00C36A61" w:rsidP="002C5179">
      <w:pPr>
        <w:pStyle w:val="Antrat1"/>
        <w:numPr>
          <w:ilvl w:val="0"/>
          <w:numId w:val="5"/>
        </w:numPr>
        <w:tabs>
          <w:tab w:val="left" w:pos="567"/>
        </w:tabs>
        <w:spacing w:before="0" w:after="0" w:line="276" w:lineRule="auto"/>
        <w:contextualSpacing/>
        <w:jc w:val="both"/>
        <w:rPr>
          <w:rFonts w:ascii="Times New Roman" w:hAnsi="Times New Roman" w:cs="Times New Roman"/>
          <w:color w:val="4472C4" w:themeColor="accent1"/>
          <w:sz w:val="24"/>
          <w:szCs w:val="24"/>
        </w:rPr>
      </w:pPr>
      <w:bookmarkStart w:id="46" w:name="_Ref40443104"/>
      <w:bookmarkStart w:id="47" w:name="_Toc48053180"/>
      <w:bookmarkStart w:id="48" w:name="_Toc166826482"/>
      <w:r w:rsidRPr="00965653">
        <w:rPr>
          <w:rFonts w:ascii="Times New Roman" w:hAnsi="Times New Roman" w:cs="Times New Roman"/>
          <w:color w:val="4472C4" w:themeColor="accent1"/>
          <w:sz w:val="24"/>
          <w:szCs w:val="24"/>
        </w:rPr>
        <w:t>Pasiūlymų eilė ir laimėtojo nustatymas</w:t>
      </w:r>
      <w:bookmarkEnd w:id="46"/>
      <w:bookmarkEnd w:id="47"/>
      <w:bookmarkEnd w:id="48"/>
    </w:p>
    <w:p w14:paraId="281DB72B" w14:textId="7A6F6FE9" w:rsidR="00F25641" w:rsidRPr="00965653" w:rsidRDefault="00C36A61" w:rsidP="002C5179">
      <w:pPr>
        <w:pStyle w:val="Sraopastraipa"/>
        <w:numPr>
          <w:ilvl w:val="1"/>
          <w:numId w:val="5"/>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 xml:space="preserve">Išnagrinėjusi, įvertinusi ir palyginusi pateiktus pasiūlymus, </w:t>
      </w:r>
      <w:r w:rsidR="00AB3D60" w:rsidRPr="00965653">
        <w:rPr>
          <w:rFonts w:ascii="Times New Roman" w:hAnsi="Times New Roman" w:cs="Times New Roman"/>
          <w:sz w:val="24"/>
          <w:szCs w:val="24"/>
        </w:rPr>
        <w:t>NPO</w:t>
      </w:r>
      <w:r w:rsidR="00186482" w:rsidRPr="00965653">
        <w:rPr>
          <w:rFonts w:ascii="Times New Roman" w:hAnsi="Times New Roman" w:cs="Times New Roman"/>
          <w:sz w:val="24"/>
          <w:szCs w:val="24"/>
        </w:rPr>
        <w:t xml:space="preserve"> </w:t>
      </w:r>
      <w:r w:rsidRPr="00965653">
        <w:rPr>
          <w:rFonts w:ascii="Times New Roman" w:hAnsi="Times New Roman" w:cs="Times New Roman"/>
          <w:sz w:val="24"/>
          <w:szCs w:val="24"/>
        </w:rPr>
        <w:t>nustato pasiūlymų eilę</w:t>
      </w:r>
      <w:r w:rsidR="009874C3" w:rsidRPr="00965653">
        <w:rPr>
          <w:rFonts w:ascii="Times New Roman" w:hAnsi="Times New Roman" w:cs="Times New Roman"/>
          <w:sz w:val="24"/>
          <w:szCs w:val="24"/>
        </w:rPr>
        <w:t xml:space="preserve"> </w:t>
      </w:r>
      <w:r w:rsidR="005B27F5" w:rsidRPr="00965653">
        <w:rPr>
          <w:rFonts w:ascii="Times New Roman" w:hAnsi="Times New Roman" w:cs="Times New Roman"/>
          <w:sz w:val="24"/>
          <w:szCs w:val="24"/>
        </w:rPr>
        <w:t>(</w:t>
      </w:r>
      <w:r w:rsidR="005B27F5" w:rsidRPr="00965653">
        <w:rPr>
          <w:rFonts w:ascii="Times New Roman" w:hAnsi="Times New Roman" w:cs="Times New Roman"/>
          <w:color w:val="000000"/>
          <w:sz w:val="24"/>
          <w:szCs w:val="24"/>
        </w:rPr>
        <w:t>išskyrus atvejus, kai pasiūlymą pateikia, arba įvertinus pasiūlymus liko tik vienas tiekėjas)</w:t>
      </w:r>
      <w:r w:rsidRPr="00965653">
        <w:rPr>
          <w:rFonts w:ascii="Times New Roman" w:hAnsi="Times New Roman" w:cs="Times New Roman"/>
          <w:sz w:val="24"/>
          <w:szCs w:val="24"/>
        </w:rPr>
        <w:t>, į kurią įtraukia neatmestus pasiūlymus ir nustato laimėjusį pasiūlymą bei priima sprendimą dėl sutarties sudarymo.</w:t>
      </w:r>
    </w:p>
    <w:p w14:paraId="63A2340C" w14:textId="77777777" w:rsidR="00F25641" w:rsidRPr="00D67BA4" w:rsidRDefault="00C36A61" w:rsidP="002C5179">
      <w:pPr>
        <w:pStyle w:val="Sraopastraipa"/>
        <w:numPr>
          <w:ilvl w:val="1"/>
          <w:numId w:val="5"/>
        </w:numPr>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Pasiūlymų eilė nustatoma ekonominio naudingumo mažėjimo tvarka. Jeigu kelių pateiktų pasiūlymų ekonominis naudingumas yra vienodas, nustatant pasiūlymų eilę pirmesnis į šią eilę įrašomas tiekėjas, kurio pasiūlymas pateiktas anksčiausiai.</w:t>
      </w:r>
    </w:p>
    <w:p w14:paraId="63BEED53" w14:textId="3FFD4760" w:rsidR="00F25641" w:rsidRPr="00D67BA4" w:rsidRDefault="00C36A61" w:rsidP="002C5179">
      <w:pPr>
        <w:pStyle w:val="Sraopastraipa"/>
        <w:numPr>
          <w:ilvl w:val="1"/>
          <w:numId w:val="5"/>
        </w:numPr>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lastRenderedPageBreak/>
        <w:t xml:space="preserve">Jeigu pasiūlymą pateikė tik vienas tiekėjas </w:t>
      </w:r>
      <w:r w:rsidR="00A227FE" w:rsidRPr="00D67BA4">
        <w:rPr>
          <w:rFonts w:ascii="Times New Roman" w:hAnsi="Times New Roman" w:cs="Times New Roman"/>
          <w:sz w:val="24"/>
          <w:szCs w:val="24"/>
          <w:lang w:val="pt-BR"/>
        </w:rPr>
        <w:t>arba įvertinus pasiūlymus liko tik vienas tiekėjas</w:t>
      </w:r>
      <w:r w:rsidR="000D2ED2" w:rsidRPr="00D67BA4">
        <w:rPr>
          <w:rFonts w:ascii="Times New Roman" w:hAnsi="Times New Roman" w:cs="Times New Roman"/>
          <w:sz w:val="24"/>
          <w:szCs w:val="24"/>
          <w:lang w:val="pt-BR"/>
        </w:rPr>
        <w:t>,</w:t>
      </w:r>
      <w:r w:rsidRPr="00D67BA4">
        <w:rPr>
          <w:rFonts w:ascii="Times New Roman" w:hAnsi="Times New Roman" w:cs="Times New Roman"/>
          <w:sz w:val="24"/>
          <w:szCs w:val="24"/>
          <w:lang w:val="pt-BR"/>
        </w:rPr>
        <w:t xml:space="preserve"> </w:t>
      </w:r>
      <w:r w:rsidR="00A2233E" w:rsidRPr="00D67BA4">
        <w:rPr>
          <w:rFonts w:ascii="Times New Roman" w:hAnsi="Times New Roman" w:cs="Times New Roman"/>
          <w:sz w:val="24"/>
          <w:szCs w:val="24"/>
          <w:lang w:val="pt-BR"/>
        </w:rPr>
        <w:t xml:space="preserve">atitinkantis visus pirkimo sąlygose nustatytus reikalavimus, </w:t>
      </w:r>
      <w:r w:rsidRPr="00D67BA4">
        <w:rPr>
          <w:rFonts w:ascii="Times New Roman" w:hAnsi="Times New Roman" w:cs="Times New Roman"/>
          <w:sz w:val="24"/>
          <w:szCs w:val="24"/>
          <w:lang w:val="pt-BR"/>
        </w:rPr>
        <w:t>pasiūlymų eilė nenustatoma ir tas pasiūlymas laikomas laimėjusiu.</w:t>
      </w:r>
    </w:p>
    <w:p w14:paraId="03801C62" w14:textId="4B00067E" w:rsidR="00F25641" w:rsidRPr="00D67BA4" w:rsidRDefault="00E64E54" w:rsidP="002C5179">
      <w:pPr>
        <w:pStyle w:val="Sraopastraipa"/>
        <w:numPr>
          <w:ilvl w:val="1"/>
          <w:numId w:val="5"/>
        </w:numPr>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 xml:space="preserve">Jeigu tiekėjas, kurio pasiūlymas pripažintas laimėjusiu iki nurodyto laiko nesudaro pirkimo sutarties, </w:t>
      </w:r>
      <w:r w:rsidR="008510FE" w:rsidRPr="00D67BA4">
        <w:rPr>
          <w:rFonts w:ascii="Times New Roman" w:hAnsi="Times New Roman" w:cs="Times New Roman"/>
          <w:sz w:val="24"/>
          <w:szCs w:val="24"/>
          <w:lang w:val="pt-BR"/>
        </w:rPr>
        <w:t xml:space="preserve">NPO </w:t>
      </w:r>
      <w:r w:rsidRPr="00D67BA4">
        <w:rPr>
          <w:rFonts w:ascii="Times New Roman" w:hAnsi="Times New Roman" w:cs="Times New Roman"/>
          <w:sz w:val="24"/>
          <w:szCs w:val="24"/>
          <w:lang w:val="pt-BR"/>
        </w:rPr>
        <w:t xml:space="preserve">siūlo sudaryti pirkimo sutartį kitam </w:t>
      </w:r>
      <w:r w:rsidR="001F68C1" w:rsidRPr="00D67BA4">
        <w:rPr>
          <w:rFonts w:ascii="Times New Roman" w:hAnsi="Times New Roman" w:cs="Times New Roman"/>
          <w:sz w:val="24"/>
          <w:szCs w:val="24"/>
          <w:lang w:val="pt-BR"/>
        </w:rPr>
        <w:t xml:space="preserve">eilėje esančiam </w:t>
      </w:r>
      <w:r w:rsidRPr="00D67BA4">
        <w:rPr>
          <w:rFonts w:ascii="Times New Roman" w:hAnsi="Times New Roman" w:cs="Times New Roman"/>
          <w:sz w:val="24"/>
          <w:szCs w:val="24"/>
          <w:lang w:val="pt-BR"/>
        </w:rPr>
        <w:t>tiekėjui, kurio pasiūlymas yra ekonomiškai naudingiausias.</w:t>
      </w:r>
      <w:r w:rsidR="008510FE" w:rsidRPr="00D67BA4">
        <w:rPr>
          <w:rFonts w:ascii="Times New Roman" w:hAnsi="Times New Roman" w:cs="Times New Roman"/>
          <w:sz w:val="24"/>
          <w:szCs w:val="24"/>
          <w:lang w:val="pt-BR"/>
        </w:rPr>
        <w:t xml:space="preserve"> Tokiu atveju turi būti patikrinta, ar šis tiekėjas </w:t>
      </w:r>
      <w:r w:rsidR="001F0AD9" w:rsidRPr="00D67BA4">
        <w:rPr>
          <w:rFonts w:ascii="Times New Roman" w:hAnsi="Times New Roman" w:cs="Times New Roman"/>
          <w:sz w:val="24"/>
          <w:szCs w:val="24"/>
          <w:lang w:val="pt-BR"/>
        </w:rPr>
        <w:t>neturi pašalinimo pagrindų ir atitinka pirkimo</w:t>
      </w:r>
      <w:r w:rsidR="00805E33" w:rsidRPr="00D67BA4">
        <w:rPr>
          <w:rFonts w:ascii="Times New Roman" w:hAnsi="Times New Roman" w:cs="Times New Roman"/>
          <w:sz w:val="24"/>
          <w:szCs w:val="24"/>
          <w:lang w:val="pt-BR"/>
        </w:rPr>
        <w:t xml:space="preserve"> </w:t>
      </w:r>
      <w:r w:rsidR="001F0AD9" w:rsidRPr="00D67BA4">
        <w:rPr>
          <w:rFonts w:ascii="Times New Roman" w:hAnsi="Times New Roman" w:cs="Times New Roman"/>
          <w:sz w:val="24"/>
          <w:szCs w:val="24"/>
          <w:lang w:val="pt-BR"/>
        </w:rPr>
        <w:t>sąlygose nustatytus kvalifikacijos reikalavimus (kai taikoma).</w:t>
      </w:r>
    </w:p>
    <w:p w14:paraId="4E3B113B" w14:textId="778157EA" w:rsidR="00E64E54" w:rsidRPr="00D67BA4" w:rsidRDefault="00C377CE" w:rsidP="002C5179">
      <w:pPr>
        <w:pStyle w:val="Sraopastraipa"/>
        <w:numPr>
          <w:ilvl w:val="1"/>
          <w:numId w:val="5"/>
        </w:numPr>
        <w:spacing w:after="0" w:line="276" w:lineRule="auto"/>
        <w:ind w:left="0" w:firstLine="567"/>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NPO</w:t>
      </w:r>
      <w:r w:rsidR="00E64E54" w:rsidRPr="00D67BA4">
        <w:rPr>
          <w:rFonts w:ascii="Times New Roman" w:hAnsi="Times New Roman" w:cs="Times New Roman"/>
          <w:sz w:val="24"/>
          <w:szCs w:val="24"/>
          <w:lang w:val="pt-BR"/>
        </w:rPr>
        <w:t>, nedelsiant</w:t>
      </w:r>
      <w:r w:rsidR="002421D1" w:rsidRPr="00D67BA4">
        <w:rPr>
          <w:rFonts w:ascii="Times New Roman" w:hAnsi="Times New Roman" w:cs="Times New Roman"/>
          <w:sz w:val="24"/>
          <w:szCs w:val="24"/>
          <w:lang w:val="pt-BR"/>
        </w:rPr>
        <w:t xml:space="preserve">, bet ne vėliau kaip </w:t>
      </w:r>
      <w:r w:rsidR="0047739B" w:rsidRPr="00D67BA4">
        <w:rPr>
          <w:rFonts w:ascii="Times New Roman" w:hAnsi="Times New Roman" w:cs="Times New Roman"/>
          <w:sz w:val="24"/>
          <w:szCs w:val="24"/>
          <w:lang w:val="pt-BR"/>
        </w:rPr>
        <w:t xml:space="preserve">per 3 darbo dienas nuo laimėjusio </w:t>
      </w:r>
      <w:r w:rsidR="006B7DE5" w:rsidRPr="00D67BA4">
        <w:rPr>
          <w:rFonts w:ascii="Times New Roman" w:hAnsi="Times New Roman" w:cs="Times New Roman"/>
          <w:sz w:val="24"/>
          <w:szCs w:val="24"/>
          <w:lang w:val="pt-BR"/>
        </w:rPr>
        <w:t>pasiūlymo</w:t>
      </w:r>
      <w:r w:rsidR="0047739B" w:rsidRPr="00D67BA4">
        <w:rPr>
          <w:rFonts w:ascii="Times New Roman" w:hAnsi="Times New Roman" w:cs="Times New Roman"/>
          <w:sz w:val="24"/>
          <w:szCs w:val="24"/>
          <w:lang w:val="pt-BR"/>
        </w:rPr>
        <w:t xml:space="preserve"> nustatymo,</w:t>
      </w:r>
      <w:r w:rsidR="00E64E54" w:rsidRPr="00D67BA4">
        <w:rPr>
          <w:rFonts w:ascii="Times New Roman" w:hAnsi="Times New Roman" w:cs="Times New Roman"/>
          <w:sz w:val="24"/>
          <w:szCs w:val="24"/>
          <w:lang w:val="pt-BR"/>
        </w:rPr>
        <w:t xml:space="preserve"> informuoja raštu visus pasiūlymus pateikusius tiekėjus apie laimėjusio pasiūlymo charakteristikas ir santykinius pranašumus</w:t>
      </w:r>
      <w:r w:rsidR="00000223" w:rsidRPr="00D67BA4">
        <w:rPr>
          <w:rFonts w:ascii="Times New Roman" w:hAnsi="Times New Roman" w:cs="Times New Roman"/>
          <w:sz w:val="24"/>
          <w:szCs w:val="24"/>
          <w:lang w:val="pt-BR"/>
        </w:rPr>
        <w:t xml:space="preserve"> (kaina, kiekybinių ir (arba) kokybinių kriterijų atitiktis</w:t>
      </w:r>
      <w:r w:rsidR="0095579E" w:rsidRPr="00D67BA4">
        <w:rPr>
          <w:rFonts w:ascii="Times New Roman" w:hAnsi="Times New Roman" w:cs="Times New Roman"/>
          <w:sz w:val="24"/>
          <w:szCs w:val="24"/>
          <w:lang w:val="pt-BR"/>
        </w:rPr>
        <w:t>, jei pasiūlymai buvo vertinami ne tik pagal kainą)</w:t>
      </w:r>
      <w:r w:rsidR="00E64E54" w:rsidRPr="00D67BA4">
        <w:rPr>
          <w:rFonts w:ascii="Times New Roman" w:hAnsi="Times New Roman" w:cs="Times New Roman"/>
          <w:sz w:val="24"/>
          <w:szCs w:val="24"/>
          <w:lang w:val="pt-BR"/>
        </w:rPr>
        <w:t>, įskaitant kainą, dėl kurių šis pasiūlymas buvo pripažintas geriausiu, taip pat šį pasiūlymą pateikusio dalyvio pavadinimą.</w:t>
      </w:r>
    </w:p>
    <w:p w14:paraId="7D05F97F" w14:textId="77777777" w:rsidR="002C5179" w:rsidRPr="00D67BA4" w:rsidRDefault="002C5179" w:rsidP="002C5179">
      <w:pPr>
        <w:pStyle w:val="Sraopastraipa"/>
        <w:spacing w:after="0" w:line="276" w:lineRule="auto"/>
        <w:ind w:left="567"/>
        <w:jc w:val="both"/>
        <w:rPr>
          <w:rFonts w:ascii="Times New Roman" w:hAnsi="Times New Roman" w:cs="Times New Roman"/>
          <w:sz w:val="24"/>
          <w:szCs w:val="24"/>
          <w:lang w:val="pt-BR"/>
        </w:rPr>
      </w:pPr>
    </w:p>
    <w:p w14:paraId="03F3E26D" w14:textId="125C8A68" w:rsidR="0038274D" w:rsidRPr="00965653" w:rsidRDefault="009B1639" w:rsidP="002C5179">
      <w:pPr>
        <w:pStyle w:val="Antrat1"/>
        <w:numPr>
          <w:ilvl w:val="0"/>
          <w:numId w:val="5"/>
        </w:numPr>
        <w:tabs>
          <w:tab w:val="left" w:pos="567"/>
        </w:tabs>
        <w:spacing w:before="0" w:after="0" w:line="276" w:lineRule="auto"/>
        <w:contextualSpacing/>
        <w:jc w:val="both"/>
        <w:rPr>
          <w:rFonts w:ascii="Times New Roman" w:hAnsi="Times New Roman" w:cs="Times New Roman"/>
          <w:color w:val="4472C4" w:themeColor="accent1"/>
          <w:sz w:val="24"/>
          <w:szCs w:val="24"/>
        </w:rPr>
      </w:pPr>
      <w:bookmarkStart w:id="49" w:name="_Ref39425999"/>
      <w:bookmarkStart w:id="50" w:name="_Ref39426005"/>
      <w:bookmarkStart w:id="51" w:name="_Toc48053182"/>
      <w:bookmarkStart w:id="52" w:name="_Toc166826483"/>
      <w:r w:rsidRPr="00965653">
        <w:rPr>
          <w:rFonts w:ascii="Times New Roman" w:hAnsi="Times New Roman" w:cs="Times New Roman"/>
          <w:color w:val="4472C4" w:themeColor="accent1"/>
          <w:sz w:val="24"/>
          <w:szCs w:val="24"/>
        </w:rPr>
        <w:t>Sutarties sudarymas</w:t>
      </w:r>
      <w:bookmarkEnd w:id="49"/>
      <w:bookmarkEnd w:id="50"/>
      <w:bookmarkEnd w:id="51"/>
      <w:bookmarkEnd w:id="52"/>
    </w:p>
    <w:p w14:paraId="4B164DAB" w14:textId="4B2955CE" w:rsidR="00DD1D0D" w:rsidRPr="00965653" w:rsidRDefault="000843D4" w:rsidP="002C5179">
      <w:pPr>
        <w:pStyle w:val="Sraopastraipa"/>
        <w:numPr>
          <w:ilvl w:val="1"/>
          <w:numId w:val="5"/>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 xml:space="preserve">Sutartis sudaroma su </w:t>
      </w:r>
      <w:r w:rsidR="000200BB" w:rsidRPr="00965653">
        <w:rPr>
          <w:rFonts w:ascii="Times New Roman" w:hAnsi="Times New Roman" w:cs="Times New Roman"/>
          <w:sz w:val="24"/>
          <w:szCs w:val="24"/>
        </w:rPr>
        <w:t>tiekėju</w:t>
      </w:r>
      <w:r w:rsidRPr="00965653">
        <w:rPr>
          <w:rFonts w:ascii="Times New Roman" w:hAnsi="Times New Roman" w:cs="Times New Roman"/>
          <w:sz w:val="24"/>
          <w:szCs w:val="24"/>
        </w:rPr>
        <w:t xml:space="preserve">, kurio pasiūlymas, vadovaujantis </w:t>
      </w:r>
      <w:r w:rsidR="00C635EE" w:rsidRPr="00965653">
        <w:rPr>
          <w:rFonts w:ascii="Times New Roman" w:hAnsi="Times New Roman" w:cs="Times New Roman"/>
          <w:sz w:val="24"/>
          <w:szCs w:val="24"/>
        </w:rPr>
        <w:t>p</w:t>
      </w:r>
      <w:r w:rsidR="00DF4761" w:rsidRPr="00965653">
        <w:rPr>
          <w:rFonts w:ascii="Times New Roman" w:hAnsi="Times New Roman" w:cs="Times New Roman"/>
          <w:sz w:val="24"/>
          <w:szCs w:val="24"/>
        </w:rPr>
        <w:t xml:space="preserve">irkimo </w:t>
      </w:r>
      <w:r w:rsidR="008B2EE2" w:rsidRPr="00965653">
        <w:rPr>
          <w:rFonts w:ascii="Times New Roman" w:hAnsi="Times New Roman" w:cs="Times New Roman"/>
          <w:sz w:val="24"/>
          <w:szCs w:val="24"/>
        </w:rPr>
        <w:t xml:space="preserve">sąlygų </w:t>
      </w:r>
      <w:r w:rsidR="00370D99" w:rsidRPr="00965653">
        <w:rPr>
          <w:rFonts w:ascii="Times New Roman" w:hAnsi="Times New Roman" w:cs="Times New Roman"/>
          <w:sz w:val="24"/>
          <w:szCs w:val="24"/>
        </w:rPr>
        <w:t>nustatyta</w:t>
      </w:r>
      <w:r w:rsidR="008B2EE2" w:rsidRPr="00965653">
        <w:rPr>
          <w:rFonts w:ascii="Times New Roman" w:hAnsi="Times New Roman" w:cs="Times New Roman"/>
          <w:sz w:val="24"/>
          <w:szCs w:val="24"/>
        </w:rPr>
        <w:t xml:space="preserve"> </w:t>
      </w:r>
      <w:r w:rsidRPr="00965653">
        <w:rPr>
          <w:rFonts w:ascii="Times New Roman" w:hAnsi="Times New Roman" w:cs="Times New Roman"/>
          <w:sz w:val="24"/>
          <w:szCs w:val="24"/>
        </w:rPr>
        <w:t>tvarka pripažintas laimėj</w:t>
      </w:r>
      <w:r w:rsidR="00B66116" w:rsidRPr="00965653">
        <w:rPr>
          <w:rFonts w:ascii="Times New Roman" w:hAnsi="Times New Roman" w:cs="Times New Roman"/>
          <w:sz w:val="24"/>
          <w:szCs w:val="24"/>
        </w:rPr>
        <w:t>usiu</w:t>
      </w:r>
      <w:r w:rsidRPr="00965653">
        <w:rPr>
          <w:rFonts w:ascii="Times New Roman" w:hAnsi="Times New Roman" w:cs="Times New Roman"/>
          <w:sz w:val="24"/>
          <w:szCs w:val="24"/>
        </w:rPr>
        <w:t xml:space="preserve">, o jei pirkimas skaidomas į dalis – su </w:t>
      </w:r>
      <w:r w:rsidR="00B66116" w:rsidRPr="00965653">
        <w:rPr>
          <w:rFonts w:ascii="Times New Roman" w:hAnsi="Times New Roman" w:cs="Times New Roman"/>
          <w:sz w:val="24"/>
          <w:szCs w:val="24"/>
        </w:rPr>
        <w:t>tiekėjais</w:t>
      </w:r>
      <w:r w:rsidRPr="00965653">
        <w:rPr>
          <w:rFonts w:ascii="Times New Roman" w:hAnsi="Times New Roman" w:cs="Times New Roman"/>
          <w:sz w:val="24"/>
          <w:szCs w:val="24"/>
        </w:rPr>
        <w:t>, kurių pasiūlymai pripažinti laimėj</w:t>
      </w:r>
      <w:r w:rsidR="00B66116" w:rsidRPr="00965653">
        <w:rPr>
          <w:rFonts w:ascii="Times New Roman" w:hAnsi="Times New Roman" w:cs="Times New Roman"/>
          <w:sz w:val="24"/>
          <w:szCs w:val="24"/>
        </w:rPr>
        <w:t>usiais</w:t>
      </w:r>
      <w:r w:rsidR="00805E33" w:rsidRPr="00965653">
        <w:rPr>
          <w:rFonts w:ascii="Times New Roman" w:hAnsi="Times New Roman" w:cs="Times New Roman"/>
          <w:sz w:val="24"/>
          <w:szCs w:val="24"/>
        </w:rPr>
        <w:t>.</w:t>
      </w:r>
    </w:p>
    <w:p w14:paraId="39C788A6" w14:textId="77777777" w:rsidR="009B1639" w:rsidRPr="00965653" w:rsidRDefault="009B1639" w:rsidP="002C5179">
      <w:pPr>
        <w:pStyle w:val="Sraopastraipa"/>
        <w:numPr>
          <w:ilvl w:val="1"/>
          <w:numId w:val="5"/>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Tiekėjas, kurio pasiūlymas nustatytas laimėjusiu, sudaryti sutartį kviečiamas raštu ir jam nurodomas laikas, iki kada jis turi sudaryti sutartį.</w:t>
      </w:r>
    </w:p>
    <w:p w14:paraId="36D228F7" w14:textId="77777777" w:rsidR="009B1639" w:rsidRPr="00965653" w:rsidRDefault="009B1639" w:rsidP="002C5179">
      <w:pPr>
        <w:pStyle w:val="Sraopastraipa"/>
        <w:numPr>
          <w:ilvl w:val="1"/>
          <w:numId w:val="5"/>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Laikoma, kad tiekėjas atsisakė sudaryti sutartį, kai yra bent vienas iš šių atvejų:</w:t>
      </w:r>
    </w:p>
    <w:p w14:paraId="377A4B58" w14:textId="77777777" w:rsidR="009B1639" w:rsidRPr="00965653" w:rsidRDefault="009B1639" w:rsidP="002C5179">
      <w:pPr>
        <w:pStyle w:val="Sraopastraipa"/>
        <w:numPr>
          <w:ilvl w:val="1"/>
          <w:numId w:val="5"/>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tiekėjas raštu atsisako ją sudaryti;</w:t>
      </w:r>
    </w:p>
    <w:p w14:paraId="1F9450C7" w14:textId="7831A39F" w:rsidR="009B1639" w:rsidRPr="00965653" w:rsidRDefault="009B1639" w:rsidP="002C5179">
      <w:pPr>
        <w:pStyle w:val="Sraopastraipa"/>
        <w:numPr>
          <w:ilvl w:val="1"/>
          <w:numId w:val="5"/>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 xml:space="preserve">iki </w:t>
      </w:r>
      <w:r w:rsidR="00AF2B26" w:rsidRPr="00965653">
        <w:rPr>
          <w:rFonts w:ascii="Times New Roman" w:hAnsi="Times New Roman" w:cs="Times New Roman"/>
          <w:sz w:val="24"/>
          <w:szCs w:val="24"/>
        </w:rPr>
        <w:t>NPO</w:t>
      </w:r>
      <w:r w:rsidRPr="00965653">
        <w:rPr>
          <w:rFonts w:ascii="Times New Roman" w:hAnsi="Times New Roman" w:cs="Times New Roman"/>
          <w:sz w:val="24"/>
          <w:szCs w:val="24"/>
        </w:rPr>
        <w:t xml:space="preserve"> nurodyto laiko nepasirašo sutarties;</w:t>
      </w:r>
    </w:p>
    <w:p w14:paraId="3E25F888" w14:textId="560BBAC9" w:rsidR="00443303" w:rsidRPr="00965653" w:rsidRDefault="009B1639" w:rsidP="005823C0">
      <w:pPr>
        <w:pStyle w:val="Sraopastraipa"/>
        <w:numPr>
          <w:ilvl w:val="1"/>
          <w:numId w:val="5"/>
        </w:numPr>
        <w:spacing w:after="0" w:line="276" w:lineRule="auto"/>
        <w:ind w:left="0" w:firstLine="567"/>
        <w:jc w:val="both"/>
        <w:rPr>
          <w:rFonts w:ascii="Times New Roman" w:hAnsi="Times New Roman" w:cs="Times New Roman"/>
          <w:sz w:val="24"/>
          <w:szCs w:val="24"/>
        </w:rPr>
      </w:pPr>
      <w:r w:rsidRPr="00965653">
        <w:rPr>
          <w:rFonts w:ascii="Times New Roman" w:hAnsi="Times New Roman" w:cs="Times New Roman"/>
          <w:sz w:val="24"/>
          <w:szCs w:val="24"/>
        </w:rPr>
        <w:t xml:space="preserve">atsisako sudaryti sutartį </w:t>
      </w:r>
      <w:r w:rsidR="00AF2B26" w:rsidRPr="00965653">
        <w:rPr>
          <w:rFonts w:ascii="Times New Roman" w:hAnsi="Times New Roman" w:cs="Times New Roman"/>
          <w:sz w:val="24"/>
          <w:szCs w:val="24"/>
        </w:rPr>
        <w:t>p</w:t>
      </w:r>
      <w:r w:rsidRPr="00965653">
        <w:rPr>
          <w:rFonts w:ascii="Times New Roman" w:hAnsi="Times New Roman" w:cs="Times New Roman"/>
          <w:sz w:val="24"/>
          <w:szCs w:val="24"/>
        </w:rPr>
        <w:t xml:space="preserve">irkimo </w:t>
      </w:r>
      <w:r w:rsidR="00A4586C" w:rsidRPr="00965653">
        <w:rPr>
          <w:rFonts w:ascii="Times New Roman" w:hAnsi="Times New Roman" w:cs="Times New Roman"/>
          <w:sz w:val="24"/>
          <w:szCs w:val="24"/>
        </w:rPr>
        <w:t xml:space="preserve">sąlygose </w:t>
      </w:r>
      <w:r w:rsidRPr="00965653">
        <w:rPr>
          <w:rFonts w:ascii="Times New Roman" w:hAnsi="Times New Roman" w:cs="Times New Roman"/>
          <w:sz w:val="24"/>
          <w:szCs w:val="24"/>
        </w:rPr>
        <w:t>nustatytomis sąlygomis</w:t>
      </w:r>
      <w:r w:rsidR="00781498" w:rsidRPr="00965653">
        <w:rPr>
          <w:rFonts w:ascii="Times New Roman" w:hAnsi="Times New Roman" w:cs="Times New Roman"/>
          <w:sz w:val="24"/>
          <w:szCs w:val="24"/>
        </w:rPr>
        <w:t xml:space="preserve"> (pvz., laiku nepateikia sutarties įvykdymo užtikrinimo</w:t>
      </w:r>
      <w:r w:rsidR="00A53294" w:rsidRPr="00965653">
        <w:rPr>
          <w:rFonts w:ascii="Times New Roman" w:hAnsi="Times New Roman" w:cs="Times New Roman"/>
          <w:sz w:val="24"/>
          <w:szCs w:val="24"/>
        </w:rPr>
        <w:t>, ar pateikia netinkamą sutarties įvykdymo užtikrinimą)</w:t>
      </w:r>
      <w:r w:rsidR="00A53294" w:rsidRPr="00965653" w:rsidDel="00A53294">
        <w:rPr>
          <w:rFonts w:ascii="Times New Roman" w:hAnsi="Times New Roman" w:cs="Times New Roman"/>
          <w:sz w:val="24"/>
          <w:szCs w:val="24"/>
        </w:rPr>
        <w:t xml:space="preserve"> </w:t>
      </w:r>
      <w:r w:rsidRPr="00965653">
        <w:rPr>
          <w:rFonts w:ascii="Times New Roman" w:hAnsi="Times New Roman" w:cs="Times New Roman"/>
          <w:sz w:val="24"/>
          <w:szCs w:val="24"/>
        </w:rPr>
        <w:t xml:space="preserve">Sudarant sutartį, joje </w:t>
      </w:r>
      <w:r w:rsidR="00717824" w:rsidRPr="00965653">
        <w:rPr>
          <w:rFonts w:ascii="Times New Roman" w:hAnsi="Times New Roman" w:cs="Times New Roman"/>
          <w:sz w:val="24"/>
          <w:szCs w:val="24"/>
        </w:rPr>
        <w:t xml:space="preserve">negali būti keičiama </w:t>
      </w:r>
      <w:r w:rsidRPr="00965653">
        <w:rPr>
          <w:rFonts w:ascii="Times New Roman" w:hAnsi="Times New Roman" w:cs="Times New Roman"/>
          <w:sz w:val="24"/>
          <w:szCs w:val="24"/>
        </w:rPr>
        <w:t xml:space="preserve">laimėjusio tiekėjo </w:t>
      </w:r>
      <w:r w:rsidR="007E4295" w:rsidRPr="00965653">
        <w:rPr>
          <w:rFonts w:ascii="Times New Roman" w:hAnsi="Times New Roman" w:cs="Times New Roman"/>
          <w:sz w:val="24"/>
          <w:szCs w:val="24"/>
        </w:rPr>
        <w:t xml:space="preserve">galutinio </w:t>
      </w:r>
      <w:r w:rsidRPr="00965653">
        <w:rPr>
          <w:rFonts w:ascii="Times New Roman" w:hAnsi="Times New Roman" w:cs="Times New Roman"/>
          <w:sz w:val="24"/>
          <w:szCs w:val="24"/>
        </w:rPr>
        <w:t>pasiūlymo kaina</w:t>
      </w:r>
      <w:r w:rsidR="0003719D" w:rsidRPr="00965653">
        <w:rPr>
          <w:rFonts w:ascii="Times New Roman" w:hAnsi="Times New Roman" w:cs="Times New Roman"/>
          <w:sz w:val="24"/>
          <w:szCs w:val="24"/>
        </w:rPr>
        <w:t xml:space="preserve"> ir sąlygos, kvietime </w:t>
      </w:r>
      <w:r w:rsidR="00246F69" w:rsidRPr="00965653">
        <w:rPr>
          <w:rFonts w:ascii="Times New Roman" w:hAnsi="Times New Roman" w:cs="Times New Roman"/>
          <w:sz w:val="24"/>
          <w:szCs w:val="24"/>
        </w:rPr>
        <w:t>dalyvauti</w:t>
      </w:r>
      <w:r w:rsidR="0003719D" w:rsidRPr="00965653">
        <w:rPr>
          <w:rFonts w:ascii="Times New Roman" w:hAnsi="Times New Roman" w:cs="Times New Roman"/>
          <w:sz w:val="24"/>
          <w:szCs w:val="24"/>
        </w:rPr>
        <w:t xml:space="preserve"> pirkime </w:t>
      </w:r>
      <w:r w:rsidR="009E3C2F" w:rsidRPr="00965653">
        <w:rPr>
          <w:rFonts w:ascii="Times New Roman" w:hAnsi="Times New Roman" w:cs="Times New Roman"/>
          <w:sz w:val="24"/>
          <w:szCs w:val="24"/>
        </w:rPr>
        <w:t>nustatytos</w:t>
      </w:r>
      <w:r w:rsidR="0003719D" w:rsidRPr="00965653">
        <w:rPr>
          <w:rFonts w:ascii="Times New Roman" w:hAnsi="Times New Roman" w:cs="Times New Roman"/>
          <w:sz w:val="24"/>
          <w:szCs w:val="24"/>
        </w:rPr>
        <w:t xml:space="preserve"> sąlygos</w:t>
      </w:r>
      <w:r w:rsidR="009E3C2F" w:rsidRPr="00965653">
        <w:rPr>
          <w:rFonts w:ascii="Times New Roman" w:hAnsi="Times New Roman" w:cs="Times New Roman"/>
          <w:sz w:val="24"/>
          <w:szCs w:val="24"/>
        </w:rPr>
        <w:t xml:space="preserve">, </w:t>
      </w:r>
      <w:r w:rsidR="009B1757" w:rsidRPr="00965653">
        <w:rPr>
          <w:rFonts w:ascii="Times New Roman" w:hAnsi="Times New Roman" w:cs="Times New Roman"/>
          <w:sz w:val="24"/>
          <w:szCs w:val="24"/>
        </w:rPr>
        <w:t>išskyrus atvejus, kai buvo vykdomos derybos ir derybomis buvo pagerintos sąlygos ir (ar) kaina.</w:t>
      </w:r>
      <w:bookmarkStart w:id="53" w:name="_Ref38539939"/>
      <w:bookmarkStart w:id="54" w:name="_Ref38541068"/>
      <w:bookmarkStart w:id="55" w:name="_Ref38885053"/>
      <w:bookmarkStart w:id="56" w:name="_Ref38899023"/>
      <w:bookmarkStart w:id="57" w:name="_Toc126333940"/>
      <w:r w:rsidR="00443303" w:rsidRPr="00965653">
        <w:rPr>
          <w:rFonts w:ascii="Times New Roman" w:hAnsi="Times New Roman" w:cs="Times New Roman"/>
          <w:sz w:val="24"/>
          <w:szCs w:val="24"/>
        </w:rPr>
        <w:br w:type="page"/>
      </w:r>
    </w:p>
    <w:p w14:paraId="509A894B" w14:textId="5CCDB975" w:rsidR="00D87D5A" w:rsidRPr="00D67BA4" w:rsidRDefault="00D87D5A" w:rsidP="002C5179">
      <w:pPr>
        <w:pStyle w:val="Antrat2"/>
        <w:spacing w:before="0" w:line="276" w:lineRule="auto"/>
        <w:ind w:left="5103"/>
        <w:rPr>
          <w:rFonts w:ascii="Times New Roman" w:eastAsia="Calibri" w:hAnsi="Times New Roman" w:cs="Times New Roman"/>
          <w:color w:val="0070C0"/>
          <w:sz w:val="24"/>
          <w:szCs w:val="24"/>
          <w:lang w:val="pt-BR"/>
        </w:rPr>
      </w:pPr>
      <w:bookmarkStart w:id="58" w:name="_Toc166826484"/>
      <w:bookmarkStart w:id="59" w:name="_Hlk198305479"/>
      <w:r w:rsidRPr="00D67BA4">
        <w:rPr>
          <w:rFonts w:ascii="Times New Roman" w:eastAsia="Calibri" w:hAnsi="Times New Roman" w:cs="Times New Roman"/>
          <w:color w:val="0070C0"/>
          <w:sz w:val="24"/>
          <w:szCs w:val="24"/>
          <w:lang w:val="pt-BR"/>
        </w:rPr>
        <w:lastRenderedPageBreak/>
        <w:t>Pirkimo sąlygų 1 priedas „Techninė specifikacija“</w:t>
      </w:r>
      <w:bookmarkEnd w:id="53"/>
      <w:bookmarkEnd w:id="54"/>
      <w:bookmarkEnd w:id="55"/>
      <w:bookmarkEnd w:id="56"/>
      <w:bookmarkEnd w:id="57"/>
      <w:bookmarkEnd w:id="58"/>
    </w:p>
    <w:bookmarkEnd w:id="59"/>
    <w:p w14:paraId="5391F3C3" w14:textId="77777777" w:rsidR="00D87D5A" w:rsidRPr="00D67BA4" w:rsidRDefault="00D87D5A" w:rsidP="002C5179">
      <w:pPr>
        <w:spacing w:after="0" w:line="276" w:lineRule="auto"/>
        <w:jc w:val="center"/>
        <w:rPr>
          <w:rFonts w:ascii="Times New Roman" w:hAnsi="Times New Roman" w:cs="Times New Roman"/>
          <w:b/>
          <w:bCs/>
          <w:sz w:val="24"/>
          <w:szCs w:val="24"/>
          <w:lang w:val="pt-BR"/>
        </w:rPr>
      </w:pPr>
    </w:p>
    <w:p w14:paraId="1A883146" w14:textId="77777777" w:rsidR="00CF0BF5" w:rsidRPr="004673F3" w:rsidRDefault="00CF0BF5" w:rsidP="004673F3">
      <w:pPr>
        <w:keepNext/>
        <w:spacing w:after="0" w:line="276" w:lineRule="auto"/>
        <w:jc w:val="center"/>
        <w:rPr>
          <w:rFonts w:ascii="Times New Roman" w:hAnsi="Times New Roman" w:cs="Times New Roman"/>
          <w:b/>
          <w:bCs/>
          <w:sz w:val="24"/>
          <w:szCs w:val="24"/>
        </w:rPr>
      </w:pPr>
      <w:r w:rsidRPr="004673F3">
        <w:rPr>
          <w:rFonts w:ascii="Times New Roman" w:hAnsi="Times New Roman" w:cs="Times New Roman"/>
          <w:b/>
          <w:bCs/>
          <w:sz w:val="24"/>
          <w:szCs w:val="24"/>
        </w:rPr>
        <w:t>TECHNINĖ SPECIFIKACIJA</w:t>
      </w:r>
    </w:p>
    <w:p w14:paraId="75D70193" w14:textId="77777777" w:rsidR="00CF0BF5" w:rsidRPr="004673F3" w:rsidRDefault="00CF0BF5" w:rsidP="004673F3">
      <w:pPr>
        <w:keepNext/>
        <w:spacing w:after="0" w:line="276" w:lineRule="auto"/>
        <w:jc w:val="center"/>
        <w:rPr>
          <w:rFonts w:ascii="Times New Roman" w:hAnsi="Times New Roman" w:cs="Times New Roman"/>
          <w:b/>
          <w:bCs/>
          <w:sz w:val="24"/>
          <w:szCs w:val="24"/>
        </w:rPr>
      </w:pPr>
    </w:p>
    <w:p w14:paraId="173C3973" w14:textId="77777777" w:rsidR="004673F3" w:rsidRPr="004673F3" w:rsidRDefault="004673F3" w:rsidP="004673F3">
      <w:pPr>
        <w:widowControl w:val="0"/>
        <w:spacing w:after="0" w:line="276" w:lineRule="auto"/>
        <w:outlineLvl w:val="0"/>
        <w:rPr>
          <w:rFonts w:ascii="Times New Roman" w:hAnsi="Times New Roman" w:cs="Times New Roman"/>
          <w:b/>
          <w:sz w:val="24"/>
          <w:szCs w:val="24"/>
          <w:lang w:val="lt-LT"/>
        </w:rPr>
      </w:pPr>
      <w:r w:rsidRPr="004673F3">
        <w:rPr>
          <w:rFonts w:ascii="Times New Roman" w:hAnsi="Times New Roman" w:cs="Times New Roman"/>
          <w:b/>
          <w:sz w:val="24"/>
          <w:szCs w:val="24"/>
          <w:lang w:val="lt-LT"/>
        </w:rPr>
        <w:t>1 lentelė. Privalomi reikalavimai Prekėms (automobiliams).</w:t>
      </w:r>
    </w:p>
    <w:tbl>
      <w:tblPr>
        <w:tblW w:w="11125"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411"/>
        <w:gridCol w:w="3243"/>
        <w:gridCol w:w="2409"/>
        <w:gridCol w:w="2495"/>
      </w:tblGrid>
      <w:tr w:rsidR="004673F3" w:rsidRPr="0027705F" w14:paraId="0B532366" w14:textId="77777777" w:rsidTr="00493571">
        <w:trPr>
          <w:tblCellSpacing w:w="15" w:type="dxa"/>
        </w:trPr>
        <w:tc>
          <w:tcPr>
            <w:tcW w:w="522" w:type="dxa"/>
            <w:shd w:val="clear" w:color="auto" w:fill="D9E2F3" w:themeFill="accent1" w:themeFillTint="33"/>
            <w:vAlign w:val="center"/>
          </w:tcPr>
          <w:p w14:paraId="7C74BCAD" w14:textId="77777777" w:rsidR="004673F3" w:rsidRPr="004673F3" w:rsidRDefault="004673F3" w:rsidP="004673F3">
            <w:pPr>
              <w:spacing w:after="0" w:line="276" w:lineRule="auto"/>
              <w:rPr>
                <w:rFonts w:ascii="Times New Roman" w:hAnsi="Times New Roman" w:cs="Times New Roman"/>
                <w:sz w:val="24"/>
                <w:szCs w:val="24"/>
                <w:lang w:val="lt-LT"/>
              </w:rPr>
            </w:pPr>
            <w:bookmarkStart w:id="60" w:name="_Hlk173851011"/>
            <w:r w:rsidRPr="004673F3">
              <w:rPr>
                <w:rFonts w:ascii="Times New Roman" w:hAnsi="Times New Roman" w:cs="Times New Roman"/>
                <w:b/>
                <w:sz w:val="24"/>
                <w:szCs w:val="24"/>
                <w:lang w:val="lt-LT"/>
              </w:rPr>
              <w:t>Eil. Nr.</w:t>
            </w:r>
          </w:p>
        </w:tc>
        <w:tc>
          <w:tcPr>
            <w:tcW w:w="2381" w:type="dxa"/>
            <w:shd w:val="clear" w:color="auto" w:fill="D9E2F3" w:themeFill="accent1" w:themeFillTint="33"/>
            <w:tcMar>
              <w:top w:w="15" w:type="dxa"/>
              <w:left w:w="15" w:type="dxa"/>
              <w:bottom w:w="15" w:type="dxa"/>
              <w:right w:w="15" w:type="dxa"/>
            </w:tcMar>
            <w:vAlign w:val="center"/>
          </w:tcPr>
          <w:p w14:paraId="25773920"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
                <w:bCs/>
                <w:sz w:val="24"/>
                <w:szCs w:val="24"/>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69D75943"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
                <w:sz w:val="24"/>
                <w:szCs w:val="24"/>
                <w:lang w:val="lt-LT" w:eastAsia="fi-FI"/>
              </w:rPr>
              <w:t>Reikalaujamos techninių charakteristikų reikšmės</w:t>
            </w:r>
          </w:p>
        </w:tc>
        <w:tc>
          <w:tcPr>
            <w:tcW w:w="2379" w:type="dxa"/>
            <w:shd w:val="clear" w:color="auto" w:fill="D9E2F3" w:themeFill="accent1" w:themeFillTint="33"/>
          </w:tcPr>
          <w:p w14:paraId="05885AFA" w14:textId="77777777" w:rsidR="004673F3" w:rsidRPr="004673F3" w:rsidRDefault="004673F3" w:rsidP="004673F3">
            <w:pPr>
              <w:spacing w:after="0" w:line="276" w:lineRule="auto"/>
              <w:jc w:val="center"/>
              <w:rPr>
                <w:rFonts w:ascii="Times New Roman" w:hAnsi="Times New Roman" w:cs="Times New Roman"/>
                <w:b/>
                <w:sz w:val="24"/>
                <w:szCs w:val="24"/>
                <w:lang w:val="lt-LT"/>
              </w:rPr>
            </w:pPr>
            <w:r w:rsidRPr="004673F3">
              <w:rPr>
                <w:rFonts w:ascii="Times New Roman" w:hAnsi="Times New Roman" w:cs="Times New Roman"/>
                <w:b/>
                <w:sz w:val="24"/>
                <w:szCs w:val="24"/>
                <w:lang w:val="lt-LT"/>
              </w:rPr>
              <w:t xml:space="preserve">Tiekėjo siūlomų prekių techninės charakteristikos ir jų  reikšmės </w:t>
            </w:r>
          </w:p>
          <w:p w14:paraId="5B16D10E" w14:textId="77777777" w:rsidR="004673F3" w:rsidRPr="004673F3" w:rsidRDefault="004673F3" w:rsidP="004673F3">
            <w:pPr>
              <w:spacing w:after="0" w:line="276" w:lineRule="auto"/>
              <w:jc w:val="center"/>
              <w:rPr>
                <w:rFonts w:ascii="Times New Roman" w:hAnsi="Times New Roman" w:cs="Times New Roman"/>
                <w:b/>
                <w:sz w:val="24"/>
                <w:szCs w:val="24"/>
                <w:lang w:val="lt-LT"/>
              </w:rPr>
            </w:pPr>
          </w:p>
          <w:p w14:paraId="155EF4AF" w14:textId="77777777" w:rsidR="004673F3" w:rsidRPr="004673F3" w:rsidRDefault="004673F3" w:rsidP="004673F3">
            <w:pPr>
              <w:spacing w:after="0" w:line="276" w:lineRule="auto"/>
              <w:jc w:val="center"/>
              <w:rPr>
                <w:rFonts w:ascii="Times New Roman" w:hAnsi="Times New Roman" w:cs="Times New Roman"/>
                <w:bCs/>
                <w:iCs/>
                <w:sz w:val="24"/>
                <w:szCs w:val="24"/>
                <w:lang w:val="lt-LT"/>
              </w:rPr>
            </w:pPr>
            <w:r w:rsidRPr="004673F3">
              <w:rPr>
                <w:rFonts w:ascii="Times New Roman" w:hAnsi="Times New Roman" w:cs="Times New Roman"/>
                <w:bCs/>
                <w:sz w:val="24"/>
                <w:szCs w:val="24"/>
                <w:lang w:val="lt-LT"/>
              </w:rPr>
              <w:t>(</w:t>
            </w:r>
            <w:r w:rsidRPr="004673F3">
              <w:rPr>
                <w:rFonts w:ascii="Times New Roman" w:hAnsi="Times New Roman" w:cs="Times New Roman"/>
                <w:sz w:val="24"/>
                <w:szCs w:val="24"/>
                <w:lang w:val="lt-LT"/>
              </w:rPr>
              <w:t xml:space="preserve">tiekėjas turi nurodyti </w:t>
            </w:r>
            <w:r w:rsidRPr="004673F3">
              <w:rPr>
                <w:rFonts w:ascii="Times New Roman" w:hAnsi="Times New Roman" w:cs="Times New Roman"/>
                <w:b/>
                <w:bCs/>
                <w:sz w:val="24"/>
                <w:szCs w:val="24"/>
                <w:lang w:val="lt-LT"/>
              </w:rPr>
              <w:t>konkrečias</w:t>
            </w:r>
            <w:r w:rsidRPr="004673F3">
              <w:rPr>
                <w:rFonts w:ascii="Times New Roman" w:hAnsi="Times New Roman" w:cs="Times New Roman"/>
                <w:sz w:val="24"/>
                <w:szCs w:val="24"/>
                <w:lang w:val="lt-LT"/>
              </w:rPr>
              <w:t xml:space="preserve"> siūlomos prekės technines charakteristikas ir jų reikšmes, </w:t>
            </w:r>
            <w:r w:rsidRPr="004673F3">
              <w:rPr>
                <w:rFonts w:ascii="Times New Roman" w:hAnsi="Times New Roman" w:cs="Times New Roman"/>
                <w:bCs/>
                <w:iCs/>
                <w:sz w:val="24"/>
                <w:szCs w:val="24"/>
                <w:lang w:val="lt-LT"/>
              </w:rPr>
              <w:t>o kur techninių reikšmių įrašyti negalima – nurodo/aprašo reikalavimo atitikimą)</w:t>
            </w:r>
          </w:p>
          <w:p w14:paraId="76DD94F1" w14:textId="77777777" w:rsidR="004673F3" w:rsidRPr="004673F3" w:rsidRDefault="004673F3" w:rsidP="004673F3">
            <w:pPr>
              <w:spacing w:after="0" w:line="276" w:lineRule="auto"/>
              <w:jc w:val="center"/>
              <w:rPr>
                <w:rFonts w:ascii="Times New Roman" w:hAnsi="Times New Roman" w:cs="Times New Roman"/>
                <w:bCs/>
                <w:iCs/>
                <w:sz w:val="24"/>
                <w:szCs w:val="24"/>
                <w:lang w:val="lt-LT"/>
              </w:rPr>
            </w:pPr>
            <w:r w:rsidRPr="004673F3">
              <w:rPr>
                <w:rFonts w:ascii="Times New Roman" w:hAnsi="Times New Roman" w:cs="Times New Roman"/>
                <w:b/>
                <w:kern w:val="1"/>
                <w:sz w:val="24"/>
                <w:szCs w:val="24"/>
                <w:lang w:val="lt-LT" w:eastAsia="ar-SA"/>
              </w:rPr>
              <w:t>Plačiau žr. šios lentelės pabaigoje pateiktas pastabas</w:t>
            </w:r>
            <w:r w:rsidRPr="004673F3">
              <w:rPr>
                <w:rFonts w:ascii="Times New Roman" w:hAnsi="Times New Roman" w:cs="Times New Roman"/>
                <w:bCs/>
                <w:kern w:val="1"/>
                <w:sz w:val="24"/>
                <w:szCs w:val="24"/>
                <w:lang w:val="lt-LT" w:eastAsia="ar-SA"/>
              </w:rPr>
              <w:t>*</w:t>
            </w:r>
          </w:p>
          <w:p w14:paraId="2DA7EAAC" w14:textId="77777777" w:rsidR="004673F3" w:rsidRPr="004673F3" w:rsidRDefault="004673F3" w:rsidP="004673F3">
            <w:pPr>
              <w:spacing w:after="0" w:line="276" w:lineRule="auto"/>
              <w:jc w:val="center"/>
              <w:rPr>
                <w:rFonts w:ascii="Times New Roman" w:hAnsi="Times New Roman" w:cs="Times New Roman"/>
                <w:sz w:val="24"/>
                <w:szCs w:val="24"/>
                <w:lang w:val="lt-LT"/>
              </w:rPr>
            </w:pPr>
          </w:p>
          <w:p w14:paraId="1DE28B8C" w14:textId="77777777" w:rsidR="004673F3" w:rsidRPr="004673F3" w:rsidRDefault="004673F3" w:rsidP="004673F3">
            <w:pPr>
              <w:tabs>
                <w:tab w:val="left" w:pos="405"/>
                <w:tab w:val="center" w:pos="2736"/>
              </w:tabs>
              <w:spacing w:after="0" w:line="276" w:lineRule="auto"/>
              <w:jc w:val="center"/>
              <w:rPr>
                <w:rFonts w:ascii="Times New Roman" w:hAnsi="Times New Roman" w:cs="Times New Roman"/>
                <w:b/>
                <w:bCs/>
                <w:sz w:val="24"/>
                <w:szCs w:val="24"/>
                <w:lang w:val="lt-LT"/>
              </w:rPr>
            </w:pPr>
            <w:r w:rsidRPr="004673F3">
              <w:rPr>
                <w:rFonts w:ascii="Times New Roman" w:hAnsi="Times New Roman" w:cs="Times New Roman"/>
                <w:bCs/>
                <w:i/>
                <w:iCs/>
                <w:color w:val="FF0000"/>
                <w:kern w:val="1"/>
                <w:sz w:val="24"/>
                <w:szCs w:val="24"/>
                <w:lang w:val="lt-LT" w:eastAsia="ar-SA"/>
              </w:rPr>
              <w:t>(pildo tiekėjas)</w:t>
            </w:r>
          </w:p>
        </w:tc>
        <w:tc>
          <w:tcPr>
            <w:tcW w:w="2450" w:type="dxa"/>
            <w:shd w:val="clear" w:color="auto" w:fill="D9E2F3" w:themeFill="accent1" w:themeFillTint="33"/>
          </w:tcPr>
          <w:p w14:paraId="17104324" w14:textId="77777777" w:rsidR="004673F3" w:rsidRPr="004673F3" w:rsidRDefault="004673F3" w:rsidP="004673F3">
            <w:pPr>
              <w:tabs>
                <w:tab w:val="left" w:pos="405"/>
                <w:tab w:val="center" w:pos="2736"/>
              </w:tabs>
              <w:spacing w:after="0" w:line="276" w:lineRule="auto"/>
              <w:jc w:val="center"/>
              <w:rPr>
                <w:rFonts w:ascii="Times New Roman" w:hAnsi="Times New Roman" w:cs="Times New Roman"/>
                <w:b/>
                <w:bCs/>
                <w:sz w:val="24"/>
                <w:szCs w:val="24"/>
                <w:lang w:val="lt-LT"/>
              </w:rPr>
            </w:pPr>
            <w:r w:rsidRPr="004673F3">
              <w:rPr>
                <w:rFonts w:ascii="Times New Roman" w:hAnsi="Times New Roman" w:cs="Times New Roman"/>
                <w:b/>
                <w:bCs/>
                <w:sz w:val="24"/>
                <w:szCs w:val="24"/>
                <w:lang w:val="lt-LT"/>
              </w:rPr>
              <w:t>Įrodantys dokumentai</w:t>
            </w:r>
          </w:p>
          <w:p w14:paraId="65EC8847" w14:textId="77777777" w:rsidR="004673F3" w:rsidRPr="004673F3" w:rsidRDefault="004673F3" w:rsidP="004673F3">
            <w:pPr>
              <w:tabs>
                <w:tab w:val="left" w:pos="405"/>
                <w:tab w:val="center" w:pos="2736"/>
              </w:tabs>
              <w:spacing w:after="0" w:line="276" w:lineRule="auto"/>
              <w:jc w:val="center"/>
              <w:rPr>
                <w:rFonts w:ascii="Times New Roman" w:hAnsi="Times New Roman" w:cs="Times New Roman"/>
                <w:b/>
                <w:bCs/>
                <w:sz w:val="24"/>
                <w:szCs w:val="24"/>
                <w:lang w:val="lt-LT"/>
              </w:rPr>
            </w:pPr>
          </w:p>
          <w:p w14:paraId="3E350195" w14:textId="77777777" w:rsidR="004673F3" w:rsidRPr="004673F3" w:rsidRDefault="004673F3" w:rsidP="004673F3">
            <w:pPr>
              <w:tabs>
                <w:tab w:val="left" w:pos="405"/>
                <w:tab w:val="center" w:pos="2736"/>
              </w:tabs>
              <w:spacing w:after="0" w:line="276" w:lineRule="auto"/>
              <w:jc w:val="center"/>
              <w:rPr>
                <w:rFonts w:ascii="Times New Roman" w:hAnsi="Times New Roman" w:cs="Times New Roman"/>
                <w:bCs/>
                <w:kern w:val="1"/>
                <w:sz w:val="24"/>
                <w:szCs w:val="24"/>
                <w:lang w:val="lt-LT" w:eastAsia="ar-SA"/>
              </w:rPr>
            </w:pPr>
            <w:r w:rsidRPr="004673F3">
              <w:rPr>
                <w:rFonts w:ascii="Times New Roman" w:hAnsi="Times New Roman" w:cs="Times New Roman"/>
                <w:bCs/>
                <w:sz w:val="24"/>
                <w:szCs w:val="24"/>
                <w:lang w:val="lt-LT" w:eastAsia="fi-FI"/>
              </w:rPr>
              <w:t xml:space="preserve">(1. </w:t>
            </w:r>
            <w:r w:rsidRPr="004673F3">
              <w:rPr>
                <w:rFonts w:ascii="Times New Roman" w:hAnsi="Times New Roman" w:cs="Times New Roman"/>
                <w:bCs/>
                <w:sz w:val="24"/>
                <w:szCs w:val="24"/>
                <w:lang w:val="lt-LT"/>
              </w:rPr>
              <w:t xml:space="preserve">tiekėjas turi </w:t>
            </w:r>
            <w:r w:rsidRPr="004673F3">
              <w:rPr>
                <w:rFonts w:ascii="Times New Roman" w:hAnsi="Times New Roman" w:cs="Times New Roman"/>
                <w:b/>
                <w:sz w:val="24"/>
                <w:szCs w:val="24"/>
                <w:lang w:val="lt-LT"/>
              </w:rPr>
              <w:t>kartu su pasiūlymu</w:t>
            </w:r>
            <w:r w:rsidRPr="004673F3">
              <w:rPr>
                <w:rFonts w:ascii="Times New Roman" w:hAnsi="Times New Roman" w:cs="Times New Roman"/>
                <w:bCs/>
                <w:sz w:val="24"/>
                <w:szCs w:val="24"/>
                <w:lang w:val="lt-LT"/>
              </w:rPr>
              <w:t xml:space="preserve"> pateikti dokumentus, įrodančius prekės atitikimą techniniams reikalavimams, 2. šiame stulpelyje </w:t>
            </w:r>
            <w:r w:rsidRPr="004673F3">
              <w:rPr>
                <w:rFonts w:ascii="Times New Roman" w:hAnsi="Times New Roman" w:cs="Times New Roman"/>
                <w:bCs/>
                <w:kern w:val="1"/>
                <w:sz w:val="24"/>
                <w:szCs w:val="24"/>
                <w:lang w:val="lt-LT" w:eastAsia="ar-SA"/>
              </w:rPr>
              <w:t>tiekėjas turi nurodyti pridedamo dokumento pavadinimą, puslapį, punktą ir pan. (jeigu įmanoma).</w:t>
            </w:r>
          </w:p>
          <w:p w14:paraId="128A794A" w14:textId="77777777" w:rsidR="004673F3" w:rsidRPr="004673F3" w:rsidRDefault="004673F3" w:rsidP="004673F3">
            <w:pPr>
              <w:tabs>
                <w:tab w:val="left" w:pos="405"/>
                <w:tab w:val="center" w:pos="2736"/>
              </w:tabs>
              <w:spacing w:after="0" w:line="276" w:lineRule="auto"/>
              <w:jc w:val="center"/>
              <w:rPr>
                <w:rFonts w:ascii="Times New Roman" w:hAnsi="Times New Roman" w:cs="Times New Roman"/>
                <w:bCs/>
                <w:kern w:val="1"/>
                <w:sz w:val="24"/>
                <w:szCs w:val="24"/>
                <w:lang w:val="lt-LT" w:eastAsia="ar-SA"/>
              </w:rPr>
            </w:pPr>
            <w:r w:rsidRPr="004673F3">
              <w:rPr>
                <w:rFonts w:ascii="Times New Roman" w:hAnsi="Times New Roman" w:cs="Times New Roman"/>
                <w:b/>
                <w:kern w:val="1"/>
                <w:sz w:val="24"/>
                <w:szCs w:val="24"/>
                <w:lang w:val="lt-LT" w:eastAsia="ar-SA"/>
              </w:rPr>
              <w:t>Plačiau žr. šios lentelės pabaigoje pateiktas pastabas</w:t>
            </w:r>
            <w:r w:rsidRPr="004673F3">
              <w:rPr>
                <w:rFonts w:ascii="Times New Roman" w:hAnsi="Times New Roman" w:cs="Times New Roman"/>
                <w:bCs/>
                <w:kern w:val="1"/>
                <w:sz w:val="24"/>
                <w:szCs w:val="24"/>
                <w:lang w:val="lt-LT" w:eastAsia="ar-SA"/>
              </w:rPr>
              <w:t>*</w:t>
            </w:r>
          </w:p>
          <w:p w14:paraId="655BBC49" w14:textId="77777777" w:rsidR="004673F3" w:rsidRPr="004673F3" w:rsidRDefault="004673F3" w:rsidP="004673F3">
            <w:pPr>
              <w:spacing w:after="0" w:line="276" w:lineRule="auto"/>
              <w:jc w:val="center"/>
              <w:rPr>
                <w:rFonts w:ascii="Times New Roman" w:hAnsi="Times New Roman" w:cs="Times New Roman"/>
                <w:b/>
                <w:sz w:val="24"/>
                <w:szCs w:val="24"/>
                <w:lang w:val="lt-LT"/>
              </w:rPr>
            </w:pPr>
            <w:r w:rsidRPr="004673F3">
              <w:rPr>
                <w:rFonts w:ascii="Times New Roman" w:hAnsi="Times New Roman" w:cs="Times New Roman"/>
                <w:bCs/>
                <w:i/>
                <w:iCs/>
                <w:color w:val="FF0000"/>
                <w:kern w:val="1"/>
                <w:sz w:val="24"/>
                <w:szCs w:val="24"/>
                <w:lang w:val="lt-LT" w:eastAsia="ar-SA"/>
              </w:rPr>
              <w:t>(pildo tiekėjas)</w:t>
            </w:r>
          </w:p>
        </w:tc>
      </w:tr>
      <w:tr w:rsidR="004673F3" w:rsidRPr="004673F3" w14:paraId="5E49CED8" w14:textId="77777777" w:rsidTr="00493571">
        <w:trPr>
          <w:trHeight w:val="1277"/>
          <w:tblCellSpacing w:w="15" w:type="dxa"/>
        </w:trPr>
        <w:tc>
          <w:tcPr>
            <w:tcW w:w="11065" w:type="dxa"/>
            <w:gridSpan w:val="5"/>
            <w:shd w:val="clear" w:color="auto" w:fill="FFFFFF" w:themeFill="background1"/>
          </w:tcPr>
          <w:p w14:paraId="0F81C298"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 </w:t>
            </w:r>
          </w:p>
          <w:p w14:paraId="00130016"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 Automobilių gamintojas, markė, modelis, modifikacija (</w:t>
            </w:r>
            <w:r w:rsidRPr="004673F3">
              <w:rPr>
                <w:rFonts w:ascii="Times New Roman" w:hAnsi="Times New Roman" w:cs="Times New Roman"/>
                <w:i/>
                <w:sz w:val="24"/>
                <w:szCs w:val="24"/>
                <w:lang w:val="lt-LT"/>
              </w:rPr>
              <w:t>jei yra</w:t>
            </w:r>
            <w:r w:rsidRPr="004673F3">
              <w:rPr>
                <w:rFonts w:ascii="Times New Roman" w:hAnsi="Times New Roman" w:cs="Times New Roman"/>
                <w:sz w:val="24"/>
                <w:szCs w:val="24"/>
                <w:lang w:val="lt-LT"/>
              </w:rPr>
              <w:t>), (</w:t>
            </w:r>
            <w:r w:rsidRPr="004673F3">
              <w:rPr>
                <w:rFonts w:ascii="Times New Roman" w:hAnsi="Times New Roman" w:cs="Times New Roman"/>
                <w:b/>
                <w:bCs/>
                <w:sz w:val="24"/>
                <w:szCs w:val="24"/>
                <w:lang w:val="lt-LT"/>
              </w:rPr>
              <w:t>automobiliai turi būti tos pačios markės ir modelio</w:t>
            </w:r>
            <w:r w:rsidRPr="004673F3">
              <w:rPr>
                <w:rFonts w:ascii="Times New Roman" w:hAnsi="Times New Roman" w:cs="Times New Roman"/>
                <w:sz w:val="24"/>
                <w:szCs w:val="24"/>
                <w:lang w:val="lt-LT"/>
              </w:rPr>
              <w:t>):</w:t>
            </w:r>
          </w:p>
          <w:p w14:paraId="73F70EAD" w14:textId="77777777" w:rsidR="004673F3" w:rsidRPr="004673F3" w:rsidRDefault="004673F3" w:rsidP="004673F3">
            <w:pPr>
              <w:spacing w:after="0" w:line="276" w:lineRule="auto"/>
              <w:rPr>
                <w:rFonts w:ascii="Times New Roman" w:hAnsi="Times New Roman" w:cs="Times New Roman"/>
                <w:sz w:val="24"/>
                <w:szCs w:val="24"/>
                <w:lang w:val="lt-LT"/>
              </w:rPr>
            </w:pPr>
          </w:p>
          <w:p w14:paraId="67FAF603" w14:textId="77777777" w:rsidR="004673F3" w:rsidRPr="00D67BA4" w:rsidRDefault="004673F3" w:rsidP="004673F3">
            <w:pPr>
              <w:pStyle w:val="prastasiniatinklio"/>
              <w:spacing w:before="0" w:beforeAutospacing="0" w:after="0" w:afterAutospacing="0" w:line="276" w:lineRule="auto"/>
              <w:jc w:val="both"/>
              <w:rPr>
                <w:lang w:val="pt-BR"/>
              </w:rPr>
            </w:pPr>
            <w:r w:rsidRPr="00D67BA4">
              <w:rPr>
                <w:lang w:val="pt-BR"/>
              </w:rPr>
              <w:t xml:space="preserve"> Gamintojas (</w:t>
            </w:r>
            <w:r w:rsidRPr="00D67BA4">
              <w:rPr>
                <w:i/>
                <w:iCs/>
                <w:color w:val="FF0000"/>
                <w:lang w:val="pt-BR"/>
              </w:rPr>
              <w:t>įrašyti</w:t>
            </w:r>
            <w:r w:rsidRPr="00D67BA4">
              <w:rPr>
                <w:lang w:val="pt-BR"/>
              </w:rPr>
              <w:t>): _______________;</w:t>
            </w:r>
          </w:p>
          <w:p w14:paraId="21BCBF9C" w14:textId="77777777" w:rsidR="004673F3" w:rsidRPr="00D67BA4" w:rsidRDefault="004673F3" w:rsidP="004673F3">
            <w:pPr>
              <w:pStyle w:val="prastasiniatinklio"/>
              <w:spacing w:before="0" w:beforeAutospacing="0" w:after="0" w:afterAutospacing="0" w:line="276" w:lineRule="auto"/>
              <w:jc w:val="both"/>
              <w:rPr>
                <w:lang w:val="pt-BR"/>
              </w:rPr>
            </w:pPr>
            <w:r w:rsidRPr="00D67BA4">
              <w:rPr>
                <w:lang w:val="pt-BR"/>
              </w:rPr>
              <w:t xml:space="preserve"> Markė (</w:t>
            </w:r>
            <w:r w:rsidRPr="00D67BA4">
              <w:rPr>
                <w:i/>
                <w:iCs/>
                <w:color w:val="FF0000"/>
                <w:lang w:val="pt-BR"/>
              </w:rPr>
              <w:t>įrašyti</w:t>
            </w:r>
            <w:r w:rsidRPr="00D67BA4">
              <w:rPr>
                <w:lang w:val="pt-BR"/>
              </w:rPr>
              <w:t>): _______________;</w:t>
            </w:r>
          </w:p>
          <w:p w14:paraId="610F9A70" w14:textId="77777777" w:rsidR="004673F3" w:rsidRPr="00D67BA4" w:rsidRDefault="004673F3" w:rsidP="004673F3">
            <w:pPr>
              <w:pStyle w:val="prastasiniatinklio"/>
              <w:spacing w:before="0" w:beforeAutospacing="0" w:after="0" w:afterAutospacing="0" w:line="276" w:lineRule="auto"/>
              <w:jc w:val="both"/>
              <w:rPr>
                <w:lang w:val="pt-BR"/>
              </w:rPr>
            </w:pPr>
            <w:r w:rsidRPr="00D67BA4">
              <w:rPr>
                <w:lang w:val="pt-BR"/>
              </w:rPr>
              <w:t xml:space="preserve"> Modelis (</w:t>
            </w:r>
            <w:r w:rsidRPr="00D67BA4">
              <w:rPr>
                <w:i/>
                <w:iCs/>
                <w:color w:val="FF0000"/>
                <w:lang w:val="pt-BR"/>
              </w:rPr>
              <w:t>įrašyti</w:t>
            </w:r>
            <w:r w:rsidRPr="00D67BA4">
              <w:rPr>
                <w:lang w:val="pt-BR"/>
              </w:rPr>
              <w:t>): _______________;</w:t>
            </w:r>
          </w:p>
          <w:p w14:paraId="2EA4A191" w14:textId="77777777" w:rsidR="004673F3" w:rsidRPr="004673F3" w:rsidRDefault="004673F3" w:rsidP="004673F3">
            <w:pPr>
              <w:pStyle w:val="prastasiniatinklio"/>
              <w:spacing w:before="0" w:beforeAutospacing="0" w:after="0" w:afterAutospacing="0" w:line="276" w:lineRule="auto"/>
              <w:jc w:val="both"/>
            </w:pPr>
            <w:r w:rsidRPr="00D67BA4">
              <w:rPr>
                <w:lang w:val="pt-BR"/>
              </w:rPr>
              <w:t xml:space="preserve"> </w:t>
            </w:r>
            <w:r w:rsidRPr="004673F3">
              <w:t>Modifikacija (</w:t>
            </w:r>
            <w:r w:rsidRPr="004673F3">
              <w:rPr>
                <w:i/>
                <w:iCs/>
              </w:rPr>
              <w:t>jei yra</w:t>
            </w:r>
            <w:r w:rsidRPr="004673F3">
              <w:t>) (</w:t>
            </w:r>
            <w:r w:rsidRPr="004673F3">
              <w:rPr>
                <w:i/>
                <w:iCs/>
                <w:color w:val="FF0000"/>
              </w:rPr>
              <w:t>įrašyti</w:t>
            </w:r>
            <w:r w:rsidRPr="004673F3">
              <w:t>): _______________.</w:t>
            </w:r>
          </w:p>
          <w:p w14:paraId="7CD6FA35" w14:textId="77777777" w:rsidR="004673F3" w:rsidRPr="004673F3" w:rsidRDefault="004673F3" w:rsidP="004673F3">
            <w:pPr>
              <w:pStyle w:val="prastasiniatinklio"/>
              <w:spacing w:before="0" w:beforeAutospacing="0" w:after="0" w:afterAutospacing="0" w:line="276" w:lineRule="auto"/>
              <w:jc w:val="both"/>
            </w:pPr>
          </w:p>
        </w:tc>
      </w:tr>
      <w:tr w:rsidR="004673F3" w:rsidRPr="004673F3" w14:paraId="5D31BD78" w14:textId="77777777" w:rsidTr="00493571">
        <w:trPr>
          <w:tblCellSpacing w:w="15" w:type="dxa"/>
        </w:trPr>
        <w:tc>
          <w:tcPr>
            <w:tcW w:w="522" w:type="dxa"/>
            <w:shd w:val="clear" w:color="auto" w:fill="FFFFFF" w:themeFill="background1"/>
          </w:tcPr>
          <w:p w14:paraId="50911D98" w14:textId="77777777" w:rsidR="004673F3" w:rsidRPr="004673F3" w:rsidRDefault="004673F3" w:rsidP="00586D9D">
            <w:pPr>
              <w:pStyle w:val="Sraopastraipa"/>
              <w:numPr>
                <w:ilvl w:val="0"/>
                <w:numId w:val="16"/>
              </w:numPr>
              <w:spacing w:after="0" w:line="276" w:lineRule="auto"/>
              <w:ind w:left="57"/>
              <w:contextualSpacing w:val="0"/>
              <w:jc w:val="right"/>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6A2923FD"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Automobilio rūšis</w:t>
            </w:r>
          </w:p>
        </w:tc>
        <w:tc>
          <w:tcPr>
            <w:tcW w:w="3213" w:type="dxa"/>
            <w:shd w:val="clear" w:color="auto" w:fill="FFFFFF" w:themeFill="background1"/>
            <w:tcMar>
              <w:top w:w="15" w:type="dxa"/>
              <w:left w:w="15" w:type="dxa"/>
              <w:bottom w:w="15" w:type="dxa"/>
              <w:right w:w="15" w:type="dxa"/>
            </w:tcMar>
            <w:vAlign w:val="center"/>
            <w:hideMark/>
          </w:tcPr>
          <w:p w14:paraId="47567D99" w14:textId="77777777" w:rsidR="004673F3" w:rsidRPr="004673F3" w:rsidRDefault="004673F3" w:rsidP="004673F3">
            <w:pPr>
              <w:spacing w:after="0" w:line="276" w:lineRule="auto"/>
              <w:jc w:val="both"/>
              <w:rPr>
                <w:rFonts w:ascii="Times New Roman" w:hAnsi="Times New Roman" w:cs="Times New Roman"/>
                <w:sz w:val="24"/>
                <w:szCs w:val="24"/>
                <w:lang w:val="lt-LT"/>
              </w:rPr>
            </w:pPr>
            <w:r w:rsidRPr="004673F3">
              <w:rPr>
                <w:rFonts w:ascii="Times New Roman" w:hAnsi="Times New Roman" w:cs="Times New Roman"/>
                <w:sz w:val="24"/>
                <w:szCs w:val="24"/>
                <w:lang w:val="lt-LT"/>
              </w:rPr>
              <w:t>Lengvasis iki 3,5 t bendrosios masės elektromobilis, M1 kategorija.</w:t>
            </w:r>
          </w:p>
        </w:tc>
        <w:tc>
          <w:tcPr>
            <w:tcW w:w="2379" w:type="dxa"/>
            <w:shd w:val="clear" w:color="auto" w:fill="FFFFFF" w:themeFill="background1"/>
          </w:tcPr>
          <w:p w14:paraId="5C1D2482"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Borders>
              <w:tl2br w:val="single" w:sz="4" w:space="0" w:color="auto"/>
              <w:tr2bl w:val="single" w:sz="4" w:space="0" w:color="auto"/>
            </w:tcBorders>
            <w:shd w:val="clear" w:color="auto" w:fill="FFFFFF" w:themeFill="background1"/>
          </w:tcPr>
          <w:p w14:paraId="650E6578"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p>
          <w:p w14:paraId="7457890D" w14:textId="77777777" w:rsidR="004673F3" w:rsidRPr="004673F3" w:rsidRDefault="004673F3" w:rsidP="004673F3">
            <w:pPr>
              <w:spacing w:after="0" w:line="276" w:lineRule="auto"/>
              <w:jc w:val="center"/>
              <w:rPr>
                <w:rFonts w:ascii="Times New Roman" w:hAnsi="Times New Roman" w:cs="Times New Roman"/>
                <w:sz w:val="24"/>
                <w:szCs w:val="24"/>
                <w:lang w:val="lt-LT"/>
              </w:rPr>
            </w:pPr>
          </w:p>
        </w:tc>
      </w:tr>
      <w:tr w:rsidR="004673F3" w:rsidRPr="004673F3" w14:paraId="732F7383" w14:textId="77777777" w:rsidTr="00493571">
        <w:trPr>
          <w:tblCellSpacing w:w="15" w:type="dxa"/>
        </w:trPr>
        <w:tc>
          <w:tcPr>
            <w:tcW w:w="522" w:type="dxa"/>
            <w:shd w:val="clear" w:color="auto" w:fill="FFFFFF" w:themeFill="background1"/>
          </w:tcPr>
          <w:p w14:paraId="583E8746" w14:textId="77777777" w:rsidR="004673F3" w:rsidRPr="004673F3" w:rsidRDefault="004673F3" w:rsidP="00586D9D">
            <w:pPr>
              <w:pStyle w:val="Sraopastraipa"/>
              <w:numPr>
                <w:ilvl w:val="0"/>
                <w:numId w:val="16"/>
              </w:numPr>
              <w:spacing w:after="0" w:line="276" w:lineRule="auto"/>
              <w:ind w:left="57" w:hanging="324"/>
              <w:contextualSpacing w:val="0"/>
              <w:jc w:val="right"/>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71D86ABC"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Perkamas kiekis</w:t>
            </w:r>
          </w:p>
        </w:tc>
        <w:tc>
          <w:tcPr>
            <w:tcW w:w="3213" w:type="dxa"/>
            <w:shd w:val="clear" w:color="auto" w:fill="FFFFFF" w:themeFill="background1"/>
            <w:tcMar>
              <w:top w:w="15" w:type="dxa"/>
              <w:left w:w="15" w:type="dxa"/>
              <w:bottom w:w="15" w:type="dxa"/>
              <w:right w:w="15" w:type="dxa"/>
            </w:tcMar>
            <w:vAlign w:val="center"/>
          </w:tcPr>
          <w:p w14:paraId="16839421" w14:textId="77777777" w:rsidR="004673F3" w:rsidRPr="004673F3" w:rsidRDefault="004673F3" w:rsidP="004673F3">
            <w:pPr>
              <w:spacing w:after="0" w:line="276" w:lineRule="auto"/>
              <w:jc w:val="both"/>
              <w:rPr>
                <w:rFonts w:ascii="Times New Roman" w:hAnsi="Times New Roman" w:cs="Times New Roman"/>
                <w:sz w:val="24"/>
                <w:szCs w:val="24"/>
                <w:highlight w:val="yellow"/>
                <w:lang w:val="lt-LT"/>
              </w:rPr>
            </w:pPr>
            <w:r w:rsidRPr="004673F3">
              <w:rPr>
                <w:rFonts w:ascii="Times New Roman" w:hAnsi="Times New Roman" w:cs="Times New Roman"/>
                <w:b/>
                <w:bCs/>
                <w:sz w:val="24"/>
                <w:szCs w:val="24"/>
                <w:lang w:val="lt-LT"/>
              </w:rPr>
              <w:t>2</w:t>
            </w:r>
            <w:r w:rsidRPr="004673F3">
              <w:rPr>
                <w:rFonts w:ascii="Times New Roman" w:hAnsi="Times New Roman" w:cs="Times New Roman"/>
                <w:sz w:val="24"/>
                <w:szCs w:val="24"/>
                <w:lang w:val="lt-LT"/>
              </w:rPr>
              <w:t xml:space="preserve"> </w:t>
            </w:r>
            <w:r w:rsidRPr="004673F3">
              <w:rPr>
                <w:rFonts w:ascii="Times New Roman" w:hAnsi="Times New Roman" w:cs="Times New Roman"/>
                <w:b/>
                <w:bCs/>
                <w:sz w:val="24"/>
                <w:szCs w:val="24"/>
                <w:lang w:val="lt-LT"/>
              </w:rPr>
              <w:t>automobiliai</w:t>
            </w:r>
          </w:p>
        </w:tc>
        <w:tc>
          <w:tcPr>
            <w:tcW w:w="2379" w:type="dxa"/>
            <w:tcBorders>
              <w:tl2br w:val="nil"/>
              <w:tr2bl w:val="nil"/>
            </w:tcBorders>
            <w:shd w:val="clear" w:color="auto" w:fill="FFFFFF" w:themeFill="background1"/>
          </w:tcPr>
          <w:p w14:paraId="50D663C5" w14:textId="77777777" w:rsidR="004673F3" w:rsidRPr="004673F3" w:rsidRDefault="004673F3" w:rsidP="004673F3">
            <w:pPr>
              <w:spacing w:after="0" w:line="276" w:lineRule="auto"/>
              <w:jc w:val="center"/>
              <w:rPr>
                <w:rFonts w:ascii="Times New Roman" w:hAnsi="Times New Roman" w:cs="Times New Roman"/>
                <w:i/>
                <w:iCs/>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Borders>
              <w:tl2br w:val="single" w:sz="4" w:space="0" w:color="auto"/>
              <w:tr2bl w:val="single" w:sz="4" w:space="0" w:color="auto"/>
            </w:tcBorders>
            <w:shd w:val="clear" w:color="auto" w:fill="FFFFFF" w:themeFill="background1"/>
          </w:tcPr>
          <w:p w14:paraId="4BBE55BB"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lt-LT" w:eastAsia="ar-SA"/>
              </w:rPr>
            </w:pPr>
          </w:p>
          <w:p w14:paraId="5FEBC69E" w14:textId="77777777" w:rsidR="004673F3" w:rsidRPr="004673F3" w:rsidRDefault="004673F3" w:rsidP="004673F3">
            <w:pPr>
              <w:spacing w:after="0" w:line="276" w:lineRule="auto"/>
              <w:jc w:val="center"/>
              <w:rPr>
                <w:rFonts w:ascii="Times New Roman" w:hAnsi="Times New Roman" w:cs="Times New Roman"/>
                <w:b/>
                <w:bCs/>
                <w:sz w:val="24"/>
                <w:szCs w:val="24"/>
                <w:lang w:val="lt-LT"/>
              </w:rPr>
            </w:pPr>
          </w:p>
        </w:tc>
      </w:tr>
      <w:tr w:rsidR="004673F3" w:rsidRPr="004673F3" w14:paraId="33ADB97A" w14:textId="77777777" w:rsidTr="00493571">
        <w:trPr>
          <w:tblCellSpacing w:w="15" w:type="dxa"/>
        </w:trPr>
        <w:tc>
          <w:tcPr>
            <w:tcW w:w="522" w:type="dxa"/>
          </w:tcPr>
          <w:p w14:paraId="7E6F59CE" w14:textId="77777777" w:rsidR="004673F3" w:rsidRPr="004673F3" w:rsidRDefault="004673F3" w:rsidP="00586D9D">
            <w:pPr>
              <w:pStyle w:val="Sraopastraipa"/>
              <w:numPr>
                <w:ilvl w:val="0"/>
                <w:numId w:val="16"/>
              </w:numPr>
              <w:spacing w:after="0" w:line="276" w:lineRule="auto"/>
              <w:ind w:left="57" w:hanging="324"/>
              <w:contextualSpacing w:val="0"/>
              <w:jc w:val="right"/>
              <w:rPr>
                <w:rFonts w:ascii="Times New Roman" w:hAnsi="Times New Roman" w:cs="Times New Roman"/>
                <w:sz w:val="24"/>
                <w:szCs w:val="24"/>
              </w:rPr>
            </w:pPr>
          </w:p>
        </w:tc>
        <w:tc>
          <w:tcPr>
            <w:tcW w:w="2381" w:type="dxa"/>
            <w:tcMar>
              <w:top w:w="15" w:type="dxa"/>
              <w:left w:w="15" w:type="dxa"/>
              <w:bottom w:w="15" w:type="dxa"/>
              <w:right w:w="15" w:type="dxa"/>
            </w:tcMar>
            <w:vAlign w:val="center"/>
            <w:hideMark/>
          </w:tcPr>
          <w:p w14:paraId="10D51F5C"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Automobilio pagaminimas</w:t>
            </w:r>
          </w:p>
        </w:tc>
        <w:tc>
          <w:tcPr>
            <w:tcW w:w="3213" w:type="dxa"/>
            <w:tcMar>
              <w:top w:w="15" w:type="dxa"/>
              <w:left w:w="15" w:type="dxa"/>
              <w:bottom w:w="15" w:type="dxa"/>
              <w:right w:w="15" w:type="dxa"/>
            </w:tcMar>
            <w:vAlign w:val="center"/>
            <w:hideMark/>
          </w:tcPr>
          <w:p w14:paraId="5B20D912"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Automobilis naujas, neeksploatuotas, pagamintas ne anksčiau kaip prieš 5 mėnesius </w:t>
            </w:r>
            <w:r w:rsidRPr="004673F3">
              <w:rPr>
                <w:rFonts w:ascii="Times New Roman" w:hAnsi="Times New Roman" w:cs="Times New Roman"/>
                <w:sz w:val="24"/>
                <w:szCs w:val="24"/>
                <w:lang w:val="lt-LT"/>
              </w:rPr>
              <w:lastRenderedPageBreak/>
              <w:t>iki pasiūlymo pateikimo termino pabaigos.</w:t>
            </w:r>
          </w:p>
          <w:p w14:paraId="163480C7" w14:textId="77777777" w:rsidR="004673F3" w:rsidRPr="004673F3" w:rsidRDefault="004673F3" w:rsidP="004673F3">
            <w:pPr>
              <w:spacing w:after="0" w:line="276" w:lineRule="auto"/>
              <w:rPr>
                <w:rFonts w:ascii="Times New Roman" w:hAnsi="Times New Roman" w:cs="Times New Roman"/>
                <w:sz w:val="24"/>
                <w:szCs w:val="24"/>
                <w:lang w:val="lt-LT"/>
              </w:rPr>
            </w:pPr>
          </w:p>
          <w:p w14:paraId="773D01B8"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b/>
                <w:bCs/>
                <w:sz w:val="24"/>
                <w:szCs w:val="24"/>
                <w:lang w:val="lt-LT"/>
              </w:rPr>
              <w:t>Tikrinama sutarties vykdymo metu, pristačius Prekes.</w:t>
            </w:r>
          </w:p>
        </w:tc>
        <w:tc>
          <w:tcPr>
            <w:tcW w:w="2379" w:type="dxa"/>
          </w:tcPr>
          <w:p w14:paraId="7A77EF38"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lastRenderedPageBreak/>
              <w:t>(įrašyti)</w:t>
            </w:r>
          </w:p>
        </w:tc>
        <w:tc>
          <w:tcPr>
            <w:tcW w:w="2450" w:type="dxa"/>
            <w:tcBorders>
              <w:tl2br w:val="single" w:sz="4" w:space="0" w:color="auto"/>
              <w:tr2bl w:val="single" w:sz="4" w:space="0" w:color="auto"/>
            </w:tcBorders>
          </w:tcPr>
          <w:p w14:paraId="66212F74"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p>
          <w:p w14:paraId="22265593" w14:textId="77777777" w:rsidR="004673F3" w:rsidRPr="004673F3" w:rsidRDefault="004673F3" w:rsidP="004673F3">
            <w:pPr>
              <w:spacing w:after="0" w:line="276" w:lineRule="auto"/>
              <w:jc w:val="center"/>
              <w:rPr>
                <w:rFonts w:ascii="Times New Roman" w:hAnsi="Times New Roman" w:cs="Times New Roman"/>
                <w:sz w:val="24"/>
                <w:szCs w:val="24"/>
                <w:lang w:val="lt-LT"/>
              </w:rPr>
            </w:pPr>
          </w:p>
        </w:tc>
      </w:tr>
      <w:tr w:rsidR="004673F3" w:rsidRPr="004673F3" w14:paraId="784486C3" w14:textId="77777777" w:rsidTr="00493571">
        <w:trPr>
          <w:tblCellSpacing w:w="15" w:type="dxa"/>
        </w:trPr>
        <w:tc>
          <w:tcPr>
            <w:tcW w:w="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AB14554"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6DBD7058"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Kėbulo spalva</w:t>
            </w:r>
          </w:p>
        </w:tc>
        <w:tc>
          <w:tcPr>
            <w:tcW w:w="321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vAlign w:val="center"/>
            <w:hideMark/>
          </w:tcPr>
          <w:p w14:paraId="178BCF17"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Melsva, Juoda, Pilka  </w:t>
            </w:r>
            <w:r w:rsidRPr="004673F3">
              <w:rPr>
                <w:rFonts w:ascii="Times New Roman" w:hAnsi="Times New Roman" w:cs="Times New Roman"/>
                <w:sz w:val="24"/>
                <w:szCs w:val="24"/>
                <w:lang w:val="lt-LT"/>
              </w:rPr>
              <w:br/>
            </w:r>
            <w:r w:rsidRPr="004673F3">
              <w:rPr>
                <w:rFonts w:ascii="Times New Roman" w:hAnsi="Times New Roman" w:cs="Times New Roman"/>
                <w:b/>
                <w:bCs/>
                <w:sz w:val="24"/>
                <w:szCs w:val="24"/>
                <w:lang w:val="lt-LT"/>
              </w:rPr>
              <w:t>Tikrinama sutarties vykdymo metu, pristačius Prekes.</w:t>
            </w:r>
            <w:r w:rsidRPr="004673F3">
              <w:rPr>
                <w:rFonts w:ascii="Times New Roman" w:hAnsi="Times New Roman" w:cs="Times New Roman"/>
                <w:sz w:val="24"/>
                <w:szCs w:val="24"/>
                <w:lang w:val="lt-LT"/>
              </w:rPr>
              <w:t xml:space="preserve"> </w:t>
            </w:r>
          </w:p>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tcPr>
          <w:p w14:paraId="69946737"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val="es-ES" w:eastAsia="ar-SA"/>
              </w:rPr>
              <w:t>(įrašyti)</w:t>
            </w:r>
          </w:p>
        </w:tc>
        <w:tc>
          <w:tcPr>
            <w:tcW w:w="24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hemeFill="background1"/>
          </w:tcPr>
          <w:p w14:paraId="7D489C37"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p>
          <w:p w14:paraId="659DF81E"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p>
        </w:tc>
      </w:tr>
      <w:tr w:rsidR="004673F3" w:rsidRPr="004673F3" w14:paraId="116D9852" w14:textId="77777777" w:rsidTr="00493571">
        <w:trPr>
          <w:tblCellSpacing w:w="15" w:type="dxa"/>
        </w:trPr>
        <w:tc>
          <w:tcPr>
            <w:tcW w:w="522" w:type="dxa"/>
          </w:tcPr>
          <w:p w14:paraId="77F2EE4F"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3DAD3620"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Akumuliatoriaus baterijos bendroji talpa </w:t>
            </w:r>
          </w:p>
        </w:tc>
        <w:tc>
          <w:tcPr>
            <w:tcW w:w="3213" w:type="dxa"/>
            <w:shd w:val="clear" w:color="auto" w:fill="FFFFFF" w:themeFill="background1"/>
            <w:tcMar>
              <w:top w:w="15" w:type="dxa"/>
              <w:left w:w="15" w:type="dxa"/>
              <w:bottom w:w="15" w:type="dxa"/>
              <w:right w:w="15" w:type="dxa"/>
            </w:tcMar>
            <w:vAlign w:val="center"/>
            <w:hideMark/>
          </w:tcPr>
          <w:p w14:paraId="390232FB" w14:textId="796E6E2B"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Ne mažesnė kaip 8</w:t>
            </w:r>
            <w:r w:rsidR="00AE217B">
              <w:rPr>
                <w:rFonts w:ascii="Times New Roman" w:hAnsi="Times New Roman" w:cs="Times New Roman"/>
                <w:sz w:val="24"/>
                <w:szCs w:val="24"/>
                <w:lang w:val="lt-LT"/>
              </w:rPr>
              <w:t>0</w:t>
            </w:r>
            <w:r w:rsidRPr="004673F3">
              <w:rPr>
                <w:rFonts w:ascii="Times New Roman" w:hAnsi="Times New Roman" w:cs="Times New Roman"/>
                <w:sz w:val="24"/>
                <w:szCs w:val="24"/>
                <w:lang w:val="lt-LT"/>
              </w:rPr>
              <w:t xml:space="preserve"> kWh</w:t>
            </w:r>
          </w:p>
        </w:tc>
        <w:tc>
          <w:tcPr>
            <w:tcW w:w="2379" w:type="dxa"/>
          </w:tcPr>
          <w:p w14:paraId="246A9A5B"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28B0605D"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09C13532" w14:textId="77777777" w:rsidTr="00493571">
        <w:trPr>
          <w:tblCellSpacing w:w="15" w:type="dxa"/>
        </w:trPr>
        <w:tc>
          <w:tcPr>
            <w:tcW w:w="522" w:type="dxa"/>
          </w:tcPr>
          <w:p w14:paraId="34792EAC"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28004EC2" w14:textId="77777777" w:rsidR="004673F3" w:rsidRPr="004673F3" w:rsidRDefault="004673F3" w:rsidP="004673F3">
            <w:pPr>
              <w:spacing w:after="0" w:line="276" w:lineRule="auto"/>
              <w:rPr>
                <w:rFonts w:ascii="Times New Roman" w:hAnsi="Times New Roman" w:cs="Times New Roman"/>
                <w:sz w:val="24"/>
                <w:szCs w:val="24"/>
                <w:lang w:val="es-ES"/>
              </w:rPr>
            </w:pPr>
            <w:r w:rsidRPr="004673F3">
              <w:rPr>
                <w:rFonts w:ascii="Times New Roman" w:hAnsi="Times New Roman" w:cs="Times New Roman"/>
                <w:sz w:val="24"/>
                <w:szCs w:val="24"/>
                <w:lang w:val="es-ES"/>
              </w:rPr>
              <w:t>Variklio galingumas</w:t>
            </w:r>
          </w:p>
        </w:tc>
        <w:tc>
          <w:tcPr>
            <w:tcW w:w="3213" w:type="dxa"/>
            <w:shd w:val="clear" w:color="auto" w:fill="FFFFFF" w:themeFill="background1"/>
            <w:tcMar>
              <w:top w:w="15" w:type="dxa"/>
              <w:left w:w="15" w:type="dxa"/>
              <w:bottom w:w="15" w:type="dxa"/>
              <w:right w:w="15" w:type="dxa"/>
            </w:tcMar>
            <w:vAlign w:val="center"/>
            <w:hideMark/>
          </w:tcPr>
          <w:p w14:paraId="2EDA2CE3"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Ne mažiau kaip 210 kW </w:t>
            </w:r>
          </w:p>
        </w:tc>
        <w:tc>
          <w:tcPr>
            <w:tcW w:w="2379" w:type="dxa"/>
          </w:tcPr>
          <w:p w14:paraId="02F8D417"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1EED1EBF"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085F9A8A" w14:textId="77777777" w:rsidTr="00493571">
        <w:trPr>
          <w:tblCellSpacing w:w="15" w:type="dxa"/>
        </w:trPr>
        <w:tc>
          <w:tcPr>
            <w:tcW w:w="522" w:type="dxa"/>
          </w:tcPr>
          <w:p w14:paraId="5422854C" w14:textId="77777777" w:rsidR="004673F3" w:rsidRPr="004673F3" w:rsidRDefault="004673F3" w:rsidP="00586D9D">
            <w:pPr>
              <w:pStyle w:val="Sraopastraipa"/>
              <w:numPr>
                <w:ilvl w:val="0"/>
                <w:numId w:val="16"/>
              </w:numPr>
              <w:spacing w:after="0" w:line="276" w:lineRule="auto"/>
              <w:ind w:left="57" w:firstLine="0"/>
              <w:contextualSpacing w:val="0"/>
              <w:jc w:val="right"/>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4B608F0C"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Transmisijos tipas</w:t>
            </w:r>
          </w:p>
        </w:tc>
        <w:tc>
          <w:tcPr>
            <w:tcW w:w="3213" w:type="dxa"/>
            <w:shd w:val="clear" w:color="auto" w:fill="FFFFFF" w:themeFill="background1"/>
            <w:tcMar>
              <w:top w:w="15" w:type="dxa"/>
              <w:left w:w="15" w:type="dxa"/>
              <w:bottom w:w="15" w:type="dxa"/>
              <w:right w:w="15" w:type="dxa"/>
            </w:tcMar>
            <w:vAlign w:val="center"/>
          </w:tcPr>
          <w:p w14:paraId="525CA26A"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Automatinė</w:t>
            </w:r>
          </w:p>
        </w:tc>
        <w:tc>
          <w:tcPr>
            <w:tcW w:w="2379" w:type="dxa"/>
          </w:tcPr>
          <w:p w14:paraId="46CF9B4B"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25855D78"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7157A90D" w14:textId="77777777" w:rsidTr="00493571">
        <w:trPr>
          <w:tblCellSpacing w:w="15" w:type="dxa"/>
        </w:trPr>
        <w:tc>
          <w:tcPr>
            <w:tcW w:w="522" w:type="dxa"/>
          </w:tcPr>
          <w:p w14:paraId="56B860B8"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7A6362B5"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Pavaros tipas</w:t>
            </w:r>
          </w:p>
        </w:tc>
        <w:tc>
          <w:tcPr>
            <w:tcW w:w="3213" w:type="dxa"/>
            <w:shd w:val="clear" w:color="auto" w:fill="FFFFFF" w:themeFill="background1"/>
            <w:tcMar>
              <w:top w:w="15" w:type="dxa"/>
              <w:left w:w="15" w:type="dxa"/>
              <w:bottom w:w="15" w:type="dxa"/>
              <w:right w:w="15" w:type="dxa"/>
            </w:tcMar>
            <w:vAlign w:val="center"/>
          </w:tcPr>
          <w:p w14:paraId="51CEC139"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Visų varančiųjų ratų pavara</w:t>
            </w:r>
          </w:p>
        </w:tc>
        <w:tc>
          <w:tcPr>
            <w:tcW w:w="2379" w:type="dxa"/>
          </w:tcPr>
          <w:p w14:paraId="03D79123"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7FE78EA1"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460F2DD8" w14:textId="77777777" w:rsidTr="00493571">
        <w:trPr>
          <w:tblCellSpacing w:w="15" w:type="dxa"/>
        </w:trPr>
        <w:tc>
          <w:tcPr>
            <w:tcW w:w="522" w:type="dxa"/>
            <w:shd w:val="clear" w:color="auto" w:fill="FFFFFF" w:themeFill="background1"/>
          </w:tcPr>
          <w:p w14:paraId="4AFD4D96"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729642B0"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Bendras ilgis, cm</w:t>
            </w:r>
          </w:p>
        </w:tc>
        <w:tc>
          <w:tcPr>
            <w:tcW w:w="3213" w:type="dxa"/>
            <w:shd w:val="clear" w:color="auto" w:fill="FFFFFF" w:themeFill="background1"/>
            <w:tcMar>
              <w:top w:w="15" w:type="dxa"/>
              <w:left w:w="15" w:type="dxa"/>
              <w:bottom w:w="15" w:type="dxa"/>
              <w:right w:w="15" w:type="dxa"/>
            </w:tcMar>
            <w:vAlign w:val="center"/>
            <w:hideMark/>
          </w:tcPr>
          <w:p w14:paraId="098959EB" w14:textId="4E1E4D31"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Nuo 450 cm</w:t>
            </w:r>
          </w:p>
        </w:tc>
        <w:tc>
          <w:tcPr>
            <w:tcW w:w="2379" w:type="dxa"/>
            <w:shd w:val="clear" w:color="auto" w:fill="FFFFFF" w:themeFill="background1"/>
          </w:tcPr>
          <w:p w14:paraId="754B4923"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shd w:val="clear" w:color="auto" w:fill="FFFFFF" w:themeFill="background1"/>
          </w:tcPr>
          <w:p w14:paraId="6441A977"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6CD6D322" w14:textId="77777777" w:rsidTr="00493571">
        <w:trPr>
          <w:tblCellSpacing w:w="15" w:type="dxa"/>
        </w:trPr>
        <w:tc>
          <w:tcPr>
            <w:tcW w:w="522" w:type="dxa"/>
            <w:shd w:val="clear" w:color="auto" w:fill="FFFFFF" w:themeFill="background1"/>
          </w:tcPr>
          <w:p w14:paraId="4F5E9BB9"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7B88E364"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Durelių skaičius</w:t>
            </w:r>
          </w:p>
        </w:tc>
        <w:tc>
          <w:tcPr>
            <w:tcW w:w="3213" w:type="dxa"/>
            <w:shd w:val="clear" w:color="auto" w:fill="FFFFFF" w:themeFill="background1"/>
            <w:tcMar>
              <w:top w:w="15" w:type="dxa"/>
              <w:left w:w="15" w:type="dxa"/>
              <w:bottom w:w="15" w:type="dxa"/>
              <w:right w:w="15" w:type="dxa"/>
            </w:tcMar>
            <w:vAlign w:val="center"/>
          </w:tcPr>
          <w:p w14:paraId="4D8875B4"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Ne mažiau 5</w:t>
            </w:r>
          </w:p>
        </w:tc>
        <w:tc>
          <w:tcPr>
            <w:tcW w:w="2379" w:type="dxa"/>
            <w:shd w:val="clear" w:color="auto" w:fill="FFFFFF" w:themeFill="background1"/>
          </w:tcPr>
          <w:p w14:paraId="07185655"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shd w:val="clear" w:color="auto" w:fill="FFFFFF" w:themeFill="background1"/>
          </w:tcPr>
          <w:p w14:paraId="4BB4A97C"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031887BE" w14:textId="77777777" w:rsidTr="00493571">
        <w:trPr>
          <w:tblCellSpacing w:w="15" w:type="dxa"/>
        </w:trPr>
        <w:tc>
          <w:tcPr>
            <w:tcW w:w="522" w:type="dxa"/>
          </w:tcPr>
          <w:p w14:paraId="086EBE6F"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1B8C5E33"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Mažiausias keleivių skaičius (su vairuotoju) vnt.</w:t>
            </w:r>
          </w:p>
        </w:tc>
        <w:tc>
          <w:tcPr>
            <w:tcW w:w="3213" w:type="dxa"/>
            <w:shd w:val="clear" w:color="auto" w:fill="FFFFFF" w:themeFill="background1"/>
            <w:tcMar>
              <w:top w:w="15" w:type="dxa"/>
              <w:left w:w="15" w:type="dxa"/>
              <w:bottom w:w="15" w:type="dxa"/>
              <w:right w:w="15" w:type="dxa"/>
            </w:tcMar>
            <w:vAlign w:val="center"/>
          </w:tcPr>
          <w:p w14:paraId="73069501"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Ne mažiau 5</w:t>
            </w:r>
          </w:p>
        </w:tc>
        <w:tc>
          <w:tcPr>
            <w:tcW w:w="2379" w:type="dxa"/>
          </w:tcPr>
          <w:p w14:paraId="5E8F3655"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3724352B"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170F844A" w14:textId="77777777" w:rsidTr="00493571">
        <w:trPr>
          <w:tblCellSpacing w:w="15" w:type="dxa"/>
        </w:trPr>
        <w:tc>
          <w:tcPr>
            <w:tcW w:w="522" w:type="dxa"/>
          </w:tcPr>
          <w:p w14:paraId="5F1C44AF"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5A83E469"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10DE8423" w14:textId="77777777" w:rsidR="004673F3" w:rsidRPr="004673F3" w:rsidRDefault="004673F3" w:rsidP="004673F3">
            <w:pPr>
              <w:spacing w:after="0" w:line="276" w:lineRule="auto"/>
              <w:rPr>
                <w:rFonts w:ascii="Times New Roman" w:hAnsi="Times New Roman" w:cs="Times New Roman"/>
                <w:sz w:val="24"/>
                <w:szCs w:val="24"/>
                <w:lang w:val="lt-LT"/>
              </w:rPr>
            </w:pPr>
            <w:r w:rsidRPr="00D67BA4">
              <w:rPr>
                <w:rFonts w:ascii="Times New Roman" w:hAnsi="Times New Roman" w:cs="Times New Roman"/>
                <w:sz w:val="24"/>
                <w:szCs w:val="24"/>
                <w:lang w:val="pt-BR"/>
              </w:rPr>
              <w:t>Vairuotojo ir priekinio keleivio priekinės oro pagalvės</w:t>
            </w:r>
          </w:p>
        </w:tc>
        <w:tc>
          <w:tcPr>
            <w:tcW w:w="2379" w:type="dxa"/>
          </w:tcPr>
          <w:p w14:paraId="437FED16"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1DB72B94"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031F76A5" w14:textId="77777777" w:rsidTr="00493571">
        <w:trPr>
          <w:tblCellSpacing w:w="15" w:type="dxa"/>
        </w:trPr>
        <w:tc>
          <w:tcPr>
            <w:tcW w:w="522" w:type="dxa"/>
          </w:tcPr>
          <w:p w14:paraId="4952D536"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09CA59A7"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tcPr>
          <w:p w14:paraId="32DE17C3"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Šoninės oro pagalvės priekyje, galvos oro pagalvių sistema ir vidurinė oro pagalvė tarp priekinių sėdynių</w:t>
            </w:r>
          </w:p>
        </w:tc>
        <w:tc>
          <w:tcPr>
            <w:tcW w:w="2379" w:type="dxa"/>
          </w:tcPr>
          <w:p w14:paraId="0D42613F"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4699535A"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2D21BAAA" w14:textId="77777777" w:rsidTr="00493571">
        <w:trPr>
          <w:tblCellSpacing w:w="15" w:type="dxa"/>
        </w:trPr>
        <w:tc>
          <w:tcPr>
            <w:tcW w:w="522" w:type="dxa"/>
          </w:tcPr>
          <w:p w14:paraId="69174E56"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3E253481"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345BFBA0"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Galvos atramos ir saugos diržai vairuotojo ir visoms keleivių vietoms</w:t>
            </w:r>
          </w:p>
        </w:tc>
        <w:tc>
          <w:tcPr>
            <w:tcW w:w="2379" w:type="dxa"/>
          </w:tcPr>
          <w:p w14:paraId="47D0FCE5"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3782B9E1"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6CE950B9" w14:textId="77777777" w:rsidTr="00493571">
        <w:trPr>
          <w:tblCellSpacing w:w="15" w:type="dxa"/>
        </w:trPr>
        <w:tc>
          <w:tcPr>
            <w:tcW w:w="522" w:type="dxa"/>
          </w:tcPr>
          <w:p w14:paraId="0202E201"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43A4F676"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2A8FEC41"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Elektroninė stabilumo kontrolės sistema (ESC), stabdžių antiblokavimo sistema ABS</w:t>
            </w:r>
          </w:p>
        </w:tc>
        <w:tc>
          <w:tcPr>
            <w:tcW w:w="2379" w:type="dxa"/>
          </w:tcPr>
          <w:p w14:paraId="6E674CDB"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0BFC6632"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1ACD2500" w14:textId="77777777" w:rsidTr="00493571">
        <w:trPr>
          <w:tblCellSpacing w:w="15" w:type="dxa"/>
        </w:trPr>
        <w:tc>
          <w:tcPr>
            <w:tcW w:w="522" w:type="dxa"/>
          </w:tcPr>
          <w:p w14:paraId="4DCAAAC3"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7305E7DC"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tcPr>
          <w:p w14:paraId="449CC7C7"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Įspėjimo dėl išvažiavimo iš eismo juostos sistema su kritinių situacijų asistentu</w:t>
            </w:r>
          </w:p>
        </w:tc>
        <w:tc>
          <w:tcPr>
            <w:tcW w:w="2379" w:type="dxa"/>
          </w:tcPr>
          <w:p w14:paraId="4DA8E3A6"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633246A5"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7CDB3105" w14:textId="77777777" w:rsidTr="00493571">
        <w:trPr>
          <w:tblCellSpacing w:w="15" w:type="dxa"/>
        </w:trPr>
        <w:tc>
          <w:tcPr>
            <w:tcW w:w="522" w:type="dxa"/>
          </w:tcPr>
          <w:p w14:paraId="4B112A8B"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6C9A0384"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tcPr>
          <w:p w14:paraId="6B85C3CE"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Persirikiavimo į kitą eismo juostą asistentas su įspėjimo išlipant sistema ir skersinio eismo gale stebėjimo asistentu</w:t>
            </w:r>
          </w:p>
        </w:tc>
        <w:tc>
          <w:tcPr>
            <w:tcW w:w="2379" w:type="dxa"/>
          </w:tcPr>
          <w:p w14:paraId="05B5A290"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242A1102"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6D0821C5" w14:textId="77777777" w:rsidTr="00493571">
        <w:trPr>
          <w:tblCellSpacing w:w="15" w:type="dxa"/>
        </w:trPr>
        <w:tc>
          <w:tcPr>
            <w:tcW w:w="522" w:type="dxa"/>
          </w:tcPr>
          <w:p w14:paraId="7FF48EF7"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641D8733"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Vairas</w:t>
            </w:r>
          </w:p>
        </w:tc>
        <w:tc>
          <w:tcPr>
            <w:tcW w:w="3213" w:type="dxa"/>
            <w:shd w:val="clear" w:color="auto" w:fill="FFFFFF" w:themeFill="background1"/>
            <w:tcMar>
              <w:top w:w="15" w:type="dxa"/>
              <w:left w:w="15" w:type="dxa"/>
              <w:bottom w:w="15" w:type="dxa"/>
              <w:right w:w="15" w:type="dxa"/>
            </w:tcMar>
            <w:vAlign w:val="center"/>
            <w:hideMark/>
          </w:tcPr>
          <w:p w14:paraId="5BD897E7"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Vairas kairėje pusėje su vairo stiprintuvu</w:t>
            </w:r>
          </w:p>
        </w:tc>
        <w:tc>
          <w:tcPr>
            <w:tcW w:w="2379" w:type="dxa"/>
          </w:tcPr>
          <w:p w14:paraId="1F4853BC"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34C10C78"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2DE3CBAD" w14:textId="77777777" w:rsidTr="00493571">
        <w:trPr>
          <w:tblCellSpacing w:w="15" w:type="dxa"/>
        </w:trPr>
        <w:tc>
          <w:tcPr>
            <w:tcW w:w="522" w:type="dxa"/>
          </w:tcPr>
          <w:p w14:paraId="6C047C06"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0316DCF5"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Įranga (parkavimo sistema)</w:t>
            </w:r>
          </w:p>
        </w:tc>
        <w:tc>
          <w:tcPr>
            <w:tcW w:w="3213" w:type="dxa"/>
            <w:shd w:val="clear" w:color="auto" w:fill="FFFFFF" w:themeFill="background1"/>
            <w:tcMar>
              <w:top w:w="15" w:type="dxa"/>
              <w:left w:w="15" w:type="dxa"/>
              <w:bottom w:w="15" w:type="dxa"/>
              <w:right w:w="15" w:type="dxa"/>
            </w:tcMar>
            <w:vAlign w:val="center"/>
          </w:tcPr>
          <w:p w14:paraId="1F275056"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Automobilis turi turėti parkavimo sistemą automobilio gale ir priekyje</w:t>
            </w:r>
          </w:p>
        </w:tc>
        <w:tc>
          <w:tcPr>
            <w:tcW w:w="2379" w:type="dxa"/>
          </w:tcPr>
          <w:p w14:paraId="4241C8F6"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70C76E6A"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0600BA0E" w14:textId="77777777" w:rsidTr="00493571">
        <w:trPr>
          <w:tblCellSpacing w:w="15" w:type="dxa"/>
        </w:trPr>
        <w:tc>
          <w:tcPr>
            <w:tcW w:w="522" w:type="dxa"/>
          </w:tcPr>
          <w:p w14:paraId="1709665F"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5EA8F8AA"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Įranga (parkavimo sistema)</w:t>
            </w:r>
          </w:p>
        </w:tc>
        <w:tc>
          <w:tcPr>
            <w:tcW w:w="3213" w:type="dxa"/>
            <w:shd w:val="clear" w:color="auto" w:fill="FFFFFF" w:themeFill="background1"/>
            <w:tcMar>
              <w:top w:w="15" w:type="dxa"/>
              <w:left w:w="15" w:type="dxa"/>
              <w:bottom w:w="15" w:type="dxa"/>
              <w:right w:w="15" w:type="dxa"/>
            </w:tcMar>
            <w:vAlign w:val="center"/>
          </w:tcPr>
          <w:p w14:paraId="13588DC4"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Automobilis turi turėti parkavimo kamerą gale</w:t>
            </w:r>
          </w:p>
        </w:tc>
        <w:tc>
          <w:tcPr>
            <w:tcW w:w="2379" w:type="dxa"/>
          </w:tcPr>
          <w:p w14:paraId="47436348"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7F449B24"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6304EF2B" w14:textId="77777777" w:rsidTr="00493571">
        <w:trPr>
          <w:tblCellSpacing w:w="15" w:type="dxa"/>
        </w:trPr>
        <w:tc>
          <w:tcPr>
            <w:tcW w:w="522" w:type="dxa"/>
          </w:tcPr>
          <w:p w14:paraId="64EE55DE"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26611AFD"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Elektra nustatomi ir šildomi išoriniai veidrodžiai</w:t>
            </w:r>
          </w:p>
        </w:tc>
        <w:tc>
          <w:tcPr>
            <w:tcW w:w="3213" w:type="dxa"/>
            <w:shd w:val="clear" w:color="auto" w:fill="FFFFFF" w:themeFill="background1"/>
            <w:tcMar>
              <w:top w:w="15" w:type="dxa"/>
              <w:left w:w="15" w:type="dxa"/>
              <w:bottom w:w="15" w:type="dxa"/>
              <w:right w:w="15" w:type="dxa"/>
            </w:tcMar>
            <w:vAlign w:val="center"/>
          </w:tcPr>
          <w:p w14:paraId="7655209E"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3AD13CE4" w14:textId="77777777" w:rsidR="004673F3" w:rsidRPr="004673F3" w:rsidRDefault="004673F3" w:rsidP="004673F3">
            <w:pPr>
              <w:spacing w:after="0" w:line="276" w:lineRule="auto"/>
              <w:jc w:val="center"/>
              <w:rPr>
                <w:rFonts w:ascii="Times New Roman" w:hAnsi="Times New Roman" w:cs="Times New Roman"/>
                <w:sz w:val="24"/>
                <w:szCs w:val="24"/>
              </w:rPr>
            </w:pPr>
            <w:r w:rsidRPr="004673F3">
              <w:rPr>
                <w:rFonts w:ascii="Times New Roman" w:hAnsi="Times New Roman" w:cs="Times New Roman"/>
                <w:bCs/>
                <w:i/>
                <w:iCs/>
                <w:color w:val="FF0000"/>
                <w:kern w:val="1"/>
                <w:sz w:val="24"/>
                <w:szCs w:val="24"/>
                <w:lang w:eastAsia="ar-SA"/>
              </w:rPr>
              <w:t>(įrašyti)</w:t>
            </w:r>
          </w:p>
        </w:tc>
        <w:tc>
          <w:tcPr>
            <w:tcW w:w="2450" w:type="dxa"/>
          </w:tcPr>
          <w:p w14:paraId="0819DB76" w14:textId="77777777" w:rsidR="004673F3" w:rsidRPr="004673F3" w:rsidRDefault="004673F3" w:rsidP="004673F3">
            <w:pPr>
              <w:spacing w:after="0" w:line="276" w:lineRule="auto"/>
              <w:jc w:val="center"/>
              <w:rPr>
                <w:rFonts w:ascii="Times New Roman" w:hAnsi="Times New Roman" w:cs="Times New Roman"/>
                <w:sz w:val="24"/>
                <w:szCs w:val="24"/>
              </w:rPr>
            </w:pPr>
            <w:r w:rsidRPr="004673F3">
              <w:rPr>
                <w:rFonts w:ascii="Times New Roman" w:hAnsi="Times New Roman" w:cs="Times New Roman"/>
                <w:bCs/>
                <w:i/>
                <w:iCs/>
                <w:color w:val="FF0000"/>
                <w:kern w:val="1"/>
                <w:sz w:val="24"/>
                <w:szCs w:val="24"/>
                <w:lang w:eastAsia="ar-SA"/>
              </w:rPr>
              <w:t>(įrašyti)</w:t>
            </w:r>
          </w:p>
        </w:tc>
      </w:tr>
      <w:tr w:rsidR="004673F3" w:rsidRPr="004673F3" w14:paraId="6CC4555C" w14:textId="77777777" w:rsidTr="00493571">
        <w:trPr>
          <w:tblCellSpacing w:w="15" w:type="dxa"/>
        </w:trPr>
        <w:tc>
          <w:tcPr>
            <w:tcW w:w="522" w:type="dxa"/>
          </w:tcPr>
          <w:p w14:paraId="4F583264"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05920424" w14:textId="77777777" w:rsidR="004673F3" w:rsidRPr="004673F3" w:rsidRDefault="004673F3" w:rsidP="004673F3">
            <w:pPr>
              <w:spacing w:after="0" w:line="276" w:lineRule="auto"/>
              <w:rPr>
                <w:rFonts w:ascii="Times New Roman" w:hAnsi="Times New Roman" w:cs="Times New Roman"/>
                <w:sz w:val="24"/>
                <w:szCs w:val="24"/>
                <w:lang w:val="lt-LT"/>
              </w:rPr>
            </w:pPr>
            <w:r w:rsidRPr="00D67BA4">
              <w:rPr>
                <w:rFonts w:ascii="Times New Roman" w:hAnsi="Times New Roman" w:cs="Times New Roman"/>
                <w:sz w:val="24"/>
                <w:szCs w:val="24"/>
                <w:lang w:val="pt-BR"/>
              </w:rPr>
              <w:t>Užtamsinamas vidinis galinio vaizdo veidrodis</w:t>
            </w:r>
          </w:p>
        </w:tc>
        <w:tc>
          <w:tcPr>
            <w:tcW w:w="3213" w:type="dxa"/>
            <w:shd w:val="clear" w:color="auto" w:fill="FFFFFF" w:themeFill="background1"/>
            <w:tcMar>
              <w:top w:w="15" w:type="dxa"/>
              <w:left w:w="15" w:type="dxa"/>
              <w:bottom w:w="15" w:type="dxa"/>
              <w:right w:w="15" w:type="dxa"/>
            </w:tcMar>
            <w:vAlign w:val="center"/>
          </w:tcPr>
          <w:p w14:paraId="4DB59C70"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4B3F59D7"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58666F2F"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3678722B" w14:textId="77777777" w:rsidTr="00493571">
        <w:trPr>
          <w:tblCellSpacing w:w="15" w:type="dxa"/>
        </w:trPr>
        <w:tc>
          <w:tcPr>
            <w:tcW w:w="522" w:type="dxa"/>
          </w:tcPr>
          <w:p w14:paraId="430B8ADB"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2CDAC4B5" w14:textId="77777777" w:rsidR="004673F3" w:rsidRPr="004673F3" w:rsidRDefault="004673F3" w:rsidP="004673F3">
            <w:pPr>
              <w:spacing w:after="0" w:line="276" w:lineRule="auto"/>
              <w:rPr>
                <w:rFonts w:ascii="Times New Roman" w:hAnsi="Times New Roman" w:cs="Times New Roman"/>
                <w:sz w:val="24"/>
                <w:szCs w:val="24"/>
              </w:rPr>
            </w:pPr>
            <w:r w:rsidRPr="004673F3">
              <w:rPr>
                <w:rFonts w:ascii="Times New Roman" w:hAnsi="Times New Roman" w:cs="Times New Roman"/>
                <w:sz w:val="24"/>
                <w:szCs w:val="24"/>
              </w:rPr>
              <w:t>Multimedijos sistema</w:t>
            </w:r>
          </w:p>
        </w:tc>
        <w:tc>
          <w:tcPr>
            <w:tcW w:w="3213" w:type="dxa"/>
            <w:shd w:val="clear" w:color="auto" w:fill="FFFFFF" w:themeFill="background1"/>
            <w:tcMar>
              <w:top w:w="15" w:type="dxa"/>
              <w:left w:w="15" w:type="dxa"/>
              <w:bottom w:w="15" w:type="dxa"/>
              <w:right w:w="15" w:type="dxa"/>
            </w:tcMar>
            <w:vAlign w:val="center"/>
          </w:tcPr>
          <w:p w14:paraId="5FB922BA" w14:textId="451DB920"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Ne mažiau nei 1</w:t>
            </w:r>
            <w:r w:rsidR="00AE217B">
              <w:rPr>
                <w:rFonts w:ascii="Times New Roman" w:hAnsi="Times New Roman" w:cs="Times New Roman"/>
                <w:sz w:val="24"/>
                <w:szCs w:val="24"/>
                <w:lang w:val="lt-LT"/>
              </w:rPr>
              <w:t>0</w:t>
            </w:r>
            <w:r w:rsidRPr="004673F3">
              <w:rPr>
                <w:rFonts w:ascii="Times New Roman" w:hAnsi="Times New Roman" w:cs="Times New Roman"/>
                <w:sz w:val="24"/>
                <w:szCs w:val="24"/>
                <w:lang w:val="lt-LT"/>
              </w:rPr>
              <w:t xml:space="preserve"> colių spalvotas ekranas su lietimui jautriu ekranu</w:t>
            </w:r>
          </w:p>
        </w:tc>
        <w:tc>
          <w:tcPr>
            <w:tcW w:w="2379" w:type="dxa"/>
          </w:tcPr>
          <w:p w14:paraId="5C7624A4"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3B689712"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0EA5071D" w14:textId="77777777" w:rsidTr="00493571">
        <w:trPr>
          <w:tblCellSpacing w:w="15" w:type="dxa"/>
        </w:trPr>
        <w:tc>
          <w:tcPr>
            <w:tcW w:w="522" w:type="dxa"/>
          </w:tcPr>
          <w:p w14:paraId="45C0B34A"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0CAAE54B"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Navigacijos sistema</w:t>
            </w:r>
          </w:p>
        </w:tc>
        <w:tc>
          <w:tcPr>
            <w:tcW w:w="3213" w:type="dxa"/>
            <w:shd w:val="clear" w:color="auto" w:fill="FFFFFF" w:themeFill="background1"/>
            <w:tcMar>
              <w:top w:w="15" w:type="dxa"/>
              <w:left w:w="15" w:type="dxa"/>
              <w:bottom w:w="15" w:type="dxa"/>
              <w:right w:w="15" w:type="dxa"/>
            </w:tcMar>
            <w:vAlign w:val="center"/>
          </w:tcPr>
          <w:p w14:paraId="132B25B2"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7951E105" w14:textId="77777777" w:rsidR="004673F3" w:rsidRPr="004673F3" w:rsidRDefault="004673F3" w:rsidP="004673F3">
            <w:pPr>
              <w:spacing w:after="0" w:line="276" w:lineRule="auto"/>
              <w:jc w:val="center"/>
              <w:rPr>
                <w:rFonts w:ascii="Times New Roman" w:hAnsi="Times New Roman" w:cs="Times New Roman"/>
                <w:sz w:val="24"/>
                <w:szCs w:val="24"/>
              </w:rPr>
            </w:pPr>
            <w:r w:rsidRPr="004673F3">
              <w:rPr>
                <w:rFonts w:ascii="Times New Roman" w:hAnsi="Times New Roman" w:cs="Times New Roman"/>
                <w:bCs/>
                <w:i/>
                <w:iCs/>
                <w:color w:val="FF0000"/>
                <w:kern w:val="1"/>
                <w:sz w:val="24"/>
                <w:szCs w:val="24"/>
                <w:lang w:eastAsia="ar-SA"/>
              </w:rPr>
              <w:t>(įrašyti)</w:t>
            </w:r>
          </w:p>
        </w:tc>
        <w:tc>
          <w:tcPr>
            <w:tcW w:w="2450" w:type="dxa"/>
          </w:tcPr>
          <w:p w14:paraId="55328855" w14:textId="77777777" w:rsidR="004673F3" w:rsidRPr="004673F3" w:rsidRDefault="004673F3" w:rsidP="004673F3">
            <w:pPr>
              <w:spacing w:after="0" w:line="276" w:lineRule="auto"/>
              <w:jc w:val="center"/>
              <w:rPr>
                <w:rFonts w:ascii="Times New Roman" w:hAnsi="Times New Roman" w:cs="Times New Roman"/>
                <w:sz w:val="24"/>
                <w:szCs w:val="24"/>
              </w:rPr>
            </w:pPr>
            <w:r w:rsidRPr="004673F3">
              <w:rPr>
                <w:rFonts w:ascii="Times New Roman" w:hAnsi="Times New Roman" w:cs="Times New Roman"/>
                <w:bCs/>
                <w:i/>
                <w:iCs/>
                <w:color w:val="FF0000"/>
                <w:kern w:val="1"/>
                <w:sz w:val="24"/>
                <w:szCs w:val="24"/>
                <w:lang w:eastAsia="ar-SA"/>
              </w:rPr>
              <w:t>(įrašyti)</w:t>
            </w:r>
          </w:p>
        </w:tc>
      </w:tr>
      <w:tr w:rsidR="004673F3" w:rsidRPr="004673F3" w14:paraId="7ADDC9B7" w14:textId="77777777" w:rsidTr="00493571">
        <w:trPr>
          <w:tblCellSpacing w:w="15" w:type="dxa"/>
        </w:trPr>
        <w:tc>
          <w:tcPr>
            <w:tcW w:w="522" w:type="dxa"/>
          </w:tcPr>
          <w:p w14:paraId="6C0E9C07"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0784B71A"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Salono šildymas ir vėdinimas</w:t>
            </w:r>
          </w:p>
        </w:tc>
        <w:tc>
          <w:tcPr>
            <w:tcW w:w="3213" w:type="dxa"/>
            <w:shd w:val="clear" w:color="auto" w:fill="FFFFFF" w:themeFill="background1"/>
            <w:tcMar>
              <w:top w:w="15" w:type="dxa"/>
              <w:left w:w="15" w:type="dxa"/>
              <w:bottom w:w="15" w:type="dxa"/>
              <w:right w:w="15" w:type="dxa"/>
            </w:tcMar>
            <w:vAlign w:val="center"/>
            <w:hideMark/>
          </w:tcPr>
          <w:p w14:paraId="09710BFB"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Automobilyje turi būti bent 2 zonų oro kondicionavimo ir šildymo sistema</w:t>
            </w:r>
          </w:p>
        </w:tc>
        <w:tc>
          <w:tcPr>
            <w:tcW w:w="2379" w:type="dxa"/>
          </w:tcPr>
          <w:p w14:paraId="50E5641D"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0B3E94C4"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73EE3BC1" w14:textId="77777777" w:rsidTr="00493571">
        <w:trPr>
          <w:tblCellSpacing w:w="15" w:type="dxa"/>
        </w:trPr>
        <w:tc>
          <w:tcPr>
            <w:tcW w:w="522" w:type="dxa"/>
          </w:tcPr>
          <w:p w14:paraId="29905942"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21BD027C"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Priekinės šildomos sėdynės</w:t>
            </w:r>
          </w:p>
        </w:tc>
        <w:tc>
          <w:tcPr>
            <w:tcW w:w="3213" w:type="dxa"/>
            <w:shd w:val="clear" w:color="auto" w:fill="FFFFFF" w:themeFill="background1"/>
            <w:tcMar>
              <w:top w:w="15" w:type="dxa"/>
              <w:left w:w="15" w:type="dxa"/>
              <w:bottom w:w="15" w:type="dxa"/>
              <w:right w:w="15" w:type="dxa"/>
            </w:tcMar>
            <w:vAlign w:val="center"/>
          </w:tcPr>
          <w:p w14:paraId="6B1509CA"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212573CF"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34D8958E"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2F1DFE76" w14:textId="77777777" w:rsidTr="00493571">
        <w:trPr>
          <w:tblCellSpacing w:w="15" w:type="dxa"/>
        </w:trPr>
        <w:tc>
          <w:tcPr>
            <w:tcW w:w="522" w:type="dxa"/>
          </w:tcPr>
          <w:p w14:paraId="15774CC8"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1CC95D44"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Automatinė tolimųjų šviesų įjungimo ir išjungimo sistema</w:t>
            </w:r>
          </w:p>
        </w:tc>
        <w:tc>
          <w:tcPr>
            <w:tcW w:w="3213" w:type="dxa"/>
            <w:shd w:val="clear" w:color="auto" w:fill="FFFFFF" w:themeFill="background1"/>
            <w:tcMar>
              <w:top w:w="15" w:type="dxa"/>
              <w:left w:w="15" w:type="dxa"/>
              <w:bottom w:w="15" w:type="dxa"/>
              <w:right w:w="15" w:type="dxa"/>
            </w:tcMar>
            <w:vAlign w:val="center"/>
          </w:tcPr>
          <w:p w14:paraId="740BAD8D"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7F0DEEBC"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548C8D85"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518E9F97" w14:textId="77777777" w:rsidTr="00493571">
        <w:trPr>
          <w:tblCellSpacing w:w="15" w:type="dxa"/>
        </w:trPr>
        <w:tc>
          <w:tcPr>
            <w:tcW w:w="522" w:type="dxa"/>
          </w:tcPr>
          <w:p w14:paraId="2CB7B1DC"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1E2F1938"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Įspėjimo dėl išvažiavimo iš eismo juostos sistema</w:t>
            </w:r>
          </w:p>
        </w:tc>
        <w:tc>
          <w:tcPr>
            <w:tcW w:w="3213" w:type="dxa"/>
            <w:shd w:val="clear" w:color="auto" w:fill="FFFFFF" w:themeFill="background1"/>
            <w:tcMar>
              <w:top w:w="15" w:type="dxa"/>
              <w:left w:w="15" w:type="dxa"/>
              <w:bottom w:w="15" w:type="dxa"/>
              <w:right w:w="15" w:type="dxa"/>
            </w:tcMar>
            <w:vAlign w:val="center"/>
          </w:tcPr>
          <w:p w14:paraId="0FE73A16"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34AC0F12"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47CAFE67"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4C1A475D" w14:textId="77777777" w:rsidTr="00493571">
        <w:trPr>
          <w:tblCellSpacing w:w="15" w:type="dxa"/>
        </w:trPr>
        <w:tc>
          <w:tcPr>
            <w:tcW w:w="522" w:type="dxa"/>
          </w:tcPr>
          <w:p w14:paraId="678D4C74"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32BAEDDC" w14:textId="77777777" w:rsidR="004673F3" w:rsidRPr="004673F3" w:rsidRDefault="004673F3" w:rsidP="004673F3">
            <w:pPr>
              <w:spacing w:after="0" w:line="276" w:lineRule="auto"/>
              <w:rPr>
                <w:rFonts w:ascii="Times New Roman" w:hAnsi="Times New Roman" w:cs="Times New Roman"/>
                <w:sz w:val="24"/>
                <w:szCs w:val="24"/>
                <w:lang w:val="lt-LT"/>
              </w:rPr>
            </w:pPr>
            <w:r w:rsidRPr="00D67BA4">
              <w:rPr>
                <w:rFonts w:ascii="Times New Roman" w:hAnsi="Times New Roman" w:cs="Times New Roman"/>
                <w:sz w:val="24"/>
                <w:szCs w:val="24"/>
                <w:lang w:val="pt-BR"/>
              </w:rPr>
              <w:t>Kliūties apvažiavimo asistentas ir pasukimo asistentas</w:t>
            </w:r>
          </w:p>
        </w:tc>
        <w:tc>
          <w:tcPr>
            <w:tcW w:w="3213" w:type="dxa"/>
            <w:shd w:val="clear" w:color="auto" w:fill="FFFFFF" w:themeFill="background1"/>
            <w:tcMar>
              <w:top w:w="15" w:type="dxa"/>
              <w:left w:w="15" w:type="dxa"/>
              <w:bottom w:w="15" w:type="dxa"/>
              <w:right w:w="15" w:type="dxa"/>
            </w:tcMar>
            <w:vAlign w:val="center"/>
          </w:tcPr>
          <w:p w14:paraId="4843E418"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6F923805"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577C06B6"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66E58773" w14:textId="77777777" w:rsidTr="00493571">
        <w:trPr>
          <w:tblCellSpacing w:w="15" w:type="dxa"/>
        </w:trPr>
        <w:tc>
          <w:tcPr>
            <w:tcW w:w="522" w:type="dxa"/>
          </w:tcPr>
          <w:p w14:paraId="27308D0F"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0CA03CDD"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rPr>
              <w:t>Slėgio padangose kontrolės indikacija</w:t>
            </w:r>
          </w:p>
        </w:tc>
        <w:tc>
          <w:tcPr>
            <w:tcW w:w="3213" w:type="dxa"/>
            <w:shd w:val="clear" w:color="auto" w:fill="FFFFFF" w:themeFill="background1"/>
            <w:tcMar>
              <w:top w:w="15" w:type="dxa"/>
              <w:left w:w="15" w:type="dxa"/>
              <w:bottom w:w="15" w:type="dxa"/>
              <w:right w:w="15" w:type="dxa"/>
            </w:tcMar>
            <w:vAlign w:val="center"/>
          </w:tcPr>
          <w:p w14:paraId="7A4B978A"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41017E3F"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71550D20"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0AF00C2C" w14:textId="77777777" w:rsidTr="00493571">
        <w:trPr>
          <w:tblCellSpacing w:w="15" w:type="dxa"/>
        </w:trPr>
        <w:tc>
          <w:tcPr>
            <w:tcW w:w="522" w:type="dxa"/>
          </w:tcPr>
          <w:p w14:paraId="0E8A2650"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64EC953D"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Pagalbinė išmanioji greičio ribojimo sistema</w:t>
            </w:r>
          </w:p>
        </w:tc>
        <w:tc>
          <w:tcPr>
            <w:tcW w:w="3213" w:type="dxa"/>
            <w:shd w:val="clear" w:color="auto" w:fill="FFFFFF" w:themeFill="background1"/>
            <w:tcMar>
              <w:top w:w="15" w:type="dxa"/>
              <w:left w:w="15" w:type="dxa"/>
              <w:bottom w:w="15" w:type="dxa"/>
              <w:right w:w="15" w:type="dxa"/>
            </w:tcMar>
            <w:vAlign w:val="center"/>
          </w:tcPr>
          <w:p w14:paraId="63263E9E"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4D3D1E19"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3CB871BC"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6B76885F" w14:textId="77777777" w:rsidTr="00493571">
        <w:trPr>
          <w:tblCellSpacing w:w="15" w:type="dxa"/>
        </w:trPr>
        <w:tc>
          <w:tcPr>
            <w:tcW w:w="522" w:type="dxa"/>
          </w:tcPr>
          <w:p w14:paraId="360FA36A"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10FCF287"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Priekinio susidūrimo prevencijos sistema su automobilių, pėsčiųjų, </w:t>
            </w:r>
            <w:r w:rsidRPr="004673F3">
              <w:rPr>
                <w:rFonts w:ascii="Times New Roman" w:hAnsi="Times New Roman" w:cs="Times New Roman"/>
                <w:sz w:val="24"/>
                <w:szCs w:val="24"/>
                <w:lang w:val="lt-LT"/>
              </w:rPr>
              <w:lastRenderedPageBreak/>
              <w:t>dviratininkų aptikimo funkcija ir susidūrimo prevencija</w:t>
            </w:r>
          </w:p>
        </w:tc>
        <w:tc>
          <w:tcPr>
            <w:tcW w:w="3213" w:type="dxa"/>
            <w:shd w:val="clear" w:color="auto" w:fill="FFFFFF" w:themeFill="background1"/>
            <w:tcMar>
              <w:top w:w="15" w:type="dxa"/>
              <w:left w:w="15" w:type="dxa"/>
              <w:bottom w:w="15" w:type="dxa"/>
              <w:right w:w="15" w:type="dxa"/>
            </w:tcMar>
            <w:vAlign w:val="center"/>
          </w:tcPr>
          <w:p w14:paraId="52F0D06D"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lastRenderedPageBreak/>
              <w:t>Privaloma</w:t>
            </w:r>
          </w:p>
        </w:tc>
        <w:tc>
          <w:tcPr>
            <w:tcW w:w="2379" w:type="dxa"/>
          </w:tcPr>
          <w:p w14:paraId="7B78C5F4"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634F121B"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5718826D" w14:textId="77777777" w:rsidTr="00493571">
        <w:trPr>
          <w:tblCellSpacing w:w="15" w:type="dxa"/>
        </w:trPr>
        <w:tc>
          <w:tcPr>
            <w:tcW w:w="522" w:type="dxa"/>
          </w:tcPr>
          <w:p w14:paraId="3D5A9A4D"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57DE4421"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rPr>
              <w:t>Kelio ženklų atpažinimas sistema</w:t>
            </w:r>
          </w:p>
        </w:tc>
        <w:tc>
          <w:tcPr>
            <w:tcW w:w="3213" w:type="dxa"/>
            <w:shd w:val="clear" w:color="auto" w:fill="FFFFFF" w:themeFill="background1"/>
            <w:tcMar>
              <w:top w:w="15" w:type="dxa"/>
              <w:left w:w="15" w:type="dxa"/>
              <w:bottom w:w="15" w:type="dxa"/>
              <w:right w:w="15" w:type="dxa"/>
            </w:tcMar>
            <w:vAlign w:val="center"/>
          </w:tcPr>
          <w:p w14:paraId="04E87CC2"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6606DEFD"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30A578D0"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7272DFB2" w14:textId="77777777" w:rsidTr="00493571">
        <w:trPr>
          <w:tblCellSpacing w:w="15" w:type="dxa"/>
        </w:trPr>
        <w:tc>
          <w:tcPr>
            <w:tcW w:w="522" w:type="dxa"/>
          </w:tcPr>
          <w:p w14:paraId="625078A5"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4431451B" w14:textId="77777777" w:rsidR="004673F3" w:rsidRPr="004673F3" w:rsidRDefault="004673F3" w:rsidP="004673F3">
            <w:pPr>
              <w:spacing w:after="0" w:line="276" w:lineRule="auto"/>
              <w:rPr>
                <w:rFonts w:ascii="Times New Roman" w:hAnsi="Times New Roman" w:cs="Times New Roman"/>
                <w:sz w:val="24"/>
                <w:szCs w:val="24"/>
                <w:lang w:val="lt-LT"/>
              </w:rPr>
            </w:pPr>
            <w:r w:rsidRPr="00D67BA4">
              <w:rPr>
                <w:rFonts w:ascii="Times New Roman" w:hAnsi="Times New Roman" w:cs="Times New Roman"/>
                <w:sz w:val="24"/>
                <w:szCs w:val="24"/>
                <w:lang w:val="pt-BR"/>
              </w:rPr>
              <w:t>Elektra atidaromas ir uždaromas bagažinės dangtis</w:t>
            </w:r>
          </w:p>
        </w:tc>
        <w:tc>
          <w:tcPr>
            <w:tcW w:w="3213" w:type="dxa"/>
            <w:shd w:val="clear" w:color="auto" w:fill="FFFFFF" w:themeFill="background1"/>
            <w:tcMar>
              <w:top w:w="15" w:type="dxa"/>
              <w:left w:w="15" w:type="dxa"/>
              <w:bottom w:w="15" w:type="dxa"/>
              <w:right w:w="15" w:type="dxa"/>
            </w:tcMar>
            <w:vAlign w:val="center"/>
          </w:tcPr>
          <w:p w14:paraId="3134FD9E"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58F263F3"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65F13B0A"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39E89BF2" w14:textId="77777777" w:rsidTr="00493571">
        <w:trPr>
          <w:tblCellSpacing w:w="15" w:type="dxa"/>
        </w:trPr>
        <w:tc>
          <w:tcPr>
            <w:tcW w:w="522" w:type="dxa"/>
          </w:tcPr>
          <w:p w14:paraId="3BFCB38A"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688082FB"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Šoniniai langai ir galinis langas su šilumą izoliuojančiais stiklais</w:t>
            </w:r>
          </w:p>
        </w:tc>
        <w:tc>
          <w:tcPr>
            <w:tcW w:w="3213" w:type="dxa"/>
            <w:shd w:val="clear" w:color="auto" w:fill="FFFFFF" w:themeFill="background1"/>
            <w:tcMar>
              <w:top w:w="15" w:type="dxa"/>
              <w:left w:w="15" w:type="dxa"/>
              <w:bottom w:w="15" w:type="dxa"/>
              <w:right w:w="15" w:type="dxa"/>
            </w:tcMar>
            <w:vAlign w:val="center"/>
          </w:tcPr>
          <w:p w14:paraId="252DCCD3"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691774DF"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43EB6E05"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23D4A8FC" w14:textId="77777777" w:rsidTr="00493571">
        <w:trPr>
          <w:tblCellSpacing w:w="15" w:type="dxa"/>
        </w:trPr>
        <w:tc>
          <w:tcPr>
            <w:tcW w:w="522" w:type="dxa"/>
          </w:tcPr>
          <w:p w14:paraId="2BB35C7F"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1AF035DA" w14:textId="77777777" w:rsidR="004673F3" w:rsidRPr="004673F3" w:rsidRDefault="004673F3" w:rsidP="004673F3">
            <w:pPr>
              <w:spacing w:after="0" w:line="276" w:lineRule="auto"/>
              <w:rPr>
                <w:rFonts w:ascii="Times New Roman" w:hAnsi="Times New Roman" w:cs="Times New Roman"/>
                <w:sz w:val="24"/>
                <w:szCs w:val="24"/>
                <w:lang w:val="lt-LT"/>
              </w:rPr>
            </w:pPr>
            <w:r w:rsidRPr="00D67BA4">
              <w:rPr>
                <w:rFonts w:ascii="Times New Roman" w:hAnsi="Times New Roman" w:cs="Times New Roman"/>
                <w:sz w:val="24"/>
                <w:szCs w:val="24"/>
                <w:lang w:val="pt-BR"/>
              </w:rPr>
              <w:t>Užtamsinti šoniniai galiniai langai ir galinis langas</w:t>
            </w:r>
          </w:p>
        </w:tc>
        <w:tc>
          <w:tcPr>
            <w:tcW w:w="3213" w:type="dxa"/>
            <w:shd w:val="clear" w:color="auto" w:fill="FFFFFF" w:themeFill="background1"/>
            <w:tcMar>
              <w:top w:w="15" w:type="dxa"/>
              <w:left w:w="15" w:type="dxa"/>
              <w:bottom w:w="15" w:type="dxa"/>
              <w:right w:w="15" w:type="dxa"/>
            </w:tcMar>
            <w:vAlign w:val="center"/>
          </w:tcPr>
          <w:p w14:paraId="0C4EAB23"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4108275F"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es-ES"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70DB3031"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6DBE4D31" w14:textId="77777777" w:rsidTr="00493571">
        <w:trPr>
          <w:tblCellSpacing w:w="15" w:type="dxa"/>
        </w:trPr>
        <w:tc>
          <w:tcPr>
            <w:tcW w:w="522" w:type="dxa"/>
          </w:tcPr>
          <w:p w14:paraId="306395A7"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7770F3CB"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Audiosistema</w:t>
            </w:r>
          </w:p>
        </w:tc>
        <w:tc>
          <w:tcPr>
            <w:tcW w:w="3213" w:type="dxa"/>
            <w:shd w:val="clear" w:color="auto" w:fill="FFFFFF" w:themeFill="background1"/>
            <w:tcMar>
              <w:top w:w="15" w:type="dxa"/>
              <w:left w:w="15" w:type="dxa"/>
              <w:bottom w:w="15" w:type="dxa"/>
              <w:right w:w="15" w:type="dxa"/>
            </w:tcMar>
            <w:vAlign w:val="center"/>
            <w:hideMark/>
          </w:tcPr>
          <w:p w14:paraId="4345A191" w14:textId="1A355E7B" w:rsidR="004673F3" w:rsidRPr="004673F3" w:rsidRDefault="00AE217B" w:rsidP="004673F3">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Turi būti įrengta</w:t>
            </w:r>
            <w:r w:rsidRPr="004673F3">
              <w:rPr>
                <w:rFonts w:ascii="Times New Roman" w:hAnsi="Times New Roman" w:cs="Times New Roman"/>
                <w:sz w:val="24"/>
                <w:szCs w:val="24"/>
                <w:lang w:val="lt-LT"/>
              </w:rPr>
              <w:t xml:space="preserve"> garso kolonėlių audiosistema</w:t>
            </w:r>
          </w:p>
        </w:tc>
        <w:tc>
          <w:tcPr>
            <w:tcW w:w="2379" w:type="dxa"/>
          </w:tcPr>
          <w:p w14:paraId="61540407"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6F2B5DE7"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534AAF1B" w14:textId="77777777" w:rsidTr="00493571">
        <w:trPr>
          <w:tblCellSpacing w:w="15" w:type="dxa"/>
        </w:trPr>
        <w:tc>
          <w:tcPr>
            <w:tcW w:w="522" w:type="dxa"/>
          </w:tcPr>
          <w:p w14:paraId="38A44EC2"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126E28FE"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Beraktės patekimo į automobilį sistema su berakčiu automobiliu užvedimo mechanizmu</w:t>
            </w:r>
          </w:p>
        </w:tc>
        <w:tc>
          <w:tcPr>
            <w:tcW w:w="3213" w:type="dxa"/>
            <w:shd w:val="clear" w:color="auto" w:fill="FFFFFF" w:themeFill="background1"/>
            <w:tcMar>
              <w:top w:w="15" w:type="dxa"/>
              <w:left w:w="15" w:type="dxa"/>
              <w:bottom w:w="15" w:type="dxa"/>
              <w:right w:w="15" w:type="dxa"/>
            </w:tcMar>
            <w:vAlign w:val="center"/>
          </w:tcPr>
          <w:p w14:paraId="27275AD0"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2BD39C6E"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7024EAA5"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62821FE3" w14:textId="77777777" w:rsidTr="00493571">
        <w:trPr>
          <w:tblCellSpacing w:w="15" w:type="dxa"/>
        </w:trPr>
        <w:tc>
          <w:tcPr>
            <w:tcW w:w="522" w:type="dxa"/>
          </w:tcPr>
          <w:p w14:paraId="732C7FB0"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0D2B7DD3"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Durų užraktas</w:t>
            </w:r>
          </w:p>
        </w:tc>
        <w:tc>
          <w:tcPr>
            <w:tcW w:w="3213" w:type="dxa"/>
            <w:shd w:val="clear" w:color="auto" w:fill="FFFFFF" w:themeFill="background1"/>
            <w:tcMar>
              <w:top w:w="15" w:type="dxa"/>
              <w:left w:w="15" w:type="dxa"/>
              <w:bottom w:w="15" w:type="dxa"/>
              <w:right w:w="15" w:type="dxa"/>
            </w:tcMar>
            <w:vAlign w:val="center"/>
            <w:hideMark/>
          </w:tcPr>
          <w:p w14:paraId="5886B6EE"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Gamyklinis centrinis visų durų užraktas su nuotoliniu valdymu ir „Kasko“ draudimo reikalavimus atitinkančia apsaugos sistema. Mažiausiai du užvedimo rakteliai su centrinio užrakto nuotolinio valdymo pulteliais.</w:t>
            </w:r>
          </w:p>
        </w:tc>
        <w:tc>
          <w:tcPr>
            <w:tcW w:w="2379" w:type="dxa"/>
          </w:tcPr>
          <w:p w14:paraId="4324B9E7"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72FCACE7"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395FFB0F" w14:textId="77777777" w:rsidTr="00493571">
        <w:trPr>
          <w:tblCellSpacing w:w="15" w:type="dxa"/>
        </w:trPr>
        <w:tc>
          <w:tcPr>
            <w:tcW w:w="522" w:type="dxa"/>
          </w:tcPr>
          <w:p w14:paraId="350E3EFA"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7E92CBCB"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Laisvų rankų įranga</w:t>
            </w:r>
          </w:p>
        </w:tc>
        <w:tc>
          <w:tcPr>
            <w:tcW w:w="3213" w:type="dxa"/>
            <w:shd w:val="clear" w:color="auto" w:fill="FFFFFF" w:themeFill="background1"/>
            <w:tcMar>
              <w:top w:w="15" w:type="dxa"/>
              <w:left w:w="15" w:type="dxa"/>
              <w:bottom w:w="15" w:type="dxa"/>
              <w:right w:w="15" w:type="dxa"/>
            </w:tcMar>
            <w:vAlign w:val="center"/>
            <w:hideMark/>
          </w:tcPr>
          <w:p w14:paraId="60A115D1"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Automobilyje turi būti įmontuota gamyklinė laisvų rankų įranga.</w:t>
            </w:r>
          </w:p>
        </w:tc>
        <w:tc>
          <w:tcPr>
            <w:tcW w:w="2379" w:type="dxa"/>
          </w:tcPr>
          <w:p w14:paraId="1ECEE27F"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01D3E760"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4321836B" w14:textId="77777777" w:rsidTr="00493571">
        <w:trPr>
          <w:tblCellSpacing w:w="15" w:type="dxa"/>
        </w:trPr>
        <w:tc>
          <w:tcPr>
            <w:tcW w:w="522" w:type="dxa"/>
          </w:tcPr>
          <w:p w14:paraId="322F363C"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584066B9"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Išorinių įrenginių (telefonų) pajungimas prie automobilinės sistemos per Bluetooth sistemą</w:t>
            </w:r>
          </w:p>
        </w:tc>
        <w:tc>
          <w:tcPr>
            <w:tcW w:w="3213" w:type="dxa"/>
            <w:shd w:val="clear" w:color="auto" w:fill="FFFFFF" w:themeFill="background1"/>
            <w:tcMar>
              <w:top w:w="15" w:type="dxa"/>
              <w:left w:w="15" w:type="dxa"/>
              <w:bottom w:w="15" w:type="dxa"/>
              <w:right w:w="15" w:type="dxa"/>
            </w:tcMar>
            <w:vAlign w:val="center"/>
          </w:tcPr>
          <w:p w14:paraId="39B1B9A0"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722AF09C"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lt-LT"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745D876E"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555C8BEC" w14:textId="77777777" w:rsidTr="00493571">
        <w:trPr>
          <w:tblCellSpacing w:w="15" w:type="dxa"/>
        </w:trPr>
        <w:tc>
          <w:tcPr>
            <w:tcW w:w="522" w:type="dxa"/>
          </w:tcPr>
          <w:p w14:paraId="77BB6E78"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6C89E02F"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rPr>
              <w:t>„Emergency Call“ mygtukas</w:t>
            </w:r>
          </w:p>
        </w:tc>
        <w:tc>
          <w:tcPr>
            <w:tcW w:w="3213" w:type="dxa"/>
            <w:shd w:val="clear" w:color="auto" w:fill="FFFFFF" w:themeFill="background1"/>
            <w:tcMar>
              <w:top w:w="15" w:type="dxa"/>
              <w:left w:w="15" w:type="dxa"/>
              <w:bottom w:w="15" w:type="dxa"/>
              <w:right w:w="15" w:type="dxa"/>
            </w:tcMar>
            <w:vAlign w:val="center"/>
          </w:tcPr>
          <w:p w14:paraId="006A6F2D"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0E37CDD1"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lt-LT"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0DDF94CF"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1CB72747" w14:textId="77777777" w:rsidTr="00493571">
        <w:trPr>
          <w:tblCellSpacing w:w="15" w:type="dxa"/>
        </w:trPr>
        <w:tc>
          <w:tcPr>
            <w:tcW w:w="522" w:type="dxa"/>
          </w:tcPr>
          <w:p w14:paraId="5A70C033"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328A566B"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Automobilio durų, variklio skyriaus dangčio, bagažinės dangčio ir automobilio salono stebėjimo ir signalizavimo per nuotolinę automobilio valdymo sistemą signalizacija</w:t>
            </w:r>
          </w:p>
        </w:tc>
        <w:tc>
          <w:tcPr>
            <w:tcW w:w="3213" w:type="dxa"/>
            <w:shd w:val="clear" w:color="auto" w:fill="FFFFFF" w:themeFill="background1"/>
            <w:tcMar>
              <w:top w:w="15" w:type="dxa"/>
              <w:left w:w="15" w:type="dxa"/>
              <w:bottom w:w="15" w:type="dxa"/>
              <w:right w:w="15" w:type="dxa"/>
            </w:tcMar>
            <w:vAlign w:val="center"/>
          </w:tcPr>
          <w:p w14:paraId="00222450"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38D7B195"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val="lt-LT"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45C47487" w14:textId="77777777" w:rsidR="004673F3" w:rsidRPr="004673F3" w:rsidRDefault="004673F3" w:rsidP="004673F3">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4673F3" w:rsidRPr="004673F3" w14:paraId="7B24B8E2" w14:textId="77777777" w:rsidTr="00493571">
        <w:trPr>
          <w:tblCellSpacing w:w="15" w:type="dxa"/>
        </w:trPr>
        <w:tc>
          <w:tcPr>
            <w:tcW w:w="522" w:type="dxa"/>
          </w:tcPr>
          <w:p w14:paraId="396A862A"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46A9DC03"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Automobilio garantija</w:t>
            </w:r>
          </w:p>
        </w:tc>
        <w:tc>
          <w:tcPr>
            <w:tcW w:w="3213" w:type="dxa"/>
            <w:shd w:val="clear" w:color="auto" w:fill="FFFFFF" w:themeFill="background1"/>
            <w:tcMar>
              <w:top w:w="15" w:type="dxa"/>
              <w:left w:w="15" w:type="dxa"/>
              <w:bottom w:w="15" w:type="dxa"/>
              <w:right w:w="15" w:type="dxa"/>
            </w:tcMar>
            <w:vAlign w:val="center"/>
            <w:hideMark/>
          </w:tcPr>
          <w:p w14:paraId="7D6A485C"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Ne mažiau kaip 60 mėnesių arba ne mažiau kaip 150 000 km ridos (priklausomai nuo to, kuris pasibaigs pirmiau). </w:t>
            </w:r>
          </w:p>
          <w:p w14:paraId="7166F97D" w14:textId="77777777" w:rsidR="004673F3" w:rsidRPr="004673F3" w:rsidRDefault="004673F3" w:rsidP="004673F3">
            <w:pPr>
              <w:spacing w:after="0" w:line="276" w:lineRule="auto"/>
              <w:rPr>
                <w:rFonts w:ascii="Times New Roman" w:hAnsi="Times New Roman" w:cs="Times New Roman"/>
                <w:iCs/>
                <w:sz w:val="24"/>
                <w:szCs w:val="24"/>
                <w:lang w:val="lt-LT"/>
              </w:rPr>
            </w:pPr>
            <w:r w:rsidRPr="004673F3">
              <w:rPr>
                <w:rFonts w:ascii="Times New Roman" w:hAnsi="Times New Roman" w:cs="Times New Roman"/>
                <w:iCs/>
                <w:sz w:val="24"/>
                <w:szCs w:val="24"/>
                <w:lang w:val="lt-LT"/>
              </w:rPr>
              <w:t>Tiekėjas turi nurodyti konkrečias abi reikšmes (</w:t>
            </w:r>
            <w:r w:rsidRPr="004673F3">
              <w:rPr>
                <w:rFonts w:ascii="Times New Roman" w:hAnsi="Times New Roman" w:cs="Times New Roman"/>
                <w:b/>
                <w:bCs/>
                <w:iCs/>
                <w:sz w:val="24"/>
                <w:szCs w:val="24"/>
                <w:lang w:val="lt-LT"/>
              </w:rPr>
              <w:t>abi reikšmės turi atitikti reikalavimą</w:t>
            </w:r>
            <w:r w:rsidRPr="004673F3">
              <w:rPr>
                <w:rFonts w:ascii="Times New Roman" w:hAnsi="Times New Roman" w:cs="Times New Roman"/>
                <w:iCs/>
                <w:sz w:val="24"/>
                <w:szCs w:val="24"/>
                <w:lang w:val="lt-LT"/>
              </w:rPr>
              <w:t>).</w:t>
            </w:r>
          </w:p>
        </w:tc>
        <w:tc>
          <w:tcPr>
            <w:tcW w:w="2379" w:type="dxa"/>
          </w:tcPr>
          <w:p w14:paraId="167E2B38"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014CD219"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4673F3" w:rsidRPr="004673F3" w14:paraId="6DC4B921" w14:textId="77777777" w:rsidTr="00493571">
        <w:trPr>
          <w:tblCellSpacing w:w="15" w:type="dxa"/>
        </w:trPr>
        <w:tc>
          <w:tcPr>
            <w:tcW w:w="522" w:type="dxa"/>
            <w:shd w:val="clear" w:color="auto" w:fill="FFFFFF" w:themeFill="background1"/>
          </w:tcPr>
          <w:p w14:paraId="4AD5B1F5" w14:textId="77777777" w:rsidR="004673F3" w:rsidRPr="004673F3" w:rsidRDefault="004673F3" w:rsidP="00586D9D">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0318F320" w14:textId="77777777" w:rsidR="004673F3" w:rsidRPr="004673F3" w:rsidRDefault="004673F3" w:rsidP="004673F3">
            <w:pPr>
              <w:spacing w:after="0" w:line="276" w:lineRule="auto"/>
              <w:rPr>
                <w:rFonts w:ascii="Times New Roman" w:hAnsi="Times New Roman" w:cs="Times New Roman"/>
                <w:b/>
                <w:bCs/>
                <w:sz w:val="24"/>
                <w:szCs w:val="24"/>
                <w:lang w:val="lt-LT"/>
              </w:rPr>
            </w:pPr>
            <w:r w:rsidRPr="004673F3">
              <w:rPr>
                <w:rFonts w:ascii="Times New Roman" w:hAnsi="Times New Roman" w:cs="Times New Roman"/>
                <w:sz w:val="24"/>
                <w:szCs w:val="24"/>
                <w:lang w:val="lt-LT"/>
              </w:rPr>
              <w:t>Elektromobilio bendra CO2 emisija pagal WLTP</w:t>
            </w:r>
          </w:p>
        </w:tc>
        <w:tc>
          <w:tcPr>
            <w:tcW w:w="3213" w:type="dxa"/>
            <w:shd w:val="clear" w:color="auto" w:fill="FFFFFF" w:themeFill="background1"/>
            <w:tcMar>
              <w:top w:w="15" w:type="dxa"/>
              <w:left w:w="15" w:type="dxa"/>
              <w:bottom w:w="15" w:type="dxa"/>
              <w:right w:w="15" w:type="dxa"/>
            </w:tcMar>
            <w:vAlign w:val="center"/>
          </w:tcPr>
          <w:p w14:paraId="6F33D469" w14:textId="77777777" w:rsidR="004673F3" w:rsidRPr="004673F3" w:rsidRDefault="004673F3" w:rsidP="004673F3">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0 g / km</w:t>
            </w:r>
          </w:p>
        </w:tc>
        <w:tc>
          <w:tcPr>
            <w:tcW w:w="2379" w:type="dxa"/>
            <w:shd w:val="clear" w:color="auto" w:fill="FFFFFF" w:themeFill="background1"/>
          </w:tcPr>
          <w:p w14:paraId="3268AC6B"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shd w:val="clear" w:color="auto" w:fill="FFFFFF" w:themeFill="background1"/>
          </w:tcPr>
          <w:p w14:paraId="74AB6168" w14:textId="77777777" w:rsidR="004673F3" w:rsidRPr="004673F3" w:rsidRDefault="004673F3" w:rsidP="004673F3">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FB43B0" w:rsidRPr="004673F3" w14:paraId="6208E782" w14:textId="77777777" w:rsidTr="00493571">
        <w:trPr>
          <w:tblCellSpacing w:w="15" w:type="dxa"/>
        </w:trPr>
        <w:tc>
          <w:tcPr>
            <w:tcW w:w="522" w:type="dxa"/>
          </w:tcPr>
          <w:p w14:paraId="1B28E283"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0A867AD5" w14:textId="6CE5B530" w:rsidR="00FB43B0" w:rsidRPr="004673F3" w:rsidRDefault="00FB43B0" w:rsidP="00FB43B0">
            <w:pPr>
              <w:spacing w:after="0" w:line="276" w:lineRule="auto"/>
              <w:rPr>
                <w:rFonts w:ascii="Times New Roman" w:hAnsi="Times New Roman" w:cs="Times New Roman"/>
                <w:sz w:val="24"/>
                <w:szCs w:val="24"/>
                <w:lang w:val="lt-LT"/>
              </w:rPr>
            </w:pPr>
            <w:r>
              <w:rPr>
                <w:rFonts w:ascii="Times New Roman" w:hAnsi="Times New Roman" w:cs="Times New Roman"/>
                <w:bCs/>
                <w:sz w:val="22"/>
                <w:szCs w:val="22"/>
                <w:lang w:eastAsia="en-GB"/>
              </w:rPr>
              <w:t>R</w:t>
            </w:r>
            <w:r w:rsidRPr="006620BA">
              <w:rPr>
                <w:rFonts w:ascii="Times New Roman" w:hAnsi="Times New Roman" w:cs="Times New Roman"/>
                <w:bCs/>
                <w:sz w:val="22"/>
                <w:szCs w:val="22"/>
                <w:lang w:eastAsia="en-GB"/>
              </w:rPr>
              <w:t>ealiomis važiavimo sąlygomis transporto priemonės išmetamų</w:t>
            </w:r>
            <w:r w:rsidRPr="006620BA">
              <w:rPr>
                <w:rFonts w:ascii="Times New Roman" w:hAnsi="Times New Roman" w:cs="Times New Roman"/>
                <w:sz w:val="22"/>
                <w:szCs w:val="22"/>
                <w:lang w:eastAsia="en-GB"/>
              </w:rPr>
              <w:t xml:space="preserve"> teršalų kiekis neviršija 80 procentų ribinės vertės (neatsižvelgiant į taikomą atitikties faktorių ir (ar) matavimo metodo paklaidą), nustatytos Reglamente </w:t>
            </w:r>
            <w:r w:rsidRPr="006620BA">
              <w:rPr>
                <w:rFonts w:ascii="Times New Roman" w:hAnsi="Times New Roman" w:cs="Times New Roman"/>
                <w:sz w:val="22"/>
                <w:szCs w:val="22"/>
                <w:lang w:eastAsia="lt-LT"/>
              </w:rPr>
              <w:t xml:space="preserve">(EB) Nr. </w:t>
            </w:r>
            <w:r w:rsidRPr="006620BA">
              <w:rPr>
                <w:rFonts w:ascii="Times New Roman" w:hAnsi="Times New Roman" w:cs="Times New Roman"/>
                <w:sz w:val="22"/>
                <w:szCs w:val="22"/>
                <w:lang w:eastAsia="en-GB"/>
              </w:rPr>
              <w:t>715/2007</w:t>
            </w:r>
          </w:p>
        </w:tc>
        <w:tc>
          <w:tcPr>
            <w:tcW w:w="3213" w:type="dxa"/>
            <w:shd w:val="clear" w:color="auto" w:fill="FFFFFF" w:themeFill="background1"/>
            <w:tcMar>
              <w:top w:w="15" w:type="dxa"/>
              <w:left w:w="15" w:type="dxa"/>
              <w:bottom w:w="15" w:type="dxa"/>
              <w:right w:w="15" w:type="dxa"/>
            </w:tcMar>
            <w:vAlign w:val="center"/>
          </w:tcPr>
          <w:p w14:paraId="6422FC8B" w14:textId="743A1938"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Privaloma</w:t>
            </w:r>
          </w:p>
        </w:tc>
        <w:tc>
          <w:tcPr>
            <w:tcW w:w="2379" w:type="dxa"/>
          </w:tcPr>
          <w:p w14:paraId="2D3F3F0F" w14:textId="393B2B2F"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6E62DEC4" w14:textId="2DF48ACF"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FB43B0" w:rsidRPr="004673F3" w14:paraId="08A0F8D3" w14:textId="77777777" w:rsidTr="00493571">
        <w:trPr>
          <w:tblCellSpacing w:w="15" w:type="dxa"/>
        </w:trPr>
        <w:tc>
          <w:tcPr>
            <w:tcW w:w="522" w:type="dxa"/>
          </w:tcPr>
          <w:p w14:paraId="2EFF2BFD"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0E474C46"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Akumuliatorių baterijos garantija</w:t>
            </w:r>
          </w:p>
        </w:tc>
        <w:tc>
          <w:tcPr>
            <w:tcW w:w="3213" w:type="dxa"/>
            <w:shd w:val="clear" w:color="auto" w:fill="FFFFFF" w:themeFill="background1"/>
            <w:tcMar>
              <w:top w:w="15" w:type="dxa"/>
              <w:left w:w="15" w:type="dxa"/>
              <w:bottom w:w="15" w:type="dxa"/>
              <w:right w:w="15" w:type="dxa"/>
            </w:tcMar>
            <w:vAlign w:val="center"/>
          </w:tcPr>
          <w:p w14:paraId="6045D838"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Ne mažiau kaip 60</w:t>
            </w:r>
            <w:r w:rsidRPr="004673F3">
              <w:rPr>
                <w:rFonts w:ascii="Times New Roman" w:hAnsi="Times New Roman" w:cs="Times New Roman"/>
                <w:sz w:val="24"/>
                <w:szCs w:val="24"/>
                <w:shd w:val="clear" w:color="auto" w:fill="FFFFFF" w:themeFill="background1"/>
                <w:lang w:val="lt-LT"/>
              </w:rPr>
              <w:t xml:space="preserve"> mėnesių arba ne mažiau kaip 150 000 km ridos</w:t>
            </w:r>
            <w:r w:rsidRPr="004673F3">
              <w:rPr>
                <w:rFonts w:ascii="Times New Roman" w:hAnsi="Times New Roman" w:cs="Times New Roman"/>
                <w:sz w:val="24"/>
                <w:szCs w:val="24"/>
                <w:lang w:val="lt-LT"/>
              </w:rPr>
              <w:t xml:space="preserve"> (priklausomai nuo to, kuris pasibaigs pirmiau). </w:t>
            </w:r>
          </w:p>
          <w:p w14:paraId="7284BE6C"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iCs/>
                <w:sz w:val="24"/>
                <w:szCs w:val="24"/>
                <w:lang w:val="lt-LT"/>
              </w:rPr>
              <w:t>Tiekėjas turi nurodyti konkrečias abi reikšmes (</w:t>
            </w:r>
            <w:r w:rsidRPr="004673F3">
              <w:rPr>
                <w:rFonts w:ascii="Times New Roman" w:hAnsi="Times New Roman" w:cs="Times New Roman"/>
                <w:b/>
                <w:bCs/>
                <w:iCs/>
                <w:sz w:val="24"/>
                <w:szCs w:val="24"/>
                <w:lang w:val="lt-LT"/>
              </w:rPr>
              <w:t>abi reikšmės turi atitikti reikalavimą</w:t>
            </w:r>
            <w:r w:rsidRPr="004673F3">
              <w:rPr>
                <w:rFonts w:ascii="Times New Roman" w:hAnsi="Times New Roman" w:cs="Times New Roman"/>
                <w:iCs/>
                <w:sz w:val="24"/>
                <w:szCs w:val="24"/>
                <w:lang w:val="lt-LT"/>
              </w:rPr>
              <w:t xml:space="preserve">). </w:t>
            </w:r>
          </w:p>
        </w:tc>
        <w:tc>
          <w:tcPr>
            <w:tcW w:w="2379" w:type="dxa"/>
          </w:tcPr>
          <w:p w14:paraId="698A2C85" w14:textId="77777777" w:rsidR="00FB43B0" w:rsidRPr="004673F3" w:rsidRDefault="00FB43B0" w:rsidP="00FB43B0">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74DACABF" w14:textId="77777777" w:rsidR="00FB43B0" w:rsidRPr="004673F3" w:rsidRDefault="00FB43B0" w:rsidP="00FB43B0">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FB43B0" w:rsidRPr="004673F3" w14:paraId="4C9A93BC" w14:textId="77777777" w:rsidTr="00493571">
        <w:trPr>
          <w:tblCellSpacing w:w="15" w:type="dxa"/>
        </w:trPr>
        <w:tc>
          <w:tcPr>
            <w:tcW w:w="522" w:type="dxa"/>
          </w:tcPr>
          <w:p w14:paraId="22767ECF"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36EBA1F8"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Automobilis turi turėti galimybę įkrauti </w:t>
            </w:r>
            <w:r w:rsidRPr="004673F3">
              <w:rPr>
                <w:rFonts w:ascii="Times New Roman" w:hAnsi="Times New Roman" w:cs="Times New Roman"/>
                <w:sz w:val="24"/>
                <w:szCs w:val="24"/>
                <w:lang w:val="lt-LT"/>
              </w:rPr>
              <w:lastRenderedPageBreak/>
              <w:t>bateriją naudojant kintamos srovės įkrovimo stoteles (AC) ir nuolatinės srovės įkrovimo stoteles (DC).</w:t>
            </w:r>
          </w:p>
        </w:tc>
        <w:tc>
          <w:tcPr>
            <w:tcW w:w="3213" w:type="dxa"/>
            <w:shd w:val="clear" w:color="auto" w:fill="FFFFFF" w:themeFill="background1"/>
            <w:tcMar>
              <w:top w:w="15" w:type="dxa"/>
              <w:left w:w="15" w:type="dxa"/>
              <w:bottom w:w="15" w:type="dxa"/>
              <w:right w:w="15" w:type="dxa"/>
            </w:tcMar>
            <w:vAlign w:val="center"/>
            <w:hideMark/>
          </w:tcPr>
          <w:p w14:paraId="08B1679C"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lastRenderedPageBreak/>
              <w:t>Privaloma</w:t>
            </w:r>
          </w:p>
        </w:tc>
        <w:tc>
          <w:tcPr>
            <w:tcW w:w="2379" w:type="dxa"/>
          </w:tcPr>
          <w:p w14:paraId="18E08E36" w14:textId="77777777" w:rsidR="00FB43B0" w:rsidRPr="004673F3" w:rsidRDefault="00FB43B0" w:rsidP="00FB43B0">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79BC6C7B" w14:textId="77777777" w:rsidR="00FB43B0" w:rsidRPr="004673F3" w:rsidRDefault="00FB43B0" w:rsidP="00FB43B0">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FB43B0" w:rsidRPr="004673F3" w14:paraId="6CBC2864" w14:textId="77777777" w:rsidTr="00493571">
        <w:trPr>
          <w:tblCellSpacing w:w="15" w:type="dxa"/>
        </w:trPr>
        <w:tc>
          <w:tcPr>
            <w:tcW w:w="522" w:type="dxa"/>
          </w:tcPr>
          <w:p w14:paraId="6122603F"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tcMar>
              <w:top w:w="15" w:type="dxa"/>
              <w:left w:w="15" w:type="dxa"/>
              <w:bottom w:w="15" w:type="dxa"/>
              <w:right w:w="15" w:type="dxa"/>
            </w:tcMar>
            <w:vAlign w:val="center"/>
            <w:hideMark/>
          </w:tcPr>
          <w:p w14:paraId="7ED33FA1"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Gamintojo deklaruojamas vidutinis nuvažiuojamas atstumas vienu įkrovimu pagal WLTP </w:t>
            </w:r>
          </w:p>
        </w:tc>
        <w:tc>
          <w:tcPr>
            <w:tcW w:w="3213" w:type="dxa"/>
            <w:tcMar>
              <w:top w:w="15" w:type="dxa"/>
              <w:left w:w="15" w:type="dxa"/>
              <w:bottom w:w="15" w:type="dxa"/>
              <w:right w:w="15" w:type="dxa"/>
            </w:tcMar>
            <w:vAlign w:val="center"/>
            <w:hideMark/>
          </w:tcPr>
          <w:p w14:paraId="093CEF2A"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Ne mažiau 520 km</w:t>
            </w:r>
          </w:p>
        </w:tc>
        <w:tc>
          <w:tcPr>
            <w:tcW w:w="2379" w:type="dxa"/>
          </w:tcPr>
          <w:p w14:paraId="01AFD27D" w14:textId="77777777" w:rsidR="00FB43B0" w:rsidRPr="004673F3" w:rsidRDefault="00FB43B0" w:rsidP="00FB43B0">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Pr>
          <w:p w14:paraId="512AA9AD" w14:textId="77777777" w:rsidR="00FB43B0" w:rsidRPr="004673F3" w:rsidRDefault="00FB43B0" w:rsidP="00FB43B0">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FB43B0" w:rsidRPr="004673F3" w14:paraId="51D45948" w14:textId="77777777" w:rsidTr="00493571">
        <w:trPr>
          <w:tblCellSpacing w:w="15" w:type="dxa"/>
        </w:trPr>
        <w:tc>
          <w:tcPr>
            <w:tcW w:w="522" w:type="dxa"/>
          </w:tcPr>
          <w:p w14:paraId="09666D4E"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tcMar>
              <w:top w:w="15" w:type="dxa"/>
              <w:left w:w="15" w:type="dxa"/>
              <w:bottom w:w="15" w:type="dxa"/>
              <w:right w:w="15" w:type="dxa"/>
            </w:tcMar>
            <w:vAlign w:val="center"/>
          </w:tcPr>
          <w:p w14:paraId="397C0F3F"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Įsigyjamos elektromobilio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reglamentas (ES) 2020/740 dėl padangų ženklinimo pagal degalų naudojimo efektyvumą ir kitus parametrus, kuriuo iš dalies keičiamas Reglamentas (ES) 2017/1369 ir panaikinamas Reglamentas (EB) Nr. 1222/2009).</w:t>
            </w:r>
          </w:p>
        </w:tc>
        <w:tc>
          <w:tcPr>
            <w:tcW w:w="3213" w:type="dxa"/>
            <w:tcMar>
              <w:top w:w="15" w:type="dxa"/>
              <w:left w:w="15" w:type="dxa"/>
              <w:bottom w:w="15" w:type="dxa"/>
              <w:right w:w="15" w:type="dxa"/>
            </w:tcMar>
            <w:vAlign w:val="center"/>
          </w:tcPr>
          <w:p w14:paraId="6761A96B" w14:textId="77777777" w:rsidR="00FB43B0" w:rsidRPr="004673F3" w:rsidRDefault="00FB43B0" w:rsidP="00FB43B0">
            <w:pPr>
              <w:spacing w:after="0" w:line="276" w:lineRule="auto"/>
              <w:rPr>
                <w:rFonts w:ascii="Times New Roman" w:hAnsi="Times New Roman" w:cs="Times New Roman"/>
                <w:sz w:val="24"/>
                <w:szCs w:val="24"/>
              </w:rPr>
            </w:pPr>
            <w:r w:rsidRPr="004673F3">
              <w:rPr>
                <w:rFonts w:ascii="Times New Roman" w:hAnsi="Times New Roman" w:cs="Times New Roman"/>
                <w:sz w:val="24"/>
                <w:szCs w:val="24"/>
                <w:lang w:val="lt-LT"/>
              </w:rPr>
              <w:t>Privaloma</w:t>
            </w:r>
          </w:p>
        </w:tc>
        <w:tc>
          <w:tcPr>
            <w:tcW w:w="2379" w:type="dxa"/>
          </w:tcPr>
          <w:p w14:paraId="28AD5D4B" w14:textId="77777777"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c>
          <w:tcPr>
            <w:tcW w:w="2450" w:type="dxa"/>
          </w:tcPr>
          <w:p w14:paraId="1DE0BD8C" w14:textId="77777777"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FB43B0" w:rsidRPr="004673F3" w14:paraId="184EF3AA" w14:textId="77777777" w:rsidTr="00493571">
        <w:trPr>
          <w:tblCellSpacing w:w="15" w:type="dxa"/>
        </w:trPr>
        <w:tc>
          <w:tcPr>
            <w:tcW w:w="522" w:type="dxa"/>
            <w:shd w:val="clear" w:color="auto" w:fill="FFFFFF" w:themeFill="background1"/>
          </w:tcPr>
          <w:p w14:paraId="5A720C8D"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64585E8D" w14:textId="77777777" w:rsidR="00FB43B0" w:rsidRPr="004673F3" w:rsidRDefault="00FB43B0" w:rsidP="00FB43B0">
            <w:pPr>
              <w:spacing w:after="0" w:line="276" w:lineRule="auto"/>
              <w:rPr>
                <w:rFonts w:ascii="Times New Roman" w:hAnsi="Times New Roman" w:cs="Times New Roman"/>
                <w:sz w:val="24"/>
                <w:szCs w:val="24"/>
                <w:lang w:val="lt-LT"/>
              </w:rPr>
            </w:pPr>
            <w:bookmarkStart w:id="61" w:name="_Hlk204150211"/>
            <w:r w:rsidRPr="00D67BA4">
              <w:rPr>
                <w:rFonts w:ascii="Times New Roman" w:hAnsi="Times New Roman" w:cs="Times New Roman"/>
                <w:sz w:val="24"/>
                <w:szCs w:val="24"/>
                <w:lang w:val="pt-BR"/>
              </w:rPr>
              <w:t xml:space="preserve">Energiją tausojantis šiluminis siurblys, </w:t>
            </w:r>
            <w:r w:rsidRPr="00D67BA4">
              <w:rPr>
                <w:rFonts w:ascii="Times New Roman" w:hAnsi="Times New Roman" w:cs="Times New Roman"/>
                <w:sz w:val="24"/>
                <w:szCs w:val="24"/>
                <w:lang w:val="pt-BR"/>
              </w:rPr>
              <w:lastRenderedPageBreak/>
              <w:t>skirtas ridos atsargos optimizavimui</w:t>
            </w:r>
            <w:bookmarkEnd w:id="61"/>
          </w:p>
        </w:tc>
        <w:tc>
          <w:tcPr>
            <w:tcW w:w="3213" w:type="dxa"/>
            <w:shd w:val="clear" w:color="auto" w:fill="FFFFFF" w:themeFill="background1"/>
            <w:tcMar>
              <w:top w:w="15" w:type="dxa"/>
              <w:left w:w="15" w:type="dxa"/>
              <w:bottom w:w="15" w:type="dxa"/>
              <w:right w:w="15" w:type="dxa"/>
            </w:tcMar>
            <w:vAlign w:val="center"/>
          </w:tcPr>
          <w:p w14:paraId="2D30458E"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lastRenderedPageBreak/>
              <w:t>Privaloma</w:t>
            </w:r>
          </w:p>
        </w:tc>
        <w:tc>
          <w:tcPr>
            <w:tcW w:w="2379" w:type="dxa"/>
            <w:shd w:val="clear" w:color="auto" w:fill="FFFFFF" w:themeFill="background1"/>
          </w:tcPr>
          <w:p w14:paraId="2FE91581" w14:textId="77777777"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c>
          <w:tcPr>
            <w:tcW w:w="2450" w:type="dxa"/>
            <w:shd w:val="clear" w:color="auto" w:fill="FFFFFF" w:themeFill="background1"/>
          </w:tcPr>
          <w:p w14:paraId="1BEAC331" w14:textId="77777777"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eastAsia="ar-SA"/>
              </w:rPr>
            </w:pPr>
            <w:r w:rsidRPr="004673F3">
              <w:rPr>
                <w:rFonts w:ascii="Times New Roman" w:hAnsi="Times New Roman" w:cs="Times New Roman"/>
                <w:bCs/>
                <w:i/>
                <w:iCs/>
                <w:color w:val="FF0000"/>
                <w:kern w:val="1"/>
                <w:sz w:val="24"/>
                <w:szCs w:val="24"/>
                <w:lang w:eastAsia="ar-SA"/>
              </w:rPr>
              <w:t>(įrašyti)</w:t>
            </w:r>
          </w:p>
        </w:tc>
      </w:tr>
      <w:tr w:rsidR="00FB43B0" w:rsidRPr="004673F3" w14:paraId="5111F503" w14:textId="77777777" w:rsidTr="00493571">
        <w:trPr>
          <w:tblCellSpacing w:w="15" w:type="dxa"/>
        </w:trPr>
        <w:tc>
          <w:tcPr>
            <w:tcW w:w="522" w:type="dxa"/>
            <w:shd w:val="clear" w:color="auto" w:fill="FFFFFF" w:themeFill="background1"/>
          </w:tcPr>
          <w:p w14:paraId="27E67177"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4E9B9841"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Elektromobilio komplektacija</w:t>
            </w:r>
          </w:p>
        </w:tc>
        <w:tc>
          <w:tcPr>
            <w:tcW w:w="3213" w:type="dxa"/>
            <w:shd w:val="clear" w:color="auto" w:fill="FFFFFF" w:themeFill="background1"/>
            <w:tcMar>
              <w:top w:w="15" w:type="dxa"/>
              <w:left w:w="15" w:type="dxa"/>
              <w:bottom w:w="15" w:type="dxa"/>
              <w:right w:w="15" w:type="dxa"/>
            </w:tcMar>
            <w:vAlign w:val="center"/>
            <w:hideMark/>
          </w:tcPr>
          <w:p w14:paraId="422CCE07"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Elektromobilio įkrovimo laidas. Laidas, pakrauti automobilį iš 220 V.</w:t>
            </w:r>
          </w:p>
        </w:tc>
        <w:tc>
          <w:tcPr>
            <w:tcW w:w="2379" w:type="dxa"/>
            <w:shd w:val="clear" w:color="auto" w:fill="FFFFFF" w:themeFill="background1"/>
          </w:tcPr>
          <w:p w14:paraId="4BE8C945" w14:textId="77777777" w:rsidR="00FB43B0" w:rsidRPr="004673F3" w:rsidRDefault="00FB43B0" w:rsidP="00FB43B0">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shd w:val="clear" w:color="auto" w:fill="FFFFFF" w:themeFill="background1"/>
          </w:tcPr>
          <w:p w14:paraId="3C7E3708" w14:textId="77777777" w:rsidR="00FB43B0" w:rsidRPr="004673F3" w:rsidRDefault="00FB43B0" w:rsidP="00FB43B0">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r>
      <w:tr w:rsidR="00FB43B0" w:rsidRPr="004673F3" w14:paraId="28996217" w14:textId="77777777" w:rsidTr="00493571">
        <w:trPr>
          <w:tblCellSpacing w:w="15" w:type="dxa"/>
        </w:trPr>
        <w:tc>
          <w:tcPr>
            <w:tcW w:w="522" w:type="dxa"/>
          </w:tcPr>
          <w:p w14:paraId="38F15C64"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1E723C2D"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Kita įranga</w:t>
            </w:r>
          </w:p>
        </w:tc>
        <w:tc>
          <w:tcPr>
            <w:tcW w:w="3213" w:type="dxa"/>
            <w:shd w:val="clear" w:color="auto" w:fill="FFFFFF" w:themeFill="background1"/>
            <w:tcMar>
              <w:top w:w="15" w:type="dxa"/>
              <w:left w:w="15" w:type="dxa"/>
              <w:bottom w:w="15" w:type="dxa"/>
              <w:right w:w="15" w:type="dxa"/>
            </w:tcMar>
            <w:vAlign w:val="center"/>
            <w:hideMark/>
          </w:tcPr>
          <w:p w14:paraId="1F7B47A4"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Kilimėlių komplektas (salono priekyje ir gale).</w:t>
            </w:r>
          </w:p>
          <w:p w14:paraId="57782862"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b/>
                <w:bCs/>
                <w:sz w:val="24"/>
                <w:szCs w:val="24"/>
                <w:lang w:val="lt-LT"/>
              </w:rPr>
              <w:t>Tikrinama sutarties vykdymo metu, pristačius Prekes.</w:t>
            </w:r>
          </w:p>
        </w:tc>
        <w:tc>
          <w:tcPr>
            <w:tcW w:w="2379" w:type="dxa"/>
          </w:tcPr>
          <w:p w14:paraId="37B20E38" w14:textId="77777777" w:rsidR="00FB43B0" w:rsidRPr="004673F3" w:rsidRDefault="00FB43B0" w:rsidP="00FB43B0">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Borders>
              <w:tl2br w:val="single" w:sz="4" w:space="0" w:color="auto"/>
              <w:tr2bl w:val="single" w:sz="4" w:space="0" w:color="auto"/>
            </w:tcBorders>
          </w:tcPr>
          <w:p w14:paraId="44D85349" w14:textId="77777777"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eastAsia="ar-SA"/>
              </w:rPr>
            </w:pPr>
          </w:p>
          <w:p w14:paraId="39FFE24C" w14:textId="77777777" w:rsidR="00FB43B0" w:rsidRPr="004673F3" w:rsidRDefault="00FB43B0" w:rsidP="00FB43B0">
            <w:pPr>
              <w:spacing w:after="0" w:line="276" w:lineRule="auto"/>
              <w:jc w:val="center"/>
              <w:rPr>
                <w:rFonts w:ascii="Times New Roman" w:hAnsi="Times New Roman" w:cs="Times New Roman"/>
                <w:sz w:val="24"/>
                <w:szCs w:val="24"/>
                <w:lang w:val="lt-LT"/>
              </w:rPr>
            </w:pPr>
          </w:p>
        </w:tc>
      </w:tr>
      <w:tr w:rsidR="00FB43B0" w:rsidRPr="004673F3" w14:paraId="2FC6430B" w14:textId="77777777" w:rsidTr="00493571">
        <w:trPr>
          <w:tblCellSpacing w:w="15" w:type="dxa"/>
        </w:trPr>
        <w:tc>
          <w:tcPr>
            <w:tcW w:w="522" w:type="dxa"/>
          </w:tcPr>
          <w:p w14:paraId="1F54D616"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hideMark/>
          </w:tcPr>
          <w:p w14:paraId="14A5D9A5"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Automobilio komplektacija</w:t>
            </w:r>
          </w:p>
        </w:tc>
        <w:tc>
          <w:tcPr>
            <w:tcW w:w="3213" w:type="dxa"/>
            <w:shd w:val="clear" w:color="auto" w:fill="FFFFFF" w:themeFill="background1"/>
            <w:tcMar>
              <w:top w:w="15" w:type="dxa"/>
              <w:left w:w="15" w:type="dxa"/>
              <w:bottom w:w="15" w:type="dxa"/>
              <w:right w:w="15" w:type="dxa"/>
            </w:tcMar>
            <w:vAlign w:val="center"/>
            <w:hideMark/>
          </w:tcPr>
          <w:p w14:paraId="399B45A4" w14:textId="77777777" w:rsidR="00FB43B0" w:rsidRPr="004673F3" w:rsidRDefault="00FB43B0" w:rsidP="00FB43B0">
            <w:pPr>
              <w:shd w:val="clear" w:color="auto" w:fill="FFFFFF" w:themeFill="background1"/>
              <w:spacing w:after="0" w:line="276" w:lineRule="auto"/>
              <w:jc w:val="both"/>
              <w:rPr>
                <w:rFonts w:ascii="Times New Roman" w:hAnsi="Times New Roman" w:cs="Times New Roman"/>
                <w:sz w:val="24"/>
                <w:szCs w:val="24"/>
                <w:lang w:val="lt-LT"/>
              </w:rPr>
            </w:pPr>
            <w:r w:rsidRPr="004673F3">
              <w:rPr>
                <w:rFonts w:ascii="Times New Roman" w:hAnsi="Times New Roman" w:cs="Times New Roman"/>
                <w:sz w:val="24"/>
                <w:szCs w:val="24"/>
                <w:lang w:val="lt-LT"/>
              </w:rPr>
              <w:t>Automobilis turi būti visiškai sukomplektuotas, su visais dokumentais bei priklausiniais: vaistinėle, gesintuvu, avariniu ženklu, šviesą atspindinčia liemene.</w:t>
            </w:r>
          </w:p>
          <w:p w14:paraId="14CB6EFC" w14:textId="77777777" w:rsidR="00FB43B0" w:rsidRPr="004673F3" w:rsidRDefault="00FB43B0" w:rsidP="00FB43B0">
            <w:pPr>
              <w:shd w:val="clear" w:color="auto" w:fill="FFFFFF" w:themeFill="background1"/>
              <w:spacing w:after="0" w:line="276" w:lineRule="auto"/>
              <w:jc w:val="both"/>
              <w:rPr>
                <w:rFonts w:ascii="Times New Roman" w:hAnsi="Times New Roman" w:cs="Times New Roman"/>
                <w:sz w:val="24"/>
                <w:szCs w:val="24"/>
                <w:lang w:val="lt-LT"/>
              </w:rPr>
            </w:pPr>
            <w:r w:rsidRPr="004673F3">
              <w:rPr>
                <w:rFonts w:ascii="Times New Roman" w:hAnsi="Times New Roman" w:cs="Times New Roman"/>
                <w:b/>
                <w:bCs/>
                <w:sz w:val="24"/>
                <w:szCs w:val="24"/>
                <w:lang w:val="lt-LT"/>
              </w:rPr>
              <w:t xml:space="preserve">Tikrinama sutarties vykdymo metu, pristačius Prekes. </w:t>
            </w:r>
          </w:p>
        </w:tc>
        <w:tc>
          <w:tcPr>
            <w:tcW w:w="2379" w:type="dxa"/>
          </w:tcPr>
          <w:p w14:paraId="5B6D7B2F" w14:textId="77777777" w:rsidR="00FB43B0" w:rsidRPr="004673F3" w:rsidRDefault="00FB43B0" w:rsidP="00FB43B0">
            <w:pPr>
              <w:spacing w:after="0" w:line="276" w:lineRule="auto"/>
              <w:jc w:val="center"/>
              <w:rPr>
                <w:rFonts w:ascii="Times New Roman" w:hAnsi="Times New Roman" w:cs="Times New Roman"/>
                <w:sz w:val="24"/>
                <w:szCs w:val="24"/>
                <w:lang w:val="lt-LT"/>
              </w:rPr>
            </w:pPr>
            <w:r w:rsidRPr="004673F3">
              <w:rPr>
                <w:rFonts w:ascii="Times New Roman" w:hAnsi="Times New Roman" w:cs="Times New Roman"/>
                <w:bCs/>
                <w:i/>
                <w:iCs/>
                <w:color w:val="FF0000"/>
                <w:kern w:val="1"/>
                <w:sz w:val="24"/>
                <w:szCs w:val="24"/>
                <w:lang w:eastAsia="ar-SA"/>
              </w:rPr>
              <w:t>(įrašyti)</w:t>
            </w:r>
          </w:p>
        </w:tc>
        <w:tc>
          <w:tcPr>
            <w:tcW w:w="2450" w:type="dxa"/>
            <w:tcBorders>
              <w:tl2br w:val="single" w:sz="4" w:space="0" w:color="auto"/>
              <w:tr2bl w:val="single" w:sz="4" w:space="0" w:color="auto"/>
            </w:tcBorders>
          </w:tcPr>
          <w:p w14:paraId="121B9869" w14:textId="77777777"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eastAsia="ar-SA"/>
              </w:rPr>
            </w:pPr>
          </w:p>
          <w:p w14:paraId="47B2C1EC" w14:textId="77777777" w:rsidR="00FB43B0" w:rsidRPr="004673F3" w:rsidRDefault="00FB43B0" w:rsidP="00FB43B0">
            <w:pPr>
              <w:spacing w:after="0" w:line="276" w:lineRule="auto"/>
              <w:jc w:val="center"/>
              <w:rPr>
                <w:rFonts w:ascii="Times New Roman" w:hAnsi="Times New Roman" w:cs="Times New Roman"/>
                <w:sz w:val="24"/>
                <w:szCs w:val="24"/>
                <w:lang w:val="lt-LT"/>
              </w:rPr>
            </w:pPr>
          </w:p>
        </w:tc>
      </w:tr>
      <w:tr w:rsidR="00FB43B0" w:rsidRPr="0027705F" w14:paraId="6ADCEA3D" w14:textId="77777777" w:rsidTr="00493571">
        <w:trPr>
          <w:tblCellSpacing w:w="15" w:type="dxa"/>
        </w:trPr>
        <w:tc>
          <w:tcPr>
            <w:tcW w:w="522" w:type="dxa"/>
            <w:shd w:val="clear" w:color="auto" w:fill="FFFFFF" w:themeFill="background1"/>
          </w:tcPr>
          <w:p w14:paraId="6406BB56"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rPr>
            </w:pPr>
          </w:p>
        </w:tc>
        <w:tc>
          <w:tcPr>
            <w:tcW w:w="2381" w:type="dxa"/>
            <w:shd w:val="clear" w:color="auto" w:fill="FFFFFF" w:themeFill="background1"/>
            <w:tcMar>
              <w:top w:w="15" w:type="dxa"/>
              <w:left w:w="15" w:type="dxa"/>
              <w:bottom w:w="15" w:type="dxa"/>
              <w:right w:w="15" w:type="dxa"/>
            </w:tcMar>
            <w:vAlign w:val="center"/>
          </w:tcPr>
          <w:p w14:paraId="714DB0E0"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Techninė priežiūra</w:t>
            </w:r>
          </w:p>
        </w:tc>
        <w:tc>
          <w:tcPr>
            <w:tcW w:w="3213" w:type="dxa"/>
            <w:shd w:val="clear" w:color="auto" w:fill="FFFFFF" w:themeFill="background1"/>
            <w:tcMar>
              <w:top w:w="15" w:type="dxa"/>
              <w:left w:w="15" w:type="dxa"/>
              <w:bottom w:w="15" w:type="dxa"/>
              <w:right w:w="15" w:type="dxa"/>
            </w:tcMar>
            <w:vAlign w:val="center"/>
          </w:tcPr>
          <w:p w14:paraId="4C876B06" w14:textId="15CC8892"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Pardavėjas ar jo įgaliotas atstovas privalo užtikrinti automobilio gamintojo numatytą techninę priežiūrą pardavėjo ar jo atstovo nurodytose automobilių techninės priežiūros dirbtuvėse ne tolimesniu nei 160 km atstumu nuo </w:t>
            </w:r>
            <w:r w:rsidR="006E5931">
              <w:rPr>
                <w:rFonts w:ascii="Times New Roman" w:hAnsi="Times New Roman" w:cs="Times New Roman"/>
                <w:sz w:val="24"/>
                <w:szCs w:val="24"/>
                <w:lang w:val="lt-LT"/>
              </w:rPr>
              <w:t>NPO</w:t>
            </w:r>
            <w:r w:rsidRPr="004673F3">
              <w:rPr>
                <w:rFonts w:ascii="Times New Roman" w:hAnsi="Times New Roman" w:cs="Times New Roman"/>
                <w:sz w:val="24"/>
                <w:szCs w:val="24"/>
                <w:lang w:val="lt-LT"/>
              </w:rPr>
              <w:t xml:space="preserve"> buveinės.</w:t>
            </w:r>
          </w:p>
        </w:tc>
        <w:tc>
          <w:tcPr>
            <w:tcW w:w="2379" w:type="dxa"/>
            <w:shd w:val="clear" w:color="auto" w:fill="FFFFFF" w:themeFill="background1"/>
          </w:tcPr>
          <w:p w14:paraId="0221A385" w14:textId="52161E6B"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val="lt-LT" w:eastAsia="ar-SA"/>
              </w:rPr>
            </w:pPr>
            <w:r w:rsidRPr="004673F3">
              <w:rPr>
                <w:rFonts w:ascii="Times New Roman" w:hAnsi="Times New Roman" w:cs="Times New Roman"/>
                <w:bCs/>
                <w:i/>
                <w:iCs/>
                <w:color w:val="FF0000"/>
                <w:kern w:val="1"/>
                <w:sz w:val="24"/>
                <w:szCs w:val="24"/>
                <w:lang w:val="lt-LT" w:eastAsia="ar-SA"/>
              </w:rPr>
              <w:t xml:space="preserve">(nurodyti dirbtuvių adresą ir kiek km nutolę nuo </w:t>
            </w:r>
            <w:r w:rsidR="006E5931">
              <w:rPr>
                <w:rFonts w:ascii="Times New Roman" w:hAnsi="Times New Roman" w:cs="Times New Roman"/>
                <w:bCs/>
                <w:i/>
                <w:iCs/>
                <w:color w:val="FF0000"/>
                <w:kern w:val="1"/>
                <w:sz w:val="24"/>
                <w:szCs w:val="24"/>
                <w:lang w:val="lt-LT" w:eastAsia="ar-SA"/>
              </w:rPr>
              <w:t>NPO</w:t>
            </w:r>
            <w:r w:rsidRPr="004673F3">
              <w:rPr>
                <w:rFonts w:ascii="Times New Roman" w:hAnsi="Times New Roman" w:cs="Times New Roman"/>
                <w:bCs/>
                <w:i/>
                <w:iCs/>
                <w:color w:val="FF0000"/>
                <w:kern w:val="1"/>
                <w:sz w:val="24"/>
                <w:szCs w:val="24"/>
                <w:lang w:val="lt-LT" w:eastAsia="ar-SA"/>
              </w:rPr>
              <w:t>)</w:t>
            </w:r>
          </w:p>
        </w:tc>
        <w:tc>
          <w:tcPr>
            <w:tcW w:w="2450" w:type="dxa"/>
            <w:tcBorders>
              <w:tl2br w:val="single" w:sz="4" w:space="0" w:color="auto"/>
              <w:tr2bl w:val="single" w:sz="4" w:space="0" w:color="auto"/>
            </w:tcBorders>
            <w:shd w:val="clear" w:color="auto" w:fill="FFFFFF" w:themeFill="background1"/>
          </w:tcPr>
          <w:p w14:paraId="5F8ACCBA" w14:textId="77777777"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val="lt-LT" w:eastAsia="ar-SA"/>
              </w:rPr>
            </w:pPr>
          </w:p>
        </w:tc>
      </w:tr>
      <w:tr w:rsidR="00FB43B0" w:rsidRPr="0027705F" w14:paraId="1621EE16" w14:textId="77777777" w:rsidTr="00493571">
        <w:trPr>
          <w:tblCellSpacing w:w="15" w:type="dxa"/>
        </w:trPr>
        <w:tc>
          <w:tcPr>
            <w:tcW w:w="522" w:type="dxa"/>
            <w:shd w:val="clear" w:color="auto" w:fill="FFFFFF" w:themeFill="background1"/>
          </w:tcPr>
          <w:p w14:paraId="381321DE"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lang w:val="lt-LT"/>
              </w:rPr>
            </w:pPr>
          </w:p>
        </w:tc>
        <w:tc>
          <w:tcPr>
            <w:tcW w:w="2381" w:type="dxa"/>
            <w:shd w:val="clear" w:color="auto" w:fill="FFFFFF" w:themeFill="background1"/>
            <w:tcMar>
              <w:top w:w="15" w:type="dxa"/>
              <w:left w:w="15" w:type="dxa"/>
              <w:bottom w:w="15" w:type="dxa"/>
              <w:right w:w="15" w:type="dxa"/>
            </w:tcMar>
            <w:vAlign w:val="center"/>
          </w:tcPr>
          <w:p w14:paraId="5107174A" w14:textId="77777777" w:rsidR="00FB43B0" w:rsidRPr="00F51575" w:rsidRDefault="00FB43B0" w:rsidP="00FB43B0">
            <w:pPr>
              <w:spacing w:after="0" w:line="276" w:lineRule="auto"/>
              <w:rPr>
                <w:rFonts w:ascii="Times New Roman" w:hAnsi="Times New Roman" w:cs="Times New Roman"/>
                <w:sz w:val="24"/>
                <w:szCs w:val="24"/>
                <w:lang w:val="lt-LT"/>
              </w:rPr>
            </w:pPr>
            <w:r w:rsidRPr="00F51575">
              <w:rPr>
                <w:rFonts w:ascii="Times New Roman" w:hAnsi="Times New Roman" w:cs="Times New Roman"/>
                <w:sz w:val="24"/>
                <w:szCs w:val="24"/>
                <w:lang w:val="lt-LT"/>
              </w:rPr>
              <w:t>Automobilių pristatymo terminas</w:t>
            </w:r>
          </w:p>
        </w:tc>
        <w:tc>
          <w:tcPr>
            <w:tcW w:w="3213" w:type="dxa"/>
            <w:shd w:val="clear" w:color="auto" w:fill="FFFFFF" w:themeFill="background1"/>
            <w:tcMar>
              <w:top w:w="15" w:type="dxa"/>
              <w:left w:w="15" w:type="dxa"/>
              <w:bottom w:w="15" w:type="dxa"/>
              <w:right w:w="15" w:type="dxa"/>
            </w:tcMar>
            <w:vAlign w:val="center"/>
          </w:tcPr>
          <w:p w14:paraId="18156354" w14:textId="67967C4B" w:rsidR="00FB43B0" w:rsidRPr="00F51575" w:rsidRDefault="00FB43B0" w:rsidP="00FB43B0">
            <w:pPr>
              <w:spacing w:after="0" w:line="276" w:lineRule="auto"/>
              <w:rPr>
                <w:rFonts w:ascii="Times New Roman" w:hAnsi="Times New Roman" w:cs="Times New Roman"/>
                <w:sz w:val="24"/>
                <w:szCs w:val="24"/>
                <w:lang w:val="lt-LT"/>
              </w:rPr>
            </w:pPr>
            <w:r w:rsidRPr="00F51575">
              <w:rPr>
                <w:rFonts w:ascii="Times New Roman" w:hAnsi="Times New Roman" w:cs="Times New Roman"/>
                <w:sz w:val="24"/>
                <w:szCs w:val="24"/>
                <w:lang w:val="lt-LT"/>
              </w:rPr>
              <w:t xml:space="preserve">Ne ilgiau nei </w:t>
            </w:r>
            <w:r w:rsidR="00151ED7">
              <w:rPr>
                <w:rFonts w:ascii="Times New Roman" w:hAnsi="Times New Roman" w:cs="Times New Roman"/>
                <w:sz w:val="24"/>
                <w:szCs w:val="24"/>
                <w:lang w:val="lt-LT"/>
              </w:rPr>
              <w:t xml:space="preserve">4 </w:t>
            </w:r>
            <w:r w:rsidRPr="00F51575">
              <w:rPr>
                <w:rFonts w:ascii="Times New Roman" w:hAnsi="Times New Roman" w:cs="Times New Roman"/>
                <w:sz w:val="24"/>
                <w:szCs w:val="24"/>
                <w:lang w:val="lt-LT"/>
              </w:rPr>
              <w:t>mėnesiai</w:t>
            </w:r>
          </w:p>
        </w:tc>
        <w:tc>
          <w:tcPr>
            <w:tcW w:w="2379" w:type="dxa"/>
            <w:shd w:val="clear" w:color="auto" w:fill="FFFFFF" w:themeFill="background1"/>
          </w:tcPr>
          <w:p w14:paraId="07904125" w14:textId="77777777"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val="lt-LT" w:eastAsia="ar-SA"/>
              </w:rPr>
            </w:pPr>
            <w:r w:rsidRPr="004673F3">
              <w:rPr>
                <w:rFonts w:ascii="Times New Roman" w:hAnsi="Times New Roman" w:cs="Times New Roman"/>
                <w:bCs/>
                <w:i/>
                <w:iCs/>
                <w:color w:val="FF0000"/>
                <w:kern w:val="1"/>
                <w:sz w:val="24"/>
                <w:szCs w:val="24"/>
                <w:lang w:val="lt-LT" w:eastAsia="ar-SA"/>
              </w:rPr>
              <w:t>(įrašyti siūlomą prekių pristatymo terminą mėnesiais)</w:t>
            </w:r>
          </w:p>
        </w:tc>
        <w:tc>
          <w:tcPr>
            <w:tcW w:w="2450" w:type="dxa"/>
            <w:tcBorders>
              <w:tl2br w:val="single" w:sz="4" w:space="0" w:color="auto"/>
              <w:tr2bl w:val="single" w:sz="4" w:space="0" w:color="auto"/>
            </w:tcBorders>
            <w:shd w:val="clear" w:color="auto" w:fill="FFFFFF" w:themeFill="background1"/>
          </w:tcPr>
          <w:p w14:paraId="441FE1B0" w14:textId="77777777" w:rsidR="00FB43B0" w:rsidRPr="004673F3" w:rsidRDefault="00FB43B0" w:rsidP="00FB43B0">
            <w:pPr>
              <w:spacing w:after="0" w:line="276" w:lineRule="auto"/>
              <w:jc w:val="center"/>
              <w:rPr>
                <w:rFonts w:ascii="Times New Roman" w:hAnsi="Times New Roman" w:cs="Times New Roman"/>
                <w:bCs/>
                <w:i/>
                <w:iCs/>
                <w:color w:val="FF0000"/>
                <w:kern w:val="1"/>
                <w:sz w:val="24"/>
                <w:szCs w:val="24"/>
                <w:lang w:val="lt-LT" w:eastAsia="ar-SA"/>
              </w:rPr>
            </w:pPr>
          </w:p>
        </w:tc>
      </w:tr>
      <w:tr w:rsidR="00FB43B0" w:rsidRPr="0027705F" w14:paraId="3FD7415C" w14:textId="77777777" w:rsidTr="00493571">
        <w:trPr>
          <w:tblCellSpacing w:w="15" w:type="dxa"/>
        </w:trPr>
        <w:tc>
          <w:tcPr>
            <w:tcW w:w="522" w:type="dxa"/>
            <w:shd w:val="clear" w:color="auto" w:fill="FFFFFF" w:themeFill="background1"/>
          </w:tcPr>
          <w:p w14:paraId="2EB790F8"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lang w:val="lt-LT"/>
              </w:rPr>
            </w:pPr>
          </w:p>
        </w:tc>
        <w:tc>
          <w:tcPr>
            <w:tcW w:w="2381" w:type="dxa"/>
            <w:shd w:val="clear" w:color="auto" w:fill="FFFFFF" w:themeFill="background1"/>
            <w:tcMar>
              <w:top w:w="15" w:type="dxa"/>
              <w:left w:w="15" w:type="dxa"/>
              <w:bottom w:w="15" w:type="dxa"/>
              <w:right w:w="15" w:type="dxa"/>
            </w:tcMar>
            <w:vAlign w:val="center"/>
            <w:hideMark/>
          </w:tcPr>
          <w:p w14:paraId="53413ECD"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Naudojimo instrukcija</w:t>
            </w:r>
          </w:p>
        </w:tc>
        <w:tc>
          <w:tcPr>
            <w:tcW w:w="8102" w:type="dxa"/>
            <w:gridSpan w:val="3"/>
            <w:shd w:val="clear" w:color="auto" w:fill="FFFFFF" w:themeFill="background1"/>
            <w:tcMar>
              <w:top w:w="15" w:type="dxa"/>
              <w:left w:w="15" w:type="dxa"/>
              <w:bottom w:w="15" w:type="dxa"/>
              <w:right w:w="15" w:type="dxa"/>
            </w:tcMar>
            <w:vAlign w:val="center"/>
            <w:hideMark/>
          </w:tcPr>
          <w:p w14:paraId="09132DF8" w14:textId="77777777" w:rsidR="00FB43B0" w:rsidRPr="004673F3" w:rsidRDefault="00FB43B0" w:rsidP="00FB43B0">
            <w:pPr>
              <w:spacing w:after="0" w:line="276" w:lineRule="auto"/>
              <w:jc w:val="both"/>
              <w:rPr>
                <w:rFonts w:ascii="Times New Roman" w:hAnsi="Times New Roman" w:cs="Times New Roman"/>
                <w:sz w:val="24"/>
                <w:szCs w:val="24"/>
                <w:lang w:val="lt-LT"/>
              </w:rPr>
            </w:pPr>
            <w:r w:rsidRPr="004673F3">
              <w:rPr>
                <w:rFonts w:ascii="Times New Roman" w:hAnsi="Times New Roman" w:cs="Times New Roman"/>
                <w:sz w:val="24"/>
                <w:szCs w:val="24"/>
                <w:lang w:val="lt-LT"/>
              </w:rPr>
              <w:t>Automobilyje turi būti eksploatacijos vadovas lietuvių kalba.</w:t>
            </w:r>
          </w:p>
        </w:tc>
      </w:tr>
      <w:tr w:rsidR="00FB43B0" w:rsidRPr="0027705F" w14:paraId="5BB5BF07" w14:textId="77777777" w:rsidTr="00493571">
        <w:trPr>
          <w:tblCellSpacing w:w="15" w:type="dxa"/>
        </w:trPr>
        <w:tc>
          <w:tcPr>
            <w:tcW w:w="522" w:type="dxa"/>
            <w:shd w:val="clear" w:color="auto" w:fill="FFFFFF" w:themeFill="background1"/>
          </w:tcPr>
          <w:p w14:paraId="3FF33E17"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lang w:val="lt-LT"/>
              </w:rPr>
            </w:pPr>
          </w:p>
        </w:tc>
        <w:tc>
          <w:tcPr>
            <w:tcW w:w="2381" w:type="dxa"/>
            <w:shd w:val="clear" w:color="auto" w:fill="FFFFFF" w:themeFill="background1"/>
            <w:tcMar>
              <w:top w:w="15" w:type="dxa"/>
              <w:left w:w="15" w:type="dxa"/>
              <w:bottom w:w="15" w:type="dxa"/>
              <w:right w:w="15" w:type="dxa"/>
            </w:tcMar>
            <w:vAlign w:val="center"/>
          </w:tcPr>
          <w:p w14:paraId="71A1BFC2"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Pakaitinis automobilis</w:t>
            </w:r>
          </w:p>
        </w:tc>
        <w:tc>
          <w:tcPr>
            <w:tcW w:w="8102" w:type="dxa"/>
            <w:gridSpan w:val="3"/>
            <w:shd w:val="clear" w:color="auto" w:fill="FFFFFF" w:themeFill="background1"/>
            <w:tcMar>
              <w:top w:w="15" w:type="dxa"/>
              <w:left w:w="15" w:type="dxa"/>
              <w:bottom w:w="15" w:type="dxa"/>
              <w:right w:w="15" w:type="dxa"/>
            </w:tcMar>
            <w:vAlign w:val="center"/>
          </w:tcPr>
          <w:p w14:paraId="654679A6" w14:textId="55AA2F0A" w:rsidR="00FB43B0" w:rsidRPr="004673F3" w:rsidRDefault="00FB43B0" w:rsidP="00FB43B0">
            <w:pPr>
              <w:spacing w:after="0" w:line="276" w:lineRule="auto"/>
              <w:jc w:val="both"/>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Garantinio remonto, techninio aptarnavimo metu, jeigu remonto darbai užtrunka ilgiau nei 6 darbo dienas, </w:t>
            </w:r>
            <w:r w:rsidR="006542CF">
              <w:rPr>
                <w:rFonts w:ascii="Times New Roman" w:hAnsi="Times New Roman" w:cs="Times New Roman"/>
                <w:sz w:val="24"/>
                <w:szCs w:val="24"/>
                <w:lang w:val="lt-LT"/>
              </w:rPr>
              <w:t>NPO</w:t>
            </w:r>
            <w:r w:rsidRPr="004673F3">
              <w:rPr>
                <w:rFonts w:ascii="Times New Roman" w:hAnsi="Times New Roman" w:cs="Times New Roman"/>
                <w:sz w:val="24"/>
                <w:szCs w:val="24"/>
                <w:lang w:val="lt-LT"/>
              </w:rPr>
              <w:t xml:space="preserve"> turi būti suteikiamas nedelsiant, tačiau ne vėliau kaip per 7 darbo dienas nuo automobilio perdavimo momento, ne senesnis nei 3 metų ir ne žemesnės nei kompaktinės klasės pakaitinis automobilis. Jei automobilis yra nepataisomas, pardavėjas, ne vėliau kaip per pristatymo terminą, kuris buvo nurodytas pasiūlyme, turi pateikti kitą, techninės specifikacijos reikalavimus atitinkantį, automobilį.</w:t>
            </w:r>
          </w:p>
        </w:tc>
      </w:tr>
      <w:tr w:rsidR="00FB43B0" w:rsidRPr="0027705F" w14:paraId="05728923" w14:textId="77777777" w:rsidTr="00493571">
        <w:trPr>
          <w:tblCellSpacing w:w="15" w:type="dxa"/>
        </w:trPr>
        <w:tc>
          <w:tcPr>
            <w:tcW w:w="522" w:type="dxa"/>
            <w:shd w:val="clear" w:color="auto" w:fill="FFFFFF" w:themeFill="background1"/>
          </w:tcPr>
          <w:p w14:paraId="666E54B2" w14:textId="77777777" w:rsidR="00FB43B0" w:rsidRPr="004673F3" w:rsidRDefault="00FB43B0" w:rsidP="00FB43B0">
            <w:pPr>
              <w:pStyle w:val="Sraopastraipa"/>
              <w:numPr>
                <w:ilvl w:val="0"/>
                <w:numId w:val="16"/>
              </w:numPr>
              <w:spacing w:after="0" w:line="276" w:lineRule="auto"/>
              <w:ind w:left="57" w:firstLine="0"/>
              <w:contextualSpacing w:val="0"/>
              <w:rPr>
                <w:rFonts w:ascii="Times New Roman" w:hAnsi="Times New Roman" w:cs="Times New Roman"/>
                <w:sz w:val="24"/>
                <w:szCs w:val="24"/>
                <w:lang w:val="lt-LT"/>
              </w:rPr>
            </w:pPr>
          </w:p>
        </w:tc>
        <w:tc>
          <w:tcPr>
            <w:tcW w:w="2381" w:type="dxa"/>
            <w:shd w:val="clear" w:color="auto" w:fill="FFFFFF" w:themeFill="background1"/>
            <w:tcMar>
              <w:top w:w="15" w:type="dxa"/>
              <w:left w:w="15" w:type="dxa"/>
              <w:bottom w:w="15" w:type="dxa"/>
              <w:right w:w="15" w:type="dxa"/>
            </w:tcMar>
            <w:vAlign w:val="center"/>
          </w:tcPr>
          <w:p w14:paraId="31B412BF" w14:textId="77777777"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Registracija ir techninė apžiūra</w:t>
            </w:r>
          </w:p>
        </w:tc>
        <w:tc>
          <w:tcPr>
            <w:tcW w:w="8102" w:type="dxa"/>
            <w:gridSpan w:val="3"/>
            <w:shd w:val="clear" w:color="auto" w:fill="FFFFFF" w:themeFill="background1"/>
            <w:tcMar>
              <w:top w:w="15" w:type="dxa"/>
              <w:left w:w="15" w:type="dxa"/>
              <w:bottom w:w="15" w:type="dxa"/>
              <w:right w:w="15" w:type="dxa"/>
            </w:tcMar>
            <w:vAlign w:val="center"/>
          </w:tcPr>
          <w:p w14:paraId="643FFA4F" w14:textId="1345D59E" w:rsidR="00FB43B0" w:rsidRPr="004673F3" w:rsidRDefault="00FB43B0" w:rsidP="00FB43B0">
            <w:pPr>
              <w:spacing w:after="0" w:line="276" w:lineRule="auto"/>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Pardavėjas automobilį registruoja VĮ „Regitra“ </w:t>
            </w:r>
            <w:r w:rsidR="006542CF">
              <w:rPr>
                <w:rFonts w:ascii="Times New Roman" w:hAnsi="Times New Roman" w:cs="Times New Roman"/>
                <w:sz w:val="24"/>
                <w:szCs w:val="24"/>
                <w:lang w:val="lt-LT"/>
              </w:rPr>
              <w:t>NPO</w:t>
            </w:r>
            <w:r w:rsidRPr="004673F3">
              <w:rPr>
                <w:rFonts w:ascii="Times New Roman" w:hAnsi="Times New Roman" w:cs="Times New Roman"/>
                <w:sz w:val="24"/>
                <w:szCs w:val="24"/>
                <w:lang w:val="lt-LT"/>
              </w:rPr>
              <w:t xml:space="preserve"> vardu ir jam turi būti atlikta techninė apžiūra.</w:t>
            </w:r>
          </w:p>
        </w:tc>
      </w:tr>
    </w:tbl>
    <w:bookmarkEnd w:id="60"/>
    <w:p w14:paraId="1603AE6D" w14:textId="2299DC3F" w:rsidR="004673F3" w:rsidRPr="004673F3" w:rsidRDefault="00463158" w:rsidP="004673F3">
      <w:pPr>
        <w:widowControl w:val="0"/>
        <w:spacing w:after="0" w:line="276" w:lineRule="auto"/>
        <w:outlineLvl w:val="0"/>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p>
    <w:p w14:paraId="2647539B" w14:textId="37A7A533" w:rsidR="004673F3" w:rsidRPr="004673F3" w:rsidRDefault="00CE31D2" w:rsidP="004673F3">
      <w:pPr>
        <w:spacing w:after="0" w:line="276" w:lineRule="auto"/>
        <w:jc w:val="both"/>
        <w:rPr>
          <w:rFonts w:ascii="Times New Roman" w:hAnsi="Times New Roman" w:cs="Times New Roman"/>
          <w:b/>
          <w:bCs/>
          <w:sz w:val="24"/>
          <w:szCs w:val="24"/>
          <w:lang w:val="lt-LT"/>
        </w:rPr>
      </w:pPr>
      <w:r w:rsidRPr="004673F3">
        <w:rPr>
          <w:rFonts w:ascii="Times New Roman" w:hAnsi="Times New Roman" w:cs="Times New Roman"/>
          <w:sz w:val="24"/>
          <w:szCs w:val="24"/>
          <w:lang w:val="lt-LT"/>
        </w:rPr>
        <w:lastRenderedPageBreak/>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Lygiavertiškumo įrodymas yra tiekėjo pareiga. Tiekėjas privalo bet kokiomis tinkamomis priemonėmis įrodyti, kad jo siūloma prekė yra lygiavertė ir atitinka Techninėje specifikacijoje keliamus reikalavimus.</w:t>
      </w:r>
    </w:p>
    <w:p w14:paraId="195F2A24" w14:textId="77777777" w:rsidR="004673F3" w:rsidRPr="004673F3" w:rsidRDefault="004673F3" w:rsidP="004673F3">
      <w:pPr>
        <w:spacing w:after="0" w:line="276" w:lineRule="auto"/>
        <w:jc w:val="both"/>
        <w:rPr>
          <w:rFonts w:ascii="Times New Roman" w:hAnsi="Times New Roman" w:cs="Times New Roman"/>
          <w:b/>
          <w:bCs/>
          <w:sz w:val="24"/>
          <w:szCs w:val="24"/>
          <w:lang w:val="lt-LT"/>
        </w:rPr>
      </w:pPr>
    </w:p>
    <w:p w14:paraId="72E06FD5" w14:textId="77777777" w:rsidR="004673F3" w:rsidRPr="004673F3" w:rsidRDefault="004673F3" w:rsidP="004673F3">
      <w:pPr>
        <w:spacing w:after="0" w:line="276" w:lineRule="auto"/>
        <w:jc w:val="both"/>
        <w:rPr>
          <w:rFonts w:ascii="Times New Roman" w:hAnsi="Times New Roman" w:cs="Times New Roman"/>
          <w:sz w:val="24"/>
          <w:szCs w:val="24"/>
          <w:lang w:val="lt-LT"/>
        </w:rPr>
      </w:pPr>
      <w:r w:rsidRPr="004673F3">
        <w:rPr>
          <w:rFonts w:ascii="Times New Roman" w:hAnsi="Times New Roman" w:cs="Times New Roman"/>
          <w:b/>
          <w:bCs/>
          <w:sz w:val="24"/>
          <w:szCs w:val="24"/>
          <w:lang w:val="lt-LT"/>
        </w:rPr>
        <w:t>*Reikalavimai tiekėjui dėl techninės specifikacijos pildymo:</w:t>
      </w:r>
    </w:p>
    <w:p w14:paraId="272F2688" w14:textId="77777777" w:rsidR="004673F3" w:rsidRPr="004673F3" w:rsidRDefault="004673F3" w:rsidP="00586D9D">
      <w:pPr>
        <w:pStyle w:val="Sraopastraipa"/>
        <w:numPr>
          <w:ilvl w:val="0"/>
          <w:numId w:val="15"/>
        </w:numPr>
        <w:shd w:val="clear" w:color="auto" w:fill="FFFFFF" w:themeFill="background1"/>
        <w:suppressAutoHyphens/>
        <w:autoSpaceDN w:val="0"/>
        <w:spacing w:after="0" w:line="276" w:lineRule="auto"/>
        <w:contextualSpacing w:val="0"/>
        <w:jc w:val="both"/>
        <w:textAlignment w:val="baseline"/>
        <w:rPr>
          <w:rFonts w:ascii="Times New Roman" w:hAnsi="Times New Roman" w:cs="Times New Roman"/>
          <w:sz w:val="24"/>
          <w:szCs w:val="24"/>
          <w:lang w:val="lt-LT"/>
        </w:rPr>
      </w:pPr>
      <w:r w:rsidRPr="004673F3">
        <w:rPr>
          <w:rFonts w:ascii="Times New Roman" w:hAnsi="Times New Roman" w:cs="Times New Roman"/>
          <w:sz w:val="24"/>
          <w:szCs w:val="24"/>
          <w:lang w:val="lt-LT"/>
        </w:rPr>
        <w:t>Tiekėjas turi užpildyti visus techninės specifikacijos laukelius, kurie pažymėti „</w:t>
      </w:r>
      <w:r w:rsidRPr="004673F3">
        <w:rPr>
          <w:rFonts w:ascii="Times New Roman" w:hAnsi="Times New Roman" w:cs="Times New Roman"/>
          <w:i/>
          <w:iCs/>
          <w:sz w:val="24"/>
          <w:szCs w:val="24"/>
          <w:lang w:val="lt-LT"/>
        </w:rPr>
        <w:t>įrašyti</w:t>
      </w:r>
      <w:r w:rsidRPr="004673F3">
        <w:rPr>
          <w:rFonts w:ascii="Times New Roman" w:hAnsi="Times New Roman" w:cs="Times New Roman"/>
          <w:sz w:val="24"/>
          <w:szCs w:val="24"/>
          <w:lang w:val="lt-LT"/>
        </w:rPr>
        <w:t>“ (ten kur užbrūkšniuota, pildyti nereikia)</w:t>
      </w:r>
      <w:r w:rsidRPr="004673F3">
        <w:rPr>
          <w:rFonts w:ascii="Times New Roman" w:hAnsi="Times New Roman" w:cs="Times New Roman"/>
          <w:i/>
          <w:iCs/>
          <w:sz w:val="24"/>
          <w:szCs w:val="24"/>
          <w:lang w:val="lt-LT"/>
        </w:rPr>
        <w:t>,</w:t>
      </w:r>
      <w:r w:rsidRPr="004673F3">
        <w:rPr>
          <w:rFonts w:ascii="Times New Roman" w:hAnsi="Times New Roman" w:cs="Times New Roman"/>
          <w:sz w:val="24"/>
          <w:szCs w:val="24"/>
          <w:lang w:val="lt-LT"/>
        </w:rPr>
        <w:t xml:space="preserve"> nurodant siūlomos Prekės pavadinimą, gamintoją, markę, modelį, modifikaciją (</w:t>
      </w:r>
      <w:r w:rsidRPr="004673F3">
        <w:rPr>
          <w:rFonts w:ascii="Times New Roman" w:hAnsi="Times New Roman" w:cs="Times New Roman"/>
          <w:i/>
          <w:iCs/>
          <w:sz w:val="24"/>
          <w:szCs w:val="24"/>
          <w:lang w:val="lt-LT"/>
        </w:rPr>
        <w:t>jeigu tokia yra</w:t>
      </w:r>
      <w:r w:rsidRPr="004673F3">
        <w:rPr>
          <w:rFonts w:ascii="Times New Roman" w:hAnsi="Times New Roman" w:cs="Times New Roman"/>
          <w:sz w:val="24"/>
          <w:szCs w:val="24"/>
          <w:lang w:val="lt-LT"/>
        </w:rPr>
        <w:t xml:space="preserve">), ir konkrečias technines charakteristikas (rodiklius) ir jų reikšmes, </w:t>
      </w:r>
      <w:r w:rsidRPr="004673F3">
        <w:rPr>
          <w:rFonts w:ascii="Times New Roman" w:hAnsi="Times New Roman" w:cs="Times New Roman"/>
          <w:bCs/>
          <w:iCs/>
          <w:sz w:val="24"/>
          <w:szCs w:val="24"/>
          <w:lang w:val="lt-LT"/>
        </w:rPr>
        <w:t>o kur techninių reikšmių įrašyti negalima – nurodo/aprašo reikalavimo atitikimą.</w:t>
      </w:r>
    </w:p>
    <w:p w14:paraId="56E5F577" w14:textId="77777777" w:rsidR="004673F3" w:rsidRPr="004673F3" w:rsidRDefault="004673F3" w:rsidP="00586D9D">
      <w:pPr>
        <w:pStyle w:val="Sraopastraipa"/>
        <w:numPr>
          <w:ilvl w:val="0"/>
          <w:numId w:val="15"/>
        </w:numPr>
        <w:shd w:val="clear" w:color="auto" w:fill="FFFFFF" w:themeFill="background1"/>
        <w:suppressAutoHyphens/>
        <w:autoSpaceDN w:val="0"/>
        <w:spacing w:after="0" w:line="276" w:lineRule="auto"/>
        <w:contextualSpacing w:val="0"/>
        <w:jc w:val="both"/>
        <w:textAlignment w:val="baseline"/>
        <w:rPr>
          <w:rFonts w:ascii="Times New Roman" w:hAnsi="Times New Roman" w:cs="Times New Roman"/>
          <w:sz w:val="24"/>
          <w:szCs w:val="24"/>
          <w:lang w:val="lt-LT"/>
        </w:rPr>
      </w:pPr>
      <w:r w:rsidRPr="004673F3">
        <w:rPr>
          <w:rFonts w:ascii="Times New Roman" w:hAnsi="Times New Roman" w:cs="Times New Roman"/>
          <w:sz w:val="24"/>
          <w:szCs w:val="24"/>
          <w:lang w:val="lt-LT"/>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4F06A9B3" w14:textId="77777777" w:rsidR="004673F3" w:rsidRPr="004673F3" w:rsidRDefault="004673F3" w:rsidP="00586D9D">
      <w:pPr>
        <w:pStyle w:val="Sraopastraipa"/>
        <w:numPr>
          <w:ilvl w:val="0"/>
          <w:numId w:val="15"/>
        </w:numPr>
        <w:shd w:val="clear" w:color="auto" w:fill="FFFFFF" w:themeFill="background1"/>
        <w:suppressAutoHyphens/>
        <w:autoSpaceDN w:val="0"/>
        <w:spacing w:after="0" w:line="276" w:lineRule="auto"/>
        <w:contextualSpacing w:val="0"/>
        <w:jc w:val="both"/>
        <w:textAlignment w:val="baseline"/>
        <w:rPr>
          <w:rFonts w:ascii="Times New Roman" w:hAnsi="Times New Roman" w:cs="Times New Roman"/>
          <w:sz w:val="24"/>
          <w:szCs w:val="24"/>
        </w:rPr>
      </w:pPr>
      <w:bookmarkStart w:id="62" w:name="_Ref42851742"/>
      <w:r w:rsidRPr="004673F3">
        <w:rPr>
          <w:rFonts w:ascii="Times New Roman" w:hAnsi="Times New Roman" w:cs="Times New Roman"/>
          <w:sz w:val="24"/>
          <w:szCs w:val="24"/>
          <w:lang w:val="lt-LT"/>
        </w:rPr>
        <w:t xml:space="preserve">Tiekėjas, nurodydamas siūlomos Prekės atitikimą, turi nurodyti </w:t>
      </w:r>
      <w:r w:rsidRPr="004673F3">
        <w:rPr>
          <w:rFonts w:ascii="Times New Roman" w:hAnsi="Times New Roman" w:cs="Times New Roman"/>
          <w:b/>
          <w:bCs/>
          <w:sz w:val="24"/>
          <w:szCs w:val="24"/>
          <w:lang w:val="lt-LT"/>
        </w:rPr>
        <w:t>konkrečias siūlomos Prekės specifikacijas</w:t>
      </w:r>
      <w:r w:rsidRPr="004673F3">
        <w:rPr>
          <w:rFonts w:ascii="Times New Roman" w:hAnsi="Times New Roman" w:cs="Times New Roman"/>
          <w:sz w:val="24"/>
          <w:szCs w:val="24"/>
          <w:lang w:val="lt-LT"/>
        </w:rPr>
        <w:t xml:space="preserve">, pvz.: jeigu reikalaujama, kad variklio galingumas būtų </w:t>
      </w:r>
      <w:r w:rsidRPr="004673F3">
        <w:rPr>
          <w:rFonts w:ascii="Times New Roman" w:hAnsi="Times New Roman" w:cs="Times New Roman"/>
          <w:i/>
          <w:iCs/>
          <w:sz w:val="24"/>
          <w:szCs w:val="24"/>
          <w:lang w:val="lt-LT"/>
        </w:rPr>
        <w:t xml:space="preserve">ne mažiau kaip 170 kW, </w:t>
      </w:r>
      <w:r w:rsidRPr="004673F3">
        <w:rPr>
          <w:rFonts w:ascii="Times New Roman" w:hAnsi="Times New Roman" w:cs="Times New Roman"/>
          <w:sz w:val="24"/>
          <w:szCs w:val="24"/>
          <w:lang w:val="lt-LT"/>
        </w:rPr>
        <w:t>tiekėjas negali pildydamas specifikacijos lentelę atkartoti reikalavimą ir nurodyti „</w:t>
      </w:r>
      <w:r w:rsidRPr="004673F3">
        <w:rPr>
          <w:rFonts w:ascii="Times New Roman" w:hAnsi="Times New Roman" w:cs="Times New Roman"/>
          <w:i/>
          <w:iCs/>
          <w:sz w:val="24"/>
          <w:szCs w:val="24"/>
          <w:lang w:val="lt-LT"/>
        </w:rPr>
        <w:t>ne mažiau kaip 170 kW</w:t>
      </w:r>
      <w:r w:rsidRPr="004673F3">
        <w:rPr>
          <w:rFonts w:ascii="Times New Roman" w:hAnsi="Times New Roman" w:cs="Times New Roman"/>
          <w:sz w:val="24"/>
          <w:szCs w:val="24"/>
          <w:lang w:val="lt-LT"/>
        </w:rPr>
        <w:t xml:space="preserve">“, o turi nurodyti konkrečią reikšmę, pvz. </w:t>
      </w:r>
      <w:r w:rsidRPr="004673F3">
        <w:rPr>
          <w:rFonts w:ascii="Times New Roman" w:hAnsi="Times New Roman" w:cs="Times New Roman"/>
          <w:sz w:val="24"/>
          <w:szCs w:val="24"/>
        </w:rPr>
        <w:t>„</w:t>
      </w:r>
      <w:r w:rsidRPr="004673F3">
        <w:rPr>
          <w:rFonts w:ascii="Times New Roman" w:hAnsi="Times New Roman" w:cs="Times New Roman"/>
          <w:i/>
          <w:iCs/>
          <w:sz w:val="24"/>
          <w:szCs w:val="24"/>
        </w:rPr>
        <w:t>170 kW</w:t>
      </w:r>
      <w:r w:rsidRPr="004673F3">
        <w:rPr>
          <w:rFonts w:ascii="Times New Roman" w:hAnsi="Times New Roman" w:cs="Times New Roman"/>
          <w:sz w:val="24"/>
          <w:szCs w:val="24"/>
        </w:rPr>
        <w:t>“.</w:t>
      </w:r>
      <w:bookmarkEnd w:id="62"/>
      <w:r w:rsidRPr="004673F3">
        <w:rPr>
          <w:rFonts w:ascii="Times New Roman" w:hAnsi="Times New Roman" w:cs="Times New Roman"/>
          <w:sz w:val="24"/>
          <w:szCs w:val="24"/>
        </w:rPr>
        <w:t xml:space="preserve">   </w:t>
      </w:r>
    </w:p>
    <w:p w14:paraId="4DA91F34" w14:textId="77777777" w:rsidR="004673F3" w:rsidRPr="004673F3" w:rsidRDefault="004673F3" w:rsidP="00586D9D">
      <w:pPr>
        <w:pStyle w:val="Sraopastraipa"/>
        <w:numPr>
          <w:ilvl w:val="0"/>
          <w:numId w:val="15"/>
        </w:numPr>
        <w:shd w:val="clear" w:color="auto" w:fill="FFFFFF" w:themeFill="background1"/>
        <w:suppressAutoHyphens/>
        <w:autoSpaceDN w:val="0"/>
        <w:spacing w:after="0" w:line="276" w:lineRule="auto"/>
        <w:contextualSpacing w:val="0"/>
        <w:jc w:val="both"/>
        <w:textAlignment w:val="baseline"/>
        <w:rPr>
          <w:rFonts w:ascii="Times New Roman" w:hAnsi="Times New Roman" w:cs="Times New Roman"/>
          <w:sz w:val="24"/>
          <w:szCs w:val="24"/>
        </w:rPr>
      </w:pPr>
      <w:r w:rsidRPr="004673F3">
        <w:rPr>
          <w:rFonts w:ascii="Times New Roman" w:hAnsi="Times New Roman" w:cs="Times New Roman"/>
          <w:sz w:val="24"/>
          <w:szCs w:val="24"/>
        </w:rPr>
        <w:t xml:space="preserve">Tiekėjas privalo </w:t>
      </w:r>
      <w:r w:rsidRPr="004673F3">
        <w:rPr>
          <w:rFonts w:ascii="Times New Roman" w:hAnsi="Times New Roman" w:cs="Times New Roman"/>
          <w:b/>
          <w:bCs/>
          <w:sz w:val="24"/>
          <w:szCs w:val="24"/>
        </w:rPr>
        <w:t>kartu su pasiūlymu</w:t>
      </w:r>
      <w:r w:rsidRPr="004673F3">
        <w:rPr>
          <w:rFonts w:ascii="Times New Roman" w:hAnsi="Times New Roman" w:cs="Times New Roman"/>
          <w:sz w:val="24"/>
          <w:szCs w:val="24"/>
        </w:rPr>
        <w:t xml:space="preserve"> pateikti siūlomas prekės technines charakteristikas patvirtinančius dokumentus </w:t>
      </w:r>
      <w:r w:rsidRPr="004673F3">
        <w:rPr>
          <w:rStyle w:val="BodyTextIndentChar"/>
          <w:rFonts w:ascii="Times New Roman" w:hAnsi="Times New Roman" w:cs="Times New Roman"/>
          <w:color w:val="000000"/>
          <w:szCs w:val="24"/>
        </w:rPr>
        <w:t>(išskyrus nurodytas išimtis, kur nurodyta, kad atitiktis reikalavimams bus tikrinama Prekės perdavimo metu)</w:t>
      </w:r>
      <w:r w:rsidRPr="004673F3">
        <w:rPr>
          <w:rFonts w:ascii="Times New Roman" w:hAnsi="Times New Roman" w:cs="Times New Roman"/>
          <w:sz w:val="24"/>
          <w:szCs w:val="24"/>
        </w:rPr>
        <w:t xml:space="preserve">, t. y. </w:t>
      </w:r>
    </w:p>
    <w:p w14:paraId="6C1EEC4C" w14:textId="13013CAF" w:rsidR="004673F3" w:rsidRPr="004673F3" w:rsidRDefault="004673F3" w:rsidP="00586D9D">
      <w:pPr>
        <w:pStyle w:val="Sraopastraipa"/>
        <w:numPr>
          <w:ilvl w:val="1"/>
          <w:numId w:val="15"/>
        </w:numPr>
        <w:shd w:val="clear" w:color="auto" w:fill="FFFFFF" w:themeFill="background1"/>
        <w:suppressAutoHyphens/>
        <w:autoSpaceDN w:val="0"/>
        <w:spacing w:after="0" w:line="276" w:lineRule="auto"/>
        <w:contextualSpacing w:val="0"/>
        <w:jc w:val="both"/>
        <w:textAlignment w:val="baseline"/>
        <w:rPr>
          <w:rStyle w:val="markedcontent"/>
          <w:rFonts w:ascii="Times New Roman" w:hAnsi="Times New Roman" w:cs="Times New Roman"/>
          <w:sz w:val="24"/>
          <w:szCs w:val="24"/>
          <w:lang w:val="lt-LT"/>
        </w:rPr>
      </w:pPr>
      <w:r w:rsidRPr="004673F3">
        <w:rPr>
          <w:rFonts w:ascii="Times New Roman" w:hAnsi="Times New Roman" w:cs="Times New Roman"/>
          <w:b/>
          <w:bCs/>
          <w:sz w:val="24"/>
          <w:szCs w:val="24"/>
        </w:rPr>
        <w:t xml:space="preserve">prekės gamintojo (arba </w:t>
      </w:r>
      <w:r w:rsidRPr="004673F3">
        <w:rPr>
          <w:rStyle w:val="BodyTextIndentChar"/>
          <w:rFonts w:ascii="Times New Roman" w:hAnsi="Times New Roman" w:cs="Times New Roman"/>
          <w:b/>
          <w:bCs/>
          <w:color w:val="000000"/>
          <w:szCs w:val="24"/>
        </w:rPr>
        <w:t>jo įgalioto atstovo)</w:t>
      </w:r>
      <w:r w:rsidRPr="004673F3">
        <w:rPr>
          <w:rStyle w:val="BodyTextIndentChar"/>
          <w:rFonts w:ascii="Times New Roman" w:hAnsi="Times New Roman" w:cs="Times New Roman"/>
          <w:color w:val="000000"/>
          <w:szCs w:val="24"/>
        </w:rPr>
        <w:t xml:space="preserve"> </w:t>
      </w:r>
      <w:r w:rsidRPr="004673F3">
        <w:rPr>
          <w:rFonts w:ascii="Times New Roman" w:hAnsi="Times New Roman" w:cs="Times New Roman"/>
          <w:b/>
          <w:bCs/>
          <w:sz w:val="24"/>
          <w:szCs w:val="24"/>
        </w:rPr>
        <w:t xml:space="preserve">techninę dokumentaciją </w:t>
      </w:r>
      <w:r w:rsidRPr="004673F3">
        <w:rPr>
          <w:rStyle w:val="BodyTextIndentChar"/>
          <w:rFonts w:ascii="Times New Roman" w:hAnsi="Times New Roman" w:cs="Times New Roman"/>
          <w:color w:val="000000"/>
          <w:szCs w:val="24"/>
        </w:rPr>
        <w:t xml:space="preserve">(sertifikatai, techninės specifikacijos, katalogai, brošiūros ir kt.) </w:t>
      </w:r>
      <w:r w:rsidRPr="004673F3">
        <w:rPr>
          <w:rFonts w:ascii="Times New Roman" w:hAnsi="Times New Roman" w:cs="Times New Roman"/>
          <w:sz w:val="24"/>
          <w:szCs w:val="24"/>
          <w:lang w:val="lt-LT"/>
        </w:rPr>
        <w:t xml:space="preserve">(lietuvių arba anglų kalbomis, tačiau </w:t>
      </w:r>
      <w:r w:rsidR="006542CF">
        <w:rPr>
          <w:rFonts w:ascii="Times New Roman" w:hAnsi="Times New Roman" w:cs="Times New Roman"/>
          <w:sz w:val="24"/>
          <w:szCs w:val="24"/>
          <w:lang w:val="lt-LT"/>
        </w:rPr>
        <w:t>NPO</w:t>
      </w:r>
      <w:r w:rsidRPr="004673F3">
        <w:rPr>
          <w:rFonts w:ascii="Times New Roman" w:hAnsi="Times New Roman" w:cs="Times New Roman"/>
          <w:sz w:val="24"/>
          <w:szCs w:val="24"/>
          <w:lang w:val="lt-LT"/>
        </w:rPr>
        <w:t xml:space="preserve"> pasilieka teisę prašyti dokumentų vertimo į lietuvių kalbą), kuri patvirtintų tiekėjo siūlomos prekės atitikimą techninės specifikacijos reikalavimams, </w:t>
      </w:r>
      <w:r w:rsidRPr="004673F3">
        <w:rPr>
          <w:rStyle w:val="markedcontent"/>
          <w:rFonts w:ascii="Times New Roman" w:hAnsi="Times New Roman" w:cs="Times New Roman"/>
          <w:b/>
          <w:bCs/>
          <w:sz w:val="24"/>
          <w:szCs w:val="24"/>
          <w:lang w:val="lt-LT"/>
        </w:rPr>
        <w:t xml:space="preserve">ir/ar </w:t>
      </w:r>
    </w:p>
    <w:p w14:paraId="795C1AB7" w14:textId="77777777" w:rsidR="004673F3" w:rsidRPr="004673F3" w:rsidRDefault="004673F3" w:rsidP="00586D9D">
      <w:pPr>
        <w:pStyle w:val="Sraopastraipa"/>
        <w:numPr>
          <w:ilvl w:val="1"/>
          <w:numId w:val="15"/>
        </w:numPr>
        <w:shd w:val="clear" w:color="auto" w:fill="FFFFFF" w:themeFill="background1"/>
        <w:suppressAutoHyphens/>
        <w:autoSpaceDN w:val="0"/>
        <w:spacing w:after="0" w:line="276" w:lineRule="auto"/>
        <w:contextualSpacing w:val="0"/>
        <w:jc w:val="both"/>
        <w:textAlignment w:val="baseline"/>
        <w:rPr>
          <w:rStyle w:val="markedcontent"/>
          <w:rFonts w:ascii="Times New Roman" w:hAnsi="Times New Roman" w:cs="Times New Roman"/>
          <w:sz w:val="24"/>
          <w:szCs w:val="24"/>
          <w:lang w:val="lt-LT"/>
        </w:rPr>
      </w:pPr>
      <w:r w:rsidRPr="004673F3">
        <w:rPr>
          <w:rStyle w:val="markedcontent"/>
          <w:rFonts w:ascii="Times New Roman" w:hAnsi="Times New Roman" w:cs="Times New Roman"/>
          <w:b/>
          <w:bCs/>
          <w:sz w:val="24"/>
          <w:szCs w:val="24"/>
          <w:lang w:val="lt-LT"/>
        </w:rPr>
        <w:t>prekės</w:t>
      </w:r>
      <w:r w:rsidRPr="004673F3">
        <w:rPr>
          <w:rFonts w:ascii="Times New Roman" w:hAnsi="Times New Roman" w:cs="Times New Roman"/>
          <w:b/>
          <w:bCs/>
          <w:sz w:val="24"/>
          <w:szCs w:val="24"/>
          <w:lang w:val="lt-LT"/>
        </w:rPr>
        <w:t xml:space="preserve"> </w:t>
      </w:r>
      <w:r w:rsidRPr="004673F3">
        <w:rPr>
          <w:rStyle w:val="markedcontent"/>
          <w:rFonts w:ascii="Times New Roman" w:hAnsi="Times New Roman" w:cs="Times New Roman"/>
          <w:b/>
          <w:bCs/>
          <w:sz w:val="24"/>
          <w:szCs w:val="24"/>
          <w:lang w:val="lt-LT"/>
        </w:rPr>
        <w:t xml:space="preserve">gamintojo </w:t>
      </w:r>
      <w:r w:rsidRPr="004673F3">
        <w:rPr>
          <w:rFonts w:ascii="Times New Roman" w:hAnsi="Times New Roman" w:cs="Times New Roman"/>
          <w:b/>
          <w:bCs/>
          <w:sz w:val="24"/>
          <w:szCs w:val="24"/>
          <w:lang w:val="lt-LT"/>
        </w:rPr>
        <w:t xml:space="preserve">(arba </w:t>
      </w:r>
      <w:r w:rsidRPr="004673F3">
        <w:rPr>
          <w:rStyle w:val="BodyTextIndentChar"/>
          <w:rFonts w:ascii="Times New Roman" w:hAnsi="Times New Roman" w:cs="Times New Roman"/>
          <w:b/>
          <w:bCs/>
          <w:color w:val="000000"/>
          <w:szCs w:val="24"/>
        </w:rPr>
        <w:t>jo įgalioto atstovo)</w:t>
      </w:r>
      <w:r w:rsidRPr="004673F3">
        <w:rPr>
          <w:rStyle w:val="BodyTextIndentChar"/>
          <w:rFonts w:ascii="Times New Roman" w:hAnsi="Times New Roman" w:cs="Times New Roman"/>
          <w:color w:val="000000"/>
          <w:szCs w:val="24"/>
        </w:rPr>
        <w:t xml:space="preserve"> </w:t>
      </w:r>
      <w:r w:rsidRPr="004673F3">
        <w:rPr>
          <w:rStyle w:val="markedcontent"/>
          <w:rFonts w:ascii="Times New Roman" w:hAnsi="Times New Roman" w:cs="Times New Roman"/>
          <w:b/>
          <w:bCs/>
          <w:sz w:val="24"/>
          <w:szCs w:val="24"/>
          <w:lang w:val="lt-LT"/>
        </w:rPr>
        <w:t>deklaracijas</w:t>
      </w:r>
      <w:r w:rsidRPr="004673F3">
        <w:rPr>
          <w:rStyle w:val="markedcontent"/>
          <w:rFonts w:ascii="Times New Roman" w:hAnsi="Times New Roman" w:cs="Times New Roman"/>
          <w:sz w:val="24"/>
          <w:szCs w:val="24"/>
          <w:lang w:val="lt-LT"/>
        </w:rPr>
        <w:t xml:space="preserve"> (jei gamintojo techninėje dokumentacijoje</w:t>
      </w:r>
      <w:r w:rsidRPr="004673F3">
        <w:rPr>
          <w:rFonts w:ascii="Times New Roman" w:hAnsi="Times New Roman" w:cs="Times New Roman"/>
          <w:sz w:val="24"/>
          <w:szCs w:val="24"/>
          <w:lang w:val="lt-LT"/>
        </w:rPr>
        <w:t xml:space="preserve"> </w:t>
      </w:r>
      <w:r w:rsidRPr="004673F3">
        <w:rPr>
          <w:rStyle w:val="markedcontent"/>
          <w:rFonts w:ascii="Times New Roman" w:hAnsi="Times New Roman" w:cs="Times New Roman"/>
          <w:sz w:val="24"/>
          <w:szCs w:val="24"/>
          <w:lang w:val="lt-LT"/>
        </w:rPr>
        <w:t>neišsamiai atsispindi siūlomos prekės atitikimas techninės specifikacijos</w:t>
      </w:r>
      <w:r w:rsidRPr="004673F3">
        <w:rPr>
          <w:rFonts w:ascii="Times New Roman" w:hAnsi="Times New Roman" w:cs="Times New Roman"/>
          <w:sz w:val="24"/>
          <w:szCs w:val="24"/>
          <w:lang w:val="lt-LT"/>
        </w:rPr>
        <w:t xml:space="preserve"> </w:t>
      </w:r>
      <w:r w:rsidRPr="004673F3">
        <w:rPr>
          <w:rStyle w:val="markedcontent"/>
          <w:rFonts w:ascii="Times New Roman" w:hAnsi="Times New Roman" w:cs="Times New Roman"/>
          <w:sz w:val="24"/>
          <w:szCs w:val="24"/>
          <w:lang w:val="lt-LT"/>
        </w:rPr>
        <w:t xml:space="preserve">reikalavimams),  </w:t>
      </w:r>
    </w:p>
    <w:p w14:paraId="5D79C91A" w14:textId="463FEB33" w:rsidR="004673F3" w:rsidRPr="004673F3" w:rsidRDefault="004673F3" w:rsidP="00586D9D">
      <w:pPr>
        <w:pStyle w:val="Sraopastraipa"/>
        <w:numPr>
          <w:ilvl w:val="1"/>
          <w:numId w:val="15"/>
        </w:numPr>
        <w:shd w:val="clear" w:color="auto" w:fill="FFFFFF" w:themeFill="background1"/>
        <w:suppressAutoHyphens/>
        <w:autoSpaceDN w:val="0"/>
        <w:spacing w:after="0" w:line="276" w:lineRule="auto"/>
        <w:contextualSpacing w:val="0"/>
        <w:jc w:val="both"/>
        <w:textAlignment w:val="baseline"/>
        <w:rPr>
          <w:rFonts w:ascii="Times New Roman" w:hAnsi="Times New Roman" w:cs="Times New Roman"/>
          <w:sz w:val="24"/>
          <w:szCs w:val="24"/>
          <w:lang w:val="lt-LT"/>
        </w:rPr>
      </w:pPr>
      <w:r w:rsidRPr="004673F3">
        <w:rPr>
          <w:rStyle w:val="markedcontent"/>
          <w:rFonts w:ascii="Times New Roman" w:hAnsi="Times New Roman" w:cs="Times New Roman"/>
          <w:b/>
          <w:bCs/>
          <w:sz w:val="24"/>
          <w:szCs w:val="24"/>
          <w:lang w:val="lt-LT"/>
        </w:rPr>
        <w:t xml:space="preserve">ar kiti lygiaverčiai dokumentai </w:t>
      </w:r>
      <w:r w:rsidRPr="004673F3">
        <w:rPr>
          <w:rStyle w:val="markedcontent"/>
          <w:rFonts w:ascii="Times New Roman" w:hAnsi="Times New Roman" w:cs="Times New Roman"/>
          <w:sz w:val="24"/>
          <w:szCs w:val="24"/>
          <w:lang w:val="lt-LT"/>
        </w:rPr>
        <w:t>(pvz.</w:t>
      </w:r>
      <w:r w:rsidRPr="004673F3">
        <w:rPr>
          <w:rStyle w:val="markedcontent"/>
          <w:rFonts w:ascii="Times New Roman" w:hAnsi="Times New Roman" w:cs="Times New Roman"/>
          <w:b/>
          <w:bCs/>
          <w:sz w:val="24"/>
          <w:szCs w:val="24"/>
          <w:lang w:val="lt-LT"/>
        </w:rPr>
        <w:t xml:space="preserve"> </w:t>
      </w:r>
      <w:r w:rsidRPr="004673F3">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4673F3">
        <w:rPr>
          <w:rStyle w:val="markedcontent"/>
          <w:rFonts w:ascii="Times New Roman" w:hAnsi="Times New Roman" w:cs="Times New Roman"/>
          <w:sz w:val="24"/>
          <w:szCs w:val="24"/>
          <w:lang w:val="lt-LT"/>
        </w:rPr>
        <w:t>, įrodantys siūlomos prekės</w:t>
      </w:r>
      <w:r w:rsidRPr="004673F3">
        <w:rPr>
          <w:rFonts w:ascii="Times New Roman" w:hAnsi="Times New Roman" w:cs="Times New Roman"/>
          <w:sz w:val="24"/>
          <w:szCs w:val="24"/>
          <w:lang w:val="lt-LT"/>
        </w:rPr>
        <w:t xml:space="preserve"> </w:t>
      </w:r>
      <w:r w:rsidRPr="004673F3">
        <w:rPr>
          <w:rStyle w:val="markedcontent"/>
          <w:rFonts w:ascii="Times New Roman" w:hAnsi="Times New Roman" w:cs="Times New Roman"/>
          <w:sz w:val="24"/>
          <w:szCs w:val="24"/>
          <w:lang w:val="lt-LT"/>
        </w:rPr>
        <w:t xml:space="preserve">atitikimą techniniams reikalavimams. </w:t>
      </w:r>
      <w:r w:rsidRPr="004673F3">
        <w:rPr>
          <w:rFonts w:ascii="Times New Roman" w:hAnsi="Times New Roman" w:cs="Times New Roman"/>
          <w:color w:val="000000"/>
          <w:sz w:val="24"/>
          <w:szCs w:val="24"/>
          <w:lang w:val="lt-LT"/>
        </w:rPr>
        <w:t xml:space="preserve">Lygiaverčiais dokumentais nebus laikoma tiekėjo deklaracija, išskyrus atvejus, jei tiekėjas yra oficialus siūlomos Prekės gamintojo atstovas. </w:t>
      </w:r>
    </w:p>
    <w:p w14:paraId="2424D692" w14:textId="77777777" w:rsidR="004673F3" w:rsidRPr="004673F3" w:rsidRDefault="004673F3" w:rsidP="004673F3">
      <w:pPr>
        <w:pStyle w:val="Sraopastraipa"/>
        <w:shd w:val="clear" w:color="auto" w:fill="FFFFFF" w:themeFill="background1"/>
        <w:suppressAutoHyphens/>
        <w:autoSpaceDN w:val="0"/>
        <w:spacing w:after="0" w:line="276" w:lineRule="auto"/>
        <w:ind w:left="1080"/>
        <w:jc w:val="both"/>
        <w:textAlignment w:val="baseline"/>
        <w:rPr>
          <w:rFonts w:ascii="Times New Roman" w:hAnsi="Times New Roman" w:cs="Times New Roman"/>
          <w:iCs/>
          <w:sz w:val="24"/>
          <w:szCs w:val="24"/>
          <w:lang w:val="lt-LT"/>
        </w:rPr>
      </w:pPr>
      <w:r w:rsidRPr="004673F3">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344856A3" w14:textId="77777777" w:rsidR="004673F3" w:rsidRPr="004673F3" w:rsidRDefault="004673F3" w:rsidP="00586D9D">
      <w:pPr>
        <w:pStyle w:val="Sraopastraipa"/>
        <w:numPr>
          <w:ilvl w:val="0"/>
          <w:numId w:val="15"/>
        </w:numPr>
        <w:shd w:val="clear" w:color="auto" w:fill="FFFFFF" w:themeFill="background1"/>
        <w:suppressAutoHyphens/>
        <w:autoSpaceDN w:val="0"/>
        <w:spacing w:after="0" w:line="276" w:lineRule="auto"/>
        <w:contextualSpacing w:val="0"/>
        <w:jc w:val="both"/>
        <w:textAlignment w:val="baseline"/>
        <w:rPr>
          <w:rFonts w:ascii="Times New Roman" w:hAnsi="Times New Roman" w:cs="Times New Roman"/>
          <w:sz w:val="24"/>
          <w:szCs w:val="24"/>
          <w:lang w:val="lt-LT"/>
        </w:rPr>
      </w:pPr>
      <w:r w:rsidRPr="004673F3">
        <w:rPr>
          <w:rFonts w:ascii="Times New Roman" w:hAnsi="Times New Roman" w:cs="Times New Roman"/>
          <w:color w:val="000000"/>
          <w:sz w:val="24"/>
          <w:szCs w:val="24"/>
          <w:u w:val="single"/>
          <w:lang w:val="lt-LT"/>
        </w:rPr>
        <w:t xml:space="preserve">Pridedamuose dokumentuose tiekėjas </w:t>
      </w:r>
      <w:r w:rsidRPr="004673F3">
        <w:rPr>
          <w:rFonts w:ascii="Times New Roman" w:hAnsi="Times New Roman" w:cs="Times New Roman"/>
          <w:b/>
          <w:bCs/>
          <w:color w:val="000000"/>
          <w:sz w:val="24"/>
          <w:szCs w:val="24"/>
          <w:u w:val="single"/>
          <w:lang w:val="lt-LT"/>
        </w:rPr>
        <w:t>turi nurodyti</w:t>
      </w:r>
      <w:r w:rsidRPr="004673F3">
        <w:rPr>
          <w:rFonts w:ascii="Times New Roman" w:hAnsi="Times New Roman" w:cs="Times New Roman"/>
          <w:color w:val="000000"/>
          <w:sz w:val="24"/>
          <w:szCs w:val="24"/>
          <w:u w:val="single"/>
          <w:lang w:val="lt-LT"/>
        </w:rPr>
        <w:t xml:space="preserve"> (t. y. </w:t>
      </w:r>
      <w:r w:rsidRPr="004673F3">
        <w:rPr>
          <w:rFonts w:ascii="Times New Roman" w:hAnsi="Times New Roman" w:cs="Times New Roman"/>
          <w:b/>
          <w:bCs/>
          <w:color w:val="000000"/>
          <w:sz w:val="24"/>
          <w:szCs w:val="24"/>
          <w:u w:val="single"/>
          <w:lang w:val="lt-LT"/>
        </w:rPr>
        <w:t>pastebimai</w:t>
      </w:r>
      <w:r w:rsidRPr="004673F3">
        <w:rPr>
          <w:rFonts w:ascii="Times New Roman" w:hAnsi="Times New Roman" w:cs="Times New Roman"/>
          <w:color w:val="000000"/>
          <w:sz w:val="24"/>
          <w:szCs w:val="24"/>
          <w:u w:val="single"/>
          <w:lang w:val="lt-LT"/>
        </w:rPr>
        <w:t xml:space="preserve"> </w:t>
      </w:r>
      <w:r w:rsidRPr="004673F3">
        <w:rPr>
          <w:rFonts w:ascii="Times New Roman" w:hAnsi="Times New Roman" w:cs="Times New Roman"/>
          <w:b/>
          <w:bCs/>
          <w:color w:val="000000"/>
          <w:sz w:val="24"/>
          <w:szCs w:val="24"/>
          <w:u w:val="single"/>
          <w:lang w:val="lt-LT"/>
        </w:rPr>
        <w:t>pažymėti</w:t>
      </w:r>
      <w:r w:rsidRPr="004673F3">
        <w:rPr>
          <w:rFonts w:ascii="Times New Roman" w:hAnsi="Times New Roman" w:cs="Times New Roman"/>
          <w:color w:val="000000"/>
          <w:sz w:val="24"/>
          <w:szCs w:val="24"/>
          <w:u w:val="single"/>
          <w:lang w:val="lt-LT"/>
        </w:rPr>
        <w:t xml:space="preserve"> – spalvotai pažymėti ir/ar nurodyti rodyklėmis, ir/ar pabraukti ar kt.) konkrečias teikiamų dokumentų vietas, kur aprašomos reikalaujamų techninių charakteristikų reikšmės, bei įrašyti, kurį techninių reikalavimų </w:t>
      </w:r>
      <w:r w:rsidRPr="004673F3">
        <w:rPr>
          <w:rFonts w:ascii="Times New Roman" w:hAnsi="Times New Roman" w:cs="Times New Roman"/>
          <w:b/>
          <w:bCs/>
          <w:color w:val="000000"/>
          <w:sz w:val="24"/>
          <w:szCs w:val="24"/>
          <w:u w:val="single"/>
          <w:lang w:val="lt-LT"/>
        </w:rPr>
        <w:t>punktą</w:t>
      </w:r>
      <w:r w:rsidRPr="004673F3">
        <w:rPr>
          <w:rFonts w:ascii="Times New Roman" w:hAnsi="Times New Roman" w:cs="Times New Roman"/>
          <w:color w:val="000000"/>
          <w:sz w:val="24"/>
          <w:szCs w:val="24"/>
          <w:u w:val="single"/>
          <w:lang w:val="lt-LT"/>
        </w:rPr>
        <w:t xml:space="preserve"> jos atitinka</w:t>
      </w:r>
      <w:r w:rsidRPr="004673F3">
        <w:rPr>
          <w:rFonts w:ascii="Times New Roman" w:hAnsi="Times New Roman" w:cs="Times New Roman"/>
          <w:color w:val="000000"/>
          <w:sz w:val="24"/>
          <w:szCs w:val="24"/>
          <w:lang w:val="lt-LT"/>
        </w:rPr>
        <w:t>.</w:t>
      </w:r>
    </w:p>
    <w:p w14:paraId="56307C83" w14:textId="77777777" w:rsidR="004673F3" w:rsidRPr="004673F3" w:rsidRDefault="004673F3" w:rsidP="004673F3">
      <w:pPr>
        <w:shd w:val="clear" w:color="auto" w:fill="FFFFFF" w:themeFill="background1"/>
        <w:spacing w:after="0" w:line="276" w:lineRule="auto"/>
        <w:jc w:val="center"/>
        <w:rPr>
          <w:rFonts w:ascii="Times New Roman" w:hAnsi="Times New Roman" w:cs="Times New Roman"/>
          <w:sz w:val="24"/>
          <w:szCs w:val="24"/>
          <w:lang w:val="lt-LT"/>
        </w:rPr>
      </w:pPr>
    </w:p>
    <w:p w14:paraId="1D258A81" w14:textId="77777777" w:rsidR="004673F3" w:rsidRPr="004673F3" w:rsidRDefault="004673F3" w:rsidP="004673F3">
      <w:pPr>
        <w:shd w:val="clear" w:color="auto" w:fill="FFFFFF" w:themeFill="background1"/>
        <w:spacing w:after="0" w:line="276" w:lineRule="auto"/>
        <w:jc w:val="center"/>
        <w:rPr>
          <w:rFonts w:ascii="Times New Roman" w:hAnsi="Times New Roman" w:cs="Times New Roman"/>
          <w:sz w:val="24"/>
          <w:szCs w:val="24"/>
          <w:lang w:val="lt-LT"/>
        </w:rPr>
      </w:pPr>
    </w:p>
    <w:p w14:paraId="443F3355" w14:textId="77777777" w:rsidR="004673F3" w:rsidRPr="004673F3" w:rsidRDefault="004673F3" w:rsidP="004673F3">
      <w:pPr>
        <w:suppressAutoHyphens/>
        <w:autoSpaceDN w:val="0"/>
        <w:spacing w:after="0" w:line="276" w:lineRule="auto"/>
        <w:jc w:val="both"/>
        <w:textAlignment w:val="baseline"/>
        <w:rPr>
          <w:rFonts w:ascii="Times New Roman" w:hAnsi="Times New Roman" w:cs="Times New Roman"/>
          <w:sz w:val="24"/>
          <w:szCs w:val="24"/>
          <w:lang w:val="lt-LT"/>
        </w:rPr>
      </w:pPr>
    </w:p>
    <w:tbl>
      <w:tblPr>
        <w:tblW w:w="9573" w:type="dxa"/>
        <w:tblLayout w:type="fixed"/>
        <w:tblLook w:val="04A0" w:firstRow="1" w:lastRow="0" w:firstColumn="1" w:lastColumn="0" w:noHBand="0" w:noVBand="1"/>
      </w:tblPr>
      <w:tblGrid>
        <w:gridCol w:w="3492"/>
        <w:gridCol w:w="292"/>
        <w:gridCol w:w="2380"/>
        <w:gridCol w:w="236"/>
        <w:gridCol w:w="3173"/>
      </w:tblGrid>
      <w:tr w:rsidR="004673F3" w:rsidRPr="004673F3" w14:paraId="2D51ED6E" w14:textId="77777777" w:rsidTr="00493571">
        <w:trPr>
          <w:trHeight w:val="63"/>
        </w:trPr>
        <w:tc>
          <w:tcPr>
            <w:tcW w:w="3495" w:type="dxa"/>
            <w:tcBorders>
              <w:top w:val="single" w:sz="4" w:space="0" w:color="auto"/>
              <w:left w:val="nil"/>
              <w:bottom w:val="nil"/>
              <w:right w:val="nil"/>
            </w:tcBorders>
          </w:tcPr>
          <w:p w14:paraId="47A10DC2" w14:textId="77777777" w:rsidR="004673F3" w:rsidRPr="004673F3" w:rsidRDefault="004673F3" w:rsidP="004673F3">
            <w:pPr>
              <w:suppressAutoHyphens/>
              <w:autoSpaceDN w:val="0"/>
              <w:snapToGrid w:val="0"/>
              <w:spacing w:after="0" w:line="276" w:lineRule="auto"/>
              <w:jc w:val="center"/>
              <w:textAlignment w:val="baseline"/>
              <w:rPr>
                <w:rFonts w:ascii="Times New Roman" w:hAnsi="Times New Roman" w:cs="Times New Roman"/>
                <w:position w:val="6"/>
                <w:sz w:val="24"/>
                <w:szCs w:val="24"/>
                <w:lang w:val="lt-LT"/>
              </w:rPr>
            </w:pPr>
            <w:r w:rsidRPr="004673F3">
              <w:rPr>
                <w:rFonts w:ascii="Times New Roman" w:hAnsi="Times New Roman" w:cs="Times New Roman"/>
                <w:position w:val="6"/>
                <w:sz w:val="24"/>
                <w:szCs w:val="24"/>
                <w:lang w:val="lt-LT"/>
              </w:rPr>
              <w:t>(Tiekėjo arba jo įgalioto asmens pareigų pavadinimas)</w:t>
            </w:r>
          </w:p>
        </w:tc>
        <w:tc>
          <w:tcPr>
            <w:tcW w:w="292" w:type="dxa"/>
          </w:tcPr>
          <w:p w14:paraId="0899A911" w14:textId="77777777" w:rsidR="004673F3" w:rsidRPr="004673F3" w:rsidRDefault="004673F3" w:rsidP="004673F3">
            <w:pPr>
              <w:suppressAutoHyphens/>
              <w:autoSpaceDN w:val="0"/>
              <w:spacing w:after="0" w:line="276" w:lineRule="auto"/>
              <w:ind w:right="-1"/>
              <w:jc w:val="center"/>
              <w:textAlignment w:val="baseline"/>
              <w:rPr>
                <w:rFonts w:ascii="Times New Roman" w:eastAsia="Calibri" w:hAnsi="Times New Roman" w:cs="Times New Roman"/>
                <w:sz w:val="24"/>
                <w:szCs w:val="24"/>
                <w:lang w:val="lt-LT"/>
              </w:rPr>
            </w:pPr>
          </w:p>
        </w:tc>
        <w:tc>
          <w:tcPr>
            <w:tcW w:w="2382" w:type="dxa"/>
            <w:tcBorders>
              <w:top w:val="single" w:sz="4" w:space="0" w:color="auto"/>
              <w:left w:val="nil"/>
              <w:bottom w:val="nil"/>
              <w:right w:val="nil"/>
            </w:tcBorders>
          </w:tcPr>
          <w:p w14:paraId="09F79FA3" w14:textId="77777777" w:rsidR="004673F3" w:rsidRPr="004673F3" w:rsidRDefault="004673F3" w:rsidP="004673F3">
            <w:pPr>
              <w:suppressAutoHyphens/>
              <w:autoSpaceDN w:val="0"/>
              <w:spacing w:after="0" w:line="276" w:lineRule="auto"/>
              <w:ind w:right="-1"/>
              <w:jc w:val="center"/>
              <w:textAlignment w:val="baseline"/>
              <w:rPr>
                <w:rFonts w:ascii="Times New Roman" w:eastAsia="Calibri" w:hAnsi="Times New Roman" w:cs="Times New Roman"/>
                <w:sz w:val="24"/>
                <w:szCs w:val="24"/>
                <w:lang w:val="lt-LT"/>
              </w:rPr>
            </w:pPr>
            <w:r w:rsidRPr="004673F3">
              <w:rPr>
                <w:rFonts w:ascii="Times New Roman" w:eastAsia="Calibri" w:hAnsi="Times New Roman" w:cs="Times New Roman"/>
                <w:position w:val="6"/>
                <w:sz w:val="24"/>
                <w:szCs w:val="24"/>
                <w:lang w:val="lt-LT"/>
              </w:rPr>
              <w:t>(Parašas)</w:t>
            </w:r>
          </w:p>
        </w:tc>
        <w:tc>
          <w:tcPr>
            <w:tcW w:w="229" w:type="dxa"/>
          </w:tcPr>
          <w:p w14:paraId="7BB3D500" w14:textId="77777777" w:rsidR="004673F3" w:rsidRPr="004673F3" w:rsidRDefault="004673F3" w:rsidP="004673F3">
            <w:pPr>
              <w:suppressAutoHyphens/>
              <w:autoSpaceDN w:val="0"/>
              <w:spacing w:after="0" w:line="276" w:lineRule="auto"/>
              <w:ind w:right="-1"/>
              <w:jc w:val="center"/>
              <w:textAlignment w:val="baseline"/>
              <w:rPr>
                <w:rFonts w:ascii="Times New Roman" w:eastAsia="Calibri" w:hAnsi="Times New Roman" w:cs="Times New Roman"/>
                <w:sz w:val="24"/>
                <w:szCs w:val="24"/>
                <w:lang w:val="lt-LT"/>
              </w:rPr>
            </w:pPr>
          </w:p>
        </w:tc>
        <w:tc>
          <w:tcPr>
            <w:tcW w:w="3175" w:type="dxa"/>
            <w:tcBorders>
              <w:top w:val="single" w:sz="4" w:space="0" w:color="auto"/>
              <w:left w:val="nil"/>
              <w:bottom w:val="nil"/>
            </w:tcBorders>
          </w:tcPr>
          <w:p w14:paraId="3CFF6852" w14:textId="77777777" w:rsidR="004673F3" w:rsidRPr="004673F3" w:rsidRDefault="004673F3" w:rsidP="004673F3">
            <w:pPr>
              <w:suppressAutoHyphens/>
              <w:autoSpaceDN w:val="0"/>
              <w:spacing w:after="0" w:line="276" w:lineRule="auto"/>
              <w:ind w:right="-1"/>
              <w:jc w:val="center"/>
              <w:textAlignment w:val="baseline"/>
              <w:rPr>
                <w:rFonts w:ascii="Times New Roman" w:eastAsia="Calibri" w:hAnsi="Times New Roman" w:cs="Times New Roman"/>
                <w:sz w:val="24"/>
                <w:szCs w:val="24"/>
                <w:lang w:val="lt-LT"/>
              </w:rPr>
            </w:pPr>
            <w:r w:rsidRPr="004673F3">
              <w:rPr>
                <w:rFonts w:ascii="Times New Roman" w:eastAsia="Calibri" w:hAnsi="Times New Roman" w:cs="Times New Roman"/>
                <w:position w:val="6"/>
                <w:sz w:val="24"/>
                <w:szCs w:val="24"/>
                <w:lang w:val="lt-LT"/>
              </w:rPr>
              <w:t>(Vardas ir pavardė)</w:t>
            </w:r>
          </w:p>
        </w:tc>
      </w:tr>
    </w:tbl>
    <w:p w14:paraId="16469290" w14:textId="77777777" w:rsidR="005823C0" w:rsidRPr="004673F3" w:rsidRDefault="005823C0" w:rsidP="004673F3">
      <w:pPr>
        <w:spacing w:after="0" w:line="276" w:lineRule="auto"/>
        <w:rPr>
          <w:rFonts w:ascii="Times New Roman" w:hAnsi="Times New Roman" w:cs="Times New Roman"/>
          <w:b/>
          <w:bCs/>
          <w:smallCaps/>
          <w:sz w:val="24"/>
          <w:szCs w:val="24"/>
        </w:rPr>
        <w:sectPr w:rsidR="005823C0" w:rsidRPr="004673F3" w:rsidSect="006E465E">
          <w:footerReference w:type="default" r:id="rId14"/>
          <w:headerReference w:type="first" r:id="rId15"/>
          <w:footerReference w:type="first" r:id="rId16"/>
          <w:pgSz w:w="12240" w:h="15840"/>
          <w:pgMar w:top="1134" w:right="567" w:bottom="1134" w:left="1701" w:header="283" w:footer="720" w:gutter="0"/>
          <w:cols w:space="720"/>
          <w:titlePg/>
          <w:docGrid w:linePitch="360"/>
        </w:sectPr>
      </w:pPr>
    </w:p>
    <w:p w14:paraId="276EABE5" w14:textId="12FF23C7" w:rsidR="00D87D5A" w:rsidRPr="00D67BA4" w:rsidRDefault="00D87D5A" w:rsidP="002C5179">
      <w:pPr>
        <w:pStyle w:val="Antrat2"/>
        <w:spacing w:before="0" w:line="276" w:lineRule="auto"/>
        <w:ind w:left="5103"/>
        <w:rPr>
          <w:rFonts w:ascii="Times New Roman" w:eastAsia="Calibri" w:hAnsi="Times New Roman" w:cs="Times New Roman"/>
          <w:color w:val="0070C0"/>
          <w:sz w:val="24"/>
          <w:szCs w:val="24"/>
          <w:lang w:val="pt-BR"/>
        </w:rPr>
      </w:pPr>
      <w:bookmarkStart w:id="63" w:name="_Ref38540913"/>
      <w:bookmarkStart w:id="64" w:name="_Ref38898051"/>
      <w:bookmarkStart w:id="65" w:name="_Ref38901392"/>
      <w:bookmarkStart w:id="66" w:name="_Toc126333944"/>
      <w:bookmarkStart w:id="67" w:name="_Toc166826485"/>
      <w:r w:rsidRPr="00D67BA4">
        <w:rPr>
          <w:rFonts w:ascii="Times New Roman" w:eastAsia="Calibri" w:hAnsi="Times New Roman" w:cs="Times New Roman"/>
          <w:color w:val="0070C0"/>
          <w:sz w:val="24"/>
          <w:szCs w:val="24"/>
          <w:lang w:val="pt-BR"/>
        </w:rPr>
        <w:lastRenderedPageBreak/>
        <w:t xml:space="preserve">Pirkimo sąlygų </w:t>
      </w:r>
      <w:r w:rsidR="008268C6" w:rsidRPr="00D67BA4">
        <w:rPr>
          <w:rFonts w:ascii="Times New Roman" w:eastAsia="Calibri" w:hAnsi="Times New Roman" w:cs="Times New Roman"/>
          <w:color w:val="0070C0"/>
          <w:sz w:val="24"/>
          <w:szCs w:val="24"/>
          <w:lang w:val="pt-BR"/>
        </w:rPr>
        <w:t>2</w:t>
      </w:r>
      <w:r w:rsidRPr="00D67BA4">
        <w:rPr>
          <w:rFonts w:ascii="Times New Roman" w:eastAsia="Calibri" w:hAnsi="Times New Roman" w:cs="Times New Roman"/>
          <w:color w:val="0070C0"/>
          <w:sz w:val="24"/>
          <w:szCs w:val="24"/>
          <w:lang w:val="pt-BR"/>
        </w:rPr>
        <w:t xml:space="preserve"> priedas „Pasiūlymo forma</w:t>
      </w:r>
      <w:bookmarkEnd w:id="63"/>
      <w:bookmarkEnd w:id="64"/>
      <w:bookmarkEnd w:id="65"/>
      <w:bookmarkEnd w:id="66"/>
      <w:bookmarkEnd w:id="67"/>
      <w:r w:rsidR="00B66578" w:rsidRPr="00D67BA4">
        <w:rPr>
          <w:rFonts w:ascii="Times New Roman" w:eastAsia="Calibri" w:hAnsi="Times New Roman" w:cs="Times New Roman"/>
          <w:color w:val="0070C0"/>
          <w:sz w:val="24"/>
          <w:szCs w:val="24"/>
          <w:lang w:val="pt-BR"/>
        </w:rPr>
        <w:t>“</w:t>
      </w:r>
    </w:p>
    <w:p w14:paraId="5BC5453C" w14:textId="77777777" w:rsidR="00D87D5A" w:rsidRPr="00D67BA4" w:rsidRDefault="00D87D5A" w:rsidP="002C5179">
      <w:pPr>
        <w:spacing w:after="0" w:line="276" w:lineRule="auto"/>
        <w:rPr>
          <w:rFonts w:ascii="Times New Roman" w:hAnsi="Times New Roman" w:cs="Times New Roman"/>
          <w:color w:val="7030A0"/>
          <w:sz w:val="24"/>
          <w:szCs w:val="24"/>
          <w:lang w:val="pt-BR"/>
        </w:rPr>
      </w:pPr>
    </w:p>
    <w:p w14:paraId="1476F4B2" w14:textId="77777777" w:rsidR="00E501CF" w:rsidRPr="00D67BA4" w:rsidRDefault="00E501CF" w:rsidP="002C5179">
      <w:pPr>
        <w:tabs>
          <w:tab w:val="left" w:pos="709"/>
        </w:tabs>
        <w:spacing w:after="0" w:line="276" w:lineRule="auto"/>
        <w:ind w:right="-178"/>
        <w:jc w:val="center"/>
        <w:rPr>
          <w:rFonts w:ascii="Times New Roman" w:eastAsia="Times New Roman" w:hAnsi="Times New Roman" w:cs="Times New Roman"/>
          <w:sz w:val="20"/>
          <w:szCs w:val="20"/>
          <w:lang w:val="pt-BR" w:eastAsia="lt-LT"/>
        </w:rPr>
      </w:pPr>
      <w:r w:rsidRPr="00D67BA4">
        <w:rPr>
          <w:rFonts w:ascii="Times New Roman" w:eastAsia="Times New Roman" w:hAnsi="Times New Roman" w:cs="Times New Roman"/>
          <w:sz w:val="20"/>
          <w:szCs w:val="20"/>
          <w:lang w:val="pt-BR" w:eastAsia="lt-LT"/>
        </w:rPr>
        <w:t>(Tiekėjo pavadinimas)</w:t>
      </w:r>
    </w:p>
    <w:p w14:paraId="3296197F" w14:textId="77777777" w:rsidR="00E501CF" w:rsidRPr="00D67BA4" w:rsidRDefault="00E501CF" w:rsidP="002C5179">
      <w:pPr>
        <w:tabs>
          <w:tab w:val="left" w:pos="709"/>
        </w:tabs>
        <w:spacing w:after="0" w:line="276" w:lineRule="auto"/>
        <w:ind w:right="-178"/>
        <w:jc w:val="center"/>
        <w:rPr>
          <w:rFonts w:ascii="Times New Roman" w:eastAsia="Times New Roman" w:hAnsi="Times New Roman" w:cs="Times New Roman"/>
          <w:sz w:val="20"/>
          <w:szCs w:val="20"/>
          <w:lang w:val="pt-BR" w:eastAsia="lt-LT"/>
        </w:rPr>
      </w:pPr>
      <w:r w:rsidRPr="00D67BA4">
        <w:rPr>
          <w:rFonts w:ascii="Times New Roman" w:eastAsia="Times New Roman" w:hAnsi="Times New Roman" w:cs="Times New Roman"/>
          <w:sz w:val="20"/>
          <w:szCs w:val="20"/>
          <w:lang w:val="pt-BR"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D9DCD4" w14:textId="77777777" w:rsidR="00B66578" w:rsidRPr="00D67BA4" w:rsidRDefault="00B66578" w:rsidP="002C5179">
      <w:pPr>
        <w:tabs>
          <w:tab w:val="left" w:pos="709"/>
        </w:tabs>
        <w:spacing w:after="0" w:line="276" w:lineRule="auto"/>
        <w:ind w:right="-178"/>
        <w:jc w:val="center"/>
        <w:rPr>
          <w:rFonts w:ascii="Times New Roman" w:eastAsia="Times New Roman" w:hAnsi="Times New Roman" w:cs="Times New Roman"/>
          <w:sz w:val="20"/>
          <w:szCs w:val="20"/>
          <w:lang w:val="pt-BR" w:eastAsia="lt-LT"/>
        </w:rPr>
      </w:pPr>
    </w:p>
    <w:p w14:paraId="176D8E3B" w14:textId="5E5650EF" w:rsidR="00C21D5B" w:rsidRPr="00D67BA4" w:rsidRDefault="00C21D5B" w:rsidP="002C5179">
      <w:pPr>
        <w:tabs>
          <w:tab w:val="left" w:pos="709"/>
          <w:tab w:val="center" w:pos="2520"/>
        </w:tabs>
        <w:spacing w:after="0" w:line="276" w:lineRule="auto"/>
        <w:jc w:val="center"/>
        <w:rPr>
          <w:rFonts w:ascii="Times New Roman" w:eastAsia="Times New Roman" w:hAnsi="Times New Roman" w:cs="Times New Roman"/>
          <w:b/>
          <w:bCs/>
          <w:sz w:val="24"/>
          <w:szCs w:val="24"/>
          <w:lang w:val="pt-BR" w:eastAsia="lt-LT"/>
        </w:rPr>
      </w:pPr>
      <w:r w:rsidRPr="00D67BA4">
        <w:rPr>
          <w:rFonts w:ascii="Times New Roman" w:eastAsia="Times New Roman" w:hAnsi="Times New Roman" w:cs="Times New Roman"/>
          <w:b/>
          <w:bCs/>
          <w:sz w:val="24"/>
          <w:szCs w:val="24"/>
          <w:lang w:val="pt-BR" w:eastAsia="lt-LT"/>
        </w:rPr>
        <w:t>VŠĮ VILNIAUS PSICHOTERAPIJOS IR PSICHOANALIZĖS CENTRAS</w:t>
      </w:r>
    </w:p>
    <w:p w14:paraId="5DEC43FA" w14:textId="713B9FC7" w:rsidR="00E501CF" w:rsidRPr="007E74A8" w:rsidRDefault="00C21D5B" w:rsidP="002C5179">
      <w:pPr>
        <w:tabs>
          <w:tab w:val="left" w:pos="709"/>
          <w:tab w:val="center" w:pos="2520"/>
        </w:tabs>
        <w:spacing w:after="0" w:line="276" w:lineRule="auto"/>
        <w:jc w:val="center"/>
        <w:rPr>
          <w:rFonts w:ascii="Times New Roman" w:eastAsia="Times New Roman" w:hAnsi="Times New Roman" w:cs="Times New Roman"/>
          <w:sz w:val="24"/>
          <w:szCs w:val="24"/>
          <w:lang w:val="sv-SE" w:eastAsia="lt-LT"/>
        </w:rPr>
      </w:pPr>
      <w:r w:rsidRPr="00D67BA4">
        <w:rPr>
          <w:rFonts w:ascii="Times New Roman" w:eastAsia="Times New Roman" w:hAnsi="Times New Roman" w:cs="Times New Roman"/>
          <w:b/>
          <w:bCs/>
          <w:sz w:val="24"/>
          <w:szCs w:val="24"/>
          <w:lang w:val="pt-BR" w:eastAsia="lt-LT"/>
        </w:rPr>
        <w:t xml:space="preserve"> </w:t>
      </w:r>
      <w:r w:rsidR="00E501CF" w:rsidRPr="007E74A8">
        <w:rPr>
          <w:rFonts w:ascii="Times New Roman" w:eastAsia="Times New Roman" w:hAnsi="Times New Roman" w:cs="Times New Roman"/>
          <w:sz w:val="24"/>
          <w:szCs w:val="24"/>
          <w:lang w:val="sv-SE" w:eastAsia="lt-LT"/>
        </w:rPr>
        <w:t>(adresatas (NPO))</w:t>
      </w:r>
    </w:p>
    <w:p w14:paraId="51665F1F" w14:textId="77777777" w:rsidR="006A3A0B" w:rsidRPr="007E74A8" w:rsidRDefault="006A3A0B" w:rsidP="002C5179">
      <w:pPr>
        <w:tabs>
          <w:tab w:val="left" w:pos="709"/>
          <w:tab w:val="center" w:pos="2520"/>
        </w:tabs>
        <w:spacing w:after="0" w:line="276" w:lineRule="auto"/>
        <w:jc w:val="center"/>
        <w:rPr>
          <w:rFonts w:ascii="Times New Roman" w:eastAsia="Times New Roman" w:hAnsi="Times New Roman" w:cs="Times New Roman"/>
          <w:sz w:val="24"/>
          <w:szCs w:val="24"/>
          <w:lang w:val="sv-SE" w:eastAsia="lt-LT"/>
        </w:rPr>
      </w:pPr>
    </w:p>
    <w:p w14:paraId="5D80E84A" w14:textId="77777777" w:rsidR="00077FE4" w:rsidRPr="007E74A8" w:rsidRDefault="00E501CF" w:rsidP="002C5179">
      <w:pPr>
        <w:widowControl w:val="0"/>
        <w:tabs>
          <w:tab w:val="left" w:pos="709"/>
        </w:tabs>
        <w:spacing w:after="0" w:line="276" w:lineRule="auto"/>
        <w:jc w:val="center"/>
        <w:rPr>
          <w:rFonts w:ascii="Times New Roman" w:hAnsi="Times New Roman" w:cs="Times New Roman"/>
          <w:b/>
          <w:bCs/>
          <w:sz w:val="24"/>
          <w:szCs w:val="24"/>
          <w:lang w:val="sv-SE"/>
        </w:rPr>
      </w:pPr>
      <w:r w:rsidRPr="007E74A8">
        <w:rPr>
          <w:rFonts w:ascii="Times New Roman" w:hAnsi="Times New Roman" w:cs="Times New Roman"/>
          <w:b/>
          <w:bCs/>
          <w:sz w:val="24"/>
          <w:szCs w:val="24"/>
          <w:lang w:val="sv-SE"/>
        </w:rPr>
        <w:t xml:space="preserve">PASIŪLYMAS </w:t>
      </w:r>
    </w:p>
    <w:p w14:paraId="55EF14A3" w14:textId="45F4ED3E" w:rsidR="00C03909" w:rsidRPr="007E74A8" w:rsidRDefault="0004393B" w:rsidP="002C5179">
      <w:pPr>
        <w:widowControl w:val="0"/>
        <w:tabs>
          <w:tab w:val="left" w:pos="709"/>
        </w:tabs>
        <w:spacing w:after="0" w:line="276" w:lineRule="auto"/>
        <w:jc w:val="center"/>
        <w:rPr>
          <w:rFonts w:ascii="Times New Roman" w:hAnsi="Times New Roman" w:cs="Times New Roman"/>
          <w:b/>
          <w:bCs/>
          <w:sz w:val="24"/>
          <w:szCs w:val="24"/>
          <w:lang w:val="sv-SE"/>
        </w:rPr>
      </w:pPr>
      <w:r>
        <w:rPr>
          <w:rFonts w:ascii="Times New Roman" w:hAnsi="Times New Roman" w:cs="Times New Roman"/>
          <w:b/>
          <w:sz w:val="24"/>
          <w:szCs w:val="24"/>
          <w:lang w:val="sv-SE"/>
        </w:rPr>
        <w:t xml:space="preserve">DĖL </w:t>
      </w:r>
      <w:r w:rsidR="006E4F74" w:rsidRPr="007E74A8">
        <w:rPr>
          <w:rFonts w:ascii="Times New Roman" w:hAnsi="Times New Roman" w:cs="Times New Roman"/>
          <w:b/>
          <w:sz w:val="24"/>
          <w:szCs w:val="24"/>
          <w:lang w:val="sv-SE"/>
        </w:rPr>
        <w:t>ELEKTROMOBILIŲ</w:t>
      </w:r>
      <w:r w:rsidR="00C03909" w:rsidRPr="007E74A8">
        <w:rPr>
          <w:rFonts w:ascii="Times New Roman" w:hAnsi="Times New Roman" w:cs="Times New Roman" w:hint="eastAsia"/>
          <w:b/>
          <w:sz w:val="24"/>
          <w:szCs w:val="24"/>
          <w:lang w:val="sv-SE"/>
        </w:rPr>
        <w:t xml:space="preserve"> </w:t>
      </w:r>
      <w:r>
        <w:rPr>
          <w:rFonts w:ascii="Times New Roman" w:hAnsi="Times New Roman" w:cs="Times New Roman"/>
          <w:b/>
          <w:sz w:val="24"/>
          <w:szCs w:val="24"/>
          <w:lang w:val="sv-SE"/>
        </w:rPr>
        <w:t xml:space="preserve">(M1 KLASĖS) </w:t>
      </w:r>
      <w:r w:rsidR="006E4F74" w:rsidRPr="007E74A8">
        <w:rPr>
          <w:rFonts w:ascii="Times New Roman" w:hAnsi="Times New Roman" w:cs="Times New Roman"/>
          <w:b/>
          <w:sz w:val="24"/>
          <w:szCs w:val="24"/>
          <w:lang w:val="sv-SE"/>
        </w:rPr>
        <w:t>PIRKIMO</w:t>
      </w:r>
    </w:p>
    <w:p w14:paraId="1550B706" w14:textId="77777777" w:rsidR="0004393B" w:rsidRDefault="0004393B" w:rsidP="002C5179">
      <w:pPr>
        <w:widowControl w:val="0"/>
        <w:pBdr>
          <w:bottom w:val="single" w:sz="12" w:space="1" w:color="auto"/>
        </w:pBdr>
        <w:tabs>
          <w:tab w:val="left" w:pos="709"/>
        </w:tabs>
        <w:spacing w:after="0" w:line="276" w:lineRule="auto"/>
        <w:jc w:val="center"/>
        <w:rPr>
          <w:rFonts w:ascii="Times New Roman" w:eastAsia="Times New Roman" w:hAnsi="Times New Roman" w:cs="Times New Roman"/>
          <w:sz w:val="24"/>
          <w:szCs w:val="24"/>
          <w:lang w:val="sv-SE" w:eastAsia="lt-LT"/>
        </w:rPr>
      </w:pPr>
    </w:p>
    <w:p w14:paraId="5CA49BC8" w14:textId="573B3442" w:rsidR="00E501CF" w:rsidRPr="0004393B" w:rsidRDefault="00E501CF" w:rsidP="002C5179">
      <w:pPr>
        <w:widowControl w:val="0"/>
        <w:pBdr>
          <w:bottom w:val="single" w:sz="12" w:space="1" w:color="auto"/>
        </w:pBdr>
        <w:tabs>
          <w:tab w:val="left" w:pos="709"/>
        </w:tabs>
        <w:spacing w:after="0" w:line="276" w:lineRule="auto"/>
        <w:jc w:val="center"/>
        <w:rPr>
          <w:rFonts w:ascii="Times New Roman" w:eastAsia="Times New Roman" w:hAnsi="Times New Roman" w:cs="Times New Roman"/>
          <w:sz w:val="24"/>
          <w:szCs w:val="24"/>
          <w:lang w:val="sv-SE" w:eastAsia="lt-LT"/>
        </w:rPr>
      </w:pPr>
      <w:r w:rsidRPr="0004393B">
        <w:rPr>
          <w:rFonts w:ascii="Times New Roman" w:eastAsia="Times New Roman" w:hAnsi="Times New Roman" w:cs="Times New Roman"/>
          <w:sz w:val="24"/>
          <w:szCs w:val="24"/>
          <w:lang w:val="sv-SE" w:eastAsia="lt-LT"/>
        </w:rPr>
        <w:t>(Data)_______</w:t>
      </w:r>
    </w:p>
    <w:p w14:paraId="31F92398" w14:textId="77777777" w:rsidR="00E501CF" w:rsidRDefault="00E501CF" w:rsidP="002C5179">
      <w:pPr>
        <w:widowControl w:val="0"/>
        <w:pBdr>
          <w:bottom w:val="single" w:sz="12" w:space="1" w:color="auto"/>
        </w:pBdr>
        <w:tabs>
          <w:tab w:val="left" w:pos="709"/>
        </w:tabs>
        <w:spacing w:after="0" w:line="276" w:lineRule="auto"/>
        <w:rPr>
          <w:rFonts w:ascii="Times New Roman" w:eastAsia="Times New Roman" w:hAnsi="Times New Roman" w:cs="Times New Roman"/>
          <w:i/>
          <w:sz w:val="24"/>
          <w:szCs w:val="24"/>
          <w:lang w:val="sv-SE" w:eastAsia="lt-LT"/>
        </w:rPr>
      </w:pPr>
    </w:p>
    <w:p w14:paraId="4CF8FF26" w14:textId="77777777" w:rsidR="0004393B" w:rsidRPr="0004393B" w:rsidRDefault="0004393B" w:rsidP="002C5179">
      <w:pPr>
        <w:widowControl w:val="0"/>
        <w:pBdr>
          <w:bottom w:val="single" w:sz="12" w:space="1" w:color="auto"/>
        </w:pBdr>
        <w:tabs>
          <w:tab w:val="left" w:pos="709"/>
        </w:tabs>
        <w:spacing w:after="0" w:line="276" w:lineRule="auto"/>
        <w:rPr>
          <w:rFonts w:ascii="Times New Roman" w:eastAsia="Times New Roman" w:hAnsi="Times New Roman" w:cs="Times New Roman"/>
          <w:i/>
          <w:sz w:val="24"/>
          <w:szCs w:val="24"/>
          <w:lang w:val="sv-SE"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4366"/>
      </w:tblGrid>
      <w:tr w:rsidR="00E501CF" w:rsidRPr="0027705F" w14:paraId="5E3BE0C2" w14:textId="77777777" w:rsidTr="00213531">
        <w:tc>
          <w:tcPr>
            <w:tcW w:w="5665" w:type="dxa"/>
            <w:tcBorders>
              <w:top w:val="single" w:sz="4" w:space="0" w:color="auto"/>
              <w:left w:val="single" w:sz="4" w:space="0" w:color="auto"/>
              <w:bottom w:val="single" w:sz="4" w:space="0" w:color="auto"/>
              <w:right w:val="single" w:sz="4" w:space="0" w:color="auto"/>
            </w:tcBorders>
          </w:tcPr>
          <w:p w14:paraId="3DD75330" w14:textId="77777777" w:rsidR="00E501CF" w:rsidRPr="00263051" w:rsidRDefault="00E501CF" w:rsidP="002C5179">
            <w:pPr>
              <w:shd w:val="clear" w:color="auto" w:fill="FFFFFF"/>
              <w:spacing w:after="0" w:line="276" w:lineRule="auto"/>
              <w:jc w:val="both"/>
              <w:rPr>
                <w:rFonts w:ascii="Times New Roman" w:eastAsia="Calibri" w:hAnsi="Times New Roman" w:cs="Times New Roman"/>
                <w:sz w:val="24"/>
                <w:szCs w:val="24"/>
                <w:lang w:val="sv-SE"/>
              </w:rPr>
            </w:pPr>
            <w:r w:rsidRPr="00263051">
              <w:rPr>
                <w:rFonts w:ascii="Times New Roman" w:eastAsia="Times New Roman" w:hAnsi="Times New Roman" w:cs="Times New Roman"/>
                <w:sz w:val="24"/>
                <w:szCs w:val="24"/>
                <w:lang w:val="sv-SE" w:eastAsia="lt-LT"/>
              </w:rPr>
              <w:t>Tiekėjo pavadinimas (Jeigu dalyvauja ūkio subjektų grupė, surašomi visi dalyvių pavadinimai)</w:t>
            </w:r>
          </w:p>
        </w:tc>
        <w:tc>
          <w:tcPr>
            <w:tcW w:w="4366" w:type="dxa"/>
            <w:tcBorders>
              <w:top w:val="single" w:sz="4" w:space="0" w:color="auto"/>
              <w:left w:val="single" w:sz="4" w:space="0" w:color="auto"/>
              <w:bottom w:val="single" w:sz="4" w:space="0" w:color="auto"/>
              <w:right w:val="single" w:sz="4" w:space="0" w:color="auto"/>
            </w:tcBorders>
          </w:tcPr>
          <w:p w14:paraId="089F3188" w14:textId="07613564" w:rsidR="00E501CF" w:rsidRPr="00263051" w:rsidRDefault="00E501CF" w:rsidP="00CB2360">
            <w:pPr>
              <w:tabs>
                <w:tab w:val="left" w:pos="709"/>
                <w:tab w:val="center" w:pos="2520"/>
              </w:tabs>
              <w:spacing w:after="0" w:line="276" w:lineRule="auto"/>
              <w:rPr>
                <w:rFonts w:ascii="Times New Roman" w:eastAsia="Times New Roman" w:hAnsi="Times New Roman" w:cs="Times New Roman"/>
                <w:sz w:val="24"/>
                <w:szCs w:val="24"/>
                <w:u w:val="single"/>
                <w:lang w:val="sv-SE" w:eastAsia="lt-LT"/>
              </w:rPr>
            </w:pPr>
          </w:p>
        </w:tc>
      </w:tr>
      <w:tr w:rsidR="00E501CF" w:rsidRPr="0027705F" w14:paraId="099E81FA" w14:textId="77777777" w:rsidTr="00213531">
        <w:tc>
          <w:tcPr>
            <w:tcW w:w="5665" w:type="dxa"/>
            <w:tcBorders>
              <w:top w:val="single" w:sz="4" w:space="0" w:color="auto"/>
              <w:left w:val="single" w:sz="4" w:space="0" w:color="auto"/>
              <w:bottom w:val="single" w:sz="4" w:space="0" w:color="auto"/>
              <w:right w:val="single" w:sz="4" w:space="0" w:color="auto"/>
            </w:tcBorders>
          </w:tcPr>
          <w:p w14:paraId="3A2A4EB7" w14:textId="77777777" w:rsidR="00E501CF" w:rsidRPr="00263051" w:rsidRDefault="00E501CF" w:rsidP="002C5179">
            <w:pPr>
              <w:shd w:val="clear" w:color="auto" w:fill="FFFFFF"/>
              <w:spacing w:after="0" w:line="276" w:lineRule="auto"/>
              <w:jc w:val="both"/>
              <w:rPr>
                <w:rFonts w:ascii="Times New Roman" w:eastAsia="Calibri" w:hAnsi="Times New Roman" w:cs="Times New Roman"/>
                <w:sz w:val="24"/>
                <w:szCs w:val="24"/>
                <w:lang w:val="sv-SE"/>
              </w:rPr>
            </w:pPr>
            <w:r w:rsidRPr="00263051">
              <w:rPr>
                <w:rFonts w:ascii="Times New Roman" w:eastAsia="Times New Roman" w:hAnsi="Times New Roman" w:cs="Times New Roman"/>
                <w:sz w:val="24"/>
                <w:szCs w:val="24"/>
                <w:lang w:val="sv-SE" w:eastAsia="lt-LT"/>
              </w:rPr>
              <w:t>Tiekėjo adresas (Jeigu dalyvauja ūkio subjektų grupė, surašomi visi dalyvių adresai)</w:t>
            </w:r>
          </w:p>
        </w:tc>
        <w:tc>
          <w:tcPr>
            <w:tcW w:w="4366" w:type="dxa"/>
            <w:tcBorders>
              <w:top w:val="single" w:sz="4" w:space="0" w:color="auto"/>
              <w:left w:val="single" w:sz="4" w:space="0" w:color="auto"/>
              <w:bottom w:val="single" w:sz="4" w:space="0" w:color="auto"/>
              <w:right w:val="single" w:sz="4" w:space="0" w:color="auto"/>
            </w:tcBorders>
          </w:tcPr>
          <w:p w14:paraId="041A8CF7" w14:textId="3749F5FA" w:rsidR="00E501CF" w:rsidRPr="00263051" w:rsidRDefault="00E501CF" w:rsidP="002C5179">
            <w:pPr>
              <w:shd w:val="clear" w:color="auto" w:fill="FFFFFF"/>
              <w:spacing w:after="0" w:line="276" w:lineRule="auto"/>
              <w:jc w:val="both"/>
              <w:rPr>
                <w:rFonts w:ascii="Times New Roman" w:eastAsia="Calibri" w:hAnsi="Times New Roman" w:cs="Times New Roman"/>
                <w:sz w:val="22"/>
                <w:szCs w:val="22"/>
                <w:lang w:val="sv-SE"/>
              </w:rPr>
            </w:pPr>
          </w:p>
        </w:tc>
      </w:tr>
      <w:tr w:rsidR="00E501CF" w:rsidRPr="00965653" w14:paraId="43667500" w14:textId="77777777" w:rsidTr="00213531">
        <w:tc>
          <w:tcPr>
            <w:tcW w:w="5665" w:type="dxa"/>
            <w:tcBorders>
              <w:top w:val="single" w:sz="4" w:space="0" w:color="auto"/>
              <w:left w:val="single" w:sz="4" w:space="0" w:color="auto"/>
              <w:bottom w:val="single" w:sz="4" w:space="0" w:color="auto"/>
              <w:right w:val="single" w:sz="4" w:space="0" w:color="auto"/>
            </w:tcBorders>
          </w:tcPr>
          <w:p w14:paraId="20ED07AC" w14:textId="77777777" w:rsidR="00E501CF" w:rsidRPr="00965653" w:rsidRDefault="00E501CF" w:rsidP="002C5179">
            <w:pPr>
              <w:shd w:val="clear" w:color="auto" w:fill="FFFFFF"/>
              <w:spacing w:after="0" w:line="276" w:lineRule="auto"/>
              <w:jc w:val="both"/>
              <w:rPr>
                <w:rFonts w:ascii="Times New Roman" w:eastAsia="Times New Roman" w:hAnsi="Times New Roman" w:cs="Times New Roman"/>
                <w:sz w:val="24"/>
                <w:szCs w:val="24"/>
                <w:lang w:eastAsia="lt-LT"/>
              </w:rPr>
            </w:pPr>
            <w:r w:rsidRPr="00965653">
              <w:rPr>
                <w:rFonts w:ascii="Times New Roman" w:eastAsia="Times New Roman" w:hAnsi="Times New Roman" w:cs="Times New Roman"/>
                <w:sz w:val="24"/>
                <w:szCs w:val="24"/>
                <w:lang w:eastAsia="lt-LT"/>
              </w:rPr>
              <w:t>Įmonės kodas</w:t>
            </w:r>
          </w:p>
        </w:tc>
        <w:tc>
          <w:tcPr>
            <w:tcW w:w="4366" w:type="dxa"/>
            <w:tcBorders>
              <w:top w:val="single" w:sz="4" w:space="0" w:color="auto"/>
              <w:left w:val="single" w:sz="4" w:space="0" w:color="auto"/>
              <w:bottom w:val="single" w:sz="4" w:space="0" w:color="auto"/>
              <w:right w:val="single" w:sz="4" w:space="0" w:color="auto"/>
            </w:tcBorders>
          </w:tcPr>
          <w:p w14:paraId="404C1FA3" w14:textId="2B6E3796" w:rsidR="00E501CF" w:rsidRPr="00965653" w:rsidRDefault="00E501CF" w:rsidP="002C5179">
            <w:pPr>
              <w:shd w:val="clear" w:color="auto" w:fill="FFFFFF"/>
              <w:spacing w:after="0" w:line="276" w:lineRule="auto"/>
              <w:jc w:val="both"/>
              <w:rPr>
                <w:rFonts w:ascii="Times New Roman" w:eastAsia="Calibri" w:hAnsi="Times New Roman" w:cs="Times New Roman"/>
                <w:sz w:val="24"/>
                <w:szCs w:val="24"/>
              </w:rPr>
            </w:pPr>
          </w:p>
        </w:tc>
      </w:tr>
      <w:tr w:rsidR="00E501CF" w:rsidRPr="00D67BA4" w14:paraId="15CED4E6" w14:textId="77777777" w:rsidTr="00213531">
        <w:tc>
          <w:tcPr>
            <w:tcW w:w="5665" w:type="dxa"/>
            <w:tcBorders>
              <w:top w:val="single" w:sz="4" w:space="0" w:color="auto"/>
              <w:left w:val="single" w:sz="4" w:space="0" w:color="auto"/>
              <w:bottom w:val="single" w:sz="4" w:space="0" w:color="auto"/>
              <w:right w:val="single" w:sz="4" w:space="0" w:color="auto"/>
            </w:tcBorders>
            <w:hideMark/>
          </w:tcPr>
          <w:p w14:paraId="4CA35119" w14:textId="77777777" w:rsidR="00E501CF" w:rsidRPr="007E74A8" w:rsidRDefault="00E501CF" w:rsidP="002C5179">
            <w:pPr>
              <w:shd w:val="clear" w:color="auto" w:fill="FFFFFF"/>
              <w:spacing w:after="0" w:line="276" w:lineRule="auto"/>
              <w:jc w:val="both"/>
              <w:rPr>
                <w:rFonts w:ascii="Times New Roman" w:eastAsia="Calibri" w:hAnsi="Times New Roman" w:cs="Times New Roman"/>
                <w:sz w:val="24"/>
                <w:szCs w:val="24"/>
                <w:lang w:val="sv-SE"/>
              </w:rPr>
            </w:pPr>
            <w:r w:rsidRPr="007E74A8">
              <w:rPr>
                <w:rFonts w:ascii="Times New Roman" w:eastAsia="Calibri" w:hAnsi="Times New Roman" w:cs="Times New Roman"/>
                <w:sz w:val="24"/>
                <w:szCs w:val="24"/>
                <w:lang w:val="sv-SE"/>
              </w:rPr>
              <w:t>Už pasiūlymą atsakingo asmens vardas, pavardė</w:t>
            </w:r>
          </w:p>
        </w:tc>
        <w:tc>
          <w:tcPr>
            <w:tcW w:w="4366" w:type="dxa"/>
            <w:tcBorders>
              <w:top w:val="single" w:sz="4" w:space="0" w:color="auto"/>
              <w:left w:val="single" w:sz="4" w:space="0" w:color="auto"/>
              <w:bottom w:val="single" w:sz="4" w:space="0" w:color="auto"/>
              <w:right w:val="single" w:sz="4" w:space="0" w:color="auto"/>
            </w:tcBorders>
          </w:tcPr>
          <w:p w14:paraId="306B0C97" w14:textId="3E573F12" w:rsidR="00E501CF" w:rsidRPr="007E74A8" w:rsidRDefault="00E501CF" w:rsidP="002C5179">
            <w:pPr>
              <w:shd w:val="clear" w:color="auto" w:fill="FFFFFF"/>
              <w:spacing w:after="0" w:line="276" w:lineRule="auto"/>
              <w:jc w:val="both"/>
              <w:rPr>
                <w:rFonts w:ascii="Times New Roman" w:eastAsia="Calibri" w:hAnsi="Times New Roman" w:cs="Times New Roman"/>
                <w:sz w:val="24"/>
                <w:szCs w:val="24"/>
                <w:lang w:val="sv-SE"/>
              </w:rPr>
            </w:pPr>
          </w:p>
        </w:tc>
      </w:tr>
      <w:tr w:rsidR="00E501CF" w:rsidRPr="00965653" w14:paraId="5880F836" w14:textId="77777777" w:rsidTr="00213531">
        <w:tc>
          <w:tcPr>
            <w:tcW w:w="5665" w:type="dxa"/>
            <w:tcBorders>
              <w:top w:val="single" w:sz="4" w:space="0" w:color="auto"/>
              <w:left w:val="single" w:sz="4" w:space="0" w:color="auto"/>
              <w:bottom w:val="single" w:sz="4" w:space="0" w:color="auto"/>
              <w:right w:val="single" w:sz="4" w:space="0" w:color="auto"/>
            </w:tcBorders>
            <w:hideMark/>
          </w:tcPr>
          <w:p w14:paraId="3ACA3F71" w14:textId="0CA38644" w:rsidR="00E501CF" w:rsidRPr="00965653" w:rsidRDefault="00E501CF" w:rsidP="002C5179">
            <w:pPr>
              <w:shd w:val="clear" w:color="auto" w:fill="FFFFFF"/>
              <w:spacing w:after="0" w:line="276" w:lineRule="auto"/>
              <w:jc w:val="both"/>
              <w:rPr>
                <w:rFonts w:ascii="Times New Roman" w:eastAsia="Calibri" w:hAnsi="Times New Roman" w:cs="Times New Roman"/>
                <w:sz w:val="24"/>
                <w:szCs w:val="24"/>
              </w:rPr>
            </w:pPr>
            <w:r w:rsidRPr="00965653">
              <w:rPr>
                <w:rFonts w:ascii="Times New Roman" w:eastAsia="Calibri" w:hAnsi="Times New Roman" w:cs="Times New Roman"/>
                <w:sz w:val="24"/>
                <w:szCs w:val="24"/>
              </w:rPr>
              <w:t>Telefono numeris</w:t>
            </w:r>
          </w:p>
        </w:tc>
        <w:tc>
          <w:tcPr>
            <w:tcW w:w="4366" w:type="dxa"/>
            <w:tcBorders>
              <w:top w:val="single" w:sz="4" w:space="0" w:color="auto"/>
              <w:left w:val="single" w:sz="4" w:space="0" w:color="auto"/>
              <w:bottom w:val="single" w:sz="4" w:space="0" w:color="auto"/>
              <w:right w:val="single" w:sz="4" w:space="0" w:color="auto"/>
            </w:tcBorders>
          </w:tcPr>
          <w:p w14:paraId="7BF09B41" w14:textId="341B7D9E" w:rsidR="00E501CF" w:rsidRPr="00990053" w:rsidRDefault="00E501CF" w:rsidP="00990053">
            <w:pPr>
              <w:spacing w:after="0" w:line="276" w:lineRule="auto"/>
              <w:rPr>
                <w:rFonts w:ascii="Times New Roman" w:hAnsi="Times New Roman" w:cs="Times New Roman"/>
                <w:spacing w:val="-3"/>
                <w:sz w:val="24"/>
                <w:szCs w:val="24"/>
              </w:rPr>
            </w:pPr>
          </w:p>
        </w:tc>
      </w:tr>
      <w:tr w:rsidR="00E501CF" w:rsidRPr="00965653" w14:paraId="33FE9BEC" w14:textId="77777777" w:rsidTr="00213531">
        <w:tc>
          <w:tcPr>
            <w:tcW w:w="5665" w:type="dxa"/>
            <w:tcBorders>
              <w:top w:val="single" w:sz="4" w:space="0" w:color="auto"/>
              <w:left w:val="single" w:sz="4" w:space="0" w:color="auto"/>
              <w:bottom w:val="single" w:sz="4" w:space="0" w:color="auto"/>
              <w:right w:val="single" w:sz="4" w:space="0" w:color="auto"/>
            </w:tcBorders>
            <w:hideMark/>
          </w:tcPr>
          <w:p w14:paraId="66BF0329" w14:textId="77777777" w:rsidR="00E501CF" w:rsidRPr="00965653" w:rsidRDefault="00E501CF" w:rsidP="002C5179">
            <w:pPr>
              <w:shd w:val="clear" w:color="auto" w:fill="FFFFFF"/>
              <w:spacing w:after="0" w:line="276" w:lineRule="auto"/>
              <w:jc w:val="both"/>
              <w:rPr>
                <w:rFonts w:ascii="Times New Roman" w:eastAsia="Calibri" w:hAnsi="Times New Roman" w:cs="Times New Roman"/>
                <w:sz w:val="24"/>
                <w:szCs w:val="24"/>
              </w:rPr>
            </w:pPr>
            <w:r w:rsidRPr="00965653">
              <w:rPr>
                <w:rFonts w:ascii="Times New Roman" w:eastAsia="Calibri" w:hAnsi="Times New Roman" w:cs="Times New Roman"/>
                <w:sz w:val="24"/>
                <w:szCs w:val="24"/>
              </w:rPr>
              <w:t>El. pašto adresas</w:t>
            </w:r>
          </w:p>
        </w:tc>
        <w:tc>
          <w:tcPr>
            <w:tcW w:w="4366" w:type="dxa"/>
            <w:tcBorders>
              <w:top w:val="single" w:sz="4" w:space="0" w:color="auto"/>
              <w:left w:val="single" w:sz="4" w:space="0" w:color="auto"/>
              <w:bottom w:val="single" w:sz="4" w:space="0" w:color="auto"/>
              <w:right w:val="single" w:sz="4" w:space="0" w:color="auto"/>
            </w:tcBorders>
          </w:tcPr>
          <w:p w14:paraId="48E92A0A" w14:textId="1DAED557" w:rsidR="00E501CF" w:rsidRPr="00965653" w:rsidRDefault="00E501CF" w:rsidP="002C5179">
            <w:pPr>
              <w:shd w:val="clear" w:color="auto" w:fill="FFFFFF"/>
              <w:spacing w:after="0" w:line="276" w:lineRule="auto"/>
              <w:jc w:val="both"/>
              <w:rPr>
                <w:rFonts w:ascii="Times New Roman" w:eastAsia="Calibri" w:hAnsi="Times New Roman" w:cs="Times New Roman"/>
                <w:sz w:val="24"/>
                <w:szCs w:val="24"/>
              </w:rPr>
            </w:pPr>
          </w:p>
        </w:tc>
      </w:tr>
    </w:tbl>
    <w:p w14:paraId="49B081DA" w14:textId="77777777" w:rsidR="00E501CF" w:rsidRPr="00965653" w:rsidRDefault="00E501CF" w:rsidP="002C5179">
      <w:pPr>
        <w:widowControl w:val="0"/>
        <w:tabs>
          <w:tab w:val="left" w:pos="709"/>
        </w:tabs>
        <w:spacing w:after="0" w:line="276" w:lineRule="auto"/>
        <w:jc w:val="both"/>
        <w:rPr>
          <w:rFonts w:ascii="Times New Roman" w:eastAsia="Times New Roman" w:hAnsi="Times New Roman" w:cs="Times New Roman"/>
          <w:sz w:val="24"/>
          <w:szCs w:val="24"/>
          <w:lang w:eastAsia="lt-LT"/>
        </w:rPr>
      </w:pPr>
    </w:p>
    <w:p w14:paraId="13726F3A" w14:textId="77777777" w:rsidR="00E501CF" w:rsidRPr="00965653" w:rsidRDefault="00E501CF" w:rsidP="002C5179">
      <w:pPr>
        <w:widowControl w:val="0"/>
        <w:tabs>
          <w:tab w:val="left" w:pos="709"/>
        </w:tabs>
        <w:spacing w:after="0" w:line="276" w:lineRule="auto"/>
        <w:jc w:val="both"/>
        <w:rPr>
          <w:rFonts w:ascii="Times New Roman" w:eastAsia="Times New Roman" w:hAnsi="Times New Roman" w:cs="Times New Roman"/>
          <w:sz w:val="24"/>
          <w:szCs w:val="24"/>
          <w:lang w:eastAsia="lt-LT"/>
        </w:rPr>
      </w:pPr>
      <w:r w:rsidRPr="00965653">
        <w:rPr>
          <w:rFonts w:ascii="Times New Roman" w:eastAsia="Times New Roman" w:hAnsi="Times New Roman" w:cs="Times New Roman"/>
          <w:sz w:val="24"/>
          <w:szCs w:val="24"/>
          <w:lang w:eastAsia="lt-LT"/>
        </w:rPr>
        <w:t>1.Šiuo pasiūlymu pažymime, kad sutinkame su visomis pirkimo sąlygomis, nustatytomis:</w:t>
      </w:r>
    </w:p>
    <w:p w14:paraId="2821AE2F" w14:textId="26E92C7A" w:rsidR="00E501CF" w:rsidRPr="00965653" w:rsidRDefault="00AC1118" w:rsidP="00586D9D">
      <w:pPr>
        <w:widowControl w:val="0"/>
        <w:numPr>
          <w:ilvl w:val="0"/>
          <w:numId w:val="7"/>
        </w:numPr>
        <w:tabs>
          <w:tab w:val="left" w:pos="284"/>
        </w:tabs>
        <w:spacing w:after="0" w:line="276" w:lineRule="auto"/>
        <w:jc w:val="both"/>
        <w:rPr>
          <w:rFonts w:ascii="Times New Roman" w:eastAsia="Times New Roman" w:hAnsi="Times New Roman" w:cs="Times New Roman"/>
          <w:sz w:val="24"/>
          <w:szCs w:val="24"/>
          <w:lang w:eastAsia="lt-LT"/>
        </w:rPr>
      </w:pPr>
      <w:r w:rsidRPr="00965653">
        <w:rPr>
          <w:rFonts w:ascii="Times New Roman" w:eastAsia="Times New Roman" w:hAnsi="Times New Roman" w:cs="Times New Roman"/>
          <w:sz w:val="24"/>
          <w:szCs w:val="24"/>
          <w:lang w:eastAsia="lt-LT"/>
        </w:rPr>
        <w:t>pirkimo</w:t>
      </w:r>
      <w:r w:rsidR="00E501CF" w:rsidRPr="00965653">
        <w:rPr>
          <w:rFonts w:ascii="Times New Roman" w:eastAsia="Times New Roman" w:hAnsi="Times New Roman" w:cs="Times New Roman"/>
          <w:sz w:val="24"/>
          <w:szCs w:val="24"/>
          <w:lang w:eastAsia="lt-LT"/>
        </w:rPr>
        <w:t xml:space="preserve"> skelbime, paskelbtame </w:t>
      </w:r>
      <w:hyperlink r:id="rId17" w:history="1">
        <w:r w:rsidR="00053CFC" w:rsidRPr="00A46280">
          <w:rPr>
            <w:rStyle w:val="Hipersaitas"/>
            <w:rFonts w:ascii="Times New Roman" w:eastAsia="Times New Roman" w:hAnsi="Times New Roman" w:cs="Times New Roman"/>
            <w:sz w:val="24"/>
            <w:szCs w:val="24"/>
            <w:lang w:eastAsia="lt-LT"/>
          </w:rPr>
          <w:t>www.</w:t>
        </w:r>
        <w:r w:rsidR="00053CFC" w:rsidRPr="00A46280">
          <w:rPr>
            <w:rStyle w:val="Hipersaitas"/>
            <w:rFonts w:ascii="Times New Roman" w:hAnsi="Times New Roman" w:cs="Times New Roman"/>
            <w:i/>
            <w:iCs/>
            <w:sz w:val="24"/>
            <w:szCs w:val="24"/>
          </w:rPr>
          <w:t>esinvesticijos.lt</w:t>
        </w:r>
      </w:hyperlink>
      <w:r w:rsidR="00053CFC">
        <w:rPr>
          <w:rFonts w:ascii="Times New Roman" w:hAnsi="Times New Roman" w:cs="Times New Roman"/>
          <w:i/>
          <w:iCs/>
          <w:sz w:val="24"/>
          <w:szCs w:val="24"/>
        </w:rPr>
        <w:t xml:space="preserve"> </w:t>
      </w:r>
      <w:r w:rsidR="00E501CF" w:rsidRPr="00965653">
        <w:rPr>
          <w:rFonts w:ascii="Times New Roman" w:eastAsia="Times New Roman" w:hAnsi="Times New Roman" w:cs="Times New Roman"/>
          <w:sz w:val="24"/>
          <w:szCs w:val="24"/>
          <w:lang w:eastAsia="lt-LT"/>
        </w:rPr>
        <w:t>,</w:t>
      </w:r>
    </w:p>
    <w:p w14:paraId="2F23F7B3" w14:textId="32975E85" w:rsidR="00E501CF" w:rsidRPr="00965653" w:rsidRDefault="00E501CF" w:rsidP="00586D9D">
      <w:pPr>
        <w:widowControl w:val="0"/>
        <w:numPr>
          <w:ilvl w:val="0"/>
          <w:numId w:val="7"/>
        </w:numPr>
        <w:tabs>
          <w:tab w:val="left" w:pos="284"/>
        </w:tabs>
        <w:spacing w:after="0" w:line="276" w:lineRule="auto"/>
        <w:jc w:val="both"/>
        <w:rPr>
          <w:rFonts w:ascii="Times New Roman" w:eastAsia="Times New Roman" w:hAnsi="Times New Roman" w:cs="Times New Roman"/>
          <w:sz w:val="24"/>
          <w:szCs w:val="24"/>
          <w:lang w:eastAsia="lt-LT"/>
        </w:rPr>
      </w:pPr>
      <w:r w:rsidRPr="00965653">
        <w:rPr>
          <w:rFonts w:ascii="Times New Roman" w:eastAsia="Times New Roman" w:hAnsi="Times New Roman" w:cs="Times New Roman"/>
          <w:sz w:val="24"/>
          <w:szCs w:val="24"/>
          <w:lang w:eastAsia="lt-LT"/>
        </w:rPr>
        <w:t>pirkimo dokumentuose,</w:t>
      </w:r>
    </w:p>
    <w:p w14:paraId="11E25177" w14:textId="77777777" w:rsidR="00E501CF" w:rsidRPr="00D67BA4" w:rsidRDefault="00E501CF" w:rsidP="00586D9D">
      <w:pPr>
        <w:widowControl w:val="0"/>
        <w:numPr>
          <w:ilvl w:val="0"/>
          <w:numId w:val="7"/>
        </w:numPr>
        <w:tabs>
          <w:tab w:val="left" w:pos="284"/>
        </w:tabs>
        <w:spacing w:after="0" w:line="276" w:lineRule="auto"/>
        <w:jc w:val="both"/>
        <w:rPr>
          <w:rFonts w:ascii="Times New Roman" w:eastAsia="Times New Roman" w:hAnsi="Times New Roman" w:cs="Times New Roman"/>
          <w:sz w:val="24"/>
          <w:szCs w:val="24"/>
          <w:lang w:val="pt-BR" w:eastAsia="lt-LT"/>
        </w:rPr>
      </w:pPr>
      <w:r w:rsidRPr="00D67BA4">
        <w:rPr>
          <w:rFonts w:ascii="Times New Roman" w:eastAsia="Times New Roman" w:hAnsi="Times New Roman" w:cs="Times New Roman"/>
          <w:sz w:val="24"/>
          <w:szCs w:val="24"/>
          <w:lang w:val="pt-BR" w:eastAsia="lt-LT"/>
        </w:rPr>
        <w:t>kituose pirkimo dokumentuose, NPO paaiškinimuose, patikslinimuose.</w:t>
      </w:r>
    </w:p>
    <w:p w14:paraId="325C07FD" w14:textId="561A57A0" w:rsidR="00E501CF" w:rsidRPr="00D67BA4" w:rsidRDefault="00E501CF" w:rsidP="002C5179">
      <w:pPr>
        <w:tabs>
          <w:tab w:val="left" w:pos="709"/>
        </w:tabs>
        <w:spacing w:after="0" w:line="276" w:lineRule="auto"/>
        <w:jc w:val="both"/>
        <w:rPr>
          <w:rFonts w:ascii="Times New Roman" w:eastAsia="Times New Roman" w:hAnsi="Times New Roman" w:cs="Times New Roman"/>
          <w:sz w:val="24"/>
          <w:szCs w:val="24"/>
          <w:lang w:val="pt-BR" w:eastAsia="lt-LT"/>
        </w:rPr>
      </w:pPr>
      <w:r w:rsidRPr="00D67BA4">
        <w:rPr>
          <w:rFonts w:ascii="Times New Roman" w:eastAsia="Times New Roman" w:hAnsi="Times New Roman" w:cs="Times New Roman"/>
          <w:sz w:val="24"/>
          <w:szCs w:val="24"/>
          <w:lang w:val="pt-BR" w:eastAsia="lt-LT"/>
        </w:rPr>
        <w:t>2. Pasiūlymas galioja iki</w:t>
      </w:r>
      <w:r w:rsidR="000B7EA3" w:rsidRPr="00D67BA4">
        <w:rPr>
          <w:rFonts w:ascii="Times New Roman" w:eastAsia="Times New Roman" w:hAnsi="Times New Roman" w:cs="Times New Roman"/>
          <w:sz w:val="24"/>
          <w:szCs w:val="24"/>
          <w:lang w:val="pt-BR" w:eastAsia="lt-LT"/>
        </w:rPr>
        <w:t>:</w:t>
      </w:r>
      <w:r w:rsidR="00FB2372" w:rsidRPr="00D67BA4">
        <w:rPr>
          <w:rFonts w:ascii="Times New Roman" w:eastAsia="Times New Roman" w:hAnsi="Times New Roman" w:cs="Times New Roman"/>
          <w:sz w:val="24"/>
          <w:szCs w:val="24"/>
          <w:lang w:val="pt-BR" w:eastAsia="lt-LT"/>
        </w:rPr>
        <w:t xml:space="preserve"> </w:t>
      </w:r>
      <w:r w:rsidR="005D7AA4" w:rsidRPr="00D67BA4">
        <w:rPr>
          <w:rFonts w:ascii="Times New Roman" w:eastAsia="Times New Roman" w:hAnsi="Times New Roman" w:cs="Times New Roman"/>
          <w:sz w:val="24"/>
          <w:szCs w:val="24"/>
          <w:lang w:val="pt-BR" w:eastAsia="lt-LT"/>
        </w:rPr>
        <w:t>____________</w:t>
      </w:r>
      <w:r w:rsidR="008E2DA2">
        <w:rPr>
          <w:rFonts w:ascii="Times New Roman" w:eastAsia="Times New Roman" w:hAnsi="Times New Roman" w:cs="Times New Roman"/>
          <w:sz w:val="24"/>
          <w:szCs w:val="24"/>
          <w:lang w:val="pt-BR" w:eastAsia="lt-LT"/>
        </w:rPr>
        <w:t xml:space="preserve"> </w:t>
      </w:r>
      <w:r w:rsidR="005D7AA4" w:rsidRPr="00D67BA4">
        <w:rPr>
          <w:rFonts w:ascii="Times New Roman" w:eastAsia="Times New Roman" w:hAnsi="Times New Roman" w:cs="Times New Roman"/>
          <w:sz w:val="24"/>
          <w:szCs w:val="24"/>
          <w:lang w:val="pt-BR" w:eastAsia="lt-LT"/>
        </w:rPr>
        <w:t>(</w:t>
      </w:r>
      <w:r w:rsidR="00FC0523" w:rsidRPr="00D67BA4">
        <w:rPr>
          <w:rFonts w:ascii="Times New Roman" w:eastAsia="Times New Roman" w:hAnsi="Times New Roman" w:cs="Times New Roman"/>
          <w:sz w:val="24"/>
          <w:szCs w:val="24"/>
          <w:lang w:val="pt-BR" w:eastAsia="lt-LT"/>
        </w:rPr>
        <w:t>turi galioti ne trumpiau nei 90 dienų nuo pasiūlymo termino pateikimo dienos)</w:t>
      </w:r>
    </w:p>
    <w:p w14:paraId="543F7E50" w14:textId="77777777" w:rsidR="00C2195B" w:rsidRPr="00D67BA4" w:rsidRDefault="00C2195B" w:rsidP="002C5179">
      <w:pPr>
        <w:tabs>
          <w:tab w:val="left" w:pos="709"/>
        </w:tabs>
        <w:spacing w:after="0" w:line="276" w:lineRule="auto"/>
        <w:jc w:val="both"/>
        <w:rPr>
          <w:rFonts w:ascii="Times New Roman" w:eastAsia="Times New Roman" w:hAnsi="Times New Roman" w:cs="Times New Roman"/>
          <w:sz w:val="24"/>
          <w:szCs w:val="24"/>
          <w:lang w:val="pt-BR" w:eastAsia="lt-LT"/>
        </w:rPr>
      </w:pPr>
    </w:p>
    <w:p w14:paraId="7F3E4D60" w14:textId="7CD8CE5C" w:rsidR="000F2022" w:rsidRPr="00D67BA4" w:rsidRDefault="00C2195B" w:rsidP="00C2195B">
      <w:pPr>
        <w:widowControl w:val="0"/>
        <w:tabs>
          <w:tab w:val="left" w:pos="1800"/>
        </w:tabs>
        <w:suppressAutoHyphens/>
        <w:spacing w:after="0" w:line="276" w:lineRule="auto"/>
        <w:jc w:val="both"/>
        <w:rPr>
          <w:rFonts w:ascii="Times New Roman" w:eastAsia="Times New Roman" w:hAnsi="Times New Roman" w:cs="Times New Roman"/>
          <w:bCs/>
          <w:sz w:val="24"/>
          <w:szCs w:val="24"/>
          <w:lang w:val="pt-BR" w:eastAsia="lt-LT"/>
        </w:rPr>
      </w:pPr>
      <w:r w:rsidRPr="00D67BA4">
        <w:rPr>
          <w:rFonts w:ascii="Times New Roman" w:eastAsia="Times New Roman" w:hAnsi="Times New Roman" w:cs="Times New Roman"/>
          <w:bCs/>
          <w:sz w:val="24"/>
          <w:szCs w:val="24"/>
          <w:lang w:val="pt-BR" w:eastAsia="ar-SA"/>
        </w:rPr>
        <w:t>3.</w:t>
      </w:r>
      <w:r w:rsidR="00E501CF" w:rsidRPr="00D67BA4">
        <w:rPr>
          <w:rFonts w:ascii="Times New Roman" w:eastAsia="Times New Roman" w:hAnsi="Times New Roman" w:cs="Times New Roman"/>
          <w:bCs/>
          <w:sz w:val="24"/>
          <w:szCs w:val="24"/>
          <w:lang w:val="pt-BR" w:eastAsia="ar-SA"/>
        </w:rPr>
        <w:t>Mes siūlome šias p</w:t>
      </w:r>
      <w:r w:rsidR="00021F39" w:rsidRPr="00D67BA4">
        <w:rPr>
          <w:rFonts w:ascii="Times New Roman" w:eastAsia="Times New Roman" w:hAnsi="Times New Roman" w:cs="Times New Roman"/>
          <w:bCs/>
          <w:sz w:val="24"/>
          <w:szCs w:val="24"/>
          <w:lang w:val="pt-BR" w:eastAsia="ar-SA"/>
        </w:rPr>
        <w:t>rekes</w:t>
      </w:r>
      <w:r w:rsidR="007726C8" w:rsidRPr="00D67BA4">
        <w:rPr>
          <w:rFonts w:ascii="Times New Roman" w:eastAsia="Times New Roman" w:hAnsi="Times New Roman" w:cs="Times New Roman"/>
          <w:bCs/>
          <w:sz w:val="24"/>
          <w:szCs w:val="24"/>
          <w:lang w:val="pt-BR" w:eastAsia="ar-SA"/>
        </w:rPr>
        <w:t>, kurios atitinka visus Techninėje specifikacijoje nurodytus reikalavimus</w:t>
      </w:r>
      <w:r w:rsidR="0015531C" w:rsidRPr="00D67BA4">
        <w:rPr>
          <w:rFonts w:ascii="Times New Roman" w:eastAsia="Times New Roman" w:hAnsi="Times New Roman" w:cs="Times New Roman"/>
          <w:bCs/>
          <w:sz w:val="24"/>
          <w:szCs w:val="24"/>
          <w:lang w:val="pt-BR" w:eastAsia="ar-SA"/>
        </w:rPr>
        <w:t>:</w:t>
      </w:r>
    </w:p>
    <w:tbl>
      <w:tblPr>
        <w:tblW w:w="984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3042"/>
        <w:gridCol w:w="1219"/>
        <w:gridCol w:w="1191"/>
        <w:gridCol w:w="1701"/>
        <w:gridCol w:w="2021"/>
      </w:tblGrid>
      <w:tr w:rsidR="0062423E" w:rsidRPr="007E74A8" w14:paraId="245B3FD2" w14:textId="77777777" w:rsidTr="008E2DA2">
        <w:trPr>
          <w:tblHeader/>
        </w:trPr>
        <w:tc>
          <w:tcPr>
            <w:tcW w:w="673" w:type="dxa"/>
            <w:shd w:val="clear" w:color="auto" w:fill="DEEAF6"/>
            <w:vAlign w:val="center"/>
          </w:tcPr>
          <w:p w14:paraId="61773328" w14:textId="77777777" w:rsidR="00E57385" w:rsidRPr="00965653" w:rsidRDefault="00E57385" w:rsidP="003B5571">
            <w:pPr>
              <w:spacing w:after="0" w:line="276" w:lineRule="auto"/>
              <w:ind w:firstLine="22"/>
              <w:jc w:val="center"/>
              <w:rPr>
                <w:rFonts w:ascii="Times New Roman" w:hAnsi="Times New Roman" w:cs="Times New Roman"/>
                <w:b/>
                <w:sz w:val="24"/>
                <w:szCs w:val="24"/>
              </w:rPr>
            </w:pPr>
            <w:r w:rsidRPr="00965653">
              <w:rPr>
                <w:rFonts w:ascii="Times New Roman" w:hAnsi="Times New Roman" w:cs="Times New Roman"/>
                <w:b/>
                <w:sz w:val="24"/>
                <w:szCs w:val="24"/>
              </w:rPr>
              <w:t>Eil. Nr.</w:t>
            </w:r>
          </w:p>
        </w:tc>
        <w:tc>
          <w:tcPr>
            <w:tcW w:w="3042" w:type="dxa"/>
            <w:shd w:val="clear" w:color="auto" w:fill="DEEAF6"/>
            <w:vAlign w:val="center"/>
          </w:tcPr>
          <w:p w14:paraId="34F27A32" w14:textId="085C4E63" w:rsidR="00E57385" w:rsidRPr="00965653" w:rsidRDefault="00E57385" w:rsidP="003B5571">
            <w:pPr>
              <w:spacing w:after="0" w:line="276" w:lineRule="auto"/>
              <w:jc w:val="center"/>
              <w:rPr>
                <w:rFonts w:ascii="Times New Roman" w:hAnsi="Times New Roman" w:cs="Times New Roman"/>
                <w:b/>
                <w:iCs/>
                <w:color w:val="00B050"/>
                <w:sz w:val="24"/>
                <w:szCs w:val="24"/>
              </w:rPr>
            </w:pPr>
            <w:r w:rsidRPr="00965653">
              <w:rPr>
                <w:rFonts w:ascii="Times New Roman" w:hAnsi="Times New Roman" w:cs="Times New Roman"/>
                <w:b/>
                <w:sz w:val="24"/>
                <w:szCs w:val="24"/>
              </w:rPr>
              <w:t>Paslaugų pavadinimas</w:t>
            </w:r>
          </w:p>
        </w:tc>
        <w:tc>
          <w:tcPr>
            <w:tcW w:w="1219" w:type="dxa"/>
            <w:shd w:val="clear" w:color="auto" w:fill="DEEAF6"/>
            <w:vAlign w:val="center"/>
          </w:tcPr>
          <w:p w14:paraId="5546A2E2" w14:textId="336280AD" w:rsidR="00E57385" w:rsidRPr="00965653" w:rsidRDefault="00E57385" w:rsidP="003B5571">
            <w:pPr>
              <w:spacing w:after="0" w:line="276" w:lineRule="auto"/>
              <w:jc w:val="center"/>
              <w:rPr>
                <w:rFonts w:ascii="Times New Roman" w:hAnsi="Times New Roman" w:cs="Times New Roman"/>
                <w:b/>
                <w:bCs/>
                <w:iCs/>
                <w:color w:val="000000"/>
                <w:sz w:val="24"/>
                <w:szCs w:val="24"/>
              </w:rPr>
            </w:pPr>
            <w:r w:rsidRPr="00965653">
              <w:rPr>
                <w:rFonts w:ascii="Times New Roman" w:hAnsi="Times New Roman" w:cs="Times New Roman"/>
                <w:b/>
                <w:bCs/>
                <w:iCs/>
                <w:color w:val="000000"/>
                <w:sz w:val="24"/>
                <w:szCs w:val="24"/>
              </w:rPr>
              <w:t>Kiekis</w:t>
            </w:r>
            <w:r w:rsidR="003B5571" w:rsidRPr="00965653">
              <w:rPr>
                <w:rFonts w:ascii="Times New Roman" w:hAnsi="Times New Roman" w:cs="Times New Roman"/>
                <w:b/>
                <w:bCs/>
                <w:iCs/>
                <w:color w:val="000000"/>
                <w:sz w:val="24"/>
                <w:szCs w:val="24"/>
              </w:rPr>
              <w:t>, vnt.</w:t>
            </w:r>
          </w:p>
        </w:tc>
        <w:tc>
          <w:tcPr>
            <w:tcW w:w="1191" w:type="dxa"/>
            <w:shd w:val="clear" w:color="auto" w:fill="DEEAF6"/>
            <w:vAlign w:val="center"/>
          </w:tcPr>
          <w:p w14:paraId="11E3A653" w14:textId="77777777" w:rsidR="00E57385" w:rsidRPr="00965653" w:rsidRDefault="00E57385" w:rsidP="003B5571">
            <w:pPr>
              <w:spacing w:after="0" w:line="276" w:lineRule="auto"/>
              <w:jc w:val="center"/>
              <w:rPr>
                <w:rFonts w:ascii="Times New Roman" w:hAnsi="Times New Roman" w:cs="Times New Roman"/>
                <w:b/>
                <w:bCs/>
                <w:iCs/>
                <w:color w:val="000000"/>
                <w:sz w:val="24"/>
                <w:szCs w:val="24"/>
              </w:rPr>
            </w:pPr>
            <w:r w:rsidRPr="00965653">
              <w:rPr>
                <w:rFonts w:ascii="Times New Roman" w:hAnsi="Times New Roman" w:cs="Times New Roman"/>
                <w:b/>
                <w:bCs/>
                <w:iCs/>
                <w:color w:val="000000"/>
                <w:sz w:val="24"/>
                <w:szCs w:val="24"/>
              </w:rPr>
              <w:t>Mato vnt.</w:t>
            </w:r>
          </w:p>
        </w:tc>
        <w:tc>
          <w:tcPr>
            <w:tcW w:w="1701" w:type="dxa"/>
            <w:shd w:val="clear" w:color="auto" w:fill="DEEAF6"/>
            <w:vAlign w:val="center"/>
          </w:tcPr>
          <w:p w14:paraId="6570790B" w14:textId="77777777" w:rsidR="00E57385" w:rsidRPr="00965653" w:rsidRDefault="00E57385" w:rsidP="003B5571">
            <w:pPr>
              <w:spacing w:after="0" w:line="276" w:lineRule="auto"/>
              <w:jc w:val="center"/>
              <w:rPr>
                <w:rFonts w:ascii="Times New Roman" w:hAnsi="Times New Roman" w:cs="Times New Roman"/>
                <w:b/>
                <w:sz w:val="24"/>
                <w:szCs w:val="24"/>
              </w:rPr>
            </w:pPr>
            <w:r w:rsidRPr="00965653">
              <w:rPr>
                <w:rFonts w:ascii="Times New Roman" w:hAnsi="Times New Roman" w:cs="Times New Roman"/>
                <w:b/>
                <w:sz w:val="24"/>
                <w:szCs w:val="24"/>
              </w:rPr>
              <w:t>Mato vieneto kaina Eur be PVM</w:t>
            </w:r>
          </w:p>
        </w:tc>
        <w:tc>
          <w:tcPr>
            <w:tcW w:w="2021" w:type="dxa"/>
            <w:shd w:val="clear" w:color="auto" w:fill="DEEAF6"/>
            <w:vAlign w:val="center"/>
          </w:tcPr>
          <w:p w14:paraId="26E0925C" w14:textId="77777777" w:rsidR="00E57385" w:rsidRPr="007E74A8" w:rsidRDefault="00E57385" w:rsidP="003B5571">
            <w:pPr>
              <w:spacing w:after="0" w:line="276" w:lineRule="auto"/>
              <w:jc w:val="center"/>
              <w:rPr>
                <w:rFonts w:ascii="Times New Roman" w:hAnsi="Times New Roman" w:cs="Times New Roman"/>
                <w:b/>
                <w:sz w:val="24"/>
                <w:szCs w:val="24"/>
                <w:lang w:val="sv-SE"/>
              </w:rPr>
            </w:pPr>
            <w:r w:rsidRPr="007E74A8">
              <w:rPr>
                <w:rFonts w:ascii="Times New Roman" w:hAnsi="Times New Roman" w:cs="Times New Roman"/>
                <w:b/>
                <w:sz w:val="24"/>
                <w:szCs w:val="24"/>
                <w:lang w:val="sv-SE"/>
              </w:rPr>
              <w:t>Kaina EUR</w:t>
            </w:r>
            <w:r w:rsidRPr="007E74A8">
              <w:rPr>
                <w:rFonts w:ascii="Times New Roman" w:hAnsi="Times New Roman" w:cs="Times New Roman"/>
                <w:b/>
                <w:color w:val="FF0000"/>
                <w:sz w:val="24"/>
                <w:szCs w:val="24"/>
                <w:lang w:val="sv-SE"/>
              </w:rPr>
              <w:t xml:space="preserve"> </w:t>
            </w:r>
            <w:r w:rsidRPr="007E74A8">
              <w:rPr>
                <w:rFonts w:ascii="Times New Roman" w:hAnsi="Times New Roman" w:cs="Times New Roman"/>
                <w:b/>
                <w:sz w:val="24"/>
                <w:szCs w:val="24"/>
                <w:lang w:val="sv-SE"/>
              </w:rPr>
              <w:t>be PVM</w:t>
            </w:r>
          </w:p>
          <w:p w14:paraId="105B9476" w14:textId="40C582D5" w:rsidR="00E57385" w:rsidRPr="007E74A8" w:rsidRDefault="00E57385" w:rsidP="003B5571">
            <w:pPr>
              <w:spacing w:after="0" w:line="276" w:lineRule="auto"/>
              <w:jc w:val="center"/>
              <w:rPr>
                <w:rFonts w:ascii="Times New Roman" w:hAnsi="Times New Roman" w:cs="Times New Roman"/>
                <w:i/>
                <w:sz w:val="24"/>
                <w:szCs w:val="24"/>
                <w:lang w:val="sv-SE"/>
              </w:rPr>
            </w:pPr>
            <w:r w:rsidRPr="007E74A8">
              <w:rPr>
                <w:rFonts w:ascii="Times New Roman" w:hAnsi="Times New Roman" w:cs="Times New Roman"/>
                <w:i/>
                <w:sz w:val="24"/>
                <w:szCs w:val="24"/>
                <w:lang w:val="sv-SE"/>
              </w:rPr>
              <w:t>(</w:t>
            </w:r>
            <w:r w:rsidR="003B5571" w:rsidRPr="007E74A8">
              <w:rPr>
                <w:rFonts w:ascii="Times New Roman" w:hAnsi="Times New Roman" w:cs="Times New Roman"/>
                <w:i/>
                <w:sz w:val="24"/>
                <w:szCs w:val="24"/>
                <w:lang w:val="sv-SE"/>
              </w:rPr>
              <w:t>3</w:t>
            </w:r>
            <w:r w:rsidRPr="007E74A8">
              <w:rPr>
                <w:rFonts w:ascii="Times New Roman" w:hAnsi="Times New Roman" w:cs="Times New Roman"/>
                <w:i/>
                <w:sz w:val="24"/>
                <w:szCs w:val="24"/>
                <w:lang w:val="sv-SE"/>
              </w:rPr>
              <w:t>x5)</w:t>
            </w:r>
          </w:p>
        </w:tc>
      </w:tr>
      <w:tr w:rsidR="00E57385" w:rsidRPr="00965653" w14:paraId="6B16E438" w14:textId="77777777" w:rsidTr="008E2DA2">
        <w:trPr>
          <w:trHeight w:val="296"/>
          <w:tblHeader/>
        </w:trPr>
        <w:tc>
          <w:tcPr>
            <w:tcW w:w="673" w:type="dxa"/>
            <w:vAlign w:val="center"/>
          </w:tcPr>
          <w:p w14:paraId="5BAC23AB" w14:textId="77777777" w:rsidR="00E57385" w:rsidRPr="00965653" w:rsidRDefault="00E57385" w:rsidP="002C5179">
            <w:pPr>
              <w:spacing w:after="0" w:line="276" w:lineRule="auto"/>
              <w:ind w:firstLine="22"/>
              <w:jc w:val="center"/>
              <w:rPr>
                <w:rFonts w:ascii="Times New Roman" w:hAnsi="Times New Roman" w:cs="Times New Roman"/>
                <w:i/>
                <w:sz w:val="24"/>
                <w:szCs w:val="24"/>
              </w:rPr>
            </w:pPr>
            <w:r w:rsidRPr="00965653">
              <w:rPr>
                <w:rFonts w:ascii="Times New Roman" w:hAnsi="Times New Roman" w:cs="Times New Roman"/>
                <w:i/>
                <w:sz w:val="24"/>
                <w:szCs w:val="24"/>
              </w:rPr>
              <w:t>1</w:t>
            </w:r>
          </w:p>
        </w:tc>
        <w:tc>
          <w:tcPr>
            <w:tcW w:w="3042" w:type="dxa"/>
            <w:vAlign w:val="center"/>
          </w:tcPr>
          <w:p w14:paraId="75E142CA" w14:textId="77777777" w:rsidR="00E57385" w:rsidRPr="00965653" w:rsidRDefault="00E57385" w:rsidP="002C5179">
            <w:pPr>
              <w:spacing w:after="0" w:line="276" w:lineRule="auto"/>
              <w:jc w:val="center"/>
              <w:rPr>
                <w:rFonts w:ascii="Times New Roman" w:hAnsi="Times New Roman" w:cs="Times New Roman"/>
                <w:i/>
                <w:iCs/>
                <w:sz w:val="24"/>
                <w:szCs w:val="24"/>
              </w:rPr>
            </w:pPr>
            <w:r w:rsidRPr="00965653">
              <w:rPr>
                <w:rFonts w:ascii="Times New Roman" w:hAnsi="Times New Roman" w:cs="Times New Roman"/>
                <w:i/>
                <w:iCs/>
                <w:sz w:val="24"/>
                <w:szCs w:val="24"/>
              </w:rPr>
              <w:t>2</w:t>
            </w:r>
          </w:p>
        </w:tc>
        <w:tc>
          <w:tcPr>
            <w:tcW w:w="1219" w:type="dxa"/>
            <w:vAlign w:val="center"/>
          </w:tcPr>
          <w:p w14:paraId="5DCC4042" w14:textId="77777777" w:rsidR="00E57385" w:rsidRPr="00965653" w:rsidRDefault="00E57385" w:rsidP="002C5179">
            <w:pPr>
              <w:spacing w:after="0" w:line="276" w:lineRule="auto"/>
              <w:jc w:val="center"/>
              <w:rPr>
                <w:rFonts w:ascii="Times New Roman" w:hAnsi="Times New Roman" w:cs="Times New Roman"/>
                <w:i/>
                <w:sz w:val="24"/>
                <w:szCs w:val="24"/>
              </w:rPr>
            </w:pPr>
            <w:r w:rsidRPr="00965653">
              <w:rPr>
                <w:rFonts w:ascii="Times New Roman" w:hAnsi="Times New Roman" w:cs="Times New Roman"/>
                <w:i/>
                <w:sz w:val="24"/>
                <w:szCs w:val="24"/>
              </w:rPr>
              <w:t>3</w:t>
            </w:r>
          </w:p>
        </w:tc>
        <w:tc>
          <w:tcPr>
            <w:tcW w:w="1191" w:type="dxa"/>
            <w:vAlign w:val="center"/>
          </w:tcPr>
          <w:p w14:paraId="7FCA0DFF" w14:textId="77777777" w:rsidR="00E57385" w:rsidRPr="00965653" w:rsidRDefault="00E57385" w:rsidP="002C5179">
            <w:pPr>
              <w:spacing w:after="0" w:line="276" w:lineRule="auto"/>
              <w:jc w:val="center"/>
              <w:rPr>
                <w:rFonts w:ascii="Times New Roman" w:hAnsi="Times New Roman" w:cs="Times New Roman"/>
                <w:i/>
                <w:sz w:val="24"/>
                <w:szCs w:val="24"/>
              </w:rPr>
            </w:pPr>
            <w:r w:rsidRPr="00965653">
              <w:rPr>
                <w:rFonts w:ascii="Times New Roman" w:hAnsi="Times New Roman" w:cs="Times New Roman"/>
                <w:i/>
                <w:sz w:val="24"/>
                <w:szCs w:val="24"/>
              </w:rPr>
              <w:t>4</w:t>
            </w:r>
          </w:p>
        </w:tc>
        <w:tc>
          <w:tcPr>
            <w:tcW w:w="1701" w:type="dxa"/>
            <w:vAlign w:val="center"/>
          </w:tcPr>
          <w:p w14:paraId="0587F0AB" w14:textId="77777777" w:rsidR="00E57385" w:rsidRPr="00965653" w:rsidRDefault="00E57385" w:rsidP="002C5179">
            <w:pPr>
              <w:spacing w:after="0" w:line="276" w:lineRule="auto"/>
              <w:jc w:val="center"/>
              <w:rPr>
                <w:rFonts w:ascii="Times New Roman" w:hAnsi="Times New Roman" w:cs="Times New Roman"/>
                <w:i/>
                <w:sz w:val="24"/>
                <w:szCs w:val="24"/>
              </w:rPr>
            </w:pPr>
            <w:r w:rsidRPr="00965653">
              <w:rPr>
                <w:rFonts w:ascii="Times New Roman" w:hAnsi="Times New Roman" w:cs="Times New Roman"/>
                <w:i/>
                <w:sz w:val="24"/>
                <w:szCs w:val="24"/>
              </w:rPr>
              <w:t>5</w:t>
            </w:r>
          </w:p>
        </w:tc>
        <w:tc>
          <w:tcPr>
            <w:tcW w:w="2021" w:type="dxa"/>
            <w:vAlign w:val="center"/>
          </w:tcPr>
          <w:p w14:paraId="4B287B81" w14:textId="77777777" w:rsidR="00E57385" w:rsidRPr="00965653" w:rsidRDefault="00E57385" w:rsidP="002C5179">
            <w:pPr>
              <w:spacing w:after="0" w:line="276" w:lineRule="auto"/>
              <w:jc w:val="center"/>
              <w:rPr>
                <w:rFonts w:ascii="Times New Roman" w:hAnsi="Times New Roman" w:cs="Times New Roman"/>
                <w:i/>
                <w:sz w:val="24"/>
                <w:szCs w:val="24"/>
              </w:rPr>
            </w:pPr>
            <w:r w:rsidRPr="00965653">
              <w:rPr>
                <w:rFonts w:ascii="Times New Roman" w:hAnsi="Times New Roman" w:cs="Times New Roman"/>
                <w:i/>
                <w:sz w:val="24"/>
                <w:szCs w:val="24"/>
              </w:rPr>
              <w:t>6</w:t>
            </w:r>
          </w:p>
        </w:tc>
      </w:tr>
      <w:tr w:rsidR="00E57385" w:rsidRPr="00965653" w14:paraId="29F4F064" w14:textId="77777777" w:rsidTr="008E2DA2">
        <w:tc>
          <w:tcPr>
            <w:tcW w:w="673" w:type="dxa"/>
          </w:tcPr>
          <w:p w14:paraId="683E28CF" w14:textId="77777777" w:rsidR="00E57385" w:rsidRPr="00965653" w:rsidRDefault="00E57385" w:rsidP="002C5179">
            <w:pPr>
              <w:spacing w:after="0" w:line="276" w:lineRule="auto"/>
              <w:ind w:firstLine="22"/>
              <w:rPr>
                <w:rFonts w:ascii="Times New Roman" w:hAnsi="Times New Roman" w:cs="Times New Roman"/>
                <w:bCs/>
                <w:sz w:val="24"/>
                <w:szCs w:val="24"/>
              </w:rPr>
            </w:pPr>
            <w:r w:rsidRPr="00965653">
              <w:rPr>
                <w:rFonts w:ascii="Times New Roman" w:hAnsi="Times New Roman" w:cs="Times New Roman"/>
                <w:bCs/>
                <w:sz w:val="24"/>
                <w:szCs w:val="24"/>
              </w:rPr>
              <w:t>1.</w:t>
            </w:r>
          </w:p>
        </w:tc>
        <w:tc>
          <w:tcPr>
            <w:tcW w:w="3042" w:type="dxa"/>
          </w:tcPr>
          <w:p w14:paraId="33B07FC4" w14:textId="25C32A4A" w:rsidR="008A77DB" w:rsidRPr="008A77DB" w:rsidRDefault="006E4F74" w:rsidP="009837CC">
            <w:pPr>
              <w:autoSpaceDE w:val="0"/>
              <w:autoSpaceDN w:val="0"/>
              <w:adjustRightInd w:val="0"/>
              <w:spacing w:after="0" w:line="240" w:lineRule="auto"/>
              <w:rPr>
                <w:rFonts w:ascii="Times New Roman" w:eastAsia="Times New Roman" w:hAnsi="Times New Roman" w:cs="Times New Roman"/>
                <w:bCs/>
                <w:sz w:val="24"/>
                <w:szCs w:val="24"/>
                <w:lang w:val="sv-SE" w:eastAsia="ar-SA"/>
              </w:rPr>
            </w:pPr>
            <w:r w:rsidRPr="009837CC">
              <w:rPr>
                <w:rFonts w:ascii="Times New Roman" w:eastAsia="Times New Roman" w:hAnsi="Times New Roman" w:cs="Times New Roman"/>
                <w:bCs/>
                <w:sz w:val="24"/>
                <w:szCs w:val="24"/>
                <w:lang w:val="sv-SE" w:eastAsia="ar-SA"/>
              </w:rPr>
              <w:t xml:space="preserve">Elektromobilis </w:t>
            </w:r>
            <w:r w:rsidR="006E0337">
              <w:rPr>
                <w:rFonts w:ascii="Times New Roman" w:eastAsia="Times New Roman" w:hAnsi="Times New Roman" w:cs="Times New Roman"/>
                <w:bCs/>
                <w:sz w:val="24"/>
                <w:szCs w:val="24"/>
                <w:lang w:val="sv-SE" w:eastAsia="ar-SA"/>
              </w:rPr>
              <w:t>(M1 klasė)</w:t>
            </w:r>
            <w:r w:rsidR="008A77DB">
              <w:rPr>
                <w:rFonts w:ascii="Times New Roman" w:eastAsia="Times New Roman" w:hAnsi="Times New Roman" w:cs="Times New Roman"/>
                <w:bCs/>
                <w:sz w:val="24"/>
                <w:szCs w:val="24"/>
                <w:lang w:val="sv-SE" w:eastAsia="ar-SA"/>
              </w:rPr>
              <w:t xml:space="preserve"> </w:t>
            </w:r>
            <w:r w:rsidR="008A77DB" w:rsidRPr="008A77DB">
              <w:rPr>
                <w:rFonts w:ascii="Times New Roman" w:eastAsia="Times New Roman" w:hAnsi="Times New Roman" w:cs="Times New Roman"/>
                <w:bCs/>
                <w:i/>
                <w:iCs/>
                <w:sz w:val="24"/>
                <w:szCs w:val="24"/>
                <w:lang w:val="sv-SE" w:eastAsia="ar-SA"/>
              </w:rPr>
              <w:t>pagal pridedamą techninę specifikaciją</w:t>
            </w:r>
          </w:p>
        </w:tc>
        <w:tc>
          <w:tcPr>
            <w:tcW w:w="1219" w:type="dxa"/>
          </w:tcPr>
          <w:p w14:paraId="152251A1" w14:textId="3BCAEC73" w:rsidR="00E57385" w:rsidRPr="00965653" w:rsidRDefault="00755B87" w:rsidP="00755B87">
            <w:pPr>
              <w:spacing w:after="0" w:line="276" w:lineRule="auto"/>
              <w:jc w:val="center"/>
              <w:rPr>
                <w:rFonts w:ascii="Times New Roman" w:hAnsi="Times New Roman" w:cs="Times New Roman"/>
                <w:color w:val="FF0000"/>
                <w:sz w:val="24"/>
                <w:szCs w:val="24"/>
              </w:rPr>
            </w:pPr>
            <w:r w:rsidRPr="00965653">
              <w:rPr>
                <w:rFonts w:ascii="Times New Roman" w:hAnsi="Times New Roman" w:cs="Times New Roman"/>
                <w:sz w:val="24"/>
                <w:szCs w:val="24"/>
              </w:rPr>
              <w:t xml:space="preserve">2 </w:t>
            </w:r>
          </w:p>
        </w:tc>
        <w:tc>
          <w:tcPr>
            <w:tcW w:w="1191" w:type="dxa"/>
          </w:tcPr>
          <w:p w14:paraId="60A255A4" w14:textId="68F55B8D" w:rsidR="00E57385" w:rsidRPr="00965653" w:rsidRDefault="008E2DA2" w:rsidP="008E2DA2">
            <w:pPr>
              <w:spacing w:after="0" w:line="276" w:lineRule="auto"/>
              <w:jc w:val="center"/>
              <w:rPr>
                <w:rFonts w:ascii="Times New Roman" w:hAnsi="Times New Roman" w:cs="Times New Roman"/>
                <w:color w:val="FF0000"/>
                <w:sz w:val="24"/>
                <w:szCs w:val="24"/>
              </w:rPr>
            </w:pPr>
            <w:r>
              <w:rPr>
                <w:rFonts w:ascii="Times New Roman" w:eastAsia="Times New Roman" w:hAnsi="Times New Roman" w:cs="Times New Roman"/>
                <w:bCs/>
                <w:sz w:val="24"/>
                <w:szCs w:val="24"/>
                <w:lang w:eastAsia="ar-SA"/>
              </w:rPr>
              <w:t>v</w:t>
            </w:r>
            <w:r w:rsidR="006E4F74" w:rsidRPr="00965653">
              <w:rPr>
                <w:rFonts w:ascii="Times New Roman" w:eastAsia="Times New Roman" w:hAnsi="Times New Roman" w:cs="Times New Roman"/>
                <w:bCs/>
                <w:sz w:val="24"/>
                <w:szCs w:val="24"/>
                <w:lang w:eastAsia="ar-SA"/>
              </w:rPr>
              <w:t>nt.</w:t>
            </w:r>
          </w:p>
        </w:tc>
        <w:tc>
          <w:tcPr>
            <w:tcW w:w="1701" w:type="dxa"/>
          </w:tcPr>
          <w:p w14:paraId="4EBC71B5" w14:textId="70FF03E3" w:rsidR="00E57385" w:rsidRPr="00965653" w:rsidRDefault="00E57385" w:rsidP="002C5179">
            <w:pPr>
              <w:spacing w:after="0" w:line="276" w:lineRule="auto"/>
              <w:rPr>
                <w:rFonts w:ascii="Times New Roman" w:hAnsi="Times New Roman" w:cs="Times New Roman"/>
                <w:sz w:val="24"/>
                <w:szCs w:val="24"/>
              </w:rPr>
            </w:pPr>
          </w:p>
        </w:tc>
        <w:tc>
          <w:tcPr>
            <w:tcW w:w="2021" w:type="dxa"/>
          </w:tcPr>
          <w:p w14:paraId="2E6313A2" w14:textId="66CF484B" w:rsidR="00E57385" w:rsidRPr="00965653" w:rsidRDefault="00E57385" w:rsidP="002C5179">
            <w:pPr>
              <w:spacing w:after="0" w:line="276" w:lineRule="auto"/>
              <w:rPr>
                <w:rFonts w:ascii="Times New Roman" w:hAnsi="Times New Roman" w:cs="Times New Roman"/>
                <w:sz w:val="24"/>
                <w:szCs w:val="24"/>
              </w:rPr>
            </w:pPr>
          </w:p>
        </w:tc>
      </w:tr>
      <w:tr w:rsidR="00E57385" w:rsidRPr="00965653" w14:paraId="7CE27942" w14:textId="77777777" w:rsidTr="008E2DA2">
        <w:tc>
          <w:tcPr>
            <w:tcW w:w="673" w:type="dxa"/>
          </w:tcPr>
          <w:p w14:paraId="124FC79E" w14:textId="77777777" w:rsidR="00E57385" w:rsidRPr="00965653" w:rsidRDefault="00E57385" w:rsidP="002C5179">
            <w:pPr>
              <w:spacing w:after="0" w:line="276" w:lineRule="auto"/>
              <w:ind w:firstLine="22"/>
              <w:rPr>
                <w:rFonts w:ascii="Times New Roman" w:hAnsi="Times New Roman" w:cs="Times New Roman"/>
                <w:b/>
                <w:sz w:val="24"/>
                <w:szCs w:val="24"/>
              </w:rPr>
            </w:pPr>
          </w:p>
        </w:tc>
        <w:tc>
          <w:tcPr>
            <w:tcW w:w="7153" w:type="dxa"/>
            <w:gridSpan w:val="4"/>
          </w:tcPr>
          <w:p w14:paraId="19A9C640" w14:textId="19A20AF2" w:rsidR="00E57385" w:rsidRPr="00965653" w:rsidRDefault="00E57385" w:rsidP="008E6318">
            <w:pPr>
              <w:spacing w:after="0" w:line="276" w:lineRule="auto"/>
              <w:jc w:val="right"/>
              <w:rPr>
                <w:rFonts w:ascii="Times New Roman" w:hAnsi="Times New Roman" w:cs="Times New Roman"/>
                <w:sz w:val="24"/>
                <w:szCs w:val="24"/>
              </w:rPr>
            </w:pPr>
            <w:r w:rsidRPr="00965653">
              <w:rPr>
                <w:rFonts w:ascii="Times New Roman" w:hAnsi="Times New Roman" w:cs="Times New Roman"/>
                <w:b/>
                <w:sz w:val="24"/>
                <w:szCs w:val="24"/>
              </w:rPr>
              <w:t xml:space="preserve">Pasiūlymo kaina </w:t>
            </w:r>
            <w:r w:rsidRPr="00965653">
              <w:rPr>
                <w:rFonts w:ascii="Times New Roman" w:hAnsi="Times New Roman" w:cs="Times New Roman"/>
                <w:b/>
                <w:iCs/>
                <w:sz w:val="24"/>
                <w:szCs w:val="24"/>
              </w:rPr>
              <w:t>EUR</w:t>
            </w:r>
            <w:r w:rsidRPr="00965653">
              <w:rPr>
                <w:rFonts w:ascii="Times New Roman" w:hAnsi="Times New Roman" w:cs="Times New Roman"/>
                <w:b/>
                <w:sz w:val="24"/>
                <w:szCs w:val="24"/>
              </w:rPr>
              <w:t xml:space="preserve"> be PVM</w:t>
            </w:r>
            <w:r w:rsidR="009E66A9" w:rsidRPr="00965653">
              <w:rPr>
                <w:rFonts w:ascii="Times New Roman" w:hAnsi="Times New Roman" w:cs="Times New Roman"/>
                <w:b/>
                <w:sz w:val="24"/>
                <w:szCs w:val="24"/>
              </w:rPr>
              <w:t xml:space="preserve"> </w:t>
            </w:r>
            <w:r w:rsidR="009E66A9" w:rsidRPr="00965653">
              <w:rPr>
                <w:rFonts w:ascii="Times New Roman" w:hAnsi="Times New Roman" w:cs="Times New Roman" w:hint="eastAsia"/>
                <w:b/>
                <w:sz w:val="24"/>
                <w:szCs w:val="24"/>
              </w:rPr>
              <w:t>(6 stulpelio reikšmių suma)</w:t>
            </w:r>
            <w:r w:rsidRPr="00965653">
              <w:rPr>
                <w:rFonts w:ascii="Times New Roman" w:hAnsi="Times New Roman" w:cs="Times New Roman"/>
                <w:b/>
                <w:sz w:val="24"/>
                <w:szCs w:val="24"/>
              </w:rPr>
              <w:t xml:space="preserve"> </w:t>
            </w:r>
          </w:p>
        </w:tc>
        <w:tc>
          <w:tcPr>
            <w:tcW w:w="2021" w:type="dxa"/>
          </w:tcPr>
          <w:p w14:paraId="21275487" w14:textId="77777777" w:rsidR="00E57385" w:rsidRPr="00965653" w:rsidRDefault="00E57385" w:rsidP="002C5179">
            <w:pPr>
              <w:spacing w:after="0" w:line="276" w:lineRule="auto"/>
              <w:rPr>
                <w:rFonts w:ascii="Times New Roman" w:hAnsi="Times New Roman" w:cs="Times New Roman"/>
                <w:sz w:val="24"/>
                <w:szCs w:val="24"/>
              </w:rPr>
            </w:pPr>
          </w:p>
        </w:tc>
      </w:tr>
      <w:tr w:rsidR="00E57385" w:rsidRPr="00965653" w14:paraId="10F3077E" w14:textId="77777777" w:rsidTr="008E2DA2">
        <w:tc>
          <w:tcPr>
            <w:tcW w:w="673" w:type="dxa"/>
          </w:tcPr>
          <w:p w14:paraId="1752DE5A" w14:textId="77777777" w:rsidR="00E57385" w:rsidRPr="00965653" w:rsidRDefault="00E57385" w:rsidP="002C5179">
            <w:pPr>
              <w:spacing w:after="0" w:line="276" w:lineRule="auto"/>
              <w:ind w:firstLine="22"/>
              <w:rPr>
                <w:rFonts w:ascii="Times New Roman" w:hAnsi="Times New Roman" w:cs="Times New Roman"/>
                <w:b/>
                <w:sz w:val="24"/>
                <w:szCs w:val="24"/>
              </w:rPr>
            </w:pPr>
          </w:p>
        </w:tc>
        <w:tc>
          <w:tcPr>
            <w:tcW w:w="7153" w:type="dxa"/>
            <w:gridSpan w:val="4"/>
          </w:tcPr>
          <w:p w14:paraId="6128E275" w14:textId="77777777" w:rsidR="00E57385" w:rsidRPr="00EF2C75" w:rsidRDefault="00E57385" w:rsidP="008E6318">
            <w:pPr>
              <w:spacing w:after="0" w:line="276" w:lineRule="auto"/>
              <w:jc w:val="right"/>
              <w:rPr>
                <w:rFonts w:ascii="Times New Roman" w:hAnsi="Times New Roman" w:cs="Times New Roman"/>
                <w:sz w:val="24"/>
                <w:szCs w:val="24"/>
              </w:rPr>
            </w:pPr>
            <w:r w:rsidRPr="00EF2C75">
              <w:rPr>
                <w:rFonts w:ascii="Times New Roman" w:hAnsi="Times New Roman" w:cs="Times New Roman"/>
                <w:b/>
                <w:sz w:val="24"/>
                <w:szCs w:val="24"/>
              </w:rPr>
              <w:t xml:space="preserve">PVM </w:t>
            </w:r>
            <w:r w:rsidRPr="00EF2C75">
              <w:rPr>
                <w:rFonts w:ascii="Times New Roman" w:hAnsi="Times New Roman" w:cs="Times New Roman"/>
                <w:i/>
                <w:sz w:val="24"/>
                <w:szCs w:val="24"/>
              </w:rPr>
              <w:t>(pildoma, jei taikoma)*</w:t>
            </w:r>
          </w:p>
        </w:tc>
        <w:tc>
          <w:tcPr>
            <w:tcW w:w="2021" w:type="dxa"/>
          </w:tcPr>
          <w:p w14:paraId="78849272" w14:textId="40ECBEF5" w:rsidR="00E57385" w:rsidRPr="009F07E0" w:rsidRDefault="00E57385" w:rsidP="002C5179">
            <w:pPr>
              <w:spacing w:after="0" w:line="276" w:lineRule="auto"/>
              <w:rPr>
                <w:rFonts w:ascii="Times New Roman" w:hAnsi="Times New Roman" w:cs="Times New Roman"/>
                <w:sz w:val="24"/>
                <w:szCs w:val="24"/>
                <w:highlight w:val="yellow"/>
              </w:rPr>
            </w:pPr>
          </w:p>
        </w:tc>
      </w:tr>
      <w:tr w:rsidR="00E57385" w:rsidRPr="00D67BA4" w14:paraId="08471C14" w14:textId="77777777" w:rsidTr="008E2DA2">
        <w:tc>
          <w:tcPr>
            <w:tcW w:w="673" w:type="dxa"/>
          </w:tcPr>
          <w:p w14:paraId="56732BC9" w14:textId="77777777" w:rsidR="00E57385" w:rsidRPr="00965653" w:rsidRDefault="00E57385" w:rsidP="002C5179">
            <w:pPr>
              <w:spacing w:after="0" w:line="276" w:lineRule="auto"/>
              <w:ind w:firstLine="22"/>
              <w:rPr>
                <w:rFonts w:ascii="Times New Roman" w:hAnsi="Times New Roman" w:cs="Times New Roman"/>
                <w:b/>
                <w:sz w:val="24"/>
                <w:szCs w:val="24"/>
              </w:rPr>
            </w:pPr>
            <w:bookmarkStart w:id="68" w:name="_Hlk204162804"/>
          </w:p>
        </w:tc>
        <w:tc>
          <w:tcPr>
            <w:tcW w:w="7153" w:type="dxa"/>
            <w:gridSpan w:val="4"/>
          </w:tcPr>
          <w:p w14:paraId="1B63B502" w14:textId="77777777" w:rsidR="00E57385" w:rsidRPr="007E74A8" w:rsidRDefault="00E57385" w:rsidP="008E6318">
            <w:pPr>
              <w:spacing w:after="0" w:line="276" w:lineRule="auto"/>
              <w:jc w:val="right"/>
              <w:rPr>
                <w:rFonts w:ascii="Times New Roman" w:hAnsi="Times New Roman" w:cs="Times New Roman"/>
                <w:b/>
                <w:sz w:val="24"/>
                <w:szCs w:val="24"/>
                <w:lang w:val="sv-SE"/>
              </w:rPr>
            </w:pPr>
            <w:r w:rsidRPr="007E74A8">
              <w:rPr>
                <w:rFonts w:ascii="Times New Roman" w:hAnsi="Times New Roman" w:cs="Times New Roman"/>
                <w:b/>
                <w:sz w:val="24"/>
                <w:szCs w:val="24"/>
                <w:lang w:val="sv-SE"/>
              </w:rPr>
              <w:t xml:space="preserve">Pasiūlymo kaina </w:t>
            </w:r>
            <w:r w:rsidRPr="007E74A8">
              <w:rPr>
                <w:rFonts w:ascii="Times New Roman" w:hAnsi="Times New Roman" w:cs="Times New Roman"/>
                <w:b/>
                <w:iCs/>
                <w:sz w:val="24"/>
                <w:szCs w:val="24"/>
                <w:lang w:val="sv-SE"/>
              </w:rPr>
              <w:t>EUR</w:t>
            </w:r>
            <w:r w:rsidRPr="007E74A8">
              <w:rPr>
                <w:rFonts w:ascii="Times New Roman" w:hAnsi="Times New Roman" w:cs="Times New Roman"/>
                <w:b/>
                <w:sz w:val="24"/>
                <w:szCs w:val="24"/>
                <w:lang w:val="sv-SE"/>
              </w:rPr>
              <w:t xml:space="preserve"> su PVM</w:t>
            </w:r>
          </w:p>
        </w:tc>
        <w:tc>
          <w:tcPr>
            <w:tcW w:w="2021" w:type="dxa"/>
          </w:tcPr>
          <w:p w14:paraId="5B23D249" w14:textId="79203692" w:rsidR="00E57385" w:rsidRPr="007E74A8" w:rsidRDefault="00E57385" w:rsidP="002C5179">
            <w:pPr>
              <w:spacing w:after="0" w:line="276" w:lineRule="auto"/>
              <w:rPr>
                <w:rFonts w:ascii="Times New Roman" w:hAnsi="Times New Roman" w:cs="Times New Roman"/>
                <w:sz w:val="24"/>
                <w:szCs w:val="24"/>
                <w:lang w:val="sv-SE"/>
              </w:rPr>
            </w:pPr>
          </w:p>
        </w:tc>
      </w:tr>
      <w:bookmarkEnd w:id="68"/>
    </w:tbl>
    <w:p w14:paraId="490E5FBE" w14:textId="77777777" w:rsidR="003B5571" w:rsidRPr="007E74A8" w:rsidRDefault="003B5571" w:rsidP="002C5179">
      <w:pPr>
        <w:spacing w:after="0" w:line="276" w:lineRule="auto"/>
        <w:rPr>
          <w:rFonts w:ascii="Times New Roman" w:hAnsi="Times New Roman" w:cs="Times New Roman"/>
          <w:sz w:val="24"/>
          <w:szCs w:val="24"/>
          <w:lang w:val="sv-SE"/>
        </w:rPr>
      </w:pPr>
    </w:p>
    <w:p w14:paraId="4026EEC6" w14:textId="50731DD5" w:rsidR="008D64B9" w:rsidRPr="007E74A8" w:rsidRDefault="008D64B9" w:rsidP="002C5179">
      <w:pPr>
        <w:spacing w:after="0" w:line="276" w:lineRule="auto"/>
        <w:rPr>
          <w:rFonts w:ascii="Times New Roman" w:hAnsi="Times New Roman" w:cs="Times New Roman"/>
          <w:sz w:val="24"/>
          <w:szCs w:val="24"/>
          <w:lang w:val="sv-SE"/>
        </w:rPr>
      </w:pPr>
      <w:r w:rsidRPr="007E74A8">
        <w:rPr>
          <w:rFonts w:ascii="Times New Roman" w:hAnsi="Times New Roman" w:cs="Times New Roman"/>
          <w:sz w:val="24"/>
          <w:szCs w:val="24"/>
          <w:lang w:val="sv-SE"/>
        </w:rPr>
        <w:t>Pasiūlymo kaina Eur su PVM žodžiais: ___</w:t>
      </w:r>
      <w:r w:rsidR="009F07E0" w:rsidRPr="007E74A8">
        <w:rPr>
          <w:rFonts w:ascii="Times New Roman" w:hAnsi="Times New Roman" w:cs="Times New Roman"/>
          <w:sz w:val="24"/>
          <w:szCs w:val="24"/>
          <w:lang w:val="sv-SE"/>
        </w:rPr>
        <w:t xml:space="preserve"> </w:t>
      </w:r>
      <w:r w:rsidR="00021F39">
        <w:rPr>
          <w:rFonts w:ascii="Times New Roman" w:hAnsi="Times New Roman" w:cs="Times New Roman"/>
          <w:sz w:val="24"/>
          <w:szCs w:val="24"/>
          <w:lang w:val="sv-SE"/>
        </w:rPr>
        <w:t>___________________</w:t>
      </w:r>
    </w:p>
    <w:p w14:paraId="30A301B0" w14:textId="77777777" w:rsidR="008D64B9" w:rsidRPr="007E74A8" w:rsidRDefault="008D64B9" w:rsidP="002C5179">
      <w:pPr>
        <w:spacing w:after="0" w:line="276" w:lineRule="auto"/>
        <w:jc w:val="both"/>
        <w:rPr>
          <w:rFonts w:ascii="Times New Roman" w:hAnsi="Times New Roman" w:cs="Times New Roman"/>
          <w:sz w:val="20"/>
          <w:szCs w:val="20"/>
          <w:lang w:val="sv-SE"/>
        </w:rPr>
      </w:pPr>
      <w:r w:rsidRPr="007E74A8">
        <w:rPr>
          <w:rFonts w:ascii="Times New Roman" w:hAnsi="Times New Roman" w:cs="Times New Roman"/>
          <w:sz w:val="20"/>
          <w:szCs w:val="20"/>
          <w:lang w:val="sv-SE"/>
        </w:rPr>
        <w:t>*Jei „PVM“ laukas nepildomas, nurodykite priežastis, dėl kurių PVM nemokamas: _______</w:t>
      </w:r>
    </w:p>
    <w:p w14:paraId="7A9AF10F" w14:textId="77777777" w:rsidR="00E57385" w:rsidRPr="007E74A8" w:rsidRDefault="00E57385" w:rsidP="002C5179">
      <w:pPr>
        <w:widowControl w:val="0"/>
        <w:tabs>
          <w:tab w:val="left" w:pos="1800"/>
        </w:tabs>
        <w:suppressAutoHyphens/>
        <w:spacing w:after="0" w:line="276" w:lineRule="auto"/>
        <w:jc w:val="both"/>
        <w:rPr>
          <w:rFonts w:ascii="Times New Roman" w:eastAsia="Times New Roman" w:hAnsi="Times New Roman" w:cs="Times New Roman"/>
          <w:bCs/>
          <w:sz w:val="24"/>
          <w:szCs w:val="24"/>
          <w:lang w:val="sv-SE" w:eastAsia="lt-LT"/>
        </w:rPr>
      </w:pPr>
    </w:p>
    <w:p w14:paraId="376C8F4F" w14:textId="2532C9E8" w:rsidR="000F2022" w:rsidRPr="007E74A8" w:rsidRDefault="00E501CF" w:rsidP="00586D9D">
      <w:pPr>
        <w:pStyle w:val="Sraopastraipa"/>
        <w:widowControl w:val="0"/>
        <w:numPr>
          <w:ilvl w:val="0"/>
          <w:numId w:val="8"/>
        </w:numPr>
        <w:tabs>
          <w:tab w:val="left" w:pos="1800"/>
        </w:tabs>
        <w:suppressAutoHyphens/>
        <w:spacing w:after="0" w:line="276" w:lineRule="auto"/>
        <w:jc w:val="both"/>
        <w:rPr>
          <w:rFonts w:ascii="Times New Roman" w:eastAsia="Times New Roman" w:hAnsi="Times New Roman" w:cs="Times New Roman"/>
          <w:bCs/>
          <w:sz w:val="24"/>
          <w:szCs w:val="24"/>
          <w:lang w:val="sv-SE" w:eastAsia="lt-LT"/>
        </w:rPr>
      </w:pPr>
      <w:r w:rsidRPr="007E74A8">
        <w:rPr>
          <w:rFonts w:ascii="Times New Roman" w:eastAsia="Times New Roman" w:hAnsi="Times New Roman" w:cs="Times New Roman"/>
          <w:bCs/>
          <w:sz w:val="24"/>
          <w:szCs w:val="24"/>
          <w:lang w:val="sv-SE" w:eastAsia="lt-LT"/>
        </w:rPr>
        <w:t>Siūlomos paslaugos visiškai atitinka pirkimo dokumentuose nurodytus reikalavimus.</w:t>
      </w:r>
    </w:p>
    <w:p w14:paraId="3EBF0191" w14:textId="5EFD532B" w:rsidR="00E501CF" w:rsidRPr="007E74A8" w:rsidRDefault="00E501CF" w:rsidP="00586D9D">
      <w:pPr>
        <w:pStyle w:val="Sraopastraipa"/>
        <w:widowControl w:val="0"/>
        <w:numPr>
          <w:ilvl w:val="0"/>
          <w:numId w:val="8"/>
        </w:numPr>
        <w:tabs>
          <w:tab w:val="left" w:pos="1800"/>
        </w:tabs>
        <w:suppressAutoHyphens/>
        <w:spacing w:after="0" w:line="276" w:lineRule="auto"/>
        <w:jc w:val="both"/>
        <w:rPr>
          <w:rFonts w:ascii="Times New Roman" w:eastAsia="Times New Roman" w:hAnsi="Times New Roman" w:cs="Times New Roman"/>
          <w:bCs/>
          <w:sz w:val="24"/>
          <w:szCs w:val="24"/>
          <w:lang w:val="sv-SE" w:eastAsia="lt-LT"/>
        </w:rPr>
      </w:pPr>
      <w:r w:rsidRPr="007E74A8">
        <w:rPr>
          <w:rFonts w:ascii="Times New Roman" w:eastAsia="Times New Roman" w:hAnsi="Times New Roman" w:cs="Times New Roman"/>
          <w:bCs/>
          <w:sz w:val="24"/>
          <w:szCs w:val="24"/>
          <w:lang w:val="sv-SE"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E501CF" w:rsidRPr="0027705F" w14:paraId="76BE5EB1" w14:textId="77777777" w:rsidTr="0030151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965653" w:rsidRDefault="00E501CF" w:rsidP="002C5179">
            <w:pPr>
              <w:spacing w:after="0" w:line="276" w:lineRule="auto"/>
              <w:ind w:left="-260" w:right="-108"/>
              <w:jc w:val="center"/>
              <w:rPr>
                <w:rFonts w:ascii="Times New Roman" w:eastAsia="Times New Roman" w:hAnsi="Times New Roman" w:cs="Times New Roman"/>
                <w:sz w:val="24"/>
                <w:szCs w:val="24"/>
                <w:lang w:eastAsia="lt-LT"/>
              </w:rPr>
            </w:pPr>
            <w:r w:rsidRPr="00965653">
              <w:rPr>
                <w:rFonts w:ascii="Times New Roman" w:eastAsia="Times New Roman" w:hAnsi="Times New Roman" w:cs="Times New Roman"/>
                <w:sz w:val="24"/>
                <w:szCs w:val="24"/>
                <w:lang w:eastAsia="lt-LT"/>
              </w:rPr>
              <w:t xml:space="preserve">Eil. </w:t>
            </w:r>
          </w:p>
          <w:p w14:paraId="1E351F69" w14:textId="77777777" w:rsidR="00E501CF" w:rsidRPr="00965653" w:rsidRDefault="00E501CF" w:rsidP="002C5179">
            <w:pPr>
              <w:spacing w:after="0" w:line="276" w:lineRule="auto"/>
              <w:ind w:left="-260" w:right="-108"/>
              <w:jc w:val="center"/>
              <w:rPr>
                <w:rFonts w:ascii="Times New Roman" w:eastAsia="Times New Roman" w:hAnsi="Times New Roman" w:cs="Times New Roman"/>
                <w:sz w:val="24"/>
                <w:szCs w:val="24"/>
                <w:lang w:eastAsia="lt-LT"/>
              </w:rPr>
            </w:pPr>
            <w:r w:rsidRPr="00965653">
              <w:rPr>
                <w:rFonts w:ascii="Times New Roman" w:eastAsia="Times New Roman" w:hAnsi="Times New Roman" w:cs="Times New Roman"/>
                <w:sz w:val="24"/>
                <w:szCs w:val="24"/>
                <w:lang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D67BA4" w:rsidRDefault="00E501CF" w:rsidP="002C5179">
            <w:pPr>
              <w:spacing w:after="0" w:line="276" w:lineRule="auto"/>
              <w:ind w:right="-108"/>
              <w:jc w:val="center"/>
              <w:rPr>
                <w:rFonts w:ascii="Times New Roman" w:eastAsia="Times New Roman" w:hAnsi="Times New Roman" w:cs="Times New Roman"/>
                <w:sz w:val="24"/>
                <w:szCs w:val="24"/>
                <w:lang w:val="pt-BR" w:eastAsia="lt-LT"/>
              </w:rPr>
            </w:pPr>
            <w:r w:rsidRPr="00D67BA4">
              <w:rPr>
                <w:rFonts w:ascii="Times New Roman" w:eastAsia="Times New Roman" w:hAnsi="Times New Roman" w:cs="Times New Roman"/>
                <w:sz w:val="24"/>
                <w:szCs w:val="24"/>
                <w:lang w:val="pt-BR" w:eastAsia="lt-LT"/>
              </w:rPr>
              <w:t>Ūkio subjekto pavadinimas</w:t>
            </w:r>
          </w:p>
          <w:p w14:paraId="42651791" w14:textId="77777777" w:rsidR="00E501CF" w:rsidRPr="00D67BA4" w:rsidRDefault="00E501CF" w:rsidP="002C5179">
            <w:pPr>
              <w:spacing w:after="0" w:line="276" w:lineRule="auto"/>
              <w:ind w:right="-108"/>
              <w:jc w:val="center"/>
              <w:rPr>
                <w:rFonts w:ascii="Times New Roman" w:eastAsia="Times New Roman" w:hAnsi="Times New Roman" w:cs="Times New Roman"/>
                <w:sz w:val="24"/>
                <w:szCs w:val="24"/>
                <w:lang w:val="pt-BR" w:eastAsia="lt-LT"/>
              </w:rPr>
            </w:pPr>
            <w:r w:rsidRPr="00D67BA4">
              <w:rPr>
                <w:rFonts w:ascii="Times New Roman" w:eastAsia="Times New Roman" w:hAnsi="Times New Roman" w:cs="Times New Roman"/>
                <w:sz w:val="24"/>
                <w:szCs w:val="24"/>
                <w:lang w:val="pt-BR"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D67BA4" w:rsidRDefault="00E501CF" w:rsidP="002C5179">
            <w:pPr>
              <w:spacing w:after="0" w:line="276" w:lineRule="auto"/>
              <w:ind w:left="-124" w:right="-92" w:firstLine="17"/>
              <w:jc w:val="center"/>
              <w:rPr>
                <w:rFonts w:ascii="Times New Roman" w:eastAsia="Times New Roman" w:hAnsi="Times New Roman" w:cs="Times New Roman"/>
                <w:sz w:val="24"/>
                <w:szCs w:val="24"/>
                <w:lang w:val="pt-BR" w:eastAsia="lt-LT"/>
              </w:rPr>
            </w:pPr>
            <w:r w:rsidRPr="00D67BA4">
              <w:rPr>
                <w:rFonts w:ascii="Times New Roman" w:eastAsia="Times New Roman" w:hAnsi="Times New Roman" w:cs="Times New Roman"/>
                <w:sz w:val="24"/>
                <w:szCs w:val="24"/>
                <w:lang w:val="pt-BR"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D67BA4" w:rsidRDefault="00E501CF" w:rsidP="002C5179">
            <w:pPr>
              <w:spacing w:after="0" w:line="276" w:lineRule="auto"/>
              <w:ind w:left="-108" w:firstLine="16"/>
              <w:jc w:val="center"/>
              <w:rPr>
                <w:rFonts w:ascii="Times New Roman" w:eastAsia="Times New Roman" w:hAnsi="Times New Roman" w:cs="Times New Roman"/>
                <w:sz w:val="24"/>
                <w:szCs w:val="24"/>
                <w:lang w:val="pt-BR" w:eastAsia="lt-LT"/>
              </w:rPr>
            </w:pPr>
            <w:r w:rsidRPr="00D67BA4">
              <w:rPr>
                <w:rFonts w:ascii="Times New Roman" w:eastAsia="Times New Roman" w:hAnsi="Times New Roman" w:cs="Times New Roman"/>
                <w:sz w:val="24"/>
                <w:szCs w:val="24"/>
                <w:lang w:val="pt-BR" w:eastAsia="lt-LT"/>
              </w:rPr>
              <w:t>Ūkio subjektui perduodamų įsipareigojamų apimtis (vertė nuo pasiūlymo kainos, %), ką darys pasitelkiamas ūkio subjektas</w:t>
            </w:r>
          </w:p>
        </w:tc>
      </w:tr>
      <w:tr w:rsidR="00E501CF" w:rsidRPr="0027705F" w14:paraId="0293C13D" w14:textId="77777777" w:rsidTr="0030151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D67BA4" w:rsidRDefault="00E501CF" w:rsidP="002C5179">
            <w:pPr>
              <w:spacing w:after="0" w:line="276" w:lineRule="auto"/>
              <w:ind w:left="-260" w:right="-108"/>
              <w:jc w:val="both"/>
              <w:rPr>
                <w:rFonts w:ascii="Times New Roman" w:eastAsia="Calibri" w:hAnsi="Times New Roman" w:cs="Times New Roman"/>
                <w:sz w:val="24"/>
                <w:szCs w:val="24"/>
                <w:highlight w:val="yellow"/>
                <w:lang w:val="pt-BR"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D67BA4" w:rsidRDefault="00E501CF" w:rsidP="002C5179">
            <w:pPr>
              <w:spacing w:after="0" w:line="276" w:lineRule="auto"/>
              <w:ind w:firstLine="414"/>
              <w:jc w:val="both"/>
              <w:rPr>
                <w:rFonts w:ascii="Times New Roman" w:eastAsia="Calibri" w:hAnsi="Times New Roman" w:cs="Times New Roman"/>
                <w:sz w:val="24"/>
                <w:szCs w:val="24"/>
                <w:highlight w:val="yellow"/>
                <w:lang w:val="pt-BR"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D67BA4" w:rsidRDefault="00E501CF" w:rsidP="002C5179">
            <w:pPr>
              <w:spacing w:after="0" w:line="276" w:lineRule="auto"/>
              <w:ind w:right="-92" w:hanging="124"/>
              <w:jc w:val="both"/>
              <w:rPr>
                <w:rFonts w:ascii="Times New Roman" w:eastAsia="Calibri" w:hAnsi="Times New Roman" w:cs="Times New Roman"/>
                <w:sz w:val="24"/>
                <w:szCs w:val="24"/>
                <w:highlight w:val="yellow"/>
                <w:lang w:val="pt-BR"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D67BA4" w:rsidRDefault="00E501CF" w:rsidP="002C5179">
            <w:pPr>
              <w:spacing w:after="0" w:line="276" w:lineRule="auto"/>
              <w:ind w:right="117" w:hanging="124"/>
              <w:jc w:val="both"/>
              <w:rPr>
                <w:rFonts w:ascii="Times New Roman" w:eastAsia="Calibri" w:hAnsi="Times New Roman" w:cs="Times New Roman"/>
                <w:sz w:val="24"/>
                <w:szCs w:val="24"/>
                <w:highlight w:val="yellow"/>
                <w:lang w:val="pt-BR" w:eastAsia="ar-SA"/>
              </w:rPr>
            </w:pPr>
          </w:p>
        </w:tc>
      </w:tr>
    </w:tbl>
    <w:p w14:paraId="7968E1D3" w14:textId="77777777" w:rsidR="00E501CF" w:rsidRPr="00D67BA4" w:rsidRDefault="00E501CF" w:rsidP="002C5179">
      <w:pPr>
        <w:tabs>
          <w:tab w:val="left" w:pos="709"/>
        </w:tabs>
        <w:spacing w:after="0" w:line="276" w:lineRule="auto"/>
        <w:jc w:val="both"/>
        <w:rPr>
          <w:rFonts w:ascii="Times New Roman" w:eastAsia="Times New Roman" w:hAnsi="Times New Roman" w:cs="Times New Roman"/>
          <w:bCs/>
          <w:i/>
          <w:sz w:val="24"/>
          <w:szCs w:val="24"/>
          <w:lang w:val="pt-BR" w:eastAsia="lt-LT"/>
        </w:rPr>
      </w:pPr>
      <w:r w:rsidRPr="00D67BA4">
        <w:rPr>
          <w:rFonts w:ascii="Times New Roman" w:eastAsia="Times New Roman" w:hAnsi="Times New Roman" w:cs="Times New Roman"/>
          <w:bCs/>
          <w:i/>
          <w:sz w:val="24"/>
          <w:szCs w:val="24"/>
          <w:lang w:val="pt-BR" w:eastAsia="lt-LT"/>
        </w:rPr>
        <w:t>*Pildyti tuomet, jei sutarties vykdymui bus pasitelkti subtiekėjai</w:t>
      </w:r>
    </w:p>
    <w:p w14:paraId="72D9DEFF" w14:textId="77777777" w:rsidR="000F2022" w:rsidRPr="00D67BA4" w:rsidRDefault="000F2022" w:rsidP="002C5179">
      <w:pPr>
        <w:tabs>
          <w:tab w:val="left" w:pos="709"/>
        </w:tabs>
        <w:spacing w:after="0" w:line="276" w:lineRule="auto"/>
        <w:jc w:val="both"/>
        <w:rPr>
          <w:rFonts w:ascii="Times New Roman" w:eastAsia="Times New Roman" w:hAnsi="Times New Roman" w:cs="Times New Roman"/>
          <w:bCs/>
          <w:i/>
          <w:sz w:val="24"/>
          <w:szCs w:val="24"/>
          <w:lang w:val="pt-BR" w:eastAsia="lt-LT"/>
        </w:rPr>
      </w:pPr>
    </w:p>
    <w:p w14:paraId="42523030" w14:textId="60563F58" w:rsidR="00E501CF" w:rsidRPr="00D67BA4" w:rsidRDefault="00E501CF" w:rsidP="00586D9D">
      <w:pPr>
        <w:pStyle w:val="Sraopastraipa"/>
        <w:widowControl w:val="0"/>
        <w:numPr>
          <w:ilvl w:val="0"/>
          <w:numId w:val="8"/>
        </w:numPr>
        <w:tabs>
          <w:tab w:val="left" w:pos="709"/>
        </w:tabs>
        <w:spacing w:after="0" w:line="276" w:lineRule="auto"/>
        <w:jc w:val="both"/>
        <w:rPr>
          <w:rFonts w:ascii="Times New Roman" w:eastAsia="Times New Roman" w:hAnsi="Times New Roman" w:cs="Times New Roman"/>
          <w:sz w:val="24"/>
          <w:szCs w:val="24"/>
          <w:lang w:val="pt-BR" w:eastAsia="lt-LT"/>
        </w:rPr>
      </w:pPr>
      <w:r w:rsidRPr="00D67BA4">
        <w:rPr>
          <w:rFonts w:ascii="Times New Roman" w:eastAsia="Times New Roman" w:hAnsi="Times New Roman" w:cs="Times New Roman"/>
          <w:sz w:val="24"/>
          <w:szCs w:val="24"/>
          <w:lang w:val="pt-BR"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349"/>
      </w:tblGrid>
      <w:tr w:rsidR="00E501CF" w:rsidRPr="00965653" w14:paraId="59CE3C6E" w14:textId="77777777" w:rsidTr="00EA2C83">
        <w:tc>
          <w:tcPr>
            <w:tcW w:w="709" w:type="dxa"/>
          </w:tcPr>
          <w:p w14:paraId="275FB3F7" w14:textId="77777777" w:rsidR="002C5179" w:rsidRPr="00965653" w:rsidRDefault="00E501CF" w:rsidP="002C5179">
            <w:pPr>
              <w:widowControl w:val="0"/>
              <w:tabs>
                <w:tab w:val="left" w:pos="709"/>
              </w:tabs>
              <w:spacing w:after="0" w:line="276" w:lineRule="auto"/>
              <w:ind w:left="-108"/>
              <w:jc w:val="center"/>
              <w:rPr>
                <w:rFonts w:ascii="Times New Roman" w:eastAsia="Times New Roman" w:hAnsi="Times New Roman" w:cs="Times New Roman"/>
                <w:sz w:val="24"/>
                <w:szCs w:val="24"/>
                <w:lang w:eastAsia="lt-LT"/>
              </w:rPr>
            </w:pPr>
            <w:r w:rsidRPr="00965653">
              <w:rPr>
                <w:rFonts w:ascii="Times New Roman" w:eastAsia="Times New Roman" w:hAnsi="Times New Roman" w:cs="Times New Roman"/>
                <w:sz w:val="24"/>
                <w:szCs w:val="24"/>
                <w:lang w:eastAsia="lt-LT"/>
              </w:rPr>
              <w:t>Eil.</w:t>
            </w:r>
          </w:p>
          <w:p w14:paraId="660F6F96" w14:textId="45E96F4D" w:rsidR="00E501CF" w:rsidRPr="00965653" w:rsidRDefault="00E501CF" w:rsidP="002C5179">
            <w:pPr>
              <w:widowControl w:val="0"/>
              <w:tabs>
                <w:tab w:val="left" w:pos="709"/>
              </w:tabs>
              <w:spacing w:after="0" w:line="276" w:lineRule="auto"/>
              <w:ind w:left="-108"/>
              <w:jc w:val="center"/>
              <w:rPr>
                <w:rFonts w:ascii="Times New Roman" w:eastAsia="Times New Roman" w:hAnsi="Times New Roman" w:cs="Times New Roman"/>
                <w:sz w:val="24"/>
                <w:szCs w:val="24"/>
                <w:lang w:eastAsia="lt-LT"/>
              </w:rPr>
            </w:pPr>
            <w:r w:rsidRPr="00965653">
              <w:rPr>
                <w:rFonts w:ascii="Times New Roman" w:eastAsia="Times New Roman" w:hAnsi="Times New Roman" w:cs="Times New Roman"/>
                <w:sz w:val="24"/>
                <w:szCs w:val="24"/>
                <w:lang w:eastAsia="lt-LT"/>
              </w:rPr>
              <w:t>Nr.</w:t>
            </w:r>
          </w:p>
        </w:tc>
        <w:tc>
          <w:tcPr>
            <w:tcW w:w="5670" w:type="dxa"/>
            <w:gridSpan w:val="4"/>
          </w:tcPr>
          <w:p w14:paraId="7938B8A3" w14:textId="77777777" w:rsidR="00E501CF" w:rsidRPr="00965653" w:rsidRDefault="00E501CF" w:rsidP="002C5179">
            <w:pPr>
              <w:widowControl w:val="0"/>
              <w:tabs>
                <w:tab w:val="left" w:pos="709"/>
              </w:tabs>
              <w:spacing w:after="0" w:line="276" w:lineRule="auto"/>
              <w:jc w:val="center"/>
              <w:rPr>
                <w:rFonts w:ascii="Times New Roman" w:eastAsia="Times New Roman" w:hAnsi="Times New Roman" w:cs="Times New Roman"/>
                <w:sz w:val="24"/>
                <w:szCs w:val="24"/>
                <w:lang w:eastAsia="lt-LT"/>
              </w:rPr>
            </w:pPr>
            <w:r w:rsidRPr="00965653">
              <w:rPr>
                <w:rFonts w:ascii="Times New Roman" w:eastAsia="Times New Roman" w:hAnsi="Times New Roman" w:cs="Times New Roman"/>
                <w:sz w:val="24"/>
                <w:szCs w:val="24"/>
                <w:lang w:eastAsia="lt-LT"/>
              </w:rPr>
              <w:t>Pateiktų dokumentų pavadinimas</w:t>
            </w:r>
          </w:p>
        </w:tc>
        <w:tc>
          <w:tcPr>
            <w:tcW w:w="3431" w:type="dxa"/>
            <w:gridSpan w:val="2"/>
          </w:tcPr>
          <w:p w14:paraId="10103BAE" w14:textId="77777777" w:rsidR="00E501CF" w:rsidRPr="00965653" w:rsidRDefault="00E501CF" w:rsidP="002C5179">
            <w:pPr>
              <w:widowControl w:val="0"/>
              <w:tabs>
                <w:tab w:val="left" w:pos="709"/>
              </w:tabs>
              <w:spacing w:after="0" w:line="276" w:lineRule="auto"/>
              <w:jc w:val="center"/>
              <w:rPr>
                <w:rFonts w:ascii="Times New Roman" w:eastAsia="Times New Roman" w:hAnsi="Times New Roman" w:cs="Times New Roman"/>
                <w:sz w:val="24"/>
                <w:szCs w:val="24"/>
                <w:lang w:eastAsia="lt-LT"/>
              </w:rPr>
            </w:pPr>
            <w:r w:rsidRPr="00965653">
              <w:rPr>
                <w:rFonts w:ascii="Times New Roman" w:eastAsia="Times New Roman" w:hAnsi="Times New Roman" w:cs="Times New Roman"/>
                <w:sz w:val="24"/>
                <w:szCs w:val="24"/>
                <w:lang w:eastAsia="lt-LT"/>
              </w:rPr>
              <w:t>Dokumento puslapių skaičius</w:t>
            </w:r>
          </w:p>
        </w:tc>
      </w:tr>
      <w:tr w:rsidR="00E501CF" w:rsidRPr="00965653" w14:paraId="4BD3AA98" w14:textId="77777777" w:rsidTr="00EA2C83">
        <w:tc>
          <w:tcPr>
            <w:tcW w:w="709" w:type="dxa"/>
          </w:tcPr>
          <w:p w14:paraId="57F126F8" w14:textId="77777777" w:rsidR="00E501CF" w:rsidRPr="00965653" w:rsidRDefault="00E501CF" w:rsidP="002C5179">
            <w:pPr>
              <w:widowControl w:val="0"/>
              <w:tabs>
                <w:tab w:val="left" w:pos="709"/>
              </w:tabs>
              <w:spacing w:after="0" w:line="276" w:lineRule="auto"/>
              <w:jc w:val="both"/>
              <w:rPr>
                <w:rFonts w:ascii="Times New Roman" w:eastAsia="Times New Roman" w:hAnsi="Times New Roman" w:cs="Times New Roman"/>
                <w:sz w:val="24"/>
                <w:szCs w:val="24"/>
                <w:lang w:eastAsia="lt-LT"/>
              </w:rPr>
            </w:pPr>
          </w:p>
        </w:tc>
        <w:tc>
          <w:tcPr>
            <w:tcW w:w="5670" w:type="dxa"/>
            <w:gridSpan w:val="4"/>
          </w:tcPr>
          <w:p w14:paraId="5970DE38" w14:textId="77777777" w:rsidR="00E501CF" w:rsidRPr="00965653" w:rsidRDefault="00E501CF" w:rsidP="002C5179">
            <w:pPr>
              <w:widowControl w:val="0"/>
              <w:tabs>
                <w:tab w:val="left" w:pos="709"/>
              </w:tabs>
              <w:spacing w:after="0" w:line="276" w:lineRule="auto"/>
              <w:jc w:val="both"/>
              <w:rPr>
                <w:rFonts w:ascii="Times New Roman" w:eastAsia="Times New Roman" w:hAnsi="Times New Roman" w:cs="Times New Roman"/>
                <w:sz w:val="24"/>
                <w:szCs w:val="24"/>
                <w:lang w:eastAsia="lt-LT"/>
              </w:rPr>
            </w:pPr>
          </w:p>
        </w:tc>
        <w:tc>
          <w:tcPr>
            <w:tcW w:w="3431" w:type="dxa"/>
            <w:gridSpan w:val="2"/>
          </w:tcPr>
          <w:p w14:paraId="5A09FA49" w14:textId="77777777" w:rsidR="00E501CF" w:rsidRPr="00965653" w:rsidRDefault="00E501CF" w:rsidP="002C5179">
            <w:pPr>
              <w:widowControl w:val="0"/>
              <w:tabs>
                <w:tab w:val="left" w:pos="709"/>
              </w:tabs>
              <w:spacing w:after="0" w:line="276" w:lineRule="auto"/>
              <w:jc w:val="both"/>
              <w:rPr>
                <w:rFonts w:ascii="Times New Roman" w:eastAsia="Times New Roman" w:hAnsi="Times New Roman" w:cs="Times New Roman"/>
                <w:sz w:val="24"/>
                <w:szCs w:val="24"/>
                <w:lang w:eastAsia="lt-LT"/>
              </w:rPr>
            </w:pPr>
          </w:p>
        </w:tc>
      </w:tr>
      <w:tr w:rsidR="00E501CF" w:rsidRPr="00965653" w14:paraId="67BAAA93" w14:textId="77777777" w:rsidTr="00EA2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35C65D11" w14:textId="77777777" w:rsidR="00E501CF" w:rsidRPr="00965653" w:rsidRDefault="00E501CF" w:rsidP="002C5179">
            <w:pPr>
              <w:tabs>
                <w:tab w:val="left" w:pos="709"/>
              </w:tabs>
              <w:spacing w:after="0" w:line="276" w:lineRule="auto"/>
              <w:ind w:right="-1"/>
              <w:rPr>
                <w:rFonts w:ascii="Times New Roman" w:eastAsia="Times New Roman" w:hAnsi="Times New Roman" w:cs="Times New Roman"/>
                <w:sz w:val="24"/>
                <w:szCs w:val="24"/>
                <w:lang w:eastAsia="lt-LT"/>
              </w:rPr>
            </w:pPr>
          </w:p>
          <w:p w14:paraId="44A4FB7B" w14:textId="77777777" w:rsidR="008E6318" w:rsidRPr="00965653" w:rsidRDefault="008E6318" w:rsidP="002C5179">
            <w:pPr>
              <w:tabs>
                <w:tab w:val="left" w:pos="709"/>
              </w:tabs>
              <w:spacing w:after="0" w:line="276" w:lineRule="auto"/>
              <w:ind w:right="-1"/>
              <w:rPr>
                <w:rFonts w:ascii="Times New Roman" w:eastAsia="Times New Roman" w:hAnsi="Times New Roman" w:cs="Times New Roman"/>
                <w:sz w:val="24"/>
                <w:szCs w:val="24"/>
                <w:lang w:eastAsia="lt-LT"/>
              </w:rPr>
            </w:pPr>
          </w:p>
          <w:p w14:paraId="12446E86" w14:textId="77777777" w:rsidR="008E6318" w:rsidRPr="00965653" w:rsidRDefault="008E6318" w:rsidP="002C5179">
            <w:pPr>
              <w:tabs>
                <w:tab w:val="left" w:pos="709"/>
              </w:tabs>
              <w:spacing w:after="0" w:line="276" w:lineRule="auto"/>
              <w:ind w:right="-1"/>
              <w:rPr>
                <w:rFonts w:ascii="Times New Roman" w:eastAsia="Times New Roman" w:hAnsi="Times New Roman" w:cs="Times New Roman"/>
                <w:sz w:val="24"/>
                <w:szCs w:val="24"/>
                <w:lang w:eastAsia="lt-LT"/>
              </w:rPr>
            </w:pPr>
          </w:p>
        </w:tc>
        <w:tc>
          <w:tcPr>
            <w:tcW w:w="632" w:type="dxa"/>
          </w:tcPr>
          <w:p w14:paraId="6650D455" w14:textId="77777777" w:rsidR="00E501CF" w:rsidRPr="00965653" w:rsidRDefault="00E501CF" w:rsidP="002C5179">
            <w:pPr>
              <w:tabs>
                <w:tab w:val="left" w:pos="709"/>
              </w:tabs>
              <w:spacing w:after="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45EEAFEC" w14:textId="77777777" w:rsidR="00E501CF" w:rsidRPr="00965653" w:rsidRDefault="00E501CF" w:rsidP="002C5179">
            <w:pPr>
              <w:tabs>
                <w:tab w:val="left" w:pos="709"/>
              </w:tabs>
              <w:spacing w:after="0" w:line="276" w:lineRule="auto"/>
              <w:ind w:right="-1"/>
              <w:jc w:val="center"/>
              <w:rPr>
                <w:rFonts w:ascii="Times New Roman" w:eastAsia="Times New Roman" w:hAnsi="Times New Roman" w:cs="Times New Roman"/>
                <w:sz w:val="24"/>
                <w:szCs w:val="24"/>
                <w:lang w:eastAsia="lt-LT"/>
              </w:rPr>
            </w:pPr>
          </w:p>
        </w:tc>
        <w:tc>
          <w:tcPr>
            <w:tcW w:w="701" w:type="dxa"/>
            <w:gridSpan w:val="2"/>
          </w:tcPr>
          <w:p w14:paraId="70DFD1EA" w14:textId="77777777" w:rsidR="00E501CF" w:rsidRPr="00965653" w:rsidRDefault="00E501CF" w:rsidP="002C5179">
            <w:pPr>
              <w:tabs>
                <w:tab w:val="left" w:pos="709"/>
              </w:tabs>
              <w:spacing w:after="0" w:line="276" w:lineRule="auto"/>
              <w:ind w:right="-1"/>
              <w:jc w:val="center"/>
              <w:rPr>
                <w:rFonts w:ascii="Times New Roman" w:eastAsia="Times New Roman" w:hAnsi="Times New Roman" w:cs="Times New Roman"/>
                <w:sz w:val="24"/>
                <w:szCs w:val="24"/>
                <w:lang w:eastAsia="lt-LT"/>
              </w:rPr>
            </w:pPr>
          </w:p>
        </w:tc>
        <w:tc>
          <w:tcPr>
            <w:tcW w:w="3349" w:type="dxa"/>
            <w:tcBorders>
              <w:top w:val="nil"/>
              <w:left w:val="nil"/>
              <w:bottom w:val="single" w:sz="4" w:space="0" w:color="auto"/>
              <w:right w:val="nil"/>
            </w:tcBorders>
          </w:tcPr>
          <w:p w14:paraId="5584EE66" w14:textId="77777777" w:rsidR="00E501CF" w:rsidRPr="00965653" w:rsidRDefault="00E501CF" w:rsidP="002C5179">
            <w:pPr>
              <w:tabs>
                <w:tab w:val="left" w:pos="709"/>
              </w:tabs>
              <w:spacing w:after="0" w:line="276" w:lineRule="auto"/>
              <w:ind w:right="-1"/>
              <w:jc w:val="right"/>
              <w:rPr>
                <w:rFonts w:ascii="Times New Roman" w:eastAsia="Times New Roman" w:hAnsi="Times New Roman" w:cs="Times New Roman"/>
                <w:sz w:val="24"/>
                <w:szCs w:val="24"/>
                <w:lang w:eastAsia="lt-LT"/>
              </w:rPr>
            </w:pPr>
          </w:p>
        </w:tc>
      </w:tr>
      <w:tr w:rsidR="00E501CF" w:rsidRPr="00965653" w14:paraId="4EAC7B43" w14:textId="77777777" w:rsidTr="00EA2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D67BA4" w:rsidRDefault="00E501CF" w:rsidP="002C5179">
            <w:pPr>
              <w:tabs>
                <w:tab w:val="left" w:pos="709"/>
              </w:tabs>
              <w:snapToGrid w:val="0"/>
              <w:spacing w:after="0" w:line="276" w:lineRule="auto"/>
              <w:rPr>
                <w:rFonts w:ascii="Times New Roman" w:eastAsia="Times New Roman" w:hAnsi="Times New Roman" w:cs="Times New Roman"/>
                <w:position w:val="6"/>
                <w:sz w:val="24"/>
                <w:szCs w:val="24"/>
                <w:lang w:val="pt-BR"/>
              </w:rPr>
            </w:pPr>
            <w:r w:rsidRPr="00D67BA4">
              <w:rPr>
                <w:rFonts w:ascii="Times New Roman" w:eastAsia="Times New Roman" w:hAnsi="Times New Roman" w:cs="Times New Roman"/>
                <w:position w:val="6"/>
                <w:sz w:val="24"/>
                <w:szCs w:val="24"/>
                <w:lang w:val="pt-BR"/>
              </w:rPr>
              <w:t>(Tiekėjo arba jo įgalioto asmens pareigų pavadinimas*)</w:t>
            </w:r>
          </w:p>
        </w:tc>
        <w:tc>
          <w:tcPr>
            <w:tcW w:w="632" w:type="dxa"/>
          </w:tcPr>
          <w:p w14:paraId="3EFC47DF" w14:textId="77777777" w:rsidR="00E501CF" w:rsidRPr="00D67BA4" w:rsidRDefault="00E501CF" w:rsidP="002C5179">
            <w:pPr>
              <w:tabs>
                <w:tab w:val="left" w:pos="709"/>
              </w:tabs>
              <w:spacing w:after="0" w:line="276" w:lineRule="auto"/>
              <w:ind w:right="-1"/>
              <w:jc w:val="center"/>
              <w:rPr>
                <w:rFonts w:ascii="Times New Roman" w:eastAsia="Times New Roman" w:hAnsi="Times New Roman" w:cs="Times New Roman"/>
                <w:sz w:val="24"/>
                <w:szCs w:val="24"/>
                <w:lang w:val="pt-BR" w:eastAsia="lt-LT"/>
              </w:rPr>
            </w:pPr>
          </w:p>
        </w:tc>
        <w:tc>
          <w:tcPr>
            <w:tcW w:w="1980" w:type="dxa"/>
            <w:tcBorders>
              <w:top w:val="single" w:sz="4" w:space="0" w:color="auto"/>
              <w:left w:val="nil"/>
              <w:bottom w:val="nil"/>
              <w:right w:val="nil"/>
            </w:tcBorders>
          </w:tcPr>
          <w:p w14:paraId="6F5E0FFF" w14:textId="77777777" w:rsidR="00E501CF" w:rsidRPr="00965653" w:rsidRDefault="00E501CF" w:rsidP="002C5179">
            <w:pPr>
              <w:tabs>
                <w:tab w:val="left" w:pos="709"/>
              </w:tabs>
              <w:spacing w:after="0" w:line="276" w:lineRule="auto"/>
              <w:ind w:right="-1"/>
              <w:jc w:val="center"/>
              <w:rPr>
                <w:rFonts w:ascii="Times New Roman" w:eastAsia="Times New Roman" w:hAnsi="Times New Roman" w:cs="Times New Roman"/>
                <w:sz w:val="24"/>
                <w:szCs w:val="24"/>
                <w:lang w:eastAsia="lt-LT"/>
              </w:rPr>
            </w:pPr>
            <w:r w:rsidRPr="00965653">
              <w:rPr>
                <w:rFonts w:ascii="Times New Roman" w:eastAsia="Times New Roman" w:hAnsi="Times New Roman" w:cs="Times New Roman"/>
                <w:position w:val="6"/>
                <w:sz w:val="24"/>
                <w:szCs w:val="24"/>
                <w:lang w:eastAsia="lt-LT"/>
              </w:rPr>
              <w:t>(Parašas*)</w:t>
            </w:r>
          </w:p>
        </w:tc>
        <w:tc>
          <w:tcPr>
            <w:tcW w:w="701" w:type="dxa"/>
            <w:gridSpan w:val="2"/>
          </w:tcPr>
          <w:p w14:paraId="0698AF9D" w14:textId="77777777" w:rsidR="00E501CF" w:rsidRPr="00965653" w:rsidRDefault="00E501CF" w:rsidP="002C5179">
            <w:pPr>
              <w:tabs>
                <w:tab w:val="left" w:pos="709"/>
              </w:tabs>
              <w:spacing w:after="0" w:line="276" w:lineRule="auto"/>
              <w:ind w:right="-1"/>
              <w:jc w:val="center"/>
              <w:rPr>
                <w:rFonts w:ascii="Times New Roman" w:eastAsia="Times New Roman" w:hAnsi="Times New Roman" w:cs="Times New Roman"/>
                <w:sz w:val="24"/>
                <w:szCs w:val="24"/>
                <w:lang w:eastAsia="lt-LT"/>
              </w:rPr>
            </w:pPr>
          </w:p>
        </w:tc>
        <w:tc>
          <w:tcPr>
            <w:tcW w:w="3349" w:type="dxa"/>
            <w:tcBorders>
              <w:top w:val="single" w:sz="4" w:space="0" w:color="auto"/>
              <w:left w:val="nil"/>
              <w:bottom w:val="nil"/>
              <w:right w:val="nil"/>
            </w:tcBorders>
          </w:tcPr>
          <w:p w14:paraId="2A95C4D2" w14:textId="77777777" w:rsidR="00E501CF" w:rsidRPr="00965653" w:rsidRDefault="00E501CF" w:rsidP="002C5179">
            <w:pPr>
              <w:tabs>
                <w:tab w:val="left" w:pos="709"/>
              </w:tabs>
              <w:spacing w:after="0" w:line="276" w:lineRule="auto"/>
              <w:ind w:right="-1"/>
              <w:jc w:val="center"/>
              <w:rPr>
                <w:rFonts w:ascii="Times New Roman" w:eastAsia="Times New Roman" w:hAnsi="Times New Roman" w:cs="Times New Roman"/>
                <w:sz w:val="24"/>
                <w:szCs w:val="24"/>
                <w:lang w:eastAsia="lt-LT"/>
              </w:rPr>
            </w:pPr>
            <w:r w:rsidRPr="00965653">
              <w:rPr>
                <w:rFonts w:ascii="Times New Roman" w:eastAsia="Times New Roman" w:hAnsi="Times New Roman" w:cs="Times New Roman"/>
                <w:position w:val="6"/>
                <w:sz w:val="24"/>
                <w:szCs w:val="24"/>
                <w:lang w:eastAsia="lt-LT"/>
              </w:rPr>
              <w:t>(Vardas ir pavardė*)</w:t>
            </w:r>
          </w:p>
        </w:tc>
      </w:tr>
    </w:tbl>
    <w:p w14:paraId="113C3E19" w14:textId="77777777" w:rsidR="00110EE1" w:rsidRPr="00965653" w:rsidRDefault="00110EE1" w:rsidP="002953F0">
      <w:pPr>
        <w:rPr>
          <w:rFonts w:ascii="DM Sans" w:hAnsi="DM Sans"/>
          <w:sz w:val="24"/>
          <w:szCs w:val="24"/>
        </w:rPr>
        <w:sectPr w:rsidR="00110EE1" w:rsidRPr="00965653" w:rsidSect="008E2DA2">
          <w:pgSz w:w="12240" w:h="15840"/>
          <w:pgMar w:top="1134" w:right="567" w:bottom="1134" w:left="1701" w:header="283" w:footer="283" w:gutter="0"/>
          <w:cols w:space="720"/>
          <w:titlePg/>
          <w:docGrid w:linePitch="360"/>
        </w:sectPr>
      </w:pPr>
    </w:p>
    <w:p w14:paraId="381A6202" w14:textId="77777777" w:rsidR="00196280" w:rsidRPr="00965653" w:rsidRDefault="00196280" w:rsidP="00196280">
      <w:pPr>
        <w:keepNext/>
        <w:keepLines/>
        <w:spacing w:before="160" w:after="0" w:line="240" w:lineRule="auto"/>
        <w:jc w:val="right"/>
        <w:outlineLvl w:val="1"/>
        <w:rPr>
          <w:rFonts w:ascii="Times New Roman" w:eastAsiaTheme="majorEastAsia" w:hAnsi="Times New Roman" w:cs="Times New Roman"/>
          <w:color w:val="2F5496" w:themeColor="accent1" w:themeShade="BF"/>
          <w:sz w:val="24"/>
          <w:szCs w:val="24"/>
        </w:rPr>
      </w:pPr>
      <w:bookmarkStart w:id="69" w:name="_Toc188374889"/>
      <w:r w:rsidRPr="00965653">
        <w:rPr>
          <w:rFonts w:ascii="Times New Roman" w:eastAsiaTheme="majorEastAsia" w:hAnsi="Times New Roman" w:cs="Times New Roman"/>
          <w:color w:val="2F5496" w:themeColor="accent1" w:themeShade="BF"/>
          <w:sz w:val="24"/>
          <w:szCs w:val="24"/>
        </w:rPr>
        <w:lastRenderedPageBreak/>
        <w:t>Pirkimo sąlygų 3 priedas „Deklaracija“</w:t>
      </w:r>
      <w:bookmarkEnd w:id="69"/>
    </w:p>
    <w:p w14:paraId="5B1EC0D7" w14:textId="77777777" w:rsidR="004C14C7" w:rsidRDefault="0058778F" w:rsidP="0058778F">
      <w:pPr>
        <w:keepNext/>
        <w:keepLines/>
        <w:spacing w:before="160" w:after="0" w:line="240" w:lineRule="auto"/>
        <w:outlineLvl w:val="1"/>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ab/>
      </w:r>
      <w:r w:rsidR="00900070">
        <w:rPr>
          <w:rFonts w:ascii="Times New Roman" w:eastAsia="Calibri" w:hAnsi="Times New Roman" w:cs="Times New Roman"/>
          <w:color w:val="0070C0"/>
          <w:sz w:val="24"/>
          <w:szCs w:val="24"/>
        </w:rPr>
        <w:tab/>
      </w:r>
      <w:r w:rsidR="00900070">
        <w:rPr>
          <w:rFonts w:ascii="Times New Roman" w:eastAsia="Calibri" w:hAnsi="Times New Roman" w:cs="Times New Roman"/>
          <w:color w:val="0070C0"/>
          <w:sz w:val="24"/>
          <w:szCs w:val="24"/>
        </w:rPr>
        <w:tab/>
      </w:r>
      <w:r w:rsidR="00900070">
        <w:rPr>
          <w:rFonts w:ascii="Times New Roman" w:eastAsia="Calibri" w:hAnsi="Times New Roman" w:cs="Times New Roman"/>
          <w:color w:val="0070C0"/>
          <w:sz w:val="24"/>
          <w:szCs w:val="24"/>
        </w:rPr>
        <w:tab/>
      </w:r>
      <w:r w:rsidR="00900070">
        <w:rPr>
          <w:rFonts w:ascii="Times New Roman" w:eastAsia="Calibri" w:hAnsi="Times New Roman" w:cs="Times New Roman"/>
          <w:color w:val="0070C0"/>
          <w:sz w:val="24"/>
          <w:szCs w:val="24"/>
        </w:rPr>
        <w:tab/>
      </w:r>
      <w:r w:rsidR="00900070">
        <w:rPr>
          <w:rFonts w:ascii="Times New Roman" w:eastAsia="Calibri" w:hAnsi="Times New Roman" w:cs="Times New Roman"/>
          <w:color w:val="0070C0"/>
          <w:sz w:val="24"/>
          <w:szCs w:val="24"/>
        </w:rPr>
        <w:tab/>
      </w:r>
      <w:r w:rsidR="00900070">
        <w:rPr>
          <w:rFonts w:ascii="Times New Roman" w:eastAsia="Calibri" w:hAnsi="Times New Roman" w:cs="Times New Roman"/>
          <w:color w:val="0070C0"/>
          <w:sz w:val="24"/>
          <w:szCs w:val="24"/>
        </w:rPr>
        <w:tab/>
      </w:r>
      <w:r w:rsidR="00900070">
        <w:rPr>
          <w:rFonts w:ascii="Times New Roman" w:eastAsia="Calibri" w:hAnsi="Times New Roman" w:cs="Times New Roman"/>
          <w:color w:val="0070C0"/>
          <w:sz w:val="24"/>
          <w:szCs w:val="24"/>
        </w:rPr>
        <w:tab/>
      </w:r>
      <w:r w:rsidR="00900070">
        <w:rPr>
          <w:rFonts w:ascii="Times New Roman" w:eastAsia="Calibri" w:hAnsi="Times New Roman" w:cs="Times New Roman"/>
          <w:color w:val="0070C0"/>
          <w:sz w:val="24"/>
          <w:szCs w:val="24"/>
        </w:rPr>
        <w:tab/>
      </w:r>
    </w:p>
    <w:p w14:paraId="672EBDF1" w14:textId="560A1043" w:rsidR="00196280" w:rsidRPr="00965653" w:rsidRDefault="00900070" w:rsidP="004C14C7">
      <w:pPr>
        <w:keepNext/>
        <w:keepLines/>
        <w:spacing w:before="160" w:after="0" w:line="240" w:lineRule="auto"/>
        <w:jc w:val="center"/>
        <w:outlineLvl w:val="1"/>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_____________________________________________</w:t>
      </w:r>
    </w:p>
    <w:p w14:paraId="379C6A2A" w14:textId="5DD62E2C" w:rsidR="00196280" w:rsidRPr="00965653" w:rsidRDefault="00196280" w:rsidP="00196280">
      <w:pPr>
        <w:spacing w:after="0" w:line="240" w:lineRule="auto"/>
        <w:jc w:val="center"/>
        <w:rPr>
          <w:rFonts w:ascii="Times New Roman" w:eastAsia="Times New Roman" w:hAnsi="Times New Roman" w:cs="Times New Roman"/>
          <w:sz w:val="20"/>
          <w:szCs w:val="20"/>
          <w:lang w:eastAsia="lt-LT"/>
        </w:rPr>
      </w:pPr>
      <w:r w:rsidRPr="00965653">
        <w:rPr>
          <w:rFonts w:ascii="Times New Roman" w:eastAsia="Times New Roman" w:hAnsi="Times New Roman" w:cs="Times New Roman"/>
          <w:color w:val="000000"/>
          <w:sz w:val="20"/>
          <w:szCs w:val="20"/>
          <w:lang w:eastAsia="lt-LT"/>
        </w:rPr>
        <w:t> (Tiekėjo/subtiekėjo pavadinimas)</w:t>
      </w:r>
    </w:p>
    <w:p w14:paraId="06A19185" w14:textId="77777777" w:rsidR="00196280" w:rsidRPr="00965653" w:rsidRDefault="00196280" w:rsidP="00196280">
      <w:pPr>
        <w:spacing w:after="0" w:line="240" w:lineRule="auto"/>
        <w:rPr>
          <w:rFonts w:ascii="Times New Roman" w:eastAsia="Times New Roman" w:hAnsi="Times New Roman" w:cs="Times New Roman"/>
          <w:lang w:eastAsia="lt-LT"/>
        </w:rPr>
      </w:pPr>
    </w:p>
    <w:p w14:paraId="0C5219D3" w14:textId="4B3A0D55" w:rsidR="00A35872" w:rsidRPr="00D67BA4" w:rsidRDefault="00A35872" w:rsidP="00755B76">
      <w:pPr>
        <w:tabs>
          <w:tab w:val="left" w:pos="709"/>
          <w:tab w:val="center" w:pos="2520"/>
        </w:tabs>
        <w:spacing w:after="0" w:line="276" w:lineRule="auto"/>
        <w:jc w:val="center"/>
        <w:rPr>
          <w:rFonts w:ascii="Times New Roman" w:eastAsia="Times New Roman" w:hAnsi="Times New Roman" w:cs="Times New Roman"/>
          <w:sz w:val="24"/>
          <w:szCs w:val="24"/>
          <w:u w:val="single"/>
          <w:lang w:val="pt-BR" w:eastAsia="lt-LT"/>
        </w:rPr>
      </w:pPr>
      <w:r w:rsidRPr="00D67BA4">
        <w:rPr>
          <w:rFonts w:ascii="Times New Roman" w:eastAsia="Times New Roman" w:hAnsi="Times New Roman" w:cs="Times New Roman"/>
          <w:sz w:val="24"/>
          <w:szCs w:val="24"/>
          <w:lang w:val="pt-BR" w:eastAsia="lt-LT"/>
        </w:rPr>
        <w:t xml:space="preserve">VšĮ </w:t>
      </w:r>
      <w:r w:rsidR="00E614F9" w:rsidRPr="00D67BA4">
        <w:rPr>
          <w:rFonts w:ascii="Times New Roman" w:hAnsi="Times New Roman" w:cs="Times New Roman"/>
          <w:sz w:val="24"/>
          <w:szCs w:val="24"/>
          <w:lang w:val="pt-BR"/>
        </w:rPr>
        <w:t>Vilniaus psichoterapijos ir psichoanalizės centr</w:t>
      </w:r>
      <w:r w:rsidR="00755B76" w:rsidRPr="00D67BA4">
        <w:rPr>
          <w:rFonts w:ascii="Times New Roman" w:hAnsi="Times New Roman" w:cs="Times New Roman"/>
          <w:sz w:val="24"/>
          <w:szCs w:val="24"/>
          <w:lang w:val="pt-BR"/>
        </w:rPr>
        <w:t>as</w:t>
      </w:r>
    </w:p>
    <w:p w14:paraId="44B5699A" w14:textId="77777777" w:rsidR="00A35872" w:rsidRPr="002C6D13" w:rsidRDefault="00A35872" w:rsidP="00755B76">
      <w:pPr>
        <w:tabs>
          <w:tab w:val="left" w:pos="709"/>
          <w:tab w:val="center" w:pos="2520"/>
        </w:tabs>
        <w:spacing w:after="0" w:line="276" w:lineRule="auto"/>
        <w:jc w:val="center"/>
        <w:rPr>
          <w:rFonts w:ascii="Times New Roman" w:eastAsia="Times New Roman" w:hAnsi="Times New Roman" w:cs="Times New Roman"/>
          <w:sz w:val="20"/>
          <w:szCs w:val="20"/>
          <w:lang w:val="sv-SE" w:eastAsia="lt-LT"/>
        </w:rPr>
      </w:pPr>
      <w:r w:rsidRPr="002C6D13">
        <w:rPr>
          <w:rFonts w:ascii="Times New Roman" w:eastAsia="Times New Roman" w:hAnsi="Times New Roman" w:cs="Times New Roman"/>
          <w:sz w:val="20"/>
          <w:szCs w:val="20"/>
          <w:lang w:val="sv-SE" w:eastAsia="lt-LT"/>
        </w:rPr>
        <w:t>(adresatas (NPO))</w:t>
      </w:r>
    </w:p>
    <w:p w14:paraId="67395EC8" w14:textId="77777777" w:rsidR="00196280" w:rsidRPr="002C6D13" w:rsidRDefault="00196280" w:rsidP="008A61F7">
      <w:pPr>
        <w:spacing w:after="0" w:line="240" w:lineRule="auto"/>
        <w:rPr>
          <w:rFonts w:ascii="Times New Roman" w:eastAsia="Times New Roman" w:hAnsi="Times New Roman" w:cs="Times New Roman"/>
          <w:b/>
          <w:bCs/>
          <w:smallCaps/>
          <w:color w:val="000000"/>
          <w:sz w:val="24"/>
          <w:szCs w:val="24"/>
          <w:lang w:val="sv-SE" w:eastAsia="lt-LT"/>
        </w:rPr>
      </w:pPr>
    </w:p>
    <w:p w14:paraId="5F9B172A" w14:textId="242FC254" w:rsidR="00196280" w:rsidRPr="002C6D13" w:rsidRDefault="00196280" w:rsidP="00196280">
      <w:pPr>
        <w:spacing w:after="0" w:line="240" w:lineRule="auto"/>
        <w:jc w:val="center"/>
        <w:rPr>
          <w:rFonts w:ascii="Times New Roman" w:eastAsia="Times New Roman" w:hAnsi="Times New Roman" w:cs="Times New Roman"/>
          <w:sz w:val="24"/>
          <w:szCs w:val="24"/>
          <w:lang w:val="sv-SE" w:eastAsia="lt-LT"/>
        </w:rPr>
      </w:pPr>
      <w:r w:rsidRPr="002C6D13">
        <w:rPr>
          <w:rFonts w:ascii="Times New Roman" w:eastAsia="Times New Roman" w:hAnsi="Times New Roman" w:cs="Times New Roman"/>
          <w:b/>
          <w:bCs/>
          <w:smallCaps/>
          <w:color w:val="000000"/>
          <w:sz w:val="24"/>
          <w:szCs w:val="24"/>
          <w:lang w:val="sv-SE" w:eastAsia="lt-LT"/>
        </w:rPr>
        <w:t>TIEKĖJO/ SUBTIEKĖJO DEKLARACIJA</w:t>
      </w:r>
    </w:p>
    <w:p w14:paraId="5BD4A110" w14:textId="47B37A04" w:rsidR="00196280" w:rsidRDefault="00196280" w:rsidP="00196280">
      <w:pPr>
        <w:shd w:val="clear" w:color="auto" w:fill="FFFFFF"/>
        <w:spacing w:after="0" w:line="240" w:lineRule="auto"/>
        <w:jc w:val="center"/>
        <w:rPr>
          <w:rFonts w:ascii="Times New Roman" w:eastAsia="Times New Roman" w:hAnsi="Times New Roman" w:cs="Times New Roman"/>
          <w:lang w:val="sv-SE" w:eastAsia="lt-LT"/>
        </w:rPr>
      </w:pPr>
      <w:r w:rsidRPr="002C6D13">
        <w:rPr>
          <w:rFonts w:ascii="Times New Roman" w:eastAsia="Times New Roman" w:hAnsi="Times New Roman" w:cs="Times New Roman"/>
          <w:lang w:val="sv-SE" w:eastAsia="lt-LT"/>
        </w:rPr>
        <w:t> </w:t>
      </w:r>
    </w:p>
    <w:p w14:paraId="0038E58E" w14:textId="6205AC18" w:rsidR="006E465E" w:rsidRDefault="006E465E" w:rsidP="00196280">
      <w:pPr>
        <w:shd w:val="clear" w:color="auto" w:fill="FFFFFF"/>
        <w:spacing w:after="0" w:line="240" w:lineRule="auto"/>
        <w:jc w:val="center"/>
        <w:rPr>
          <w:rFonts w:ascii="Times New Roman" w:eastAsia="Times New Roman" w:hAnsi="Times New Roman" w:cs="Times New Roman"/>
          <w:color w:val="000000"/>
          <w:lang w:val="sv-SE" w:eastAsia="lt-LT"/>
        </w:rPr>
      </w:pPr>
      <w:r w:rsidRPr="002C6D13">
        <w:rPr>
          <w:rFonts w:ascii="Times New Roman" w:eastAsia="Times New Roman" w:hAnsi="Times New Roman" w:cs="Times New Roman"/>
          <w:color w:val="000000"/>
          <w:lang w:val="sv-SE" w:eastAsia="lt-LT"/>
        </w:rPr>
        <w:t>__________________</w:t>
      </w:r>
      <w:r>
        <w:rPr>
          <w:rFonts w:ascii="Times New Roman" w:eastAsia="Times New Roman" w:hAnsi="Times New Roman" w:cs="Times New Roman"/>
          <w:color w:val="000000"/>
          <w:lang w:val="sv-SE" w:eastAsia="lt-LT"/>
        </w:rPr>
        <w:t xml:space="preserve"> (data)</w:t>
      </w:r>
    </w:p>
    <w:p w14:paraId="404A3085" w14:textId="77777777" w:rsidR="006E465E" w:rsidRPr="002C6D13" w:rsidRDefault="006E465E" w:rsidP="006E465E">
      <w:pPr>
        <w:shd w:val="clear" w:color="auto" w:fill="FFFFFF"/>
        <w:spacing w:after="0" w:line="240" w:lineRule="auto"/>
        <w:rPr>
          <w:rFonts w:ascii="Times New Roman" w:eastAsia="Times New Roman" w:hAnsi="Times New Roman" w:cs="Times New Roman"/>
          <w:lang w:val="sv-SE" w:eastAsia="lt-LT"/>
        </w:rPr>
      </w:pPr>
    </w:p>
    <w:p w14:paraId="0733D7DB" w14:textId="6B4AABB2" w:rsidR="00196280" w:rsidRPr="002C6D13" w:rsidRDefault="00196280" w:rsidP="00196280">
      <w:pPr>
        <w:spacing w:after="0" w:line="240" w:lineRule="auto"/>
        <w:jc w:val="center"/>
        <w:rPr>
          <w:rFonts w:ascii="Times New Roman" w:eastAsia="Times New Roman" w:hAnsi="Times New Roman" w:cs="Times New Roman"/>
          <w:lang w:val="sv-SE" w:eastAsia="lt-LT"/>
        </w:rPr>
      </w:pPr>
      <w:r w:rsidRPr="002C6D13">
        <w:rPr>
          <w:rFonts w:ascii="Times New Roman" w:eastAsia="Times New Roman" w:hAnsi="Times New Roman" w:cs="Times New Roman"/>
          <w:color w:val="000000"/>
          <w:lang w:val="sv-SE" w:eastAsia="lt-LT"/>
        </w:rPr>
        <w:t>__________________</w:t>
      </w:r>
      <w:r w:rsidR="006E465E">
        <w:rPr>
          <w:rFonts w:ascii="Times New Roman" w:eastAsia="Times New Roman" w:hAnsi="Times New Roman" w:cs="Times New Roman"/>
          <w:color w:val="000000"/>
          <w:lang w:val="sv-SE" w:eastAsia="lt-LT"/>
        </w:rPr>
        <w:t xml:space="preserve"> (vieta)</w:t>
      </w:r>
    </w:p>
    <w:p w14:paraId="112C1D4F" w14:textId="77777777" w:rsidR="00196280" w:rsidRPr="002C6D13" w:rsidRDefault="00196280" w:rsidP="00196280">
      <w:pPr>
        <w:spacing w:after="0" w:line="240" w:lineRule="auto"/>
        <w:rPr>
          <w:rFonts w:ascii="Times New Roman" w:eastAsia="Times New Roman" w:hAnsi="Times New Roman" w:cs="Times New Roman"/>
          <w:lang w:val="sv-SE" w:eastAsia="lt-LT"/>
        </w:rPr>
      </w:pPr>
    </w:p>
    <w:p w14:paraId="646D1C77" w14:textId="77777777" w:rsidR="00196280" w:rsidRPr="00461D8F" w:rsidRDefault="00196280" w:rsidP="00196280">
      <w:pPr>
        <w:spacing w:after="150" w:line="240" w:lineRule="auto"/>
        <w:jc w:val="both"/>
        <w:rPr>
          <w:rFonts w:ascii="Times New Roman" w:eastAsia="Times New Roman" w:hAnsi="Times New Roman" w:cs="Times New Roman"/>
          <w:color w:val="000000"/>
          <w:sz w:val="24"/>
          <w:szCs w:val="24"/>
          <w:lang w:val="sv-SE" w:eastAsia="lt-LT"/>
        </w:rPr>
      </w:pPr>
      <w:r w:rsidRPr="00461D8F">
        <w:rPr>
          <w:rFonts w:ascii="Times New Roman" w:eastAsia="Times New Roman" w:hAnsi="Times New Roman" w:cs="Times New Roman"/>
          <w:color w:val="000000"/>
          <w:sz w:val="24"/>
          <w:szCs w:val="24"/>
          <w:lang w:val="sv-SE"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61D8F">
        <w:rPr>
          <w:rFonts w:ascii="Arial" w:eastAsia="Times New Roman" w:hAnsi="Arial" w:cs="Arial"/>
          <w:color w:val="000000"/>
          <w:lang w:val="sv-SE" w:eastAsia="lt-LT"/>
        </w:rPr>
        <w:t xml:space="preserve"> </w:t>
      </w:r>
      <w:r w:rsidRPr="00461D8F">
        <w:rPr>
          <w:rFonts w:ascii="Times New Roman" w:eastAsia="Times New Roman" w:hAnsi="Times New Roman" w:cs="Times New Roman"/>
          <w:color w:val="000000"/>
          <w:sz w:val="24"/>
          <w:szCs w:val="24"/>
          <w:lang w:val="sv-SE" w:eastAsia="lt-LT"/>
        </w:rPr>
        <w:t>nustatytas ribas t.y.:</w:t>
      </w:r>
    </w:p>
    <w:p w14:paraId="48E9E6FC" w14:textId="77777777" w:rsidR="00196280" w:rsidRPr="00461D8F" w:rsidRDefault="00196280" w:rsidP="00196280">
      <w:pPr>
        <w:spacing w:after="150" w:line="240" w:lineRule="auto"/>
        <w:jc w:val="both"/>
        <w:rPr>
          <w:rFonts w:ascii="Times New Roman" w:eastAsia="Times New Roman" w:hAnsi="Times New Roman" w:cs="Times New Roman"/>
          <w:color w:val="000000"/>
          <w:sz w:val="24"/>
          <w:szCs w:val="24"/>
          <w:lang w:val="sv-SE" w:eastAsia="lt-LT"/>
        </w:rPr>
      </w:pPr>
      <w:r w:rsidRPr="00461D8F">
        <w:rPr>
          <w:rFonts w:ascii="Times New Roman" w:eastAsia="Times New Roman" w:hAnsi="Times New Roman" w:cs="Times New Roman"/>
          <w:color w:val="000000" w:themeColor="text1"/>
          <w:sz w:val="24"/>
          <w:szCs w:val="24"/>
          <w:lang w:val="sv-SE" w:eastAsia="lt-LT"/>
        </w:rPr>
        <w:t xml:space="preserve">(a) mano atstovaujamas </w:t>
      </w:r>
      <w:r w:rsidRPr="00461D8F">
        <w:rPr>
          <w:rFonts w:ascii="Times New Roman" w:eastAsia="Times New Roman" w:hAnsi="Times New Roman" w:cs="Times New Roman"/>
          <w:color w:val="000000"/>
          <w:sz w:val="24"/>
          <w:szCs w:val="24"/>
          <w:lang w:val="sv-SE" w:eastAsia="lt-LT"/>
        </w:rPr>
        <w:t>tiekėjas/subtiekėjas</w:t>
      </w:r>
      <w:r w:rsidRPr="00461D8F" w:rsidDel="006157AF">
        <w:rPr>
          <w:rFonts w:ascii="Times New Roman" w:eastAsia="Times New Roman" w:hAnsi="Times New Roman" w:cs="Times New Roman"/>
          <w:color w:val="000000" w:themeColor="text1"/>
          <w:sz w:val="24"/>
          <w:szCs w:val="24"/>
          <w:lang w:val="sv-SE" w:eastAsia="lt-LT"/>
        </w:rPr>
        <w:t xml:space="preserve"> </w:t>
      </w:r>
      <w:r w:rsidRPr="00461D8F">
        <w:rPr>
          <w:rFonts w:ascii="Times New Roman" w:eastAsia="Times New Roman" w:hAnsi="Times New Roman" w:cs="Times New Roman"/>
          <w:color w:val="000000" w:themeColor="text1"/>
          <w:sz w:val="24"/>
          <w:szCs w:val="24"/>
          <w:lang w:val="sv-SE" w:eastAsia="lt-LT"/>
        </w:rPr>
        <w:t>(ir nė vienas iš tiekėjų grupės narių) nėra Rusijos pilietis arba Rusijoje įsisteigęs fizinis ar juridinis asmuo, subjektas ar įstaiga;</w:t>
      </w:r>
    </w:p>
    <w:p w14:paraId="504F1EA6" w14:textId="77777777" w:rsidR="00196280" w:rsidRPr="00461D8F" w:rsidRDefault="00196280" w:rsidP="00196280">
      <w:pPr>
        <w:spacing w:after="150" w:line="240" w:lineRule="auto"/>
        <w:jc w:val="both"/>
        <w:rPr>
          <w:rFonts w:ascii="Times New Roman" w:eastAsia="Times New Roman" w:hAnsi="Times New Roman" w:cs="Times New Roman"/>
          <w:color w:val="000000"/>
          <w:sz w:val="24"/>
          <w:szCs w:val="24"/>
          <w:lang w:val="sv-SE" w:eastAsia="lt-LT"/>
        </w:rPr>
      </w:pPr>
      <w:r w:rsidRPr="00461D8F">
        <w:rPr>
          <w:rFonts w:ascii="Times New Roman" w:eastAsia="Times New Roman" w:hAnsi="Times New Roman" w:cs="Times New Roman"/>
          <w:color w:val="000000" w:themeColor="text1"/>
          <w:sz w:val="24"/>
          <w:szCs w:val="24"/>
          <w:lang w:val="sv-SE" w:eastAsia="lt-LT"/>
        </w:rPr>
        <w:t xml:space="preserve">(b) mano atstovaujamas </w:t>
      </w:r>
      <w:r w:rsidRPr="00461D8F">
        <w:rPr>
          <w:rFonts w:ascii="Times New Roman" w:eastAsia="Times New Roman" w:hAnsi="Times New Roman" w:cs="Times New Roman"/>
          <w:color w:val="000000"/>
          <w:sz w:val="24"/>
          <w:szCs w:val="24"/>
          <w:lang w:val="sv-SE" w:eastAsia="lt-LT"/>
        </w:rPr>
        <w:t>tiekėjas/subtiekėjas</w:t>
      </w:r>
      <w:r w:rsidRPr="00461D8F" w:rsidDel="006157AF">
        <w:rPr>
          <w:rFonts w:ascii="Times New Roman" w:eastAsia="Times New Roman" w:hAnsi="Times New Roman" w:cs="Times New Roman"/>
          <w:color w:val="000000" w:themeColor="text1"/>
          <w:sz w:val="24"/>
          <w:szCs w:val="24"/>
          <w:lang w:val="sv-SE" w:eastAsia="lt-LT"/>
        </w:rPr>
        <w:t xml:space="preserve"> </w:t>
      </w:r>
      <w:r w:rsidRPr="00461D8F">
        <w:rPr>
          <w:rFonts w:ascii="Times New Roman" w:eastAsia="Times New Roman" w:hAnsi="Times New Roman" w:cs="Times New Roman"/>
          <w:color w:val="000000" w:themeColor="text1"/>
          <w:sz w:val="24"/>
          <w:szCs w:val="24"/>
          <w:lang w:val="sv-SE" w:eastAsia="lt-LT"/>
        </w:rPr>
        <w:t>(ir nė vienas iš tiekėjų grupės narių) nėra juridinis asmuo, subjektas ar įstaiga, kurio nuosavybės teisės tiesiogiai ar netiesiogiai daugiau kaip 50 % priklauso šios dalies a) punkte nurodytam subjektui;</w:t>
      </w:r>
    </w:p>
    <w:p w14:paraId="06579CA0" w14:textId="77777777" w:rsidR="00196280" w:rsidRPr="00461D8F" w:rsidRDefault="00196280" w:rsidP="00196280">
      <w:pPr>
        <w:spacing w:after="150" w:line="240" w:lineRule="auto"/>
        <w:jc w:val="both"/>
        <w:rPr>
          <w:rFonts w:ascii="Times New Roman" w:eastAsia="Times New Roman" w:hAnsi="Times New Roman" w:cs="Times New Roman"/>
          <w:color w:val="000000"/>
          <w:sz w:val="24"/>
          <w:szCs w:val="24"/>
          <w:lang w:val="sv-SE" w:eastAsia="lt-LT"/>
        </w:rPr>
      </w:pPr>
      <w:r w:rsidRPr="00461D8F">
        <w:rPr>
          <w:rFonts w:ascii="Times New Roman" w:eastAsia="Times New Roman" w:hAnsi="Times New Roman" w:cs="Times New Roman"/>
          <w:color w:val="000000"/>
          <w:sz w:val="24"/>
          <w:szCs w:val="24"/>
          <w:lang w:val="sv-SE" w:eastAsia="lt-LT"/>
        </w:rPr>
        <w:t>(c) nei aš, nei mano atstovaujama bendrovė nėra fizinis ar juridinis asmuo, subjektas ar įstaiga, veikianti a) arba b) punkte nurodyto subjekto vardu ar jo nurodymu;</w:t>
      </w:r>
    </w:p>
    <w:p w14:paraId="6A206330" w14:textId="77777777" w:rsidR="00196280" w:rsidRPr="00461D8F" w:rsidRDefault="00196280" w:rsidP="00196280">
      <w:pPr>
        <w:spacing w:after="150" w:line="240" w:lineRule="auto"/>
        <w:jc w:val="both"/>
        <w:rPr>
          <w:rFonts w:ascii="Times New Roman" w:eastAsia="Times New Roman" w:hAnsi="Times New Roman" w:cs="Times New Roman"/>
          <w:color w:val="000000"/>
          <w:sz w:val="24"/>
          <w:szCs w:val="24"/>
          <w:lang w:val="sv-SE" w:eastAsia="lt-LT"/>
        </w:rPr>
      </w:pPr>
      <w:r w:rsidRPr="00461D8F">
        <w:rPr>
          <w:rFonts w:ascii="Times New Roman" w:eastAsia="Times New Roman" w:hAnsi="Times New Roman" w:cs="Times New Roman"/>
          <w:color w:val="000000"/>
          <w:sz w:val="24"/>
          <w:szCs w:val="24"/>
          <w:lang w:val="sv-SE" w:eastAsia="lt-LT"/>
        </w:rPr>
        <w:t>(d) a)-c) punktuose išvardyti subjektai nedalyvauja subtiekėjais, tiekėjais ar subjektais, kurių pajėgumais remiasi mano atstovaujamas tiekėjas, tais atvejais kai jiems tenka daugiau kaip 10 % sutarties vertės.</w:t>
      </w:r>
    </w:p>
    <w:p w14:paraId="778A2A0F" w14:textId="77777777" w:rsidR="00196280" w:rsidRPr="00461D8F" w:rsidRDefault="00196280" w:rsidP="00196280">
      <w:pPr>
        <w:spacing w:after="0" w:line="240" w:lineRule="auto"/>
        <w:jc w:val="both"/>
        <w:rPr>
          <w:rFonts w:ascii="Times New Roman" w:hAnsi="Times New Roman" w:cs="Times New Roman"/>
          <w:color w:val="000000"/>
          <w:sz w:val="24"/>
          <w:szCs w:val="24"/>
          <w:shd w:val="clear" w:color="auto" w:fill="FFFFFF"/>
          <w:lang w:val="sv-SE"/>
        </w:rPr>
      </w:pPr>
      <w:r w:rsidRPr="00461D8F">
        <w:rPr>
          <w:rFonts w:ascii="Times New Roman" w:eastAsia="Times New Roman" w:hAnsi="Times New Roman" w:cs="Times New Roman"/>
          <w:color w:val="000000"/>
          <w:sz w:val="24"/>
          <w:szCs w:val="24"/>
          <w:lang w:val="sv-SE" w:eastAsia="lt-LT"/>
        </w:rPr>
        <w:t xml:space="preserve">Patvirtinu, kad tiekėjui/subtiekėjui kuriuos esu pasitelkęs ar pasitelksiu ateityje, </w:t>
      </w:r>
      <w:r w:rsidRPr="00461D8F">
        <w:rPr>
          <w:rFonts w:ascii="Times New Roman" w:hAnsi="Times New Roman" w:cs="Times New Roman"/>
          <w:sz w:val="24"/>
          <w:szCs w:val="24"/>
          <w:lang w:val="sv-SE"/>
        </w:rPr>
        <w:t xml:space="preserve">ūkio subjektams, kurių pajėgumais remiuosi ar (ir) remsiuosi, prekių (ir jų sudedamųjų dalių) gamintojams </w:t>
      </w:r>
      <w:r w:rsidRPr="00461D8F">
        <w:rPr>
          <w:rFonts w:ascii="Times New Roman" w:eastAsia="Times New Roman" w:hAnsi="Times New Roman" w:cs="Times New Roman"/>
          <w:color w:val="000000"/>
          <w:sz w:val="24"/>
          <w:szCs w:val="24"/>
          <w:lang w:val="sv-SE" w:eastAsia="lt-LT"/>
        </w:rPr>
        <w:t>netaikomos</w:t>
      </w:r>
      <w:r w:rsidRPr="00461D8F">
        <w:rPr>
          <w:rFonts w:ascii="Times New Roman" w:hAnsi="Times New Roman" w:cs="Times New Roman"/>
          <w:sz w:val="24"/>
          <w:szCs w:val="24"/>
          <w:lang w:val="sv-SE"/>
        </w:rPr>
        <w:t xml:space="preserve"> Lietuvos Respublikoje įgyvendinamos tarptautinės sankcijos, kaip tai apibrėžta Lietuvos Respublikos tarptautinių sankcijų įstatyme.</w:t>
      </w:r>
    </w:p>
    <w:p w14:paraId="19595589" w14:textId="77777777" w:rsidR="00196280" w:rsidRPr="00461D8F" w:rsidRDefault="00196280" w:rsidP="00196280">
      <w:pPr>
        <w:tabs>
          <w:tab w:val="left" w:pos="284"/>
          <w:tab w:val="left" w:pos="426"/>
        </w:tabs>
        <w:spacing w:after="150" w:line="240" w:lineRule="auto"/>
        <w:jc w:val="both"/>
        <w:rPr>
          <w:rFonts w:ascii="Times New Roman" w:eastAsia="Times New Roman" w:hAnsi="Times New Roman" w:cs="Times New Roman"/>
          <w:color w:val="000000"/>
          <w:sz w:val="24"/>
          <w:szCs w:val="24"/>
          <w:lang w:val="sv-SE" w:eastAsia="lt-LT"/>
        </w:rPr>
      </w:pPr>
    </w:p>
    <w:p w14:paraId="66E565A3" w14:textId="4F5C0C86" w:rsidR="00196280" w:rsidRPr="00461D8F" w:rsidRDefault="00196280" w:rsidP="00196280">
      <w:pPr>
        <w:tabs>
          <w:tab w:val="left" w:pos="284"/>
          <w:tab w:val="left" w:pos="426"/>
        </w:tabs>
        <w:spacing w:after="150" w:line="240" w:lineRule="auto"/>
        <w:jc w:val="both"/>
        <w:rPr>
          <w:rFonts w:ascii="Times New Roman" w:eastAsia="Times New Roman" w:hAnsi="Times New Roman" w:cs="Times New Roman"/>
          <w:color w:val="000000"/>
          <w:sz w:val="24"/>
          <w:szCs w:val="24"/>
          <w:lang w:val="sv-SE" w:eastAsia="lt-LT"/>
        </w:rPr>
      </w:pPr>
      <w:r w:rsidRPr="00461D8F">
        <w:rPr>
          <w:rFonts w:ascii="Times New Roman" w:eastAsia="Times New Roman" w:hAnsi="Times New Roman" w:cs="Times New Roman"/>
          <w:color w:val="000000"/>
          <w:sz w:val="24"/>
          <w:szCs w:val="24"/>
          <w:lang w:val="sv-SE" w:eastAsia="lt-LT"/>
        </w:rPr>
        <w:t xml:space="preserve">Deklaruojamoms aplinkybėms pasikeitus, įsipareigoju nedelsiant apie tai informuoti Pirkimo vykdytoją. </w:t>
      </w:r>
    </w:p>
    <w:p w14:paraId="2D9E0E3B" w14:textId="77777777" w:rsidR="00196280" w:rsidRPr="00461D8F" w:rsidRDefault="00196280" w:rsidP="00196280">
      <w:pPr>
        <w:tabs>
          <w:tab w:val="left" w:pos="284"/>
          <w:tab w:val="left" w:pos="426"/>
        </w:tabs>
        <w:spacing w:after="150" w:line="240" w:lineRule="auto"/>
        <w:jc w:val="both"/>
        <w:rPr>
          <w:rFonts w:ascii="Times New Roman" w:eastAsia="Times New Roman" w:hAnsi="Times New Roman" w:cs="Times New Roman"/>
          <w:color w:val="000000"/>
          <w:sz w:val="24"/>
          <w:szCs w:val="24"/>
          <w:lang w:val="sv-SE"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50"/>
        <w:gridCol w:w="222"/>
        <w:gridCol w:w="222"/>
        <w:gridCol w:w="222"/>
        <w:gridCol w:w="2427"/>
        <w:gridCol w:w="222"/>
      </w:tblGrid>
      <w:tr w:rsidR="00196280" w:rsidRPr="0027705F" w14:paraId="012FDE7F" w14:textId="77777777" w:rsidTr="00081CB8">
        <w:trPr>
          <w:jc w:val="center"/>
        </w:trPr>
        <w:tc>
          <w:tcPr>
            <w:tcW w:w="0" w:type="auto"/>
            <w:gridSpan w:val="6"/>
            <w:tcMar>
              <w:top w:w="0" w:type="dxa"/>
              <w:left w:w="108" w:type="dxa"/>
              <w:bottom w:w="0" w:type="dxa"/>
              <w:right w:w="108" w:type="dxa"/>
            </w:tcMar>
            <w:hideMark/>
          </w:tcPr>
          <w:p w14:paraId="0978FA88" w14:textId="77777777" w:rsidR="00196280" w:rsidRPr="00461D8F" w:rsidRDefault="00196280" w:rsidP="00196280">
            <w:pPr>
              <w:tabs>
                <w:tab w:val="left" w:pos="284"/>
                <w:tab w:val="left" w:pos="426"/>
              </w:tabs>
              <w:spacing w:after="150" w:line="240" w:lineRule="auto"/>
              <w:jc w:val="both"/>
              <w:rPr>
                <w:rFonts w:ascii="Times New Roman" w:eastAsia="Times New Roman" w:hAnsi="Times New Roman" w:cs="Times New Roman"/>
                <w:color w:val="000000"/>
                <w:lang w:val="sv-SE" w:eastAsia="lt-LT"/>
              </w:rPr>
            </w:pPr>
          </w:p>
        </w:tc>
      </w:tr>
      <w:tr w:rsidR="00196280" w:rsidRPr="0027705F" w14:paraId="37D68CA5" w14:textId="77777777" w:rsidTr="00081CB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4774C43" w14:textId="77777777" w:rsidR="00196280" w:rsidRPr="00461D8F" w:rsidRDefault="00196280" w:rsidP="00196280">
            <w:pPr>
              <w:spacing w:after="0" w:line="240" w:lineRule="auto"/>
              <w:rPr>
                <w:rFonts w:ascii="Times New Roman" w:eastAsia="Times New Roman" w:hAnsi="Times New Roman" w:cs="Times New Roman"/>
                <w:sz w:val="20"/>
                <w:szCs w:val="20"/>
                <w:lang w:val="sv-SE" w:eastAsia="lt-LT"/>
              </w:rPr>
            </w:pPr>
          </w:p>
        </w:tc>
        <w:tc>
          <w:tcPr>
            <w:tcW w:w="0" w:type="auto"/>
            <w:tcMar>
              <w:top w:w="0" w:type="dxa"/>
              <w:left w:w="108" w:type="dxa"/>
              <w:bottom w:w="0" w:type="dxa"/>
              <w:right w:w="108" w:type="dxa"/>
            </w:tcMar>
            <w:hideMark/>
          </w:tcPr>
          <w:p w14:paraId="0FB55A92" w14:textId="77777777" w:rsidR="00196280" w:rsidRPr="00461D8F" w:rsidRDefault="00196280" w:rsidP="00196280">
            <w:pPr>
              <w:spacing w:after="0" w:line="240" w:lineRule="auto"/>
              <w:rPr>
                <w:rFonts w:ascii="Times New Roman" w:eastAsia="Times New Roman" w:hAnsi="Times New Roman" w:cs="Times New Roman"/>
                <w:sz w:val="20"/>
                <w:szCs w:val="20"/>
                <w:lang w:val="sv-SE" w:eastAsia="lt-LT"/>
              </w:rPr>
            </w:pPr>
          </w:p>
        </w:tc>
        <w:tc>
          <w:tcPr>
            <w:tcW w:w="0" w:type="auto"/>
            <w:tcMar>
              <w:top w:w="0" w:type="dxa"/>
              <w:left w:w="108" w:type="dxa"/>
              <w:bottom w:w="0" w:type="dxa"/>
              <w:right w:w="108" w:type="dxa"/>
            </w:tcMar>
            <w:hideMark/>
          </w:tcPr>
          <w:p w14:paraId="3B6042CE" w14:textId="77777777" w:rsidR="00196280" w:rsidRPr="00461D8F" w:rsidRDefault="00196280" w:rsidP="00196280">
            <w:pPr>
              <w:spacing w:after="0" w:line="240" w:lineRule="auto"/>
              <w:rPr>
                <w:rFonts w:ascii="Times New Roman" w:eastAsia="Times New Roman" w:hAnsi="Times New Roman" w:cs="Times New Roman"/>
                <w:sz w:val="20"/>
                <w:szCs w:val="20"/>
                <w:lang w:val="sv-SE" w:eastAsia="lt-LT"/>
              </w:rPr>
            </w:pPr>
          </w:p>
        </w:tc>
        <w:tc>
          <w:tcPr>
            <w:tcW w:w="0" w:type="auto"/>
            <w:tcMar>
              <w:top w:w="0" w:type="dxa"/>
              <w:left w:w="108" w:type="dxa"/>
              <w:bottom w:w="0" w:type="dxa"/>
              <w:right w:w="108" w:type="dxa"/>
            </w:tcMar>
            <w:hideMark/>
          </w:tcPr>
          <w:p w14:paraId="76EFBE06" w14:textId="77777777" w:rsidR="00196280" w:rsidRPr="00461D8F" w:rsidRDefault="00196280" w:rsidP="00196280">
            <w:pPr>
              <w:spacing w:after="0" w:line="240" w:lineRule="auto"/>
              <w:rPr>
                <w:rFonts w:ascii="Times New Roman" w:eastAsia="Times New Roman" w:hAnsi="Times New Roman" w:cs="Times New Roman"/>
                <w:sz w:val="20"/>
                <w:szCs w:val="20"/>
                <w:lang w:val="sv-SE" w:eastAsia="lt-LT"/>
              </w:rPr>
            </w:pPr>
          </w:p>
        </w:tc>
        <w:tc>
          <w:tcPr>
            <w:tcW w:w="0" w:type="auto"/>
            <w:tcBorders>
              <w:bottom w:val="single" w:sz="4" w:space="0" w:color="000000" w:themeColor="text1"/>
            </w:tcBorders>
            <w:tcMar>
              <w:top w:w="0" w:type="dxa"/>
              <w:left w:w="108" w:type="dxa"/>
              <w:bottom w:w="0" w:type="dxa"/>
              <w:right w:w="108" w:type="dxa"/>
            </w:tcMar>
            <w:hideMark/>
          </w:tcPr>
          <w:p w14:paraId="6659E4F6" w14:textId="77777777" w:rsidR="00196280" w:rsidRPr="00461D8F" w:rsidRDefault="00196280" w:rsidP="00196280">
            <w:pPr>
              <w:spacing w:after="0" w:line="240" w:lineRule="auto"/>
              <w:rPr>
                <w:rFonts w:ascii="Times New Roman" w:eastAsia="Times New Roman" w:hAnsi="Times New Roman" w:cs="Times New Roman"/>
                <w:sz w:val="20"/>
                <w:szCs w:val="20"/>
                <w:lang w:val="sv-SE" w:eastAsia="lt-LT"/>
              </w:rPr>
            </w:pPr>
          </w:p>
        </w:tc>
        <w:tc>
          <w:tcPr>
            <w:tcW w:w="0" w:type="auto"/>
            <w:tcMar>
              <w:top w:w="0" w:type="dxa"/>
              <w:left w:w="108" w:type="dxa"/>
              <w:bottom w:w="0" w:type="dxa"/>
              <w:right w:w="108" w:type="dxa"/>
            </w:tcMar>
            <w:hideMark/>
          </w:tcPr>
          <w:p w14:paraId="21B1AA14" w14:textId="77777777" w:rsidR="00196280" w:rsidRPr="00461D8F" w:rsidRDefault="00196280" w:rsidP="00196280">
            <w:pPr>
              <w:spacing w:after="0" w:line="240" w:lineRule="auto"/>
              <w:rPr>
                <w:rFonts w:ascii="Times New Roman" w:eastAsia="Times New Roman" w:hAnsi="Times New Roman" w:cs="Times New Roman"/>
                <w:sz w:val="20"/>
                <w:szCs w:val="20"/>
                <w:lang w:val="sv-SE" w:eastAsia="lt-LT"/>
              </w:rPr>
            </w:pPr>
          </w:p>
        </w:tc>
      </w:tr>
      <w:tr w:rsidR="00196280" w:rsidRPr="00965653" w14:paraId="7216DD76" w14:textId="77777777" w:rsidTr="00081CB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CDE6571" w14:textId="77777777" w:rsidR="00196280" w:rsidRPr="00965653" w:rsidRDefault="00196280" w:rsidP="00196280">
            <w:pPr>
              <w:spacing w:after="150" w:line="240" w:lineRule="auto"/>
              <w:rPr>
                <w:rFonts w:ascii="Times New Roman" w:eastAsia="Times New Roman" w:hAnsi="Times New Roman" w:cs="Times New Roman"/>
                <w:sz w:val="20"/>
                <w:szCs w:val="20"/>
                <w:lang w:eastAsia="lt-LT"/>
              </w:rPr>
            </w:pPr>
            <w:r w:rsidRPr="00965653">
              <w:rPr>
                <w:rFonts w:ascii="Times New Roman" w:eastAsia="Times New Roman" w:hAnsi="Times New Roman" w:cs="Times New Roman"/>
                <w:color w:val="000000"/>
                <w:sz w:val="20"/>
                <w:szCs w:val="20"/>
                <w:lang w:eastAsia="lt-LT"/>
              </w:rPr>
              <w:t>(Parašas)</w:t>
            </w:r>
          </w:p>
        </w:tc>
        <w:tc>
          <w:tcPr>
            <w:tcW w:w="0" w:type="auto"/>
            <w:tcMar>
              <w:top w:w="0" w:type="dxa"/>
              <w:left w:w="108" w:type="dxa"/>
              <w:bottom w:w="0" w:type="dxa"/>
              <w:right w:w="108" w:type="dxa"/>
            </w:tcMar>
            <w:hideMark/>
          </w:tcPr>
          <w:p w14:paraId="3AE66F2D" w14:textId="77777777" w:rsidR="00196280" w:rsidRPr="00965653" w:rsidRDefault="00196280" w:rsidP="00196280">
            <w:pPr>
              <w:spacing w:after="0" w:line="240" w:lineRule="auto"/>
              <w:rPr>
                <w:rFonts w:ascii="Times New Roman" w:eastAsia="Times New Roman" w:hAnsi="Times New Roman" w:cs="Times New Roman"/>
                <w:sz w:val="20"/>
                <w:szCs w:val="20"/>
                <w:lang w:eastAsia="lt-LT"/>
              </w:rPr>
            </w:pPr>
          </w:p>
        </w:tc>
        <w:tc>
          <w:tcPr>
            <w:tcW w:w="0" w:type="auto"/>
            <w:tcMar>
              <w:top w:w="0" w:type="dxa"/>
              <w:left w:w="108" w:type="dxa"/>
              <w:bottom w:w="0" w:type="dxa"/>
              <w:right w:w="108" w:type="dxa"/>
            </w:tcMar>
            <w:hideMark/>
          </w:tcPr>
          <w:p w14:paraId="3543E3FF" w14:textId="77777777" w:rsidR="00196280" w:rsidRPr="00965653" w:rsidRDefault="00196280" w:rsidP="00196280">
            <w:pPr>
              <w:spacing w:after="0" w:line="240" w:lineRule="auto"/>
              <w:rPr>
                <w:rFonts w:ascii="Times New Roman" w:eastAsia="Times New Roman" w:hAnsi="Times New Roman" w:cs="Times New Roman"/>
                <w:sz w:val="20"/>
                <w:szCs w:val="20"/>
                <w:lang w:eastAsia="lt-LT"/>
              </w:rPr>
            </w:pPr>
          </w:p>
        </w:tc>
        <w:tc>
          <w:tcPr>
            <w:tcW w:w="0" w:type="auto"/>
            <w:tcMar>
              <w:top w:w="0" w:type="dxa"/>
              <w:left w:w="108" w:type="dxa"/>
              <w:bottom w:w="0" w:type="dxa"/>
              <w:right w:w="108" w:type="dxa"/>
            </w:tcMar>
            <w:hideMark/>
          </w:tcPr>
          <w:p w14:paraId="088E6E87" w14:textId="77777777" w:rsidR="00196280" w:rsidRPr="00965653" w:rsidRDefault="00196280" w:rsidP="00196280">
            <w:pPr>
              <w:spacing w:after="0" w:line="240" w:lineRule="auto"/>
              <w:rPr>
                <w:rFonts w:ascii="Times New Roman" w:eastAsia="Times New Roman" w:hAnsi="Times New Roman" w:cs="Times New Roman"/>
                <w:sz w:val="20"/>
                <w:szCs w:val="20"/>
                <w:lang w:eastAsia="lt-LT"/>
              </w:rPr>
            </w:pPr>
          </w:p>
        </w:tc>
        <w:tc>
          <w:tcPr>
            <w:tcW w:w="0" w:type="auto"/>
            <w:tcBorders>
              <w:top w:val="single" w:sz="4" w:space="0" w:color="000000" w:themeColor="text1"/>
            </w:tcBorders>
            <w:tcMar>
              <w:top w:w="0" w:type="dxa"/>
              <w:left w:w="108" w:type="dxa"/>
              <w:bottom w:w="0" w:type="dxa"/>
              <w:right w:w="108" w:type="dxa"/>
            </w:tcMar>
            <w:hideMark/>
          </w:tcPr>
          <w:p w14:paraId="5B32F00E" w14:textId="77777777" w:rsidR="00196280" w:rsidRPr="00965653" w:rsidRDefault="00196280" w:rsidP="00196280">
            <w:pPr>
              <w:spacing w:after="150" w:line="240" w:lineRule="auto"/>
              <w:rPr>
                <w:rFonts w:ascii="Times New Roman" w:eastAsia="Times New Roman" w:hAnsi="Times New Roman" w:cs="Times New Roman"/>
                <w:sz w:val="20"/>
                <w:szCs w:val="20"/>
                <w:lang w:eastAsia="lt-LT"/>
              </w:rPr>
            </w:pPr>
            <w:r w:rsidRPr="00965653">
              <w:rPr>
                <w:rFonts w:ascii="Times New Roman" w:eastAsia="Times New Roman" w:hAnsi="Times New Roman" w:cs="Times New Roman"/>
                <w:color w:val="000000"/>
                <w:sz w:val="20"/>
                <w:szCs w:val="20"/>
                <w:lang w:eastAsia="lt-LT"/>
              </w:rPr>
              <w:t>(Vardas, pavardė, pareigos)</w:t>
            </w:r>
          </w:p>
        </w:tc>
        <w:tc>
          <w:tcPr>
            <w:tcW w:w="0" w:type="auto"/>
            <w:tcMar>
              <w:top w:w="0" w:type="dxa"/>
              <w:left w:w="108" w:type="dxa"/>
              <w:bottom w:w="0" w:type="dxa"/>
              <w:right w:w="108" w:type="dxa"/>
            </w:tcMar>
            <w:hideMark/>
          </w:tcPr>
          <w:p w14:paraId="4C304012" w14:textId="77777777" w:rsidR="00196280" w:rsidRPr="00965653" w:rsidRDefault="00196280" w:rsidP="00196280">
            <w:pPr>
              <w:spacing w:after="0" w:line="240" w:lineRule="auto"/>
              <w:rPr>
                <w:rFonts w:ascii="Times New Roman" w:eastAsia="Times New Roman" w:hAnsi="Times New Roman" w:cs="Times New Roman"/>
                <w:sz w:val="20"/>
                <w:szCs w:val="20"/>
                <w:lang w:eastAsia="lt-LT"/>
              </w:rPr>
            </w:pPr>
          </w:p>
        </w:tc>
      </w:tr>
    </w:tbl>
    <w:p w14:paraId="0A8D4C47" w14:textId="77777777" w:rsidR="00110EE1" w:rsidRDefault="00110EE1" w:rsidP="00196280">
      <w:pPr>
        <w:rPr>
          <w:rFonts w:ascii="Times New Roman" w:hAnsi="Times New Roman" w:cs="Times New Roman"/>
        </w:rPr>
      </w:pPr>
    </w:p>
    <w:p w14:paraId="37324A9D" w14:textId="77777777" w:rsidR="00F23370" w:rsidRDefault="00F23370" w:rsidP="00196280">
      <w:pPr>
        <w:rPr>
          <w:rFonts w:ascii="Times New Roman" w:hAnsi="Times New Roman" w:cs="Times New Roman"/>
        </w:rPr>
      </w:pPr>
    </w:p>
    <w:p w14:paraId="34517695" w14:textId="77777777" w:rsidR="00F23370" w:rsidRPr="00965653" w:rsidRDefault="00F23370" w:rsidP="00196280">
      <w:pPr>
        <w:rPr>
          <w:rFonts w:ascii="Times New Roman" w:hAnsi="Times New Roman" w:cs="Times New Roman"/>
        </w:rPr>
        <w:sectPr w:rsidR="00F23370" w:rsidRPr="00965653" w:rsidSect="002673A9">
          <w:pgSz w:w="12240" w:h="15840"/>
          <w:pgMar w:top="1134" w:right="567" w:bottom="1134" w:left="1701" w:header="720" w:footer="720" w:gutter="0"/>
          <w:cols w:space="720"/>
          <w:titlePg/>
          <w:docGrid w:linePitch="360"/>
        </w:sectPr>
      </w:pPr>
    </w:p>
    <w:p w14:paraId="56B3F141" w14:textId="160F5F9A" w:rsidR="00196280" w:rsidRPr="007E74A8" w:rsidRDefault="00196280" w:rsidP="00196280">
      <w:pPr>
        <w:keepNext/>
        <w:keepLines/>
        <w:spacing w:before="160" w:after="0" w:line="240" w:lineRule="auto"/>
        <w:ind w:left="5103"/>
        <w:outlineLvl w:val="1"/>
        <w:rPr>
          <w:rFonts w:ascii="Times New Roman" w:eastAsia="Calibri" w:hAnsi="Times New Roman" w:cs="Times New Roman"/>
          <w:color w:val="0070C0"/>
          <w:sz w:val="24"/>
          <w:szCs w:val="24"/>
          <w:lang w:val="sv-SE"/>
        </w:rPr>
      </w:pPr>
      <w:r w:rsidRPr="007E74A8">
        <w:rPr>
          <w:rFonts w:ascii="Times New Roman" w:eastAsia="Calibri" w:hAnsi="Times New Roman" w:cs="Times New Roman"/>
          <w:color w:val="0070C0"/>
          <w:sz w:val="24"/>
          <w:szCs w:val="24"/>
          <w:lang w:val="sv-SE"/>
        </w:rPr>
        <w:lastRenderedPageBreak/>
        <w:t xml:space="preserve"> </w:t>
      </w:r>
      <w:r w:rsidR="00110EE1" w:rsidRPr="007E74A8">
        <w:rPr>
          <w:rFonts w:ascii="Times New Roman" w:eastAsia="Calibri" w:hAnsi="Times New Roman" w:cs="Times New Roman"/>
          <w:color w:val="0070C0"/>
          <w:sz w:val="24"/>
          <w:szCs w:val="24"/>
          <w:lang w:val="sv-SE"/>
        </w:rPr>
        <w:t>Pirkimo sąlygų 4 priedas „Sutarties projektas“</w:t>
      </w:r>
    </w:p>
    <w:p w14:paraId="79B30ACB" w14:textId="77777777" w:rsidR="00B44F62" w:rsidRPr="007E74A8" w:rsidRDefault="00B44F62" w:rsidP="000C6BDB">
      <w:pPr>
        <w:spacing w:after="0" w:line="276" w:lineRule="auto"/>
        <w:jc w:val="center"/>
        <w:rPr>
          <w:rFonts w:ascii="Times New Roman" w:hAnsi="Times New Roman" w:cs="Times New Roman"/>
          <w:sz w:val="24"/>
          <w:szCs w:val="24"/>
          <w:lang w:val="sv-SE"/>
        </w:rPr>
      </w:pPr>
    </w:p>
    <w:p w14:paraId="63FD2156" w14:textId="77777777" w:rsidR="000C6BDB" w:rsidRPr="007E74A8" w:rsidRDefault="000C6BDB" w:rsidP="000C6BDB">
      <w:pPr>
        <w:spacing w:after="0" w:line="276" w:lineRule="auto"/>
        <w:jc w:val="center"/>
        <w:rPr>
          <w:rFonts w:ascii="Times New Roman" w:hAnsi="Times New Roman" w:cs="Times New Roman"/>
          <w:sz w:val="24"/>
          <w:szCs w:val="24"/>
          <w:lang w:val="sv-SE"/>
        </w:rPr>
      </w:pPr>
    </w:p>
    <w:p w14:paraId="64B20E8C" w14:textId="749C5151" w:rsidR="00B44F62" w:rsidRPr="00461D8F" w:rsidRDefault="00B44F62" w:rsidP="00B44F62">
      <w:pPr>
        <w:spacing w:after="0" w:line="276" w:lineRule="auto"/>
        <w:jc w:val="center"/>
        <w:rPr>
          <w:rFonts w:ascii="Times New Roman" w:hAnsi="Times New Roman" w:cs="Times New Roman"/>
          <w:b/>
          <w:bCs/>
          <w:sz w:val="24"/>
          <w:szCs w:val="24"/>
          <w:u w:val="single"/>
          <w:lang w:val="sv-SE"/>
        </w:rPr>
      </w:pPr>
      <w:r w:rsidRPr="00461D8F">
        <w:rPr>
          <w:rFonts w:ascii="Times New Roman" w:hAnsi="Times New Roman" w:cs="Times New Roman"/>
          <w:b/>
          <w:bCs/>
          <w:sz w:val="24"/>
          <w:szCs w:val="24"/>
          <w:lang w:val="sv-SE"/>
        </w:rPr>
        <w:t>P</w:t>
      </w:r>
      <w:r w:rsidR="007A28EB">
        <w:rPr>
          <w:rFonts w:ascii="Times New Roman" w:hAnsi="Times New Roman" w:cs="Times New Roman"/>
          <w:b/>
          <w:bCs/>
          <w:sz w:val="24"/>
          <w:szCs w:val="24"/>
          <w:lang w:val="sv-SE"/>
        </w:rPr>
        <w:t>REKIŲ PIRKIMO SUTARTIS</w:t>
      </w:r>
      <w:r w:rsidRPr="00461D8F">
        <w:rPr>
          <w:rFonts w:ascii="Times New Roman" w:hAnsi="Times New Roman" w:cs="Times New Roman"/>
          <w:b/>
          <w:bCs/>
          <w:sz w:val="24"/>
          <w:szCs w:val="24"/>
          <w:lang w:val="sv-SE"/>
        </w:rPr>
        <w:t xml:space="preserve"> NR. _______________</w:t>
      </w:r>
    </w:p>
    <w:p w14:paraId="1DE4F3FE" w14:textId="77777777" w:rsidR="00B44F62" w:rsidRPr="00461D8F" w:rsidRDefault="00B44F62" w:rsidP="00B44F62">
      <w:pPr>
        <w:spacing w:after="0" w:line="276" w:lineRule="auto"/>
        <w:jc w:val="center"/>
        <w:rPr>
          <w:rFonts w:ascii="Times New Roman" w:hAnsi="Times New Roman" w:cs="Times New Roman"/>
          <w:bCs/>
          <w:color w:val="FF0000"/>
          <w:sz w:val="24"/>
          <w:szCs w:val="24"/>
          <w:lang w:val="sv-SE"/>
        </w:rPr>
      </w:pPr>
    </w:p>
    <w:p w14:paraId="737116A9" w14:textId="77777777" w:rsidR="00B44F62" w:rsidRPr="00461D8F" w:rsidRDefault="00B44F62" w:rsidP="00B44F62">
      <w:pPr>
        <w:spacing w:after="0" w:line="276" w:lineRule="auto"/>
        <w:ind w:left="3888" w:hanging="3888"/>
        <w:jc w:val="center"/>
        <w:rPr>
          <w:rFonts w:ascii="Times New Roman" w:hAnsi="Times New Roman" w:cs="Times New Roman"/>
          <w:bCs/>
          <w:sz w:val="24"/>
          <w:szCs w:val="24"/>
          <w:lang w:val="sv-SE"/>
        </w:rPr>
      </w:pPr>
      <w:r w:rsidRPr="00461D8F">
        <w:rPr>
          <w:rFonts w:ascii="Times New Roman" w:hAnsi="Times New Roman" w:cs="Times New Roman"/>
          <w:bCs/>
          <w:sz w:val="24"/>
          <w:szCs w:val="24"/>
          <w:lang w:val="sv-SE"/>
        </w:rPr>
        <w:t>2025 m. _____________</w:t>
      </w:r>
    </w:p>
    <w:p w14:paraId="31818251" w14:textId="77777777" w:rsidR="00B44F62" w:rsidRPr="00461D8F" w:rsidRDefault="00B44F62" w:rsidP="00B44F62">
      <w:pPr>
        <w:spacing w:after="0" w:line="276" w:lineRule="auto"/>
        <w:rPr>
          <w:rFonts w:ascii="Times New Roman" w:hAnsi="Times New Roman" w:cs="Times New Roman"/>
          <w:b/>
          <w:bCs/>
          <w:sz w:val="24"/>
          <w:szCs w:val="24"/>
          <w:lang w:val="sv-SE"/>
        </w:rPr>
      </w:pPr>
    </w:p>
    <w:p w14:paraId="50712176" w14:textId="7E8FCCAF" w:rsidR="00B44F62" w:rsidRPr="002C6D13" w:rsidRDefault="00B44F62" w:rsidP="002C6D13">
      <w:pPr>
        <w:jc w:val="both"/>
        <w:rPr>
          <w:rFonts w:ascii="Roboto" w:eastAsia="Times New Roman" w:hAnsi="Roboto" w:cs="Times New Roman"/>
          <w:noProof w:val="0"/>
          <w:color w:val="212529"/>
          <w:sz w:val="24"/>
          <w:szCs w:val="24"/>
          <w:lang w:val="lt-LT" w:eastAsia="lt-LT"/>
        </w:rPr>
      </w:pPr>
      <w:r w:rsidRPr="00461D8F">
        <w:rPr>
          <w:rFonts w:ascii="Times New Roman" w:hAnsi="Times New Roman" w:cs="Times New Roman"/>
          <w:b/>
          <w:bCs/>
          <w:spacing w:val="-3"/>
          <w:sz w:val="24"/>
          <w:szCs w:val="24"/>
          <w:lang w:val="sv-SE"/>
        </w:rPr>
        <w:t xml:space="preserve">VšĮ </w:t>
      </w:r>
      <w:r w:rsidR="00492188" w:rsidRPr="00461D8F">
        <w:rPr>
          <w:rFonts w:ascii="Times New Roman" w:hAnsi="Times New Roman" w:cs="Times New Roman"/>
          <w:b/>
          <w:bCs/>
          <w:sz w:val="24"/>
          <w:szCs w:val="24"/>
          <w:lang w:val="sv-SE"/>
        </w:rPr>
        <w:t>Vilniaus psichoterapijos ir psichoanalizės centras</w:t>
      </w:r>
      <w:r w:rsidRPr="00461D8F">
        <w:rPr>
          <w:rFonts w:ascii="Times New Roman" w:hAnsi="Times New Roman" w:cs="Times New Roman"/>
          <w:spacing w:val="-3"/>
          <w:sz w:val="24"/>
          <w:szCs w:val="24"/>
          <w:lang w:val="sv-SE"/>
        </w:rPr>
        <w:t xml:space="preserve">, įmonės kodas </w:t>
      </w:r>
      <w:r w:rsidR="003C6383" w:rsidRPr="00461D8F">
        <w:rPr>
          <w:rFonts w:ascii="Times New Roman" w:hAnsi="Times New Roman" w:cs="Times New Roman"/>
          <w:spacing w:val="-3"/>
          <w:sz w:val="24"/>
          <w:szCs w:val="24"/>
          <w:lang w:val="sv-SE"/>
        </w:rPr>
        <w:t>125963674</w:t>
      </w:r>
      <w:r w:rsidRPr="00461D8F">
        <w:rPr>
          <w:rFonts w:ascii="Times New Roman" w:hAnsi="Times New Roman" w:cs="Times New Roman"/>
          <w:spacing w:val="-3"/>
          <w:sz w:val="24"/>
          <w:szCs w:val="24"/>
          <w:lang w:val="sv-SE"/>
        </w:rPr>
        <w:t xml:space="preserve">, adresas </w:t>
      </w:r>
      <w:r w:rsidR="002C6D13" w:rsidRPr="00461D8F">
        <w:rPr>
          <w:rFonts w:ascii="Times New Roman" w:hAnsi="Times New Roman" w:cs="Times New Roman"/>
          <w:spacing w:val="-3"/>
          <w:sz w:val="24"/>
          <w:szCs w:val="24"/>
          <w:lang w:val="sv-SE"/>
        </w:rPr>
        <w:t>Žalgirio g. 90, LT-09303 Vilnius</w:t>
      </w:r>
      <w:r w:rsidRPr="00461D8F">
        <w:rPr>
          <w:rFonts w:ascii="Times New Roman" w:hAnsi="Times New Roman" w:cs="Times New Roman"/>
          <w:spacing w:val="-3"/>
          <w:sz w:val="24"/>
          <w:szCs w:val="24"/>
          <w:lang w:val="sv-SE"/>
        </w:rPr>
        <w:t>, atstovaujam</w:t>
      </w:r>
      <w:r w:rsidR="003C6383" w:rsidRPr="00461D8F">
        <w:rPr>
          <w:rFonts w:ascii="Times New Roman" w:hAnsi="Times New Roman" w:cs="Times New Roman"/>
          <w:spacing w:val="-3"/>
          <w:sz w:val="24"/>
          <w:szCs w:val="24"/>
          <w:lang w:val="sv-SE"/>
        </w:rPr>
        <w:t>os</w:t>
      </w:r>
      <w:r w:rsidRPr="00461D8F">
        <w:rPr>
          <w:rFonts w:ascii="Times New Roman" w:hAnsi="Times New Roman" w:cs="Times New Roman"/>
          <w:spacing w:val="-3"/>
          <w:sz w:val="24"/>
          <w:szCs w:val="24"/>
          <w:lang w:val="sv-SE"/>
        </w:rPr>
        <w:t xml:space="preserve"> direktor</w:t>
      </w:r>
      <w:r w:rsidR="002C6D13" w:rsidRPr="00461D8F">
        <w:rPr>
          <w:rFonts w:ascii="Times New Roman" w:hAnsi="Times New Roman" w:cs="Times New Roman"/>
          <w:spacing w:val="-3"/>
          <w:sz w:val="24"/>
          <w:szCs w:val="24"/>
          <w:lang w:val="sv-SE"/>
        </w:rPr>
        <w:t>iaus Dariaus Jonučio</w:t>
      </w:r>
      <w:r w:rsidRPr="00461D8F">
        <w:rPr>
          <w:rFonts w:ascii="Times New Roman" w:hAnsi="Times New Roman" w:cs="Times New Roman"/>
          <w:spacing w:val="-3"/>
          <w:sz w:val="24"/>
          <w:szCs w:val="24"/>
          <w:lang w:val="sv-SE"/>
        </w:rPr>
        <w:t>, veikiančios pagal įmonės įstatus (toliau – Užsakovas),</w:t>
      </w:r>
    </w:p>
    <w:p w14:paraId="1F1D8303" w14:textId="77777777" w:rsidR="00B44F62" w:rsidRPr="00461D8F" w:rsidRDefault="00B44F62" w:rsidP="00B44F62">
      <w:pPr>
        <w:spacing w:after="0" w:line="276" w:lineRule="auto"/>
        <w:jc w:val="both"/>
        <w:rPr>
          <w:rFonts w:ascii="Times New Roman" w:hAnsi="Times New Roman" w:cs="Times New Roman"/>
          <w:bCs/>
          <w:color w:val="000000"/>
          <w:spacing w:val="-3"/>
          <w:sz w:val="24"/>
          <w:szCs w:val="24"/>
          <w:lang w:val="lt-LT"/>
        </w:rPr>
      </w:pPr>
      <w:r w:rsidRPr="00461D8F">
        <w:rPr>
          <w:rFonts w:ascii="Times New Roman" w:hAnsi="Times New Roman" w:cs="Times New Roman"/>
          <w:bCs/>
          <w:color w:val="000000"/>
          <w:spacing w:val="-3"/>
          <w:sz w:val="24"/>
          <w:szCs w:val="24"/>
          <w:lang w:val="lt-LT"/>
        </w:rPr>
        <w:t>ir</w:t>
      </w:r>
    </w:p>
    <w:p w14:paraId="4A37C715" w14:textId="0C96F9D1" w:rsidR="00B44F62" w:rsidRPr="00461D8F" w:rsidRDefault="00B44F62" w:rsidP="00B44F62">
      <w:pPr>
        <w:spacing w:after="0" w:line="276" w:lineRule="auto"/>
        <w:jc w:val="both"/>
        <w:rPr>
          <w:rFonts w:ascii="Times New Roman" w:hAnsi="Times New Roman" w:cs="Times New Roman"/>
          <w:bCs/>
          <w:color w:val="000000"/>
          <w:sz w:val="24"/>
          <w:szCs w:val="24"/>
          <w:lang w:val="lt-LT"/>
        </w:rPr>
      </w:pPr>
      <w:r w:rsidRPr="00461D8F">
        <w:rPr>
          <w:rFonts w:ascii="Times New Roman" w:hAnsi="Times New Roman" w:cs="Times New Roman"/>
          <w:spacing w:val="-3"/>
          <w:sz w:val="24"/>
          <w:szCs w:val="24"/>
          <w:lang w:val="lt-LT"/>
        </w:rPr>
        <w:t>_______________________,</w:t>
      </w:r>
      <w:r w:rsidRPr="00461D8F">
        <w:rPr>
          <w:rFonts w:ascii="Times New Roman" w:hAnsi="Times New Roman" w:cs="Times New Roman"/>
          <w:b/>
          <w:bCs/>
          <w:spacing w:val="-3"/>
          <w:sz w:val="24"/>
          <w:szCs w:val="24"/>
          <w:lang w:val="lt-LT"/>
        </w:rPr>
        <w:t xml:space="preserve"> </w:t>
      </w:r>
      <w:r w:rsidRPr="00461D8F">
        <w:rPr>
          <w:rFonts w:ascii="Times New Roman" w:hAnsi="Times New Roman" w:cs="Times New Roman"/>
          <w:spacing w:val="-3"/>
          <w:sz w:val="24"/>
          <w:szCs w:val="24"/>
          <w:lang w:val="lt-LT"/>
        </w:rPr>
        <w:t xml:space="preserve">įmonės kodas __________, adresas _____________________, atstovaujama ______________________, veikiančio pagal __________________  (toliau – </w:t>
      </w:r>
      <w:r w:rsidR="00986490">
        <w:rPr>
          <w:rFonts w:ascii="Times New Roman" w:hAnsi="Times New Roman" w:cs="Times New Roman"/>
          <w:spacing w:val="-3"/>
          <w:sz w:val="24"/>
          <w:szCs w:val="24"/>
          <w:lang w:val="lt-LT"/>
        </w:rPr>
        <w:t>Tiekėjas</w:t>
      </w:r>
      <w:r w:rsidRPr="00461D8F">
        <w:rPr>
          <w:rFonts w:ascii="Times New Roman" w:hAnsi="Times New Roman" w:cs="Times New Roman"/>
          <w:spacing w:val="-3"/>
          <w:sz w:val="24"/>
          <w:szCs w:val="24"/>
          <w:lang w:val="lt-LT"/>
        </w:rPr>
        <w:t xml:space="preserve">), </w:t>
      </w:r>
      <w:r w:rsidRPr="00461D8F">
        <w:rPr>
          <w:rFonts w:ascii="Times New Roman" w:hAnsi="Times New Roman" w:cs="Times New Roman"/>
          <w:bCs/>
          <w:color w:val="000000"/>
          <w:sz w:val="24"/>
          <w:szCs w:val="24"/>
          <w:lang w:val="lt-LT"/>
        </w:rPr>
        <w:t>atskirai vadinamos Šalimi, o kartu vadinamos Šalimis, sudarė šią Sutartį:</w:t>
      </w:r>
    </w:p>
    <w:p w14:paraId="58DD44EC" w14:textId="77777777" w:rsidR="00B44F62" w:rsidRPr="00461D8F" w:rsidRDefault="00B44F62" w:rsidP="00B44F62">
      <w:pPr>
        <w:overflowPunct w:val="0"/>
        <w:autoSpaceDE w:val="0"/>
        <w:autoSpaceDN w:val="0"/>
        <w:adjustRightInd w:val="0"/>
        <w:spacing w:after="0" w:line="276" w:lineRule="auto"/>
        <w:jc w:val="both"/>
        <w:textAlignment w:val="baseline"/>
        <w:rPr>
          <w:rFonts w:ascii="Times New Roman" w:hAnsi="Times New Roman" w:cs="Times New Roman"/>
          <w:b/>
          <w:sz w:val="24"/>
          <w:szCs w:val="24"/>
          <w:lang w:val="lt-LT"/>
        </w:rPr>
      </w:pPr>
    </w:p>
    <w:p w14:paraId="3BA9F8D6" w14:textId="77777777" w:rsidR="00B44F62" w:rsidRPr="00965653" w:rsidRDefault="00B44F62" w:rsidP="00586D9D">
      <w:pPr>
        <w:numPr>
          <w:ilvl w:val="0"/>
          <w:numId w:val="9"/>
        </w:numPr>
        <w:tabs>
          <w:tab w:val="left" w:pos="426"/>
        </w:tabs>
        <w:overflowPunct w:val="0"/>
        <w:autoSpaceDE w:val="0"/>
        <w:autoSpaceDN w:val="0"/>
        <w:adjustRightInd w:val="0"/>
        <w:spacing w:after="0" w:line="276" w:lineRule="auto"/>
        <w:ind w:left="0" w:firstLine="0"/>
        <w:jc w:val="center"/>
        <w:textAlignment w:val="baseline"/>
        <w:rPr>
          <w:rFonts w:ascii="Times New Roman" w:hAnsi="Times New Roman" w:cs="Times New Roman"/>
          <w:b/>
          <w:sz w:val="24"/>
          <w:szCs w:val="24"/>
        </w:rPr>
      </w:pPr>
      <w:r w:rsidRPr="00965653">
        <w:rPr>
          <w:rFonts w:ascii="Times New Roman" w:hAnsi="Times New Roman" w:cs="Times New Roman"/>
          <w:b/>
          <w:sz w:val="24"/>
          <w:szCs w:val="24"/>
        </w:rPr>
        <w:t>SUTARTIES DALYKAS.</w:t>
      </w:r>
    </w:p>
    <w:p w14:paraId="02BC0130" w14:textId="77777777" w:rsidR="00B44F62" w:rsidRPr="00965653" w:rsidRDefault="00B44F62" w:rsidP="00B44F62">
      <w:pPr>
        <w:overflowPunct w:val="0"/>
        <w:autoSpaceDE w:val="0"/>
        <w:autoSpaceDN w:val="0"/>
        <w:adjustRightInd w:val="0"/>
        <w:spacing w:after="0" w:line="276" w:lineRule="auto"/>
        <w:jc w:val="both"/>
        <w:textAlignment w:val="baseline"/>
        <w:rPr>
          <w:rFonts w:ascii="Times New Roman" w:hAnsi="Times New Roman" w:cs="Times New Roman"/>
          <w:bCs/>
          <w:sz w:val="24"/>
          <w:szCs w:val="24"/>
        </w:rPr>
      </w:pPr>
    </w:p>
    <w:p w14:paraId="018640F1" w14:textId="253F6954" w:rsidR="00B44F62" w:rsidRPr="00F06193" w:rsidRDefault="00986490" w:rsidP="00586D9D">
      <w:pPr>
        <w:numPr>
          <w:ilvl w:val="1"/>
          <w:numId w:val="10"/>
        </w:numPr>
        <w:tabs>
          <w:tab w:val="left" w:pos="0"/>
          <w:tab w:val="left" w:pos="426"/>
        </w:tabs>
        <w:overflowPunct w:val="0"/>
        <w:autoSpaceDE w:val="0"/>
        <w:autoSpaceDN w:val="0"/>
        <w:adjustRightInd w:val="0"/>
        <w:spacing w:after="0" w:line="276" w:lineRule="auto"/>
        <w:ind w:left="0" w:firstLine="0"/>
        <w:jc w:val="both"/>
        <w:textAlignment w:val="baseline"/>
        <w:rPr>
          <w:rFonts w:ascii="Times New Roman" w:hAnsi="Times New Roman" w:cs="Times New Roman"/>
          <w:bCs/>
          <w:sz w:val="24"/>
          <w:szCs w:val="24"/>
        </w:rPr>
      </w:pPr>
      <w:r w:rsidRPr="00F06193">
        <w:rPr>
          <w:rFonts w:ascii="Times New Roman" w:hAnsi="Times New Roman" w:cs="Times New Roman"/>
          <w:sz w:val="24"/>
          <w:szCs w:val="24"/>
        </w:rPr>
        <w:t>Tiekėjas</w:t>
      </w:r>
      <w:r w:rsidR="00B44F62" w:rsidRPr="00F06193">
        <w:rPr>
          <w:rFonts w:ascii="Times New Roman" w:hAnsi="Times New Roman" w:cs="Times New Roman"/>
          <w:bCs/>
          <w:sz w:val="24"/>
          <w:szCs w:val="24"/>
        </w:rPr>
        <w:t xml:space="preserve"> įsipareigoja </w:t>
      </w:r>
      <w:r w:rsidR="00F21C16" w:rsidRPr="00F06193">
        <w:rPr>
          <w:rFonts w:ascii="Times New Roman" w:hAnsi="Times New Roman" w:cs="Times New Roman"/>
          <w:bCs/>
          <w:sz w:val="24"/>
          <w:szCs w:val="24"/>
        </w:rPr>
        <w:t xml:space="preserve">ne vėliau kaip per </w:t>
      </w:r>
      <w:r w:rsidR="00BE6584">
        <w:rPr>
          <w:rFonts w:ascii="Times New Roman" w:hAnsi="Times New Roman" w:cs="Times New Roman"/>
          <w:bCs/>
          <w:sz w:val="24"/>
          <w:szCs w:val="24"/>
        </w:rPr>
        <w:t>4</w:t>
      </w:r>
      <w:r w:rsidR="00F21C16" w:rsidRPr="00F06193">
        <w:rPr>
          <w:rFonts w:ascii="Times New Roman" w:hAnsi="Times New Roman" w:cs="Times New Roman"/>
          <w:bCs/>
          <w:sz w:val="24"/>
          <w:szCs w:val="24"/>
        </w:rPr>
        <w:t xml:space="preserve"> mėnesius nuo Sutarties </w:t>
      </w:r>
      <w:r w:rsidR="00E96968" w:rsidRPr="00F06193">
        <w:rPr>
          <w:rFonts w:ascii="Times New Roman" w:hAnsi="Times New Roman" w:cs="Times New Roman"/>
          <w:bCs/>
          <w:sz w:val="24"/>
          <w:szCs w:val="24"/>
        </w:rPr>
        <w:t>pasirašymo</w:t>
      </w:r>
      <w:r w:rsidR="00F21C16" w:rsidRPr="00F06193">
        <w:rPr>
          <w:rFonts w:ascii="Times New Roman" w:hAnsi="Times New Roman" w:cs="Times New Roman"/>
          <w:bCs/>
          <w:sz w:val="24"/>
          <w:szCs w:val="24"/>
        </w:rPr>
        <w:t xml:space="preserve"> dienos </w:t>
      </w:r>
      <w:r w:rsidR="00E96968" w:rsidRPr="00F06193">
        <w:rPr>
          <w:rFonts w:ascii="Times New Roman" w:hAnsi="Times New Roman" w:cs="Times New Roman"/>
          <w:bCs/>
          <w:sz w:val="24"/>
          <w:szCs w:val="24"/>
        </w:rPr>
        <w:t>perduoti</w:t>
      </w:r>
      <w:r w:rsidRPr="00F06193">
        <w:rPr>
          <w:rFonts w:ascii="Times New Roman" w:hAnsi="Times New Roman" w:cs="Times New Roman"/>
          <w:bCs/>
          <w:sz w:val="24"/>
          <w:szCs w:val="24"/>
        </w:rPr>
        <w:t xml:space="preserve"> </w:t>
      </w:r>
      <w:r w:rsidR="00F21C16" w:rsidRPr="00F06193">
        <w:rPr>
          <w:rFonts w:ascii="Times New Roman" w:hAnsi="Times New Roman" w:cs="Times New Roman"/>
          <w:bCs/>
          <w:sz w:val="24"/>
          <w:szCs w:val="24"/>
        </w:rPr>
        <w:t xml:space="preserve">Užsakovui </w:t>
      </w:r>
      <w:r w:rsidRPr="00F06193">
        <w:rPr>
          <w:rFonts w:ascii="Times New Roman" w:hAnsi="Times New Roman" w:cs="Times New Roman"/>
          <w:bCs/>
          <w:sz w:val="24"/>
          <w:szCs w:val="24"/>
        </w:rPr>
        <w:t xml:space="preserve">du elektromobilius (M1 klasės) </w:t>
      </w:r>
      <w:r w:rsidR="00B44F62" w:rsidRPr="00F06193">
        <w:rPr>
          <w:rFonts w:ascii="Times New Roman" w:hAnsi="Times New Roman" w:cs="Times New Roman"/>
          <w:bCs/>
          <w:sz w:val="24"/>
          <w:szCs w:val="24"/>
        </w:rPr>
        <w:t xml:space="preserve">(toliau – </w:t>
      </w:r>
      <w:r w:rsidR="00C87606" w:rsidRPr="00F06193">
        <w:rPr>
          <w:rFonts w:ascii="Times New Roman" w:hAnsi="Times New Roman" w:cs="Times New Roman"/>
          <w:bCs/>
          <w:sz w:val="24"/>
          <w:szCs w:val="24"/>
        </w:rPr>
        <w:t>P</w:t>
      </w:r>
      <w:r w:rsidR="00965653" w:rsidRPr="00F06193">
        <w:rPr>
          <w:rFonts w:ascii="Times New Roman" w:hAnsi="Times New Roman" w:cs="Times New Roman"/>
          <w:bCs/>
          <w:sz w:val="24"/>
          <w:szCs w:val="24"/>
        </w:rPr>
        <w:t>rekės</w:t>
      </w:r>
      <w:r w:rsidR="00B44F62" w:rsidRPr="00F06193">
        <w:rPr>
          <w:rFonts w:ascii="Times New Roman" w:hAnsi="Times New Roman" w:cs="Times New Roman"/>
          <w:bCs/>
          <w:sz w:val="24"/>
          <w:szCs w:val="24"/>
        </w:rPr>
        <w:t xml:space="preserve">) Sutarties 1 priede „Techninė specifikacija“ nurodytomis sąlygomis, o Užsakovas įsipareigoja priimti </w:t>
      </w:r>
      <w:r w:rsidR="00C87606" w:rsidRPr="00F06193">
        <w:rPr>
          <w:rFonts w:ascii="Times New Roman" w:hAnsi="Times New Roman" w:cs="Times New Roman"/>
          <w:bCs/>
          <w:sz w:val="24"/>
          <w:szCs w:val="24"/>
        </w:rPr>
        <w:t>perduodamas</w:t>
      </w:r>
      <w:r w:rsidR="00B44F62" w:rsidRPr="00F06193">
        <w:rPr>
          <w:rFonts w:ascii="Times New Roman" w:hAnsi="Times New Roman" w:cs="Times New Roman"/>
          <w:bCs/>
          <w:sz w:val="24"/>
          <w:szCs w:val="24"/>
        </w:rPr>
        <w:t xml:space="preserve"> </w:t>
      </w:r>
      <w:r w:rsidR="00965653" w:rsidRPr="00F06193">
        <w:rPr>
          <w:rFonts w:ascii="Times New Roman" w:hAnsi="Times New Roman" w:cs="Times New Roman"/>
          <w:bCs/>
          <w:sz w:val="24"/>
          <w:szCs w:val="24"/>
        </w:rPr>
        <w:t>prekes</w:t>
      </w:r>
      <w:r w:rsidR="00B44F62" w:rsidRPr="00F06193">
        <w:rPr>
          <w:rFonts w:ascii="Times New Roman" w:hAnsi="Times New Roman" w:cs="Times New Roman"/>
          <w:bCs/>
          <w:sz w:val="24"/>
          <w:szCs w:val="24"/>
        </w:rPr>
        <w:t xml:space="preserve"> ir už jas atsiskaityti su </w:t>
      </w:r>
      <w:r w:rsidR="00C87606" w:rsidRPr="00F06193">
        <w:rPr>
          <w:rFonts w:ascii="Times New Roman" w:hAnsi="Times New Roman" w:cs="Times New Roman"/>
          <w:bCs/>
          <w:sz w:val="24"/>
          <w:szCs w:val="24"/>
        </w:rPr>
        <w:t>Tiekėju</w:t>
      </w:r>
      <w:r w:rsidR="00B44F62" w:rsidRPr="00F06193">
        <w:rPr>
          <w:rFonts w:ascii="Times New Roman" w:hAnsi="Times New Roman" w:cs="Times New Roman"/>
          <w:bCs/>
          <w:sz w:val="24"/>
          <w:szCs w:val="24"/>
        </w:rPr>
        <w:t xml:space="preserve">  Sutartyje numatytomis sąlygomis.</w:t>
      </w:r>
    </w:p>
    <w:p w14:paraId="1676215E" w14:textId="0A25AC7B" w:rsidR="00B44F62" w:rsidRPr="00F06193" w:rsidRDefault="00B44F62" w:rsidP="00586D9D">
      <w:pPr>
        <w:numPr>
          <w:ilvl w:val="1"/>
          <w:numId w:val="10"/>
        </w:numPr>
        <w:tabs>
          <w:tab w:val="left" w:pos="426"/>
          <w:tab w:val="left" w:pos="567"/>
        </w:tabs>
        <w:overflowPunct w:val="0"/>
        <w:autoSpaceDE w:val="0"/>
        <w:autoSpaceDN w:val="0"/>
        <w:adjustRightInd w:val="0"/>
        <w:spacing w:after="0" w:line="276" w:lineRule="auto"/>
        <w:ind w:left="0" w:firstLine="0"/>
        <w:jc w:val="both"/>
        <w:textAlignment w:val="baseline"/>
        <w:rPr>
          <w:rFonts w:ascii="Times New Roman" w:hAnsi="Times New Roman" w:cs="Times New Roman"/>
          <w:bCs/>
          <w:sz w:val="24"/>
          <w:szCs w:val="24"/>
        </w:rPr>
      </w:pPr>
      <w:r w:rsidRPr="00F06193">
        <w:rPr>
          <w:rFonts w:ascii="Times New Roman" w:hAnsi="Times New Roman" w:cs="Times New Roman"/>
          <w:sz w:val="24"/>
          <w:szCs w:val="24"/>
        </w:rPr>
        <w:t>Perkamos Paslaugos Užsakovo vykdomo projekto „</w:t>
      </w:r>
      <w:r w:rsidR="00C83FAC" w:rsidRPr="00F06193">
        <w:rPr>
          <w:rFonts w:ascii="Times New Roman" w:hAnsi="Times New Roman" w:cs="Times New Roman"/>
          <w:color w:val="000000"/>
          <w:sz w:val="24"/>
          <w:szCs w:val="24"/>
          <w:lang w:eastAsia="ar-SA"/>
        </w:rPr>
        <w:t xml:space="preserve">VšĮ Vilniaus psichoterapijos ir psichoanalizės centro, Panevėžio skyriaus, psichikos ir elgesio sutrikimų gydymo bendruomenėje komandos paslaugų sukūrimas“ </w:t>
      </w:r>
      <w:r w:rsidRPr="00F06193">
        <w:rPr>
          <w:rFonts w:ascii="Times New Roman" w:hAnsi="Times New Roman" w:cs="Times New Roman"/>
          <w:sz w:val="24"/>
          <w:szCs w:val="24"/>
        </w:rPr>
        <w:t xml:space="preserve">projekto kodas Nr. </w:t>
      </w:r>
      <w:r w:rsidR="00C83FAC" w:rsidRPr="00F06193">
        <w:rPr>
          <w:rFonts w:ascii="Times New Roman" w:hAnsi="Times New Roman" w:cs="Times New Roman"/>
          <w:color w:val="000000"/>
          <w:sz w:val="24"/>
          <w:szCs w:val="24"/>
          <w:lang w:eastAsia="ar-SA"/>
        </w:rPr>
        <w:t>09-041-P-0011,</w:t>
      </w:r>
      <w:r w:rsidR="00C83FAC" w:rsidRPr="00F06193">
        <w:rPr>
          <w:rFonts w:ascii="Times New Roman" w:hAnsi="Times New Roman" w:cs="Times New Roman"/>
          <w:sz w:val="24"/>
          <w:szCs w:val="24"/>
        </w:rPr>
        <w:t xml:space="preserve"> </w:t>
      </w:r>
      <w:r w:rsidRPr="00F06193">
        <w:rPr>
          <w:rFonts w:ascii="Times New Roman" w:hAnsi="Times New Roman" w:cs="Times New Roman"/>
          <w:sz w:val="24"/>
          <w:szCs w:val="24"/>
        </w:rPr>
        <w:t>bendrai finansuojamo Europos Sąjungos fondų ir Lietuvos Respublikos lėšomis, veiklų įgyvendinimui.</w:t>
      </w:r>
    </w:p>
    <w:p w14:paraId="4CEAC605" w14:textId="77777777" w:rsidR="00B44F62" w:rsidRPr="00F06193" w:rsidRDefault="00B44F62" w:rsidP="00B44F62">
      <w:pPr>
        <w:tabs>
          <w:tab w:val="left" w:pos="426"/>
          <w:tab w:val="left" w:pos="567"/>
        </w:tabs>
        <w:overflowPunct w:val="0"/>
        <w:autoSpaceDE w:val="0"/>
        <w:autoSpaceDN w:val="0"/>
        <w:adjustRightInd w:val="0"/>
        <w:spacing w:after="0" w:line="276" w:lineRule="auto"/>
        <w:jc w:val="both"/>
        <w:textAlignment w:val="baseline"/>
        <w:rPr>
          <w:rFonts w:ascii="Times New Roman" w:hAnsi="Times New Roman" w:cs="Times New Roman"/>
          <w:bCs/>
          <w:sz w:val="24"/>
          <w:szCs w:val="24"/>
        </w:rPr>
      </w:pPr>
    </w:p>
    <w:p w14:paraId="65BB8157" w14:textId="4201E697" w:rsidR="00B44F62" w:rsidRPr="00F06193" w:rsidRDefault="00B44F62" w:rsidP="00B44F62">
      <w:pPr>
        <w:tabs>
          <w:tab w:val="num" w:pos="720"/>
        </w:tabs>
        <w:spacing w:after="0" w:line="276" w:lineRule="auto"/>
        <w:jc w:val="center"/>
        <w:rPr>
          <w:rFonts w:ascii="Times New Roman" w:hAnsi="Times New Roman" w:cs="Times New Roman"/>
          <w:b/>
          <w:bCs/>
          <w:sz w:val="24"/>
          <w:szCs w:val="24"/>
        </w:rPr>
      </w:pPr>
      <w:r w:rsidRPr="00F06193">
        <w:rPr>
          <w:rFonts w:ascii="Times New Roman" w:hAnsi="Times New Roman" w:cs="Times New Roman"/>
          <w:b/>
          <w:bCs/>
          <w:sz w:val="24"/>
          <w:szCs w:val="24"/>
        </w:rPr>
        <w:t xml:space="preserve">II. </w:t>
      </w:r>
      <w:r w:rsidR="00C87606" w:rsidRPr="00F06193">
        <w:rPr>
          <w:rFonts w:ascii="Times New Roman" w:hAnsi="Times New Roman" w:cs="Times New Roman"/>
          <w:b/>
          <w:bCs/>
          <w:sz w:val="24"/>
          <w:szCs w:val="24"/>
        </w:rPr>
        <w:t>PREKIŲ PRISTATYMAS</w:t>
      </w:r>
      <w:r w:rsidRPr="00F06193">
        <w:rPr>
          <w:rFonts w:ascii="Times New Roman" w:hAnsi="Times New Roman" w:cs="Times New Roman"/>
          <w:b/>
          <w:bCs/>
          <w:sz w:val="24"/>
          <w:szCs w:val="24"/>
        </w:rPr>
        <w:t xml:space="preserve">, PERDAVIMAS </w:t>
      </w:r>
    </w:p>
    <w:p w14:paraId="655DDC9E" w14:textId="77777777" w:rsidR="00B44F62" w:rsidRPr="00F06193" w:rsidRDefault="00B44F62" w:rsidP="00B44F62">
      <w:pPr>
        <w:tabs>
          <w:tab w:val="num" w:pos="720"/>
        </w:tabs>
        <w:spacing w:after="0" w:line="276" w:lineRule="auto"/>
        <w:rPr>
          <w:rFonts w:ascii="Times New Roman" w:hAnsi="Times New Roman" w:cs="Times New Roman"/>
          <w:b/>
          <w:bCs/>
          <w:sz w:val="24"/>
          <w:szCs w:val="24"/>
        </w:rPr>
      </w:pPr>
    </w:p>
    <w:p w14:paraId="5CE57675" w14:textId="45DC6807" w:rsidR="00B44F62" w:rsidRPr="00F06193" w:rsidRDefault="004E6C0C" w:rsidP="00586D9D">
      <w:pPr>
        <w:numPr>
          <w:ilvl w:val="1"/>
          <w:numId w:val="11"/>
        </w:numPr>
        <w:tabs>
          <w:tab w:val="left" w:pos="426"/>
          <w:tab w:val="num" w:pos="709"/>
        </w:tabs>
        <w:spacing w:after="0" w:line="276" w:lineRule="auto"/>
        <w:ind w:left="0" w:firstLine="0"/>
        <w:jc w:val="both"/>
        <w:rPr>
          <w:rFonts w:ascii="Times New Roman" w:hAnsi="Times New Roman" w:cs="Times New Roman"/>
          <w:bCs/>
          <w:color w:val="000000"/>
          <w:sz w:val="24"/>
          <w:szCs w:val="24"/>
        </w:rPr>
      </w:pPr>
      <w:r w:rsidRPr="00F06193">
        <w:rPr>
          <w:rFonts w:ascii="Times New Roman" w:hAnsi="Times New Roman" w:cs="Times New Roman"/>
          <w:bCs/>
          <w:color w:val="000000"/>
          <w:sz w:val="24"/>
          <w:szCs w:val="24"/>
        </w:rPr>
        <w:t>Tiekėjas</w:t>
      </w:r>
      <w:r w:rsidR="00B44F62" w:rsidRPr="00F06193">
        <w:rPr>
          <w:rFonts w:ascii="Times New Roman" w:hAnsi="Times New Roman" w:cs="Times New Roman"/>
          <w:bCs/>
          <w:color w:val="000000"/>
          <w:sz w:val="24"/>
          <w:szCs w:val="24"/>
        </w:rPr>
        <w:t xml:space="preserve">, </w:t>
      </w:r>
      <w:r w:rsidRPr="00F06193">
        <w:rPr>
          <w:rFonts w:ascii="Times New Roman" w:hAnsi="Times New Roman" w:cs="Times New Roman"/>
          <w:bCs/>
          <w:color w:val="000000"/>
          <w:sz w:val="24"/>
          <w:szCs w:val="24"/>
        </w:rPr>
        <w:t>pristatydamas Prekes</w:t>
      </w:r>
      <w:r w:rsidR="00B44F62" w:rsidRPr="00F06193">
        <w:rPr>
          <w:rFonts w:ascii="Times New Roman" w:hAnsi="Times New Roman" w:cs="Times New Roman"/>
          <w:bCs/>
          <w:color w:val="000000"/>
          <w:sz w:val="24"/>
          <w:szCs w:val="24"/>
        </w:rPr>
        <w:t>, vadovaujasi Lietuvos Respublikos įstatymais, taikytinais  teisės aktais.</w:t>
      </w:r>
    </w:p>
    <w:p w14:paraId="69FE5745" w14:textId="1E554C1B" w:rsidR="00B44F62" w:rsidRPr="00F06193" w:rsidRDefault="004E6C0C" w:rsidP="00586D9D">
      <w:pPr>
        <w:numPr>
          <w:ilvl w:val="1"/>
          <w:numId w:val="11"/>
        </w:numPr>
        <w:tabs>
          <w:tab w:val="left" w:pos="426"/>
          <w:tab w:val="num" w:pos="709"/>
        </w:tabs>
        <w:spacing w:after="0" w:line="276" w:lineRule="auto"/>
        <w:ind w:left="0" w:firstLine="0"/>
        <w:jc w:val="both"/>
        <w:rPr>
          <w:rFonts w:ascii="Times New Roman" w:hAnsi="Times New Roman" w:cs="Times New Roman"/>
          <w:bCs/>
          <w:sz w:val="24"/>
          <w:szCs w:val="24"/>
        </w:rPr>
      </w:pPr>
      <w:r w:rsidRPr="00F06193">
        <w:rPr>
          <w:rFonts w:ascii="Times New Roman" w:hAnsi="Times New Roman" w:cs="Times New Roman"/>
          <w:bCs/>
          <w:color w:val="000000"/>
          <w:sz w:val="24"/>
          <w:szCs w:val="24"/>
        </w:rPr>
        <w:t xml:space="preserve">Prekės </w:t>
      </w:r>
      <w:r w:rsidR="00B44F62" w:rsidRPr="00F06193">
        <w:rPr>
          <w:rFonts w:ascii="Times New Roman" w:hAnsi="Times New Roman" w:cs="Times New Roman"/>
          <w:bCs/>
          <w:color w:val="000000"/>
          <w:sz w:val="24"/>
          <w:szCs w:val="24"/>
        </w:rPr>
        <w:t xml:space="preserve">turi būti </w:t>
      </w:r>
      <w:r w:rsidRPr="00F06193">
        <w:rPr>
          <w:rFonts w:ascii="Times New Roman" w:hAnsi="Times New Roman" w:cs="Times New Roman"/>
          <w:bCs/>
          <w:color w:val="000000"/>
          <w:sz w:val="24"/>
          <w:szCs w:val="24"/>
        </w:rPr>
        <w:t>perduotos</w:t>
      </w:r>
      <w:r w:rsidR="00B44F62" w:rsidRPr="00F06193">
        <w:rPr>
          <w:rFonts w:ascii="Times New Roman" w:hAnsi="Times New Roman" w:cs="Times New Roman"/>
          <w:bCs/>
          <w:color w:val="000000"/>
          <w:sz w:val="24"/>
          <w:szCs w:val="24"/>
        </w:rPr>
        <w:t xml:space="preserve"> </w:t>
      </w:r>
      <w:r w:rsidR="00DC0D39" w:rsidRPr="00F06193">
        <w:rPr>
          <w:rFonts w:ascii="Times New Roman" w:hAnsi="Times New Roman" w:cs="Times New Roman"/>
          <w:bCs/>
          <w:color w:val="000000"/>
          <w:sz w:val="24"/>
          <w:szCs w:val="24"/>
        </w:rPr>
        <w:t xml:space="preserve">ne vėliau kaip </w:t>
      </w:r>
      <w:r w:rsidR="00A91AB3" w:rsidRPr="00F06193">
        <w:rPr>
          <w:rFonts w:ascii="Times New Roman" w:hAnsi="Times New Roman" w:cs="Times New Roman"/>
          <w:bCs/>
          <w:color w:val="000000"/>
          <w:sz w:val="24"/>
          <w:szCs w:val="24"/>
        </w:rPr>
        <w:t xml:space="preserve">per </w:t>
      </w:r>
      <w:r w:rsidR="00BE6584">
        <w:rPr>
          <w:rFonts w:ascii="Times New Roman" w:hAnsi="Times New Roman" w:cs="Times New Roman"/>
          <w:bCs/>
          <w:color w:val="000000"/>
          <w:sz w:val="24"/>
          <w:szCs w:val="24"/>
        </w:rPr>
        <w:t>4</w:t>
      </w:r>
      <w:r w:rsidR="00A91AB3" w:rsidRPr="00F06193">
        <w:rPr>
          <w:rFonts w:ascii="Times New Roman" w:hAnsi="Times New Roman" w:cs="Times New Roman"/>
          <w:bCs/>
          <w:color w:val="000000"/>
          <w:sz w:val="24"/>
          <w:szCs w:val="24"/>
        </w:rPr>
        <w:t xml:space="preserve"> mėnesius nuo Sutarties </w:t>
      </w:r>
      <w:r w:rsidR="00DC0D39" w:rsidRPr="00F06193">
        <w:rPr>
          <w:rFonts w:ascii="Times New Roman" w:hAnsi="Times New Roman" w:cs="Times New Roman"/>
          <w:bCs/>
          <w:color w:val="000000"/>
          <w:sz w:val="24"/>
          <w:szCs w:val="24"/>
        </w:rPr>
        <w:t xml:space="preserve">pasirašymo </w:t>
      </w:r>
      <w:r w:rsidR="00A91AB3" w:rsidRPr="00F06193">
        <w:rPr>
          <w:rFonts w:ascii="Times New Roman" w:hAnsi="Times New Roman" w:cs="Times New Roman"/>
          <w:bCs/>
          <w:color w:val="000000"/>
          <w:sz w:val="24"/>
          <w:szCs w:val="24"/>
        </w:rPr>
        <w:t>dienos</w:t>
      </w:r>
      <w:r w:rsidR="00B44F62" w:rsidRPr="00F06193">
        <w:rPr>
          <w:rFonts w:ascii="Times New Roman" w:hAnsi="Times New Roman" w:cs="Times New Roman"/>
          <w:sz w:val="24"/>
          <w:szCs w:val="24"/>
        </w:rPr>
        <w:t>.</w:t>
      </w:r>
    </w:p>
    <w:p w14:paraId="5D66DA11" w14:textId="0D7E0917" w:rsidR="00B44F62" w:rsidRPr="00F06193" w:rsidRDefault="00A91AB3" w:rsidP="00586D9D">
      <w:pPr>
        <w:numPr>
          <w:ilvl w:val="1"/>
          <w:numId w:val="11"/>
        </w:numPr>
        <w:tabs>
          <w:tab w:val="left" w:pos="426"/>
          <w:tab w:val="num" w:pos="709"/>
        </w:tabs>
        <w:spacing w:after="0" w:line="276" w:lineRule="auto"/>
        <w:ind w:left="0" w:firstLine="0"/>
        <w:jc w:val="both"/>
        <w:rPr>
          <w:rFonts w:ascii="Times New Roman" w:hAnsi="Times New Roman" w:cs="Times New Roman"/>
          <w:bCs/>
          <w:color w:val="000000"/>
          <w:sz w:val="24"/>
          <w:szCs w:val="24"/>
          <w:lang w:val="pt-BR"/>
        </w:rPr>
      </w:pPr>
      <w:r w:rsidRPr="00F06193">
        <w:rPr>
          <w:rFonts w:ascii="Times New Roman" w:hAnsi="Times New Roman" w:cs="Times New Roman"/>
          <w:bCs/>
          <w:color w:val="000000"/>
          <w:sz w:val="24"/>
          <w:szCs w:val="24"/>
        </w:rPr>
        <w:t xml:space="preserve">Tiekėjas Prekes </w:t>
      </w:r>
      <w:r w:rsidR="00B44F62" w:rsidRPr="00F06193">
        <w:rPr>
          <w:rFonts w:ascii="Times New Roman" w:hAnsi="Times New Roman" w:cs="Times New Roman"/>
          <w:bCs/>
          <w:color w:val="000000"/>
          <w:sz w:val="24"/>
          <w:szCs w:val="24"/>
        </w:rPr>
        <w:t xml:space="preserve">Užsakovui perduoda pateikdamas priėmimo-perdavimo aktą ir sąskaitą faktūrą. </w:t>
      </w:r>
      <w:r w:rsidR="00B44F62" w:rsidRPr="00F06193">
        <w:rPr>
          <w:rFonts w:ascii="Times New Roman" w:hAnsi="Times New Roman" w:cs="Times New Roman"/>
          <w:bCs/>
          <w:color w:val="000000"/>
          <w:sz w:val="24"/>
          <w:szCs w:val="24"/>
          <w:lang w:val="pt-BR"/>
        </w:rPr>
        <w:t>Užsakovas, pasirašydamas priėmimo-perdavimo aktą patvirtina, kad priimamos Paslaugos atitinka visus reikalavimus.</w:t>
      </w:r>
    </w:p>
    <w:p w14:paraId="4DC89C83" w14:textId="77777777" w:rsidR="00B44F62" w:rsidRPr="00D67BA4" w:rsidRDefault="00B44F62" w:rsidP="00B44F62">
      <w:pPr>
        <w:tabs>
          <w:tab w:val="left" w:pos="426"/>
        </w:tabs>
        <w:spacing w:after="0" w:line="276" w:lineRule="auto"/>
        <w:jc w:val="both"/>
        <w:rPr>
          <w:rFonts w:ascii="Times New Roman" w:hAnsi="Times New Roman" w:cs="Times New Roman"/>
          <w:bCs/>
          <w:color w:val="000000"/>
          <w:sz w:val="24"/>
          <w:szCs w:val="24"/>
          <w:lang w:val="pt-BR"/>
        </w:rPr>
      </w:pPr>
    </w:p>
    <w:p w14:paraId="24291B5E" w14:textId="60097987" w:rsidR="00B44F62" w:rsidRPr="00965653" w:rsidRDefault="00B44F62" w:rsidP="00B44F62">
      <w:pPr>
        <w:tabs>
          <w:tab w:val="left" w:pos="426"/>
          <w:tab w:val="num" w:pos="720"/>
        </w:tabs>
        <w:spacing w:after="0" w:line="276" w:lineRule="auto"/>
        <w:jc w:val="center"/>
        <w:rPr>
          <w:rFonts w:ascii="Times New Roman" w:hAnsi="Times New Roman" w:cs="Times New Roman"/>
          <w:b/>
          <w:bCs/>
          <w:sz w:val="24"/>
          <w:szCs w:val="24"/>
        </w:rPr>
      </w:pPr>
      <w:r w:rsidRPr="00965653">
        <w:rPr>
          <w:rFonts w:ascii="Times New Roman" w:hAnsi="Times New Roman" w:cs="Times New Roman"/>
          <w:b/>
          <w:bCs/>
          <w:sz w:val="24"/>
          <w:szCs w:val="24"/>
        </w:rPr>
        <w:t xml:space="preserve">III. </w:t>
      </w:r>
      <w:r w:rsidR="00AE2321">
        <w:rPr>
          <w:rFonts w:ascii="Times New Roman" w:hAnsi="Times New Roman" w:cs="Times New Roman"/>
          <w:b/>
          <w:bCs/>
          <w:sz w:val="24"/>
          <w:szCs w:val="24"/>
        </w:rPr>
        <w:t>TIEKĖJO</w:t>
      </w:r>
      <w:r w:rsidRPr="00965653">
        <w:rPr>
          <w:rFonts w:ascii="Times New Roman" w:hAnsi="Times New Roman" w:cs="Times New Roman"/>
          <w:b/>
          <w:bCs/>
          <w:sz w:val="24"/>
          <w:szCs w:val="24"/>
        </w:rPr>
        <w:t xml:space="preserve"> TEISĖS IR PAREIGOS</w:t>
      </w:r>
    </w:p>
    <w:p w14:paraId="580BAD74" w14:textId="77777777" w:rsidR="00B44F62" w:rsidRPr="00965653" w:rsidRDefault="00B44F62" w:rsidP="00B44F62">
      <w:pPr>
        <w:tabs>
          <w:tab w:val="left" w:pos="426"/>
          <w:tab w:val="num" w:pos="720"/>
        </w:tabs>
        <w:spacing w:after="0" w:line="276" w:lineRule="auto"/>
        <w:jc w:val="both"/>
        <w:rPr>
          <w:rFonts w:ascii="Times New Roman" w:hAnsi="Times New Roman" w:cs="Times New Roman"/>
          <w:bCs/>
          <w:sz w:val="24"/>
          <w:szCs w:val="24"/>
        </w:rPr>
      </w:pPr>
    </w:p>
    <w:p w14:paraId="530A1FD8" w14:textId="18550684" w:rsidR="00B44F62" w:rsidRPr="00965653" w:rsidRDefault="00AE2321" w:rsidP="00586D9D">
      <w:pPr>
        <w:numPr>
          <w:ilvl w:val="1"/>
          <w:numId w:val="12"/>
        </w:numPr>
        <w:tabs>
          <w:tab w:val="left" w:pos="426"/>
          <w:tab w:val="left" w:pos="709"/>
        </w:tabs>
        <w:spacing w:after="0" w:line="276"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Tie</w:t>
      </w:r>
      <w:r w:rsidR="00B44F62" w:rsidRPr="00965653">
        <w:rPr>
          <w:rFonts w:ascii="Times New Roman" w:hAnsi="Times New Roman" w:cs="Times New Roman"/>
          <w:bCs/>
          <w:sz w:val="24"/>
          <w:szCs w:val="24"/>
        </w:rPr>
        <w:t xml:space="preserve">kėjas turi teisę iš Užsakovo gauti visus reikiamus dokumentus ir visą informaciją, kuri reikalinga įsipareigojimų pagal Sutartį vykdymui. </w:t>
      </w:r>
    </w:p>
    <w:p w14:paraId="4674801A" w14:textId="38D7B365" w:rsidR="00B44F62" w:rsidRPr="00965653" w:rsidRDefault="00AE2321" w:rsidP="00586D9D">
      <w:pPr>
        <w:numPr>
          <w:ilvl w:val="1"/>
          <w:numId w:val="12"/>
        </w:numPr>
        <w:tabs>
          <w:tab w:val="left" w:pos="426"/>
          <w:tab w:val="left" w:pos="709"/>
        </w:tabs>
        <w:spacing w:after="0" w:line="276"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Tiekėjas </w:t>
      </w:r>
      <w:r w:rsidR="00B44F62" w:rsidRPr="00965653">
        <w:rPr>
          <w:rFonts w:ascii="Times New Roman" w:hAnsi="Times New Roman" w:cs="Times New Roman"/>
          <w:bCs/>
          <w:sz w:val="24"/>
          <w:szCs w:val="24"/>
        </w:rPr>
        <w:t xml:space="preserve">turi užtikrinti pagal šią Sutartį suteiktos informacijos konfidencialumą. Konfidencialia informacija yra laikoma visa pagal šią Sutartį </w:t>
      </w:r>
      <w:r>
        <w:rPr>
          <w:rFonts w:ascii="Times New Roman" w:hAnsi="Times New Roman" w:cs="Times New Roman"/>
          <w:bCs/>
          <w:sz w:val="24"/>
          <w:szCs w:val="24"/>
        </w:rPr>
        <w:t>Tie</w:t>
      </w:r>
      <w:r w:rsidR="00B44F62" w:rsidRPr="00965653">
        <w:rPr>
          <w:rFonts w:ascii="Times New Roman" w:hAnsi="Times New Roman" w:cs="Times New Roman"/>
          <w:bCs/>
          <w:sz w:val="24"/>
          <w:szCs w:val="24"/>
        </w:rPr>
        <w:t>kėjui suteikta informacija, išskyrus tą, kuri yra vieša iki jos atskleidimo ir, kuri yra atskleistina pagal taikytinus teisės aktus.</w:t>
      </w:r>
    </w:p>
    <w:p w14:paraId="7E634F17" w14:textId="7B40A189" w:rsidR="00B44F62" w:rsidRPr="00965653" w:rsidRDefault="00AE2321" w:rsidP="00586D9D">
      <w:pPr>
        <w:numPr>
          <w:ilvl w:val="1"/>
          <w:numId w:val="12"/>
        </w:numPr>
        <w:tabs>
          <w:tab w:val="left" w:pos="426"/>
          <w:tab w:val="left" w:pos="709"/>
        </w:tabs>
        <w:spacing w:after="0" w:line="276"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lastRenderedPageBreak/>
        <w:t>Te</w:t>
      </w:r>
      <w:r w:rsidR="00B44F62" w:rsidRPr="00965653">
        <w:rPr>
          <w:rFonts w:ascii="Times New Roman" w:hAnsi="Times New Roman" w:cs="Times New Roman"/>
          <w:bCs/>
          <w:sz w:val="24"/>
          <w:szCs w:val="24"/>
        </w:rPr>
        <w:t>ikėjas prisiima visą atsakomybę už tinkamą P</w:t>
      </w:r>
      <w:r w:rsidR="00B30CF3">
        <w:rPr>
          <w:rFonts w:ascii="Times New Roman" w:hAnsi="Times New Roman" w:cs="Times New Roman"/>
          <w:bCs/>
          <w:sz w:val="24"/>
          <w:szCs w:val="24"/>
        </w:rPr>
        <w:t>rekių pristatymą ir perdavimą</w:t>
      </w:r>
      <w:r w:rsidR="00B44F62" w:rsidRPr="00965653">
        <w:rPr>
          <w:rFonts w:ascii="Times New Roman" w:hAnsi="Times New Roman" w:cs="Times New Roman"/>
          <w:bCs/>
          <w:sz w:val="24"/>
          <w:szCs w:val="24"/>
        </w:rPr>
        <w:t>. Nustačius, kad perduodamos P</w:t>
      </w:r>
      <w:r w:rsidR="00B30CF3">
        <w:rPr>
          <w:rFonts w:ascii="Times New Roman" w:hAnsi="Times New Roman" w:cs="Times New Roman"/>
          <w:bCs/>
          <w:sz w:val="24"/>
          <w:szCs w:val="24"/>
        </w:rPr>
        <w:t>rekės sute</w:t>
      </w:r>
      <w:r w:rsidR="00B44F62" w:rsidRPr="00965653">
        <w:rPr>
          <w:rFonts w:ascii="Times New Roman" w:hAnsi="Times New Roman" w:cs="Times New Roman"/>
          <w:bCs/>
          <w:sz w:val="24"/>
          <w:szCs w:val="24"/>
        </w:rPr>
        <w:t>iktos netinkamai ar neatitinka Sutartyje nustatytų reikalavimų, P</w:t>
      </w:r>
      <w:r w:rsidR="00B30CF3">
        <w:rPr>
          <w:rFonts w:ascii="Times New Roman" w:hAnsi="Times New Roman" w:cs="Times New Roman"/>
          <w:bCs/>
          <w:sz w:val="24"/>
          <w:szCs w:val="24"/>
        </w:rPr>
        <w:t xml:space="preserve">rekių </w:t>
      </w:r>
      <w:r w:rsidR="00B44F62" w:rsidRPr="00965653">
        <w:rPr>
          <w:rFonts w:ascii="Times New Roman" w:hAnsi="Times New Roman" w:cs="Times New Roman"/>
          <w:bCs/>
          <w:sz w:val="24"/>
          <w:szCs w:val="24"/>
        </w:rPr>
        <w:t xml:space="preserve"> </w:t>
      </w:r>
      <w:r w:rsidR="00B30CF3">
        <w:rPr>
          <w:rFonts w:ascii="Times New Roman" w:hAnsi="Times New Roman" w:cs="Times New Roman"/>
          <w:bCs/>
          <w:sz w:val="24"/>
          <w:szCs w:val="24"/>
        </w:rPr>
        <w:t>tie</w:t>
      </w:r>
      <w:r w:rsidR="00B44F62" w:rsidRPr="00965653">
        <w:rPr>
          <w:rFonts w:ascii="Times New Roman" w:hAnsi="Times New Roman" w:cs="Times New Roman"/>
          <w:bCs/>
          <w:sz w:val="24"/>
          <w:szCs w:val="24"/>
        </w:rPr>
        <w:t>kėjas  įsipareigoja per protingą terminą, suderintą su Užsakovu, savo lėšomis pašalinti nustatytus neatitikimus.</w:t>
      </w:r>
    </w:p>
    <w:p w14:paraId="42DE29E7" w14:textId="77777777" w:rsidR="00B44F62" w:rsidRPr="00965653" w:rsidRDefault="00B44F62" w:rsidP="00B44F62">
      <w:pPr>
        <w:tabs>
          <w:tab w:val="left" w:pos="426"/>
          <w:tab w:val="left" w:pos="709"/>
        </w:tabs>
        <w:spacing w:after="0" w:line="276" w:lineRule="auto"/>
        <w:jc w:val="both"/>
        <w:rPr>
          <w:rFonts w:ascii="Times New Roman" w:hAnsi="Times New Roman" w:cs="Times New Roman"/>
          <w:sz w:val="24"/>
          <w:szCs w:val="24"/>
        </w:rPr>
      </w:pPr>
    </w:p>
    <w:p w14:paraId="0849450C" w14:textId="77777777" w:rsidR="00B44F62" w:rsidRPr="00965653" w:rsidRDefault="00B44F62" w:rsidP="00B44F62">
      <w:pPr>
        <w:tabs>
          <w:tab w:val="num" w:pos="720"/>
        </w:tabs>
        <w:spacing w:after="0" w:line="276" w:lineRule="auto"/>
        <w:jc w:val="center"/>
        <w:rPr>
          <w:rFonts w:ascii="Times New Roman" w:hAnsi="Times New Roman" w:cs="Times New Roman"/>
          <w:b/>
          <w:sz w:val="24"/>
          <w:szCs w:val="24"/>
        </w:rPr>
      </w:pPr>
      <w:r w:rsidRPr="00965653">
        <w:rPr>
          <w:rFonts w:ascii="Times New Roman" w:hAnsi="Times New Roman" w:cs="Times New Roman"/>
          <w:b/>
          <w:sz w:val="24"/>
          <w:szCs w:val="24"/>
        </w:rPr>
        <w:t>IV. UŽSAKOVO TEISĖS IR PAREIGOS</w:t>
      </w:r>
    </w:p>
    <w:p w14:paraId="7DEA9D0C" w14:textId="77777777" w:rsidR="00B44F62" w:rsidRPr="00965653" w:rsidRDefault="00B44F62" w:rsidP="00B44F62">
      <w:pPr>
        <w:tabs>
          <w:tab w:val="left" w:pos="709"/>
        </w:tabs>
        <w:spacing w:after="0" w:line="276" w:lineRule="auto"/>
        <w:jc w:val="center"/>
        <w:rPr>
          <w:rFonts w:ascii="Times New Roman" w:hAnsi="Times New Roman" w:cs="Times New Roman"/>
          <w:b/>
          <w:sz w:val="24"/>
          <w:szCs w:val="24"/>
        </w:rPr>
      </w:pPr>
    </w:p>
    <w:p w14:paraId="2C97BE56" w14:textId="440EC631" w:rsidR="00B44F62" w:rsidRPr="00965653" w:rsidRDefault="00B44F62" w:rsidP="00586D9D">
      <w:pPr>
        <w:numPr>
          <w:ilvl w:val="1"/>
          <w:numId w:val="13"/>
        </w:numPr>
        <w:tabs>
          <w:tab w:val="left" w:pos="426"/>
        </w:tabs>
        <w:spacing w:after="0" w:line="276" w:lineRule="auto"/>
        <w:ind w:left="0" w:firstLine="0"/>
        <w:jc w:val="both"/>
        <w:rPr>
          <w:rFonts w:ascii="Times New Roman" w:hAnsi="Times New Roman" w:cs="Times New Roman"/>
          <w:sz w:val="24"/>
          <w:szCs w:val="24"/>
        </w:rPr>
      </w:pPr>
      <w:r w:rsidRPr="00965653">
        <w:rPr>
          <w:rFonts w:ascii="Times New Roman" w:hAnsi="Times New Roman" w:cs="Times New Roman"/>
          <w:sz w:val="24"/>
          <w:szCs w:val="24"/>
        </w:rPr>
        <w:t xml:space="preserve">Užsakovas įsipareigoja pateikti </w:t>
      </w:r>
      <w:r w:rsidR="00A36766">
        <w:rPr>
          <w:rFonts w:ascii="Times New Roman" w:hAnsi="Times New Roman" w:cs="Times New Roman"/>
          <w:sz w:val="24"/>
          <w:szCs w:val="24"/>
        </w:rPr>
        <w:t xml:space="preserve">Tiekėjui </w:t>
      </w:r>
      <w:r w:rsidRPr="00965653">
        <w:rPr>
          <w:rFonts w:ascii="Times New Roman" w:hAnsi="Times New Roman" w:cs="Times New Roman"/>
          <w:sz w:val="24"/>
          <w:szCs w:val="24"/>
        </w:rPr>
        <w:t>visą prašomą informaciją, paaiškinimus, duomenis, dokumentus, kurie yra būtini tinkamam P</w:t>
      </w:r>
      <w:r w:rsidR="00A36766">
        <w:rPr>
          <w:rFonts w:ascii="Times New Roman" w:hAnsi="Times New Roman" w:cs="Times New Roman"/>
          <w:sz w:val="24"/>
          <w:szCs w:val="24"/>
        </w:rPr>
        <w:t xml:space="preserve">rekių perdavimui. </w:t>
      </w:r>
      <w:r w:rsidRPr="00965653">
        <w:rPr>
          <w:rFonts w:ascii="Times New Roman" w:hAnsi="Times New Roman" w:cs="Times New Roman"/>
          <w:sz w:val="24"/>
          <w:szCs w:val="24"/>
        </w:rPr>
        <w:t xml:space="preserve"> </w:t>
      </w:r>
    </w:p>
    <w:p w14:paraId="546DAF26" w14:textId="54EEF800" w:rsidR="00B44F62" w:rsidRPr="00965653" w:rsidRDefault="00B44F62" w:rsidP="00586D9D">
      <w:pPr>
        <w:numPr>
          <w:ilvl w:val="1"/>
          <w:numId w:val="13"/>
        </w:numPr>
        <w:tabs>
          <w:tab w:val="left" w:pos="426"/>
          <w:tab w:val="left" w:pos="709"/>
        </w:tabs>
        <w:spacing w:after="0" w:line="276" w:lineRule="auto"/>
        <w:ind w:left="0" w:firstLine="0"/>
        <w:jc w:val="both"/>
        <w:rPr>
          <w:rFonts w:ascii="Times New Roman" w:hAnsi="Times New Roman" w:cs="Times New Roman"/>
          <w:sz w:val="24"/>
          <w:szCs w:val="24"/>
        </w:rPr>
      </w:pPr>
      <w:r w:rsidRPr="00965653">
        <w:rPr>
          <w:rFonts w:ascii="Times New Roman" w:hAnsi="Times New Roman" w:cs="Times New Roman"/>
          <w:sz w:val="24"/>
          <w:szCs w:val="24"/>
        </w:rPr>
        <w:t xml:space="preserve">Užsakovas įsipareigoja už </w:t>
      </w:r>
      <w:r w:rsidR="00A36766">
        <w:rPr>
          <w:rFonts w:ascii="Times New Roman" w:hAnsi="Times New Roman" w:cs="Times New Roman"/>
          <w:sz w:val="24"/>
          <w:szCs w:val="24"/>
        </w:rPr>
        <w:t>perduotas tinkamas Prekes</w:t>
      </w:r>
      <w:r w:rsidRPr="00965653">
        <w:rPr>
          <w:rFonts w:ascii="Times New Roman" w:hAnsi="Times New Roman" w:cs="Times New Roman"/>
          <w:sz w:val="24"/>
          <w:szCs w:val="24"/>
        </w:rPr>
        <w:t xml:space="preserve">  atsiskaityti šioje Sutartyje nustatyta tvarka.</w:t>
      </w:r>
    </w:p>
    <w:p w14:paraId="0EE530B4" w14:textId="77777777" w:rsidR="00B44F62" w:rsidRPr="00965653" w:rsidRDefault="00B44F62" w:rsidP="00586D9D">
      <w:pPr>
        <w:numPr>
          <w:ilvl w:val="1"/>
          <w:numId w:val="13"/>
        </w:numPr>
        <w:tabs>
          <w:tab w:val="left" w:pos="426"/>
          <w:tab w:val="left" w:pos="709"/>
        </w:tabs>
        <w:spacing w:after="0" w:line="276" w:lineRule="auto"/>
        <w:ind w:left="0" w:firstLine="0"/>
        <w:jc w:val="both"/>
        <w:rPr>
          <w:rFonts w:ascii="Times New Roman" w:hAnsi="Times New Roman" w:cs="Times New Roman"/>
          <w:sz w:val="24"/>
          <w:szCs w:val="24"/>
        </w:rPr>
      </w:pPr>
      <w:r w:rsidRPr="00965653">
        <w:rPr>
          <w:rFonts w:ascii="Times New Roman" w:hAnsi="Times New Roman" w:cs="Times New Roman"/>
          <w:sz w:val="24"/>
          <w:szCs w:val="24"/>
        </w:rPr>
        <w:t>Užsakovas įsipareigoja, atsiradus papildomų investicijų poreikiui, kuris nebuvo suplanuotas pirkimo metu, dėl Užsakovo pusės kaltės, prisiima riziką dėl nenumatytų investicijų padengimo.</w:t>
      </w:r>
    </w:p>
    <w:p w14:paraId="494875A5" w14:textId="77777777" w:rsidR="000C6BDB" w:rsidRPr="00965653" w:rsidRDefault="000C6BDB" w:rsidP="00B44F62">
      <w:pPr>
        <w:tabs>
          <w:tab w:val="left" w:pos="426"/>
          <w:tab w:val="left" w:pos="709"/>
        </w:tabs>
        <w:spacing w:after="0" w:line="276" w:lineRule="auto"/>
        <w:jc w:val="both"/>
        <w:rPr>
          <w:rFonts w:ascii="Times New Roman" w:hAnsi="Times New Roman" w:cs="Times New Roman"/>
          <w:sz w:val="24"/>
          <w:szCs w:val="24"/>
        </w:rPr>
      </w:pPr>
    </w:p>
    <w:p w14:paraId="15BE1D14" w14:textId="77777777" w:rsidR="00B44F62" w:rsidRPr="00D67BA4" w:rsidRDefault="00B44F62" w:rsidP="00B44F62">
      <w:pPr>
        <w:tabs>
          <w:tab w:val="num" w:pos="720"/>
        </w:tabs>
        <w:spacing w:after="0" w:line="276" w:lineRule="auto"/>
        <w:jc w:val="center"/>
        <w:rPr>
          <w:rFonts w:ascii="Times New Roman" w:hAnsi="Times New Roman" w:cs="Times New Roman"/>
          <w:b/>
          <w:sz w:val="24"/>
          <w:szCs w:val="24"/>
          <w:lang w:val="pt-BR"/>
        </w:rPr>
      </w:pPr>
      <w:r w:rsidRPr="00D67BA4">
        <w:rPr>
          <w:rFonts w:ascii="Times New Roman" w:hAnsi="Times New Roman" w:cs="Times New Roman"/>
          <w:b/>
          <w:sz w:val="24"/>
          <w:szCs w:val="24"/>
          <w:lang w:val="pt-BR"/>
        </w:rPr>
        <w:t>V. SUTARTIES SUMA BEI APMOKĖJIMO TVARKA</w:t>
      </w:r>
    </w:p>
    <w:p w14:paraId="396E3DB1" w14:textId="77777777" w:rsidR="00B44F62" w:rsidRPr="00D67BA4" w:rsidRDefault="00B44F62" w:rsidP="00B44F62">
      <w:pPr>
        <w:tabs>
          <w:tab w:val="num" w:pos="720"/>
        </w:tabs>
        <w:spacing w:after="0" w:line="276" w:lineRule="auto"/>
        <w:jc w:val="center"/>
        <w:rPr>
          <w:rFonts w:ascii="Times New Roman" w:hAnsi="Times New Roman" w:cs="Times New Roman"/>
          <w:b/>
          <w:sz w:val="24"/>
          <w:szCs w:val="24"/>
          <w:lang w:val="pt-BR"/>
        </w:rPr>
      </w:pPr>
    </w:p>
    <w:p w14:paraId="55417655" w14:textId="6B1DC076" w:rsidR="00B44F62" w:rsidRPr="00D67BA4" w:rsidRDefault="00B44F62" w:rsidP="00586D9D">
      <w:pPr>
        <w:numPr>
          <w:ilvl w:val="1"/>
          <w:numId w:val="14"/>
        </w:numPr>
        <w:tabs>
          <w:tab w:val="left" w:pos="426"/>
        </w:tabs>
        <w:spacing w:after="0" w:line="276" w:lineRule="auto"/>
        <w:ind w:left="0" w:firstLine="0"/>
        <w:jc w:val="both"/>
        <w:rPr>
          <w:rFonts w:ascii="Times New Roman" w:hAnsi="Times New Roman" w:cs="Times New Roman"/>
          <w:sz w:val="24"/>
          <w:szCs w:val="24"/>
          <w:lang w:val="pt-BR"/>
        </w:rPr>
      </w:pPr>
      <w:bookmarkStart w:id="70" w:name="_Ref503776851"/>
      <w:r w:rsidRPr="00D67BA4">
        <w:rPr>
          <w:rFonts w:ascii="Times New Roman" w:hAnsi="Times New Roman" w:cs="Times New Roman"/>
          <w:sz w:val="24"/>
          <w:szCs w:val="24"/>
          <w:lang w:val="pt-BR"/>
        </w:rPr>
        <w:t>Bendra sutarties kaina sudaro ____</w:t>
      </w:r>
      <w:r w:rsidR="003C6383" w:rsidRPr="00D67BA4">
        <w:rPr>
          <w:rFonts w:ascii="Times New Roman" w:hAnsi="Times New Roman" w:cs="Times New Roman"/>
          <w:sz w:val="24"/>
          <w:szCs w:val="24"/>
          <w:lang w:val="pt-BR"/>
        </w:rPr>
        <w:t>____</w:t>
      </w:r>
      <w:r w:rsidRPr="00D67BA4">
        <w:rPr>
          <w:rFonts w:ascii="Times New Roman" w:hAnsi="Times New Roman" w:cs="Times New Roman"/>
          <w:sz w:val="24"/>
          <w:szCs w:val="24"/>
          <w:lang w:val="pt-BR"/>
        </w:rPr>
        <w:t xml:space="preserve">___ Eur (suma žodžiu) su PVM, t. y. ___ Eur (suma žodžiu) be PVM.  </w:t>
      </w:r>
    </w:p>
    <w:p w14:paraId="4B657C36" w14:textId="4C7AF91D" w:rsidR="00B44F62" w:rsidRPr="00D67BA4" w:rsidRDefault="00B44F62" w:rsidP="00586D9D">
      <w:pPr>
        <w:numPr>
          <w:ilvl w:val="1"/>
          <w:numId w:val="14"/>
        </w:numPr>
        <w:tabs>
          <w:tab w:val="left" w:pos="426"/>
        </w:tabs>
        <w:spacing w:after="0" w:line="276" w:lineRule="auto"/>
        <w:ind w:left="0" w:firstLine="0"/>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 xml:space="preserve">Užsakovas </w:t>
      </w:r>
      <w:r w:rsidR="008F1A42" w:rsidRPr="00D67BA4">
        <w:rPr>
          <w:rFonts w:ascii="Times New Roman" w:hAnsi="Times New Roman" w:cs="Times New Roman"/>
          <w:sz w:val="24"/>
          <w:szCs w:val="24"/>
          <w:lang w:val="pt-BR"/>
        </w:rPr>
        <w:t>numato dalinį atsiskaitymą su Tiekėju</w:t>
      </w:r>
      <w:r w:rsidR="007B2BB3" w:rsidRPr="00D67BA4">
        <w:rPr>
          <w:rFonts w:ascii="Times New Roman" w:hAnsi="Times New Roman" w:cs="Times New Roman"/>
          <w:sz w:val="24"/>
          <w:szCs w:val="24"/>
          <w:lang w:val="pt-BR"/>
        </w:rPr>
        <w:t xml:space="preserve">: </w:t>
      </w:r>
      <w:r w:rsidR="00F837B8" w:rsidRPr="00D67BA4">
        <w:rPr>
          <w:rFonts w:ascii="Times New Roman" w:hAnsi="Times New Roman" w:cs="Times New Roman"/>
          <w:sz w:val="24"/>
          <w:szCs w:val="24"/>
          <w:lang w:val="pt-BR"/>
        </w:rPr>
        <w:t xml:space="preserve">per </w:t>
      </w:r>
      <w:r w:rsidR="00A84F63" w:rsidRPr="00D67BA4">
        <w:rPr>
          <w:rFonts w:ascii="Times New Roman" w:hAnsi="Times New Roman" w:cs="Times New Roman"/>
          <w:sz w:val="24"/>
          <w:szCs w:val="24"/>
          <w:lang w:val="pt-BR"/>
        </w:rPr>
        <w:t>15</w:t>
      </w:r>
      <w:r w:rsidR="008F1A42" w:rsidRPr="00D67BA4">
        <w:rPr>
          <w:rFonts w:ascii="Times New Roman" w:hAnsi="Times New Roman" w:cs="Times New Roman"/>
          <w:sz w:val="24"/>
          <w:szCs w:val="24"/>
          <w:lang w:val="pt-BR"/>
        </w:rPr>
        <w:t xml:space="preserve"> </w:t>
      </w:r>
      <w:r w:rsidR="00F837B8" w:rsidRPr="00D67BA4">
        <w:rPr>
          <w:rFonts w:ascii="Times New Roman" w:hAnsi="Times New Roman" w:cs="Times New Roman"/>
          <w:sz w:val="24"/>
          <w:szCs w:val="24"/>
          <w:lang w:val="pt-BR"/>
        </w:rPr>
        <w:t xml:space="preserve">darbo dienų </w:t>
      </w:r>
      <w:r w:rsidRPr="00D67BA4">
        <w:rPr>
          <w:rFonts w:ascii="Times New Roman" w:hAnsi="Times New Roman" w:cs="Times New Roman"/>
          <w:sz w:val="24"/>
          <w:szCs w:val="24"/>
          <w:lang w:val="pt-BR"/>
        </w:rPr>
        <w:t xml:space="preserve"> </w:t>
      </w:r>
      <w:r w:rsidR="00F837B8" w:rsidRPr="00D67BA4">
        <w:rPr>
          <w:rFonts w:ascii="Times New Roman" w:hAnsi="Times New Roman" w:cs="Times New Roman"/>
          <w:sz w:val="24"/>
          <w:szCs w:val="24"/>
          <w:lang w:val="pt-BR"/>
        </w:rPr>
        <w:t xml:space="preserve">nuo Sutarties pasirašymo dienos Tiekėjui sumokamas avansinis mokėjimas </w:t>
      </w:r>
      <w:r w:rsidR="00F1403B" w:rsidRPr="00D67BA4">
        <w:rPr>
          <w:rFonts w:ascii="Times New Roman" w:hAnsi="Times New Roman" w:cs="Times New Roman"/>
          <w:sz w:val="24"/>
          <w:szCs w:val="24"/>
          <w:lang w:val="pt-BR"/>
        </w:rPr>
        <w:t xml:space="preserve">iki </w:t>
      </w:r>
      <w:r w:rsidR="00A61B8E" w:rsidRPr="00D67BA4">
        <w:rPr>
          <w:rFonts w:ascii="Times New Roman" w:hAnsi="Times New Roman" w:cs="Times New Roman"/>
          <w:sz w:val="24"/>
          <w:szCs w:val="24"/>
          <w:lang w:val="pt-BR"/>
        </w:rPr>
        <w:t>4</w:t>
      </w:r>
      <w:r w:rsidR="00F1403B" w:rsidRPr="00D67BA4">
        <w:rPr>
          <w:rFonts w:ascii="Times New Roman" w:hAnsi="Times New Roman" w:cs="Times New Roman"/>
          <w:sz w:val="24"/>
          <w:szCs w:val="24"/>
          <w:lang w:val="pt-BR"/>
        </w:rPr>
        <w:t>0 proc. sutarties vertės</w:t>
      </w:r>
      <w:r w:rsidR="002F172A" w:rsidRPr="00D67BA4">
        <w:rPr>
          <w:rFonts w:ascii="Times New Roman" w:hAnsi="Times New Roman" w:cs="Times New Roman"/>
          <w:sz w:val="24"/>
          <w:szCs w:val="24"/>
          <w:lang w:val="pt-BR"/>
        </w:rPr>
        <w:t xml:space="preserve"> (</w:t>
      </w:r>
      <w:r w:rsidR="00D46794" w:rsidRPr="00D67BA4">
        <w:rPr>
          <w:rFonts w:ascii="Times New Roman" w:hAnsi="Times New Roman" w:cs="Times New Roman"/>
          <w:sz w:val="24"/>
          <w:szCs w:val="24"/>
          <w:lang w:val="pt-BR"/>
        </w:rPr>
        <w:t xml:space="preserve">nurodoma </w:t>
      </w:r>
      <w:r w:rsidR="002F172A" w:rsidRPr="00D67BA4">
        <w:rPr>
          <w:rFonts w:ascii="Times New Roman" w:hAnsi="Times New Roman" w:cs="Times New Roman"/>
          <w:sz w:val="24"/>
          <w:szCs w:val="24"/>
          <w:lang w:val="pt-BR"/>
        </w:rPr>
        <w:t>suma žodži</w:t>
      </w:r>
      <w:r w:rsidR="00D46794" w:rsidRPr="00D67BA4">
        <w:rPr>
          <w:rFonts w:ascii="Times New Roman" w:hAnsi="Times New Roman" w:cs="Times New Roman"/>
          <w:sz w:val="24"/>
          <w:szCs w:val="24"/>
          <w:lang w:val="pt-BR"/>
        </w:rPr>
        <w:t>ais</w:t>
      </w:r>
      <w:r w:rsidR="002F172A" w:rsidRPr="00D67BA4">
        <w:rPr>
          <w:rFonts w:ascii="Times New Roman" w:hAnsi="Times New Roman" w:cs="Times New Roman"/>
          <w:sz w:val="24"/>
          <w:szCs w:val="24"/>
          <w:lang w:val="pt-BR"/>
        </w:rPr>
        <w:t>). Likusi Sutarties suma (</w:t>
      </w:r>
      <w:r w:rsidR="00D46794" w:rsidRPr="00D67BA4">
        <w:rPr>
          <w:rFonts w:ascii="Times New Roman" w:hAnsi="Times New Roman" w:cs="Times New Roman"/>
          <w:sz w:val="24"/>
          <w:szCs w:val="24"/>
          <w:lang w:val="pt-BR"/>
        </w:rPr>
        <w:t xml:space="preserve">nurodoma </w:t>
      </w:r>
      <w:r w:rsidR="002F172A" w:rsidRPr="00D67BA4">
        <w:rPr>
          <w:rFonts w:ascii="Times New Roman" w:hAnsi="Times New Roman" w:cs="Times New Roman"/>
          <w:sz w:val="24"/>
          <w:szCs w:val="24"/>
          <w:lang w:val="pt-BR"/>
        </w:rPr>
        <w:t>suma žodži</w:t>
      </w:r>
      <w:r w:rsidR="00D46794" w:rsidRPr="00D67BA4">
        <w:rPr>
          <w:rFonts w:ascii="Times New Roman" w:hAnsi="Times New Roman" w:cs="Times New Roman"/>
          <w:sz w:val="24"/>
          <w:szCs w:val="24"/>
          <w:lang w:val="pt-BR"/>
        </w:rPr>
        <w:t>ais</w:t>
      </w:r>
      <w:r w:rsidR="002F172A" w:rsidRPr="00D67BA4">
        <w:rPr>
          <w:rFonts w:ascii="Times New Roman" w:hAnsi="Times New Roman" w:cs="Times New Roman"/>
          <w:sz w:val="24"/>
          <w:szCs w:val="24"/>
          <w:lang w:val="pt-BR"/>
        </w:rPr>
        <w:t xml:space="preserve">) sumokama Tiekėjui pristačius ir perdavus Prekes Užsakovui </w:t>
      </w:r>
      <w:r w:rsidR="00A84F63" w:rsidRPr="00D67BA4">
        <w:rPr>
          <w:rFonts w:ascii="Times New Roman" w:hAnsi="Times New Roman" w:cs="Times New Roman"/>
          <w:sz w:val="24"/>
          <w:szCs w:val="24"/>
          <w:lang w:val="pt-BR"/>
        </w:rPr>
        <w:t>per 15 darbo dienų po Prekių priėmimo-perd</w:t>
      </w:r>
      <w:r w:rsidR="00054355" w:rsidRPr="00D67BA4">
        <w:rPr>
          <w:rFonts w:ascii="Times New Roman" w:hAnsi="Times New Roman" w:cs="Times New Roman"/>
          <w:sz w:val="24"/>
          <w:szCs w:val="24"/>
          <w:lang w:val="pt-BR"/>
        </w:rPr>
        <w:t>a</w:t>
      </w:r>
      <w:r w:rsidR="00A84F63" w:rsidRPr="00D67BA4">
        <w:rPr>
          <w:rFonts w:ascii="Times New Roman" w:hAnsi="Times New Roman" w:cs="Times New Roman"/>
          <w:sz w:val="24"/>
          <w:szCs w:val="24"/>
          <w:lang w:val="pt-BR"/>
        </w:rPr>
        <w:t>vimo akto pasirašymo dienos</w:t>
      </w:r>
      <w:r w:rsidR="00031FFA" w:rsidRPr="00D67BA4">
        <w:rPr>
          <w:rFonts w:ascii="Times New Roman" w:hAnsi="Times New Roman" w:cs="Times New Roman"/>
          <w:sz w:val="24"/>
          <w:szCs w:val="24"/>
          <w:lang w:val="pt-BR"/>
        </w:rPr>
        <w:t xml:space="preserve"> pagal </w:t>
      </w:r>
      <w:r w:rsidRPr="00D67BA4">
        <w:rPr>
          <w:rFonts w:ascii="Times New Roman" w:hAnsi="Times New Roman" w:cs="Times New Roman"/>
          <w:sz w:val="24"/>
          <w:szCs w:val="24"/>
          <w:lang w:val="pt-BR"/>
        </w:rPr>
        <w:t xml:space="preserve">pateiktą sąskaitą faktūrą.  </w:t>
      </w:r>
    </w:p>
    <w:p w14:paraId="0F5AFB96" w14:textId="003B8C79" w:rsidR="00B44F62" w:rsidRPr="00D67BA4" w:rsidRDefault="00B44F62" w:rsidP="00586D9D">
      <w:pPr>
        <w:numPr>
          <w:ilvl w:val="1"/>
          <w:numId w:val="14"/>
        </w:numPr>
        <w:tabs>
          <w:tab w:val="left" w:pos="426"/>
        </w:tabs>
        <w:spacing w:after="0" w:line="276" w:lineRule="auto"/>
        <w:ind w:left="0" w:firstLine="0"/>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 xml:space="preserve">Visi Užsakovo mokėjimai atliekami mokėjimo pavedimu į Sutartyje nurodytą </w:t>
      </w:r>
      <w:r w:rsidR="00031FFA" w:rsidRPr="00D67BA4">
        <w:rPr>
          <w:rFonts w:ascii="Times New Roman" w:hAnsi="Times New Roman" w:cs="Times New Roman"/>
          <w:sz w:val="24"/>
          <w:szCs w:val="24"/>
          <w:lang w:val="pt-BR"/>
        </w:rPr>
        <w:t>Tiek</w:t>
      </w:r>
      <w:r w:rsidRPr="00D67BA4">
        <w:rPr>
          <w:rFonts w:ascii="Times New Roman" w:hAnsi="Times New Roman" w:cs="Times New Roman"/>
          <w:sz w:val="24"/>
          <w:szCs w:val="24"/>
          <w:lang w:val="pt-BR"/>
        </w:rPr>
        <w:t xml:space="preserve">ėjo sąskaitą ne vėliau kaip per </w:t>
      </w:r>
      <w:r w:rsidR="00153313" w:rsidRPr="00D67BA4">
        <w:rPr>
          <w:rFonts w:ascii="Times New Roman" w:hAnsi="Times New Roman" w:cs="Times New Roman"/>
          <w:sz w:val="24"/>
          <w:szCs w:val="24"/>
          <w:lang w:val="pt-BR"/>
        </w:rPr>
        <w:t>15 darbo</w:t>
      </w:r>
      <w:r w:rsidRPr="00D67BA4">
        <w:rPr>
          <w:rFonts w:ascii="Times New Roman" w:hAnsi="Times New Roman" w:cs="Times New Roman"/>
          <w:sz w:val="24"/>
          <w:szCs w:val="24"/>
          <w:lang w:val="pt-BR"/>
        </w:rPr>
        <w:t xml:space="preserve"> dienų nuo </w:t>
      </w:r>
      <w:r w:rsidR="00153313" w:rsidRPr="00D67BA4">
        <w:rPr>
          <w:rFonts w:ascii="Times New Roman" w:hAnsi="Times New Roman" w:cs="Times New Roman"/>
          <w:sz w:val="24"/>
          <w:szCs w:val="24"/>
          <w:lang w:val="pt-BR"/>
        </w:rPr>
        <w:t>Tiekėjo</w:t>
      </w:r>
      <w:r w:rsidRPr="00D67BA4">
        <w:rPr>
          <w:rFonts w:ascii="Times New Roman" w:hAnsi="Times New Roman" w:cs="Times New Roman"/>
          <w:sz w:val="24"/>
          <w:szCs w:val="24"/>
          <w:lang w:val="pt-BR"/>
        </w:rPr>
        <w:t xml:space="preserve"> pateikto priėmimo-perdavimo akto ir sąskaitos faktūros pateikimo dienos. </w:t>
      </w:r>
    </w:p>
    <w:p w14:paraId="30726669" w14:textId="18C36E05" w:rsidR="00B44F62" w:rsidRPr="00D67BA4" w:rsidRDefault="00B44F62" w:rsidP="00586D9D">
      <w:pPr>
        <w:numPr>
          <w:ilvl w:val="1"/>
          <w:numId w:val="14"/>
        </w:numPr>
        <w:tabs>
          <w:tab w:val="left" w:pos="426"/>
          <w:tab w:val="left" w:pos="900"/>
        </w:tabs>
        <w:spacing w:after="0" w:line="276" w:lineRule="auto"/>
        <w:ind w:left="0" w:firstLine="0"/>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Užsakovui vėluojant sumokėti už P</w:t>
      </w:r>
      <w:r w:rsidR="0058710C" w:rsidRPr="00D67BA4">
        <w:rPr>
          <w:rFonts w:ascii="Times New Roman" w:hAnsi="Times New Roman" w:cs="Times New Roman"/>
          <w:sz w:val="24"/>
          <w:szCs w:val="24"/>
          <w:lang w:val="pt-BR"/>
        </w:rPr>
        <w:t xml:space="preserve">rekes </w:t>
      </w:r>
      <w:r w:rsidRPr="00D67BA4">
        <w:rPr>
          <w:rFonts w:ascii="Times New Roman" w:hAnsi="Times New Roman" w:cs="Times New Roman"/>
          <w:sz w:val="24"/>
          <w:szCs w:val="24"/>
          <w:lang w:val="pt-BR"/>
        </w:rPr>
        <w:t xml:space="preserve">šioje Sutartyje nustatyta tvarka, </w:t>
      </w:r>
      <w:r w:rsidR="0058710C" w:rsidRPr="00D67BA4">
        <w:rPr>
          <w:rFonts w:ascii="Times New Roman" w:hAnsi="Times New Roman" w:cs="Times New Roman"/>
          <w:sz w:val="24"/>
          <w:szCs w:val="24"/>
          <w:lang w:val="pt-BR"/>
        </w:rPr>
        <w:t>Tiekėjo</w:t>
      </w:r>
      <w:r w:rsidRPr="00D67BA4">
        <w:rPr>
          <w:rFonts w:ascii="Times New Roman" w:hAnsi="Times New Roman" w:cs="Times New Roman"/>
          <w:sz w:val="24"/>
          <w:szCs w:val="24"/>
          <w:lang w:val="pt-BR"/>
        </w:rPr>
        <w:t xml:space="preserve"> pareikalavimu Užsakovas moka 0,02 proc. delspinigių nuo nesumokėtos sumos už kiekvieną uždelstą dieną.</w:t>
      </w:r>
    </w:p>
    <w:p w14:paraId="2FCF9779" w14:textId="425661B3" w:rsidR="00B44F62" w:rsidRPr="00D67BA4" w:rsidRDefault="0058710C" w:rsidP="00586D9D">
      <w:pPr>
        <w:numPr>
          <w:ilvl w:val="1"/>
          <w:numId w:val="14"/>
        </w:numPr>
        <w:tabs>
          <w:tab w:val="left" w:pos="-2268"/>
          <w:tab w:val="left" w:pos="426"/>
          <w:tab w:val="left" w:pos="709"/>
        </w:tabs>
        <w:overflowPunct w:val="0"/>
        <w:autoSpaceDE w:val="0"/>
        <w:autoSpaceDN w:val="0"/>
        <w:adjustRightInd w:val="0"/>
        <w:spacing w:after="0" w:line="276" w:lineRule="auto"/>
        <w:ind w:left="0" w:firstLine="0"/>
        <w:jc w:val="both"/>
        <w:textAlignment w:val="baseline"/>
        <w:rPr>
          <w:rFonts w:ascii="Times New Roman" w:hAnsi="Times New Roman" w:cs="Times New Roman"/>
          <w:sz w:val="24"/>
          <w:szCs w:val="24"/>
          <w:lang w:val="pt-BR"/>
        </w:rPr>
      </w:pPr>
      <w:r w:rsidRPr="00D67BA4">
        <w:rPr>
          <w:rFonts w:ascii="Times New Roman" w:hAnsi="Times New Roman" w:cs="Times New Roman"/>
          <w:sz w:val="24"/>
          <w:szCs w:val="24"/>
          <w:lang w:val="pt-BR"/>
        </w:rPr>
        <w:t>Tiekėjui</w:t>
      </w:r>
      <w:r w:rsidR="00B44F62" w:rsidRPr="00D67BA4">
        <w:rPr>
          <w:rFonts w:ascii="Times New Roman" w:hAnsi="Times New Roman" w:cs="Times New Roman"/>
          <w:sz w:val="24"/>
          <w:szCs w:val="24"/>
          <w:lang w:val="pt-BR"/>
        </w:rPr>
        <w:t xml:space="preserve"> vėluojant įvykdyti savo įsipareigojimus, Užsakovo pareikalavimu </w:t>
      </w:r>
      <w:r w:rsidRPr="00D67BA4">
        <w:rPr>
          <w:rFonts w:ascii="Times New Roman" w:hAnsi="Times New Roman" w:cs="Times New Roman"/>
          <w:sz w:val="24"/>
          <w:szCs w:val="24"/>
          <w:lang w:val="pt-BR"/>
        </w:rPr>
        <w:t>Tiekėjas</w:t>
      </w:r>
      <w:r w:rsidR="00B44F62" w:rsidRPr="00D67BA4">
        <w:rPr>
          <w:rFonts w:ascii="Times New Roman" w:hAnsi="Times New Roman" w:cs="Times New Roman"/>
          <w:sz w:val="24"/>
          <w:szCs w:val="24"/>
          <w:lang w:val="pt-BR"/>
        </w:rPr>
        <w:t xml:space="preserve"> moka 0,02 proc. delspinigių už kiekvieną pavėluotą dieną nuo nepristatytų P</w:t>
      </w:r>
      <w:r w:rsidRPr="00D67BA4">
        <w:rPr>
          <w:rFonts w:ascii="Times New Roman" w:hAnsi="Times New Roman" w:cs="Times New Roman"/>
          <w:sz w:val="24"/>
          <w:szCs w:val="24"/>
          <w:lang w:val="pt-BR"/>
        </w:rPr>
        <w:t>rekių</w:t>
      </w:r>
      <w:r w:rsidR="00B44F62" w:rsidRPr="00D67BA4">
        <w:rPr>
          <w:rFonts w:ascii="Times New Roman" w:hAnsi="Times New Roman" w:cs="Times New Roman"/>
          <w:sz w:val="24"/>
          <w:szCs w:val="24"/>
          <w:lang w:val="pt-BR"/>
        </w:rPr>
        <w:t xml:space="preserve"> vertės.  </w:t>
      </w:r>
    </w:p>
    <w:p w14:paraId="49F2C1D1" w14:textId="77777777" w:rsidR="00B44F62" w:rsidRPr="00D67BA4" w:rsidRDefault="00B44F62" w:rsidP="00586D9D">
      <w:pPr>
        <w:numPr>
          <w:ilvl w:val="1"/>
          <w:numId w:val="14"/>
        </w:numPr>
        <w:tabs>
          <w:tab w:val="left" w:pos="-2268"/>
          <w:tab w:val="left" w:pos="426"/>
          <w:tab w:val="left" w:pos="709"/>
        </w:tabs>
        <w:overflowPunct w:val="0"/>
        <w:autoSpaceDE w:val="0"/>
        <w:autoSpaceDN w:val="0"/>
        <w:adjustRightInd w:val="0"/>
        <w:spacing w:after="0" w:line="276" w:lineRule="auto"/>
        <w:ind w:left="0" w:firstLine="0"/>
        <w:jc w:val="both"/>
        <w:textAlignment w:val="baseline"/>
        <w:rPr>
          <w:rFonts w:ascii="Times New Roman" w:hAnsi="Times New Roman" w:cs="Times New Roman"/>
          <w:sz w:val="24"/>
          <w:szCs w:val="24"/>
          <w:lang w:val="pt-BR"/>
        </w:rPr>
      </w:pPr>
      <w:r w:rsidRPr="00D67BA4">
        <w:rPr>
          <w:rFonts w:ascii="Times New Roman" w:hAnsi="Times New Roman" w:cs="Times New Roman"/>
          <w:sz w:val="24"/>
          <w:szCs w:val="24"/>
          <w:lang w:val="pt-BR"/>
        </w:rPr>
        <w:t>Delspinigiai pradedami skaičiuoti kitą dieną, pasibaigus sutartam terminui ir baigiami skaičiuoti, įvykdžius atitinkamus įsipareigojimus.</w:t>
      </w:r>
    </w:p>
    <w:bookmarkEnd w:id="70"/>
    <w:p w14:paraId="010245FF" w14:textId="77777777" w:rsidR="00B44F62" w:rsidRPr="00D67BA4" w:rsidRDefault="00B44F62" w:rsidP="00B44F62">
      <w:pPr>
        <w:tabs>
          <w:tab w:val="left" w:pos="426"/>
          <w:tab w:val="left" w:pos="540"/>
          <w:tab w:val="num" w:pos="720"/>
          <w:tab w:val="left" w:pos="900"/>
          <w:tab w:val="num" w:pos="1440"/>
        </w:tabs>
        <w:spacing w:after="0" w:line="276" w:lineRule="auto"/>
        <w:jc w:val="both"/>
        <w:rPr>
          <w:rFonts w:ascii="Times New Roman" w:hAnsi="Times New Roman" w:cs="Times New Roman"/>
          <w:bCs/>
          <w:sz w:val="24"/>
          <w:szCs w:val="24"/>
          <w:lang w:val="pt-BR"/>
        </w:rPr>
      </w:pPr>
    </w:p>
    <w:p w14:paraId="4F43FDA9" w14:textId="77777777" w:rsidR="00B44F62" w:rsidRPr="00D67BA4" w:rsidRDefault="00B44F62" w:rsidP="00B44F62">
      <w:pPr>
        <w:tabs>
          <w:tab w:val="left" w:pos="426"/>
          <w:tab w:val="left" w:pos="540"/>
          <w:tab w:val="num" w:pos="720"/>
          <w:tab w:val="left" w:pos="900"/>
          <w:tab w:val="num" w:pos="1440"/>
        </w:tabs>
        <w:spacing w:after="0" w:line="276" w:lineRule="auto"/>
        <w:jc w:val="center"/>
        <w:rPr>
          <w:rFonts w:ascii="Times New Roman" w:hAnsi="Times New Roman" w:cs="Times New Roman"/>
          <w:b/>
          <w:bCs/>
          <w:sz w:val="24"/>
          <w:szCs w:val="24"/>
          <w:lang w:val="pt-BR"/>
        </w:rPr>
      </w:pPr>
      <w:r w:rsidRPr="00D67BA4">
        <w:rPr>
          <w:rFonts w:ascii="Times New Roman" w:hAnsi="Times New Roman" w:cs="Times New Roman"/>
          <w:b/>
          <w:bCs/>
          <w:sz w:val="24"/>
          <w:szCs w:val="24"/>
          <w:lang w:val="pt-BR"/>
        </w:rPr>
        <w:t>VI. KITOS S</w:t>
      </w:r>
      <w:r w:rsidRPr="00D67BA4">
        <w:rPr>
          <w:rFonts w:ascii="Times New Roman" w:hAnsi="Times New Roman" w:cs="Times New Roman"/>
          <w:b/>
          <w:sz w:val="24"/>
          <w:szCs w:val="24"/>
          <w:lang w:val="pt-BR"/>
        </w:rPr>
        <w:t>Ą</w:t>
      </w:r>
      <w:r w:rsidRPr="00D67BA4">
        <w:rPr>
          <w:rFonts w:ascii="Times New Roman" w:hAnsi="Times New Roman" w:cs="Times New Roman"/>
          <w:b/>
          <w:bCs/>
          <w:sz w:val="24"/>
          <w:szCs w:val="24"/>
          <w:lang w:val="pt-BR"/>
        </w:rPr>
        <w:t>LYGOS</w:t>
      </w:r>
    </w:p>
    <w:p w14:paraId="7E6714CF" w14:textId="77777777" w:rsidR="00B44F62" w:rsidRPr="00D67BA4" w:rsidRDefault="00B44F62" w:rsidP="00B44F62">
      <w:pPr>
        <w:tabs>
          <w:tab w:val="left" w:pos="426"/>
          <w:tab w:val="left" w:pos="709"/>
          <w:tab w:val="num" w:pos="900"/>
          <w:tab w:val="num" w:pos="1440"/>
        </w:tabs>
        <w:spacing w:after="0" w:line="276" w:lineRule="auto"/>
        <w:jc w:val="both"/>
        <w:rPr>
          <w:rFonts w:ascii="Times New Roman" w:hAnsi="Times New Roman" w:cs="Times New Roman"/>
          <w:sz w:val="24"/>
          <w:szCs w:val="24"/>
          <w:lang w:val="pt-BR"/>
        </w:rPr>
      </w:pPr>
    </w:p>
    <w:p w14:paraId="53963B64" w14:textId="77777777" w:rsidR="00B44F62" w:rsidRPr="00D67BA4" w:rsidRDefault="00B44F62" w:rsidP="00B44F62">
      <w:pPr>
        <w:tabs>
          <w:tab w:val="left" w:pos="426"/>
          <w:tab w:val="left" w:pos="567"/>
          <w:tab w:val="num" w:pos="900"/>
          <w:tab w:val="num" w:pos="1440"/>
        </w:tabs>
        <w:spacing w:after="0" w:line="276" w:lineRule="auto"/>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6.1.</w:t>
      </w:r>
      <w:r w:rsidRPr="00D67BA4">
        <w:rPr>
          <w:rFonts w:ascii="Times New Roman" w:hAnsi="Times New Roman" w:cs="Times New Roman"/>
          <w:sz w:val="24"/>
          <w:szCs w:val="24"/>
          <w:lang w:val="pt-BR"/>
        </w:rPr>
        <w:tab/>
        <w:t>Šalis apie kitos Šalies įsipareigojimų nevykdymą ar netinkamą vykdymą privalo kitai Šaliai pranešti raštu, nurodydama, kokie sutartiniai įsipareigojimai yra nevykdomi arba netinkamai vykdomi ir pareikalauti jų vykdymo.</w:t>
      </w:r>
    </w:p>
    <w:p w14:paraId="45713E46" w14:textId="77777777" w:rsidR="00B44F62" w:rsidRPr="00D67BA4" w:rsidRDefault="00B44F62" w:rsidP="00B44F62">
      <w:pPr>
        <w:tabs>
          <w:tab w:val="left" w:pos="426"/>
          <w:tab w:val="left" w:pos="567"/>
          <w:tab w:val="num" w:pos="709"/>
          <w:tab w:val="num" w:pos="1440"/>
        </w:tabs>
        <w:spacing w:after="0" w:line="276" w:lineRule="auto"/>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6.2.</w:t>
      </w:r>
      <w:r w:rsidRPr="00D67BA4">
        <w:rPr>
          <w:rFonts w:ascii="Times New Roman" w:hAnsi="Times New Roman" w:cs="Times New Roman"/>
          <w:sz w:val="24"/>
          <w:szCs w:val="24"/>
          <w:lang w:val="pt-BR"/>
        </w:rPr>
        <w:tab/>
        <w:t>Sutartis sudaryta lietuvių kalba dviem vienodą juridinę galią turinčiais egzemplioriais - po vieną egzempliorių kiekvienai Šaliai.</w:t>
      </w:r>
    </w:p>
    <w:p w14:paraId="246EE031" w14:textId="77777777" w:rsidR="00B44F62" w:rsidRPr="00D67BA4" w:rsidRDefault="00B44F62" w:rsidP="00B44F62">
      <w:pPr>
        <w:tabs>
          <w:tab w:val="left" w:pos="426"/>
          <w:tab w:val="left" w:pos="567"/>
          <w:tab w:val="num" w:pos="709"/>
          <w:tab w:val="num" w:pos="1440"/>
        </w:tabs>
        <w:spacing w:after="0" w:line="276" w:lineRule="auto"/>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6.3. Visos pretenzijos ir nesutarimai, kylantys tarp Šalių iš Sutarties arba kitų su ja susijusių teisinių santykių, sprendžiami derybų būdu. Jeigu Šalims nepavyksta ginčo išspręsti derybų būdu per 1 (vieną) mėnesį nuo derybų pradžios, tai ginčas perduodamas spręsti kompetentingam Lietuvos Respublikos teismui pagal atsakovo buveinės vietą.</w:t>
      </w:r>
    </w:p>
    <w:p w14:paraId="4C9B8CB2" w14:textId="77777777" w:rsidR="00B44F62" w:rsidRPr="00D67BA4" w:rsidRDefault="00B44F62" w:rsidP="00B44F62">
      <w:pPr>
        <w:tabs>
          <w:tab w:val="num" w:pos="720"/>
          <w:tab w:val="num" w:pos="900"/>
          <w:tab w:val="num" w:pos="1440"/>
        </w:tabs>
        <w:spacing w:after="0" w:line="276" w:lineRule="auto"/>
        <w:jc w:val="both"/>
        <w:rPr>
          <w:rFonts w:ascii="Times New Roman" w:hAnsi="Times New Roman" w:cs="Times New Roman"/>
          <w:sz w:val="24"/>
          <w:szCs w:val="24"/>
          <w:lang w:val="pt-BR"/>
        </w:rPr>
      </w:pPr>
    </w:p>
    <w:p w14:paraId="06715ACA" w14:textId="77777777" w:rsidR="00B44F62" w:rsidRPr="00D67BA4" w:rsidRDefault="00B44F62" w:rsidP="00B44F62">
      <w:pPr>
        <w:tabs>
          <w:tab w:val="left" w:pos="540"/>
          <w:tab w:val="num" w:pos="720"/>
          <w:tab w:val="left" w:pos="900"/>
          <w:tab w:val="num" w:pos="1440"/>
        </w:tabs>
        <w:spacing w:after="0" w:line="276" w:lineRule="auto"/>
        <w:jc w:val="center"/>
        <w:rPr>
          <w:rFonts w:ascii="Times New Roman" w:hAnsi="Times New Roman" w:cs="Times New Roman"/>
          <w:b/>
          <w:bCs/>
          <w:color w:val="000000"/>
          <w:sz w:val="24"/>
          <w:szCs w:val="24"/>
          <w:lang w:val="pt-BR"/>
        </w:rPr>
      </w:pPr>
      <w:r w:rsidRPr="00D67BA4">
        <w:rPr>
          <w:rFonts w:ascii="Times New Roman" w:hAnsi="Times New Roman" w:cs="Times New Roman"/>
          <w:b/>
          <w:bCs/>
          <w:color w:val="000000"/>
          <w:sz w:val="24"/>
          <w:szCs w:val="24"/>
          <w:lang w:val="pt-BR"/>
        </w:rPr>
        <w:t>VII. SUTARTIES GALIOJIMO LAIKAS IR NUTRAUKIMO TVARKA</w:t>
      </w:r>
    </w:p>
    <w:p w14:paraId="45B4ADDB" w14:textId="77777777" w:rsidR="00B44F62" w:rsidRPr="00D67BA4" w:rsidRDefault="00B44F62" w:rsidP="00B44F62">
      <w:pPr>
        <w:tabs>
          <w:tab w:val="left" w:pos="540"/>
          <w:tab w:val="num" w:pos="720"/>
          <w:tab w:val="left" w:pos="900"/>
          <w:tab w:val="num" w:pos="1440"/>
        </w:tabs>
        <w:spacing w:after="0" w:line="276" w:lineRule="auto"/>
        <w:jc w:val="both"/>
        <w:rPr>
          <w:rFonts w:ascii="Times New Roman" w:hAnsi="Times New Roman" w:cs="Times New Roman"/>
          <w:b/>
          <w:bCs/>
          <w:color w:val="000000"/>
          <w:sz w:val="24"/>
          <w:szCs w:val="24"/>
          <w:lang w:val="pt-BR"/>
        </w:rPr>
      </w:pPr>
    </w:p>
    <w:p w14:paraId="3F7E866C" w14:textId="77777777" w:rsidR="00B44F62" w:rsidRPr="00D67BA4" w:rsidRDefault="00B44F62" w:rsidP="00B44F62">
      <w:pPr>
        <w:tabs>
          <w:tab w:val="left" w:pos="426"/>
          <w:tab w:val="left" w:pos="709"/>
          <w:tab w:val="num" w:pos="1440"/>
        </w:tabs>
        <w:spacing w:after="0" w:line="276" w:lineRule="auto"/>
        <w:jc w:val="both"/>
        <w:rPr>
          <w:rFonts w:ascii="Times New Roman" w:hAnsi="Times New Roman" w:cs="Times New Roman"/>
          <w:color w:val="000000"/>
          <w:sz w:val="24"/>
          <w:szCs w:val="24"/>
          <w:lang w:val="pt-BR"/>
        </w:rPr>
      </w:pPr>
      <w:r w:rsidRPr="00D67BA4">
        <w:rPr>
          <w:rFonts w:ascii="Times New Roman" w:hAnsi="Times New Roman" w:cs="Times New Roman"/>
          <w:color w:val="000000"/>
          <w:sz w:val="24"/>
          <w:szCs w:val="24"/>
          <w:lang w:val="pt-BR"/>
        </w:rPr>
        <w:t>7.1.</w:t>
      </w:r>
      <w:r w:rsidRPr="00D67BA4">
        <w:rPr>
          <w:rFonts w:ascii="Times New Roman" w:hAnsi="Times New Roman" w:cs="Times New Roman"/>
          <w:color w:val="000000"/>
          <w:sz w:val="24"/>
          <w:szCs w:val="24"/>
          <w:lang w:val="pt-BR"/>
        </w:rPr>
        <w:tab/>
        <w:t xml:space="preserve">Sutartis įsigalioja, kai Sutartį pasirašo abi Sutarties Šalys ir galioja iki galutinių sutartinių įsipareigojimų įvykdymo. </w:t>
      </w:r>
    </w:p>
    <w:p w14:paraId="73F7AB3B" w14:textId="77777777" w:rsidR="00B44F62" w:rsidRPr="00D67BA4" w:rsidRDefault="00B44F62" w:rsidP="00B44F62">
      <w:pPr>
        <w:tabs>
          <w:tab w:val="left" w:pos="426"/>
          <w:tab w:val="left" w:pos="709"/>
          <w:tab w:val="num" w:pos="1440"/>
        </w:tabs>
        <w:spacing w:after="0" w:line="276" w:lineRule="auto"/>
        <w:jc w:val="both"/>
        <w:rPr>
          <w:rFonts w:ascii="Times New Roman" w:hAnsi="Times New Roman" w:cs="Times New Roman"/>
          <w:color w:val="000000"/>
          <w:sz w:val="24"/>
          <w:szCs w:val="24"/>
          <w:lang w:val="pt-BR"/>
        </w:rPr>
      </w:pPr>
      <w:r w:rsidRPr="00D67BA4">
        <w:rPr>
          <w:rFonts w:ascii="Times New Roman" w:hAnsi="Times New Roman" w:cs="Times New Roman"/>
          <w:color w:val="000000"/>
          <w:sz w:val="24"/>
          <w:szCs w:val="24"/>
          <w:lang w:val="pt-BR"/>
        </w:rPr>
        <w:t xml:space="preserve">7.2. Sutarties pratęsimas nėra numatytas. </w:t>
      </w:r>
    </w:p>
    <w:p w14:paraId="7F70FA01" w14:textId="77777777" w:rsidR="00B44F62" w:rsidRPr="00D67BA4" w:rsidRDefault="00B44F62" w:rsidP="00B44F62">
      <w:pPr>
        <w:tabs>
          <w:tab w:val="left" w:pos="426"/>
          <w:tab w:val="left" w:pos="709"/>
          <w:tab w:val="num" w:pos="1440"/>
        </w:tabs>
        <w:spacing w:after="0" w:line="276" w:lineRule="auto"/>
        <w:jc w:val="both"/>
        <w:rPr>
          <w:rFonts w:ascii="Times New Roman" w:hAnsi="Times New Roman" w:cs="Times New Roman"/>
          <w:color w:val="000000"/>
          <w:sz w:val="24"/>
          <w:szCs w:val="24"/>
          <w:lang w:val="pt-BR"/>
        </w:rPr>
      </w:pPr>
      <w:r w:rsidRPr="00D67BA4">
        <w:rPr>
          <w:rFonts w:ascii="Times New Roman" w:hAnsi="Times New Roman" w:cs="Times New Roman"/>
          <w:sz w:val="24"/>
          <w:szCs w:val="24"/>
          <w:lang w:val="pt-BR"/>
        </w:rPr>
        <w:t>7.3.</w:t>
      </w:r>
      <w:r w:rsidRPr="00D67BA4">
        <w:rPr>
          <w:rFonts w:ascii="Times New Roman" w:hAnsi="Times New Roman" w:cs="Times New Roman"/>
          <w:sz w:val="24"/>
          <w:szCs w:val="24"/>
          <w:lang w:val="pt-BR"/>
        </w:rPr>
        <w:tab/>
        <w:t xml:space="preserve">Jeigu Sutarties Šalis netinkamai vykdo ar nevykdo savo įsipareigojimų, ir, gavusi sutarties 6.1 punkte nurodytą pranešimą nepradeda įsipareigojimų vykdyti, Sutartis gali būti nutraukta vienašališkai, apie nutraukimą raštu įspėjus kitą Šalį ne vėliau kaip prieš 5 (penkias) darbo dienas. </w:t>
      </w:r>
    </w:p>
    <w:p w14:paraId="2C33F712" w14:textId="77777777" w:rsidR="00B44F62" w:rsidRPr="00D67BA4" w:rsidRDefault="00B44F62" w:rsidP="00B44F62">
      <w:pPr>
        <w:tabs>
          <w:tab w:val="left" w:pos="426"/>
          <w:tab w:val="left" w:pos="709"/>
          <w:tab w:val="num" w:pos="1440"/>
        </w:tabs>
        <w:spacing w:after="0" w:line="276" w:lineRule="auto"/>
        <w:jc w:val="both"/>
        <w:rPr>
          <w:rFonts w:ascii="Times New Roman" w:hAnsi="Times New Roman" w:cs="Times New Roman"/>
          <w:color w:val="000000"/>
          <w:sz w:val="24"/>
          <w:szCs w:val="24"/>
          <w:lang w:val="pt-BR"/>
        </w:rPr>
      </w:pPr>
      <w:r w:rsidRPr="00D67BA4">
        <w:rPr>
          <w:rFonts w:ascii="Times New Roman" w:hAnsi="Times New Roman" w:cs="Times New Roman"/>
          <w:sz w:val="24"/>
          <w:szCs w:val="24"/>
          <w:lang w:val="pt-BR"/>
        </w:rPr>
        <w:t>7.4.</w:t>
      </w:r>
      <w:r w:rsidRPr="00D67BA4">
        <w:rPr>
          <w:rFonts w:ascii="Times New Roman" w:hAnsi="Times New Roman" w:cs="Times New Roman"/>
          <w:sz w:val="24"/>
          <w:szCs w:val="24"/>
          <w:lang w:val="pt-BR"/>
        </w:rPr>
        <w:tab/>
        <w:t>Sutartis gali būti nutraukta raštišku abiejų Šalių susitarimu.</w:t>
      </w:r>
    </w:p>
    <w:p w14:paraId="609A2702" w14:textId="77777777" w:rsidR="00B44F62" w:rsidRPr="00D67BA4" w:rsidRDefault="00B44F62" w:rsidP="00B44F62">
      <w:pPr>
        <w:tabs>
          <w:tab w:val="left" w:pos="426"/>
          <w:tab w:val="left" w:pos="709"/>
          <w:tab w:val="num" w:pos="1440"/>
        </w:tabs>
        <w:spacing w:after="0" w:line="276" w:lineRule="auto"/>
        <w:jc w:val="both"/>
        <w:rPr>
          <w:rFonts w:ascii="Times New Roman" w:hAnsi="Times New Roman" w:cs="Times New Roman"/>
          <w:sz w:val="24"/>
          <w:szCs w:val="24"/>
          <w:lang w:val="pt-BR"/>
        </w:rPr>
      </w:pPr>
      <w:r w:rsidRPr="00D67BA4">
        <w:rPr>
          <w:rFonts w:ascii="Times New Roman" w:hAnsi="Times New Roman" w:cs="Times New Roman"/>
          <w:sz w:val="24"/>
          <w:szCs w:val="24"/>
          <w:lang w:val="pt-BR"/>
        </w:rPr>
        <w:t>7.5.</w:t>
      </w:r>
      <w:r w:rsidRPr="00D67BA4">
        <w:rPr>
          <w:rFonts w:ascii="Times New Roman" w:hAnsi="Times New Roman" w:cs="Times New Roman"/>
          <w:sz w:val="24"/>
          <w:szCs w:val="24"/>
          <w:lang w:val="pt-BR"/>
        </w:rPr>
        <w:tab/>
        <w:t xml:space="preserve">Nutraukdamos Sutartį Šalys privalo visiškai viena su kita atsiskaityti. </w:t>
      </w:r>
    </w:p>
    <w:p w14:paraId="14D75DC8" w14:textId="77777777" w:rsidR="00B44F62" w:rsidRPr="00965653" w:rsidRDefault="00B44F62" w:rsidP="00B44F62">
      <w:pPr>
        <w:tabs>
          <w:tab w:val="num" w:pos="720"/>
        </w:tabs>
        <w:spacing w:after="0" w:line="276" w:lineRule="auto"/>
        <w:rPr>
          <w:rFonts w:ascii="Times New Roman" w:hAnsi="Times New Roman" w:cs="Times New Roman"/>
          <w:color w:val="000000"/>
          <w:sz w:val="24"/>
          <w:szCs w:val="24"/>
        </w:rPr>
      </w:pPr>
      <w:r w:rsidRPr="00965653">
        <w:rPr>
          <w:rFonts w:ascii="Times New Roman" w:hAnsi="Times New Roman" w:cs="Times New Roman"/>
          <w:color w:val="000000"/>
          <w:sz w:val="24"/>
          <w:szCs w:val="24"/>
        </w:rPr>
        <w:t>PRIEDAI: 1. Techninė specifikacija.</w:t>
      </w:r>
    </w:p>
    <w:p w14:paraId="25358445" w14:textId="33F73C06" w:rsidR="00B44F62" w:rsidRPr="00F066F2" w:rsidRDefault="00F066F2" w:rsidP="00586D9D">
      <w:pPr>
        <w:pStyle w:val="Sraopastraipa"/>
        <w:numPr>
          <w:ilvl w:val="0"/>
          <w:numId w:val="10"/>
        </w:numPr>
        <w:spacing w:after="0" w:line="276" w:lineRule="auto"/>
        <w:ind w:firstLine="414"/>
        <w:rPr>
          <w:rFonts w:ascii="Times New Roman" w:hAnsi="Times New Roman" w:cs="Times New Roman"/>
          <w:color w:val="000000"/>
          <w:sz w:val="24"/>
          <w:szCs w:val="24"/>
        </w:rPr>
      </w:pPr>
      <w:r w:rsidRPr="00F066F2">
        <w:rPr>
          <w:rFonts w:ascii="Times New Roman" w:hAnsi="Times New Roman" w:cs="Times New Roman"/>
          <w:color w:val="000000"/>
          <w:sz w:val="24"/>
          <w:szCs w:val="24"/>
        </w:rPr>
        <w:t>Tiekėjo</w:t>
      </w:r>
      <w:r w:rsidR="00B44F62" w:rsidRPr="00F066F2">
        <w:rPr>
          <w:rFonts w:ascii="Times New Roman" w:hAnsi="Times New Roman" w:cs="Times New Roman"/>
          <w:color w:val="000000"/>
          <w:sz w:val="24"/>
          <w:szCs w:val="24"/>
        </w:rPr>
        <w:t xml:space="preserve"> pasiūlymas.</w:t>
      </w:r>
    </w:p>
    <w:p w14:paraId="112010E7" w14:textId="77777777" w:rsidR="00B44F62" w:rsidRPr="00965653" w:rsidRDefault="00B44F62" w:rsidP="00B44F62">
      <w:pPr>
        <w:tabs>
          <w:tab w:val="num" w:pos="720"/>
        </w:tabs>
        <w:spacing w:after="0" w:line="276" w:lineRule="auto"/>
        <w:rPr>
          <w:rFonts w:ascii="Times New Roman" w:hAnsi="Times New Roman" w:cs="Times New Roman"/>
          <w:b/>
          <w:bCs/>
          <w:sz w:val="24"/>
          <w:szCs w:val="24"/>
        </w:rPr>
      </w:pPr>
    </w:p>
    <w:tbl>
      <w:tblPr>
        <w:tblW w:w="10126" w:type="dxa"/>
        <w:tblLook w:val="01E0" w:firstRow="1" w:lastRow="1" w:firstColumn="1" w:lastColumn="1" w:noHBand="0" w:noVBand="0"/>
      </w:tblPr>
      <w:tblGrid>
        <w:gridCol w:w="5070"/>
        <w:gridCol w:w="5056"/>
      </w:tblGrid>
      <w:tr w:rsidR="00B44F62" w:rsidRPr="00965653" w14:paraId="71AB2894" w14:textId="77777777" w:rsidTr="00B44F62">
        <w:trPr>
          <w:trHeight w:val="216"/>
        </w:trPr>
        <w:tc>
          <w:tcPr>
            <w:tcW w:w="5070" w:type="dxa"/>
          </w:tcPr>
          <w:p w14:paraId="16352C7C" w14:textId="77777777" w:rsidR="00B44F62" w:rsidRPr="00965653" w:rsidRDefault="00B44F62" w:rsidP="00B44F62">
            <w:pPr>
              <w:spacing w:after="0" w:line="276" w:lineRule="auto"/>
              <w:rPr>
                <w:rFonts w:ascii="Times New Roman" w:hAnsi="Times New Roman" w:cs="Times New Roman"/>
                <w:b/>
                <w:bCs/>
                <w:sz w:val="24"/>
                <w:szCs w:val="24"/>
              </w:rPr>
            </w:pPr>
            <w:r w:rsidRPr="00965653">
              <w:rPr>
                <w:rFonts w:ascii="Times New Roman" w:hAnsi="Times New Roman" w:cs="Times New Roman"/>
                <w:b/>
                <w:bCs/>
                <w:sz w:val="24"/>
                <w:szCs w:val="24"/>
              </w:rPr>
              <w:t xml:space="preserve">UŽSAKOVAS </w:t>
            </w:r>
          </w:p>
          <w:p w14:paraId="10F85E3A" w14:textId="77777777" w:rsidR="00B44F62" w:rsidRPr="00965653" w:rsidRDefault="00B44F62" w:rsidP="00B44F62">
            <w:pPr>
              <w:spacing w:after="0" w:line="276" w:lineRule="auto"/>
              <w:rPr>
                <w:rFonts w:ascii="Times New Roman" w:hAnsi="Times New Roman" w:cs="Times New Roman"/>
                <w:b/>
                <w:bCs/>
                <w:sz w:val="24"/>
                <w:szCs w:val="24"/>
              </w:rPr>
            </w:pPr>
          </w:p>
        </w:tc>
        <w:tc>
          <w:tcPr>
            <w:tcW w:w="5056" w:type="dxa"/>
            <w:hideMark/>
          </w:tcPr>
          <w:p w14:paraId="23438DFF" w14:textId="77777777" w:rsidR="00B44F62" w:rsidRPr="00965653" w:rsidRDefault="00B44F62" w:rsidP="00B44F62">
            <w:pPr>
              <w:tabs>
                <w:tab w:val="num" w:pos="720"/>
              </w:tabs>
              <w:spacing w:after="0" w:line="276" w:lineRule="auto"/>
              <w:rPr>
                <w:rFonts w:ascii="Times New Roman" w:hAnsi="Times New Roman" w:cs="Times New Roman"/>
                <w:b/>
                <w:bCs/>
                <w:sz w:val="24"/>
                <w:szCs w:val="24"/>
              </w:rPr>
            </w:pPr>
            <w:r w:rsidRPr="00965653">
              <w:rPr>
                <w:rFonts w:ascii="Times New Roman" w:hAnsi="Times New Roman" w:cs="Times New Roman"/>
                <w:b/>
                <w:bCs/>
                <w:sz w:val="24"/>
                <w:szCs w:val="24"/>
              </w:rPr>
              <w:t xml:space="preserve">TIEKĖJAS </w:t>
            </w:r>
          </w:p>
        </w:tc>
      </w:tr>
      <w:tr w:rsidR="00B44F62" w:rsidRPr="00D67BA4" w14:paraId="00EC1A35" w14:textId="77777777" w:rsidTr="00B44F62">
        <w:trPr>
          <w:trHeight w:val="1140"/>
        </w:trPr>
        <w:tc>
          <w:tcPr>
            <w:tcW w:w="5070" w:type="dxa"/>
          </w:tcPr>
          <w:p w14:paraId="4E40B7C4" w14:textId="7AFF2F32" w:rsidR="00B44F62" w:rsidRPr="00D67BA4" w:rsidRDefault="00B44F62" w:rsidP="00B44F62">
            <w:pPr>
              <w:spacing w:after="0" w:line="276" w:lineRule="auto"/>
              <w:rPr>
                <w:rFonts w:ascii="Times New Roman" w:hAnsi="Times New Roman" w:cs="Times New Roman"/>
                <w:spacing w:val="-3"/>
                <w:sz w:val="24"/>
                <w:szCs w:val="24"/>
                <w:lang w:val="pt-BR"/>
              </w:rPr>
            </w:pPr>
            <w:r w:rsidRPr="00D67BA4">
              <w:rPr>
                <w:rFonts w:ascii="Times New Roman" w:hAnsi="Times New Roman" w:cs="Times New Roman"/>
                <w:sz w:val="24"/>
                <w:szCs w:val="24"/>
                <w:lang w:val="pt-BR"/>
              </w:rPr>
              <w:t xml:space="preserve">VšĮ </w:t>
            </w:r>
            <w:r w:rsidR="003C6383" w:rsidRPr="00D67BA4">
              <w:rPr>
                <w:rFonts w:ascii="Times New Roman" w:hAnsi="Times New Roman" w:cs="Times New Roman"/>
                <w:sz w:val="24"/>
                <w:szCs w:val="24"/>
                <w:lang w:val="pt-BR"/>
              </w:rPr>
              <w:t xml:space="preserve">Vilniaus psichoterapijos ir psichoanalizės </w:t>
            </w:r>
            <w:r w:rsidR="003C6383" w:rsidRPr="00D67BA4">
              <w:rPr>
                <w:rFonts w:ascii="Times New Roman" w:hAnsi="Times New Roman" w:cs="Times New Roman"/>
                <w:spacing w:val="-3"/>
                <w:sz w:val="24"/>
                <w:szCs w:val="24"/>
                <w:lang w:val="pt-BR"/>
              </w:rPr>
              <w:t>centras</w:t>
            </w:r>
          </w:p>
          <w:p w14:paraId="2AE8D24F" w14:textId="77777777" w:rsidR="00990053" w:rsidRPr="00D67BA4" w:rsidRDefault="00990053" w:rsidP="00B44F62">
            <w:pPr>
              <w:spacing w:after="0" w:line="276" w:lineRule="auto"/>
              <w:rPr>
                <w:rFonts w:ascii="Times New Roman" w:hAnsi="Times New Roman" w:cs="Times New Roman"/>
                <w:spacing w:val="-3"/>
                <w:sz w:val="24"/>
                <w:szCs w:val="24"/>
                <w:lang w:val="pt-BR"/>
              </w:rPr>
            </w:pPr>
            <w:hyperlink r:id="rId18" w:history="1">
              <w:r w:rsidRPr="00D67BA4">
                <w:rPr>
                  <w:rFonts w:ascii="Times New Roman" w:hAnsi="Times New Roman" w:cs="Times New Roman"/>
                  <w:spacing w:val="-3"/>
                  <w:sz w:val="24"/>
                  <w:szCs w:val="24"/>
                  <w:lang w:val="pt-BR"/>
                </w:rPr>
                <w:t>Nemuno g. 75, Nemuno g. 73, 37355 Panevėžys</w:t>
              </w:r>
            </w:hyperlink>
          </w:p>
          <w:p w14:paraId="7FA051D6" w14:textId="449F3609" w:rsidR="00B44F62" w:rsidRPr="00D67BA4" w:rsidRDefault="00B44F62" w:rsidP="00B44F62">
            <w:pPr>
              <w:spacing w:after="0" w:line="276" w:lineRule="auto"/>
              <w:rPr>
                <w:rFonts w:ascii="Times New Roman" w:hAnsi="Times New Roman" w:cs="Times New Roman"/>
                <w:spacing w:val="-3"/>
                <w:sz w:val="24"/>
                <w:szCs w:val="24"/>
                <w:lang w:val="pt-BR"/>
              </w:rPr>
            </w:pPr>
            <w:r w:rsidRPr="00D67BA4">
              <w:rPr>
                <w:rFonts w:ascii="Times New Roman" w:hAnsi="Times New Roman" w:cs="Times New Roman"/>
                <w:spacing w:val="-3"/>
                <w:sz w:val="24"/>
                <w:szCs w:val="24"/>
                <w:lang w:val="pt-BR"/>
              </w:rPr>
              <w:t xml:space="preserve">Įmonės kodas: </w:t>
            </w:r>
            <w:r w:rsidR="00934E45" w:rsidRPr="00D67BA4">
              <w:rPr>
                <w:rFonts w:ascii="Times New Roman" w:hAnsi="Times New Roman" w:cs="Times New Roman"/>
                <w:spacing w:val="-3"/>
                <w:sz w:val="24"/>
                <w:szCs w:val="24"/>
                <w:lang w:val="pt-BR"/>
              </w:rPr>
              <w:t>125963674</w:t>
            </w:r>
          </w:p>
          <w:p w14:paraId="44707833" w14:textId="2C167932" w:rsidR="00B44F62" w:rsidRPr="00461D8F" w:rsidRDefault="00B44F62" w:rsidP="00B44F62">
            <w:pPr>
              <w:spacing w:after="0" w:line="276" w:lineRule="auto"/>
              <w:rPr>
                <w:rFonts w:ascii="Times New Roman" w:hAnsi="Times New Roman" w:cs="Times New Roman"/>
                <w:spacing w:val="-3"/>
                <w:sz w:val="24"/>
                <w:szCs w:val="24"/>
                <w:lang w:val="nl-BE"/>
              </w:rPr>
            </w:pPr>
            <w:r w:rsidRPr="00461D8F">
              <w:rPr>
                <w:rFonts w:ascii="Times New Roman" w:hAnsi="Times New Roman" w:cs="Times New Roman"/>
                <w:spacing w:val="-3"/>
                <w:sz w:val="24"/>
                <w:szCs w:val="24"/>
                <w:lang w:val="nl-BE"/>
              </w:rPr>
              <w:t xml:space="preserve">Tel. </w:t>
            </w:r>
            <w:r w:rsidR="00990053" w:rsidRPr="00461D8F">
              <w:rPr>
                <w:rFonts w:ascii="Times New Roman" w:hAnsi="Times New Roman" w:cs="Times New Roman"/>
                <w:spacing w:val="-3"/>
                <w:sz w:val="24"/>
                <w:szCs w:val="24"/>
                <w:lang w:val="nl-BE"/>
              </w:rPr>
              <w:t>37068718794</w:t>
            </w:r>
          </w:p>
          <w:p w14:paraId="29C0274D" w14:textId="02F0852A" w:rsidR="00B44F62" w:rsidRPr="00461D8F" w:rsidRDefault="00B44F62" w:rsidP="00B44F62">
            <w:pPr>
              <w:spacing w:after="0" w:line="276" w:lineRule="auto"/>
              <w:rPr>
                <w:rFonts w:ascii="Times New Roman" w:hAnsi="Times New Roman" w:cs="Times New Roman"/>
                <w:spacing w:val="-3"/>
                <w:sz w:val="24"/>
                <w:szCs w:val="24"/>
                <w:lang w:val="nl-BE"/>
              </w:rPr>
            </w:pPr>
            <w:r w:rsidRPr="00461D8F">
              <w:rPr>
                <w:rFonts w:ascii="Times New Roman" w:hAnsi="Times New Roman" w:cs="Times New Roman"/>
                <w:spacing w:val="-3"/>
                <w:sz w:val="24"/>
                <w:szCs w:val="24"/>
                <w:lang w:val="nl-BE"/>
              </w:rPr>
              <w:t xml:space="preserve">El. p. </w:t>
            </w:r>
            <w:r w:rsidR="00990053" w:rsidRPr="00461D8F">
              <w:rPr>
                <w:rFonts w:ascii="Times New Roman" w:hAnsi="Times New Roman" w:cs="Times New Roman"/>
                <w:spacing w:val="-3"/>
                <w:sz w:val="24"/>
                <w:szCs w:val="24"/>
                <w:lang w:val="nl-BE"/>
              </w:rPr>
              <w:t>djonutis@asklinika.lt</w:t>
            </w:r>
          </w:p>
          <w:p w14:paraId="4BB08898" w14:textId="77777777" w:rsidR="00B44F62" w:rsidRPr="00461D8F" w:rsidRDefault="00B44F62" w:rsidP="00B44F62">
            <w:pPr>
              <w:spacing w:after="0" w:line="276" w:lineRule="auto"/>
              <w:rPr>
                <w:rFonts w:ascii="Times New Roman" w:hAnsi="Times New Roman" w:cs="Times New Roman"/>
                <w:spacing w:val="-3"/>
                <w:sz w:val="24"/>
                <w:szCs w:val="24"/>
                <w:lang w:val="nl-BE"/>
              </w:rPr>
            </w:pPr>
          </w:p>
          <w:p w14:paraId="793FE942" w14:textId="02083A6C" w:rsidR="00B44F62" w:rsidRPr="00D67BA4" w:rsidRDefault="00B44F62" w:rsidP="00B44F62">
            <w:pPr>
              <w:spacing w:after="0" w:line="276" w:lineRule="auto"/>
              <w:rPr>
                <w:rFonts w:ascii="Times New Roman" w:hAnsi="Times New Roman" w:cs="Times New Roman"/>
                <w:spacing w:val="-3"/>
                <w:sz w:val="24"/>
                <w:szCs w:val="24"/>
                <w:lang w:val="nl-BE"/>
              </w:rPr>
            </w:pPr>
            <w:r w:rsidRPr="00D67BA4">
              <w:rPr>
                <w:rFonts w:ascii="Times New Roman" w:hAnsi="Times New Roman" w:cs="Times New Roman"/>
                <w:spacing w:val="-3"/>
                <w:sz w:val="24"/>
                <w:szCs w:val="24"/>
                <w:lang w:val="nl-BE"/>
              </w:rPr>
              <w:t>Direktor</w:t>
            </w:r>
            <w:r w:rsidR="00934E45" w:rsidRPr="00D67BA4">
              <w:rPr>
                <w:rFonts w:ascii="Times New Roman" w:hAnsi="Times New Roman" w:cs="Times New Roman"/>
                <w:spacing w:val="-3"/>
                <w:sz w:val="24"/>
                <w:szCs w:val="24"/>
                <w:lang w:val="nl-BE"/>
              </w:rPr>
              <w:t>ius</w:t>
            </w:r>
          </w:p>
          <w:p w14:paraId="2F8AFB04" w14:textId="0D4A5E80" w:rsidR="00934E45" w:rsidRPr="00D67BA4" w:rsidRDefault="00934E45" w:rsidP="00B44F62">
            <w:pPr>
              <w:spacing w:after="0" w:line="276" w:lineRule="auto"/>
              <w:rPr>
                <w:rFonts w:ascii="Times New Roman" w:hAnsi="Times New Roman" w:cs="Times New Roman"/>
                <w:sz w:val="24"/>
                <w:szCs w:val="24"/>
                <w:lang w:val="nl-BE"/>
              </w:rPr>
            </w:pPr>
            <w:r w:rsidRPr="00D67BA4">
              <w:rPr>
                <w:rFonts w:ascii="Times New Roman" w:hAnsi="Times New Roman" w:cs="Times New Roman"/>
                <w:sz w:val="24"/>
                <w:szCs w:val="24"/>
                <w:lang w:val="nl-BE"/>
              </w:rPr>
              <w:t>Darius Jonutis</w:t>
            </w:r>
          </w:p>
          <w:p w14:paraId="23E484D6" w14:textId="77777777" w:rsidR="00B44F62" w:rsidRPr="00D67BA4" w:rsidRDefault="00B44F62" w:rsidP="00B44F62">
            <w:pPr>
              <w:spacing w:after="0" w:line="276" w:lineRule="auto"/>
              <w:rPr>
                <w:rFonts w:ascii="Times New Roman" w:hAnsi="Times New Roman" w:cs="Times New Roman"/>
                <w:sz w:val="24"/>
                <w:szCs w:val="24"/>
                <w:lang w:val="nl-BE"/>
              </w:rPr>
            </w:pPr>
          </w:p>
        </w:tc>
        <w:tc>
          <w:tcPr>
            <w:tcW w:w="5056" w:type="dxa"/>
          </w:tcPr>
          <w:p w14:paraId="10C8C2F6" w14:textId="77777777" w:rsidR="00B44F62" w:rsidRPr="00D67BA4" w:rsidRDefault="00B44F62" w:rsidP="00B44F62">
            <w:pPr>
              <w:tabs>
                <w:tab w:val="left" w:pos="1680"/>
              </w:tabs>
              <w:spacing w:after="0" w:line="276" w:lineRule="auto"/>
              <w:rPr>
                <w:rFonts w:ascii="Times New Roman" w:hAnsi="Times New Roman" w:cs="Times New Roman"/>
                <w:sz w:val="24"/>
                <w:szCs w:val="24"/>
                <w:lang w:val="nl-BE"/>
              </w:rPr>
            </w:pPr>
          </w:p>
        </w:tc>
      </w:tr>
    </w:tbl>
    <w:p w14:paraId="7CB617A0" w14:textId="77777777" w:rsidR="00B44F62" w:rsidRPr="00D67BA4" w:rsidRDefault="00B44F62" w:rsidP="00B44F62">
      <w:pPr>
        <w:pStyle w:val="Sraopastraipa"/>
        <w:spacing w:after="0" w:line="276" w:lineRule="auto"/>
        <w:ind w:left="0"/>
        <w:rPr>
          <w:rFonts w:ascii="Times New Roman" w:hAnsi="Times New Roman" w:cs="Times New Roman"/>
          <w:bCs/>
          <w:sz w:val="24"/>
          <w:szCs w:val="24"/>
          <w:lang w:val="nl-BE" w:eastAsia="ar-SA"/>
        </w:rPr>
      </w:pPr>
    </w:p>
    <w:p w14:paraId="70B5540D" w14:textId="77777777" w:rsidR="00B44F62" w:rsidRPr="00D67BA4" w:rsidRDefault="00B44F62" w:rsidP="00B44F62">
      <w:pPr>
        <w:pStyle w:val="Sraopastraipa"/>
        <w:spacing w:after="0" w:line="276" w:lineRule="auto"/>
        <w:ind w:left="0"/>
        <w:rPr>
          <w:rFonts w:ascii="Times New Roman" w:hAnsi="Times New Roman" w:cs="Times New Roman"/>
          <w:bCs/>
          <w:sz w:val="24"/>
          <w:szCs w:val="24"/>
          <w:lang w:val="nl-BE" w:eastAsia="ar-SA"/>
        </w:rPr>
      </w:pPr>
    </w:p>
    <w:p w14:paraId="776676EC" w14:textId="77777777" w:rsidR="00B44F62" w:rsidRPr="00D67BA4" w:rsidRDefault="00B44F62" w:rsidP="00B44F62">
      <w:pPr>
        <w:pStyle w:val="Sraopastraipa"/>
        <w:spacing w:after="0" w:line="276" w:lineRule="auto"/>
        <w:ind w:left="0"/>
        <w:rPr>
          <w:rFonts w:ascii="Times New Roman" w:hAnsi="Times New Roman" w:cs="Times New Roman"/>
          <w:bCs/>
          <w:sz w:val="24"/>
          <w:szCs w:val="24"/>
          <w:lang w:val="nl-BE" w:eastAsia="ar-SA"/>
        </w:rPr>
      </w:pPr>
    </w:p>
    <w:p w14:paraId="30ED33D8" w14:textId="77777777" w:rsidR="00B44F62" w:rsidRPr="00D67BA4" w:rsidRDefault="00B44F62" w:rsidP="00B44F62">
      <w:pPr>
        <w:pStyle w:val="Sraopastraipa"/>
        <w:spacing w:after="0" w:line="276" w:lineRule="auto"/>
        <w:ind w:left="0"/>
        <w:rPr>
          <w:rFonts w:ascii="Times New Roman" w:hAnsi="Times New Roman" w:cs="Times New Roman"/>
          <w:bCs/>
          <w:sz w:val="24"/>
          <w:szCs w:val="24"/>
          <w:lang w:val="nl-BE" w:eastAsia="ar-SA"/>
        </w:rPr>
      </w:pPr>
    </w:p>
    <w:p w14:paraId="16EAC5E7" w14:textId="77777777" w:rsidR="00B44F62" w:rsidRPr="00D67BA4" w:rsidRDefault="00B44F62" w:rsidP="00B44F62">
      <w:pPr>
        <w:pStyle w:val="Sraopastraipa"/>
        <w:spacing w:after="0" w:line="276" w:lineRule="auto"/>
        <w:ind w:left="0"/>
        <w:rPr>
          <w:rFonts w:ascii="Times New Roman" w:hAnsi="Times New Roman" w:cs="Times New Roman"/>
          <w:bCs/>
          <w:sz w:val="24"/>
          <w:szCs w:val="24"/>
          <w:lang w:val="nl-BE" w:eastAsia="ar-SA"/>
        </w:rPr>
      </w:pPr>
    </w:p>
    <w:sectPr w:rsidR="00B44F62" w:rsidRPr="00D67BA4" w:rsidSect="002673A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B232" w14:textId="77777777" w:rsidR="00B40213" w:rsidRPr="00965653" w:rsidRDefault="00B40213" w:rsidP="00184B8C">
      <w:pPr>
        <w:spacing w:after="0" w:line="240" w:lineRule="auto"/>
      </w:pPr>
      <w:r w:rsidRPr="00965653">
        <w:separator/>
      </w:r>
    </w:p>
  </w:endnote>
  <w:endnote w:type="continuationSeparator" w:id="0">
    <w:p w14:paraId="12FC2734" w14:textId="77777777" w:rsidR="00B40213" w:rsidRPr="00965653" w:rsidRDefault="00B40213" w:rsidP="00184B8C">
      <w:pPr>
        <w:spacing w:after="0" w:line="240" w:lineRule="auto"/>
      </w:pPr>
      <w:r w:rsidRPr="00965653">
        <w:continuationSeparator/>
      </w:r>
    </w:p>
  </w:endnote>
  <w:endnote w:type="continuationNotice" w:id="1">
    <w:p w14:paraId="2514D7B0" w14:textId="77777777" w:rsidR="00B40213" w:rsidRPr="00965653" w:rsidRDefault="00B40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Pr="00965653" w:rsidRDefault="00BC4037">
        <w:pPr>
          <w:pStyle w:val="Porat"/>
          <w:jc w:val="center"/>
        </w:pPr>
        <w:r w:rsidRPr="00965653">
          <w:fldChar w:fldCharType="begin"/>
        </w:r>
        <w:r w:rsidRPr="00965653">
          <w:instrText>PAGE   \* MERGEFORMAT</w:instrText>
        </w:r>
        <w:r w:rsidRPr="00965653">
          <w:fldChar w:fldCharType="separate"/>
        </w:r>
        <w:r w:rsidRPr="00965653">
          <w:t>2</w:t>
        </w:r>
        <w:r w:rsidRPr="00965653">
          <w:fldChar w:fldCharType="end"/>
        </w:r>
      </w:p>
    </w:sdtContent>
  </w:sdt>
  <w:p w14:paraId="42D67ABC" w14:textId="4C71FBFF" w:rsidR="007D26C7" w:rsidRPr="00965653" w:rsidRDefault="007D26C7" w:rsidP="00310F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Pr="00965653" w:rsidRDefault="00642CF8">
        <w:pPr>
          <w:pStyle w:val="Porat"/>
          <w:jc w:val="center"/>
        </w:pPr>
        <w:r w:rsidRPr="00965653">
          <w:fldChar w:fldCharType="begin"/>
        </w:r>
        <w:r w:rsidRPr="00965653">
          <w:instrText>PAGE   \* MERGEFORMAT</w:instrText>
        </w:r>
        <w:r w:rsidRPr="00965653">
          <w:fldChar w:fldCharType="separate"/>
        </w:r>
        <w:r w:rsidRPr="00965653">
          <w:t>2</w:t>
        </w:r>
        <w:r w:rsidRPr="00965653">
          <w:fldChar w:fldCharType="end"/>
        </w:r>
      </w:p>
    </w:sdtContent>
  </w:sdt>
  <w:p w14:paraId="7EAB8F3C" w14:textId="77777777" w:rsidR="00642CF8" w:rsidRPr="00965653" w:rsidRDefault="00642C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4127" w14:textId="77777777" w:rsidR="00B40213" w:rsidRPr="00965653" w:rsidRDefault="00B40213" w:rsidP="00184B8C">
      <w:pPr>
        <w:spacing w:after="0" w:line="240" w:lineRule="auto"/>
      </w:pPr>
      <w:r w:rsidRPr="00965653">
        <w:separator/>
      </w:r>
    </w:p>
  </w:footnote>
  <w:footnote w:type="continuationSeparator" w:id="0">
    <w:p w14:paraId="324E11D8" w14:textId="77777777" w:rsidR="00B40213" w:rsidRPr="00965653" w:rsidRDefault="00B40213" w:rsidP="00184B8C">
      <w:pPr>
        <w:spacing w:after="0" w:line="240" w:lineRule="auto"/>
      </w:pPr>
      <w:r w:rsidRPr="00965653">
        <w:continuationSeparator/>
      </w:r>
    </w:p>
  </w:footnote>
  <w:footnote w:type="continuationNotice" w:id="1">
    <w:p w14:paraId="7F587FC5" w14:textId="77777777" w:rsidR="00B40213" w:rsidRPr="00965653" w:rsidRDefault="00B40213">
      <w:pPr>
        <w:spacing w:after="0" w:line="240" w:lineRule="auto"/>
      </w:pPr>
    </w:p>
  </w:footnote>
  <w:footnote w:id="2">
    <w:p w14:paraId="1BEB44AA" w14:textId="77777777" w:rsidR="00CD20AF" w:rsidRPr="005B1497" w:rsidRDefault="00CD20AF" w:rsidP="00CD20AF">
      <w:pPr>
        <w:spacing w:after="0" w:line="240" w:lineRule="auto"/>
        <w:jc w:val="both"/>
        <w:textAlignment w:val="center"/>
        <w:rPr>
          <w:rFonts w:ascii="Times New Roman" w:hAnsi="Times New Roman" w:cs="Times New Roman"/>
          <w:b/>
          <w:bCs/>
          <w:sz w:val="18"/>
          <w:szCs w:val="18"/>
        </w:rPr>
      </w:pPr>
      <w:r w:rsidRPr="005B1497">
        <w:rPr>
          <w:rStyle w:val="Puslapioinaosnuoroda"/>
          <w:rFonts w:ascii="Times New Roman" w:hAnsi="Times New Roman" w:cs="Times New Roman"/>
          <w:sz w:val="18"/>
          <w:szCs w:val="18"/>
        </w:rPr>
        <w:footnoteRef/>
      </w:r>
      <w:r w:rsidRPr="005B1497">
        <w:rPr>
          <w:rFonts w:ascii="Times New Roman" w:hAnsi="Times New Roman" w:cs="Times New Roman"/>
          <w:sz w:val="18"/>
          <w:szCs w:val="18"/>
        </w:rPr>
        <w:t xml:space="preserve"> </w:t>
      </w:r>
      <w:r w:rsidRPr="005B1497">
        <w:rPr>
          <w:rFonts w:ascii="Times New Roman" w:hAnsi="Times New Roman" w:cs="Times New Roman"/>
          <w:b/>
          <w:bCs/>
          <w:sz w:val="18"/>
          <w:szCs w:val="18"/>
        </w:rPr>
        <w:t>Kontroliuojantis asmuo</w:t>
      </w:r>
      <w:r w:rsidRPr="005B1497">
        <w:rPr>
          <w:rFonts w:ascii="Times New Roman" w:hAnsi="Times New Roman" w:cs="Times New Roman"/>
          <w:bCs/>
          <w:sz w:val="18"/>
          <w:szCs w:val="18"/>
        </w:rPr>
        <w:t xml:space="preserve"> – individualios įmonės savininkas arba juridinis ar fizinis asmuo, kuris kitame juridiniame asmenyje:</w:t>
      </w:r>
    </w:p>
    <w:p w14:paraId="2BB5E0B6" w14:textId="77777777" w:rsidR="00CD20AF" w:rsidRPr="005B1497" w:rsidRDefault="00CD20AF" w:rsidP="00CD20AF">
      <w:pPr>
        <w:spacing w:after="0" w:line="240" w:lineRule="auto"/>
        <w:jc w:val="both"/>
        <w:textAlignment w:val="center"/>
        <w:rPr>
          <w:rFonts w:ascii="Times New Roman" w:hAnsi="Times New Roman" w:cs="Times New Roman"/>
          <w:bCs/>
          <w:sz w:val="18"/>
          <w:szCs w:val="18"/>
        </w:rPr>
      </w:pPr>
      <w:r w:rsidRPr="005B1497">
        <w:rPr>
          <w:rFonts w:ascii="Times New Roman" w:hAnsi="Times New Roman" w:cs="Times New Roman"/>
          <w:bCs/>
          <w:sz w:val="18"/>
          <w:szCs w:val="18"/>
        </w:rPr>
        <w:t>1) tiesiogiai ar netiesiogiai valdo daugiau kaip 50 procentų akcijų, pajų, dalių, įnašų ar (ir) balsų juridinio asmens dalyvių susirinkime arba</w:t>
      </w:r>
    </w:p>
    <w:p w14:paraId="7B7A6D5F" w14:textId="77777777" w:rsidR="00CD20AF" w:rsidRPr="005B1497" w:rsidRDefault="00CD20AF" w:rsidP="00CD20AF">
      <w:pPr>
        <w:spacing w:after="0" w:line="240" w:lineRule="auto"/>
        <w:jc w:val="both"/>
        <w:textAlignment w:val="center"/>
        <w:rPr>
          <w:rFonts w:ascii="Times New Roman" w:hAnsi="Times New Roman" w:cs="Times New Roman"/>
          <w:bCs/>
          <w:sz w:val="18"/>
          <w:szCs w:val="18"/>
        </w:rPr>
      </w:pPr>
      <w:r w:rsidRPr="005B1497">
        <w:rPr>
          <w:rFonts w:ascii="Times New Roman" w:hAnsi="Times New Roman" w:cs="Times New Roman"/>
          <w:b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2C2CBC0" w14:textId="77777777" w:rsidR="00CD20AF" w:rsidRPr="005B1497" w:rsidRDefault="00CD20AF" w:rsidP="00CD20AF">
      <w:pPr>
        <w:spacing w:after="0" w:line="240" w:lineRule="auto"/>
        <w:jc w:val="both"/>
        <w:textAlignment w:val="center"/>
        <w:rPr>
          <w:rFonts w:ascii="Times New Roman" w:hAnsi="Times New Roman" w:cs="Times New Roman"/>
          <w:bCs/>
          <w:sz w:val="18"/>
          <w:szCs w:val="18"/>
        </w:rPr>
      </w:pPr>
      <w:r w:rsidRPr="005B1497">
        <w:rPr>
          <w:rFonts w:ascii="Times New Roman" w:hAnsi="Times New Roman" w:cs="Times New Roman"/>
          <w:bCs/>
          <w:sz w:val="18"/>
          <w:szCs w:val="18"/>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r w:rsidRPr="005B1497">
        <w:rPr>
          <w:rFonts w:ascii="Times New Roman" w:hAnsi="Times New Roman" w:cs="Times New Roman"/>
          <w:sz w:val="18"/>
          <w:szCs w:val="18"/>
        </w:rPr>
        <w:t>2013/34/ES nustatytus</w:t>
      </w:r>
      <w:r w:rsidRPr="005B1497">
        <w:rPr>
          <w:rFonts w:ascii="Times New Roman" w:hAnsi="Times New Roman" w:cs="Times New Roman"/>
          <w:bCs/>
          <w:sz w:val="18"/>
          <w:szCs w:val="18"/>
        </w:rPr>
        <w:t xml:space="preserve"> reikalavimus;</w:t>
      </w:r>
    </w:p>
    <w:p w14:paraId="260F5081" w14:textId="77777777" w:rsidR="00CD20AF" w:rsidRPr="005B1497" w:rsidRDefault="00CD20AF" w:rsidP="00CD20AF">
      <w:pPr>
        <w:pStyle w:val="Puslapioinaostekstas"/>
        <w:spacing w:after="0" w:line="240" w:lineRule="auto"/>
        <w:jc w:val="both"/>
        <w:rPr>
          <w:rFonts w:ascii="Times New Roman" w:hAnsi="Times New Roman" w:cs="Times New Roman"/>
          <w:sz w:val="18"/>
          <w:szCs w:val="18"/>
        </w:rPr>
      </w:pPr>
      <w:r w:rsidRPr="005B1497">
        <w:rPr>
          <w:rFonts w:ascii="Times New Roman" w:hAnsi="Times New Roman" w:cs="Times New Roman"/>
          <w:bCs/>
          <w:sz w:val="18"/>
          <w:szCs w:val="18"/>
        </w:rPr>
        <w:t>b) fizinių asmenų atveju – sutuoktiniai, tėvai ir jų vaikai (įvaikiai).</w:t>
      </w:r>
    </w:p>
  </w:footnote>
  <w:footnote w:id="3">
    <w:p w14:paraId="349030D7" w14:textId="4A766F63" w:rsidR="00CD20AF" w:rsidRPr="005B1497" w:rsidRDefault="00CD20AF" w:rsidP="00CD20AF">
      <w:pPr>
        <w:pStyle w:val="Puslapioinaostekstas"/>
        <w:spacing w:after="0" w:line="240" w:lineRule="auto"/>
        <w:jc w:val="both"/>
        <w:rPr>
          <w:rFonts w:ascii="Times New Roman" w:hAnsi="Times New Roman" w:cs="Times New Roman"/>
          <w:bCs/>
          <w:sz w:val="18"/>
          <w:szCs w:val="18"/>
        </w:rPr>
      </w:pPr>
      <w:r w:rsidRPr="005B1497">
        <w:rPr>
          <w:rStyle w:val="Puslapioinaosnuoroda"/>
          <w:rFonts w:ascii="Times New Roman" w:hAnsi="Times New Roman" w:cs="Times New Roman"/>
          <w:sz w:val="18"/>
          <w:szCs w:val="18"/>
        </w:rPr>
        <w:footnoteRef/>
      </w:r>
      <w:r w:rsidRPr="005B1497">
        <w:rPr>
          <w:rFonts w:ascii="Times New Roman" w:hAnsi="Times New Roman" w:cs="Times New Roman"/>
          <w:sz w:val="18"/>
          <w:szCs w:val="18"/>
        </w:rPr>
        <w:t xml:space="preserve"> </w:t>
      </w:r>
      <w:r w:rsidR="005B1497">
        <w:rPr>
          <w:rFonts w:ascii="Times New Roman" w:hAnsi="Times New Roman" w:cs="Times New Roman"/>
          <w:bCs/>
          <w:sz w:val="18"/>
          <w:szCs w:val="18"/>
        </w:rPr>
        <w:t>NPO</w:t>
      </w:r>
      <w:r w:rsidRPr="005B1497">
        <w:rPr>
          <w:rFonts w:ascii="Times New Roman" w:hAnsi="Times New Roman" w:cs="Times New Roman"/>
          <w:bCs/>
          <w:sz w:val="18"/>
          <w:szCs w:val="18"/>
        </w:rPr>
        <w:t xml:space="preserve"> nurodytų dokumentų nereikalaujama, kai:</w:t>
      </w:r>
    </w:p>
    <w:p w14:paraId="1AAE88FE" w14:textId="782B12C3" w:rsidR="00CD20AF" w:rsidRPr="005B1497" w:rsidRDefault="00CD20AF" w:rsidP="00CD20AF">
      <w:pPr>
        <w:pStyle w:val="Puslapioinaostekstas"/>
        <w:spacing w:after="0" w:line="240" w:lineRule="auto"/>
        <w:jc w:val="both"/>
        <w:rPr>
          <w:rFonts w:ascii="Times New Roman" w:hAnsi="Times New Roman" w:cs="Times New Roman"/>
          <w:bCs/>
          <w:sz w:val="18"/>
          <w:szCs w:val="18"/>
        </w:rPr>
      </w:pPr>
      <w:r w:rsidRPr="005B1497">
        <w:rPr>
          <w:rFonts w:ascii="Times New Roman" w:hAnsi="Times New Roman" w:cs="Times New Roman"/>
          <w:bCs/>
          <w:sz w:val="18"/>
          <w:szCs w:val="18"/>
        </w:rPr>
        <w:t xml:space="preserve">1) </w:t>
      </w:r>
      <w:r w:rsidR="005B1497">
        <w:rPr>
          <w:rFonts w:ascii="Times New Roman" w:hAnsi="Times New Roman" w:cs="Times New Roman"/>
          <w:bCs/>
          <w:sz w:val="18"/>
          <w:szCs w:val="18"/>
        </w:rPr>
        <w:t>NPO</w:t>
      </w:r>
      <w:r w:rsidRPr="005B1497">
        <w:rPr>
          <w:rFonts w:ascii="Times New Roman" w:hAnsi="Times New Roman" w:cs="Times New Roman"/>
          <w:bCs/>
          <w:sz w:val="18"/>
          <w:szCs w:val="18"/>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4CA266E" w14:textId="0EA89008" w:rsidR="00CD20AF" w:rsidRPr="005B1497" w:rsidRDefault="00CD20AF" w:rsidP="00CD20AF">
      <w:pPr>
        <w:pStyle w:val="Puslapioinaostekstas"/>
        <w:spacing w:after="0" w:line="240" w:lineRule="auto"/>
        <w:jc w:val="both"/>
        <w:rPr>
          <w:rFonts w:ascii="Times New Roman" w:hAnsi="Times New Roman" w:cs="Times New Roman"/>
          <w:bCs/>
          <w:sz w:val="18"/>
          <w:szCs w:val="18"/>
        </w:rPr>
      </w:pPr>
      <w:r w:rsidRPr="005B1497">
        <w:rPr>
          <w:rFonts w:ascii="Times New Roman" w:hAnsi="Times New Roman" w:cs="Times New Roman"/>
          <w:bCs/>
          <w:sz w:val="18"/>
          <w:szCs w:val="18"/>
        </w:rPr>
        <w:t xml:space="preserve">2) </w:t>
      </w:r>
      <w:r w:rsidR="005B1497">
        <w:rPr>
          <w:rFonts w:ascii="Times New Roman" w:hAnsi="Times New Roman" w:cs="Times New Roman"/>
          <w:bCs/>
          <w:sz w:val="18"/>
          <w:szCs w:val="18"/>
        </w:rPr>
        <w:t>NPO</w:t>
      </w:r>
      <w:r w:rsidRPr="005B1497">
        <w:rPr>
          <w:rFonts w:ascii="Times New Roman" w:hAnsi="Times New Roman" w:cs="Times New Roman"/>
          <w:bCs/>
          <w:sz w:val="18"/>
          <w:szCs w:val="18"/>
        </w:rPr>
        <w:t xml:space="preserve"> šiuos dokumentus jau turi iš ankstesnių pirkimo procedūrų.</w:t>
      </w:r>
    </w:p>
    <w:p w14:paraId="4A311F9B" w14:textId="660C722F" w:rsidR="00CD20AF" w:rsidRPr="00AB1316" w:rsidRDefault="00CD20AF" w:rsidP="00CD20AF">
      <w:pPr>
        <w:pStyle w:val="Puslapioinaostekstas"/>
        <w:spacing w:after="0" w:line="240" w:lineRule="auto"/>
        <w:jc w:val="both"/>
        <w:rPr>
          <w:bCs/>
        </w:rPr>
      </w:pPr>
      <w:r w:rsidRPr="005B1497">
        <w:rPr>
          <w:rFonts w:ascii="Times New Roman" w:hAnsi="Times New Roman" w:cs="Times New Roman"/>
          <w:bCs/>
          <w:sz w:val="18"/>
          <w:szCs w:val="18"/>
        </w:rPr>
        <w:t xml:space="preserve">    </w:t>
      </w:r>
      <w:r w:rsidR="005B1497">
        <w:rPr>
          <w:rFonts w:ascii="Times New Roman" w:hAnsi="Times New Roman" w:cs="Times New Roman"/>
          <w:bCs/>
          <w:sz w:val="18"/>
          <w:szCs w:val="18"/>
        </w:rPr>
        <w:t>NPO</w:t>
      </w:r>
      <w:r w:rsidRPr="005B1497">
        <w:rPr>
          <w:rFonts w:ascii="Times New Roman" w:hAnsi="Times New Roman" w:cs="Times New Roman"/>
          <w:bCs/>
          <w:sz w:val="18"/>
          <w:szCs w:val="18"/>
        </w:rPr>
        <w:t xml:space="preserve"> taip pat gali nereikalauti nurodytų dokumentų, jeigu gali nustatyti pasiūlymo atitiktį keliamiems reikalavimams iš kitų šaltinių.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2E63F29E" w:rsidR="00184B8C" w:rsidRPr="00965653" w:rsidRDefault="00184B8C" w:rsidP="0093708C">
    <w:pPr>
      <w:pStyle w:val="Antrats"/>
      <w:tabs>
        <w:tab w:val="left" w:pos="18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18EC"/>
    <w:multiLevelType w:val="multilevel"/>
    <w:tmpl w:val="288CF798"/>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6C16B8"/>
    <w:multiLevelType w:val="hybridMultilevel"/>
    <w:tmpl w:val="CB3A0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B1BE7"/>
    <w:multiLevelType w:val="hybridMultilevel"/>
    <w:tmpl w:val="7A0A4450"/>
    <w:lvl w:ilvl="0" w:tplc="72686CE2">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2DCF2587"/>
    <w:multiLevelType w:val="multilevel"/>
    <w:tmpl w:val="B6A8014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B4457E"/>
    <w:multiLevelType w:val="multilevel"/>
    <w:tmpl w:val="851C0D8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B88226C"/>
    <w:multiLevelType w:val="multilevel"/>
    <w:tmpl w:val="B8F87AAA"/>
    <w:lvl w:ilvl="0">
      <w:start w:val="5"/>
      <w:numFmt w:val="decimal"/>
      <w:lvlText w:val="%1."/>
      <w:lvlJc w:val="left"/>
      <w:pPr>
        <w:ind w:left="360" w:hanging="360"/>
      </w:pPr>
      <w:rPr>
        <w:b w:val="0"/>
      </w:rPr>
    </w:lvl>
    <w:lvl w:ilvl="1">
      <w:start w:val="1"/>
      <w:numFmt w:val="decimal"/>
      <w:lvlText w:val="%1.%2."/>
      <w:lvlJc w:val="left"/>
      <w:pPr>
        <w:ind w:left="720" w:hanging="360"/>
      </w:pPr>
      <w:rPr>
        <w:b w:val="0"/>
        <w:i w:val="0"/>
        <w:iCs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15:restartNumberingAfterBreak="0">
    <w:nsid w:val="3B987E2B"/>
    <w:multiLevelType w:val="multilevel"/>
    <w:tmpl w:val="524C9E4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1"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12" w15:restartNumberingAfterBreak="0">
    <w:nsid w:val="53A356EF"/>
    <w:multiLevelType w:val="multilevel"/>
    <w:tmpl w:val="AD14645A"/>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3" w15:restartNumberingAfterBreak="0">
    <w:nsid w:val="6F8929E2"/>
    <w:multiLevelType w:val="multilevel"/>
    <w:tmpl w:val="1D86EF70"/>
    <w:lvl w:ilvl="0">
      <w:start w:val="1"/>
      <w:numFmt w:val="decimal"/>
      <w:lvlText w:val="%1."/>
      <w:lvlJc w:val="left"/>
      <w:pPr>
        <w:tabs>
          <w:tab w:val="num" w:pos="720"/>
        </w:tabs>
        <w:ind w:left="720" w:hanging="720"/>
      </w:pPr>
    </w:lvl>
    <w:lvl w:ilvl="1">
      <w:start w:val="1"/>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4" w15:restartNumberingAfterBreak="0">
    <w:nsid w:val="72271025"/>
    <w:multiLevelType w:val="multilevel"/>
    <w:tmpl w:val="478C33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13820191">
    <w:abstractNumId w:val="14"/>
  </w:num>
  <w:num w:numId="2" w16cid:durableId="1269922713">
    <w:abstractNumId w:val="6"/>
  </w:num>
  <w:num w:numId="3" w16cid:durableId="1804929382">
    <w:abstractNumId w:val="9"/>
  </w:num>
  <w:num w:numId="4" w16cid:durableId="1653098013">
    <w:abstractNumId w:val="15"/>
  </w:num>
  <w:num w:numId="5" w16cid:durableId="954753607">
    <w:abstractNumId w:val="10"/>
  </w:num>
  <w:num w:numId="6" w16cid:durableId="2026638416">
    <w:abstractNumId w:val="0"/>
  </w:num>
  <w:num w:numId="7" w16cid:durableId="1442382241">
    <w:abstractNumId w:val="5"/>
  </w:num>
  <w:num w:numId="8" w16cid:durableId="2053647397">
    <w:abstractNumId w:val="11"/>
  </w:num>
  <w:num w:numId="9" w16cid:durableId="738670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338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524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837945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81962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614788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3358723">
    <w:abstractNumId w:val="3"/>
  </w:num>
  <w:num w:numId="16" w16cid:durableId="1109813158">
    <w:abstractNumId w:val="1"/>
  </w:num>
  <w:num w:numId="17" w16cid:durableId="166929038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51AE"/>
    <w:rsid w:val="00006D59"/>
    <w:rsid w:val="0001026E"/>
    <w:rsid w:val="0001099D"/>
    <w:rsid w:val="0001198F"/>
    <w:rsid w:val="00012443"/>
    <w:rsid w:val="0001253C"/>
    <w:rsid w:val="000142E7"/>
    <w:rsid w:val="0001504B"/>
    <w:rsid w:val="00015866"/>
    <w:rsid w:val="00015F5C"/>
    <w:rsid w:val="00016FDF"/>
    <w:rsid w:val="00017391"/>
    <w:rsid w:val="00017402"/>
    <w:rsid w:val="00017D35"/>
    <w:rsid w:val="000200BB"/>
    <w:rsid w:val="00020201"/>
    <w:rsid w:val="00020815"/>
    <w:rsid w:val="00021F39"/>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1509"/>
    <w:rsid w:val="00031DAA"/>
    <w:rsid w:val="00031FFA"/>
    <w:rsid w:val="0003210B"/>
    <w:rsid w:val="000321EC"/>
    <w:rsid w:val="00032741"/>
    <w:rsid w:val="00033115"/>
    <w:rsid w:val="0003325C"/>
    <w:rsid w:val="00033D57"/>
    <w:rsid w:val="000340D3"/>
    <w:rsid w:val="000344F6"/>
    <w:rsid w:val="000347C0"/>
    <w:rsid w:val="00034B9F"/>
    <w:rsid w:val="00036E1E"/>
    <w:rsid w:val="00036E74"/>
    <w:rsid w:val="0003719D"/>
    <w:rsid w:val="00037E55"/>
    <w:rsid w:val="00040AD4"/>
    <w:rsid w:val="00041C5E"/>
    <w:rsid w:val="000428F5"/>
    <w:rsid w:val="00043344"/>
    <w:rsid w:val="0004348B"/>
    <w:rsid w:val="0004393B"/>
    <w:rsid w:val="00044118"/>
    <w:rsid w:val="00044924"/>
    <w:rsid w:val="000449F3"/>
    <w:rsid w:val="0004601B"/>
    <w:rsid w:val="00046257"/>
    <w:rsid w:val="000467E8"/>
    <w:rsid w:val="00046FBB"/>
    <w:rsid w:val="00047592"/>
    <w:rsid w:val="00047FFB"/>
    <w:rsid w:val="0005090B"/>
    <w:rsid w:val="000525F8"/>
    <w:rsid w:val="00052736"/>
    <w:rsid w:val="00052AD6"/>
    <w:rsid w:val="0005368B"/>
    <w:rsid w:val="00053CFC"/>
    <w:rsid w:val="00054355"/>
    <w:rsid w:val="00054583"/>
    <w:rsid w:val="00056162"/>
    <w:rsid w:val="000572EC"/>
    <w:rsid w:val="00057A33"/>
    <w:rsid w:val="00057BEB"/>
    <w:rsid w:val="00060019"/>
    <w:rsid w:val="00060457"/>
    <w:rsid w:val="000606C9"/>
    <w:rsid w:val="000610AF"/>
    <w:rsid w:val="00061722"/>
    <w:rsid w:val="000623A2"/>
    <w:rsid w:val="000624E5"/>
    <w:rsid w:val="00062646"/>
    <w:rsid w:val="00062AE9"/>
    <w:rsid w:val="00063307"/>
    <w:rsid w:val="00063569"/>
    <w:rsid w:val="00064197"/>
    <w:rsid w:val="000648D9"/>
    <w:rsid w:val="00064AE3"/>
    <w:rsid w:val="0006621B"/>
    <w:rsid w:val="0006679B"/>
    <w:rsid w:val="0006707E"/>
    <w:rsid w:val="00071E5B"/>
    <w:rsid w:val="00072152"/>
    <w:rsid w:val="000728B5"/>
    <w:rsid w:val="00072D1E"/>
    <w:rsid w:val="00073512"/>
    <w:rsid w:val="000737B0"/>
    <w:rsid w:val="00073E2A"/>
    <w:rsid w:val="00074A5F"/>
    <w:rsid w:val="000769E6"/>
    <w:rsid w:val="00077FE4"/>
    <w:rsid w:val="00080EA9"/>
    <w:rsid w:val="0008106D"/>
    <w:rsid w:val="00081172"/>
    <w:rsid w:val="00081B52"/>
    <w:rsid w:val="00081CB8"/>
    <w:rsid w:val="00081E87"/>
    <w:rsid w:val="00081EF6"/>
    <w:rsid w:val="00082CD0"/>
    <w:rsid w:val="000843D4"/>
    <w:rsid w:val="00084E96"/>
    <w:rsid w:val="000863DA"/>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B84"/>
    <w:rsid w:val="00097E20"/>
    <w:rsid w:val="00097FD7"/>
    <w:rsid w:val="000A01C6"/>
    <w:rsid w:val="000A04CD"/>
    <w:rsid w:val="000A04F8"/>
    <w:rsid w:val="000A0824"/>
    <w:rsid w:val="000A0F15"/>
    <w:rsid w:val="000A0F89"/>
    <w:rsid w:val="000A1A0A"/>
    <w:rsid w:val="000A1C11"/>
    <w:rsid w:val="000A1DED"/>
    <w:rsid w:val="000A2133"/>
    <w:rsid w:val="000A2341"/>
    <w:rsid w:val="000A2728"/>
    <w:rsid w:val="000A307A"/>
    <w:rsid w:val="000A30EB"/>
    <w:rsid w:val="000A35D9"/>
    <w:rsid w:val="000A3852"/>
    <w:rsid w:val="000A3F71"/>
    <w:rsid w:val="000A40BD"/>
    <w:rsid w:val="000A410F"/>
    <w:rsid w:val="000A450C"/>
    <w:rsid w:val="000A56C0"/>
    <w:rsid w:val="000A68DA"/>
    <w:rsid w:val="000A710A"/>
    <w:rsid w:val="000A788A"/>
    <w:rsid w:val="000B0DD8"/>
    <w:rsid w:val="000B155A"/>
    <w:rsid w:val="000B1727"/>
    <w:rsid w:val="000B1BEF"/>
    <w:rsid w:val="000B1DEB"/>
    <w:rsid w:val="000B1EA5"/>
    <w:rsid w:val="000B1F50"/>
    <w:rsid w:val="000B1FB9"/>
    <w:rsid w:val="000B23D5"/>
    <w:rsid w:val="000B2A06"/>
    <w:rsid w:val="000B2BB0"/>
    <w:rsid w:val="000B2CB8"/>
    <w:rsid w:val="000B47E0"/>
    <w:rsid w:val="000B4E48"/>
    <w:rsid w:val="000B569A"/>
    <w:rsid w:val="000B621E"/>
    <w:rsid w:val="000B65AF"/>
    <w:rsid w:val="000B7061"/>
    <w:rsid w:val="000B768A"/>
    <w:rsid w:val="000B7EA3"/>
    <w:rsid w:val="000C019D"/>
    <w:rsid w:val="000C066D"/>
    <w:rsid w:val="000C1585"/>
    <w:rsid w:val="000C17DD"/>
    <w:rsid w:val="000C19AD"/>
    <w:rsid w:val="000C1A5F"/>
    <w:rsid w:val="000C29E4"/>
    <w:rsid w:val="000C3805"/>
    <w:rsid w:val="000C3A86"/>
    <w:rsid w:val="000C4320"/>
    <w:rsid w:val="000C533A"/>
    <w:rsid w:val="000C5987"/>
    <w:rsid w:val="000C59AB"/>
    <w:rsid w:val="000C6373"/>
    <w:rsid w:val="000C6891"/>
    <w:rsid w:val="000C6BDB"/>
    <w:rsid w:val="000C6DA8"/>
    <w:rsid w:val="000C712D"/>
    <w:rsid w:val="000D261B"/>
    <w:rsid w:val="000D2ED2"/>
    <w:rsid w:val="000D35F8"/>
    <w:rsid w:val="000D3DE1"/>
    <w:rsid w:val="000D4D30"/>
    <w:rsid w:val="000D5413"/>
    <w:rsid w:val="000D5740"/>
    <w:rsid w:val="000D6D4C"/>
    <w:rsid w:val="000D6EBE"/>
    <w:rsid w:val="000D7475"/>
    <w:rsid w:val="000D775F"/>
    <w:rsid w:val="000E002F"/>
    <w:rsid w:val="000E1A0E"/>
    <w:rsid w:val="000E1D48"/>
    <w:rsid w:val="000E292D"/>
    <w:rsid w:val="000E296B"/>
    <w:rsid w:val="000E3687"/>
    <w:rsid w:val="000E4353"/>
    <w:rsid w:val="000E56BE"/>
    <w:rsid w:val="000E631C"/>
    <w:rsid w:val="000E6A42"/>
    <w:rsid w:val="000E6DB8"/>
    <w:rsid w:val="000E6E1F"/>
    <w:rsid w:val="000E7464"/>
    <w:rsid w:val="000F028D"/>
    <w:rsid w:val="000F0295"/>
    <w:rsid w:val="000F0ACB"/>
    <w:rsid w:val="000F1049"/>
    <w:rsid w:val="000F2022"/>
    <w:rsid w:val="000F24DE"/>
    <w:rsid w:val="000F386C"/>
    <w:rsid w:val="000F3CD1"/>
    <w:rsid w:val="000F42B7"/>
    <w:rsid w:val="000F4492"/>
    <w:rsid w:val="000F4687"/>
    <w:rsid w:val="000F53A3"/>
    <w:rsid w:val="000F58CC"/>
    <w:rsid w:val="000F592E"/>
    <w:rsid w:val="000F5D51"/>
    <w:rsid w:val="000F6895"/>
    <w:rsid w:val="000F6ED0"/>
    <w:rsid w:val="000F73F6"/>
    <w:rsid w:val="000F78E2"/>
    <w:rsid w:val="00100093"/>
    <w:rsid w:val="0010091D"/>
    <w:rsid w:val="00100B90"/>
    <w:rsid w:val="001018C3"/>
    <w:rsid w:val="00102277"/>
    <w:rsid w:val="00102549"/>
    <w:rsid w:val="00103AB5"/>
    <w:rsid w:val="00103B3F"/>
    <w:rsid w:val="00104337"/>
    <w:rsid w:val="00104F90"/>
    <w:rsid w:val="0010507E"/>
    <w:rsid w:val="001053CD"/>
    <w:rsid w:val="00105A6E"/>
    <w:rsid w:val="00105B37"/>
    <w:rsid w:val="00106525"/>
    <w:rsid w:val="00106833"/>
    <w:rsid w:val="00110BAD"/>
    <w:rsid w:val="00110EE1"/>
    <w:rsid w:val="00111262"/>
    <w:rsid w:val="0011144A"/>
    <w:rsid w:val="001114B5"/>
    <w:rsid w:val="00111D58"/>
    <w:rsid w:val="00113537"/>
    <w:rsid w:val="00114185"/>
    <w:rsid w:val="001143F2"/>
    <w:rsid w:val="00114ADA"/>
    <w:rsid w:val="00116535"/>
    <w:rsid w:val="001167B6"/>
    <w:rsid w:val="00116995"/>
    <w:rsid w:val="00117BAF"/>
    <w:rsid w:val="001205B5"/>
    <w:rsid w:val="00120877"/>
    <w:rsid w:val="00122451"/>
    <w:rsid w:val="001224CC"/>
    <w:rsid w:val="0012345E"/>
    <w:rsid w:val="001236D0"/>
    <w:rsid w:val="0012398E"/>
    <w:rsid w:val="00124AF1"/>
    <w:rsid w:val="00124F7C"/>
    <w:rsid w:val="001257B2"/>
    <w:rsid w:val="00125ED2"/>
    <w:rsid w:val="00125F48"/>
    <w:rsid w:val="00126B04"/>
    <w:rsid w:val="00127198"/>
    <w:rsid w:val="0012782A"/>
    <w:rsid w:val="00130C61"/>
    <w:rsid w:val="00130EB4"/>
    <w:rsid w:val="001311B9"/>
    <w:rsid w:val="00131969"/>
    <w:rsid w:val="00131A02"/>
    <w:rsid w:val="00131D55"/>
    <w:rsid w:val="001327BD"/>
    <w:rsid w:val="00132BF4"/>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7A4"/>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113"/>
    <w:rsid w:val="00150D1B"/>
    <w:rsid w:val="00151765"/>
    <w:rsid w:val="00151870"/>
    <w:rsid w:val="00151B7D"/>
    <w:rsid w:val="00151ED7"/>
    <w:rsid w:val="0015220E"/>
    <w:rsid w:val="0015286A"/>
    <w:rsid w:val="00152AA1"/>
    <w:rsid w:val="00153313"/>
    <w:rsid w:val="00153674"/>
    <w:rsid w:val="00154399"/>
    <w:rsid w:val="00154736"/>
    <w:rsid w:val="00154804"/>
    <w:rsid w:val="00154897"/>
    <w:rsid w:val="0015531C"/>
    <w:rsid w:val="00155DD9"/>
    <w:rsid w:val="001561AC"/>
    <w:rsid w:val="00156462"/>
    <w:rsid w:val="0015662B"/>
    <w:rsid w:val="00156754"/>
    <w:rsid w:val="00156FDD"/>
    <w:rsid w:val="00157709"/>
    <w:rsid w:val="001601DD"/>
    <w:rsid w:val="001608F4"/>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08B4"/>
    <w:rsid w:val="001712A5"/>
    <w:rsid w:val="00171585"/>
    <w:rsid w:val="00171B94"/>
    <w:rsid w:val="00171E3A"/>
    <w:rsid w:val="00171EFF"/>
    <w:rsid w:val="001727B6"/>
    <w:rsid w:val="00172D74"/>
    <w:rsid w:val="001731C9"/>
    <w:rsid w:val="001738DA"/>
    <w:rsid w:val="00174394"/>
    <w:rsid w:val="00174402"/>
    <w:rsid w:val="001745F9"/>
    <w:rsid w:val="001746D8"/>
    <w:rsid w:val="00174CF3"/>
    <w:rsid w:val="00174D60"/>
    <w:rsid w:val="00175091"/>
    <w:rsid w:val="001769C7"/>
    <w:rsid w:val="001770D6"/>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6822"/>
    <w:rsid w:val="0018709F"/>
    <w:rsid w:val="001871F1"/>
    <w:rsid w:val="0018777D"/>
    <w:rsid w:val="00187BD0"/>
    <w:rsid w:val="00190AD0"/>
    <w:rsid w:val="00190B55"/>
    <w:rsid w:val="00190E33"/>
    <w:rsid w:val="001913B6"/>
    <w:rsid w:val="00191ECC"/>
    <w:rsid w:val="00192011"/>
    <w:rsid w:val="00192326"/>
    <w:rsid w:val="00192E23"/>
    <w:rsid w:val="0019314A"/>
    <w:rsid w:val="0019322A"/>
    <w:rsid w:val="001933C8"/>
    <w:rsid w:val="00194C8F"/>
    <w:rsid w:val="00194E7F"/>
    <w:rsid w:val="0019527D"/>
    <w:rsid w:val="00196127"/>
    <w:rsid w:val="00196280"/>
    <w:rsid w:val="00197241"/>
    <w:rsid w:val="001A007C"/>
    <w:rsid w:val="001A1028"/>
    <w:rsid w:val="001A1147"/>
    <w:rsid w:val="001A14F1"/>
    <w:rsid w:val="001A1AC2"/>
    <w:rsid w:val="001A30E6"/>
    <w:rsid w:val="001A3228"/>
    <w:rsid w:val="001A3A97"/>
    <w:rsid w:val="001A3BDC"/>
    <w:rsid w:val="001A4100"/>
    <w:rsid w:val="001A44BB"/>
    <w:rsid w:val="001A44DE"/>
    <w:rsid w:val="001A4CEC"/>
    <w:rsid w:val="001A5502"/>
    <w:rsid w:val="001A58BF"/>
    <w:rsid w:val="001A58CA"/>
    <w:rsid w:val="001A5E31"/>
    <w:rsid w:val="001A5F94"/>
    <w:rsid w:val="001A65DD"/>
    <w:rsid w:val="001A68C6"/>
    <w:rsid w:val="001A6B9B"/>
    <w:rsid w:val="001A7FFE"/>
    <w:rsid w:val="001B0C81"/>
    <w:rsid w:val="001B125C"/>
    <w:rsid w:val="001B1621"/>
    <w:rsid w:val="001B1A27"/>
    <w:rsid w:val="001B1EAA"/>
    <w:rsid w:val="001B227E"/>
    <w:rsid w:val="001B2791"/>
    <w:rsid w:val="001B32C4"/>
    <w:rsid w:val="001B3F01"/>
    <w:rsid w:val="001B4814"/>
    <w:rsid w:val="001B73FD"/>
    <w:rsid w:val="001C042F"/>
    <w:rsid w:val="001C11E8"/>
    <w:rsid w:val="001C159B"/>
    <w:rsid w:val="001C174C"/>
    <w:rsid w:val="001C2698"/>
    <w:rsid w:val="001C34F9"/>
    <w:rsid w:val="001C4325"/>
    <w:rsid w:val="001C43A4"/>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17C"/>
    <w:rsid w:val="001D3786"/>
    <w:rsid w:val="001D37DD"/>
    <w:rsid w:val="001D456B"/>
    <w:rsid w:val="001D47BD"/>
    <w:rsid w:val="001D569E"/>
    <w:rsid w:val="001D5B75"/>
    <w:rsid w:val="001D654F"/>
    <w:rsid w:val="001E2099"/>
    <w:rsid w:val="001E22F0"/>
    <w:rsid w:val="001E2332"/>
    <w:rsid w:val="001E2BBC"/>
    <w:rsid w:val="001E2E48"/>
    <w:rsid w:val="001E3829"/>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50E"/>
    <w:rsid w:val="001F7D75"/>
    <w:rsid w:val="00200A67"/>
    <w:rsid w:val="00200FBD"/>
    <w:rsid w:val="00201D86"/>
    <w:rsid w:val="00202C21"/>
    <w:rsid w:val="00203C89"/>
    <w:rsid w:val="00203F77"/>
    <w:rsid w:val="0020427A"/>
    <w:rsid w:val="002053A4"/>
    <w:rsid w:val="0020553A"/>
    <w:rsid w:val="0020570C"/>
    <w:rsid w:val="00205754"/>
    <w:rsid w:val="00206673"/>
    <w:rsid w:val="0020755B"/>
    <w:rsid w:val="00207C2A"/>
    <w:rsid w:val="00207E8B"/>
    <w:rsid w:val="0021089F"/>
    <w:rsid w:val="00210AAD"/>
    <w:rsid w:val="00210B67"/>
    <w:rsid w:val="00211083"/>
    <w:rsid w:val="002122EA"/>
    <w:rsid w:val="00213531"/>
    <w:rsid w:val="002136B1"/>
    <w:rsid w:val="00213EE8"/>
    <w:rsid w:val="00213F4B"/>
    <w:rsid w:val="0021410B"/>
    <w:rsid w:val="00215E4E"/>
    <w:rsid w:val="00216074"/>
    <w:rsid w:val="002165A8"/>
    <w:rsid w:val="00216D1A"/>
    <w:rsid w:val="002178CA"/>
    <w:rsid w:val="0022060D"/>
    <w:rsid w:val="002209B9"/>
    <w:rsid w:val="00220A90"/>
    <w:rsid w:val="00221671"/>
    <w:rsid w:val="00221832"/>
    <w:rsid w:val="002218AC"/>
    <w:rsid w:val="00221A58"/>
    <w:rsid w:val="00221C39"/>
    <w:rsid w:val="00221DB1"/>
    <w:rsid w:val="00221FB7"/>
    <w:rsid w:val="00222B6A"/>
    <w:rsid w:val="00223332"/>
    <w:rsid w:val="00226C83"/>
    <w:rsid w:val="00226E9F"/>
    <w:rsid w:val="00227628"/>
    <w:rsid w:val="00227D78"/>
    <w:rsid w:val="002304CB"/>
    <w:rsid w:val="00231310"/>
    <w:rsid w:val="00231C51"/>
    <w:rsid w:val="0023268F"/>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3F2F"/>
    <w:rsid w:val="002442CD"/>
    <w:rsid w:val="002447A8"/>
    <w:rsid w:val="00244A8E"/>
    <w:rsid w:val="002467C0"/>
    <w:rsid w:val="00246BC9"/>
    <w:rsid w:val="00246F69"/>
    <w:rsid w:val="002474F7"/>
    <w:rsid w:val="002500E0"/>
    <w:rsid w:val="00250894"/>
    <w:rsid w:val="00250A8A"/>
    <w:rsid w:val="00250D55"/>
    <w:rsid w:val="00250DC9"/>
    <w:rsid w:val="00251518"/>
    <w:rsid w:val="00252265"/>
    <w:rsid w:val="002532C8"/>
    <w:rsid w:val="00253358"/>
    <w:rsid w:val="00254894"/>
    <w:rsid w:val="0025492F"/>
    <w:rsid w:val="00254A44"/>
    <w:rsid w:val="00254D55"/>
    <w:rsid w:val="00254DC6"/>
    <w:rsid w:val="00254EF3"/>
    <w:rsid w:val="0025578F"/>
    <w:rsid w:val="00255B2D"/>
    <w:rsid w:val="002568E2"/>
    <w:rsid w:val="00256FD5"/>
    <w:rsid w:val="0025721D"/>
    <w:rsid w:val="00257CD6"/>
    <w:rsid w:val="002602BC"/>
    <w:rsid w:val="00260D66"/>
    <w:rsid w:val="002619DC"/>
    <w:rsid w:val="002627A9"/>
    <w:rsid w:val="00263051"/>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3A9"/>
    <w:rsid w:val="0026750B"/>
    <w:rsid w:val="00267611"/>
    <w:rsid w:val="002676D9"/>
    <w:rsid w:val="0026789D"/>
    <w:rsid w:val="002719CB"/>
    <w:rsid w:val="00271B29"/>
    <w:rsid w:val="00271FFE"/>
    <w:rsid w:val="002729FC"/>
    <w:rsid w:val="00272D3A"/>
    <w:rsid w:val="00272D71"/>
    <w:rsid w:val="00272E87"/>
    <w:rsid w:val="00273BD9"/>
    <w:rsid w:val="00274314"/>
    <w:rsid w:val="00274ADC"/>
    <w:rsid w:val="00275B34"/>
    <w:rsid w:val="0027625F"/>
    <w:rsid w:val="002762EF"/>
    <w:rsid w:val="00276BCF"/>
    <w:rsid w:val="00276D19"/>
    <w:rsid w:val="0027705F"/>
    <w:rsid w:val="00277075"/>
    <w:rsid w:val="002771B9"/>
    <w:rsid w:val="00277B86"/>
    <w:rsid w:val="00277C30"/>
    <w:rsid w:val="002804E8"/>
    <w:rsid w:val="00280894"/>
    <w:rsid w:val="00280E86"/>
    <w:rsid w:val="00281009"/>
    <w:rsid w:val="00281167"/>
    <w:rsid w:val="0028148E"/>
    <w:rsid w:val="002819F8"/>
    <w:rsid w:val="00281FA2"/>
    <w:rsid w:val="0028277F"/>
    <w:rsid w:val="00282BE2"/>
    <w:rsid w:val="00282D57"/>
    <w:rsid w:val="00283A03"/>
    <w:rsid w:val="00284629"/>
    <w:rsid w:val="00285359"/>
    <w:rsid w:val="002853DE"/>
    <w:rsid w:val="00285F4D"/>
    <w:rsid w:val="002862E2"/>
    <w:rsid w:val="00286905"/>
    <w:rsid w:val="00287518"/>
    <w:rsid w:val="00287DFA"/>
    <w:rsid w:val="00290394"/>
    <w:rsid w:val="002903B4"/>
    <w:rsid w:val="00290AAC"/>
    <w:rsid w:val="00290B58"/>
    <w:rsid w:val="00290BF9"/>
    <w:rsid w:val="00291175"/>
    <w:rsid w:val="00291AAC"/>
    <w:rsid w:val="00291D2E"/>
    <w:rsid w:val="00291E96"/>
    <w:rsid w:val="0029221C"/>
    <w:rsid w:val="0029377E"/>
    <w:rsid w:val="00293983"/>
    <w:rsid w:val="00293A9E"/>
    <w:rsid w:val="00293F45"/>
    <w:rsid w:val="00294EC1"/>
    <w:rsid w:val="00295214"/>
    <w:rsid w:val="002953F0"/>
    <w:rsid w:val="00295A40"/>
    <w:rsid w:val="00295AD4"/>
    <w:rsid w:val="00295AEC"/>
    <w:rsid w:val="00295B08"/>
    <w:rsid w:val="00295B18"/>
    <w:rsid w:val="00295B40"/>
    <w:rsid w:val="002972AB"/>
    <w:rsid w:val="0029777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87B"/>
    <w:rsid w:val="002B5F7F"/>
    <w:rsid w:val="002B6211"/>
    <w:rsid w:val="002B6BFF"/>
    <w:rsid w:val="002B6D88"/>
    <w:rsid w:val="002B7A24"/>
    <w:rsid w:val="002B7BD6"/>
    <w:rsid w:val="002C05D9"/>
    <w:rsid w:val="002C0E7D"/>
    <w:rsid w:val="002C1220"/>
    <w:rsid w:val="002C156A"/>
    <w:rsid w:val="002C1593"/>
    <w:rsid w:val="002C1F03"/>
    <w:rsid w:val="002C20D8"/>
    <w:rsid w:val="002C2741"/>
    <w:rsid w:val="002C2C0B"/>
    <w:rsid w:val="002C3735"/>
    <w:rsid w:val="002C3936"/>
    <w:rsid w:val="002C3FF1"/>
    <w:rsid w:val="002C46FF"/>
    <w:rsid w:val="002C4ACD"/>
    <w:rsid w:val="002C5179"/>
    <w:rsid w:val="002C5213"/>
    <w:rsid w:val="002C6444"/>
    <w:rsid w:val="002C6671"/>
    <w:rsid w:val="002C6823"/>
    <w:rsid w:val="002C6D13"/>
    <w:rsid w:val="002C70EB"/>
    <w:rsid w:val="002C762F"/>
    <w:rsid w:val="002C7C26"/>
    <w:rsid w:val="002D0A22"/>
    <w:rsid w:val="002D0A5D"/>
    <w:rsid w:val="002D1833"/>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A30"/>
    <w:rsid w:val="002E7F5E"/>
    <w:rsid w:val="002F0585"/>
    <w:rsid w:val="002F172A"/>
    <w:rsid w:val="002F231C"/>
    <w:rsid w:val="002F2581"/>
    <w:rsid w:val="002F25EA"/>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0647"/>
    <w:rsid w:val="003007A6"/>
    <w:rsid w:val="00300B50"/>
    <w:rsid w:val="003010B0"/>
    <w:rsid w:val="0030151E"/>
    <w:rsid w:val="00301737"/>
    <w:rsid w:val="00301ADB"/>
    <w:rsid w:val="00301D1E"/>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17322"/>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4EA1"/>
    <w:rsid w:val="00335663"/>
    <w:rsid w:val="00335BE1"/>
    <w:rsid w:val="0033609F"/>
    <w:rsid w:val="003371AE"/>
    <w:rsid w:val="0033793C"/>
    <w:rsid w:val="00340246"/>
    <w:rsid w:val="0034070F"/>
    <w:rsid w:val="003411CC"/>
    <w:rsid w:val="00341666"/>
    <w:rsid w:val="003418BF"/>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61B9"/>
    <w:rsid w:val="003465F6"/>
    <w:rsid w:val="00346844"/>
    <w:rsid w:val="003477A7"/>
    <w:rsid w:val="00347C8F"/>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4E42"/>
    <w:rsid w:val="00355E24"/>
    <w:rsid w:val="00356893"/>
    <w:rsid w:val="00356B1A"/>
    <w:rsid w:val="00356E32"/>
    <w:rsid w:val="00357D40"/>
    <w:rsid w:val="003601DC"/>
    <w:rsid w:val="0036054C"/>
    <w:rsid w:val="00360F8D"/>
    <w:rsid w:val="003613F6"/>
    <w:rsid w:val="00361794"/>
    <w:rsid w:val="00362EB4"/>
    <w:rsid w:val="00363E82"/>
    <w:rsid w:val="00363FC4"/>
    <w:rsid w:val="00364D6D"/>
    <w:rsid w:val="00365F07"/>
    <w:rsid w:val="0036623E"/>
    <w:rsid w:val="00367671"/>
    <w:rsid w:val="003676DC"/>
    <w:rsid w:val="00367893"/>
    <w:rsid w:val="00367B3D"/>
    <w:rsid w:val="00370D99"/>
    <w:rsid w:val="00371128"/>
    <w:rsid w:val="0037113E"/>
    <w:rsid w:val="00371215"/>
    <w:rsid w:val="003764CB"/>
    <w:rsid w:val="00376C92"/>
    <w:rsid w:val="00377140"/>
    <w:rsid w:val="003809B3"/>
    <w:rsid w:val="00381229"/>
    <w:rsid w:val="0038274D"/>
    <w:rsid w:val="003839B2"/>
    <w:rsid w:val="003844CE"/>
    <w:rsid w:val="003851AB"/>
    <w:rsid w:val="00385339"/>
    <w:rsid w:val="00385DD2"/>
    <w:rsid w:val="003864E6"/>
    <w:rsid w:val="0038651A"/>
    <w:rsid w:val="003868BC"/>
    <w:rsid w:val="003902B5"/>
    <w:rsid w:val="003903BD"/>
    <w:rsid w:val="003905C5"/>
    <w:rsid w:val="003909D4"/>
    <w:rsid w:val="00390C44"/>
    <w:rsid w:val="003915E2"/>
    <w:rsid w:val="00391F1F"/>
    <w:rsid w:val="0039323B"/>
    <w:rsid w:val="00393284"/>
    <w:rsid w:val="00393450"/>
    <w:rsid w:val="003937C6"/>
    <w:rsid w:val="00393D3B"/>
    <w:rsid w:val="00393FCF"/>
    <w:rsid w:val="00394793"/>
    <w:rsid w:val="00394F54"/>
    <w:rsid w:val="00395684"/>
    <w:rsid w:val="0039596D"/>
    <w:rsid w:val="00395B68"/>
    <w:rsid w:val="0039612F"/>
    <w:rsid w:val="003963B1"/>
    <w:rsid w:val="00396585"/>
    <w:rsid w:val="0039738E"/>
    <w:rsid w:val="003978A6"/>
    <w:rsid w:val="003A0513"/>
    <w:rsid w:val="003A091B"/>
    <w:rsid w:val="003A10D5"/>
    <w:rsid w:val="003A1938"/>
    <w:rsid w:val="003A2DFD"/>
    <w:rsid w:val="003A3187"/>
    <w:rsid w:val="003A3619"/>
    <w:rsid w:val="003A3F44"/>
    <w:rsid w:val="003A431C"/>
    <w:rsid w:val="003A4478"/>
    <w:rsid w:val="003A462A"/>
    <w:rsid w:val="003A4790"/>
    <w:rsid w:val="003A49A1"/>
    <w:rsid w:val="003A597F"/>
    <w:rsid w:val="003A6F0E"/>
    <w:rsid w:val="003A70E2"/>
    <w:rsid w:val="003B02D5"/>
    <w:rsid w:val="003B0862"/>
    <w:rsid w:val="003B0F23"/>
    <w:rsid w:val="003B14F5"/>
    <w:rsid w:val="003B1B0B"/>
    <w:rsid w:val="003B2097"/>
    <w:rsid w:val="003B2115"/>
    <w:rsid w:val="003B2188"/>
    <w:rsid w:val="003B23C8"/>
    <w:rsid w:val="003B359D"/>
    <w:rsid w:val="003B48D1"/>
    <w:rsid w:val="003B5571"/>
    <w:rsid w:val="003B65D5"/>
    <w:rsid w:val="003B7164"/>
    <w:rsid w:val="003B7208"/>
    <w:rsid w:val="003B7A08"/>
    <w:rsid w:val="003C06FA"/>
    <w:rsid w:val="003C10C6"/>
    <w:rsid w:val="003C10E1"/>
    <w:rsid w:val="003C1F6D"/>
    <w:rsid w:val="003C2A4B"/>
    <w:rsid w:val="003C2F88"/>
    <w:rsid w:val="003C3152"/>
    <w:rsid w:val="003C31EF"/>
    <w:rsid w:val="003C365A"/>
    <w:rsid w:val="003C39E5"/>
    <w:rsid w:val="003C3B8A"/>
    <w:rsid w:val="003C53B2"/>
    <w:rsid w:val="003C62FB"/>
    <w:rsid w:val="003C6383"/>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2C3"/>
    <w:rsid w:val="003D56D7"/>
    <w:rsid w:val="003D57D4"/>
    <w:rsid w:val="003D5E48"/>
    <w:rsid w:val="003D641B"/>
    <w:rsid w:val="003D65E3"/>
    <w:rsid w:val="003D6DF9"/>
    <w:rsid w:val="003D7269"/>
    <w:rsid w:val="003D7593"/>
    <w:rsid w:val="003D7A7A"/>
    <w:rsid w:val="003E0F11"/>
    <w:rsid w:val="003E109E"/>
    <w:rsid w:val="003E1948"/>
    <w:rsid w:val="003E1DC5"/>
    <w:rsid w:val="003E2A30"/>
    <w:rsid w:val="003E450F"/>
    <w:rsid w:val="003E4C63"/>
    <w:rsid w:val="003E547E"/>
    <w:rsid w:val="003E6F2E"/>
    <w:rsid w:val="003E6FCA"/>
    <w:rsid w:val="003E7BED"/>
    <w:rsid w:val="003E7FD3"/>
    <w:rsid w:val="003EDEF3"/>
    <w:rsid w:val="003F0024"/>
    <w:rsid w:val="003F168A"/>
    <w:rsid w:val="003F281B"/>
    <w:rsid w:val="003F34E8"/>
    <w:rsid w:val="003F6816"/>
    <w:rsid w:val="003F7B46"/>
    <w:rsid w:val="003F7F69"/>
    <w:rsid w:val="004000D2"/>
    <w:rsid w:val="004011AE"/>
    <w:rsid w:val="00401307"/>
    <w:rsid w:val="00401E16"/>
    <w:rsid w:val="00401ED3"/>
    <w:rsid w:val="004024CA"/>
    <w:rsid w:val="00404B67"/>
    <w:rsid w:val="00404FC3"/>
    <w:rsid w:val="004052FF"/>
    <w:rsid w:val="00405CE1"/>
    <w:rsid w:val="00406974"/>
    <w:rsid w:val="00406EFE"/>
    <w:rsid w:val="00407EFE"/>
    <w:rsid w:val="004102B0"/>
    <w:rsid w:val="00410657"/>
    <w:rsid w:val="004107C1"/>
    <w:rsid w:val="0041092D"/>
    <w:rsid w:val="004113DC"/>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3EB"/>
    <w:rsid w:val="004356ED"/>
    <w:rsid w:val="00435CDE"/>
    <w:rsid w:val="00435E1D"/>
    <w:rsid w:val="004363C7"/>
    <w:rsid w:val="004403E3"/>
    <w:rsid w:val="00440684"/>
    <w:rsid w:val="004418BF"/>
    <w:rsid w:val="00442282"/>
    <w:rsid w:val="0044264F"/>
    <w:rsid w:val="004431FB"/>
    <w:rsid w:val="00443303"/>
    <w:rsid w:val="00443B7A"/>
    <w:rsid w:val="00443EF5"/>
    <w:rsid w:val="004445ED"/>
    <w:rsid w:val="00446219"/>
    <w:rsid w:val="00447A70"/>
    <w:rsid w:val="00447C7C"/>
    <w:rsid w:val="0045057A"/>
    <w:rsid w:val="00450760"/>
    <w:rsid w:val="0045108B"/>
    <w:rsid w:val="00452028"/>
    <w:rsid w:val="004521B5"/>
    <w:rsid w:val="004526DC"/>
    <w:rsid w:val="0045295F"/>
    <w:rsid w:val="00452F8E"/>
    <w:rsid w:val="004537E1"/>
    <w:rsid w:val="004540FE"/>
    <w:rsid w:val="004541E3"/>
    <w:rsid w:val="004548BB"/>
    <w:rsid w:val="004549A7"/>
    <w:rsid w:val="00454CBF"/>
    <w:rsid w:val="00455F97"/>
    <w:rsid w:val="00456EA0"/>
    <w:rsid w:val="00457209"/>
    <w:rsid w:val="004577B6"/>
    <w:rsid w:val="00457E3B"/>
    <w:rsid w:val="00460123"/>
    <w:rsid w:val="0046056D"/>
    <w:rsid w:val="00460732"/>
    <w:rsid w:val="00460A4B"/>
    <w:rsid w:val="00460BE8"/>
    <w:rsid w:val="00460E8F"/>
    <w:rsid w:val="00461054"/>
    <w:rsid w:val="004617ED"/>
    <w:rsid w:val="00461A90"/>
    <w:rsid w:val="00461D8F"/>
    <w:rsid w:val="00461DF2"/>
    <w:rsid w:val="004623EC"/>
    <w:rsid w:val="004630CE"/>
    <w:rsid w:val="00463158"/>
    <w:rsid w:val="00463532"/>
    <w:rsid w:val="00463C0A"/>
    <w:rsid w:val="0046451F"/>
    <w:rsid w:val="0046498E"/>
    <w:rsid w:val="0046551B"/>
    <w:rsid w:val="0046700C"/>
    <w:rsid w:val="004673F3"/>
    <w:rsid w:val="00470474"/>
    <w:rsid w:val="00471821"/>
    <w:rsid w:val="00471E3D"/>
    <w:rsid w:val="00472674"/>
    <w:rsid w:val="00472D49"/>
    <w:rsid w:val="00472EE6"/>
    <w:rsid w:val="00473986"/>
    <w:rsid w:val="004739AC"/>
    <w:rsid w:val="00473C00"/>
    <w:rsid w:val="00473C4B"/>
    <w:rsid w:val="00475850"/>
    <w:rsid w:val="00475CDA"/>
    <w:rsid w:val="004760CC"/>
    <w:rsid w:val="0047708B"/>
    <w:rsid w:val="0047739B"/>
    <w:rsid w:val="004774E3"/>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2175"/>
    <w:rsid w:val="00492188"/>
    <w:rsid w:val="0049284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97609"/>
    <w:rsid w:val="004A04F3"/>
    <w:rsid w:val="004A0D5F"/>
    <w:rsid w:val="004A0E79"/>
    <w:rsid w:val="004A13D7"/>
    <w:rsid w:val="004A153C"/>
    <w:rsid w:val="004A1911"/>
    <w:rsid w:val="004A1F5D"/>
    <w:rsid w:val="004A22D7"/>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BF6"/>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14C7"/>
    <w:rsid w:val="004C30F4"/>
    <w:rsid w:val="004C460E"/>
    <w:rsid w:val="004C4F09"/>
    <w:rsid w:val="004C5337"/>
    <w:rsid w:val="004C688D"/>
    <w:rsid w:val="004C6DD5"/>
    <w:rsid w:val="004C76D3"/>
    <w:rsid w:val="004C7E94"/>
    <w:rsid w:val="004D07A5"/>
    <w:rsid w:val="004D096F"/>
    <w:rsid w:val="004D162B"/>
    <w:rsid w:val="004D30BE"/>
    <w:rsid w:val="004D3302"/>
    <w:rsid w:val="004D37DE"/>
    <w:rsid w:val="004D4293"/>
    <w:rsid w:val="004D4F03"/>
    <w:rsid w:val="004D4F2A"/>
    <w:rsid w:val="004D5097"/>
    <w:rsid w:val="004D54EE"/>
    <w:rsid w:val="004D7433"/>
    <w:rsid w:val="004D78A0"/>
    <w:rsid w:val="004D7C82"/>
    <w:rsid w:val="004D7F0E"/>
    <w:rsid w:val="004D7FF6"/>
    <w:rsid w:val="004E0A87"/>
    <w:rsid w:val="004E11A9"/>
    <w:rsid w:val="004E182D"/>
    <w:rsid w:val="004E18BA"/>
    <w:rsid w:val="004E2519"/>
    <w:rsid w:val="004E3626"/>
    <w:rsid w:val="004E382B"/>
    <w:rsid w:val="004E4D52"/>
    <w:rsid w:val="004E50DE"/>
    <w:rsid w:val="004E516E"/>
    <w:rsid w:val="004E561D"/>
    <w:rsid w:val="004E58B9"/>
    <w:rsid w:val="004E5EB0"/>
    <w:rsid w:val="004E653B"/>
    <w:rsid w:val="004E6C0C"/>
    <w:rsid w:val="004E6CAA"/>
    <w:rsid w:val="004E6F27"/>
    <w:rsid w:val="004E6FAA"/>
    <w:rsid w:val="004E7C8B"/>
    <w:rsid w:val="004F0546"/>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3F1C"/>
    <w:rsid w:val="005040AE"/>
    <w:rsid w:val="00504537"/>
    <w:rsid w:val="005047D8"/>
    <w:rsid w:val="00504A2E"/>
    <w:rsid w:val="00504B6C"/>
    <w:rsid w:val="00505108"/>
    <w:rsid w:val="00505737"/>
    <w:rsid w:val="00505A89"/>
    <w:rsid w:val="0050617F"/>
    <w:rsid w:val="005061DA"/>
    <w:rsid w:val="00506D86"/>
    <w:rsid w:val="00507F88"/>
    <w:rsid w:val="00510A96"/>
    <w:rsid w:val="00511C9B"/>
    <w:rsid w:val="00512540"/>
    <w:rsid w:val="0051279D"/>
    <w:rsid w:val="00512950"/>
    <w:rsid w:val="00512D8D"/>
    <w:rsid w:val="005132C2"/>
    <w:rsid w:val="00513E00"/>
    <w:rsid w:val="0051437B"/>
    <w:rsid w:val="00514C95"/>
    <w:rsid w:val="00515084"/>
    <w:rsid w:val="00515411"/>
    <w:rsid w:val="00515452"/>
    <w:rsid w:val="005157AB"/>
    <w:rsid w:val="005159BC"/>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762"/>
    <w:rsid w:val="00527A99"/>
    <w:rsid w:val="005300B2"/>
    <w:rsid w:val="0053096C"/>
    <w:rsid w:val="00530AFD"/>
    <w:rsid w:val="00530C63"/>
    <w:rsid w:val="00531211"/>
    <w:rsid w:val="00531CA3"/>
    <w:rsid w:val="005327F5"/>
    <w:rsid w:val="00532A68"/>
    <w:rsid w:val="00532DF6"/>
    <w:rsid w:val="00533057"/>
    <w:rsid w:val="005333E3"/>
    <w:rsid w:val="00533666"/>
    <w:rsid w:val="0053390F"/>
    <w:rsid w:val="00534301"/>
    <w:rsid w:val="0053459F"/>
    <w:rsid w:val="00534976"/>
    <w:rsid w:val="00534F3E"/>
    <w:rsid w:val="00537353"/>
    <w:rsid w:val="0053757A"/>
    <w:rsid w:val="005401DA"/>
    <w:rsid w:val="005406C4"/>
    <w:rsid w:val="00541F4C"/>
    <w:rsid w:val="0054209B"/>
    <w:rsid w:val="005443C7"/>
    <w:rsid w:val="005445C0"/>
    <w:rsid w:val="00545978"/>
    <w:rsid w:val="00545E7D"/>
    <w:rsid w:val="00546124"/>
    <w:rsid w:val="00546446"/>
    <w:rsid w:val="005465FA"/>
    <w:rsid w:val="00546674"/>
    <w:rsid w:val="00546B00"/>
    <w:rsid w:val="00546C35"/>
    <w:rsid w:val="00546D8A"/>
    <w:rsid w:val="00546DF5"/>
    <w:rsid w:val="0054702D"/>
    <w:rsid w:val="0054715D"/>
    <w:rsid w:val="0054792A"/>
    <w:rsid w:val="00547B85"/>
    <w:rsid w:val="005500B4"/>
    <w:rsid w:val="0055036F"/>
    <w:rsid w:val="005509D3"/>
    <w:rsid w:val="0055155C"/>
    <w:rsid w:val="005519DA"/>
    <w:rsid w:val="005523AF"/>
    <w:rsid w:val="0055278B"/>
    <w:rsid w:val="005527C7"/>
    <w:rsid w:val="00554896"/>
    <w:rsid w:val="00554D5E"/>
    <w:rsid w:val="00556189"/>
    <w:rsid w:val="00556425"/>
    <w:rsid w:val="00556B45"/>
    <w:rsid w:val="00557183"/>
    <w:rsid w:val="0055796A"/>
    <w:rsid w:val="0056058A"/>
    <w:rsid w:val="0056170A"/>
    <w:rsid w:val="00562050"/>
    <w:rsid w:val="0056232B"/>
    <w:rsid w:val="00563B48"/>
    <w:rsid w:val="0056407E"/>
    <w:rsid w:val="0056466A"/>
    <w:rsid w:val="00565386"/>
    <w:rsid w:val="00566B1F"/>
    <w:rsid w:val="00567838"/>
    <w:rsid w:val="005678DA"/>
    <w:rsid w:val="00567D53"/>
    <w:rsid w:val="0057055E"/>
    <w:rsid w:val="00570B31"/>
    <w:rsid w:val="005711BC"/>
    <w:rsid w:val="00571E2A"/>
    <w:rsid w:val="00572234"/>
    <w:rsid w:val="005726FB"/>
    <w:rsid w:val="005727C9"/>
    <w:rsid w:val="0057314D"/>
    <w:rsid w:val="00573295"/>
    <w:rsid w:val="00574161"/>
    <w:rsid w:val="0057426C"/>
    <w:rsid w:val="005742BD"/>
    <w:rsid w:val="005744F4"/>
    <w:rsid w:val="005754EC"/>
    <w:rsid w:val="00575531"/>
    <w:rsid w:val="00575B48"/>
    <w:rsid w:val="0057767D"/>
    <w:rsid w:val="005778D4"/>
    <w:rsid w:val="00580B90"/>
    <w:rsid w:val="005811D4"/>
    <w:rsid w:val="005813E3"/>
    <w:rsid w:val="00581DB7"/>
    <w:rsid w:val="005823C0"/>
    <w:rsid w:val="00582F3D"/>
    <w:rsid w:val="00583BB3"/>
    <w:rsid w:val="005846E2"/>
    <w:rsid w:val="00586658"/>
    <w:rsid w:val="00586AB5"/>
    <w:rsid w:val="00586D9D"/>
    <w:rsid w:val="00586FAC"/>
    <w:rsid w:val="0058710C"/>
    <w:rsid w:val="005873FA"/>
    <w:rsid w:val="00587595"/>
    <w:rsid w:val="0058778F"/>
    <w:rsid w:val="00587C87"/>
    <w:rsid w:val="00587DA8"/>
    <w:rsid w:val="00587F77"/>
    <w:rsid w:val="005909B9"/>
    <w:rsid w:val="00590B7E"/>
    <w:rsid w:val="00590FDC"/>
    <w:rsid w:val="00591826"/>
    <w:rsid w:val="005919EC"/>
    <w:rsid w:val="00591B66"/>
    <w:rsid w:val="00592DDE"/>
    <w:rsid w:val="00592E03"/>
    <w:rsid w:val="00593043"/>
    <w:rsid w:val="005937F9"/>
    <w:rsid w:val="00593C75"/>
    <w:rsid w:val="00593EA3"/>
    <w:rsid w:val="00594420"/>
    <w:rsid w:val="0059462D"/>
    <w:rsid w:val="005962F6"/>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DC1"/>
    <w:rsid w:val="005A7E92"/>
    <w:rsid w:val="005B011C"/>
    <w:rsid w:val="005B06C1"/>
    <w:rsid w:val="005B08B2"/>
    <w:rsid w:val="005B0B13"/>
    <w:rsid w:val="005B0F3B"/>
    <w:rsid w:val="005B1497"/>
    <w:rsid w:val="005B16A7"/>
    <w:rsid w:val="005B16B7"/>
    <w:rsid w:val="005B1E32"/>
    <w:rsid w:val="005B1F6D"/>
    <w:rsid w:val="005B20F8"/>
    <w:rsid w:val="005B23D0"/>
    <w:rsid w:val="005B27F5"/>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ED2"/>
    <w:rsid w:val="005D018D"/>
    <w:rsid w:val="005D0536"/>
    <w:rsid w:val="005D0F23"/>
    <w:rsid w:val="005D1414"/>
    <w:rsid w:val="005D192D"/>
    <w:rsid w:val="005D1A7A"/>
    <w:rsid w:val="005D1B2D"/>
    <w:rsid w:val="005D1BB0"/>
    <w:rsid w:val="005D2EB6"/>
    <w:rsid w:val="005D3568"/>
    <w:rsid w:val="005D3659"/>
    <w:rsid w:val="005D3878"/>
    <w:rsid w:val="005D4167"/>
    <w:rsid w:val="005D467E"/>
    <w:rsid w:val="005D4D20"/>
    <w:rsid w:val="005D5CC2"/>
    <w:rsid w:val="005D6A55"/>
    <w:rsid w:val="005D77A3"/>
    <w:rsid w:val="005D7AA4"/>
    <w:rsid w:val="005E0108"/>
    <w:rsid w:val="005E1E99"/>
    <w:rsid w:val="005E2117"/>
    <w:rsid w:val="005E2686"/>
    <w:rsid w:val="005E3990"/>
    <w:rsid w:val="005E3C95"/>
    <w:rsid w:val="005E4672"/>
    <w:rsid w:val="005E6024"/>
    <w:rsid w:val="005E60CC"/>
    <w:rsid w:val="005E62AD"/>
    <w:rsid w:val="005E7342"/>
    <w:rsid w:val="005E789D"/>
    <w:rsid w:val="005F033C"/>
    <w:rsid w:val="005F09F0"/>
    <w:rsid w:val="005F148A"/>
    <w:rsid w:val="005F1F10"/>
    <w:rsid w:val="005F1F51"/>
    <w:rsid w:val="005F1F5A"/>
    <w:rsid w:val="005F2342"/>
    <w:rsid w:val="005F2563"/>
    <w:rsid w:val="005F2BF3"/>
    <w:rsid w:val="005F3A2D"/>
    <w:rsid w:val="005F3FDC"/>
    <w:rsid w:val="005F42C2"/>
    <w:rsid w:val="005F48E9"/>
    <w:rsid w:val="005F5C22"/>
    <w:rsid w:val="005F6D8B"/>
    <w:rsid w:val="005F6DA1"/>
    <w:rsid w:val="005F7FD6"/>
    <w:rsid w:val="00600814"/>
    <w:rsid w:val="006008AB"/>
    <w:rsid w:val="006010BF"/>
    <w:rsid w:val="0060174B"/>
    <w:rsid w:val="00601932"/>
    <w:rsid w:val="00601C06"/>
    <w:rsid w:val="00601FF6"/>
    <w:rsid w:val="00602695"/>
    <w:rsid w:val="006031CB"/>
    <w:rsid w:val="00603612"/>
    <w:rsid w:val="00604F2E"/>
    <w:rsid w:val="00605323"/>
    <w:rsid w:val="006054FB"/>
    <w:rsid w:val="006060D4"/>
    <w:rsid w:val="00606AC7"/>
    <w:rsid w:val="00606E5F"/>
    <w:rsid w:val="00607064"/>
    <w:rsid w:val="006072A2"/>
    <w:rsid w:val="00610075"/>
    <w:rsid w:val="006116E6"/>
    <w:rsid w:val="0061189B"/>
    <w:rsid w:val="006118BF"/>
    <w:rsid w:val="0061200B"/>
    <w:rsid w:val="00612258"/>
    <w:rsid w:val="0061274D"/>
    <w:rsid w:val="00612BDE"/>
    <w:rsid w:val="00612D8D"/>
    <w:rsid w:val="006135D2"/>
    <w:rsid w:val="006136E7"/>
    <w:rsid w:val="00613BF0"/>
    <w:rsid w:val="00614692"/>
    <w:rsid w:val="00614FE4"/>
    <w:rsid w:val="006153EE"/>
    <w:rsid w:val="00616427"/>
    <w:rsid w:val="006164CA"/>
    <w:rsid w:val="0061658B"/>
    <w:rsid w:val="00616D35"/>
    <w:rsid w:val="00617156"/>
    <w:rsid w:val="0061777B"/>
    <w:rsid w:val="00617CF3"/>
    <w:rsid w:val="00617E20"/>
    <w:rsid w:val="00617EB8"/>
    <w:rsid w:val="00620530"/>
    <w:rsid w:val="00620CBB"/>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18CD"/>
    <w:rsid w:val="0063217F"/>
    <w:rsid w:val="00632735"/>
    <w:rsid w:val="0063344F"/>
    <w:rsid w:val="00633579"/>
    <w:rsid w:val="006338F6"/>
    <w:rsid w:val="00633A8C"/>
    <w:rsid w:val="006345F7"/>
    <w:rsid w:val="006346AF"/>
    <w:rsid w:val="00634754"/>
    <w:rsid w:val="00634FDE"/>
    <w:rsid w:val="00635A32"/>
    <w:rsid w:val="00635E1A"/>
    <w:rsid w:val="00636230"/>
    <w:rsid w:val="006364B5"/>
    <w:rsid w:val="006374CF"/>
    <w:rsid w:val="00637D59"/>
    <w:rsid w:val="00641390"/>
    <w:rsid w:val="006428D7"/>
    <w:rsid w:val="00642903"/>
    <w:rsid w:val="00642C9B"/>
    <w:rsid w:val="00642CF8"/>
    <w:rsid w:val="00642F1C"/>
    <w:rsid w:val="00642FBF"/>
    <w:rsid w:val="00643450"/>
    <w:rsid w:val="00643A61"/>
    <w:rsid w:val="00643CC7"/>
    <w:rsid w:val="00643ECE"/>
    <w:rsid w:val="00643F74"/>
    <w:rsid w:val="00644D77"/>
    <w:rsid w:val="006450DA"/>
    <w:rsid w:val="0064521B"/>
    <w:rsid w:val="006458F5"/>
    <w:rsid w:val="00645B8B"/>
    <w:rsid w:val="006460BE"/>
    <w:rsid w:val="00646314"/>
    <w:rsid w:val="0064664D"/>
    <w:rsid w:val="00646C1E"/>
    <w:rsid w:val="00646E89"/>
    <w:rsid w:val="0064792E"/>
    <w:rsid w:val="00650083"/>
    <w:rsid w:val="00650534"/>
    <w:rsid w:val="00651EFC"/>
    <w:rsid w:val="00651F88"/>
    <w:rsid w:val="00652001"/>
    <w:rsid w:val="00652260"/>
    <w:rsid w:val="00652477"/>
    <w:rsid w:val="006527F6"/>
    <w:rsid w:val="00652C36"/>
    <w:rsid w:val="006531B7"/>
    <w:rsid w:val="006540A9"/>
    <w:rsid w:val="006542CF"/>
    <w:rsid w:val="006547A7"/>
    <w:rsid w:val="00654E42"/>
    <w:rsid w:val="00655A73"/>
    <w:rsid w:val="00655C31"/>
    <w:rsid w:val="00655E57"/>
    <w:rsid w:val="00656D90"/>
    <w:rsid w:val="0065750A"/>
    <w:rsid w:val="0065756E"/>
    <w:rsid w:val="0066006B"/>
    <w:rsid w:val="006601A4"/>
    <w:rsid w:val="00660402"/>
    <w:rsid w:val="0066078A"/>
    <w:rsid w:val="00660F2D"/>
    <w:rsid w:val="00661B0D"/>
    <w:rsid w:val="006620BA"/>
    <w:rsid w:val="00662AA6"/>
    <w:rsid w:val="00662AB5"/>
    <w:rsid w:val="00662D25"/>
    <w:rsid w:val="00662EFA"/>
    <w:rsid w:val="006631F5"/>
    <w:rsid w:val="00663927"/>
    <w:rsid w:val="00663CB4"/>
    <w:rsid w:val="00665288"/>
    <w:rsid w:val="00665978"/>
    <w:rsid w:val="0066698D"/>
    <w:rsid w:val="00666D88"/>
    <w:rsid w:val="00666E6E"/>
    <w:rsid w:val="0067060B"/>
    <w:rsid w:val="00670AEE"/>
    <w:rsid w:val="00671933"/>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F76"/>
    <w:rsid w:val="00681867"/>
    <w:rsid w:val="006818EA"/>
    <w:rsid w:val="00681FFE"/>
    <w:rsid w:val="0068209F"/>
    <w:rsid w:val="00684315"/>
    <w:rsid w:val="00684564"/>
    <w:rsid w:val="006848D7"/>
    <w:rsid w:val="00685222"/>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A0B"/>
    <w:rsid w:val="006A3BE7"/>
    <w:rsid w:val="006A473A"/>
    <w:rsid w:val="006A47D3"/>
    <w:rsid w:val="006A4D28"/>
    <w:rsid w:val="006A56B7"/>
    <w:rsid w:val="006A6454"/>
    <w:rsid w:val="006A6CFB"/>
    <w:rsid w:val="006A6FA1"/>
    <w:rsid w:val="006A7121"/>
    <w:rsid w:val="006A7342"/>
    <w:rsid w:val="006A7355"/>
    <w:rsid w:val="006A79AE"/>
    <w:rsid w:val="006B0497"/>
    <w:rsid w:val="006B11E3"/>
    <w:rsid w:val="006B1331"/>
    <w:rsid w:val="006B1EBA"/>
    <w:rsid w:val="006B2391"/>
    <w:rsid w:val="006B2645"/>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139"/>
    <w:rsid w:val="006D2A3B"/>
    <w:rsid w:val="006D323F"/>
    <w:rsid w:val="006D35B5"/>
    <w:rsid w:val="006D3B95"/>
    <w:rsid w:val="006D3EF9"/>
    <w:rsid w:val="006D457C"/>
    <w:rsid w:val="006D467B"/>
    <w:rsid w:val="006D47AA"/>
    <w:rsid w:val="006D502C"/>
    <w:rsid w:val="006D5455"/>
    <w:rsid w:val="006D58E5"/>
    <w:rsid w:val="006D5F2F"/>
    <w:rsid w:val="006D5FCC"/>
    <w:rsid w:val="006D60F2"/>
    <w:rsid w:val="006D6614"/>
    <w:rsid w:val="006D734C"/>
    <w:rsid w:val="006D7914"/>
    <w:rsid w:val="006D793F"/>
    <w:rsid w:val="006E0337"/>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65E"/>
    <w:rsid w:val="006E4D9C"/>
    <w:rsid w:val="006E4F74"/>
    <w:rsid w:val="006E5112"/>
    <w:rsid w:val="006E5931"/>
    <w:rsid w:val="006E62B9"/>
    <w:rsid w:val="006E6C1C"/>
    <w:rsid w:val="006E749E"/>
    <w:rsid w:val="006E7B08"/>
    <w:rsid w:val="006E7E97"/>
    <w:rsid w:val="006F02CE"/>
    <w:rsid w:val="006F0D0B"/>
    <w:rsid w:val="006F1129"/>
    <w:rsid w:val="006F1547"/>
    <w:rsid w:val="006F2224"/>
    <w:rsid w:val="006F2481"/>
    <w:rsid w:val="006F2548"/>
    <w:rsid w:val="006F2C42"/>
    <w:rsid w:val="006F2CDB"/>
    <w:rsid w:val="006F2D24"/>
    <w:rsid w:val="006F2E68"/>
    <w:rsid w:val="006F360D"/>
    <w:rsid w:val="006F4FD2"/>
    <w:rsid w:val="006F51DD"/>
    <w:rsid w:val="006F553D"/>
    <w:rsid w:val="006F5F05"/>
    <w:rsid w:val="006F5FE3"/>
    <w:rsid w:val="006F6095"/>
    <w:rsid w:val="006F6594"/>
    <w:rsid w:val="006F6E57"/>
    <w:rsid w:val="006F7429"/>
    <w:rsid w:val="00700238"/>
    <w:rsid w:val="0070035F"/>
    <w:rsid w:val="0070094C"/>
    <w:rsid w:val="00700FEB"/>
    <w:rsid w:val="007010CB"/>
    <w:rsid w:val="007016E5"/>
    <w:rsid w:val="00701A98"/>
    <w:rsid w:val="00701F41"/>
    <w:rsid w:val="00702258"/>
    <w:rsid w:val="00702AD1"/>
    <w:rsid w:val="00702C71"/>
    <w:rsid w:val="007036F4"/>
    <w:rsid w:val="00703B36"/>
    <w:rsid w:val="00703F45"/>
    <w:rsid w:val="007041E9"/>
    <w:rsid w:val="00704515"/>
    <w:rsid w:val="00704A8D"/>
    <w:rsid w:val="00705951"/>
    <w:rsid w:val="007060B7"/>
    <w:rsid w:val="00706747"/>
    <w:rsid w:val="0070677A"/>
    <w:rsid w:val="00706789"/>
    <w:rsid w:val="00706FC4"/>
    <w:rsid w:val="00707F9E"/>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17B92"/>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29F"/>
    <w:rsid w:val="00730A82"/>
    <w:rsid w:val="00730ADC"/>
    <w:rsid w:val="00730F21"/>
    <w:rsid w:val="00731779"/>
    <w:rsid w:val="007319BC"/>
    <w:rsid w:val="007325AC"/>
    <w:rsid w:val="007328DD"/>
    <w:rsid w:val="00732A86"/>
    <w:rsid w:val="00732D5A"/>
    <w:rsid w:val="00732EFD"/>
    <w:rsid w:val="0073330B"/>
    <w:rsid w:val="00733C5F"/>
    <w:rsid w:val="007345B6"/>
    <w:rsid w:val="007355C0"/>
    <w:rsid w:val="0073627E"/>
    <w:rsid w:val="0073778A"/>
    <w:rsid w:val="00740486"/>
    <w:rsid w:val="00741A76"/>
    <w:rsid w:val="0074240B"/>
    <w:rsid w:val="0074270C"/>
    <w:rsid w:val="00743792"/>
    <w:rsid w:val="00744472"/>
    <w:rsid w:val="00744B66"/>
    <w:rsid w:val="00745650"/>
    <w:rsid w:val="0074655B"/>
    <w:rsid w:val="007479E6"/>
    <w:rsid w:val="00747BEF"/>
    <w:rsid w:val="00747EB8"/>
    <w:rsid w:val="00750B40"/>
    <w:rsid w:val="00754F74"/>
    <w:rsid w:val="00755B76"/>
    <w:rsid w:val="00755B87"/>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67ADA"/>
    <w:rsid w:val="00770DC9"/>
    <w:rsid w:val="0077207D"/>
    <w:rsid w:val="0077237B"/>
    <w:rsid w:val="0077267D"/>
    <w:rsid w:val="007726C8"/>
    <w:rsid w:val="00773412"/>
    <w:rsid w:val="00773BB5"/>
    <w:rsid w:val="00774BFC"/>
    <w:rsid w:val="00775435"/>
    <w:rsid w:val="00775970"/>
    <w:rsid w:val="007764F7"/>
    <w:rsid w:val="00776BE3"/>
    <w:rsid w:val="00776DA1"/>
    <w:rsid w:val="00776DD7"/>
    <w:rsid w:val="0077729F"/>
    <w:rsid w:val="007772DC"/>
    <w:rsid w:val="0077736D"/>
    <w:rsid w:val="00781498"/>
    <w:rsid w:val="00781D41"/>
    <w:rsid w:val="007820E5"/>
    <w:rsid w:val="00782F35"/>
    <w:rsid w:val="00782FF3"/>
    <w:rsid w:val="00783272"/>
    <w:rsid w:val="00783E88"/>
    <w:rsid w:val="0078409D"/>
    <w:rsid w:val="007845E8"/>
    <w:rsid w:val="007848C1"/>
    <w:rsid w:val="00784972"/>
    <w:rsid w:val="00784BA0"/>
    <w:rsid w:val="007854D6"/>
    <w:rsid w:val="00785640"/>
    <w:rsid w:val="00785703"/>
    <w:rsid w:val="007858BE"/>
    <w:rsid w:val="0078604B"/>
    <w:rsid w:val="0078619C"/>
    <w:rsid w:val="007875C7"/>
    <w:rsid w:val="0078782B"/>
    <w:rsid w:val="00787E7C"/>
    <w:rsid w:val="00790210"/>
    <w:rsid w:val="00790770"/>
    <w:rsid w:val="00791207"/>
    <w:rsid w:val="00791522"/>
    <w:rsid w:val="007923A7"/>
    <w:rsid w:val="0079292A"/>
    <w:rsid w:val="00792D18"/>
    <w:rsid w:val="007930EB"/>
    <w:rsid w:val="00793210"/>
    <w:rsid w:val="0079341A"/>
    <w:rsid w:val="00793880"/>
    <w:rsid w:val="00794118"/>
    <w:rsid w:val="007944EE"/>
    <w:rsid w:val="007944F8"/>
    <w:rsid w:val="00794F52"/>
    <w:rsid w:val="007953B7"/>
    <w:rsid w:val="0079591C"/>
    <w:rsid w:val="00796004"/>
    <w:rsid w:val="007960FC"/>
    <w:rsid w:val="00796B6D"/>
    <w:rsid w:val="00796D6F"/>
    <w:rsid w:val="0079783D"/>
    <w:rsid w:val="007A011E"/>
    <w:rsid w:val="007A0429"/>
    <w:rsid w:val="007A08FF"/>
    <w:rsid w:val="007A0FEF"/>
    <w:rsid w:val="007A1441"/>
    <w:rsid w:val="007A15A2"/>
    <w:rsid w:val="007A1689"/>
    <w:rsid w:val="007A20E9"/>
    <w:rsid w:val="007A289C"/>
    <w:rsid w:val="007A28EB"/>
    <w:rsid w:val="007A3A73"/>
    <w:rsid w:val="007A57E6"/>
    <w:rsid w:val="007A5921"/>
    <w:rsid w:val="007A62DA"/>
    <w:rsid w:val="007A6667"/>
    <w:rsid w:val="007A72F3"/>
    <w:rsid w:val="007A7CB0"/>
    <w:rsid w:val="007B006D"/>
    <w:rsid w:val="007B05B6"/>
    <w:rsid w:val="007B0AF3"/>
    <w:rsid w:val="007B14C8"/>
    <w:rsid w:val="007B1CEC"/>
    <w:rsid w:val="007B1ECB"/>
    <w:rsid w:val="007B1F0F"/>
    <w:rsid w:val="007B20B3"/>
    <w:rsid w:val="007B23CD"/>
    <w:rsid w:val="007B28D5"/>
    <w:rsid w:val="007B2BB3"/>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C7543"/>
    <w:rsid w:val="007D049C"/>
    <w:rsid w:val="007D0678"/>
    <w:rsid w:val="007D08F0"/>
    <w:rsid w:val="007D1031"/>
    <w:rsid w:val="007D10F2"/>
    <w:rsid w:val="007D1308"/>
    <w:rsid w:val="007D1A46"/>
    <w:rsid w:val="007D1E2C"/>
    <w:rsid w:val="007D26C7"/>
    <w:rsid w:val="007D2825"/>
    <w:rsid w:val="007D2A0B"/>
    <w:rsid w:val="007D2A38"/>
    <w:rsid w:val="007D3FB1"/>
    <w:rsid w:val="007D4EB7"/>
    <w:rsid w:val="007D572D"/>
    <w:rsid w:val="007D70CE"/>
    <w:rsid w:val="007E1CE5"/>
    <w:rsid w:val="007E1DBE"/>
    <w:rsid w:val="007E1FD5"/>
    <w:rsid w:val="007E2E4E"/>
    <w:rsid w:val="007E3038"/>
    <w:rsid w:val="007E306C"/>
    <w:rsid w:val="007E32BF"/>
    <w:rsid w:val="007E334E"/>
    <w:rsid w:val="007E3646"/>
    <w:rsid w:val="007E3753"/>
    <w:rsid w:val="007E412A"/>
    <w:rsid w:val="007E4295"/>
    <w:rsid w:val="007E4969"/>
    <w:rsid w:val="007E4D59"/>
    <w:rsid w:val="007E57B2"/>
    <w:rsid w:val="007E6243"/>
    <w:rsid w:val="007E69DB"/>
    <w:rsid w:val="007E6CBA"/>
    <w:rsid w:val="007E6ED3"/>
    <w:rsid w:val="007E74A8"/>
    <w:rsid w:val="007F042B"/>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AF9"/>
    <w:rsid w:val="00805E33"/>
    <w:rsid w:val="008070EA"/>
    <w:rsid w:val="00807534"/>
    <w:rsid w:val="00810E76"/>
    <w:rsid w:val="008114A9"/>
    <w:rsid w:val="00811EA6"/>
    <w:rsid w:val="008125AE"/>
    <w:rsid w:val="008141A6"/>
    <w:rsid w:val="0081426D"/>
    <w:rsid w:val="008149CC"/>
    <w:rsid w:val="00814C42"/>
    <w:rsid w:val="008151FD"/>
    <w:rsid w:val="0081522F"/>
    <w:rsid w:val="00815ACD"/>
    <w:rsid w:val="00815FA7"/>
    <w:rsid w:val="008160D9"/>
    <w:rsid w:val="0081610E"/>
    <w:rsid w:val="00816EFE"/>
    <w:rsid w:val="008175F2"/>
    <w:rsid w:val="0081795F"/>
    <w:rsid w:val="00817FBF"/>
    <w:rsid w:val="0082021F"/>
    <w:rsid w:val="0082060D"/>
    <w:rsid w:val="00821125"/>
    <w:rsid w:val="00822CE7"/>
    <w:rsid w:val="00822DF8"/>
    <w:rsid w:val="008239D7"/>
    <w:rsid w:val="008247A8"/>
    <w:rsid w:val="0082649E"/>
    <w:rsid w:val="008264E0"/>
    <w:rsid w:val="008267F0"/>
    <w:rsid w:val="008268C6"/>
    <w:rsid w:val="00826A85"/>
    <w:rsid w:val="00827DEF"/>
    <w:rsid w:val="00830D4C"/>
    <w:rsid w:val="00830F4D"/>
    <w:rsid w:val="008316DE"/>
    <w:rsid w:val="00831F17"/>
    <w:rsid w:val="00832FEA"/>
    <w:rsid w:val="008331A7"/>
    <w:rsid w:val="00836D6D"/>
    <w:rsid w:val="00840EBC"/>
    <w:rsid w:val="00840F95"/>
    <w:rsid w:val="008412F7"/>
    <w:rsid w:val="00841A80"/>
    <w:rsid w:val="00841D18"/>
    <w:rsid w:val="00842AC0"/>
    <w:rsid w:val="00842C76"/>
    <w:rsid w:val="00843380"/>
    <w:rsid w:val="00843692"/>
    <w:rsid w:val="00843731"/>
    <w:rsid w:val="00843B0E"/>
    <w:rsid w:val="00845100"/>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3E3A"/>
    <w:rsid w:val="0085456D"/>
    <w:rsid w:val="00854ABD"/>
    <w:rsid w:val="00855358"/>
    <w:rsid w:val="00855A99"/>
    <w:rsid w:val="0085615D"/>
    <w:rsid w:val="00856677"/>
    <w:rsid w:val="00856B5A"/>
    <w:rsid w:val="00856D1E"/>
    <w:rsid w:val="00856ED4"/>
    <w:rsid w:val="00856F23"/>
    <w:rsid w:val="00856F86"/>
    <w:rsid w:val="00857661"/>
    <w:rsid w:val="00860AB0"/>
    <w:rsid w:val="00860B51"/>
    <w:rsid w:val="0086118D"/>
    <w:rsid w:val="00861937"/>
    <w:rsid w:val="00862747"/>
    <w:rsid w:val="00862A54"/>
    <w:rsid w:val="00862E84"/>
    <w:rsid w:val="0086472A"/>
    <w:rsid w:val="0086480C"/>
    <w:rsid w:val="00864905"/>
    <w:rsid w:val="00864D04"/>
    <w:rsid w:val="0086511C"/>
    <w:rsid w:val="00865C4D"/>
    <w:rsid w:val="00865E73"/>
    <w:rsid w:val="00865F51"/>
    <w:rsid w:val="0086639F"/>
    <w:rsid w:val="008669BF"/>
    <w:rsid w:val="00866CB1"/>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77786"/>
    <w:rsid w:val="0088016A"/>
    <w:rsid w:val="00880185"/>
    <w:rsid w:val="00880460"/>
    <w:rsid w:val="00882B59"/>
    <w:rsid w:val="00882CD2"/>
    <w:rsid w:val="00882DDE"/>
    <w:rsid w:val="008856F4"/>
    <w:rsid w:val="00885706"/>
    <w:rsid w:val="00885E25"/>
    <w:rsid w:val="00886153"/>
    <w:rsid w:val="00886D9C"/>
    <w:rsid w:val="0088725F"/>
    <w:rsid w:val="0088739F"/>
    <w:rsid w:val="008929F8"/>
    <w:rsid w:val="00892B2A"/>
    <w:rsid w:val="00892C0E"/>
    <w:rsid w:val="00893714"/>
    <w:rsid w:val="008938D2"/>
    <w:rsid w:val="00893DD8"/>
    <w:rsid w:val="0089530A"/>
    <w:rsid w:val="00896B00"/>
    <w:rsid w:val="00897FB7"/>
    <w:rsid w:val="008A0BF1"/>
    <w:rsid w:val="008A1409"/>
    <w:rsid w:val="008A154B"/>
    <w:rsid w:val="008A169C"/>
    <w:rsid w:val="008A1A30"/>
    <w:rsid w:val="008A1A9D"/>
    <w:rsid w:val="008A1F49"/>
    <w:rsid w:val="008A2826"/>
    <w:rsid w:val="008A3DE3"/>
    <w:rsid w:val="008A4252"/>
    <w:rsid w:val="008A4D1C"/>
    <w:rsid w:val="008A5767"/>
    <w:rsid w:val="008A5C61"/>
    <w:rsid w:val="008A61F7"/>
    <w:rsid w:val="008A77DB"/>
    <w:rsid w:val="008A7D49"/>
    <w:rsid w:val="008B01FF"/>
    <w:rsid w:val="008B05E5"/>
    <w:rsid w:val="008B0682"/>
    <w:rsid w:val="008B0823"/>
    <w:rsid w:val="008B1150"/>
    <w:rsid w:val="008B2EE2"/>
    <w:rsid w:val="008B350F"/>
    <w:rsid w:val="008B365C"/>
    <w:rsid w:val="008B4268"/>
    <w:rsid w:val="008B4367"/>
    <w:rsid w:val="008B492E"/>
    <w:rsid w:val="008B4939"/>
    <w:rsid w:val="008B4B2D"/>
    <w:rsid w:val="008B4F2D"/>
    <w:rsid w:val="008B54DE"/>
    <w:rsid w:val="008B5AAC"/>
    <w:rsid w:val="008B60D6"/>
    <w:rsid w:val="008C1967"/>
    <w:rsid w:val="008C221A"/>
    <w:rsid w:val="008C2EB7"/>
    <w:rsid w:val="008C2F1C"/>
    <w:rsid w:val="008C4C2D"/>
    <w:rsid w:val="008C510C"/>
    <w:rsid w:val="008C5611"/>
    <w:rsid w:val="008C5789"/>
    <w:rsid w:val="008C60DD"/>
    <w:rsid w:val="008C644F"/>
    <w:rsid w:val="008C651D"/>
    <w:rsid w:val="008C66CB"/>
    <w:rsid w:val="008C6859"/>
    <w:rsid w:val="008C6C52"/>
    <w:rsid w:val="008C7347"/>
    <w:rsid w:val="008C74DD"/>
    <w:rsid w:val="008C7522"/>
    <w:rsid w:val="008D0698"/>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897"/>
    <w:rsid w:val="008E2DA2"/>
    <w:rsid w:val="008E2FF6"/>
    <w:rsid w:val="008E3650"/>
    <w:rsid w:val="008E38C8"/>
    <w:rsid w:val="008E4C51"/>
    <w:rsid w:val="008E53F2"/>
    <w:rsid w:val="008E5499"/>
    <w:rsid w:val="008E6318"/>
    <w:rsid w:val="008E6F0F"/>
    <w:rsid w:val="008E76F1"/>
    <w:rsid w:val="008F07DD"/>
    <w:rsid w:val="008F1A42"/>
    <w:rsid w:val="008F281D"/>
    <w:rsid w:val="008F2E03"/>
    <w:rsid w:val="008F3ABE"/>
    <w:rsid w:val="008F41B9"/>
    <w:rsid w:val="008F4A51"/>
    <w:rsid w:val="008F4E76"/>
    <w:rsid w:val="008F5077"/>
    <w:rsid w:val="008F65BB"/>
    <w:rsid w:val="008F7425"/>
    <w:rsid w:val="008F756B"/>
    <w:rsid w:val="008FEE96"/>
    <w:rsid w:val="00900070"/>
    <w:rsid w:val="009008C8"/>
    <w:rsid w:val="00901E7F"/>
    <w:rsid w:val="00902C7C"/>
    <w:rsid w:val="00902CA9"/>
    <w:rsid w:val="0090328A"/>
    <w:rsid w:val="0090330C"/>
    <w:rsid w:val="00903708"/>
    <w:rsid w:val="009038B7"/>
    <w:rsid w:val="0090399D"/>
    <w:rsid w:val="009039AC"/>
    <w:rsid w:val="00903B54"/>
    <w:rsid w:val="00904A65"/>
    <w:rsid w:val="00904BFB"/>
    <w:rsid w:val="00904D33"/>
    <w:rsid w:val="00905E0F"/>
    <w:rsid w:val="00906149"/>
    <w:rsid w:val="00906BAF"/>
    <w:rsid w:val="009072F2"/>
    <w:rsid w:val="00912CFF"/>
    <w:rsid w:val="00913551"/>
    <w:rsid w:val="009136D2"/>
    <w:rsid w:val="00913E6B"/>
    <w:rsid w:val="009148FC"/>
    <w:rsid w:val="00915241"/>
    <w:rsid w:val="009158EB"/>
    <w:rsid w:val="0091608A"/>
    <w:rsid w:val="0091661A"/>
    <w:rsid w:val="0091670C"/>
    <w:rsid w:val="00916D72"/>
    <w:rsid w:val="009171F2"/>
    <w:rsid w:val="0091759D"/>
    <w:rsid w:val="00917A06"/>
    <w:rsid w:val="00917C4B"/>
    <w:rsid w:val="00917D06"/>
    <w:rsid w:val="00917EAA"/>
    <w:rsid w:val="0092007A"/>
    <w:rsid w:val="00920C3C"/>
    <w:rsid w:val="009211FE"/>
    <w:rsid w:val="009212A7"/>
    <w:rsid w:val="009218CB"/>
    <w:rsid w:val="00921A15"/>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20CC"/>
    <w:rsid w:val="009321BF"/>
    <w:rsid w:val="009332EE"/>
    <w:rsid w:val="00933D53"/>
    <w:rsid w:val="009341B9"/>
    <w:rsid w:val="00934E45"/>
    <w:rsid w:val="00935829"/>
    <w:rsid w:val="00935A7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72D"/>
    <w:rsid w:val="009539D1"/>
    <w:rsid w:val="00953FF7"/>
    <w:rsid w:val="00954635"/>
    <w:rsid w:val="00955444"/>
    <w:rsid w:val="0095560D"/>
    <w:rsid w:val="0095568A"/>
    <w:rsid w:val="0095579E"/>
    <w:rsid w:val="00955EFE"/>
    <w:rsid w:val="00955F41"/>
    <w:rsid w:val="00956DA4"/>
    <w:rsid w:val="00957A65"/>
    <w:rsid w:val="00957D4C"/>
    <w:rsid w:val="00960294"/>
    <w:rsid w:val="00960982"/>
    <w:rsid w:val="00960BF1"/>
    <w:rsid w:val="009612B5"/>
    <w:rsid w:val="00962030"/>
    <w:rsid w:val="00962111"/>
    <w:rsid w:val="00962252"/>
    <w:rsid w:val="00962789"/>
    <w:rsid w:val="0096375D"/>
    <w:rsid w:val="009641A1"/>
    <w:rsid w:val="009641A6"/>
    <w:rsid w:val="009650F1"/>
    <w:rsid w:val="00965223"/>
    <w:rsid w:val="00965653"/>
    <w:rsid w:val="009659E7"/>
    <w:rsid w:val="00965B89"/>
    <w:rsid w:val="00965EC6"/>
    <w:rsid w:val="00965FE5"/>
    <w:rsid w:val="009665CE"/>
    <w:rsid w:val="0096699E"/>
    <w:rsid w:val="00967011"/>
    <w:rsid w:val="0096737F"/>
    <w:rsid w:val="00967578"/>
    <w:rsid w:val="00970C78"/>
    <w:rsid w:val="00971416"/>
    <w:rsid w:val="009728A9"/>
    <w:rsid w:val="00972BD0"/>
    <w:rsid w:val="009733CA"/>
    <w:rsid w:val="009733F0"/>
    <w:rsid w:val="00973CE7"/>
    <w:rsid w:val="00974E23"/>
    <w:rsid w:val="009751FE"/>
    <w:rsid w:val="00975242"/>
    <w:rsid w:val="009758F9"/>
    <w:rsid w:val="00975EB0"/>
    <w:rsid w:val="0097614D"/>
    <w:rsid w:val="00976EF6"/>
    <w:rsid w:val="0097764E"/>
    <w:rsid w:val="00977730"/>
    <w:rsid w:val="00977F30"/>
    <w:rsid w:val="00977FBD"/>
    <w:rsid w:val="00980704"/>
    <w:rsid w:val="00982634"/>
    <w:rsid w:val="00982BD2"/>
    <w:rsid w:val="00983545"/>
    <w:rsid w:val="00983623"/>
    <w:rsid w:val="009837CC"/>
    <w:rsid w:val="00985315"/>
    <w:rsid w:val="009856B1"/>
    <w:rsid w:val="00985A6B"/>
    <w:rsid w:val="00986490"/>
    <w:rsid w:val="00986B80"/>
    <w:rsid w:val="00986D0A"/>
    <w:rsid w:val="0098747E"/>
    <w:rsid w:val="009874C3"/>
    <w:rsid w:val="00987F86"/>
    <w:rsid w:val="00990053"/>
    <w:rsid w:val="009910DC"/>
    <w:rsid w:val="0099206B"/>
    <w:rsid w:val="009924CF"/>
    <w:rsid w:val="009927D7"/>
    <w:rsid w:val="00993848"/>
    <w:rsid w:val="009952E8"/>
    <w:rsid w:val="009953FD"/>
    <w:rsid w:val="00995FFE"/>
    <w:rsid w:val="009964D6"/>
    <w:rsid w:val="00997672"/>
    <w:rsid w:val="00997D84"/>
    <w:rsid w:val="009A0471"/>
    <w:rsid w:val="009A0636"/>
    <w:rsid w:val="009A075C"/>
    <w:rsid w:val="009A1F2F"/>
    <w:rsid w:val="009A250C"/>
    <w:rsid w:val="009A27D1"/>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3F32"/>
    <w:rsid w:val="009B423C"/>
    <w:rsid w:val="009B53DB"/>
    <w:rsid w:val="009B64AC"/>
    <w:rsid w:val="009B70F6"/>
    <w:rsid w:val="009B7C20"/>
    <w:rsid w:val="009B7CA6"/>
    <w:rsid w:val="009C048A"/>
    <w:rsid w:val="009C1122"/>
    <w:rsid w:val="009C16D7"/>
    <w:rsid w:val="009C1700"/>
    <w:rsid w:val="009C1CAB"/>
    <w:rsid w:val="009C1DC2"/>
    <w:rsid w:val="009C1E63"/>
    <w:rsid w:val="009C334A"/>
    <w:rsid w:val="009C35C1"/>
    <w:rsid w:val="009C3C93"/>
    <w:rsid w:val="009C6AE4"/>
    <w:rsid w:val="009C6AE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287"/>
    <w:rsid w:val="009E475D"/>
    <w:rsid w:val="009E50DD"/>
    <w:rsid w:val="009E510D"/>
    <w:rsid w:val="009E5171"/>
    <w:rsid w:val="009E573E"/>
    <w:rsid w:val="009E61EB"/>
    <w:rsid w:val="009E65E8"/>
    <w:rsid w:val="009E66A9"/>
    <w:rsid w:val="009E70BF"/>
    <w:rsid w:val="009E72F5"/>
    <w:rsid w:val="009E798F"/>
    <w:rsid w:val="009E7D12"/>
    <w:rsid w:val="009F0480"/>
    <w:rsid w:val="009F076A"/>
    <w:rsid w:val="009F07E0"/>
    <w:rsid w:val="009F1617"/>
    <w:rsid w:val="009F4C8A"/>
    <w:rsid w:val="009F4F7F"/>
    <w:rsid w:val="009F5271"/>
    <w:rsid w:val="009F5F3C"/>
    <w:rsid w:val="009F719D"/>
    <w:rsid w:val="009F7711"/>
    <w:rsid w:val="00A00127"/>
    <w:rsid w:val="00A0034C"/>
    <w:rsid w:val="00A006A5"/>
    <w:rsid w:val="00A01244"/>
    <w:rsid w:val="00A01E4D"/>
    <w:rsid w:val="00A02A6B"/>
    <w:rsid w:val="00A03192"/>
    <w:rsid w:val="00A036D3"/>
    <w:rsid w:val="00A0432C"/>
    <w:rsid w:val="00A04B14"/>
    <w:rsid w:val="00A04B94"/>
    <w:rsid w:val="00A0567E"/>
    <w:rsid w:val="00A05830"/>
    <w:rsid w:val="00A05C52"/>
    <w:rsid w:val="00A06108"/>
    <w:rsid w:val="00A06F17"/>
    <w:rsid w:val="00A07061"/>
    <w:rsid w:val="00A07CC4"/>
    <w:rsid w:val="00A104EC"/>
    <w:rsid w:val="00A1131B"/>
    <w:rsid w:val="00A11EF8"/>
    <w:rsid w:val="00A13EA4"/>
    <w:rsid w:val="00A14A1E"/>
    <w:rsid w:val="00A14D11"/>
    <w:rsid w:val="00A153D7"/>
    <w:rsid w:val="00A1586E"/>
    <w:rsid w:val="00A15EFB"/>
    <w:rsid w:val="00A16516"/>
    <w:rsid w:val="00A16683"/>
    <w:rsid w:val="00A16D17"/>
    <w:rsid w:val="00A16E1A"/>
    <w:rsid w:val="00A17BB9"/>
    <w:rsid w:val="00A21986"/>
    <w:rsid w:val="00A2233E"/>
    <w:rsid w:val="00A22572"/>
    <w:rsid w:val="00A227FE"/>
    <w:rsid w:val="00A22D5C"/>
    <w:rsid w:val="00A22E77"/>
    <w:rsid w:val="00A23079"/>
    <w:rsid w:val="00A2327D"/>
    <w:rsid w:val="00A24368"/>
    <w:rsid w:val="00A24BEB"/>
    <w:rsid w:val="00A251C8"/>
    <w:rsid w:val="00A25BA6"/>
    <w:rsid w:val="00A26360"/>
    <w:rsid w:val="00A26EEF"/>
    <w:rsid w:val="00A277AF"/>
    <w:rsid w:val="00A27C03"/>
    <w:rsid w:val="00A30304"/>
    <w:rsid w:val="00A31504"/>
    <w:rsid w:val="00A316B2"/>
    <w:rsid w:val="00A321A6"/>
    <w:rsid w:val="00A322C6"/>
    <w:rsid w:val="00A338CB"/>
    <w:rsid w:val="00A33F20"/>
    <w:rsid w:val="00A34534"/>
    <w:rsid w:val="00A35165"/>
    <w:rsid w:val="00A35847"/>
    <w:rsid w:val="00A35872"/>
    <w:rsid w:val="00A36017"/>
    <w:rsid w:val="00A36766"/>
    <w:rsid w:val="00A4004A"/>
    <w:rsid w:val="00A4100E"/>
    <w:rsid w:val="00A41902"/>
    <w:rsid w:val="00A41A6E"/>
    <w:rsid w:val="00A4223F"/>
    <w:rsid w:val="00A4247A"/>
    <w:rsid w:val="00A42860"/>
    <w:rsid w:val="00A42E93"/>
    <w:rsid w:val="00A4387E"/>
    <w:rsid w:val="00A4526E"/>
    <w:rsid w:val="00A4586C"/>
    <w:rsid w:val="00A46525"/>
    <w:rsid w:val="00A4674B"/>
    <w:rsid w:val="00A46A80"/>
    <w:rsid w:val="00A475D8"/>
    <w:rsid w:val="00A47B63"/>
    <w:rsid w:val="00A47BFD"/>
    <w:rsid w:val="00A509CB"/>
    <w:rsid w:val="00A50E10"/>
    <w:rsid w:val="00A51CC8"/>
    <w:rsid w:val="00A53294"/>
    <w:rsid w:val="00A5386A"/>
    <w:rsid w:val="00A5406B"/>
    <w:rsid w:val="00A544A4"/>
    <w:rsid w:val="00A54826"/>
    <w:rsid w:val="00A54B9E"/>
    <w:rsid w:val="00A552CF"/>
    <w:rsid w:val="00A55460"/>
    <w:rsid w:val="00A5601C"/>
    <w:rsid w:val="00A56328"/>
    <w:rsid w:val="00A575AE"/>
    <w:rsid w:val="00A604C6"/>
    <w:rsid w:val="00A60800"/>
    <w:rsid w:val="00A60AFE"/>
    <w:rsid w:val="00A60B54"/>
    <w:rsid w:val="00A60C6E"/>
    <w:rsid w:val="00A61503"/>
    <w:rsid w:val="00A617DD"/>
    <w:rsid w:val="00A61B8E"/>
    <w:rsid w:val="00A6295C"/>
    <w:rsid w:val="00A62AE6"/>
    <w:rsid w:val="00A63757"/>
    <w:rsid w:val="00A6382D"/>
    <w:rsid w:val="00A6417E"/>
    <w:rsid w:val="00A641C9"/>
    <w:rsid w:val="00A64802"/>
    <w:rsid w:val="00A64AB5"/>
    <w:rsid w:val="00A64D20"/>
    <w:rsid w:val="00A662E7"/>
    <w:rsid w:val="00A663D3"/>
    <w:rsid w:val="00A66A56"/>
    <w:rsid w:val="00A66F18"/>
    <w:rsid w:val="00A66F54"/>
    <w:rsid w:val="00A66FB0"/>
    <w:rsid w:val="00A676BC"/>
    <w:rsid w:val="00A67D15"/>
    <w:rsid w:val="00A67F2B"/>
    <w:rsid w:val="00A7026E"/>
    <w:rsid w:val="00A7044A"/>
    <w:rsid w:val="00A70577"/>
    <w:rsid w:val="00A70C2A"/>
    <w:rsid w:val="00A70CE1"/>
    <w:rsid w:val="00A70ED5"/>
    <w:rsid w:val="00A7177D"/>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3"/>
    <w:rsid w:val="00A8213B"/>
    <w:rsid w:val="00A822C2"/>
    <w:rsid w:val="00A82F83"/>
    <w:rsid w:val="00A831B7"/>
    <w:rsid w:val="00A833E0"/>
    <w:rsid w:val="00A847BD"/>
    <w:rsid w:val="00A84A4D"/>
    <w:rsid w:val="00A84E76"/>
    <w:rsid w:val="00A84F63"/>
    <w:rsid w:val="00A85492"/>
    <w:rsid w:val="00A85A4C"/>
    <w:rsid w:val="00A85A92"/>
    <w:rsid w:val="00A85C5D"/>
    <w:rsid w:val="00A85D21"/>
    <w:rsid w:val="00A86655"/>
    <w:rsid w:val="00A867EE"/>
    <w:rsid w:val="00A86ABB"/>
    <w:rsid w:val="00A876C9"/>
    <w:rsid w:val="00A90312"/>
    <w:rsid w:val="00A9074C"/>
    <w:rsid w:val="00A90A64"/>
    <w:rsid w:val="00A914C3"/>
    <w:rsid w:val="00A91AB3"/>
    <w:rsid w:val="00A921B3"/>
    <w:rsid w:val="00A92674"/>
    <w:rsid w:val="00A93028"/>
    <w:rsid w:val="00A93550"/>
    <w:rsid w:val="00A93D95"/>
    <w:rsid w:val="00A949A4"/>
    <w:rsid w:val="00A95474"/>
    <w:rsid w:val="00A95946"/>
    <w:rsid w:val="00A95F69"/>
    <w:rsid w:val="00A96550"/>
    <w:rsid w:val="00A96E4C"/>
    <w:rsid w:val="00AA034C"/>
    <w:rsid w:val="00AA1761"/>
    <w:rsid w:val="00AA17FF"/>
    <w:rsid w:val="00AA1E84"/>
    <w:rsid w:val="00AA23B4"/>
    <w:rsid w:val="00AA4AAF"/>
    <w:rsid w:val="00AA4E03"/>
    <w:rsid w:val="00AA4ECD"/>
    <w:rsid w:val="00AA530F"/>
    <w:rsid w:val="00AA566E"/>
    <w:rsid w:val="00AA5837"/>
    <w:rsid w:val="00AA638C"/>
    <w:rsid w:val="00AA69A4"/>
    <w:rsid w:val="00AA6E6C"/>
    <w:rsid w:val="00AA7DB0"/>
    <w:rsid w:val="00AB00F4"/>
    <w:rsid w:val="00AB024B"/>
    <w:rsid w:val="00AB04C3"/>
    <w:rsid w:val="00AB0BB5"/>
    <w:rsid w:val="00AB0FB6"/>
    <w:rsid w:val="00AB166A"/>
    <w:rsid w:val="00AB1A89"/>
    <w:rsid w:val="00AB24F2"/>
    <w:rsid w:val="00AB2AF5"/>
    <w:rsid w:val="00AB2CED"/>
    <w:rsid w:val="00AB2D1E"/>
    <w:rsid w:val="00AB2E98"/>
    <w:rsid w:val="00AB2F41"/>
    <w:rsid w:val="00AB3230"/>
    <w:rsid w:val="00AB35DF"/>
    <w:rsid w:val="00AB3D60"/>
    <w:rsid w:val="00AB40FC"/>
    <w:rsid w:val="00AB41D6"/>
    <w:rsid w:val="00AB4827"/>
    <w:rsid w:val="00AB48F7"/>
    <w:rsid w:val="00AB4CD4"/>
    <w:rsid w:val="00AB4D7D"/>
    <w:rsid w:val="00AB4F11"/>
    <w:rsid w:val="00AB5328"/>
    <w:rsid w:val="00AB54F2"/>
    <w:rsid w:val="00AB5E1C"/>
    <w:rsid w:val="00AB5F3B"/>
    <w:rsid w:val="00AB61CF"/>
    <w:rsid w:val="00AB69F7"/>
    <w:rsid w:val="00AB6C06"/>
    <w:rsid w:val="00AB6ECE"/>
    <w:rsid w:val="00AC0273"/>
    <w:rsid w:val="00AC07B6"/>
    <w:rsid w:val="00AC0B6E"/>
    <w:rsid w:val="00AC1118"/>
    <w:rsid w:val="00AC1208"/>
    <w:rsid w:val="00AC158A"/>
    <w:rsid w:val="00AC17FB"/>
    <w:rsid w:val="00AC2842"/>
    <w:rsid w:val="00AC3602"/>
    <w:rsid w:val="00AC3760"/>
    <w:rsid w:val="00AC37D1"/>
    <w:rsid w:val="00AC4429"/>
    <w:rsid w:val="00AC4891"/>
    <w:rsid w:val="00AC4CC6"/>
    <w:rsid w:val="00AC4CE3"/>
    <w:rsid w:val="00AC4D5E"/>
    <w:rsid w:val="00AC4E60"/>
    <w:rsid w:val="00AC5204"/>
    <w:rsid w:val="00AC54F6"/>
    <w:rsid w:val="00AC5AE7"/>
    <w:rsid w:val="00AC5FB3"/>
    <w:rsid w:val="00AC6F6A"/>
    <w:rsid w:val="00AC70D5"/>
    <w:rsid w:val="00AC79A8"/>
    <w:rsid w:val="00AC7C53"/>
    <w:rsid w:val="00AD0216"/>
    <w:rsid w:val="00AD03B9"/>
    <w:rsid w:val="00AD1631"/>
    <w:rsid w:val="00AD1F50"/>
    <w:rsid w:val="00AD3197"/>
    <w:rsid w:val="00AD3A9F"/>
    <w:rsid w:val="00AD498B"/>
    <w:rsid w:val="00AD5107"/>
    <w:rsid w:val="00AD5245"/>
    <w:rsid w:val="00AD5AE7"/>
    <w:rsid w:val="00AD60FB"/>
    <w:rsid w:val="00AD62A2"/>
    <w:rsid w:val="00AD67A3"/>
    <w:rsid w:val="00AD74B7"/>
    <w:rsid w:val="00AD7676"/>
    <w:rsid w:val="00AD7829"/>
    <w:rsid w:val="00AE00E1"/>
    <w:rsid w:val="00AE00F0"/>
    <w:rsid w:val="00AE0457"/>
    <w:rsid w:val="00AE083F"/>
    <w:rsid w:val="00AE2116"/>
    <w:rsid w:val="00AE217B"/>
    <w:rsid w:val="00AE2321"/>
    <w:rsid w:val="00AE2C68"/>
    <w:rsid w:val="00AE3468"/>
    <w:rsid w:val="00AE3A49"/>
    <w:rsid w:val="00AE3EDA"/>
    <w:rsid w:val="00AE45F6"/>
    <w:rsid w:val="00AE499E"/>
    <w:rsid w:val="00AE5A32"/>
    <w:rsid w:val="00AE6BBB"/>
    <w:rsid w:val="00AE721D"/>
    <w:rsid w:val="00AE744E"/>
    <w:rsid w:val="00AF012A"/>
    <w:rsid w:val="00AF0172"/>
    <w:rsid w:val="00AF14B8"/>
    <w:rsid w:val="00AF18BE"/>
    <w:rsid w:val="00AF19BC"/>
    <w:rsid w:val="00AF20C8"/>
    <w:rsid w:val="00AF21A9"/>
    <w:rsid w:val="00AF2355"/>
    <w:rsid w:val="00AF2A10"/>
    <w:rsid w:val="00AF2B26"/>
    <w:rsid w:val="00AF499F"/>
    <w:rsid w:val="00AF5DA0"/>
    <w:rsid w:val="00AF6336"/>
    <w:rsid w:val="00AF6C01"/>
    <w:rsid w:val="00AF6E87"/>
    <w:rsid w:val="00B0068E"/>
    <w:rsid w:val="00B00AB4"/>
    <w:rsid w:val="00B010BC"/>
    <w:rsid w:val="00B019BD"/>
    <w:rsid w:val="00B02004"/>
    <w:rsid w:val="00B02CFA"/>
    <w:rsid w:val="00B02E3C"/>
    <w:rsid w:val="00B02E40"/>
    <w:rsid w:val="00B03C53"/>
    <w:rsid w:val="00B03C75"/>
    <w:rsid w:val="00B04E21"/>
    <w:rsid w:val="00B04FE1"/>
    <w:rsid w:val="00B0503F"/>
    <w:rsid w:val="00B05C07"/>
    <w:rsid w:val="00B071BC"/>
    <w:rsid w:val="00B0780B"/>
    <w:rsid w:val="00B07E06"/>
    <w:rsid w:val="00B105DB"/>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0CF3"/>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6C85"/>
    <w:rsid w:val="00B37675"/>
    <w:rsid w:val="00B40213"/>
    <w:rsid w:val="00B406E9"/>
    <w:rsid w:val="00B408C8"/>
    <w:rsid w:val="00B419AB"/>
    <w:rsid w:val="00B427F8"/>
    <w:rsid w:val="00B42DA9"/>
    <w:rsid w:val="00B42F2A"/>
    <w:rsid w:val="00B44527"/>
    <w:rsid w:val="00B44F62"/>
    <w:rsid w:val="00B457C4"/>
    <w:rsid w:val="00B45D49"/>
    <w:rsid w:val="00B467CB"/>
    <w:rsid w:val="00B4726D"/>
    <w:rsid w:val="00B4739E"/>
    <w:rsid w:val="00B475D7"/>
    <w:rsid w:val="00B47805"/>
    <w:rsid w:val="00B4781E"/>
    <w:rsid w:val="00B47A01"/>
    <w:rsid w:val="00B47B9A"/>
    <w:rsid w:val="00B47D6F"/>
    <w:rsid w:val="00B47DE6"/>
    <w:rsid w:val="00B50AB5"/>
    <w:rsid w:val="00B51958"/>
    <w:rsid w:val="00B52329"/>
    <w:rsid w:val="00B5287D"/>
    <w:rsid w:val="00B529D9"/>
    <w:rsid w:val="00B52FAC"/>
    <w:rsid w:val="00B53D41"/>
    <w:rsid w:val="00B54FDF"/>
    <w:rsid w:val="00B55A25"/>
    <w:rsid w:val="00B560DF"/>
    <w:rsid w:val="00B5655A"/>
    <w:rsid w:val="00B56914"/>
    <w:rsid w:val="00B56EFF"/>
    <w:rsid w:val="00B60A16"/>
    <w:rsid w:val="00B60EC4"/>
    <w:rsid w:val="00B628E8"/>
    <w:rsid w:val="00B62922"/>
    <w:rsid w:val="00B6308C"/>
    <w:rsid w:val="00B63226"/>
    <w:rsid w:val="00B63681"/>
    <w:rsid w:val="00B638F9"/>
    <w:rsid w:val="00B64DB9"/>
    <w:rsid w:val="00B66116"/>
    <w:rsid w:val="00B664AA"/>
    <w:rsid w:val="00B66578"/>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2137"/>
    <w:rsid w:val="00B82EBD"/>
    <w:rsid w:val="00B83191"/>
    <w:rsid w:val="00B833C7"/>
    <w:rsid w:val="00B84B2D"/>
    <w:rsid w:val="00B84C5F"/>
    <w:rsid w:val="00B84D81"/>
    <w:rsid w:val="00B8579C"/>
    <w:rsid w:val="00B86141"/>
    <w:rsid w:val="00B86DF8"/>
    <w:rsid w:val="00B86EED"/>
    <w:rsid w:val="00B86F68"/>
    <w:rsid w:val="00B87417"/>
    <w:rsid w:val="00B87430"/>
    <w:rsid w:val="00B90561"/>
    <w:rsid w:val="00B90F42"/>
    <w:rsid w:val="00B910B7"/>
    <w:rsid w:val="00B9171E"/>
    <w:rsid w:val="00B91DAC"/>
    <w:rsid w:val="00B92217"/>
    <w:rsid w:val="00B92627"/>
    <w:rsid w:val="00B92A68"/>
    <w:rsid w:val="00B92AA1"/>
    <w:rsid w:val="00B94091"/>
    <w:rsid w:val="00B94E3C"/>
    <w:rsid w:val="00B95679"/>
    <w:rsid w:val="00B9567F"/>
    <w:rsid w:val="00B96765"/>
    <w:rsid w:val="00B96861"/>
    <w:rsid w:val="00B96C72"/>
    <w:rsid w:val="00B97949"/>
    <w:rsid w:val="00B97DB1"/>
    <w:rsid w:val="00B97DF3"/>
    <w:rsid w:val="00BA062C"/>
    <w:rsid w:val="00BA0DC7"/>
    <w:rsid w:val="00BA18FC"/>
    <w:rsid w:val="00BA2B0C"/>
    <w:rsid w:val="00BA364A"/>
    <w:rsid w:val="00BA393E"/>
    <w:rsid w:val="00BA3CFD"/>
    <w:rsid w:val="00BA4004"/>
    <w:rsid w:val="00BA4F35"/>
    <w:rsid w:val="00BA50AF"/>
    <w:rsid w:val="00BA5237"/>
    <w:rsid w:val="00BA5CF6"/>
    <w:rsid w:val="00BA67BE"/>
    <w:rsid w:val="00BA72D0"/>
    <w:rsid w:val="00BA7C29"/>
    <w:rsid w:val="00BB03C5"/>
    <w:rsid w:val="00BB0701"/>
    <w:rsid w:val="00BB1129"/>
    <w:rsid w:val="00BB21E3"/>
    <w:rsid w:val="00BB2ACC"/>
    <w:rsid w:val="00BB30D9"/>
    <w:rsid w:val="00BB31EB"/>
    <w:rsid w:val="00BB45C0"/>
    <w:rsid w:val="00BB465C"/>
    <w:rsid w:val="00BB50F5"/>
    <w:rsid w:val="00BB53DA"/>
    <w:rsid w:val="00BB60B1"/>
    <w:rsid w:val="00BB68ED"/>
    <w:rsid w:val="00BB6982"/>
    <w:rsid w:val="00BB70D5"/>
    <w:rsid w:val="00BB7669"/>
    <w:rsid w:val="00BB7B95"/>
    <w:rsid w:val="00BC02FE"/>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2F"/>
    <w:rsid w:val="00BD18A4"/>
    <w:rsid w:val="00BD3FDC"/>
    <w:rsid w:val="00BD434F"/>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15A"/>
    <w:rsid w:val="00BE26F1"/>
    <w:rsid w:val="00BE2D78"/>
    <w:rsid w:val="00BE48C1"/>
    <w:rsid w:val="00BE4C38"/>
    <w:rsid w:val="00BE500A"/>
    <w:rsid w:val="00BE5034"/>
    <w:rsid w:val="00BE53B0"/>
    <w:rsid w:val="00BE5C8B"/>
    <w:rsid w:val="00BE5D1E"/>
    <w:rsid w:val="00BE63D3"/>
    <w:rsid w:val="00BE6584"/>
    <w:rsid w:val="00BE7067"/>
    <w:rsid w:val="00BE7892"/>
    <w:rsid w:val="00BE7CBD"/>
    <w:rsid w:val="00BF05A3"/>
    <w:rsid w:val="00BF12C5"/>
    <w:rsid w:val="00BF21DC"/>
    <w:rsid w:val="00BF26C4"/>
    <w:rsid w:val="00BF2FD8"/>
    <w:rsid w:val="00BF3EFA"/>
    <w:rsid w:val="00BF4CAC"/>
    <w:rsid w:val="00BF5786"/>
    <w:rsid w:val="00BF5C81"/>
    <w:rsid w:val="00BF5F20"/>
    <w:rsid w:val="00BF7603"/>
    <w:rsid w:val="00C00143"/>
    <w:rsid w:val="00C009EA"/>
    <w:rsid w:val="00C00EA0"/>
    <w:rsid w:val="00C00FD3"/>
    <w:rsid w:val="00C01EF3"/>
    <w:rsid w:val="00C03816"/>
    <w:rsid w:val="00C038CE"/>
    <w:rsid w:val="00C03909"/>
    <w:rsid w:val="00C03930"/>
    <w:rsid w:val="00C039DA"/>
    <w:rsid w:val="00C04556"/>
    <w:rsid w:val="00C05FA2"/>
    <w:rsid w:val="00C06D84"/>
    <w:rsid w:val="00C06F39"/>
    <w:rsid w:val="00C06FF0"/>
    <w:rsid w:val="00C073B7"/>
    <w:rsid w:val="00C074AA"/>
    <w:rsid w:val="00C074F9"/>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879"/>
    <w:rsid w:val="00C209CF"/>
    <w:rsid w:val="00C20EFB"/>
    <w:rsid w:val="00C2108C"/>
    <w:rsid w:val="00C2131C"/>
    <w:rsid w:val="00C21655"/>
    <w:rsid w:val="00C2195B"/>
    <w:rsid w:val="00C21D5B"/>
    <w:rsid w:val="00C21EA1"/>
    <w:rsid w:val="00C224E2"/>
    <w:rsid w:val="00C228AF"/>
    <w:rsid w:val="00C23369"/>
    <w:rsid w:val="00C2363D"/>
    <w:rsid w:val="00C263E5"/>
    <w:rsid w:val="00C2646C"/>
    <w:rsid w:val="00C26502"/>
    <w:rsid w:val="00C30139"/>
    <w:rsid w:val="00C30891"/>
    <w:rsid w:val="00C31119"/>
    <w:rsid w:val="00C3127E"/>
    <w:rsid w:val="00C31B9E"/>
    <w:rsid w:val="00C3256C"/>
    <w:rsid w:val="00C32CE0"/>
    <w:rsid w:val="00C32D48"/>
    <w:rsid w:val="00C33CC2"/>
    <w:rsid w:val="00C3534C"/>
    <w:rsid w:val="00C357EE"/>
    <w:rsid w:val="00C35A46"/>
    <w:rsid w:val="00C35D32"/>
    <w:rsid w:val="00C35E58"/>
    <w:rsid w:val="00C367A2"/>
    <w:rsid w:val="00C36A61"/>
    <w:rsid w:val="00C377CE"/>
    <w:rsid w:val="00C37CE5"/>
    <w:rsid w:val="00C405B7"/>
    <w:rsid w:val="00C41064"/>
    <w:rsid w:val="00C41864"/>
    <w:rsid w:val="00C44B2A"/>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566FE"/>
    <w:rsid w:val="00C57A35"/>
    <w:rsid w:val="00C604E7"/>
    <w:rsid w:val="00C60843"/>
    <w:rsid w:val="00C60DCC"/>
    <w:rsid w:val="00C60E95"/>
    <w:rsid w:val="00C61457"/>
    <w:rsid w:val="00C61E40"/>
    <w:rsid w:val="00C61E42"/>
    <w:rsid w:val="00C625CC"/>
    <w:rsid w:val="00C62D04"/>
    <w:rsid w:val="00C62E1A"/>
    <w:rsid w:val="00C635EE"/>
    <w:rsid w:val="00C63F88"/>
    <w:rsid w:val="00C63FEE"/>
    <w:rsid w:val="00C6476B"/>
    <w:rsid w:val="00C64A42"/>
    <w:rsid w:val="00C64AF3"/>
    <w:rsid w:val="00C64C0E"/>
    <w:rsid w:val="00C64DA5"/>
    <w:rsid w:val="00C65415"/>
    <w:rsid w:val="00C65655"/>
    <w:rsid w:val="00C65834"/>
    <w:rsid w:val="00C6588F"/>
    <w:rsid w:val="00C66863"/>
    <w:rsid w:val="00C66D92"/>
    <w:rsid w:val="00C70013"/>
    <w:rsid w:val="00C7046C"/>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3FAC"/>
    <w:rsid w:val="00C84077"/>
    <w:rsid w:val="00C85501"/>
    <w:rsid w:val="00C859D6"/>
    <w:rsid w:val="00C865D6"/>
    <w:rsid w:val="00C868E9"/>
    <w:rsid w:val="00C86C61"/>
    <w:rsid w:val="00C86E07"/>
    <w:rsid w:val="00C87606"/>
    <w:rsid w:val="00C87899"/>
    <w:rsid w:val="00C90264"/>
    <w:rsid w:val="00C9067D"/>
    <w:rsid w:val="00C9075B"/>
    <w:rsid w:val="00C92329"/>
    <w:rsid w:val="00C92E1D"/>
    <w:rsid w:val="00C93038"/>
    <w:rsid w:val="00C93593"/>
    <w:rsid w:val="00C940AE"/>
    <w:rsid w:val="00C9487D"/>
    <w:rsid w:val="00C94ECA"/>
    <w:rsid w:val="00C96E09"/>
    <w:rsid w:val="00CA013A"/>
    <w:rsid w:val="00CA0145"/>
    <w:rsid w:val="00CA0840"/>
    <w:rsid w:val="00CA114F"/>
    <w:rsid w:val="00CA21DB"/>
    <w:rsid w:val="00CA233C"/>
    <w:rsid w:val="00CA253B"/>
    <w:rsid w:val="00CA2A5A"/>
    <w:rsid w:val="00CA3160"/>
    <w:rsid w:val="00CA33BE"/>
    <w:rsid w:val="00CA3781"/>
    <w:rsid w:val="00CA3CC2"/>
    <w:rsid w:val="00CA3F18"/>
    <w:rsid w:val="00CA4825"/>
    <w:rsid w:val="00CA49E6"/>
    <w:rsid w:val="00CA5749"/>
    <w:rsid w:val="00CA5DEC"/>
    <w:rsid w:val="00CA62EE"/>
    <w:rsid w:val="00CB1F6A"/>
    <w:rsid w:val="00CB2077"/>
    <w:rsid w:val="00CB2360"/>
    <w:rsid w:val="00CB24B4"/>
    <w:rsid w:val="00CB3080"/>
    <w:rsid w:val="00CB378C"/>
    <w:rsid w:val="00CB439A"/>
    <w:rsid w:val="00CB675B"/>
    <w:rsid w:val="00CB6F64"/>
    <w:rsid w:val="00CB799F"/>
    <w:rsid w:val="00CB7D54"/>
    <w:rsid w:val="00CB7DB7"/>
    <w:rsid w:val="00CC00D0"/>
    <w:rsid w:val="00CC02B9"/>
    <w:rsid w:val="00CC0624"/>
    <w:rsid w:val="00CC0A52"/>
    <w:rsid w:val="00CC13CE"/>
    <w:rsid w:val="00CC1D43"/>
    <w:rsid w:val="00CC22EC"/>
    <w:rsid w:val="00CC313A"/>
    <w:rsid w:val="00CC4D64"/>
    <w:rsid w:val="00CC4FCA"/>
    <w:rsid w:val="00CC53E7"/>
    <w:rsid w:val="00CC6046"/>
    <w:rsid w:val="00CC644F"/>
    <w:rsid w:val="00CC68EE"/>
    <w:rsid w:val="00CC6D0E"/>
    <w:rsid w:val="00CC7022"/>
    <w:rsid w:val="00CC73F8"/>
    <w:rsid w:val="00CC7DF6"/>
    <w:rsid w:val="00CD00C0"/>
    <w:rsid w:val="00CD02E8"/>
    <w:rsid w:val="00CD0BCC"/>
    <w:rsid w:val="00CD13FB"/>
    <w:rsid w:val="00CD1C7D"/>
    <w:rsid w:val="00CD20AF"/>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18BD"/>
    <w:rsid w:val="00CE232C"/>
    <w:rsid w:val="00CE2976"/>
    <w:rsid w:val="00CE309B"/>
    <w:rsid w:val="00CE31D2"/>
    <w:rsid w:val="00CE351F"/>
    <w:rsid w:val="00CE3BD7"/>
    <w:rsid w:val="00CE3D66"/>
    <w:rsid w:val="00CE4093"/>
    <w:rsid w:val="00CE4990"/>
    <w:rsid w:val="00CE4A29"/>
    <w:rsid w:val="00CE4A4B"/>
    <w:rsid w:val="00CE4DA2"/>
    <w:rsid w:val="00CE4FDC"/>
    <w:rsid w:val="00CE509C"/>
    <w:rsid w:val="00CE5279"/>
    <w:rsid w:val="00CE5441"/>
    <w:rsid w:val="00CE5FF1"/>
    <w:rsid w:val="00CE6266"/>
    <w:rsid w:val="00CE6EF1"/>
    <w:rsid w:val="00CE7B02"/>
    <w:rsid w:val="00CE7B17"/>
    <w:rsid w:val="00CE7E90"/>
    <w:rsid w:val="00CF07EB"/>
    <w:rsid w:val="00CF0BF5"/>
    <w:rsid w:val="00CF0FD9"/>
    <w:rsid w:val="00CF2E50"/>
    <w:rsid w:val="00CF2E75"/>
    <w:rsid w:val="00CF3B14"/>
    <w:rsid w:val="00CF4305"/>
    <w:rsid w:val="00CF438F"/>
    <w:rsid w:val="00CF5D3D"/>
    <w:rsid w:val="00CF6F00"/>
    <w:rsid w:val="00CF71B6"/>
    <w:rsid w:val="00CF7666"/>
    <w:rsid w:val="00CF77DA"/>
    <w:rsid w:val="00CF78A2"/>
    <w:rsid w:val="00CF7C20"/>
    <w:rsid w:val="00CF7F57"/>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4E98"/>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A36"/>
    <w:rsid w:val="00D25AC4"/>
    <w:rsid w:val="00D2669B"/>
    <w:rsid w:val="00D266CF"/>
    <w:rsid w:val="00D26BBD"/>
    <w:rsid w:val="00D27F3C"/>
    <w:rsid w:val="00D3170B"/>
    <w:rsid w:val="00D320C2"/>
    <w:rsid w:val="00D325FB"/>
    <w:rsid w:val="00D32787"/>
    <w:rsid w:val="00D32D50"/>
    <w:rsid w:val="00D33592"/>
    <w:rsid w:val="00D336AE"/>
    <w:rsid w:val="00D3393F"/>
    <w:rsid w:val="00D35A82"/>
    <w:rsid w:val="00D35BCA"/>
    <w:rsid w:val="00D362CF"/>
    <w:rsid w:val="00D36681"/>
    <w:rsid w:val="00D369B9"/>
    <w:rsid w:val="00D36A03"/>
    <w:rsid w:val="00D36A67"/>
    <w:rsid w:val="00D36BAE"/>
    <w:rsid w:val="00D37C68"/>
    <w:rsid w:val="00D4006E"/>
    <w:rsid w:val="00D4090F"/>
    <w:rsid w:val="00D409B1"/>
    <w:rsid w:val="00D40B53"/>
    <w:rsid w:val="00D4181D"/>
    <w:rsid w:val="00D425A6"/>
    <w:rsid w:val="00D44073"/>
    <w:rsid w:val="00D440AA"/>
    <w:rsid w:val="00D44A40"/>
    <w:rsid w:val="00D44F3A"/>
    <w:rsid w:val="00D4503B"/>
    <w:rsid w:val="00D45803"/>
    <w:rsid w:val="00D45AAD"/>
    <w:rsid w:val="00D4644F"/>
    <w:rsid w:val="00D46794"/>
    <w:rsid w:val="00D468AA"/>
    <w:rsid w:val="00D471DB"/>
    <w:rsid w:val="00D47217"/>
    <w:rsid w:val="00D50805"/>
    <w:rsid w:val="00D51DAF"/>
    <w:rsid w:val="00D52017"/>
    <w:rsid w:val="00D5245C"/>
    <w:rsid w:val="00D52947"/>
    <w:rsid w:val="00D52B9E"/>
    <w:rsid w:val="00D53073"/>
    <w:rsid w:val="00D531A6"/>
    <w:rsid w:val="00D5363B"/>
    <w:rsid w:val="00D53D77"/>
    <w:rsid w:val="00D54011"/>
    <w:rsid w:val="00D540F7"/>
    <w:rsid w:val="00D54F3B"/>
    <w:rsid w:val="00D54FFA"/>
    <w:rsid w:val="00D551A2"/>
    <w:rsid w:val="00D552D3"/>
    <w:rsid w:val="00D56D3C"/>
    <w:rsid w:val="00D57BDA"/>
    <w:rsid w:val="00D6016B"/>
    <w:rsid w:val="00D60799"/>
    <w:rsid w:val="00D60D48"/>
    <w:rsid w:val="00D6142A"/>
    <w:rsid w:val="00D61A14"/>
    <w:rsid w:val="00D62F3A"/>
    <w:rsid w:val="00D63101"/>
    <w:rsid w:val="00D63BE7"/>
    <w:rsid w:val="00D63D78"/>
    <w:rsid w:val="00D64092"/>
    <w:rsid w:val="00D6453B"/>
    <w:rsid w:val="00D64879"/>
    <w:rsid w:val="00D648B2"/>
    <w:rsid w:val="00D64DAE"/>
    <w:rsid w:val="00D65FB2"/>
    <w:rsid w:val="00D66344"/>
    <w:rsid w:val="00D66976"/>
    <w:rsid w:val="00D671B8"/>
    <w:rsid w:val="00D67BA4"/>
    <w:rsid w:val="00D67C7D"/>
    <w:rsid w:val="00D67E8F"/>
    <w:rsid w:val="00D70FC3"/>
    <w:rsid w:val="00D7137B"/>
    <w:rsid w:val="00D71611"/>
    <w:rsid w:val="00D71FEB"/>
    <w:rsid w:val="00D74062"/>
    <w:rsid w:val="00D742BE"/>
    <w:rsid w:val="00D746E4"/>
    <w:rsid w:val="00D74ACE"/>
    <w:rsid w:val="00D74C29"/>
    <w:rsid w:val="00D74E65"/>
    <w:rsid w:val="00D75676"/>
    <w:rsid w:val="00D76B4F"/>
    <w:rsid w:val="00D7778A"/>
    <w:rsid w:val="00D779A0"/>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2430"/>
    <w:rsid w:val="00D9336A"/>
    <w:rsid w:val="00D9386D"/>
    <w:rsid w:val="00D93875"/>
    <w:rsid w:val="00D93DD0"/>
    <w:rsid w:val="00D93E38"/>
    <w:rsid w:val="00D95360"/>
    <w:rsid w:val="00D95D17"/>
    <w:rsid w:val="00D95D76"/>
    <w:rsid w:val="00D95D79"/>
    <w:rsid w:val="00D9639C"/>
    <w:rsid w:val="00D97CE4"/>
    <w:rsid w:val="00D97F1F"/>
    <w:rsid w:val="00DA04F6"/>
    <w:rsid w:val="00DA0B0E"/>
    <w:rsid w:val="00DA1358"/>
    <w:rsid w:val="00DA13A8"/>
    <w:rsid w:val="00DA14F1"/>
    <w:rsid w:val="00DA23F4"/>
    <w:rsid w:val="00DA41C2"/>
    <w:rsid w:val="00DA48F4"/>
    <w:rsid w:val="00DA499E"/>
    <w:rsid w:val="00DA4FE1"/>
    <w:rsid w:val="00DA5328"/>
    <w:rsid w:val="00DA5D14"/>
    <w:rsid w:val="00DA6AC3"/>
    <w:rsid w:val="00DB0197"/>
    <w:rsid w:val="00DB0436"/>
    <w:rsid w:val="00DB049E"/>
    <w:rsid w:val="00DB06BA"/>
    <w:rsid w:val="00DB0C5D"/>
    <w:rsid w:val="00DB0E22"/>
    <w:rsid w:val="00DB17F7"/>
    <w:rsid w:val="00DB1836"/>
    <w:rsid w:val="00DB1FD2"/>
    <w:rsid w:val="00DB270F"/>
    <w:rsid w:val="00DB2CF0"/>
    <w:rsid w:val="00DB32BE"/>
    <w:rsid w:val="00DB341F"/>
    <w:rsid w:val="00DB40E7"/>
    <w:rsid w:val="00DB43D6"/>
    <w:rsid w:val="00DB446F"/>
    <w:rsid w:val="00DB483E"/>
    <w:rsid w:val="00DB4DBA"/>
    <w:rsid w:val="00DB55A5"/>
    <w:rsid w:val="00DB5853"/>
    <w:rsid w:val="00DB5FCD"/>
    <w:rsid w:val="00DB63B3"/>
    <w:rsid w:val="00DB6428"/>
    <w:rsid w:val="00DB7964"/>
    <w:rsid w:val="00DB7F69"/>
    <w:rsid w:val="00DC0D39"/>
    <w:rsid w:val="00DC1A7B"/>
    <w:rsid w:val="00DC1D3E"/>
    <w:rsid w:val="00DC1FAC"/>
    <w:rsid w:val="00DC26B9"/>
    <w:rsid w:val="00DC3093"/>
    <w:rsid w:val="00DC3A72"/>
    <w:rsid w:val="00DC3CC2"/>
    <w:rsid w:val="00DC3DD8"/>
    <w:rsid w:val="00DC46B6"/>
    <w:rsid w:val="00DC4CB1"/>
    <w:rsid w:val="00DC515E"/>
    <w:rsid w:val="00DC5359"/>
    <w:rsid w:val="00DC67C0"/>
    <w:rsid w:val="00DC6FDA"/>
    <w:rsid w:val="00DC71B4"/>
    <w:rsid w:val="00DC770A"/>
    <w:rsid w:val="00DC793C"/>
    <w:rsid w:val="00DD06B3"/>
    <w:rsid w:val="00DD0AE9"/>
    <w:rsid w:val="00DD0E6A"/>
    <w:rsid w:val="00DD0F8D"/>
    <w:rsid w:val="00DD1B85"/>
    <w:rsid w:val="00DD1D0D"/>
    <w:rsid w:val="00DD2543"/>
    <w:rsid w:val="00DD3B47"/>
    <w:rsid w:val="00DD3BBD"/>
    <w:rsid w:val="00DD48FD"/>
    <w:rsid w:val="00DD5DF4"/>
    <w:rsid w:val="00DD6987"/>
    <w:rsid w:val="00DD713A"/>
    <w:rsid w:val="00DD744A"/>
    <w:rsid w:val="00DD74CD"/>
    <w:rsid w:val="00DD750E"/>
    <w:rsid w:val="00DD774F"/>
    <w:rsid w:val="00DE0FD5"/>
    <w:rsid w:val="00DE100F"/>
    <w:rsid w:val="00DE1566"/>
    <w:rsid w:val="00DE1794"/>
    <w:rsid w:val="00DE297D"/>
    <w:rsid w:val="00DE33AA"/>
    <w:rsid w:val="00DE3809"/>
    <w:rsid w:val="00DE429F"/>
    <w:rsid w:val="00DE4488"/>
    <w:rsid w:val="00DE4917"/>
    <w:rsid w:val="00DE63FB"/>
    <w:rsid w:val="00DE6A26"/>
    <w:rsid w:val="00DE6E45"/>
    <w:rsid w:val="00DE7DD2"/>
    <w:rsid w:val="00DF0343"/>
    <w:rsid w:val="00DF04BC"/>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1D67"/>
    <w:rsid w:val="00E03D90"/>
    <w:rsid w:val="00E03FDE"/>
    <w:rsid w:val="00E04347"/>
    <w:rsid w:val="00E049B8"/>
    <w:rsid w:val="00E0530A"/>
    <w:rsid w:val="00E056CD"/>
    <w:rsid w:val="00E0584E"/>
    <w:rsid w:val="00E059E1"/>
    <w:rsid w:val="00E06172"/>
    <w:rsid w:val="00E06B7E"/>
    <w:rsid w:val="00E06B89"/>
    <w:rsid w:val="00E1000D"/>
    <w:rsid w:val="00E10586"/>
    <w:rsid w:val="00E112EB"/>
    <w:rsid w:val="00E120D9"/>
    <w:rsid w:val="00E13225"/>
    <w:rsid w:val="00E1412E"/>
    <w:rsid w:val="00E14170"/>
    <w:rsid w:val="00E14668"/>
    <w:rsid w:val="00E14798"/>
    <w:rsid w:val="00E14D06"/>
    <w:rsid w:val="00E15542"/>
    <w:rsid w:val="00E1601A"/>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E1E"/>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62A0"/>
    <w:rsid w:val="00E36601"/>
    <w:rsid w:val="00E370EE"/>
    <w:rsid w:val="00E37239"/>
    <w:rsid w:val="00E377BB"/>
    <w:rsid w:val="00E37B22"/>
    <w:rsid w:val="00E409EC"/>
    <w:rsid w:val="00E41483"/>
    <w:rsid w:val="00E41721"/>
    <w:rsid w:val="00E418C4"/>
    <w:rsid w:val="00E4248E"/>
    <w:rsid w:val="00E42DF8"/>
    <w:rsid w:val="00E43697"/>
    <w:rsid w:val="00E43A37"/>
    <w:rsid w:val="00E43C0B"/>
    <w:rsid w:val="00E4461A"/>
    <w:rsid w:val="00E44B35"/>
    <w:rsid w:val="00E45205"/>
    <w:rsid w:val="00E45939"/>
    <w:rsid w:val="00E459D3"/>
    <w:rsid w:val="00E46CD3"/>
    <w:rsid w:val="00E4764B"/>
    <w:rsid w:val="00E501CF"/>
    <w:rsid w:val="00E5022F"/>
    <w:rsid w:val="00E504CC"/>
    <w:rsid w:val="00E50826"/>
    <w:rsid w:val="00E50CED"/>
    <w:rsid w:val="00E51A2A"/>
    <w:rsid w:val="00E53324"/>
    <w:rsid w:val="00E5369E"/>
    <w:rsid w:val="00E54943"/>
    <w:rsid w:val="00E55159"/>
    <w:rsid w:val="00E554A4"/>
    <w:rsid w:val="00E558EC"/>
    <w:rsid w:val="00E57130"/>
    <w:rsid w:val="00E57385"/>
    <w:rsid w:val="00E5778A"/>
    <w:rsid w:val="00E57BA0"/>
    <w:rsid w:val="00E57D41"/>
    <w:rsid w:val="00E60AF6"/>
    <w:rsid w:val="00E60E92"/>
    <w:rsid w:val="00E6148D"/>
    <w:rsid w:val="00E614F9"/>
    <w:rsid w:val="00E6208F"/>
    <w:rsid w:val="00E62F26"/>
    <w:rsid w:val="00E63878"/>
    <w:rsid w:val="00E63C1C"/>
    <w:rsid w:val="00E64E54"/>
    <w:rsid w:val="00E65606"/>
    <w:rsid w:val="00E6583D"/>
    <w:rsid w:val="00E678D0"/>
    <w:rsid w:val="00E67FA0"/>
    <w:rsid w:val="00E70DC6"/>
    <w:rsid w:val="00E7184D"/>
    <w:rsid w:val="00E7209A"/>
    <w:rsid w:val="00E72E41"/>
    <w:rsid w:val="00E7332B"/>
    <w:rsid w:val="00E7514B"/>
    <w:rsid w:val="00E75A50"/>
    <w:rsid w:val="00E75FBC"/>
    <w:rsid w:val="00E76A55"/>
    <w:rsid w:val="00E76D53"/>
    <w:rsid w:val="00E76DFC"/>
    <w:rsid w:val="00E772C5"/>
    <w:rsid w:val="00E7762A"/>
    <w:rsid w:val="00E81AF0"/>
    <w:rsid w:val="00E81F8D"/>
    <w:rsid w:val="00E833FC"/>
    <w:rsid w:val="00E83629"/>
    <w:rsid w:val="00E840B8"/>
    <w:rsid w:val="00E844AD"/>
    <w:rsid w:val="00E85FE0"/>
    <w:rsid w:val="00E868F2"/>
    <w:rsid w:val="00E869DD"/>
    <w:rsid w:val="00E86AD3"/>
    <w:rsid w:val="00E87238"/>
    <w:rsid w:val="00E9010C"/>
    <w:rsid w:val="00E90569"/>
    <w:rsid w:val="00E90B75"/>
    <w:rsid w:val="00E91592"/>
    <w:rsid w:val="00E9208F"/>
    <w:rsid w:val="00E92DF6"/>
    <w:rsid w:val="00E93B58"/>
    <w:rsid w:val="00E93FE4"/>
    <w:rsid w:val="00E94AD4"/>
    <w:rsid w:val="00E94B94"/>
    <w:rsid w:val="00E952FC"/>
    <w:rsid w:val="00E95669"/>
    <w:rsid w:val="00E95BA3"/>
    <w:rsid w:val="00E95C67"/>
    <w:rsid w:val="00E962D5"/>
    <w:rsid w:val="00E96968"/>
    <w:rsid w:val="00EA00D7"/>
    <w:rsid w:val="00EA0905"/>
    <w:rsid w:val="00EA10F3"/>
    <w:rsid w:val="00EA1267"/>
    <w:rsid w:val="00EA17D1"/>
    <w:rsid w:val="00EA251D"/>
    <w:rsid w:val="00EA2798"/>
    <w:rsid w:val="00EA2B3F"/>
    <w:rsid w:val="00EA2C83"/>
    <w:rsid w:val="00EA37C5"/>
    <w:rsid w:val="00EA6583"/>
    <w:rsid w:val="00EA6ECA"/>
    <w:rsid w:val="00EA6F77"/>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4B7B"/>
    <w:rsid w:val="00EB5738"/>
    <w:rsid w:val="00EB5B65"/>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F94"/>
    <w:rsid w:val="00EE11E1"/>
    <w:rsid w:val="00EE13F4"/>
    <w:rsid w:val="00EE17B9"/>
    <w:rsid w:val="00EE1D48"/>
    <w:rsid w:val="00EE1DE6"/>
    <w:rsid w:val="00EE27C4"/>
    <w:rsid w:val="00EE2890"/>
    <w:rsid w:val="00EE3272"/>
    <w:rsid w:val="00EE470E"/>
    <w:rsid w:val="00EE4FF8"/>
    <w:rsid w:val="00EE53DC"/>
    <w:rsid w:val="00EE64B2"/>
    <w:rsid w:val="00EE64D4"/>
    <w:rsid w:val="00EE66FB"/>
    <w:rsid w:val="00EE723D"/>
    <w:rsid w:val="00EE72CB"/>
    <w:rsid w:val="00EF0093"/>
    <w:rsid w:val="00EF069B"/>
    <w:rsid w:val="00EF2351"/>
    <w:rsid w:val="00EF2422"/>
    <w:rsid w:val="00EF2C75"/>
    <w:rsid w:val="00EF33D3"/>
    <w:rsid w:val="00EF3E6C"/>
    <w:rsid w:val="00EF40FD"/>
    <w:rsid w:val="00EF50BF"/>
    <w:rsid w:val="00EF5304"/>
    <w:rsid w:val="00EF548E"/>
    <w:rsid w:val="00EF68CC"/>
    <w:rsid w:val="00EF7120"/>
    <w:rsid w:val="00EF7A52"/>
    <w:rsid w:val="00F0085E"/>
    <w:rsid w:val="00F00B52"/>
    <w:rsid w:val="00F01DD9"/>
    <w:rsid w:val="00F01F66"/>
    <w:rsid w:val="00F023E5"/>
    <w:rsid w:val="00F02568"/>
    <w:rsid w:val="00F03798"/>
    <w:rsid w:val="00F0484B"/>
    <w:rsid w:val="00F04DBC"/>
    <w:rsid w:val="00F06193"/>
    <w:rsid w:val="00F066F2"/>
    <w:rsid w:val="00F07D77"/>
    <w:rsid w:val="00F10833"/>
    <w:rsid w:val="00F11BC7"/>
    <w:rsid w:val="00F121A3"/>
    <w:rsid w:val="00F12DCC"/>
    <w:rsid w:val="00F12E86"/>
    <w:rsid w:val="00F12F00"/>
    <w:rsid w:val="00F131D4"/>
    <w:rsid w:val="00F131DC"/>
    <w:rsid w:val="00F132E2"/>
    <w:rsid w:val="00F1354F"/>
    <w:rsid w:val="00F13E33"/>
    <w:rsid w:val="00F1403B"/>
    <w:rsid w:val="00F148EF"/>
    <w:rsid w:val="00F154FD"/>
    <w:rsid w:val="00F1552D"/>
    <w:rsid w:val="00F15E2E"/>
    <w:rsid w:val="00F164C9"/>
    <w:rsid w:val="00F164D5"/>
    <w:rsid w:val="00F1710E"/>
    <w:rsid w:val="00F17496"/>
    <w:rsid w:val="00F17F7F"/>
    <w:rsid w:val="00F20A23"/>
    <w:rsid w:val="00F21C16"/>
    <w:rsid w:val="00F21D0E"/>
    <w:rsid w:val="00F21EF0"/>
    <w:rsid w:val="00F22929"/>
    <w:rsid w:val="00F23370"/>
    <w:rsid w:val="00F23A90"/>
    <w:rsid w:val="00F23D35"/>
    <w:rsid w:val="00F23EF4"/>
    <w:rsid w:val="00F25641"/>
    <w:rsid w:val="00F25F08"/>
    <w:rsid w:val="00F2782D"/>
    <w:rsid w:val="00F30470"/>
    <w:rsid w:val="00F3074B"/>
    <w:rsid w:val="00F30B47"/>
    <w:rsid w:val="00F31804"/>
    <w:rsid w:val="00F31B1D"/>
    <w:rsid w:val="00F3217B"/>
    <w:rsid w:val="00F33E92"/>
    <w:rsid w:val="00F33EBD"/>
    <w:rsid w:val="00F3554E"/>
    <w:rsid w:val="00F365F9"/>
    <w:rsid w:val="00F37057"/>
    <w:rsid w:val="00F37B44"/>
    <w:rsid w:val="00F40680"/>
    <w:rsid w:val="00F42204"/>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575"/>
    <w:rsid w:val="00F516FD"/>
    <w:rsid w:val="00F52C21"/>
    <w:rsid w:val="00F533CC"/>
    <w:rsid w:val="00F541B1"/>
    <w:rsid w:val="00F5586C"/>
    <w:rsid w:val="00F5652A"/>
    <w:rsid w:val="00F56C86"/>
    <w:rsid w:val="00F56CB7"/>
    <w:rsid w:val="00F5750D"/>
    <w:rsid w:val="00F604DF"/>
    <w:rsid w:val="00F60925"/>
    <w:rsid w:val="00F6173A"/>
    <w:rsid w:val="00F61CB0"/>
    <w:rsid w:val="00F6204F"/>
    <w:rsid w:val="00F6247C"/>
    <w:rsid w:val="00F62B29"/>
    <w:rsid w:val="00F63EFC"/>
    <w:rsid w:val="00F66688"/>
    <w:rsid w:val="00F6682C"/>
    <w:rsid w:val="00F67C86"/>
    <w:rsid w:val="00F70476"/>
    <w:rsid w:val="00F7047C"/>
    <w:rsid w:val="00F70D14"/>
    <w:rsid w:val="00F7122B"/>
    <w:rsid w:val="00F7238A"/>
    <w:rsid w:val="00F740E5"/>
    <w:rsid w:val="00F74DFD"/>
    <w:rsid w:val="00F74E01"/>
    <w:rsid w:val="00F74FE8"/>
    <w:rsid w:val="00F75A77"/>
    <w:rsid w:val="00F761AD"/>
    <w:rsid w:val="00F76FD0"/>
    <w:rsid w:val="00F77087"/>
    <w:rsid w:val="00F77CDE"/>
    <w:rsid w:val="00F80636"/>
    <w:rsid w:val="00F80725"/>
    <w:rsid w:val="00F80BB5"/>
    <w:rsid w:val="00F81096"/>
    <w:rsid w:val="00F81BA5"/>
    <w:rsid w:val="00F82273"/>
    <w:rsid w:val="00F8242E"/>
    <w:rsid w:val="00F83176"/>
    <w:rsid w:val="00F837B8"/>
    <w:rsid w:val="00F83D3C"/>
    <w:rsid w:val="00F83FA2"/>
    <w:rsid w:val="00F856AA"/>
    <w:rsid w:val="00F8627B"/>
    <w:rsid w:val="00F863DE"/>
    <w:rsid w:val="00F905B6"/>
    <w:rsid w:val="00F9064D"/>
    <w:rsid w:val="00F90DDF"/>
    <w:rsid w:val="00F914B6"/>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1E1F"/>
    <w:rsid w:val="00FA200A"/>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397D"/>
    <w:rsid w:val="00FB43B0"/>
    <w:rsid w:val="00FB4C6A"/>
    <w:rsid w:val="00FB517A"/>
    <w:rsid w:val="00FB6AA2"/>
    <w:rsid w:val="00FC0523"/>
    <w:rsid w:val="00FC132C"/>
    <w:rsid w:val="00FC1837"/>
    <w:rsid w:val="00FC18F2"/>
    <w:rsid w:val="00FC1EDC"/>
    <w:rsid w:val="00FC2B2F"/>
    <w:rsid w:val="00FC3366"/>
    <w:rsid w:val="00FC441D"/>
    <w:rsid w:val="00FC46F6"/>
    <w:rsid w:val="00FC4DC2"/>
    <w:rsid w:val="00FC5F76"/>
    <w:rsid w:val="00FC6013"/>
    <w:rsid w:val="00FC6039"/>
    <w:rsid w:val="00FC6D1F"/>
    <w:rsid w:val="00FC70E4"/>
    <w:rsid w:val="00FC757D"/>
    <w:rsid w:val="00FC7848"/>
    <w:rsid w:val="00FC7B0D"/>
    <w:rsid w:val="00FD12BF"/>
    <w:rsid w:val="00FD1560"/>
    <w:rsid w:val="00FD185D"/>
    <w:rsid w:val="00FD270F"/>
    <w:rsid w:val="00FD30E7"/>
    <w:rsid w:val="00FD3287"/>
    <w:rsid w:val="00FD3334"/>
    <w:rsid w:val="00FD34E4"/>
    <w:rsid w:val="00FD4278"/>
    <w:rsid w:val="00FD43DE"/>
    <w:rsid w:val="00FD4596"/>
    <w:rsid w:val="00FD4A33"/>
    <w:rsid w:val="00FD4F6C"/>
    <w:rsid w:val="00FD5916"/>
    <w:rsid w:val="00FD6826"/>
    <w:rsid w:val="00FD7942"/>
    <w:rsid w:val="00FE0496"/>
    <w:rsid w:val="00FE17FA"/>
    <w:rsid w:val="00FE18AF"/>
    <w:rsid w:val="00FE256C"/>
    <w:rsid w:val="00FE2F38"/>
    <w:rsid w:val="00FE2F42"/>
    <w:rsid w:val="00FE3AAF"/>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5F0"/>
    <w:rsid w:val="00FF2A0F"/>
    <w:rsid w:val="00FF341F"/>
    <w:rsid w:val="00FF56AA"/>
    <w:rsid w:val="00FF56D0"/>
    <w:rsid w:val="00FF62AC"/>
    <w:rsid w:val="00FF64D5"/>
    <w:rsid w:val="00FF6632"/>
    <w:rsid w:val="00FF6768"/>
    <w:rsid w:val="00FF6AF5"/>
    <w:rsid w:val="00FF7BDE"/>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A6FE2-9D0C-491F-B583-5499D698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172"/>
    <w:rPr>
      <w:noProof/>
    </w:rPr>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F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character" w:customStyle="1" w:styleId="markedcontent">
    <w:name w:val="markedcontent"/>
    <w:basedOn w:val="Numatytasispastraiposriftas"/>
    <w:rsid w:val="004673F3"/>
  </w:style>
  <w:style w:type="character" w:customStyle="1" w:styleId="BodyTextIndentChar">
    <w:name w:val="Body Text Indent Char"/>
    <w:rsid w:val="004673F3"/>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5056">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8041553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28275942">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353412460">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51757532">
      <w:bodyDiv w:val="1"/>
      <w:marLeft w:val="0"/>
      <w:marRight w:val="0"/>
      <w:marTop w:val="0"/>
      <w:marBottom w:val="0"/>
      <w:divBdr>
        <w:top w:val="none" w:sz="0" w:space="0" w:color="auto"/>
        <w:left w:val="none" w:sz="0" w:space="0" w:color="auto"/>
        <w:bottom w:val="none" w:sz="0" w:space="0" w:color="auto"/>
        <w:right w:val="none" w:sz="0" w:space="0" w:color="auto"/>
      </w:divBdr>
    </w:div>
    <w:div w:id="20950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esa@konsultacijosverslui.lt" TargetMode="External"/><Relationship Id="rId18" Type="http://schemas.openxmlformats.org/officeDocument/2006/relationships/hyperlink" Target="https://www.google.com/maps/place/data=!4m2!3m1!1s0x46e631f54186b0a7:0xb18cf0bf5d1f5226?sa=X&amp;ved=1t:8290&amp;ictx=11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24</Pages>
  <Words>6839</Words>
  <Characters>38985</Characters>
  <Application>Microsoft Office Word</Application>
  <DocSecurity>0</DocSecurity>
  <Lines>324</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sąlygos</vt:lpstr>
      <vt:lpstr>sąlygos</vt:lpstr>
    </vt:vector>
  </TitlesOfParts>
  <Company/>
  <LinksUpToDate>false</LinksUpToDate>
  <CharactersWithSpaces>45733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Z.Cibutaviciene@cpva.lt</dc:creator>
  <cp:keywords/>
  <dc:description/>
  <cp:lastModifiedBy>Owner-900</cp:lastModifiedBy>
  <cp:revision>11</cp:revision>
  <cp:lastPrinted>2025-06-09T05:53:00Z</cp:lastPrinted>
  <dcterms:created xsi:type="dcterms:W3CDTF">2025-08-26T05:53:00Z</dcterms:created>
  <dcterms:modified xsi:type="dcterms:W3CDTF">2025-09-21T12:39:00Z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