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836C5" w14:textId="5D9A802C" w:rsidR="00DB106B" w:rsidRDefault="00944B74" w:rsidP="00944B74">
      <w:pPr>
        <w:rPr>
          <w:rFonts w:ascii="Arial" w:hAnsi="Arial" w:cs="Arial"/>
          <w:b/>
          <w:caps/>
          <w:sz w:val="24"/>
          <w:szCs w:val="24"/>
          <w:lang w:val="lt-LT"/>
        </w:rPr>
      </w:pPr>
      <w:r w:rsidRPr="007D780D">
        <w:rPr>
          <w:rFonts w:ascii="Arial" w:hAnsi="Arial" w:cs="Arial"/>
          <w:noProof/>
          <w:sz w:val="18"/>
          <w:szCs w:val="18"/>
          <w:lang w:val="lt-LT"/>
        </w:rPr>
        <w:drawing>
          <wp:anchor distT="0" distB="0" distL="114300" distR="114300" simplePos="0" relativeHeight="251666432" behindDoc="1" locked="0" layoutInCell="1" allowOverlap="1" wp14:anchorId="22422A52" wp14:editId="43028490">
            <wp:simplePos x="0" y="0"/>
            <wp:positionH relativeFrom="column">
              <wp:posOffset>3662045</wp:posOffset>
            </wp:positionH>
            <wp:positionV relativeFrom="paragraph">
              <wp:posOffset>-317</wp:posOffset>
            </wp:positionV>
            <wp:extent cx="941432" cy="49320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K logo - trumpa versija.jpg"/>
                    <pic:cNvPicPr/>
                  </pic:nvPicPr>
                  <pic:blipFill rotWithShape="1">
                    <a:blip r:embed="rId8" cstate="print">
                      <a:extLst>
                        <a:ext uri="{28A0092B-C50C-407E-A947-70E740481C1C}">
                          <a14:useLocalDpi xmlns:a14="http://schemas.microsoft.com/office/drawing/2010/main" val="0"/>
                        </a:ext>
                      </a:extLst>
                    </a:blip>
                    <a:srcRect t="25714" b="21905"/>
                    <a:stretch/>
                  </pic:blipFill>
                  <pic:spPr bwMode="auto">
                    <a:xfrm>
                      <a:off x="0" y="0"/>
                      <a:ext cx="941432" cy="493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aps/>
          <w:noProof/>
          <w:sz w:val="24"/>
          <w:szCs w:val="24"/>
          <w:lang w:val="lt-LT"/>
        </w:rPr>
        <w:drawing>
          <wp:inline distT="0" distB="0" distL="0" distR="0" wp14:anchorId="53BF8530" wp14:editId="67EB254A">
            <wp:extent cx="1966912" cy="494272"/>
            <wp:effectExtent l="0" t="0" r="0" b="1270"/>
            <wp:docPr id="2068908705" name="Paveikslėlis 2" descr="Paveikslėlis, kuriame yra tekstas, Šriftas, ekrano kopij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08705" name="Paveikslėlis 2" descr="Paveikslėlis, kuriame yra tekstas, Šriftas, ekrano kopija, logotipas&#10;&#10;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2173" cy="498107"/>
                    </a:xfrm>
                    <a:prstGeom prst="rect">
                      <a:avLst/>
                    </a:prstGeom>
                  </pic:spPr>
                </pic:pic>
              </a:graphicData>
            </a:graphic>
          </wp:inline>
        </w:drawing>
      </w:r>
      <w:r>
        <w:rPr>
          <w:rFonts w:ascii="Arial" w:hAnsi="Arial" w:cs="Arial"/>
          <w:b/>
          <w:caps/>
          <w:noProof/>
          <w:sz w:val="24"/>
          <w:szCs w:val="24"/>
          <w:lang w:val="lt-LT"/>
        </w:rPr>
        <w:drawing>
          <wp:inline distT="0" distB="0" distL="0" distR="0" wp14:anchorId="07417A28" wp14:editId="68FDB3E4">
            <wp:extent cx="1388339" cy="493200"/>
            <wp:effectExtent l="0" t="0" r="2540" b="2540"/>
            <wp:docPr id="455044149" name="Paveikslėlis 3" descr="Paveikslėlis, kuriame yra tekstas, Šriftas, logotip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044149" name="Paveikslėlis 3" descr="Paveikslėlis, kuriame yra tekstas, Šriftas, logotipas, Grafika&#10;&#10;Dirbtinio intelekto sugeneruotas turinys gali būti neteisinga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8339" cy="493200"/>
                    </a:xfrm>
                    <a:prstGeom prst="rect">
                      <a:avLst/>
                    </a:prstGeom>
                  </pic:spPr>
                </pic:pic>
              </a:graphicData>
            </a:graphic>
          </wp:inline>
        </w:drawing>
      </w:r>
      <w:r>
        <w:rPr>
          <w:rFonts w:ascii="Arial" w:hAnsi="Arial" w:cs="Arial"/>
          <w:b/>
          <w:caps/>
          <w:sz w:val="24"/>
          <w:szCs w:val="24"/>
          <w:lang w:val="lt-LT"/>
        </w:rPr>
        <w:tab/>
      </w:r>
    </w:p>
    <w:p w14:paraId="19E49C35" w14:textId="77777777" w:rsidR="00DB106B" w:rsidRDefault="00DB106B" w:rsidP="00DB106B">
      <w:pPr>
        <w:rPr>
          <w:rFonts w:ascii="Arial" w:hAnsi="Arial" w:cs="Arial"/>
          <w:b/>
          <w:caps/>
          <w:sz w:val="24"/>
          <w:szCs w:val="24"/>
          <w:lang w:val="lt-LT"/>
        </w:rPr>
      </w:pPr>
    </w:p>
    <w:p w14:paraId="11BD15A4" w14:textId="77777777" w:rsidR="00944B74" w:rsidRPr="00944B74" w:rsidRDefault="00944B74" w:rsidP="00944B74">
      <w:pPr>
        <w:ind w:firstLine="567"/>
        <w:jc w:val="center"/>
        <w:rPr>
          <w:rFonts w:ascii="Arial" w:hAnsi="Arial" w:cs="Arial"/>
          <w:b/>
          <w:bCs/>
          <w:sz w:val="18"/>
          <w:szCs w:val="18"/>
          <w:lang w:val="lt-LT"/>
        </w:rPr>
      </w:pPr>
    </w:p>
    <w:p w14:paraId="47E981D4" w14:textId="74E509FD" w:rsidR="00944B74" w:rsidRPr="00944B74" w:rsidRDefault="00944B74" w:rsidP="00944B74">
      <w:pPr>
        <w:ind w:firstLine="567"/>
        <w:jc w:val="center"/>
        <w:rPr>
          <w:rFonts w:ascii="Arial" w:hAnsi="Arial" w:cs="Arial"/>
          <w:b/>
          <w:bCs/>
          <w:sz w:val="18"/>
          <w:szCs w:val="18"/>
          <w:lang w:val="lt-LT"/>
        </w:rPr>
      </w:pPr>
      <w:r w:rsidRPr="00944B74">
        <w:rPr>
          <w:rFonts w:ascii="Arial" w:hAnsi="Arial" w:cs="Arial"/>
          <w:b/>
          <w:bCs/>
          <w:sz w:val="18"/>
          <w:szCs w:val="18"/>
          <w:lang w:val="lt-LT"/>
        </w:rPr>
        <w:t>PROJEKTO „SMK Aukštosios mokyklos startinis galimybių projektas“</w:t>
      </w:r>
    </w:p>
    <w:p w14:paraId="7209D3D7" w14:textId="65FC6636" w:rsidR="00944B74" w:rsidRPr="00944B74" w:rsidRDefault="00944B74" w:rsidP="00944B74">
      <w:pPr>
        <w:ind w:firstLine="567"/>
        <w:jc w:val="center"/>
        <w:rPr>
          <w:rFonts w:ascii="Arial" w:hAnsi="Arial" w:cs="Arial"/>
          <w:b/>
          <w:bCs/>
          <w:sz w:val="18"/>
          <w:szCs w:val="18"/>
          <w:lang w:val="lt-LT"/>
        </w:rPr>
      </w:pPr>
      <w:r w:rsidRPr="00944B74">
        <w:rPr>
          <w:rFonts w:ascii="Arial" w:hAnsi="Arial" w:cs="Arial"/>
          <w:b/>
          <w:bCs/>
          <w:sz w:val="18"/>
          <w:szCs w:val="18"/>
          <w:lang w:val="lt-LT"/>
        </w:rPr>
        <w:t xml:space="preserve">Nr. </w:t>
      </w:r>
      <w:r w:rsidRPr="00944B74">
        <w:rPr>
          <w:rFonts w:ascii="Arial" w:hAnsi="Arial" w:cs="Arial"/>
          <w:b/>
          <w:bCs/>
          <w:sz w:val="18"/>
          <w:szCs w:val="18"/>
          <w:lang w:val="lt-LT"/>
        </w:rPr>
        <w:t>10-038-T-0079</w:t>
      </w:r>
    </w:p>
    <w:p w14:paraId="68FA63F1" w14:textId="77777777" w:rsidR="00944B74" w:rsidRPr="00944B74" w:rsidRDefault="00944B74" w:rsidP="00944B74">
      <w:pPr>
        <w:ind w:firstLine="567"/>
        <w:jc w:val="center"/>
        <w:rPr>
          <w:rFonts w:ascii="Arial" w:hAnsi="Arial" w:cs="Arial"/>
          <w:b/>
          <w:bCs/>
          <w:sz w:val="18"/>
          <w:szCs w:val="18"/>
          <w:lang w:val="lt-LT"/>
        </w:rPr>
      </w:pPr>
    </w:p>
    <w:p w14:paraId="0EDE6C43" w14:textId="77777777" w:rsidR="00944B74" w:rsidRPr="00944B74" w:rsidRDefault="00944B74" w:rsidP="00944B74">
      <w:pPr>
        <w:ind w:firstLine="567"/>
        <w:jc w:val="center"/>
        <w:rPr>
          <w:rFonts w:ascii="Arial" w:hAnsi="Arial" w:cs="Arial"/>
          <w:b/>
          <w:bCs/>
          <w:sz w:val="18"/>
          <w:szCs w:val="18"/>
          <w:lang w:val="lt-LT"/>
        </w:rPr>
      </w:pPr>
      <w:r w:rsidRPr="00944B74">
        <w:rPr>
          <w:rFonts w:ascii="Arial" w:hAnsi="Arial" w:cs="Arial"/>
          <w:b/>
          <w:bCs/>
          <w:sz w:val="18"/>
          <w:szCs w:val="18"/>
          <w:lang w:val="lt-LT"/>
        </w:rPr>
        <w:t>VEIKLOS ATASKAITA</w:t>
      </w:r>
    </w:p>
    <w:p w14:paraId="05EC1000" w14:textId="77777777" w:rsidR="00944B74" w:rsidRPr="00944B74" w:rsidRDefault="00944B74" w:rsidP="00944B74">
      <w:pPr>
        <w:ind w:firstLine="567"/>
        <w:jc w:val="center"/>
        <w:rPr>
          <w:rFonts w:ascii="Arial" w:hAnsi="Arial" w:cs="Arial"/>
          <w:sz w:val="18"/>
          <w:szCs w:val="18"/>
          <w:lang w:val="lt-LT"/>
        </w:rPr>
      </w:pPr>
      <w:r w:rsidRPr="00944B74">
        <w:rPr>
          <w:rFonts w:ascii="Arial" w:hAnsi="Arial" w:cs="Arial"/>
          <w:sz w:val="18"/>
          <w:szCs w:val="18"/>
          <w:lang w:val="lt-LT"/>
        </w:rPr>
        <w:t>2025 m. sausio 31 d.</w:t>
      </w:r>
    </w:p>
    <w:p w14:paraId="4C2E7251" w14:textId="77777777" w:rsidR="00944B74" w:rsidRPr="00944B74" w:rsidRDefault="00944B74" w:rsidP="00944B74">
      <w:pPr>
        <w:ind w:firstLine="567"/>
        <w:jc w:val="both"/>
        <w:rPr>
          <w:rFonts w:ascii="Arial" w:hAnsi="Arial" w:cs="Arial"/>
          <w:sz w:val="18"/>
          <w:szCs w:val="18"/>
          <w:lang w:val="lt-LT"/>
        </w:rPr>
      </w:pPr>
    </w:p>
    <w:p w14:paraId="2CE46E9C" w14:textId="77777777" w:rsidR="00944B74" w:rsidRPr="00944B74" w:rsidRDefault="00944B74" w:rsidP="00944B74">
      <w:pPr>
        <w:ind w:firstLine="567"/>
        <w:jc w:val="both"/>
        <w:rPr>
          <w:rFonts w:ascii="Arial" w:hAnsi="Arial" w:cs="Arial"/>
          <w:sz w:val="18"/>
          <w:szCs w:val="18"/>
          <w:lang w:val="lt-LT"/>
        </w:rPr>
      </w:pPr>
    </w:p>
    <w:p w14:paraId="527420B3" w14:textId="19E90A23" w:rsidR="00944B74" w:rsidRPr="00944B74" w:rsidRDefault="00944B74" w:rsidP="00944B74">
      <w:pPr>
        <w:ind w:firstLine="567"/>
        <w:jc w:val="both"/>
        <w:rPr>
          <w:rFonts w:ascii="Arial" w:hAnsi="Arial" w:cs="Arial"/>
          <w:sz w:val="18"/>
          <w:szCs w:val="18"/>
          <w:lang w:val="lt-LT"/>
        </w:rPr>
      </w:pPr>
      <w:r w:rsidRPr="00944B74">
        <w:rPr>
          <w:rFonts w:ascii="Arial" w:hAnsi="Arial" w:cs="Arial"/>
          <w:b/>
          <w:bCs/>
          <w:sz w:val="18"/>
          <w:szCs w:val="18"/>
          <w:lang w:val="lt-LT"/>
        </w:rPr>
        <w:t>Projekto pavadinim</w:t>
      </w:r>
      <w:r w:rsidRPr="00944B74">
        <w:rPr>
          <w:rFonts w:ascii="Arial" w:hAnsi="Arial" w:cs="Arial"/>
          <w:sz w:val="18"/>
          <w:szCs w:val="18"/>
          <w:lang w:val="lt-LT"/>
        </w:rPr>
        <w:t>as: SMK Aukštosios mokyklos startinis galimybių projektas</w:t>
      </w:r>
    </w:p>
    <w:p w14:paraId="4C175E8D" w14:textId="77777777" w:rsidR="00944B74" w:rsidRPr="00944B74" w:rsidRDefault="00944B74" w:rsidP="00944B74">
      <w:pPr>
        <w:ind w:firstLine="567"/>
        <w:jc w:val="both"/>
        <w:rPr>
          <w:rFonts w:ascii="Arial" w:hAnsi="Arial" w:cs="Arial"/>
          <w:sz w:val="18"/>
          <w:szCs w:val="18"/>
          <w:lang w:val="lt-LT"/>
        </w:rPr>
      </w:pPr>
    </w:p>
    <w:p w14:paraId="52D06262" w14:textId="77777777" w:rsidR="00944B74" w:rsidRPr="00944B74" w:rsidRDefault="00944B74" w:rsidP="00944B74">
      <w:pPr>
        <w:ind w:firstLine="567"/>
        <w:rPr>
          <w:rFonts w:ascii="Arial" w:hAnsi="Arial" w:cs="Arial"/>
          <w:sz w:val="18"/>
          <w:szCs w:val="18"/>
          <w:lang w:val="lt-LT"/>
        </w:rPr>
      </w:pPr>
      <w:r w:rsidRPr="00944B74">
        <w:rPr>
          <w:rFonts w:ascii="Arial" w:hAnsi="Arial" w:cs="Arial"/>
          <w:b/>
          <w:bCs/>
          <w:sz w:val="18"/>
          <w:szCs w:val="18"/>
          <w:lang w:val="lt-LT"/>
        </w:rPr>
        <w:t>Bendra projekto vertė</w:t>
      </w:r>
      <w:r w:rsidRPr="00944B74">
        <w:rPr>
          <w:rFonts w:ascii="Arial" w:hAnsi="Arial" w:cs="Arial"/>
          <w:sz w:val="18"/>
          <w:szCs w:val="18"/>
          <w:lang w:val="lt-LT"/>
        </w:rPr>
        <w:t>: 29579,59 Eur.</w:t>
      </w:r>
    </w:p>
    <w:p w14:paraId="379313CD" w14:textId="6282E678" w:rsidR="00944B74" w:rsidRPr="00944B74" w:rsidRDefault="00944B74" w:rsidP="00944B74">
      <w:pPr>
        <w:ind w:firstLine="567"/>
        <w:jc w:val="both"/>
        <w:rPr>
          <w:rFonts w:ascii="Arial" w:hAnsi="Arial" w:cs="Arial"/>
          <w:sz w:val="18"/>
          <w:szCs w:val="18"/>
          <w:lang w:val="lt-LT"/>
        </w:rPr>
      </w:pPr>
    </w:p>
    <w:p w14:paraId="54031BCA" w14:textId="314830B1" w:rsidR="00944B74" w:rsidRPr="00944B74" w:rsidRDefault="00944B74" w:rsidP="00944B74">
      <w:pPr>
        <w:ind w:firstLine="567"/>
        <w:jc w:val="both"/>
        <w:rPr>
          <w:rFonts w:ascii="Arial" w:hAnsi="Arial" w:cs="Arial"/>
          <w:sz w:val="18"/>
          <w:szCs w:val="18"/>
          <w:lang w:val="lt-LT"/>
        </w:rPr>
      </w:pPr>
      <w:r w:rsidRPr="00944B74">
        <w:rPr>
          <w:rFonts w:ascii="Arial" w:hAnsi="Arial" w:cs="Arial"/>
          <w:b/>
          <w:bCs/>
          <w:sz w:val="18"/>
          <w:szCs w:val="18"/>
          <w:lang w:val="lt-LT"/>
        </w:rPr>
        <w:t>Projekt</w:t>
      </w:r>
      <w:r w:rsidRPr="00944B74">
        <w:rPr>
          <w:rFonts w:ascii="Arial" w:hAnsi="Arial" w:cs="Arial"/>
          <w:b/>
          <w:bCs/>
          <w:sz w:val="18"/>
          <w:szCs w:val="18"/>
          <w:lang w:val="lt-LT"/>
        </w:rPr>
        <w:t>o</w:t>
      </w:r>
      <w:r w:rsidRPr="00944B74">
        <w:rPr>
          <w:rFonts w:ascii="Arial" w:hAnsi="Arial" w:cs="Arial"/>
          <w:b/>
          <w:bCs/>
          <w:sz w:val="18"/>
          <w:szCs w:val="18"/>
          <w:lang w:val="lt-LT"/>
        </w:rPr>
        <w:t xml:space="preserve"> įgyvendinimo laikotarpis</w:t>
      </w:r>
      <w:r w:rsidRPr="00944B74">
        <w:rPr>
          <w:rFonts w:ascii="Arial" w:hAnsi="Arial" w:cs="Arial"/>
          <w:sz w:val="18"/>
          <w:szCs w:val="18"/>
          <w:lang w:val="lt-LT"/>
        </w:rPr>
        <w:t>:</w:t>
      </w:r>
    </w:p>
    <w:p w14:paraId="164DED07" w14:textId="2917C8F4" w:rsidR="00944B74" w:rsidRPr="00944B74" w:rsidRDefault="00944B74" w:rsidP="00944B74">
      <w:pPr>
        <w:ind w:firstLine="567"/>
        <w:jc w:val="both"/>
        <w:rPr>
          <w:rFonts w:ascii="Arial" w:hAnsi="Arial" w:cs="Arial"/>
          <w:sz w:val="18"/>
          <w:szCs w:val="18"/>
          <w:lang w:val="lt-LT"/>
        </w:rPr>
      </w:pPr>
      <w:r w:rsidRPr="00944B74">
        <w:rPr>
          <w:rFonts w:ascii="Arial" w:hAnsi="Arial" w:cs="Arial"/>
          <w:sz w:val="18"/>
          <w:szCs w:val="18"/>
          <w:lang w:val="lt-LT"/>
        </w:rPr>
        <w:t>Pradžia</w:t>
      </w:r>
      <w:r w:rsidRPr="00944B74">
        <w:rPr>
          <w:rFonts w:ascii="Arial" w:hAnsi="Arial" w:cs="Arial"/>
          <w:sz w:val="18"/>
          <w:szCs w:val="18"/>
          <w:lang w:val="lt-LT"/>
        </w:rPr>
        <w:t xml:space="preserve"> 2</w:t>
      </w:r>
      <w:r w:rsidRPr="00944B74">
        <w:rPr>
          <w:rFonts w:ascii="Arial" w:hAnsi="Arial" w:cs="Arial"/>
          <w:sz w:val="18"/>
          <w:szCs w:val="18"/>
          <w:lang w:val="lt-LT"/>
        </w:rPr>
        <w:t xml:space="preserve">024 m. </w:t>
      </w:r>
      <w:r w:rsidRPr="00944B74">
        <w:rPr>
          <w:rFonts w:ascii="Arial" w:hAnsi="Arial" w:cs="Arial"/>
          <w:sz w:val="18"/>
          <w:szCs w:val="18"/>
          <w:lang w:val="lt-LT"/>
        </w:rPr>
        <w:t>liepa</w:t>
      </w:r>
    </w:p>
    <w:p w14:paraId="468AD473" w14:textId="747F6BEC" w:rsidR="00944B74" w:rsidRPr="00944B74" w:rsidRDefault="00944B74" w:rsidP="00944B74">
      <w:pPr>
        <w:ind w:firstLine="567"/>
        <w:jc w:val="both"/>
        <w:rPr>
          <w:rFonts w:ascii="Arial" w:hAnsi="Arial" w:cs="Arial"/>
          <w:sz w:val="18"/>
          <w:szCs w:val="18"/>
          <w:lang w:val="lt-LT"/>
        </w:rPr>
      </w:pPr>
      <w:r w:rsidRPr="00944B74">
        <w:rPr>
          <w:rFonts w:ascii="Arial" w:hAnsi="Arial" w:cs="Arial"/>
          <w:sz w:val="18"/>
          <w:szCs w:val="18"/>
          <w:lang w:val="lt-LT"/>
        </w:rPr>
        <w:t>Pabaiga</w:t>
      </w:r>
      <w:r w:rsidRPr="00944B74">
        <w:rPr>
          <w:rFonts w:ascii="Arial" w:hAnsi="Arial" w:cs="Arial"/>
          <w:sz w:val="18"/>
          <w:szCs w:val="18"/>
          <w:lang w:val="lt-LT"/>
        </w:rPr>
        <w:t xml:space="preserve"> </w:t>
      </w:r>
      <w:r w:rsidRPr="00944B74">
        <w:rPr>
          <w:rFonts w:ascii="Arial" w:hAnsi="Arial" w:cs="Arial"/>
          <w:sz w:val="18"/>
          <w:szCs w:val="18"/>
          <w:lang w:val="lt-LT"/>
        </w:rPr>
        <w:t>2024 m. gruodis</w:t>
      </w:r>
    </w:p>
    <w:p w14:paraId="57050E60" w14:textId="77777777" w:rsidR="00944B74" w:rsidRPr="00944B74" w:rsidRDefault="00944B74" w:rsidP="00944B74">
      <w:pPr>
        <w:ind w:firstLine="567"/>
        <w:jc w:val="both"/>
        <w:rPr>
          <w:rFonts w:ascii="Arial" w:hAnsi="Arial" w:cs="Arial"/>
          <w:sz w:val="18"/>
          <w:szCs w:val="18"/>
          <w:lang w:val="lt-LT"/>
        </w:rPr>
      </w:pPr>
    </w:p>
    <w:p w14:paraId="78056777" w14:textId="77777777" w:rsidR="00944B74" w:rsidRPr="00944B74" w:rsidRDefault="00944B74" w:rsidP="00944B74">
      <w:pPr>
        <w:ind w:firstLine="567"/>
        <w:jc w:val="both"/>
        <w:rPr>
          <w:rFonts w:ascii="Arial" w:hAnsi="Arial" w:cs="Arial"/>
          <w:sz w:val="18"/>
          <w:szCs w:val="18"/>
          <w:lang w:val="lt-LT"/>
        </w:rPr>
      </w:pPr>
      <w:r w:rsidRPr="00944B74">
        <w:rPr>
          <w:rFonts w:ascii="Arial" w:hAnsi="Arial" w:cs="Arial"/>
          <w:b/>
          <w:bCs/>
          <w:sz w:val="18"/>
          <w:szCs w:val="18"/>
          <w:lang w:val="lt-LT"/>
        </w:rPr>
        <w:t>Projekto tikslas</w:t>
      </w:r>
      <w:r w:rsidRPr="00944B74">
        <w:rPr>
          <w:rFonts w:ascii="Arial" w:hAnsi="Arial" w:cs="Arial"/>
          <w:sz w:val="18"/>
          <w:szCs w:val="18"/>
          <w:lang w:val="lt-LT"/>
        </w:rPr>
        <w:t>:</w:t>
      </w:r>
    </w:p>
    <w:p w14:paraId="025F4455" w14:textId="59E658AF" w:rsidR="00944B74" w:rsidRPr="00944B74" w:rsidRDefault="00944B74" w:rsidP="00944B74">
      <w:pPr>
        <w:ind w:firstLine="567"/>
        <w:jc w:val="both"/>
        <w:rPr>
          <w:rFonts w:ascii="Arial" w:hAnsi="Arial" w:cs="Arial"/>
          <w:sz w:val="18"/>
          <w:szCs w:val="18"/>
          <w:lang w:val="lt-LT"/>
        </w:rPr>
      </w:pPr>
      <w:r w:rsidRPr="00944B74">
        <w:rPr>
          <w:rFonts w:ascii="Arial" w:hAnsi="Arial" w:cs="Arial"/>
          <w:sz w:val="18"/>
          <w:szCs w:val="18"/>
          <w:lang w:val="lt-LT"/>
        </w:rPr>
        <w:t>Pasiruošti teikti paraišką pagal programos „Europos horizontas“ II veiklos srities –</w:t>
      </w:r>
      <w:r w:rsidRPr="00944B74">
        <w:rPr>
          <w:rFonts w:ascii="Arial" w:hAnsi="Arial" w:cs="Arial"/>
          <w:sz w:val="18"/>
          <w:szCs w:val="18"/>
          <w:lang w:val="lt-LT"/>
        </w:rPr>
        <w:t xml:space="preserve"> </w:t>
      </w:r>
      <w:r w:rsidRPr="00944B74">
        <w:rPr>
          <w:rFonts w:ascii="Arial" w:hAnsi="Arial" w:cs="Arial"/>
          <w:sz w:val="18"/>
          <w:szCs w:val="18"/>
          <w:lang w:val="lt-LT"/>
        </w:rPr>
        <w:t>Pasauliniai iššūkiai ir Europos pramonės konkurencingumas 8 darbo programą (Klimatas, energija ir</w:t>
      </w:r>
      <w:r w:rsidRPr="00944B74">
        <w:rPr>
          <w:rFonts w:ascii="Arial" w:hAnsi="Arial" w:cs="Arial"/>
          <w:sz w:val="18"/>
          <w:szCs w:val="18"/>
          <w:lang w:val="lt-LT"/>
        </w:rPr>
        <w:t xml:space="preserve"> </w:t>
      </w:r>
      <w:r w:rsidRPr="00944B74">
        <w:rPr>
          <w:rFonts w:ascii="Arial" w:hAnsi="Arial" w:cs="Arial"/>
          <w:sz w:val="18"/>
          <w:szCs w:val="18"/>
          <w:lang w:val="lt-LT"/>
        </w:rPr>
        <w:t>mobilumas).</w:t>
      </w:r>
    </w:p>
    <w:p w14:paraId="1BCD2D59" w14:textId="77777777" w:rsidR="00944B74" w:rsidRPr="00944B74" w:rsidRDefault="00944B74" w:rsidP="00944B74">
      <w:pPr>
        <w:ind w:firstLine="567"/>
        <w:jc w:val="both"/>
        <w:rPr>
          <w:rFonts w:ascii="Arial" w:hAnsi="Arial" w:cs="Arial"/>
          <w:sz w:val="18"/>
          <w:szCs w:val="18"/>
          <w:lang w:val="lt-LT"/>
        </w:rPr>
      </w:pPr>
    </w:p>
    <w:p w14:paraId="3A904DC4" w14:textId="1C3F46CE" w:rsidR="00944B74" w:rsidRPr="00944B74" w:rsidRDefault="00944B74" w:rsidP="00944B74">
      <w:pPr>
        <w:ind w:firstLine="567"/>
        <w:jc w:val="both"/>
        <w:rPr>
          <w:rFonts w:ascii="Arial" w:hAnsi="Arial" w:cs="Arial"/>
          <w:sz w:val="18"/>
          <w:szCs w:val="18"/>
          <w:lang w:val="lt-LT"/>
        </w:rPr>
      </w:pPr>
      <w:r w:rsidRPr="00944B74">
        <w:rPr>
          <w:rFonts w:ascii="Arial" w:hAnsi="Arial" w:cs="Arial"/>
          <w:b/>
          <w:bCs/>
          <w:sz w:val="18"/>
          <w:szCs w:val="18"/>
          <w:lang w:val="lt-LT"/>
        </w:rPr>
        <w:t xml:space="preserve">Projekto </w:t>
      </w:r>
      <w:r w:rsidRPr="00944B74">
        <w:rPr>
          <w:rFonts w:ascii="Arial" w:hAnsi="Arial" w:cs="Arial"/>
          <w:b/>
          <w:bCs/>
          <w:sz w:val="18"/>
          <w:szCs w:val="18"/>
          <w:lang w:val="lt-LT"/>
        </w:rPr>
        <w:t>metu vykdytos veiklos</w:t>
      </w:r>
      <w:r w:rsidRPr="00944B74">
        <w:rPr>
          <w:rFonts w:ascii="Arial" w:hAnsi="Arial" w:cs="Arial"/>
          <w:sz w:val="18"/>
          <w:szCs w:val="18"/>
          <w:lang w:val="lt-LT"/>
        </w:rPr>
        <w:t>:</w:t>
      </w:r>
    </w:p>
    <w:p w14:paraId="4D04218F" w14:textId="77777777" w:rsidR="00944B74" w:rsidRPr="00A574DA" w:rsidRDefault="00944B74">
      <w:pPr>
        <w:pStyle w:val="Sraopastraipa"/>
        <w:numPr>
          <w:ilvl w:val="0"/>
          <w:numId w:val="21"/>
        </w:numPr>
        <w:jc w:val="both"/>
        <w:rPr>
          <w:rFonts w:ascii="Arial" w:hAnsi="Arial" w:cs="Arial"/>
          <w:sz w:val="18"/>
          <w:szCs w:val="18"/>
          <w:lang w:val="lt-LT"/>
        </w:rPr>
      </w:pPr>
      <w:r w:rsidRPr="00A574DA">
        <w:rPr>
          <w:rFonts w:ascii="Arial" w:hAnsi="Arial" w:cs="Arial"/>
          <w:sz w:val="18"/>
          <w:szCs w:val="18"/>
          <w:lang w:val="lt-LT"/>
        </w:rPr>
        <w:t>Mokslinės paraiškos rengimas</w:t>
      </w:r>
    </w:p>
    <w:p w14:paraId="03B220E8" w14:textId="636DFF3C" w:rsidR="00944B74" w:rsidRPr="00A574DA" w:rsidRDefault="00944B74">
      <w:pPr>
        <w:pStyle w:val="Sraopastraipa"/>
        <w:numPr>
          <w:ilvl w:val="0"/>
          <w:numId w:val="21"/>
        </w:numPr>
        <w:jc w:val="both"/>
        <w:rPr>
          <w:rFonts w:ascii="Arial" w:hAnsi="Arial" w:cs="Arial"/>
          <w:sz w:val="18"/>
          <w:szCs w:val="18"/>
          <w:lang w:val="lt-LT"/>
        </w:rPr>
      </w:pPr>
      <w:r w:rsidRPr="00A574DA">
        <w:rPr>
          <w:rFonts w:ascii="Arial" w:hAnsi="Arial" w:cs="Arial"/>
          <w:sz w:val="18"/>
          <w:szCs w:val="18"/>
          <w:lang w:val="lt-LT"/>
        </w:rPr>
        <w:t>Mokslinių duomenų rinkimas projekto metodologijos pagrindimui</w:t>
      </w:r>
      <w:r w:rsidRPr="00A574DA">
        <w:rPr>
          <w:rFonts w:ascii="Arial" w:hAnsi="Arial" w:cs="Arial"/>
          <w:sz w:val="18"/>
          <w:szCs w:val="18"/>
          <w:lang w:val="lt-LT"/>
        </w:rPr>
        <w:t xml:space="preserve"> atliekant </w:t>
      </w:r>
      <w:r w:rsidRPr="00A574DA">
        <w:rPr>
          <w:rFonts w:ascii="Arial" w:hAnsi="Arial" w:cs="Arial"/>
          <w:sz w:val="18"/>
          <w:szCs w:val="18"/>
          <w:lang w:val="lt-LT"/>
        </w:rPr>
        <w:t>sistemin</w:t>
      </w:r>
      <w:r w:rsidRPr="00A574DA">
        <w:rPr>
          <w:rFonts w:ascii="Arial" w:hAnsi="Arial" w:cs="Arial"/>
          <w:sz w:val="18"/>
          <w:szCs w:val="18"/>
          <w:lang w:val="lt-LT"/>
        </w:rPr>
        <w:t>ę</w:t>
      </w:r>
      <w:r w:rsidRPr="00A574DA">
        <w:rPr>
          <w:rFonts w:ascii="Arial" w:hAnsi="Arial" w:cs="Arial"/>
          <w:sz w:val="18"/>
          <w:szCs w:val="18"/>
          <w:lang w:val="lt-LT"/>
        </w:rPr>
        <w:t xml:space="preserve"> literatūros apžvalg</w:t>
      </w:r>
      <w:r w:rsidRPr="00A574DA">
        <w:rPr>
          <w:rFonts w:ascii="Arial" w:hAnsi="Arial" w:cs="Arial"/>
          <w:sz w:val="18"/>
          <w:szCs w:val="18"/>
          <w:lang w:val="lt-LT"/>
        </w:rPr>
        <w:t xml:space="preserve">ą bei </w:t>
      </w:r>
      <w:r w:rsidRPr="00A574DA">
        <w:rPr>
          <w:rFonts w:ascii="Arial" w:hAnsi="Arial" w:cs="Arial"/>
          <w:sz w:val="18"/>
          <w:szCs w:val="18"/>
          <w:lang w:val="lt-LT"/>
        </w:rPr>
        <w:t>antrinių šaltinių apžvalga (vykdomi projektai, įgyvendinamos politinės iniciatyvos ir investicijos)</w:t>
      </w:r>
      <w:r w:rsidRPr="00A574DA">
        <w:rPr>
          <w:rFonts w:ascii="Arial" w:hAnsi="Arial" w:cs="Arial"/>
          <w:sz w:val="18"/>
          <w:szCs w:val="18"/>
          <w:lang w:val="lt-LT"/>
        </w:rPr>
        <w:t>.</w:t>
      </w:r>
    </w:p>
    <w:p w14:paraId="4EAD093C" w14:textId="77777777" w:rsidR="00944B74" w:rsidRDefault="00944B74" w:rsidP="0019201A">
      <w:pPr>
        <w:ind w:firstLine="567"/>
        <w:jc w:val="both"/>
        <w:rPr>
          <w:rFonts w:ascii="Arial" w:hAnsi="Arial" w:cs="Arial"/>
          <w:sz w:val="18"/>
          <w:szCs w:val="18"/>
          <w:lang w:val="lt-LT"/>
        </w:rPr>
      </w:pPr>
    </w:p>
    <w:p w14:paraId="76B12EBF" w14:textId="67B6797F" w:rsidR="00B6714B" w:rsidRDefault="00A574DA" w:rsidP="0019201A">
      <w:pPr>
        <w:ind w:firstLine="567"/>
        <w:jc w:val="both"/>
        <w:rPr>
          <w:rFonts w:ascii="Arial" w:hAnsi="Arial" w:cs="Arial"/>
          <w:sz w:val="18"/>
          <w:szCs w:val="18"/>
          <w:lang w:val="lt-LT"/>
        </w:rPr>
      </w:pPr>
      <w:r w:rsidRPr="00A574DA">
        <w:rPr>
          <w:rFonts w:ascii="Arial" w:hAnsi="Arial" w:cs="Arial"/>
          <w:b/>
          <w:bCs/>
          <w:sz w:val="18"/>
          <w:szCs w:val="18"/>
          <w:lang w:val="lt-LT"/>
        </w:rPr>
        <w:t>P</w:t>
      </w:r>
      <w:r w:rsidR="00477FEE" w:rsidRPr="00A574DA">
        <w:rPr>
          <w:rFonts w:ascii="Arial" w:hAnsi="Arial" w:cs="Arial"/>
          <w:b/>
          <w:bCs/>
          <w:sz w:val="18"/>
          <w:szCs w:val="18"/>
          <w:lang w:val="lt-LT"/>
        </w:rPr>
        <w:t xml:space="preserve">agal projektą  „SMK Aukštosios mokyklos startinis galimybių projektas“ Nr. </w:t>
      </w:r>
      <w:r w:rsidR="00477FEE" w:rsidRPr="00A574DA">
        <w:rPr>
          <w:rFonts w:ascii="Arial" w:hAnsi="Arial" w:cs="Arial"/>
          <w:b/>
          <w:bCs/>
          <w:sz w:val="18"/>
          <w:szCs w:val="18"/>
        </w:rPr>
        <w:t>10-038-T-0079</w:t>
      </w:r>
      <w:r w:rsidR="00477FEE" w:rsidRPr="00A574DA">
        <w:rPr>
          <w:rFonts w:ascii="Arial" w:hAnsi="Arial" w:cs="Arial"/>
          <w:b/>
          <w:bCs/>
          <w:sz w:val="18"/>
          <w:szCs w:val="18"/>
          <w:lang w:val="lt-LT"/>
        </w:rPr>
        <w:t xml:space="preserve">, projekte įdarbinti </w:t>
      </w:r>
      <w:r w:rsidRPr="00A574DA">
        <w:rPr>
          <w:rFonts w:ascii="Arial" w:hAnsi="Arial" w:cs="Arial"/>
          <w:b/>
          <w:bCs/>
          <w:sz w:val="18"/>
          <w:szCs w:val="18"/>
          <w:lang w:val="lt-LT"/>
        </w:rPr>
        <w:t>mokslininkai-tyrėjai</w:t>
      </w:r>
      <w:r w:rsidR="00477FEE" w:rsidRPr="00A574DA">
        <w:rPr>
          <w:rFonts w:ascii="Arial" w:hAnsi="Arial" w:cs="Arial"/>
          <w:b/>
          <w:bCs/>
          <w:sz w:val="18"/>
          <w:szCs w:val="18"/>
          <w:lang w:val="lt-LT"/>
        </w:rPr>
        <w:t xml:space="preserve"> atliko šiuos darbus</w:t>
      </w:r>
      <w:r w:rsidR="00477FEE">
        <w:rPr>
          <w:rFonts w:ascii="Arial" w:hAnsi="Arial" w:cs="Arial"/>
          <w:sz w:val="18"/>
          <w:szCs w:val="18"/>
          <w:lang w:val="lt-LT"/>
        </w:rPr>
        <w:t>:</w:t>
      </w:r>
    </w:p>
    <w:p w14:paraId="237EA67F" w14:textId="231C6911" w:rsidR="00EB5CED" w:rsidRDefault="00A574DA" w:rsidP="00F93234">
      <w:pPr>
        <w:ind w:firstLine="567"/>
        <w:jc w:val="both"/>
        <w:rPr>
          <w:rFonts w:ascii="Arial" w:hAnsi="Arial" w:cs="Arial"/>
          <w:sz w:val="18"/>
          <w:szCs w:val="18"/>
          <w:lang w:val="lt-LT"/>
        </w:rPr>
      </w:pPr>
      <w:r>
        <w:rPr>
          <w:rFonts w:ascii="Arial" w:hAnsi="Arial" w:cs="Arial"/>
          <w:sz w:val="18"/>
          <w:szCs w:val="18"/>
          <w:lang w:val="lt-LT"/>
        </w:rPr>
        <w:t>P</w:t>
      </w:r>
      <w:r w:rsidR="00444EC5">
        <w:rPr>
          <w:rFonts w:ascii="Arial" w:hAnsi="Arial" w:cs="Arial"/>
          <w:sz w:val="18"/>
          <w:szCs w:val="18"/>
          <w:lang w:val="lt-LT"/>
        </w:rPr>
        <w:t>arengė m</w:t>
      </w:r>
      <w:r w:rsidR="00477FEE" w:rsidRPr="00477FEE">
        <w:rPr>
          <w:rFonts w:ascii="Arial" w:hAnsi="Arial" w:cs="Arial"/>
          <w:sz w:val="18"/>
          <w:szCs w:val="18"/>
          <w:lang w:val="lt-LT"/>
        </w:rPr>
        <w:t>okslinio</w:t>
      </w:r>
      <w:r w:rsidR="00477FEE">
        <w:rPr>
          <w:rFonts w:ascii="Arial" w:hAnsi="Arial" w:cs="Arial"/>
          <w:sz w:val="18"/>
          <w:szCs w:val="18"/>
          <w:lang w:val="lt-LT"/>
        </w:rPr>
        <w:t xml:space="preserve"> </w:t>
      </w:r>
      <w:r w:rsidR="00477FEE" w:rsidRPr="00477FEE">
        <w:rPr>
          <w:rFonts w:ascii="Arial" w:hAnsi="Arial" w:cs="Arial"/>
          <w:sz w:val="18"/>
          <w:szCs w:val="18"/>
          <w:lang w:val="lt-LT"/>
        </w:rPr>
        <w:t>projekto metodologij</w:t>
      </w:r>
      <w:r w:rsidR="00444EC5">
        <w:rPr>
          <w:rFonts w:ascii="Arial" w:hAnsi="Arial" w:cs="Arial"/>
          <w:sz w:val="18"/>
          <w:szCs w:val="18"/>
          <w:lang w:val="lt-LT"/>
        </w:rPr>
        <w:t>ą</w:t>
      </w:r>
      <w:r w:rsidR="00477FEE" w:rsidRPr="00477FEE">
        <w:rPr>
          <w:rFonts w:ascii="Arial" w:hAnsi="Arial" w:cs="Arial"/>
          <w:sz w:val="18"/>
          <w:szCs w:val="18"/>
          <w:lang w:val="lt-LT"/>
        </w:rPr>
        <w:t xml:space="preserve">, </w:t>
      </w:r>
      <w:r w:rsidR="00F93234">
        <w:rPr>
          <w:rFonts w:ascii="Arial" w:hAnsi="Arial" w:cs="Arial"/>
          <w:sz w:val="18"/>
          <w:szCs w:val="18"/>
          <w:lang w:val="lt-LT"/>
        </w:rPr>
        <w:t xml:space="preserve">atliko </w:t>
      </w:r>
      <w:r w:rsidR="00477FEE" w:rsidRPr="00477FEE">
        <w:rPr>
          <w:rFonts w:ascii="Arial" w:hAnsi="Arial" w:cs="Arial"/>
          <w:sz w:val="18"/>
          <w:szCs w:val="18"/>
          <w:lang w:val="lt-LT"/>
        </w:rPr>
        <w:t>koncepcijų,</w:t>
      </w:r>
      <w:r w:rsidR="00477FEE">
        <w:rPr>
          <w:rFonts w:ascii="Arial" w:hAnsi="Arial" w:cs="Arial"/>
          <w:sz w:val="18"/>
          <w:szCs w:val="18"/>
          <w:lang w:val="lt-LT"/>
        </w:rPr>
        <w:t xml:space="preserve"> </w:t>
      </w:r>
      <w:r w:rsidR="00477FEE" w:rsidRPr="00477FEE">
        <w:rPr>
          <w:rFonts w:ascii="Arial" w:hAnsi="Arial" w:cs="Arial"/>
          <w:sz w:val="18"/>
          <w:szCs w:val="18"/>
          <w:lang w:val="lt-LT"/>
        </w:rPr>
        <w:t>modelių ir prielaidų</w:t>
      </w:r>
      <w:r w:rsidR="00477FEE">
        <w:rPr>
          <w:rFonts w:ascii="Arial" w:hAnsi="Arial" w:cs="Arial"/>
          <w:sz w:val="18"/>
          <w:szCs w:val="18"/>
          <w:lang w:val="lt-LT"/>
        </w:rPr>
        <w:t xml:space="preserve"> </w:t>
      </w:r>
      <w:r w:rsidR="00477FEE" w:rsidRPr="00477FEE">
        <w:rPr>
          <w:rFonts w:ascii="Arial" w:hAnsi="Arial" w:cs="Arial"/>
          <w:sz w:val="18"/>
          <w:szCs w:val="18"/>
          <w:lang w:val="lt-LT"/>
        </w:rPr>
        <w:t>numatomam moksliniam</w:t>
      </w:r>
      <w:r w:rsidR="00477FEE">
        <w:rPr>
          <w:rFonts w:ascii="Arial" w:hAnsi="Arial" w:cs="Arial"/>
          <w:sz w:val="18"/>
          <w:szCs w:val="18"/>
          <w:lang w:val="lt-LT"/>
        </w:rPr>
        <w:t xml:space="preserve"> </w:t>
      </w:r>
      <w:r w:rsidR="00477FEE" w:rsidRPr="00477FEE">
        <w:rPr>
          <w:rFonts w:ascii="Arial" w:hAnsi="Arial" w:cs="Arial"/>
          <w:sz w:val="18"/>
          <w:szCs w:val="18"/>
          <w:lang w:val="lt-LT"/>
        </w:rPr>
        <w:t>projektui apie žalingų</w:t>
      </w:r>
      <w:r w:rsidR="00477FEE">
        <w:rPr>
          <w:rFonts w:ascii="Arial" w:hAnsi="Arial" w:cs="Arial"/>
          <w:sz w:val="18"/>
          <w:szCs w:val="18"/>
          <w:lang w:val="lt-LT"/>
        </w:rPr>
        <w:t xml:space="preserve"> </w:t>
      </w:r>
      <w:r w:rsidR="00477FEE" w:rsidRPr="00477FEE">
        <w:rPr>
          <w:rFonts w:ascii="Arial" w:hAnsi="Arial" w:cs="Arial"/>
          <w:sz w:val="18"/>
          <w:szCs w:val="18"/>
          <w:lang w:val="lt-LT"/>
        </w:rPr>
        <w:t>transporto pokyčių poveikį</w:t>
      </w:r>
      <w:r w:rsidR="00477FEE">
        <w:rPr>
          <w:rFonts w:ascii="Arial" w:hAnsi="Arial" w:cs="Arial"/>
          <w:sz w:val="18"/>
          <w:szCs w:val="18"/>
          <w:lang w:val="lt-LT"/>
        </w:rPr>
        <w:t xml:space="preserve"> </w:t>
      </w:r>
      <w:r w:rsidR="00477FEE" w:rsidRPr="00477FEE">
        <w:rPr>
          <w:rFonts w:ascii="Arial" w:hAnsi="Arial" w:cs="Arial"/>
          <w:sz w:val="18"/>
          <w:szCs w:val="18"/>
          <w:lang w:val="lt-LT"/>
        </w:rPr>
        <w:t xml:space="preserve">analizę, </w:t>
      </w:r>
      <w:r w:rsidR="00F93234">
        <w:rPr>
          <w:rFonts w:ascii="Arial" w:hAnsi="Arial" w:cs="Arial"/>
          <w:sz w:val="18"/>
          <w:szCs w:val="18"/>
          <w:lang w:val="lt-LT"/>
        </w:rPr>
        <w:t xml:space="preserve">identifikavo ir analizavo galimas skaitmenines priemones/paslaugas ir galimybes naudoti naujas transporto priemones, būdus, </w:t>
      </w:r>
      <w:r w:rsidR="00477FEE" w:rsidRPr="00477FEE">
        <w:rPr>
          <w:rFonts w:ascii="Arial" w:hAnsi="Arial" w:cs="Arial"/>
          <w:sz w:val="18"/>
          <w:szCs w:val="18"/>
          <w:lang w:val="lt-LT"/>
        </w:rPr>
        <w:t>siekiant</w:t>
      </w:r>
      <w:r w:rsidR="00477FEE">
        <w:rPr>
          <w:rFonts w:ascii="Arial" w:hAnsi="Arial" w:cs="Arial"/>
          <w:sz w:val="18"/>
          <w:szCs w:val="18"/>
          <w:lang w:val="lt-LT"/>
        </w:rPr>
        <w:t xml:space="preserve"> </w:t>
      </w:r>
      <w:r w:rsidR="00477FEE" w:rsidRPr="00477FEE">
        <w:rPr>
          <w:rFonts w:ascii="Arial" w:hAnsi="Arial" w:cs="Arial"/>
          <w:sz w:val="18"/>
          <w:szCs w:val="18"/>
          <w:lang w:val="lt-LT"/>
        </w:rPr>
        <w:t>efektyviau vartoti energiją</w:t>
      </w:r>
      <w:r w:rsidR="00477FEE">
        <w:rPr>
          <w:rFonts w:ascii="Arial" w:hAnsi="Arial" w:cs="Arial"/>
          <w:sz w:val="18"/>
          <w:szCs w:val="18"/>
          <w:lang w:val="lt-LT"/>
        </w:rPr>
        <w:t xml:space="preserve"> </w:t>
      </w:r>
      <w:r w:rsidR="00477FEE" w:rsidRPr="00477FEE">
        <w:rPr>
          <w:rFonts w:ascii="Arial" w:hAnsi="Arial" w:cs="Arial"/>
          <w:sz w:val="18"/>
          <w:szCs w:val="18"/>
          <w:lang w:val="lt-LT"/>
        </w:rPr>
        <w:t>ir skatinti elgsenos</w:t>
      </w:r>
      <w:r w:rsidR="00477FEE">
        <w:rPr>
          <w:rFonts w:ascii="Arial" w:hAnsi="Arial" w:cs="Arial"/>
          <w:sz w:val="18"/>
          <w:szCs w:val="18"/>
          <w:lang w:val="lt-LT"/>
        </w:rPr>
        <w:t xml:space="preserve"> </w:t>
      </w:r>
      <w:r w:rsidR="00477FEE" w:rsidRPr="00477FEE">
        <w:rPr>
          <w:rFonts w:ascii="Arial" w:hAnsi="Arial" w:cs="Arial"/>
          <w:sz w:val="18"/>
          <w:szCs w:val="18"/>
          <w:lang w:val="lt-LT"/>
        </w:rPr>
        <w:t>pokyčius, orientuotus į</w:t>
      </w:r>
      <w:r w:rsidR="00477FEE">
        <w:rPr>
          <w:rFonts w:ascii="Arial" w:hAnsi="Arial" w:cs="Arial"/>
          <w:sz w:val="18"/>
          <w:szCs w:val="18"/>
          <w:lang w:val="lt-LT"/>
        </w:rPr>
        <w:t xml:space="preserve"> </w:t>
      </w:r>
      <w:r w:rsidR="00477FEE" w:rsidRPr="00477FEE">
        <w:rPr>
          <w:rFonts w:ascii="Arial" w:hAnsi="Arial" w:cs="Arial"/>
          <w:sz w:val="18"/>
          <w:szCs w:val="18"/>
          <w:lang w:val="lt-LT"/>
        </w:rPr>
        <w:t>atsparų, saugų ir energiją</w:t>
      </w:r>
      <w:r w:rsidR="00477FEE">
        <w:rPr>
          <w:rFonts w:ascii="Arial" w:hAnsi="Arial" w:cs="Arial"/>
          <w:sz w:val="18"/>
          <w:szCs w:val="18"/>
          <w:lang w:val="lt-LT"/>
        </w:rPr>
        <w:t xml:space="preserve"> </w:t>
      </w:r>
      <w:r w:rsidR="00477FEE" w:rsidRPr="00477FEE">
        <w:rPr>
          <w:rFonts w:ascii="Arial" w:hAnsi="Arial" w:cs="Arial"/>
          <w:sz w:val="18"/>
          <w:szCs w:val="18"/>
          <w:lang w:val="lt-LT"/>
        </w:rPr>
        <w:t>taupantį mobilumą.</w:t>
      </w:r>
      <w:r w:rsidR="00F93234">
        <w:rPr>
          <w:rFonts w:ascii="Arial" w:hAnsi="Arial" w:cs="Arial"/>
          <w:sz w:val="18"/>
          <w:szCs w:val="18"/>
          <w:lang w:val="lt-LT"/>
        </w:rPr>
        <w:t xml:space="preserve"> </w:t>
      </w:r>
    </w:p>
    <w:p w14:paraId="6468BDD6" w14:textId="6A211866" w:rsidR="00EB5CED" w:rsidRDefault="00EB5CED" w:rsidP="00F93234">
      <w:pPr>
        <w:ind w:firstLine="567"/>
        <w:jc w:val="both"/>
        <w:rPr>
          <w:rFonts w:ascii="Arial" w:hAnsi="Arial" w:cs="Arial"/>
          <w:sz w:val="18"/>
          <w:szCs w:val="18"/>
          <w:lang w:val="lt-LT"/>
        </w:rPr>
      </w:pPr>
      <w:r>
        <w:rPr>
          <w:rFonts w:ascii="Arial" w:hAnsi="Arial" w:cs="Arial"/>
          <w:sz w:val="18"/>
          <w:szCs w:val="18"/>
          <w:lang w:val="lt-LT"/>
        </w:rPr>
        <w:t>Rengiant m</w:t>
      </w:r>
      <w:r w:rsidRPr="00477FEE">
        <w:rPr>
          <w:rFonts w:ascii="Arial" w:hAnsi="Arial" w:cs="Arial"/>
          <w:sz w:val="18"/>
          <w:szCs w:val="18"/>
          <w:lang w:val="lt-LT"/>
        </w:rPr>
        <w:t>okslinio</w:t>
      </w:r>
      <w:r>
        <w:rPr>
          <w:rFonts w:ascii="Arial" w:hAnsi="Arial" w:cs="Arial"/>
          <w:sz w:val="18"/>
          <w:szCs w:val="18"/>
          <w:lang w:val="lt-LT"/>
        </w:rPr>
        <w:t xml:space="preserve"> </w:t>
      </w:r>
      <w:r w:rsidRPr="00477FEE">
        <w:rPr>
          <w:rFonts w:ascii="Arial" w:hAnsi="Arial" w:cs="Arial"/>
          <w:sz w:val="18"/>
          <w:szCs w:val="18"/>
          <w:lang w:val="lt-LT"/>
        </w:rPr>
        <w:t>projekto metodologij</w:t>
      </w:r>
      <w:r>
        <w:rPr>
          <w:rFonts w:ascii="Arial" w:hAnsi="Arial" w:cs="Arial"/>
          <w:sz w:val="18"/>
          <w:szCs w:val="18"/>
          <w:lang w:val="lt-LT"/>
        </w:rPr>
        <w:t>ą:</w:t>
      </w:r>
    </w:p>
    <w:p w14:paraId="556DB96C" w14:textId="6A71645D" w:rsidR="009E78B3" w:rsidRDefault="009E78B3">
      <w:pPr>
        <w:numPr>
          <w:ilvl w:val="0"/>
          <w:numId w:val="18"/>
        </w:numPr>
        <w:jc w:val="both"/>
        <w:rPr>
          <w:rFonts w:ascii="Arial" w:hAnsi="Arial" w:cs="Arial"/>
          <w:sz w:val="18"/>
          <w:szCs w:val="18"/>
          <w:lang w:val="lt-LT"/>
        </w:rPr>
      </w:pPr>
      <w:r>
        <w:rPr>
          <w:rFonts w:ascii="Arial" w:hAnsi="Arial" w:cs="Arial"/>
          <w:sz w:val="18"/>
          <w:szCs w:val="18"/>
          <w:lang w:val="lt-LT"/>
        </w:rPr>
        <w:t xml:space="preserve">Remiantis sistemine literatūros apžvalga konceptualizuotas teikiamo mokslinio projekto rėmuose numatomas naudoti transporto sistemos atsparumo modelis išskiriant </w:t>
      </w:r>
      <w:r w:rsidRPr="009E78B3">
        <w:rPr>
          <w:rFonts w:ascii="Arial" w:hAnsi="Arial" w:cs="Arial"/>
          <w:sz w:val="18"/>
          <w:szCs w:val="18"/>
          <w:lang w:val="lt-LT"/>
        </w:rPr>
        <w:t>individual</w:t>
      </w:r>
      <w:r>
        <w:rPr>
          <w:rFonts w:ascii="Arial" w:hAnsi="Arial" w:cs="Arial"/>
          <w:sz w:val="18"/>
          <w:szCs w:val="18"/>
          <w:lang w:val="lt-LT"/>
        </w:rPr>
        <w:t>ų</w:t>
      </w:r>
      <w:r w:rsidRPr="009E78B3">
        <w:rPr>
          <w:rFonts w:ascii="Arial" w:hAnsi="Arial" w:cs="Arial"/>
          <w:sz w:val="18"/>
          <w:szCs w:val="18"/>
          <w:lang w:val="lt-LT"/>
        </w:rPr>
        <w:t>, bendruomenės, projektavimo, ekonomi</w:t>
      </w:r>
      <w:r>
        <w:rPr>
          <w:rFonts w:ascii="Arial" w:hAnsi="Arial" w:cs="Arial"/>
          <w:sz w:val="18"/>
          <w:szCs w:val="18"/>
          <w:lang w:val="lt-LT"/>
        </w:rPr>
        <w:t>nį</w:t>
      </w:r>
      <w:r w:rsidRPr="009E78B3">
        <w:rPr>
          <w:rFonts w:ascii="Arial" w:hAnsi="Arial" w:cs="Arial"/>
          <w:sz w:val="18"/>
          <w:szCs w:val="18"/>
          <w:lang w:val="lt-LT"/>
        </w:rPr>
        <w:t xml:space="preserve"> ir strategin</w:t>
      </w:r>
      <w:r>
        <w:rPr>
          <w:rFonts w:ascii="Arial" w:hAnsi="Arial" w:cs="Arial"/>
          <w:sz w:val="18"/>
          <w:szCs w:val="18"/>
          <w:lang w:val="lt-LT"/>
        </w:rPr>
        <w:t xml:space="preserve">į lygmenis, kuriuose būtina analizuoti kurie veiksniai aktualiausi sprendžiant </w:t>
      </w:r>
      <w:r w:rsidRPr="009E78B3">
        <w:rPr>
          <w:rFonts w:ascii="Arial" w:hAnsi="Arial" w:cs="Arial"/>
          <w:sz w:val="18"/>
          <w:szCs w:val="18"/>
          <w:lang w:val="lt-LT"/>
        </w:rPr>
        <w:t>transporto saugumo ir energijos vartojimo efektyvumo klausimus</w:t>
      </w:r>
      <w:r>
        <w:rPr>
          <w:rFonts w:ascii="Arial" w:hAnsi="Arial" w:cs="Arial"/>
          <w:sz w:val="18"/>
          <w:szCs w:val="18"/>
          <w:lang w:val="lt-LT"/>
        </w:rPr>
        <w:t>;</w:t>
      </w:r>
    </w:p>
    <w:p w14:paraId="48E71FB1" w14:textId="269BCE97" w:rsidR="003C1D81" w:rsidRPr="003C1D81" w:rsidRDefault="003C1D81">
      <w:pPr>
        <w:numPr>
          <w:ilvl w:val="0"/>
          <w:numId w:val="18"/>
        </w:numPr>
        <w:jc w:val="both"/>
        <w:rPr>
          <w:rFonts w:ascii="Arial" w:hAnsi="Arial" w:cs="Arial"/>
          <w:sz w:val="18"/>
          <w:szCs w:val="18"/>
          <w:lang w:val="lt-LT"/>
        </w:rPr>
      </w:pPr>
      <w:r w:rsidRPr="003C1D81">
        <w:rPr>
          <w:rFonts w:ascii="Arial" w:hAnsi="Arial" w:cs="Arial"/>
          <w:sz w:val="18"/>
          <w:szCs w:val="18"/>
          <w:lang w:val="lt-LT"/>
        </w:rPr>
        <w:t xml:space="preserve">Remiantis antrinių šaltinių apžvalga (vykdomi projektai, įgyvendinamos politinės iniciatyvos ir investicijos) identifikuotas poreikis skirti daugiau dėmesio kelių transporto ir miesto mobilumo tyrimams analizuojant pagrindinius veiksnius, kurie daro įtaką kelių transporto ir miesto mobilumo saugumui ir tvarumui bei </w:t>
      </w:r>
      <w:r>
        <w:rPr>
          <w:rFonts w:ascii="Arial" w:hAnsi="Arial" w:cs="Arial"/>
          <w:sz w:val="18"/>
          <w:szCs w:val="18"/>
          <w:lang w:val="lt-LT"/>
        </w:rPr>
        <w:t>numatant kaip</w:t>
      </w:r>
      <w:r w:rsidRPr="003C1D81">
        <w:rPr>
          <w:rFonts w:ascii="Arial" w:hAnsi="Arial" w:cs="Arial"/>
          <w:sz w:val="18"/>
          <w:szCs w:val="18"/>
          <w:lang w:val="lt-LT"/>
        </w:rPr>
        <w:t xml:space="preserve"> atsparumo principai (</w:t>
      </w:r>
      <w:r w:rsidRPr="003C1D81">
        <w:rPr>
          <w:rFonts w:ascii="Arial" w:hAnsi="Arial" w:cs="Arial"/>
          <w:sz w:val="18"/>
          <w:szCs w:val="18"/>
        </w:rPr>
        <w:t>anticipation, absorption, adaptation, and recovery</w:t>
      </w:r>
      <w:r>
        <w:rPr>
          <w:rFonts w:ascii="Arial" w:hAnsi="Arial" w:cs="Arial"/>
          <w:sz w:val="18"/>
          <w:szCs w:val="18"/>
        </w:rPr>
        <w:t xml:space="preserve">) </w:t>
      </w:r>
      <w:r w:rsidRPr="003C1D81">
        <w:rPr>
          <w:rFonts w:ascii="Arial" w:hAnsi="Arial" w:cs="Arial"/>
          <w:sz w:val="18"/>
          <w:szCs w:val="18"/>
        </w:rPr>
        <w:t xml:space="preserve">gali būti integruoti į transporto sistemų </w:t>
      </w:r>
      <w:r>
        <w:rPr>
          <w:rFonts w:ascii="Arial" w:hAnsi="Arial" w:cs="Arial"/>
          <w:sz w:val="18"/>
          <w:szCs w:val="18"/>
        </w:rPr>
        <w:t>planavimą</w:t>
      </w:r>
      <w:r w:rsidRPr="003C1D81">
        <w:rPr>
          <w:rFonts w:ascii="Arial" w:hAnsi="Arial" w:cs="Arial"/>
          <w:sz w:val="18"/>
          <w:szCs w:val="18"/>
        </w:rPr>
        <w:t xml:space="preserve"> ir valdymą, siekiant kuo labiau sumažinti saugumo rizikas </w:t>
      </w:r>
      <w:r>
        <w:rPr>
          <w:rFonts w:ascii="Arial" w:hAnsi="Arial" w:cs="Arial"/>
          <w:sz w:val="18"/>
          <w:szCs w:val="18"/>
        </w:rPr>
        <w:t>įvairių</w:t>
      </w:r>
      <w:r w:rsidRPr="003C1D81">
        <w:rPr>
          <w:rFonts w:ascii="Arial" w:hAnsi="Arial" w:cs="Arial"/>
          <w:sz w:val="18"/>
          <w:szCs w:val="18"/>
        </w:rPr>
        <w:t xml:space="preserve"> trikdžių metu</w:t>
      </w:r>
      <w:r>
        <w:rPr>
          <w:rFonts w:ascii="Arial" w:hAnsi="Arial" w:cs="Arial"/>
          <w:sz w:val="18"/>
          <w:szCs w:val="18"/>
        </w:rPr>
        <w:t xml:space="preserve"> bei </w:t>
      </w:r>
      <w:r w:rsidRPr="003C1D81">
        <w:rPr>
          <w:rFonts w:ascii="Arial" w:hAnsi="Arial" w:cs="Arial"/>
          <w:sz w:val="18"/>
          <w:szCs w:val="18"/>
        </w:rPr>
        <w:t>po jų</w:t>
      </w:r>
      <w:r>
        <w:rPr>
          <w:rFonts w:ascii="Arial" w:hAnsi="Arial" w:cs="Arial"/>
          <w:sz w:val="18"/>
          <w:szCs w:val="18"/>
        </w:rPr>
        <w:t>;</w:t>
      </w:r>
    </w:p>
    <w:p w14:paraId="7B459C3F" w14:textId="43074A2D" w:rsidR="00A53DFE" w:rsidRDefault="003C1D81">
      <w:pPr>
        <w:numPr>
          <w:ilvl w:val="0"/>
          <w:numId w:val="18"/>
        </w:numPr>
        <w:jc w:val="both"/>
        <w:rPr>
          <w:rFonts w:ascii="Arial" w:hAnsi="Arial" w:cs="Arial"/>
          <w:sz w:val="18"/>
          <w:szCs w:val="18"/>
          <w:lang w:val="lt-LT"/>
        </w:rPr>
      </w:pPr>
      <w:r>
        <w:rPr>
          <w:rFonts w:ascii="Arial" w:hAnsi="Arial" w:cs="Arial"/>
          <w:sz w:val="18"/>
          <w:szCs w:val="18"/>
          <w:lang w:val="lt-LT"/>
        </w:rPr>
        <w:t>Sisteminės literatūros apžvalgos metu apibrėžti keturių pagrindinių trikdžių tipai</w:t>
      </w:r>
      <w:r w:rsidR="00A53DFE">
        <w:rPr>
          <w:rFonts w:ascii="Arial" w:hAnsi="Arial" w:cs="Arial"/>
          <w:sz w:val="18"/>
          <w:szCs w:val="18"/>
          <w:lang w:val="lt-LT"/>
        </w:rPr>
        <w:t xml:space="preserve">, turintys įtakos </w:t>
      </w:r>
      <w:r w:rsidR="00A53DFE" w:rsidRPr="009E78B3">
        <w:rPr>
          <w:rFonts w:ascii="Arial" w:hAnsi="Arial" w:cs="Arial"/>
          <w:sz w:val="18"/>
          <w:szCs w:val="18"/>
          <w:lang w:val="lt-LT"/>
        </w:rPr>
        <w:t>transporto sistemų stabilumu</w:t>
      </w:r>
      <w:r w:rsidR="00A53DFE">
        <w:rPr>
          <w:rFonts w:ascii="Arial" w:hAnsi="Arial" w:cs="Arial"/>
          <w:sz w:val="18"/>
          <w:szCs w:val="18"/>
          <w:lang w:val="lt-LT"/>
        </w:rPr>
        <w:t xml:space="preserve">i (vidiniai-atsitiktiniai; vidiniai-tyčiniai; išoriniai-atsitiktiniai ir išoriniai-tyčiniai) bei numatytos projekto MTEP veiklos prognozavimo modelių kūrimui, kurie leistų priimti </w:t>
      </w:r>
      <w:r w:rsidR="00A53DFE" w:rsidRPr="009E78B3">
        <w:rPr>
          <w:rFonts w:ascii="Arial" w:hAnsi="Arial" w:cs="Arial"/>
          <w:sz w:val="18"/>
          <w:szCs w:val="18"/>
          <w:lang w:val="lt-LT"/>
        </w:rPr>
        <w:t>sprendimus transporto sistemų atsparumo planavimui</w:t>
      </w:r>
      <w:r w:rsidR="00A53DFE">
        <w:rPr>
          <w:rFonts w:ascii="Arial" w:hAnsi="Arial" w:cs="Arial"/>
          <w:sz w:val="18"/>
          <w:szCs w:val="18"/>
          <w:lang w:val="lt-LT"/>
        </w:rPr>
        <w:t xml:space="preserve"> atsižvelgiant į keturių pagrindinių trikdžių tipus.</w:t>
      </w:r>
    </w:p>
    <w:p w14:paraId="572FFFEE" w14:textId="55C232E0" w:rsidR="00A53DFE" w:rsidRDefault="00A53DFE">
      <w:pPr>
        <w:numPr>
          <w:ilvl w:val="0"/>
          <w:numId w:val="18"/>
        </w:numPr>
        <w:jc w:val="both"/>
        <w:rPr>
          <w:rFonts w:ascii="Arial" w:hAnsi="Arial" w:cs="Arial"/>
          <w:sz w:val="18"/>
          <w:szCs w:val="18"/>
          <w:lang w:val="lt-LT"/>
        </w:rPr>
      </w:pPr>
      <w:r w:rsidRPr="00EB5CED">
        <w:rPr>
          <w:rFonts w:ascii="Arial" w:hAnsi="Arial" w:cs="Arial"/>
          <w:sz w:val="18"/>
          <w:szCs w:val="18"/>
          <w:lang w:val="lt-LT"/>
        </w:rPr>
        <w:t>Nustatyt</w:t>
      </w:r>
      <w:r>
        <w:rPr>
          <w:rFonts w:ascii="Arial" w:hAnsi="Arial" w:cs="Arial"/>
          <w:sz w:val="18"/>
          <w:szCs w:val="18"/>
          <w:lang w:val="lt-LT"/>
        </w:rPr>
        <w:t>os</w:t>
      </w:r>
      <w:r w:rsidRPr="00EB5CED">
        <w:rPr>
          <w:rFonts w:ascii="Arial" w:hAnsi="Arial" w:cs="Arial"/>
          <w:sz w:val="18"/>
          <w:szCs w:val="18"/>
          <w:lang w:val="lt-LT"/>
        </w:rPr>
        <w:t xml:space="preserve"> pagrindin</w:t>
      </w:r>
      <w:r>
        <w:rPr>
          <w:rFonts w:ascii="Arial" w:hAnsi="Arial" w:cs="Arial"/>
          <w:sz w:val="18"/>
          <w:szCs w:val="18"/>
          <w:lang w:val="lt-LT"/>
        </w:rPr>
        <w:t>ė</w:t>
      </w:r>
      <w:r w:rsidRPr="00EB5CED">
        <w:rPr>
          <w:rFonts w:ascii="Arial" w:hAnsi="Arial" w:cs="Arial"/>
          <w:sz w:val="18"/>
          <w:szCs w:val="18"/>
          <w:lang w:val="lt-LT"/>
        </w:rPr>
        <w:t>s transporto sistemų pažeidžiamumo srit</w:t>
      </w:r>
      <w:r>
        <w:rPr>
          <w:rFonts w:ascii="Arial" w:hAnsi="Arial" w:cs="Arial"/>
          <w:sz w:val="18"/>
          <w:szCs w:val="18"/>
          <w:lang w:val="lt-LT"/>
        </w:rPr>
        <w:t>ys</w:t>
      </w:r>
      <w:r w:rsidRPr="00EB5CED">
        <w:rPr>
          <w:rFonts w:ascii="Arial" w:hAnsi="Arial" w:cs="Arial"/>
          <w:sz w:val="18"/>
          <w:szCs w:val="18"/>
          <w:lang w:val="lt-LT"/>
        </w:rPr>
        <w:t xml:space="preserve">, susijusias su klimato kaita, technologiniais pokyčiais ir </w:t>
      </w:r>
      <w:proofErr w:type="spellStart"/>
      <w:r w:rsidRPr="00EB5CED">
        <w:rPr>
          <w:rFonts w:ascii="Arial" w:hAnsi="Arial" w:cs="Arial"/>
          <w:sz w:val="18"/>
          <w:szCs w:val="18"/>
          <w:lang w:val="lt-LT"/>
        </w:rPr>
        <w:t>socioekonominiais</w:t>
      </w:r>
      <w:proofErr w:type="spellEnd"/>
      <w:r w:rsidRPr="00EB5CED">
        <w:rPr>
          <w:rFonts w:ascii="Arial" w:hAnsi="Arial" w:cs="Arial"/>
          <w:sz w:val="18"/>
          <w:szCs w:val="18"/>
          <w:lang w:val="lt-LT"/>
        </w:rPr>
        <w:t xml:space="preserve"> veiksniais</w:t>
      </w:r>
      <w:r>
        <w:rPr>
          <w:rFonts w:ascii="Arial" w:hAnsi="Arial" w:cs="Arial"/>
          <w:sz w:val="18"/>
          <w:szCs w:val="18"/>
          <w:lang w:val="lt-LT"/>
        </w:rPr>
        <w:t>, turinčiais įtakos transporto sistemų atsparumui;</w:t>
      </w:r>
    </w:p>
    <w:p w14:paraId="06CCF382" w14:textId="77777777" w:rsidR="00A53DFE" w:rsidRDefault="00A53DFE" w:rsidP="00A53DFE">
      <w:pPr>
        <w:ind w:firstLine="360"/>
        <w:jc w:val="both"/>
        <w:rPr>
          <w:rFonts w:ascii="Arial" w:hAnsi="Arial" w:cs="Arial"/>
          <w:sz w:val="18"/>
          <w:szCs w:val="18"/>
          <w:lang w:val="lt-LT"/>
        </w:rPr>
      </w:pPr>
    </w:p>
    <w:p w14:paraId="2E99CCFE" w14:textId="6E30E168" w:rsidR="00A53DFE" w:rsidRDefault="00A53DFE" w:rsidP="00A53DFE">
      <w:pPr>
        <w:ind w:firstLine="360"/>
        <w:jc w:val="both"/>
        <w:rPr>
          <w:rFonts w:ascii="Arial" w:hAnsi="Arial" w:cs="Arial"/>
          <w:sz w:val="18"/>
          <w:szCs w:val="18"/>
          <w:lang w:val="lt-LT"/>
        </w:rPr>
      </w:pPr>
      <w:r w:rsidRPr="00A53DFE">
        <w:rPr>
          <w:rFonts w:ascii="Arial" w:hAnsi="Arial" w:cs="Arial"/>
          <w:sz w:val="18"/>
          <w:szCs w:val="18"/>
          <w:lang w:val="lt-LT"/>
        </w:rPr>
        <w:t xml:space="preserve">Mokslinio projekto parengimui, idėjos išgryninimui, trūkstamų tyrimų identifikavimui buvo atlikta </w:t>
      </w:r>
      <w:r w:rsidRPr="00A53DFE">
        <w:rPr>
          <w:rFonts w:ascii="Arial" w:hAnsi="Arial" w:cs="Arial"/>
          <w:i/>
          <w:iCs/>
          <w:sz w:val="18"/>
          <w:szCs w:val="18"/>
          <w:lang w:val="lt-LT"/>
        </w:rPr>
        <w:t>sisteminė literatūros apžvalga</w:t>
      </w:r>
      <w:r w:rsidRPr="00A53DFE">
        <w:rPr>
          <w:rFonts w:ascii="Arial" w:hAnsi="Arial" w:cs="Arial"/>
          <w:sz w:val="18"/>
          <w:szCs w:val="18"/>
          <w:lang w:val="lt-LT"/>
        </w:rPr>
        <w:t xml:space="preserve"> apimanti naujausių mokslinių publikacijų, galiojančių politikos dokumentų ES lygmeniu, technologinių inovacijų transporto srityje analizė. Taip pat vykdyta empirinių duomenų analizė vertinant anglies dioksido emisijų pokyčius </w:t>
      </w:r>
      <w:r>
        <w:rPr>
          <w:rFonts w:ascii="Arial" w:hAnsi="Arial" w:cs="Arial"/>
          <w:sz w:val="18"/>
          <w:szCs w:val="18"/>
          <w:lang w:val="lt-LT"/>
        </w:rPr>
        <w:t xml:space="preserve">atsižvelgiant į skirtingas transporto rūšis, siekiant identifikuoti kur stebimas didžiausias </w:t>
      </w:r>
      <w:r w:rsidRPr="00D3580B">
        <w:rPr>
          <w:rFonts w:ascii="Arial" w:hAnsi="Arial" w:cs="Arial"/>
          <w:sz w:val="18"/>
          <w:szCs w:val="18"/>
          <w:lang w:val="lt-LT"/>
        </w:rPr>
        <w:t>anglies dioksido emisijos</w:t>
      </w:r>
      <w:r>
        <w:rPr>
          <w:rFonts w:ascii="Arial" w:hAnsi="Arial" w:cs="Arial"/>
          <w:sz w:val="18"/>
          <w:szCs w:val="18"/>
          <w:lang w:val="lt-LT"/>
        </w:rPr>
        <w:t xml:space="preserve"> augimas.</w:t>
      </w:r>
    </w:p>
    <w:p w14:paraId="2F5167E5" w14:textId="2F337F98" w:rsidR="00444EC5" w:rsidRDefault="00A574DA" w:rsidP="00444EC5">
      <w:pPr>
        <w:ind w:firstLine="567"/>
        <w:jc w:val="both"/>
        <w:rPr>
          <w:rFonts w:ascii="Arial" w:hAnsi="Arial" w:cs="Arial"/>
          <w:sz w:val="18"/>
          <w:szCs w:val="18"/>
          <w:lang w:val="lt-LT"/>
        </w:rPr>
      </w:pPr>
      <w:r>
        <w:rPr>
          <w:rFonts w:ascii="Arial" w:hAnsi="Arial" w:cs="Arial"/>
          <w:sz w:val="18"/>
          <w:szCs w:val="18"/>
          <w:lang w:val="lt-LT"/>
        </w:rPr>
        <w:t xml:space="preserve">Taip pat </w:t>
      </w:r>
      <w:r w:rsidR="00477FEE" w:rsidRPr="00444EC5">
        <w:rPr>
          <w:rFonts w:ascii="Arial" w:hAnsi="Arial" w:cs="Arial"/>
          <w:i/>
          <w:iCs/>
          <w:sz w:val="18"/>
          <w:szCs w:val="18"/>
          <w:lang w:val="lt-LT"/>
        </w:rPr>
        <w:t>mokslininkas-tyrėjas</w:t>
      </w:r>
      <w:r w:rsidR="00444EC5">
        <w:rPr>
          <w:rFonts w:ascii="Arial" w:hAnsi="Arial" w:cs="Arial"/>
          <w:sz w:val="18"/>
          <w:szCs w:val="18"/>
          <w:lang w:val="lt-LT"/>
        </w:rPr>
        <w:t xml:space="preserve"> atliko </w:t>
      </w:r>
      <w:r w:rsidR="00444EC5" w:rsidRPr="00477FEE">
        <w:rPr>
          <w:rFonts w:ascii="Arial" w:hAnsi="Arial" w:cs="Arial"/>
          <w:sz w:val="18"/>
          <w:szCs w:val="18"/>
          <w:lang w:val="lt-LT"/>
        </w:rPr>
        <w:t>nacionalinių bei</w:t>
      </w:r>
      <w:r w:rsidR="00444EC5">
        <w:rPr>
          <w:rFonts w:ascii="Arial" w:hAnsi="Arial" w:cs="Arial"/>
          <w:sz w:val="18"/>
          <w:szCs w:val="18"/>
          <w:lang w:val="lt-LT"/>
        </w:rPr>
        <w:t xml:space="preserve"> </w:t>
      </w:r>
      <w:r w:rsidR="00444EC5" w:rsidRPr="00477FEE">
        <w:rPr>
          <w:rFonts w:ascii="Arial" w:hAnsi="Arial" w:cs="Arial"/>
          <w:sz w:val="18"/>
          <w:szCs w:val="18"/>
          <w:lang w:val="lt-LT"/>
        </w:rPr>
        <w:t>tarptautinių tyrimų,</w:t>
      </w:r>
      <w:r w:rsidR="00444EC5">
        <w:rPr>
          <w:rFonts w:ascii="Arial" w:hAnsi="Arial" w:cs="Arial"/>
          <w:sz w:val="18"/>
          <w:szCs w:val="18"/>
          <w:lang w:val="lt-LT"/>
        </w:rPr>
        <w:t xml:space="preserve"> </w:t>
      </w:r>
      <w:r w:rsidR="00444EC5" w:rsidRPr="00477FEE">
        <w:rPr>
          <w:rFonts w:ascii="Arial" w:hAnsi="Arial" w:cs="Arial"/>
          <w:sz w:val="18"/>
          <w:szCs w:val="18"/>
          <w:lang w:val="lt-LT"/>
        </w:rPr>
        <w:t>inovacijų apžvalgą, kurių</w:t>
      </w:r>
      <w:r w:rsidR="00444EC5">
        <w:rPr>
          <w:rFonts w:ascii="Arial" w:hAnsi="Arial" w:cs="Arial"/>
          <w:sz w:val="18"/>
          <w:szCs w:val="18"/>
          <w:lang w:val="lt-LT"/>
        </w:rPr>
        <w:t xml:space="preserve"> </w:t>
      </w:r>
      <w:r w:rsidR="00444EC5" w:rsidRPr="00477FEE">
        <w:rPr>
          <w:rFonts w:ascii="Arial" w:hAnsi="Arial" w:cs="Arial"/>
          <w:sz w:val="18"/>
          <w:szCs w:val="18"/>
          <w:lang w:val="lt-LT"/>
        </w:rPr>
        <w:t xml:space="preserve">rezultatai </w:t>
      </w:r>
      <w:r w:rsidR="00444EC5">
        <w:rPr>
          <w:rFonts w:ascii="Arial" w:hAnsi="Arial" w:cs="Arial"/>
          <w:sz w:val="18"/>
          <w:szCs w:val="18"/>
          <w:lang w:val="lt-LT"/>
        </w:rPr>
        <w:t xml:space="preserve">buvo </w:t>
      </w:r>
      <w:r w:rsidR="00444EC5" w:rsidRPr="00477FEE">
        <w:rPr>
          <w:rFonts w:ascii="Arial" w:hAnsi="Arial" w:cs="Arial"/>
          <w:sz w:val="18"/>
          <w:szCs w:val="18"/>
          <w:lang w:val="lt-LT"/>
        </w:rPr>
        <w:t>aktualūs</w:t>
      </w:r>
      <w:r w:rsidR="00444EC5">
        <w:rPr>
          <w:rFonts w:ascii="Arial" w:hAnsi="Arial" w:cs="Arial"/>
          <w:sz w:val="18"/>
          <w:szCs w:val="18"/>
          <w:lang w:val="lt-LT"/>
        </w:rPr>
        <w:t xml:space="preserve"> rengiamam projektui bei padėjo išgryninti teikiamo projekto idėją</w:t>
      </w:r>
      <w:r w:rsidR="00444EC5" w:rsidRPr="00477FEE">
        <w:rPr>
          <w:rFonts w:ascii="Arial" w:hAnsi="Arial" w:cs="Arial"/>
          <w:sz w:val="18"/>
          <w:szCs w:val="18"/>
          <w:lang w:val="lt-LT"/>
        </w:rPr>
        <w:t>.</w:t>
      </w:r>
      <w:r w:rsidR="00444EC5">
        <w:rPr>
          <w:rFonts w:ascii="Arial" w:hAnsi="Arial" w:cs="Arial"/>
          <w:sz w:val="18"/>
          <w:szCs w:val="18"/>
          <w:lang w:val="lt-LT"/>
        </w:rPr>
        <w:t xml:space="preserve"> </w:t>
      </w:r>
      <w:r>
        <w:rPr>
          <w:rFonts w:ascii="Arial" w:hAnsi="Arial" w:cs="Arial"/>
          <w:sz w:val="18"/>
          <w:szCs w:val="18"/>
          <w:lang w:val="lt-LT"/>
        </w:rPr>
        <w:t>Atlikta</w:t>
      </w:r>
      <w:r w:rsidR="00444EC5">
        <w:rPr>
          <w:rFonts w:ascii="Arial" w:hAnsi="Arial" w:cs="Arial"/>
          <w:sz w:val="18"/>
          <w:szCs w:val="18"/>
          <w:lang w:val="lt-LT"/>
        </w:rPr>
        <w:t xml:space="preserve"> socialini</w:t>
      </w:r>
      <w:r>
        <w:rPr>
          <w:rFonts w:ascii="Arial" w:hAnsi="Arial" w:cs="Arial"/>
          <w:sz w:val="18"/>
          <w:szCs w:val="18"/>
          <w:lang w:val="lt-LT"/>
        </w:rPr>
        <w:t>ų</w:t>
      </w:r>
      <w:r w:rsidR="00444EC5">
        <w:rPr>
          <w:rFonts w:ascii="Arial" w:hAnsi="Arial" w:cs="Arial"/>
          <w:sz w:val="18"/>
          <w:szCs w:val="18"/>
          <w:lang w:val="lt-LT"/>
        </w:rPr>
        <w:t>-</w:t>
      </w:r>
      <w:r w:rsidR="00444EC5">
        <w:rPr>
          <w:rFonts w:ascii="Arial" w:hAnsi="Arial" w:cs="Arial"/>
          <w:sz w:val="18"/>
          <w:szCs w:val="18"/>
          <w:lang w:val="lt-LT"/>
        </w:rPr>
        <w:lastRenderedPageBreak/>
        <w:t>ekonomini</w:t>
      </w:r>
      <w:r>
        <w:rPr>
          <w:rFonts w:ascii="Arial" w:hAnsi="Arial" w:cs="Arial"/>
          <w:sz w:val="18"/>
          <w:szCs w:val="18"/>
          <w:lang w:val="lt-LT"/>
        </w:rPr>
        <w:t>ų</w:t>
      </w:r>
      <w:r w:rsidR="00444EC5">
        <w:rPr>
          <w:rFonts w:ascii="Arial" w:hAnsi="Arial" w:cs="Arial"/>
          <w:sz w:val="18"/>
          <w:szCs w:val="18"/>
          <w:lang w:val="lt-LT"/>
        </w:rPr>
        <w:t xml:space="preserve"> veiksni</w:t>
      </w:r>
      <w:r>
        <w:rPr>
          <w:rFonts w:ascii="Arial" w:hAnsi="Arial" w:cs="Arial"/>
          <w:sz w:val="18"/>
          <w:szCs w:val="18"/>
          <w:lang w:val="lt-LT"/>
        </w:rPr>
        <w:t>ų</w:t>
      </w:r>
      <w:r w:rsidR="00444EC5">
        <w:rPr>
          <w:rFonts w:ascii="Arial" w:hAnsi="Arial" w:cs="Arial"/>
          <w:sz w:val="18"/>
          <w:szCs w:val="18"/>
          <w:lang w:val="lt-LT"/>
        </w:rPr>
        <w:t>, lemianči</w:t>
      </w:r>
      <w:r>
        <w:rPr>
          <w:rFonts w:ascii="Arial" w:hAnsi="Arial" w:cs="Arial"/>
          <w:sz w:val="18"/>
          <w:szCs w:val="18"/>
          <w:lang w:val="lt-LT"/>
        </w:rPr>
        <w:t>ų</w:t>
      </w:r>
      <w:r w:rsidR="00444EC5">
        <w:rPr>
          <w:rFonts w:ascii="Arial" w:hAnsi="Arial" w:cs="Arial"/>
          <w:sz w:val="18"/>
          <w:szCs w:val="18"/>
          <w:lang w:val="lt-LT"/>
        </w:rPr>
        <w:t xml:space="preserve"> </w:t>
      </w:r>
      <w:r w:rsidR="00444EC5" w:rsidRPr="00444EC5">
        <w:rPr>
          <w:rFonts w:ascii="Arial" w:hAnsi="Arial" w:cs="Arial"/>
          <w:sz w:val="18"/>
          <w:szCs w:val="18"/>
        </w:rPr>
        <w:t xml:space="preserve">asmenų saugumą esant trikdančioms permainoms, </w:t>
      </w:r>
      <w:r>
        <w:rPr>
          <w:rFonts w:ascii="Arial" w:hAnsi="Arial" w:cs="Arial"/>
          <w:sz w:val="18"/>
          <w:szCs w:val="18"/>
        </w:rPr>
        <w:t xml:space="preserve">apžvalga </w:t>
      </w:r>
      <w:r w:rsidR="00444EC5" w:rsidRPr="00444EC5">
        <w:rPr>
          <w:rFonts w:ascii="Arial" w:hAnsi="Arial" w:cs="Arial"/>
          <w:sz w:val="18"/>
          <w:szCs w:val="18"/>
        </w:rPr>
        <w:t xml:space="preserve">ir </w:t>
      </w:r>
      <w:r w:rsidR="00444EC5">
        <w:rPr>
          <w:rFonts w:ascii="Arial" w:hAnsi="Arial" w:cs="Arial"/>
          <w:sz w:val="18"/>
          <w:szCs w:val="18"/>
        </w:rPr>
        <w:t>šių veiksnių įtaką</w:t>
      </w:r>
      <w:r w:rsidR="00444EC5" w:rsidRPr="00444EC5">
        <w:rPr>
          <w:rFonts w:ascii="Arial" w:hAnsi="Arial" w:cs="Arial"/>
          <w:sz w:val="18"/>
          <w:szCs w:val="18"/>
        </w:rPr>
        <w:t xml:space="preserve"> mobilumo pasirinkimams</w:t>
      </w:r>
      <w:r w:rsidR="00444EC5">
        <w:rPr>
          <w:rFonts w:ascii="Arial" w:hAnsi="Arial" w:cs="Arial"/>
          <w:sz w:val="18"/>
          <w:szCs w:val="18"/>
        </w:rPr>
        <w:t xml:space="preserve"> (</w:t>
      </w:r>
      <w:r w:rsidR="00444EC5" w:rsidRPr="00444EC5">
        <w:rPr>
          <w:rFonts w:ascii="Arial" w:hAnsi="Arial" w:cs="Arial"/>
          <w:sz w:val="18"/>
          <w:szCs w:val="18"/>
          <w:lang w:val="lt-LT"/>
        </w:rPr>
        <w:t>finansiniai ištekliai, žinių spragos bei teisinis ir socialinis kontekstas</w:t>
      </w:r>
      <w:r w:rsidR="00444EC5">
        <w:rPr>
          <w:rFonts w:ascii="Arial" w:hAnsi="Arial" w:cs="Arial"/>
          <w:sz w:val="18"/>
          <w:szCs w:val="18"/>
          <w:lang w:val="lt-LT"/>
        </w:rPr>
        <w:t>)</w:t>
      </w:r>
      <w:r w:rsidR="00444EC5" w:rsidRPr="00444EC5">
        <w:rPr>
          <w:rFonts w:ascii="Arial" w:hAnsi="Arial" w:cs="Arial"/>
          <w:sz w:val="18"/>
          <w:szCs w:val="18"/>
          <w:lang w:val="lt-LT"/>
        </w:rPr>
        <w:t xml:space="preserve">. </w:t>
      </w:r>
      <w:r w:rsidR="00444EC5">
        <w:rPr>
          <w:rFonts w:ascii="Arial" w:hAnsi="Arial" w:cs="Arial"/>
          <w:sz w:val="18"/>
          <w:szCs w:val="18"/>
          <w:lang w:val="lt-LT"/>
        </w:rPr>
        <w:t xml:space="preserve">Taip pat </w:t>
      </w:r>
      <w:r>
        <w:rPr>
          <w:rFonts w:ascii="Arial" w:hAnsi="Arial" w:cs="Arial"/>
          <w:sz w:val="18"/>
          <w:szCs w:val="18"/>
          <w:lang w:val="lt-LT"/>
        </w:rPr>
        <w:t>atlikta</w:t>
      </w:r>
      <w:r w:rsidR="00444EC5">
        <w:rPr>
          <w:rFonts w:ascii="Arial" w:hAnsi="Arial" w:cs="Arial"/>
          <w:sz w:val="18"/>
          <w:szCs w:val="18"/>
          <w:lang w:val="lt-LT"/>
        </w:rPr>
        <w:t xml:space="preserve"> švietimo priemonių, </w:t>
      </w:r>
      <w:r w:rsidR="00444EC5" w:rsidRPr="00444EC5">
        <w:rPr>
          <w:rFonts w:ascii="Arial" w:hAnsi="Arial" w:cs="Arial"/>
          <w:sz w:val="18"/>
          <w:szCs w:val="18"/>
        </w:rPr>
        <w:t>skatinančių visuomenės sąmoningumą apie saugių ir tvarių transporto alternatyvų būtinybę</w:t>
      </w:r>
      <w:r w:rsidR="00444EC5">
        <w:rPr>
          <w:rFonts w:ascii="Arial" w:hAnsi="Arial" w:cs="Arial"/>
          <w:sz w:val="18"/>
          <w:szCs w:val="18"/>
        </w:rPr>
        <w:t>, apžvalg</w:t>
      </w:r>
      <w:r>
        <w:rPr>
          <w:rFonts w:ascii="Arial" w:hAnsi="Arial" w:cs="Arial"/>
          <w:sz w:val="18"/>
          <w:szCs w:val="18"/>
        </w:rPr>
        <w:t>a</w:t>
      </w:r>
      <w:r w:rsidR="00444EC5">
        <w:rPr>
          <w:rFonts w:ascii="Arial" w:hAnsi="Arial" w:cs="Arial"/>
          <w:sz w:val="18"/>
          <w:szCs w:val="18"/>
        </w:rPr>
        <w:t xml:space="preserve">, finansuotų projektų, </w:t>
      </w:r>
      <w:r w:rsidR="00444EC5" w:rsidRPr="00444EC5">
        <w:rPr>
          <w:rFonts w:ascii="Arial" w:hAnsi="Arial" w:cs="Arial"/>
          <w:sz w:val="18"/>
          <w:szCs w:val="18"/>
          <w:lang w:val="lt-LT"/>
        </w:rPr>
        <w:t>skirtų transporto sektoriaus transformavimui</w:t>
      </w:r>
      <w:r w:rsidR="00444EC5">
        <w:rPr>
          <w:rFonts w:ascii="Arial" w:hAnsi="Arial" w:cs="Arial"/>
          <w:sz w:val="18"/>
          <w:szCs w:val="18"/>
          <w:lang w:val="lt-LT"/>
        </w:rPr>
        <w:t>, pasiekimų apžvalg</w:t>
      </w:r>
      <w:r>
        <w:rPr>
          <w:rFonts w:ascii="Arial" w:hAnsi="Arial" w:cs="Arial"/>
          <w:sz w:val="18"/>
          <w:szCs w:val="18"/>
          <w:lang w:val="lt-LT"/>
        </w:rPr>
        <w:t>a</w:t>
      </w:r>
      <w:r w:rsidR="00444EC5">
        <w:rPr>
          <w:rFonts w:ascii="Arial" w:hAnsi="Arial" w:cs="Arial"/>
          <w:sz w:val="18"/>
          <w:szCs w:val="18"/>
          <w:lang w:val="lt-LT"/>
        </w:rPr>
        <w:t xml:space="preserve"> ir pan., ko pasekoje buvo identifikuota </w:t>
      </w:r>
      <w:r w:rsidR="00444EC5" w:rsidRPr="00444EC5">
        <w:rPr>
          <w:rFonts w:ascii="Arial" w:hAnsi="Arial" w:cs="Arial"/>
          <w:sz w:val="18"/>
          <w:szCs w:val="18"/>
          <w:lang w:val="lt-LT"/>
        </w:rPr>
        <w:t xml:space="preserve">veiksmingų švietimo priemonių </w:t>
      </w:r>
      <w:r w:rsidR="00444EC5">
        <w:rPr>
          <w:rFonts w:ascii="Arial" w:hAnsi="Arial" w:cs="Arial"/>
          <w:sz w:val="18"/>
          <w:szCs w:val="18"/>
          <w:lang w:val="lt-LT"/>
        </w:rPr>
        <w:t>stoka</w:t>
      </w:r>
      <w:r w:rsidR="00444EC5" w:rsidRPr="00444EC5">
        <w:rPr>
          <w:rFonts w:ascii="Arial" w:hAnsi="Arial" w:cs="Arial"/>
          <w:sz w:val="18"/>
          <w:szCs w:val="18"/>
          <w:lang w:val="lt-LT"/>
        </w:rPr>
        <w:t xml:space="preserve">, siekiant didinti visuomenės sąmoningumą ir skatinti saugių bei tvarių transporto alternatyvų </w:t>
      </w:r>
      <w:r w:rsidR="00444EC5">
        <w:rPr>
          <w:rFonts w:ascii="Arial" w:hAnsi="Arial" w:cs="Arial"/>
          <w:sz w:val="18"/>
          <w:szCs w:val="18"/>
          <w:lang w:val="lt-LT"/>
        </w:rPr>
        <w:t>pasirinkimą</w:t>
      </w:r>
      <w:r w:rsidR="00444EC5" w:rsidRPr="00444EC5">
        <w:rPr>
          <w:rFonts w:ascii="Arial" w:hAnsi="Arial" w:cs="Arial"/>
          <w:sz w:val="18"/>
          <w:szCs w:val="18"/>
          <w:lang w:val="lt-LT"/>
        </w:rPr>
        <w:t>.</w:t>
      </w:r>
    </w:p>
    <w:p w14:paraId="5101E3E7" w14:textId="569EF748" w:rsidR="00D3580B" w:rsidRDefault="00D3580B" w:rsidP="00444EC5">
      <w:pPr>
        <w:ind w:firstLine="567"/>
        <w:jc w:val="both"/>
        <w:rPr>
          <w:rFonts w:ascii="Arial" w:hAnsi="Arial" w:cs="Arial"/>
          <w:sz w:val="18"/>
          <w:szCs w:val="18"/>
          <w:lang w:val="lt-LT"/>
        </w:rPr>
      </w:pPr>
      <w:r>
        <w:rPr>
          <w:rFonts w:ascii="Arial" w:hAnsi="Arial" w:cs="Arial"/>
          <w:sz w:val="18"/>
          <w:szCs w:val="18"/>
          <w:lang w:val="lt-LT"/>
        </w:rPr>
        <w:t>Pasitelkiant sisteminės literatūros apžvalgą</w:t>
      </w:r>
      <w:r w:rsidR="00DE291C">
        <w:rPr>
          <w:rFonts w:ascii="Arial" w:hAnsi="Arial" w:cs="Arial"/>
          <w:sz w:val="18"/>
          <w:szCs w:val="18"/>
          <w:lang w:val="lt-LT"/>
        </w:rPr>
        <w:t>, antrinių duomenų analizę</w:t>
      </w:r>
      <w:r>
        <w:rPr>
          <w:rFonts w:ascii="Arial" w:hAnsi="Arial" w:cs="Arial"/>
          <w:sz w:val="18"/>
          <w:szCs w:val="18"/>
          <w:lang w:val="lt-LT"/>
        </w:rPr>
        <w:t xml:space="preserve">, </w:t>
      </w:r>
      <w:r w:rsidRPr="00D3580B">
        <w:rPr>
          <w:rFonts w:ascii="Arial" w:hAnsi="Arial" w:cs="Arial"/>
          <w:sz w:val="18"/>
          <w:szCs w:val="18"/>
          <w:lang w:val="lt-LT"/>
        </w:rPr>
        <w:t>švietimo priemonių, skatinančių visuomenės sąmoningumą apie saugių ir tvarių transporto alternatyvų būtinybę, apžvalgą, finansuotų projektų, skirtų transporto sektoriaus transformavimui, pasiekimų apžvalgą</w:t>
      </w:r>
      <w:r>
        <w:rPr>
          <w:rFonts w:ascii="Arial" w:hAnsi="Arial" w:cs="Arial"/>
          <w:sz w:val="18"/>
          <w:szCs w:val="18"/>
          <w:lang w:val="lt-LT"/>
        </w:rPr>
        <w:t xml:space="preserve"> buvo siekiama įvertinti </w:t>
      </w:r>
      <w:r w:rsidRPr="00D3580B">
        <w:rPr>
          <w:rFonts w:ascii="Arial" w:hAnsi="Arial" w:cs="Arial"/>
          <w:sz w:val="18"/>
          <w:szCs w:val="18"/>
          <w:lang w:val="lt-LT"/>
        </w:rPr>
        <w:t xml:space="preserve">socialinius-ekonominius veiksnius, lemiančius visuomenės elgseną transporto srityje, bei </w:t>
      </w:r>
      <w:r w:rsidR="00DE291C">
        <w:rPr>
          <w:rFonts w:ascii="Arial" w:hAnsi="Arial" w:cs="Arial"/>
          <w:sz w:val="18"/>
          <w:szCs w:val="18"/>
          <w:lang w:val="lt-LT"/>
        </w:rPr>
        <w:t xml:space="preserve">identifikuoti kaip būtų galima paskatinti pokyčius individualiu lygmeniu. </w:t>
      </w:r>
    </w:p>
    <w:p w14:paraId="0B1B4AE7" w14:textId="4134513F" w:rsidR="00DE291C" w:rsidRDefault="00DE291C" w:rsidP="00444EC5">
      <w:pPr>
        <w:ind w:firstLine="567"/>
        <w:jc w:val="both"/>
        <w:rPr>
          <w:rFonts w:ascii="Arial" w:hAnsi="Arial" w:cs="Arial"/>
          <w:sz w:val="18"/>
          <w:szCs w:val="18"/>
          <w:lang w:val="lt-LT"/>
        </w:rPr>
      </w:pPr>
      <w:r>
        <w:rPr>
          <w:rFonts w:ascii="Arial" w:hAnsi="Arial" w:cs="Arial"/>
          <w:sz w:val="18"/>
          <w:szCs w:val="18"/>
          <w:lang w:val="lt-LT"/>
        </w:rPr>
        <w:t>Suformuluotos hipotezės:</w:t>
      </w:r>
    </w:p>
    <w:p w14:paraId="17E89409" w14:textId="77777777" w:rsidR="00DE291C" w:rsidRPr="00EB5CED" w:rsidRDefault="00DE291C">
      <w:pPr>
        <w:numPr>
          <w:ilvl w:val="0"/>
          <w:numId w:val="19"/>
        </w:numPr>
        <w:jc w:val="both"/>
        <w:rPr>
          <w:rFonts w:ascii="Arial" w:hAnsi="Arial" w:cs="Arial"/>
          <w:sz w:val="18"/>
          <w:szCs w:val="18"/>
          <w:lang w:val="lt-LT"/>
        </w:rPr>
      </w:pPr>
      <w:r w:rsidRPr="00EB5CED">
        <w:rPr>
          <w:rFonts w:ascii="Arial" w:hAnsi="Arial" w:cs="Arial"/>
          <w:sz w:val="18"/>
          <w:szCs w:val="18"/>
          <w:lang w:val="lt-LT"/>
        </w:rPr>
        <w:t>Socialiniai-ekonominiai veiksniai (pvz., pajamos, išsilavinimas, gyvenamoji vieta) lemia asmenų mobilumo pasirinkimus ir jų atsparumą transporto trikdžiams.</w:t>
      </w:r>
    </w:p>
    <w:p w14:paraId="5083EB6B" w14:textId="77777777" w:rsidR="00DE291C" w:rsidRPr="00EB5CED" w:rsidRDefault="00DE291C">
      <w:pPr>
        <w:numPr>
          <w:ilvl w:val="0"/>
          <w:numId w:val="19"/>
        </w:numPr>
        <w:jc w:val="both"/>
        <w:rPr>
          <w:rFonts w:ascii="Arial" w:hAnsi="Arial" w:cs="Arial"/>
          <w:sz w:val="18"/>
          <w:szCs w:val="18"/>
          <w:lang w:val="lt-LT"/>
        </w:rPr>
      </w:pPr>
      <w:r w:rsidRPr="00EB5CED">
        <w:rPr>
          <w:rFonts w:ascii="Arial" w:hAnsi="Arial" w:cs="Arial"/>
          <w:sz w:val="18"/>
          <w:szCs w:val="18"/>
          <w:lang w:val="lt-LT"/>
        </w:rPr>
        <w:t xml:space="preserve">Tikslingos edukacinės priemonės gali </w:t>
      </w:r>
      <w:r>
        <w:rPr>
          <w:rFonts w:ascii="Arial" w:hAnsi="Arial" w:cs="Arial"/>
          <w:sz w:val="18"/>
          <w:szCs w:val="18"/>
          <w:lang w:val="lt-LT"/>
        </w:rPr>
        <w:t>prisidėti didinant</w:t>
      </w:r>
      <w:r w:rsidRPr="00EB5CED">
        <w:rPr>
          <w:rFonts w:ascii="Arial" w:hAnsi="Arial" w:cs="Arial"/>
          <w:sz w:val="18"/>
          <w:szCs w:val="18"/>
          <w:lang w:val="lt-LT"/>
        </w:rPr>
        <w:t xml:space="preserve"> visuomenės sąmoningumą apie tvarių transporto alternatyvų naudą</w:t>
      </w:r>
      <w:r>
        <w:rPr>
          <w:rFonts w:ascii="Arial" w:hAnsi="Arial" w:cs="Arial"/>
          <w:sz w:val="18"/>
          <w:szCs w:val="18"/>
          <w:lang w:val="lt-LT"/>
        </w:rPr>
        <w:t xml:space="preserve"> bei skatinti elgsenos pokyčius</w:t>
      </w:r>
      <w:r w:rsidRPr="00EB5CED">
        <w:rPr>
          <w:rFonts w:ascii="Arial" w:hAnsi="Arial" w:cs="Arial"/>
          <w:sz w:val="18"/>
          <w:szCs w:val="18"/>
          <w:lang w:val="lt-LT"/>
        </w:rPr>
        <w:t>.</w:t>
      </w:r>
    </w:p>
    <w:p w14:paraId="3D4B1F5A" w14:textId="45D11FC8" w:rsidR="007807FF" w:rsidRDefault="00DE291C" w:rsidP="00DE291C">
      <w:pPr>
        <w:ind w:firstLine="567"/>
        <w:jc w:val="both"/>
        <w:rPr>
          <w:rFonts w:ascii="Arial" w:hAnsi="Arial" w:cs="Arial"/>
          <w:sz w:val="18"/>
          <w:szCs w:val="18"/>
          <w:lang w:val="lt-LT"/>
        </w:rPr>
      </w:pPr>
      <w:r>
        <w:rPr>
          <w:rFonts w:ascii="Arial" w:hAnsi="Arial" w:cs="Arial"/>
          <w:sz w:val="18"/>
          <w:szCs w:val="18"/>
          <w:lang w:val="lt-LT"/>
        </w:rPr>
        <w:t>Sisteminės</w:t>
      </w:r>
      <w:r w:rsidRPr="00DE291C">
        <w:rPr>
          <w:rFonts w:ascii="Arial" w:hAnsi="Arial" w:cs="Arial"/>
          <w:sz w:val="18"/>
          <w:szCs w:val="18"/>
          <w:lang w:val="lt-LT"/>
        </w:rPr>
        <w:t xml:space="preserve"> literatūros ir esamų tyrimų apžvalg</w:t>
      </w:r>
      <w:r>
        <w:rPr>
          <w:rFonts w:ascii="Arial" w:hAnsi="Arial" w:cs="Arial"/>
          <w:sz w:val="18"/>
          <w:szCs w:val="18"/>
          <w:lang w:val="lt-LT"/>
        </w:rPr>
        <w:t>os</w:t>
      </w:r>
      <w:r w:rsidRPr="00DE291C">
        <w:rPr>
          <w:rFonts w:ascii="Arial" w:hAnsi="Arial" w:cs="Arial"/>
          <w:sz w:val="18"/>
          <w:szCs w:val="18"/>
          <w:lang w:val="lt-LT"/>
        </w:rPr>
        <w:t xml:space="preserve"> apie </w:t>
      </w:r>
      <w:proofErr w:type="spellStart"/>
      <w:r w:rsidRPr="00DE291C">
        <w:rPr>
          <w:rFonts w:ascii="Arial" w:hAnsi="Arial" w:cs="Arial"/>
          <w:sz w:val="18"/>
          <w:szCs w:val="18"/>
          <w:lang w:val="lt-LT"/>
        </w:rPr>
        <w:t>socioekonominius</w:t>
      </w:r>
      <w:proofErr w:type="spellEnd"/>
      <w:r w:rsidRPr="00DE291C">
        <w:rPr>
          <w:rFonts w:ascii="Arial" w:hAnsi="Arial" w:cs="Arial"/>
          <w:sz w:val="18"/>
          <w:szCs w:val="18"/>
          <w:lang w:val="lt-LT"/>
        </w:rPr>
        <w:t xml:space="preserve"> veiksnius, darančius įtaką mobilumo sprendimams ir individualiam saugumui </w:t>
      </w:r>
      <w:r>
        <w:rPr>
          <w:rFonts w:ascii="Arial" w:hAnsi="Arial" w:cs="Arial"/>
          <w:sz w:val="18"/>
          <w:szCs w:val="18"/>
          <w:lang w:val="lt-LT"/>
        </w:rPr>
        <w:t xml:space="preserve">pagrindu suformuotas konceptualusis modelis, identifikuojant </w:t>
      </w:r>
      <w:r w:rsidR="007807FF">
        <w:rPr>
          <w:rFonts w:ascii="Arial" w:hAnsi="Arial" w:cs="Arial"/>
          <w:sz w:val="18"/>
          <w:szCs w:val="18"/>
          <w:lang w:val="lt-LT"/>
        </w:rPr>
        <w:t xml:space="preserve">skirtingų </w:t>
      </w:r>
      <w:proofErr w:type="spellStart"/>
      <w:r w:rsidR="007807FF">
        <w:rPr>
          <w:rFonts w:ascii="Arial" w:hAnsi="Arial" w:cs="Arial"/>
          <w:sz w:val="18"/>
          <w:szCs w:val="18"/>
          <w:lang w:val="lt-LT"/>
        </w:rPr>
        <w:t>s</w:t>
      </w:r>
      <w:r w:rsidRPr="00DE291C">
        <w:rPr>
          <w:rFonts w:ascii="Arial" w:hAnsi="Arial" w:cs="Arial"/>
          <w:sz w:val="18"/>
          <w:szCs w:val="18"/>
          <w:lang w:val="lt-LT"/>
        </w:rPr>
        <w:t>ocioekonomin</w:t>
      </w:r>
      <w:r w:rsidR="007807FF">
        <w:rPr>
          <w:rFonts w:ascii="Arial" w:hAnsi="Arial" w:cs="Arial"/>
          <w:sz w:val="18"/>
          <w:szCs w:val="18"/>
          <w:lang w:val="lt-LT"/>
        </w:rPr>
        <w:t>ių</w:t>
      </w:r>
      <w:proofErr w:type="spellEnd"/>
      <w:r w:rsidRPr="00DE291C">
        <w:rPr>
          <w:rFonts w:ascii="Arial" w:hAnsi="Arial" w:cs="Arial"/>
          <w:sz w:val="18"/>
          <w:szCs w:val="18"/>
          <w:lang w:val="lt-LT"/>
        </w:rPr>
        <w:t xml:space="preserve"> </w:t>
      </w:r>
      <w:r w:rsidR="007807FF">
        <w:rPr>
          <w:rFonts w:ascii="Arial" w:hAnsi="Arial" w:cs="Arial"/>
          <w:sz w:val="18"/>
          <w:szCs w:val="18"/>
          <w:lang w:val="lt-LT"/>
        </w:rPr>
        <w:t>veiksnių</w:t>
      </w:r>
      <w:r w:rsidRPr="00DE291C">
        <w:rPr>
          <w:rFonts w:ascii="Arial" w:hAnsi="Arial" w:cs="Arial"/>
          <w:sz w:val="18"/>
          <w:szCs w:val="18"/>
          <w:lang w:val="lt-LT"/>
        </w:rPr>
        <w:t xml:space="preserve"> ir transporto</w:t>
      </w:r>
      <w:r>
        <w:rPr>
          <w:rFonts w:ascii="Arial" w:hAnsi="Arial" w:cs="Arial"/>
          <w:sz w:val="18"/>
          <w:szCs w:val="18"/>
          <w:lang w:val="lt-LT"/>
        </w:rPr>
        <w:t xml:space="preserve"> priemonių</w:t>
      </w:r>
      <w:r w:rsidRPr="00DE291C">
        <w:rPr>
          <w:rFonts w:ascii="Arial" w:hAnsi="Arial" w:cs="Arial"/>
          <w:sz w:val="18"/>
          <w:szCs w:val="18"/>
          <w:lang w:val="lt-LT"/>
        </w:rPr>
        <w:t xml:space="preserve"> pasirinkimų</w:t>
      </w:r>
      <w:r w:rsidR="007807FF">
        <w:rPr>
          <w:rFonts w:ascii="Arial" w:hAnsi="Arial" w:cs="Arial"/>
          <w:sz w:val="18"/>
          <w:szCs w:val="18"/>
          <w:lang w:val="lt-LT"/>
        </w:rPr>
        <w:t>, sąveikas</w:t>
      </w:r>
      <w:r w:rsidRPr="00DE291C">
        <w:rPr>
          <w:rFonts w:ascii="Arial" w:hAnsi="Arial" w:cs="Arial"/>
          <w:sz w:val="18"/>
          <w:szCs w:val="18"/>
          <w:lang w:val="lt-LT"/>
        </w:rPr>
        <w:t>, ypač esant trikdžiams, sukeltiems klimato kaitos, ekonominių krizių ar politikos pokyčių</w:t>
      </w:r>
      <w:r>
        <w:rPr>
          <w:rFonts w:ascii="Arial" w:hAnsi="Arial" w:cs="Arial"/>
          <w:sz w:val="18"/>
          <w:szCs w:val="18"/>
          <w:lang w:val="lt-LT"/>
        </w:rPr>
        <w:t>/iniciatyvų</w:t>
      </w:r>
      <w:r w:rsidRPr="00DE291C">
        <w:rPr>
          <w:rFonts w:ascii="Arial" w:hAnsi="Arial" w:cs="Arial"/>
          <w:sz w:val="18"/>
          <w:szCs w:val="18"/>
          <w:lang w:val="lt-LT"/>
        </w:rPr>
        <w:t>.</w:t>
      </w:r>
      <w:r>
        <w:rPr>
          <w:rFonts w:ascii="Arial" w:hAnsi="Arial" w:cs="Arial"/>
          <w:sz w:val="18"/>
          <w:szCs w:val="18"/>
          <w:lang w:val="lt-LT"/>
        </w:rPr>
        <w:t xml:space="preserve"> Identifikuota kokie </w:t>
      </w:r>
      <w:proofErr w:type="spellStart"/>
      <w:r>
        <w:rPr>
          <w:rFonts w:ascii="Arial" w:hAnsi="Arial" w:cs="Arial"/>
          <w:sz w:val="18"/>
          <w:szCs w:val="18"/>
          <w:lang w:val="lt-LT"/>
        </w:rPr>
        <w:t>socioekonominio</w:t>
      </w:r>
      <w:proofErr w:type="spellEnd"/>
      <w:r>
        <w:rPr>
          <w:rFonts w:ascii="Arial" w:hAnsi="Arial" w:cs="Arial"/>
          <w:sz w:val="18"/>
          <w:szCs w:val="18"/>
          <w:lang w:val="lt-LT"/>
        </w:rPr>
        <w:t xml:space="preserve"> konteksto veiksniai turėtų būti analizuojami plačiau taikant kiekybinius bei kokybinius metodus, siekiant parengti rekomendacijas </w:t>
      </w:r>
      <w:r w:rsidRPr="00DE291C">
        <w:rPr>
          <w:rFonts w:ascii="Arial" w:hAnsi="Arial" w:cs="Arial"/>
          <w:sz w:val="18"/>
          <w:szCs w:val="18"/>
          <w:lang w:val="lt-LT"/>
        </w:rPr>
        <w:t xml:space="preserve">suinteresuotosioms šalims, kaip gerinti transporto saugumą ir mobilumo strategijas </w:t>
      </w:r>
      <w:r w:rsidR="007807FF">
        <w:rPr>
          <w:rFonts w:ascii="Arial" w:hAnsi="Arial" w:cs="Arial"/>
          <w:sz w:val="18"/>
          <w:szCs w:val="18"/>
          <w:lang w:val="lt-LT"/>
        </w:rPr>
        <w:t xml:space="preserve">bei užtikrinti transporto sistemos atsparumą. Taip pat identifikuoti kurie klimato kaitos nulemti pokyčiai prisideda prie </w:t>
      </w:r>
      <w:r w:rsidR="007807FF" w:rsidRPr="00DE291C">
        <w:rPr>
          <w:rFonts w:ascii="Arial" w:hAnsi="Arial" w:cs="Arial"/>
          <w:sz w:val="18"/>
          <w:szCs w:val="18"/>
          <w:lang w:val="lt-LT"/>
        </w:rPr>
        <w:t>transporto sistemų prieinamum</w:t>
      </w:r>
      <w:r w:rsidR="007807FF">
        <w:rPr>
          <w:rFonts w:ascii="Arial" w:hAnsi="Arial" w:cs="Arial"/>
          <w:sz w:val="18"/>
          <w:szCs w:val="18"/>
          <w:lang w:val="lt-LT"/>
        </w:rPr>
        <w:t>o ir turėtų būti analizuojami plačiau pasitelkiant mišrius tyrimo metodus vykdant mokslinį projektą</w:t>
      </w:r>
      <w:r w:rsidR="006265CA">
        <w:rPr>
          <w:rFonts w:ascii="Arial" w:hAnsi="Arial" w:cs="Arial"/>
          <w:sz w:val="18"/>
          <w:szCs w:val="18"/>
          <w:lang w:val="lt-LT"/>
        </w:rPr>
        <w:t>; išgryninti transporto modeliai, kurie turėtų būti nagrinėjami išsamiau, siekiant identifikuoti kaip būtų galima užtikrinti skirtingų transporto modelių (</w:t>
      </w:r>
      <w:r w:rsidR="006265CA" w:rsidRPr="00DE291C">
        <w:rPr>
          <w:rFonts w:ascii="Arial" w:hAnsi="Arial" w:cs="Arial"/>
          <w:sz w:val="18"/>
          <w:szCs w:val="18"/>
          <w:lang w:val="lt-LT"/>
        </w:rPr>
        <w:t>viešasis, privatus, dalijimosi ekonomika)</w:t>
      </w:r>
      <w:r w:rsidR="006265CA">
        <w:rPr>
          <w:rFonts w:ascii="Arial" w:hAnsi="Arial" w:cs="Arial"/>
          <w:sz w:val="18"/>
          <w:szCs w:val="18"/>
          <w:lang w:val="lt-LT"/>
        </w:rPr>
        <w:t xml:space="preserve"> </w:t>
      </w:r>
      <w:r w:rsidR="006265CA" w:rsidRPr="00DE291C">
        <w:rPr>
          <w:rFonts w:ascii="Arial" w:hAnsi="Arial" w:cs="Arial"/>
          <w:sz w:val="18"/>
          <w:szCs w:val="18"/>
          <w:lang w:val="lt-LT"/>
        </w:rPr>
        <w:t>saugumą ekstremalių pokyčių metu ir po jų.</w:t>
      </w:r>
      <w:r w:rsidR="006265CA">
        <w:rPr>
          <w:rFonts w:ascii="Arial" w:hAnsi="Arial" w:cs="Arial"/>
          <w:sz w:val="18"/>
          <w:szCs w:val="18"/>
          <w:lang w:val="lt-LT"/>
        </w:rPr>
        <w:t xml:space="preserve"> </w:t>
      </w:r>
      <w:r w:rsidR="007807FF">
        <w:rPr>
          <w:rFonts w:ascii="Arial" w:hAnsi="Arial" w:cs="Arial"/>
          <w:sz w:val="18"/>
          <w:szCs w:val="18"/>
          <w:lang w:val="lt-LT"/>
        </w:rPr>
        <w:t xml:space="preserve">Tuo pagrindu numatytos MTEP veiklos mokslinio projekto paraiškoje atsižvelgiant į </w:t>
      </w:r>
      <w:r w:rsidR="00E06ACE">
        <w:rPr>
          <w:rFonts w:ascii="Arial" w:hAnsi="Arial" w:cs="Arial"/>
          <w:sz w:val="18"/>
          <w:szCs w:val="18"/>
          <w:lang w:val="lt-LT"/>
        </w:rPr>
        <w:t xml:space="preserve">Europos Horizontas </w:t>
      </w:r>
      <w:r w:rsidR="007807FF">
        <w:rPr>
          <w:rFonts w:ascii="Arial" w:hAnsi="Arial" w:cs="Arial"/>
          <w:sz w:val="18"/>
          <w:szCs w:val="18"/>
          <w:lang w:val="lt-LT"/>
        </w:rPr>
        <w:t>kvietimo reikalavimus.</w:t>
      </w:r>
    </w:p>
    <w:p w14:paraId="54A2B91B" w14:textId="77777777" w:rsidR="006265CA" w:rsidRDefault="006265CA" w:rsidP="00DE291C">
      <w:pPr>
        <w:ind w:firstLine="567"/>
        <w:jc w:val="both"/>
        <w:rPr>
          <w:rFonts w:ascii="Arial" w:hAnsi="Arial" w:cs="Arial"/>
          <w:sz w:val="18"/>
          <w:szCs w:val="18"/>
          <w:lang w:val="lt-LT"/>
        </w:rPr>
      </w:pPr>
    </w:p>
    <w:p w14:paraId="11BFA0AE" w14:textId="5BE994B3" w:rsidR="007807FF" w:rsidRDefault="006265CA" w:rsidP="00DE291C">
      <w:pPr>
        <w:ind w:firstLine="567"/>
        <w:jc w:val="both"/>
        <w:rPr>
          <w:rFonts w:ascii="Arial" w:hAnsi="Arial" w:cs="Arial"/>
          <w:sz w:val="18"/>
          <w:szCs w:val="18"/>
          <w:lang w:val="lt-LT"/>
        </w:rPr>
      </w:pPr>
      <w:r>
        <w:rPr>
          <w:rFonts w:ascii="Arial" w:hAnsi="Arial" w:cs="Arial"/>
          <w:sz w:val="18"/>
          <w:szCs w:val="18"/>
          <w:lang w:val="lt-LT"/>
        </w:rPr>
        <w:t xml:space="preserve">Atliktos sisteminės </w:t>
      </w:r>
      <w:r w:rsidRPr="00DE291C">
        <w:rPr>
          <w:rFonts w:ascii="Arial" w:hAnsi="Arial" w:cs="Arial"/>
          <w:sz w:val="18"/>
          <w:szCs w:val="18"/>
          <w:lang w:val="lt-LT"/>
        </w:rPr>
        <w:t>literatūros ir esamų tyrimų apžvalg</w:t>
      </w:r>
      <w:r>
        <w:rPr>
          <w:rFonts w:ascii="Arial" w:hAnsi="Arial" w:cs="Arial"/>
          <w:sz w:val="18"/>
          <w:szCs w:val="18"/>
          <w:lang w:val="lt-LT"/>
        </w:rPr>
        <w:t>os pagrindu, pagrįsta, kad:</w:t>
      </w:r>
    </w:p>
    <w:p w14:paraId="2E9E4FD1" w14:textId="4AE80A85" w:rsidR="006265CA" w:rsidRDefault="006265CA">
      <w:pPr>
        <w:pStyle w:val="Sraopastraipa"/>
        <w:numPr>
          <w:ilvl w:val="0"/>
          <w:numId w:val="20"/>
        </w:numPr>
        <w:ind w:left="851" w:hanging="284"/>
        <w:jc w:val="both"/>
        <w:rPr>
          <w:rFonts w:ascii="Arial" w:hAnsi="Arial" w:cs="Arial"/>
          <w:sz w:val="18"/>
          <w:szCs w:val="18"/>
          <w:lang w:val="lt-LT"/>
        </w:rPr>
      </w:pPr>
      <w:proofErr w:type="spellStart"/>
      <w:r w:rsidRPr="006265CA">
        <w:rPr>
          <w:rFonts w:ascii="Arial" w:hAnsi="Arial" w:cs="Arial"/>
          <w:sz w:val="18"/>
          <w:szCs w:val="18"/>
          <w:lang w:val="lt-LT"/>
        </w:rPr>
        <w:t>Socioekonominiai</w:t>
      </w:r>
      <w:proofErr w:type="spellEnd"/>
      <w:r w:rsidRPr="006265CA">
        <w:rPr>
          <w:rFonts w:ascii="Arial" w:hAnsi="Arial" w:cs="Arial"/>
          <w:sz w:val="18"/>
          <w:szCs w:val="18"/>
          <w:lang w:val="lt-LT"/>
        </w:rPr>
        <w:t xml:space="preserve"> veiksniai daro tiesioginę įtaką gyventojų mobilumo pasirinkimo sprendimams;</w:t>
      </w:r>
    </w:p>
    <w:p w14:paraId="21C98987" w14:textId="7A698D7B" w:rsidR="009E78B3" w:rsidRPr="006265CA" w:rsidRDefault="009E78B3">
      <w:pPr>
        <w:pStyle w:val="Sraopastraipa"/>
        <w:numPr>
          <w:ilvl w:val="0"/>
          <w:numId w:val="20"/>
        </w:numPr>
        <w:ind w:left="851" w:hanging="284"/>
        <w:jc w:val="both"/>
        <w:rPr>
          <w:rFonts w:ascii="Arial" w:hAnsi="Arial" w:cs="Arial"/>
          <w:sz w:val="18"/>
          <w:szCs w:val="18"/>
          <w:lang w:val="lt-LT"/>
        </w:rPr>
      </w:pPr>
      <w:r>
        <w:rPr>
          <w:rFonts w:ascii="Arial" w:hAnsi="Arial" w:cs="Arial"/>
          <w:sz w:val="18"/>
          <w:szCs w:val="18"/>
          <w:lang w:val="lt-LT"/>
        </w:rPr>
        <w:t xml:space="preserve">Egzistuoja paskatos skirtos </w:t>
      </w:r>
      <w:r w:rsidRPr="00DE291C">
        <w:rPr>
          <w:rFonts w:ascii="Arial" w:hAnsi="Arial" w:cs="Arial"/>
          <w:sz w:val="18"/>
          <w:szCs w:val="18"/>
          <w:lang w:val="lt-LT"/>
        </w:rPr>
        <w:t>tvar</w:t>
      </w:r>
      <w:r>
        <w:rPr>
          <w:rFonts w:ascii="Arial" w:hAnsi="Arial" w:cs="Arial"/>
          <w:sz w:val="18"/>
          <w:szCs w:val="18"/>
          <w:lang w:val="lt-LT"/>
        </w:rPr>
        <w:t>ios t</w:t>
      </w:r>
      <w:r w:rsidRPr="00DE291C">
        <w:rPr>
          <w:rFonts w:ascii="Arial" w:hAnsi="Arial" w:cs="Arial"/>
          <w:sz w:val="18"/>
          <w:szCs w:val="18"/>
          <w:lang w:val="lt-LT"/>
        </w:rPr>
        <w:t>ransporto elgs</w:t>
      </w:r>
      <w:r>
        <w:rPr>
          <w:rFonts w:ascii="Arial" w:hAnsi="Arial" w:cs="Arial"/>
          <w:sz w:val="18"/>
          <w:szCs w:val="18"/>
          <w:lang w:val="lt-LT"/>
        </w:rPr>
        <w:t xml:space="preserve">enos skatinimui, tačiau jos </w:t>
      </w:r>
      <w:r w:rsidRPr="00DE291C">
        <w:rPr>
          <w:rFonts w:ascii="Arial" w:hAnsi="Arial" w:cs="Arial"/>
          <w:sz w:val="18"/>
          <w:szCs w:val="18"/>
          <w:lang w:val="lt-LT"/>
        </w:rPr>
        <w:t xml:space="preserve">nepasiekia </w:t>
      </w:r>
      <w:r>
        <w:rPr>
          <w:rFonts w:ascii="Arial" w:hAnsi="Arial" w:cs="Arial"/>
          <w:sz w:val="18"/>
          <w:szCs w:val="18"/>
          <w:lang w:val="lt-LT"/>
        </w:rPr>
        <w:t>i</w:t>
      </w:r>
      <w:r w:rsidRPr="00DE291C">
        <w:rPr>
          <w:rFonts w:ascii="Arial" w:hAnsi="Arial" w:cs="Arial"/>
          <w:sz w:val="18"/>
          <w:szCs w:val="18"/>
          <w:lang w:val="lt-LT"/>
        </w:rPr>
        <w:t xml:space="preserve">r neproporcingai </w:t>
      </w:r>
      <w:r>
        <w:rPr>
          <w:rFonts w:ascii="Arial" w:hAnsi="Arial" w:cs="Arial"/>
          <w:sz w:val="18"/>
          <w:szCs w:val="18"/>
          <w:lang w:val="lt-LT"/>
        </w:rPr>
        <w:t>atliepia</w:t>
      </w:r>
      <w:r w:rsidRPr="00DE291C">
        <w:rPr>
          <w:rFonts w:ascii="Arial" w:hAnsi="Arial" w:cs="Arial"/>
          <w:sz w:val="18"/>
          <w:szCs w:val="18"/>
          <w:lang w:val="lt-LT"/>
        </w:rPr>
        <w:t xml:space="preserve"> skirting</w:t>
      </w:r>
      <w:r>
        <w:rPr>
          <w:rFonts w:ascii="Arial" w:hAnsi="Arial" w:cs="Arial"/>
          <w:sz w:val="18"/>
          <w:szCs w:val="18"/>
          <w:lang w:val="lt-LT"/>
        </w:rPr>
        <w:t>ų</w:t>
      </w:r>
      <w:r w:rsidRPr="00DE291C">
        <w:rPr>
          <w:rFonts w:ascii="Arial" w:hAnsi="Arial" w:cs="Arial"/>
          <w:sz w:val="18"/>
          <w:szCs w:val="18"/>
          <w:lang w:val="lt-LT"/>
        </w:rPr>
        <w:t xml:space="preserve"> </w:t>
      </w:r>
      <w:proofErr w:type="spellStart"/>
      <w:r w:rsidRPr="00DE291C">
        <w:rPr>
          <w:rFonts w:ascii="Arial" w:hAnsi="Arial" w:cs="Arial"/>
          <w:sz w:val="18"/>
          <w:szCs w:val="18"/>
          <w:lang w:val="lt-LT"/>
        </w:rPr>
        <w:t>socioekonomin</w:t>
      </w:r>
      <w:r>
        <w:rPr>
          <w:rFonts w:ascii="Arial" w:hAnsi="Arial" w:cs="Arial"/>
          <w:sz w:val="18"/>
          <w:szCs w:val="18"/>
          <w:lang w:val="lt-LT"/>
        </w:rPr>
        <w:t>ių</w:t>
      </w:r>
      <w:proofErr w:type="spellEnd"/>
      <w:r w:rsidRPr="00DE291C">
        <w:rPr>
          <w:rFonts w:ascii="Arial" w:hAnsi="Arial" w:cs="Arial"/>
          <w:sz w:val="18"/>
          <w:szCs w:val="18"/>
          <w:lang w:val="lt-LT"/>
        </w:rPr>
        <w:t xml:space="preserve"> </w:t>
      </w:r>
      <w:r>
        <w:rPr>
          <w:rFonts w:ascii="Arial" w:hAnsi="Arial" w:cs="Arial"/>
          <w:sz w:val="18"/>
          <w:szCs w:val="18"/>
          <w:lang w:val="lt-LT"/>
        </w:rPr>
        <w:t>grupių poreikius ir galimybes;</w:t>
      </w:r>
    </w:p>
    <w:p w14:paraId="25EADE7D" w14:textId="77777777" w:rsidR="006265CA" w:rsidRPr="006265CA" w:rsidRDefault="006265CA">
      <w:pPr>
        <w:pStyle w:val="Sraopastraipa"/>
        <w:numPr>
          <w:ilvl w:val="0"/>
          <w:numId w:val="20"/>
        </w:numPr>
        <w:ind w:left="851" w:hanging="284"/>
        <w:jc w:val="both"/>
        <w:rPr>
          <w:rFonts w:ascii="Arial" w:hAnsi="Arial" w:cs="Arial"/>
          <w:sz w:val="18"/>
          <w:szCs w:val="18"/>
          <w:lang w:val="lt-LT"/>
        </w:rPr>
      </w:pPr>
      <w:r w:rsidRPr="006265CA">
        <w:rPr>
          <w:rFonts w:ascii="Arial" w:hAnsi="Arial" w:cs="Arial"/>
          <w:sz w:val="18"/>
          <w:szCs w:val="18"/>
          <w:lang w:val="lt-LT"/>
        </w:rPr>
        <w:t>Informuotumo lygis apie saugią ir tvarią transporto politiką išlieka žemas, beveik nėra skiriama dėmesio visuomenės švietimui ir nuostatų formavimui, skatinant individualios elgsenos pokyčius renkantis saugias, atsparias, netaršias transporto priemones;</w:t>
      </w:r>
    </w:p>
    <w:p w14:paraId="79EADBD3" w14:textId="6EA3D7CA" w:rsidR="006265CA" w:rsidRDefault="006265CA">
      <w:pPr>
        <w:pStyle w:val="Sraopastraipa"/>
        <w:numPr>
          <w:ilvl w:val="0"/>
          <w:numId w:val="20"/>
        </w:numPr>
        <w:ind w:left="851" w:hanging="284"/>
        <w:jc w:val="both"/>
        <w:rPr>
          <w:rFonts w:ascii="Arial" w:hAnsi="Arial" w:cs="Arial"/>
          <w:sz w:val="18"/>
          <w:szCs w:val="18"/>
          <w:lang w:val="lt-LT"/>
        </w:rPr>
      </w:pPr>
      <w:r w:rsidRPr="006265CA">
        <w:rPr>
          <w:rFonts w:ascii="Arial" w:hAnsi="Arial" w:cs="Arial"/>
          <w:sz w:val="18"/>
          <w:szCs w:val="18"/>
          <w:lang w:val="lt-LT"/>
        </w:rPr>
        <w:t>Trūksta veiksmingų edukacinių priemonių pritaikytų skirtingoms visuomenės grupėms (ikimokyklinio amžiaus vaikams, moksleiviams, darbuotojams, tėvams ir t.t.), kurios galėtų prisidėti prie individualios elgsenos pokyčių ir didinti informuotumą apie saugių ir tvarių transporto alternatyvų svarbą.</w:t>
      </w:r>
    </w:p>
    <w:p w14:paraId="708F54AF" w14:textId="77777777" w:rsidR="009E78B3" w:rsidRDefault="009E78B3" w:rsidP="007807FF">
      <w:pPr>
        <w:ind w:firstLine="567"/>
        <w:jc w:val="both"/>
        <w:rPr>
          <w:rFonts w:ascii="Arial" w:hAnsi="Arial" w:cs="Arial"/>
          <w:sz w:val="18"/>
          <w:szCs w:val="18"/>
          <w:lang w:val="lt-LT"/>
        </w:rPr>
      </w:pPr>
    </w:p>
    <w:p w14:paraId="5E327E59" w14:textId="5D80B7C9" w:rsidR="00E06ACE" w:rsidRPr="00477FEE" w:rsidRDefault="00A574DA" w:rsidP="00E06ACE">
      <w:pPr>
        <w:ind w:firstLine="567"/>
        <w:jc w:val="both"/>
        <w:rPr>
          <w:rFonts w:ascii="Arial" w:hAnsi="Arial" w:cs="Arial"/>
          <w:sz w:val="18"/>
          <w:szCs w:val="18"/>
          <w:lang w:val="lt-LT"/>
        </w:rPr>
      </w:pPr>
      <w:r>
        <w:rPr>
          <w:rFonts w:ascii="Arial" w:hAnsi="Arial" w:cs="Arial"/>
          <w:sz w:val="18"/>
          <w:szCs w:val="18"/>
          <w:lang w:val="lt-LT"/>
        </w:rPr>
        <w:t>Atliktų</w:t>
      </w:r>
      <w:r w:rsidR="00E06ACE">
        <w:rPr>
          <w:rFonts w:ascii="Arial" w:hAnsi="Arial" w:cs="Arial"/>
          <w:sz w:val="18"/>
          <w:szCs w:val="18"/>
          <w:lang w:val="lt-LT"/>
        </w:rPr>
        <w:t xml:space="preserve"> </w:t>
      </w:r>
      <w:r>
        <w:rPr>
          <w:rFonts w:ascii="Arial" w:hAnsi="Arial" w:cs="Arial"/>
          <w:sz w:val="18"/>
          <w:szCs w:val="18"/>
          <w:lang w:val="lt-LT"/>
        </w:rPr>
        <w:t xml:space="preserve">mokslininkų-tyrėjų </w:t>
      </w:r>
      <w:r w:rsidR="00E06ACE">
        <w:rPr>
          <w:rFonts w:ascii="Arial" w:hAnsi="Arial" w:cs="Arial"/>
          <w:sz w:val="18"/>
          <w:szCs w:val="18"/>
          <w:lang w:val="lt-LT"/>
        </w:rPr>
        <w:t>darbų pagrindu g</w:t>
      </w:r>
      <w:r w:rsidR="007807FF" w:rsidRPr="00EB5CED">
        <w:rPr>
          <w:rFonts w:ascii="Arial" w:hAnsi="Arial" w:cs="Arial"/>
          <w:sz w:val="18"/>
          <w:szCs w:val="18"/>
          <w:lang w:val="lt-LT"/>
        </w:rPr>
        <w:t xml:space="preserve">autos įžvalgos </w:t>
      </w:r>
      <w:r w:rsidR="007807FF">
        <w:rPr>
          <w:rFonts w:ascii="Arial" w:hAnsi="Arial" w:cs="Arial"/>
          <w:sz w:val="18"/>
          <w:szCs w:val="18"/>
          <w:lang w:val="lt-LT"/>
        </w:rPr>
        <w:t xml:space="preserve">ir duomenys buvo panaudoti rengiant paraišką, </w:t>
      </w:r>
      <w:r w:rsidR="007807FF" w:rsidRPr="00477FEE">
        <w:rPr>
          <w:rFonts w:ascii="Arial" w:hAnsi="Arial" w:cs="Arial"/>
          <w:sz w:val="18"/>
          <w:szCs w:val="18"/>
          <w:lang w:val="lt-LT"/>
        </w:rPr>
        <w:t>identifikuojant</w:t>
      </w:r>
      <w:r w:rsidR="007807FF">
        <w:rPr>
          <w:rFonts w:ascii="Arial" w:hAnsi="Arial" w:cs="Arial"/>
          <w:sz w:val="18"/>
          <w:szCs w:val="18"/>
          <w:lang w:val="lt-LT"/>
        </w:rPr>
        <w:t xml:space="preserve"> </w:t>
      </w:r>
      <w:r w:rsidR="007807FF" w:rsidRPr="00477FEE">
        <w:rPr>
          <w:rFonts w:ascii="Arial" w:hAnsi="Arial" w:cs="Arial"/>
          <w:sz w:val="18"/>
          <w:szCs w:val="18"/>
          <w:lang w:val="lt-LT"/>
        </w:rPr>
        <w:t>mokslinio projekto darbo</w:t>
      </w:r>
      <w:r w:rsidR="007807FF">
        <w:rPr>
          <w:rFonts w:ascii="Arial" w:hAnsi="Arial" w:cs="Arial"/>
          <w:sz w:val="18"/>
          <w:szCs w:val="18"/>
          <w:lang w:val="lt-LT"/>
        </w:rPr>
        <w:t xml:space="preserve"> </w:t>
      </w:r>
      <w:r w:rsidR="007807FF" w:rsidRPr="00477FEE">
        <w:rPr>
          <w:rFonts w:ascii="Arial" w:hAnsi="Arial" w:cs="Arial"/>
          <w:sz w:val="18"/>
          <w:szCs w:val="18"/>
          <w:lang w:val="lt-LT"/>
        </w:rPr>
        <w:t>paketus</w:t>
      </w:r>
      <w:r w:rsidR="007807FF">
        <w:rPr>
          <w:rFonts w:ascii="Arial" w:hAnsi="Arial" w:cs="Arial"/>
          <w:sz w:val="18"/>
          <w:szCs w:val="18"/>
          <w:lang w:val="lt-LT"/>
        </w:rPr>
        <w:t xml:space="preserve">, tolimesnes MTEP veiklas, kurias reikia įgyvendinti siekiant parengti rekomendacijas </w:t>
      </w:r>
      <w:r w:rsidR="007807FF" w:rsidRPr="00DE291C">
        <w:rPr>
          <w:rFonts w:ascii="Arial" w:hAnsi="Arial" w:cs="Arial"/>
          <w:sz w:val="18"/>
          <w:szCs w:val="18"/>
          <w:lang w:val="lt-LT"/>
        </w:rPr>
        <w:t xml:space="preserve">suinteresuotosioms šalims, kaip gerinti transporto saugumą ir mobilumo strategijas </w:t>
      </w:r>
      <w:r w:rsidR="007807FF">
        <w:rPr>
          <w:rFonts w:ascii="Arial" w:hAnsi="Arial" w:cs="Arial"/>
          <w:sz w:val="18"/>
          <w:szCs w:val="18"/>
          <w:lang w:val="lt-LT"/>
        </w:rPr>
        <w:t xml:space="preserve">bei užtikrinti transporto sistemos atsparumą. </w:t>
      </w:r>
    </w:p>
    <w:p w14:paraId="1ABB23DA" w14:textId="52260801" w:rsidR="007807FF" w:rsidRDefault="007807FF" w:rsidP="007807FF">
      <w:pPr>
        <w:ind w:firstLine="567"/>
        <w:jc w:val="both"/>
        <w:rPr>
          <w:rFonts w:ascii="Arial" w:hAnsi="Arial" w:cs="Arial"/>
          <w:sz w:val="18"/>
          <w:szCs w:val="18"/>
          <w:lang w:val="lt-LT"/>
        </w:rPr>
      </w:pPr>
    </w:p>
    <w:p w14:paraId="3E16847E" w14:textId="3F49648C" w:rsidR="00477FEE" w:rsidRDefault="00A574DA" w:rsidP="00477FEE">
      <w:pPr>
        <w:ind w:firstLine="567"/>
        <w:jc w:val="both"/>
        <w:rPr>
          <w:rFonts w:ascii="Arial" w:hAnsi="Arial" w:cs="Arial"/>
          <w:sz w:val="18"/>
          <w:szCs w:val="18"/>
          <w:lang w:val="lt-LT"/>
        </w:rPr>
      </w:pPr>
      <w:r w:rsidRPr="00A574DA">
        <w:rPr>
          <w:rFonts w:ascii="Arial" w:hAnsi="Arial" w:cs="Arial"/>
          <w:sz w:val="18"/>
          <w:szCs w:val="18"/>
          <w:lang w:val="lt-LT"/>
        </w:rPr>
        <w:t>Projektas įgyvendintas pagal Sutartyje NR. 10-038-T-0079, 2022-2030 metų plėtros programos valdytojos Lietuvos Respublikos švietimo, mokslo ir sporto ministerijos plėtros programos pažangos priemonės Nr. 12-001-01-02-01 „Stiprinti inovacijų ekosistemas mokslo centruose“ aprašo, patvirtinto Lietuvos Respublikos švietimo, mokslo ir sporto ministro 2023 m. rugpjūčio 8 d. įsakymu Nr. V-1049 „Dėl Švietimo, mokslo ir sporto ministro 2022 m. rugpjūčio 17 d. įsakymo Nr. V-1250 „Dėl 2022-2030 m. plėtros programos valdytojos Lietuvos Respublikos švietimo, mokslo ir sporto ministerijos mokslo plėtros programos pažangos priemonės Nr. 12-001-01-02-01 „Stiprinti inovacijų ekosistemos mokslo centruose“ aprašo patvirtinimo“ pakeitimo 9 priede „2022–2030 m. plėtros programos valdytojos Lietuvos Respublikos švietimo, mokslo ir sporto ministerijos mokslo plėtros programos pažangos priemonės Nr. 12-001-01-02-01 „Stiprinti inovacijų ekosistemas mokslo centruose“ veiklos „Parama identifikuotiems startiniams MTEP projektams ir galimybių studijoms su institucijų kelrodžiais sėkmingam dalyvavimui Europos Sąjungos mokslinių tyrimų ir inovacijų programos „Europos horizontas“ kvietimuose skatinti“ projektų finansavimo sąlygų aprašas“ (toliau – Aprašas), Projektų administravimo ir finansavimo taisyklėse (toliau – Taisyklės) ir (arba) Finansinių priemonių įgyvendinimo taisyklėse, patvirtintose Lietuvos Respublikos finansų ministro 2022 m. birželio 22 d. įsakymu Nr. 1K-237 „Dėl 2021–2027 metų Europos Sąjungos fondų investicijų programos ir Ekonomikos gaivinimo ir atsparumo didinimo plano „Naujos kartos Lietuva“ įgyvendinimo“, ir juose nurodytuose ES ir Lietuvos Respublikos teisės aktuose nustatytas sąlygas ir tvarką.</w:t>
      </w:r>
    </w:p>
    <w:p w14:paraId="2918F9BD" w14:textId="77777777" w:rsidR="00477FEE" w:rsidRDefault="00477FEE" w:rsidP="00187129">
      <w:pPr>
        <w:ind w:firstLine="567"/>
        <w:jc w:val="both"/>
        <w:rPr>
          <w:rFonts w:ascii="Arial" w:hAnsi="Arial" w:cs="Arial"/>
          <w:sz w:val="18"/>
          <w:szCs w:val="18"/>
          <w:lang w:val="lt-LT"/>
        </w:rPr>
      </w:pPr>
    </w:p>
    <w:p w14:paraId="78201CEF" w14:textId="65536F1E" w:rsidR="00B77906" w:rsidRPr="007D780D" w:rsidRDefault="00477FEE" w:rsidP="00351C8C">
      <w:pPr>
        <w:pStyle w:val="SLONormal"/>
        <w:rPr>
          <w:rFonts w:ascii="Arial" w:hAnsi="Arial" w:cs="Arial"/>
          <w:sz w:val="18"/>
          <w:szCs w:val="18"/>
          <w:lang w:val="lt-LT"/>
        </w:rPr>
      </w:pPr>
      <w:r>
        <w:rPr>
          <w:rFonts w:ascii="Arial" w:hAnsi="Arial" w:cs="Arial"/>
          <w:sz w:val="18"/>
          <w:szCs w:val="18"/>
          <w:lang w:val="lt-LT"/>
        </w:rPr>
        <w:t>Tarptautinių ryšių ir projektų skyriaus vadovė</w:t>
      </w:r>
      <w:r w:rsidR="00BC4D73">
        <w:rPr>
          <w:rFonts w:ascii="Arial" w:hAnsi="Arial" w:cs="Arial"/>
          <w:sz w:val="18"/>
          <w:szCs w:val="18"/>
          <w:lang w:val="lt-LT"/>
        </w:rPr>
        <w:tab/>
      </w:r>
      <w:r w:rsidR="00DB106B">
        <w:rPr>
          <w:rFonts w:ascii="Arial" w:hAnsi="Arial" w:cs="Arial"/>
          <w:sz w:val="18"/>
          <w:szCs w:val="18"/>
          <w:lang w:val="lt-LT"/>
        </w:rPr>
        <w:tab/>
      </w:r>
      <w:r w:rsidR="00DB106B">
        <w:rPr>
          <w:rFonts w:ascii="Arial" w:hAnsi="Arial" w:cs="Arial"/>
          <w:sz w:val="18"/>
          <w:szCs w:val="18"/>
          <w:lang w:val="lt-LT"/>
        </w:rPr>
        <w:tab/>
      </w:r>
      <w:r w:rsidR="00DB106B">
        <w:rPr>
          <w:rFonts w:ascii="Arial" w:hAnsi="Arial" w:cs="Arial"/>
          <w:sz w:val="18"/>
          <w:szCs w:val="18"/>
          <w:lang w:val="lt-LT"/>
        </w:rPr>
        <w:tab/>
      </w:r>
      <w:r>
        <w:rPr>
          <w:rFonts w:ascii="Arial" w:hAnsi="Arial" w:cs="Arial"/>
          <w:sz w:val="18"/>
          <w:szCs w:val="18"/>
          <w:lang w:val="lt-LT"/>
        </w:rPr>
        <w:t>Reda Mikalauskaitė</w:t>
      </w:r>
    </w:p>
    <w:sectPr w:rsidR="00B77906" w:rsidRPr="007D780D" w:rsidSect="00BE0B8A">
      <w:footerReference w:type="even" r:id="rId11"/>
      <w:footerReference w:type="default" r:id="rId12"/>
      <w:pgSz w:w="11906" w:h="16838"/>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61A8" w14:textId="77777777" w:rsidR="0091260B" w:rsidRDefault="0091260B" w:rsidP="00D10E4F">
      <w:r>
        <w:separator/>
      </w:r>
    </w:p>
  </w:endnote>
  <w:endnote w:type="continuationSeparator" w:id="0">
    <w:p w14:paraId="777306B1" w14:textId="77777777" w:rsidR="0091260B" w:rsidRDefault="0091260B" w:rsidP="00D10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259036176"/>
      <w:docPartObj>
        <w:docPartGallery w:val="Page Numbers (Bottom of Page)"/>
        <w:docPartUnique/>
      </w:docPartObj>
    </w:sdtPr>
    <w:sdtContent>
      <w:p w14:paraId="0AAC28ED" w14:textId="75480A4C" w:rsidR="00BE12CC" w:rsidRDefault="00BE12CC" w:rsidP="00D13083">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0806DF2B" w14:textId="77777777" w:rsidR="00BE12CC" w:rsidRDefault="00BE12CC" w:rsidP="00BE12C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256166470"/>
      <w:docPartObj>
        <w:docPartGallery w:val="Page Numbers (Bottom of Page)"/>
        <w:docPartUnique/>
      </w:docPartObj>
    </w:sdtPr>
    <w:sdtContent>
      <w:p w14:paraId="482EF429" w14:textId="23C5A8FB" w:rsidR="00BE12CC" w:rsidRDefault="00BE12CC" w:rsidP="00D13083">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B506C9">
          <w:rPr>
            <w:rStyle w:val="Puslapionumeris"/>
            <w:noProof/>
          </w:rPr>
          <w:t>1</w:t>
        </w:r>
        <w:r>
          <w:rPr>
            <w:rStyle w:val="Puslapionumeris"/>
          </w:rPr>
          <w:fldChar w:fldCharType="end"/>
        </w:r>
      </w:p>
    </w:sdtContent>
  </w:sdt>
  <w:p w14:paraId="411E7302" w14:textId="655A50E7" w:rsidR="00BE12CC" w:rsidRDefault="00CA5347" w:rsidP="00BE12CC">
    <w:pPr>
      <w:pStyle w:val="Porat"/>
      <w:ind w:right="360"/>
    </w:pPr>
    <w:r>
      <w:rPr>
        <w:noProof/>
        <w:lang w:val="lt-LT" w:eastAsia="lt-LT"/>
      </w:rPr>
      <w:drawing>
        <wp:anchor distT="0" distB="0" distL="114300" distR="114300" simplePos="0" relativeHeight="251658240" behindDoc="1" locked="0" layoutInCell="1" allowOverlap="1" wp14:anchorId="51C6C540" wp14:editId="323794BA">
          <wp:simplePos x="0" y="0"/>
          <wp:positionH relativeFrom="margin">
            <wp:posOffset>4453255</wp:posOffset>
          </wp:positionH>
          <wp:positionV relativeFrom="page">
            <wp:posOffset>8524875</wp:posOffset>
          </wp:positionV>
          <wp:extent cx="2143125" cy="2124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015" b="6850"/>
                  <a:stretch/>
                </pic:blipFill>
                <pic:spPr bwMode="auto">
                  <a:xfrm>
                    <a:off x="0" y="0"/>
                    <a:ext cx="2143125" cy="21240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F64EC" w14:textId="77777777" w:rsidR="0091260B" w:rsidRDefault="0091260B" w:rsidP="00D10E4F">
      <w:r>
        <w:separator/>
      </w:r>
    </w:p>
  </w:footnote>
  <w:footnote w:type="continuationSeparator" w:id="0">
    <w:p w14:paraId="103A5E3B" w14:textId="77777777" w:rsidR="0091260B" w:rsidRDefault="0091260B" w:rsidP="00D10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D523760"/>
    <w:multiLevelType w:val="multilevel"/>
    <w:tmpl w:val="0E6A53BE"/>
    <w:numStyleLink w:val="SORLDDHeadings"/>
  </w:abstractNum>
  <w:abstractNum w:abstractNumId="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7"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24A75A3E"/>
    <w:multiLevelType w:val="multilevel"/>
    <w:tmpl w:val="05E6CB94"/>
    <w:lvl w:ilvl="0">
      <w:start w:val="1"/>
      <w:numFmt w:val="decimal"/>
      <w:lvlRestart w:val="0"/>
      <w:pStyle w:val="NCNumbering"/>
      <w:lvlText w:val="%1."/>
      <w:lvlJc w:val="left"/>
      <w:pPr>
        <w:tabs>
          <w:tab w:val="num" w:pos="567"/>
        </w:tabs>
        <w:ind w:left="0" w:firstLine="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15:restartNumberingAfterBreak="0">
    <w:nsid w:val="28C414EA"/>
    <w:multiLevelType w:val="hybridMultilevel"/>
    <w:tmpl w:val="F9D059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1" w15:restartNumberingAfterBreak="0">
    <w:nsid w:val="2A2B6A1A"/>
    <w:multiLevelType w:val="multilevel"/>
    <w:tmpl w:val="807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isLgl/>
      <w:lvlText w:val="%1.%2"/>
      <w:lvlJc w:val="left"/>
      <w:pPr>
        <w:ind w:left="284" w:hanging="114"/>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7DCA332E"/>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34F5097"/>
    <w:multiLevelType w:val="multilevel"/>
    <w:tmpl w:val="CBE0D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3D6FAE"/>
    <w:multiLevelType w:val="hybridMultilevel"/>
    <w:tmpl w:val="6DCCC84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8"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20"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num w:numId="1" w16cid:durableId="40444415">
    <w:abstractNumId w:val="4"/>
  </w:num>
  <w:num w:numId="2" w16cid:durableId="1707487828">
    <w:abstractNumId w:val="0"/>
  </w:num>
  <w:num w:numId="3" w16cid:durableId="1758862777">
    <w:abstractNumId w:val="9"/>
  </w:num>
  <w:num w:numId="4" w16cid:durableId="2062247079">
    <w:abstractNumId w:val="18"/>
  </w:num>
  <w:num w:numId="5" w16cid:durableId="158814040">
    <w:abstractNumId w:val="6"/>
  </w:num>
  <w:num w:numId="6" w16cid:durableId="1365444190">
    <w:abstractNumId w:val="14"/>
  </w:num>
  <w:num w:numId="7" w16cid:durableId="210848273">
    <w:abstractNumId w:val="5"/>
  </w:num>
  <w:num w:numId="8" w16cid:durableId="1799107550">
    <w:abstractNumId w:val="13"/>
  </w:num>
  <w:num w:numId="9" w16cid:durableId="618803391">
    <w:abstractNumId w:val="19"/>
  </w:num>
  <w:num w:numId="10" w16cid:durableId="495649499">
    <w:abstractNumId w:val="20"/>
  </w:num>
  <w:num w:numId="11" w16cid:durableId="314257628">
    <w:abstractNumId w:val="14"/>
  </w:num>
  <w:num w:numId="12" w16cid:durableId="1484735509">
    <w:abstractNumId w:val="7"/>
  </w:num>
  <w:num w:numId="13" w16cid:durableId="499849896">
    <w:abstractNumId w:val="15"/>
  </w:num>
  <w:num w:numId="14" w16cid:durableId="1789271795">
    <w:abstractNumId w:val="8"/>
  </w:num>
  <w:num w:numId="15" w16cid:durableId="820004118">
    <w:abstractNumId w:val="2"/>
  </w:num>
  <w:num w:numId="16" w16cid:durableId="1323124144">
    <w:abstractNumId w:val="3"/>
  </w:num>
  <w:num w:numId="17" w16cid:durableId="546140270">
    <w:abstractNumId w:val="12"/>
  </w:num>
  <w:num w:numId="18" w16cid:durableId="278731761">
    <w:abstractNumId w:val="16"/>
  </w:num>
  <w:num w:numId="19" w16cid:durableId="864824545">
    <w:abstractNumId w:val="11"/>
  </w:num>
  <w:num w:numId="20" w16cid:durableId="2110738195">
    <w:abstractNumId w:val="17"/>
  </w:num>
  <w:num w:numId="21" w16cid:durableId="32074327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E69"/>
    <w:rsid w:val="0000035B"/>
    <w:rsid w:val="00000F0E"/>
    <w:rsid w:val="00006B8C"/>
    <w:rsid w:val="000242B0"/>
    <w:rsid w:val="00030701"/>
    <w:rsid w:val="00034222"/>
    <w:rsid w:val="000438D1"/>
    <w:rsid w:val="000555A9"/>
    <w:rsid w:val="00057481"/>
    <w:rsid w:val="00070B25"/>
    <w:rsid w:val="000756F1"/>
    <w:rsid w:val="0007589B"/>
    <w:rsid w:val="00080B36"/>
    <w:rsid w:val="00081EEB"/>
    <w:rsid w:val="00086889"/>
    <w:rsid w:val="000968C4"/>
    <w:rsid w:val="000A28F4"/>
    <w:rsid w:val="000B13F8"/>
    <w:rsid w:val="000B2FDD"/>
    <w:rsid w:val="000C6FCD"/>
    <w:rsid w:val="000D2C5A"/>
    <w:rsid w:val="000D2D2F"/>
    <w:rsid w:val="000D6212"/>
    <w:rsid w:val="000F70B8"/>
    <w:rsid w:val="00104D82"/>
    <w:rsid w:val="0011015C"/>
    <w:rsid w:val="00110A50"/>
    <w:rsid w:val="001142BA"/>
    <w:rsid w:val="001156CE"/>
    <w:rsid w:val="001221EC"/>
    <w:rsid w:val="00136F9D"/>
    <w:rsid w:val="0015469F"/>
    <w:rsid w:val="00160BAC"/>
    <w:rsid w:val="00162F21"/>
    <w:rsid w:val="00163FFF"/>
    <w:rsid w:val="00173417"/>
    <w:rsid w:val="00176760"/>
    <w:rsid w:val="00181F65"/>
    <w:rsid w:val="0018541E"/>
    <w:rsid w:val="00187129"/>
    <w:rsid w:val="0019201A"/>
    <w:rsid w:val="00194921"/>
    <w:rsid w:val="00195621"/>
    <w:rsid w:val="001B333D"/>
    <w:rsid w:val="001C29A6"/>
    <w:rsid w:val="001C35C6"/>
    <w:rsid w:val="001E2AA5"/>
    <w:rsid w:val="001E40B2"/>
    <w:rsid w:val="001E6C7D"/>
    <w:rsid w:val="001E72FC"/>
    <w:rsid w:val="001F198F"/>
    <w:rsid w:val="00200668"/>
    <w:rsid w:val="0020140D"/>
    <w:rsid w:val="00204FFA"/>
    <w:rsid w:val="00225DE8"/>
    <w:rsid w:val="00233CC5"/>
    <w:rsid w:val="0023599B"/>
    <w:rsid w:val="00240CE1"/>
    <w:rsid w:val="00242583"/>
    <w:rsid w:val="0024358F"/>
    <w:rsid w:val="00243B1E"/>
    <w:rsid w:val="00244055"/>
    <w:rsid w:val="002467A1"/>
    <w:rsid w:val="002506B1"/>
    <w:rsid w:val="00267EA7"/>
    <w:rsid w:val="00271E0E"/>
    <w:rsid w:val="0027457A"/>
    <w:rsid w:val="002803FF"/>
    <w:rsid w:val="00290BD7"/>
    <w:rsid w:val="00291B06"/>
    <w:rsid w:val="0029764A"/>
    <w:rsid w:val="002A17B4"/>
    <w:rsid w:val="002A71BF"/>
    <w:rsid w:val="002B77E3"/>
    <w:rsid w:val="002C1063"/>
    <w:rsid w:val="002C3E30"/>
    <w:rsid w:val="002C5B3C"/>
    <w:rsid w:val="002D3919"/>
    <w:rsid w:val="002E2A33"/>
    <w:rsid w:val="00301A70"/>
    <w:rsid w:val="00305724"/>
    <w:rsid w:val="00305742"/>
    <w:rsid w:val="003100C7"/>
    <w:rsid w:val="003119F7"/>
    <w:rsid w:val="00316A99"/>
    <w:rsid w:val="00322D5C"/>
    <w:rsid w:val="00327FCC"/>
    <w:rsid w:val="00331005"/>
    <w:rsid w:val="00332514"/>
    <w:rsid w:val="003372C0"/>
    <w:rsid w:val="00347D36"/>
    <w:rsid w:val="0035061A"/>
    <w:rsid w:val="00351C8C"/>
    <w:rsid w:val="003536DB"/>
    <w:rsid w:val="00363E95"/>
    <w:rsid w:val="00386C73"/>
    <w:rsid w:val="00390D12"/>
    <w:rsid w:val="00390DA3"/>
    <w:rsid w:val="0039135A"/>
    <w:rsid w:val="003949AA"/>
    <w:rsid w:val="0039643D"/>
    <w:rsid w:val="00396CCC"/>
    <w:rsid w:val="003A251C"/>
    <w:rsid w:val="003A5D19"/>
    <w:rsid w:val="003B249B"/>
    <w:rsid w:val="003C1D81"/>
    <w:rsid w:val="003C7E86"/>
    <w:rsid w:val="003D3449"/>
    <w:rsid w:val="003D3545"/>
    <w:rsid w:val="003E2BEB"/>
    <w:rsid w:val="003F12FF"/>
    <w:rsid w:val="003F24BA"/>
    <w:rsid w:val="004026DB"/>
    <w:rsid w:val="00405429"/>
    <w:rsid w:val="00406F4F"/>
    <w:rsid w:val="004210C9"/>
    <w:rsid w:val="0042143C"/>
    <w:rsid w:val="00421C1A"/>
    <w:rsid w:val="004258A5"/>
    <w:rsid w:val="00425C45"/>
    <w:rsid w:val="00431452"/>
    <w:rsid w:val="00433ECF"/>
    <w:rsid w:val="004359A0"/>
    <w:rsid w:val="00440A83"/>
    <w:rsid w:val="00442073"/>
    <w:rsid w:val="00444EC5"/>
    <w:rsid w:val="0044559A"/>
    <w:rsid w:val="004468C4"/>
    <w:rsid w:val="00461D84"/>
    <w:rsid w:val="004621AA"/>
    <w:rsid w:val="00477FEE"/>
    <w:rsid w:val="00480699"/>
    <w:rsid w:val="00480E75"/>
    <w:rsid w:val="00482AA3"/>
    <w:rsid w:val="0049008A"/>
    <w:rsid w:val="00492581"/>
    <w:rsid w:val="004A096D"/>
    <w:rsid w:val="004A284C"/>
    <w:rsid w:val="004A6AC6"/>
    <w:rsid w:val="004B575C"/>
    <w:rsid w:val="004C1DDB"/>
    <w:rsid w:val="004C631C"/>
    <w:rsid w:val="004C6BDA"/>
    <w:rsid w:val="004D6059"/>
    <w:rsid w:val="004E09D3"/>
    <w:rsid w:val="004E4687"/>
    <w:rsid w:val="004F4CEF"/>
    <w:rsid w:val="004F728D"/>
    <w:rsid w:val="00500B81"/>
    <w:rsid w:val="00506B29"/>
    <w:rsid w:val="00516AB2"/>
    <w:rsid w:val="00523697"/>
    <w:rsid w:val="00526064"/>
    <w:rsid w:val="00527BCC"/>
    <w:rsid w:val="00531D94"/>
    <w:rsid w:val="00533171"/>
    <w:rsid w:val="0053424F"/>
    <w:rsid w:val="00536060"/>
    <w:rsid w:val="00537704"/>
    <w:rsid w:val="0054633F"/>
    <w:rsid w:val="00551F95"/>
    <w:rsid w:val="00561BB1"/>
    <w:rsid w:val="0057469F"/>
    <w:rsid w:val="005920FC"/>
    <w:rsid w:val="005A79EE"/>
    <w:rsid w:val="005B040D"/>
    <w:rsid w:val="005C17AE"/>
    <w:rsid w:val="005C427B"/>
    <w:rsid w:val="005C4814"/>
    <w:rsid w:val="005C65EF"/>
    <w:rsid w:val="005D2D6C"/>
    <w:rsid w:val="005D7258"/>
    <w:rsid w:val="005E026F"/>
    <w:rsid w:val="005E0514"/>
    <w:rsid w:val="005E5DBF"/>
    <w:rsid w:val="005F3BEC"/>
    <w:rsid w:val="006150F4"/>
    <w:rsid w:val="00622165"/>
    <w:rsid w:val="006265CA"/>
    <w:rsid w:val="00635636"/>
    <w:rsid w:val="006409B4"/>
    <w:rsid w:val="00645061"/>
    <w:rsid w:val="0064557F"/>
    <w:rsid w:val="0064750C"/>
    <w:rsid w:val="006518E7"/>
    <w:rsid w:val="00655444"/>
    <w:rsid w:val="00665D98"/>
    <w:rsid w:val="00666CFD"/>
    <w:rsid w:val="006679F0"/>
    <w:rsid w:val="0067126F"/>
    <w:rsid w:val="006848A1"/>
    <w:rsid w:val="006937A4"/>
    <w:rsid w:val="006953D8"/>
    <w:rsid w:val="0069555A"/>
    <w:rsid w:val="00696737"/>
    <w:rsid w:val="006A7F8B"/>
    <w:rsid w:val="006B0DEB"/>
    <w:rsid w:val="006B55E6"/>
    <w:rsid w:val="006B641C"/>
    <w:rsid w:val="006B75CD"/>
    <w:rsid w:val="006B7AEC"/>
    <w:rsid w:val="006B7CA2"/>
    <w:rsid w:val="006C18B1"/>
    <w:rsid w:val="006E3231"/>
    <w:rsid w:val="006F019D"/>
    <w:rsid w:val="007005BE"/>
    <w:rsid w:val="00716309"/>
    <w:rsid w:val="007163BC"/>
    <w:rsid w:val="00732F15"/>
    <w:rsid w:val="007339B5"/>
    <w:rsid w:val="00740DCB"/>
    <w:rsid w:val="0074155F"/>
    <w:rsid w:val="007415D6"/>
    <w:rsid w:val="0074261C"/>
    <w:rsid w:val="0074331E"/>
    <w:rsid w:val="0074521C"/>
    <w:rsid w:val="00765897"/>
    <w:rsid w:val="0076753B"/>
    <w:rsid w:val="007807FF"/>
    <w:rsid w:val="00784B1E"/>
    <w:rsid w:val="007923B7"/>
    <w:rsid w:val="007A1E69"/>
    <w:rsid w:val="007A33C7"/>
    <w:rsid w:val="007B47CD"/>
    <w:rsid w:val="007B58B3"/>
    <w:rsid w:val="007B6AD7"/>
    <w:rsid w:val="007C3567"/>
    <w:rsid w:val="007C3E35"/>
    <w:rsid w:val="007C7438"/>
    <w:rsid w:val="007D33EC"/>
    <w:rsid w:val="007D493E"/>
    <w:rsid w:val="007D780D"/>
    <w:rsid w:val="007E12BF"/>
    <w:rsid w:val="007E310A"/>
    <w:rsid w:val="007E74B4"/>
    <w:rsid w:val="007F35C3"/>
    <w:rsid w:val="00804955"/>
    <w:rsid w:val="00811F05"/>
    <w:rsid w:val="00820DE3"/>
    <w:rsid w:val="008232E6"/>
    <w:rsid w:val="00825FDC"/>
    <w:rsid w:val="00836A0A"/>
    <w:rsid w:val="00837F12"/>
    <w:rsid w:val="00843F53"/>
    <w:rsid w:val="00847166"/>
    <w:rsid w:val="00852101"/>
    <w:rsid w:val="0085661E"/>
    <w:rsid w:val="008625FE"/>
    <w:rsid w:val="00864F58"/>
    <w:rsid w:val="00864FA6"/>
    <w:rsid w:val="0086661B"/>
    <w:rsid w:val="00870A0B"/>
    <w:rsid w:val="0087143B"/>
    <w:rsid w:val="00886047"/>
    <w:rsid w:val="0089086D"/>
    <w:rsid w:val="00893060"/>
    <w:rsid w:val="008964E0"/>
    <w:rsid w:val="008B372C"/>
    <w:rsid w:val="008B56D1"/>
    <w:rsid w:val="008B5E61"/>
    <w:rsid w:val="008B7B39"/>
    <w:rsid w:val="008C0AC0"/>
    <w:rsid w:val="008D25F3"/>
    <w:rsid w:val="008D48DA"/>
    <w:rsid w:val="008D62CA"/>
    <w:rsid w:val="008E47D8"/>
    <w:rsid w:val="008E7441"/>
    <w:rsid w:val="008F66E6"/>
    <w:rsid w:val="008F7412"/>
    <w:rsid w:val="00900825"/>
    <w:rsid w:val="0090312B"/>
    <w:rsid w:val="0091260B"/>
    <w:rsid w:val="009141E3"/>
    <w:rsid w:val="009249D0"/>
    <w:rsid w:val="00930CDF"/>
    <w:rsid w:val="00935592"/>
    <w:rsid w:val="00944B74"/>
    <w:rsid w:val="0095092B"/>
    <w:rsid w:val="009620B9"/>
    <w:rsid w:val="009646E2"/>
    <w:rsid w:val="00966491"/>
    <w:rsid w:val="00976195"/>
    <w:rsid w:val="00980962"/>
    <w:rsid w:val="00981FF7"/>
    <w:rsid w:val="009A2E7D"/>
    <w:rsid w:val="009A4C8B"/>
    <w:rsid w:val="009B1088"/>
    <w:rsid w:val="009B242B"/>
    <w:rsid w:val="009B5241"/>
    <w:rsid w:val="009C1378"/>
    <w:rsid w:val="009C3A31"/>
    <w:rsid w:val="009D2773"/>
    <w:rsid w:val="009E78B3"/>
    <w:rsid w:val="009F189F"/>
    <w:rsid w:val="00A0220D"/>
    <w:rsid w:val="00A02F27"/>
    <w:rsid w:val="00A12A33"/>
    <w:rsid w:val="00A17F47"/>
    <w:rsid w:val="00A20924"/>
    <w:rsid w:val="00A2136B"/>
    <w:rsid w:val="00A2229A"/>
    <w:rsid w:val="00A37C7F"/>
    <w:rsid w:val="00A41C76"/>
    <w:rsid w:val="00A421AF"/>
    <w:rsid w:val="00A45CDD"/>
    <w:rsid w:val="00A5045C"/>
    <w:rsid w:val="00A53DFE"/>
    <w:rsid w:val="00A544FF"/>
    <w:rsid w:val="00A574DA"/>
    <w:rsid w:val="00A82FBF"/>
    <w:rsid w:val="00A94721"/>
    <w:rsid w:val="00A95E3E"/>
    <w:rsid w:val="00AA2AC4"/>
    <w:rsid w:val="00AB0DF8"/>
    <w:rsid w:val="00AB61B7"/>
    <w:rsid w:val="00AC18EE"/>
    <w:rsid w:val="00AD4DA0"/>
    <w:rsid w:val="00AE02F1"/>
    <w:rsid w:val="00AE0ED5"/>
    <w:rsid w:val="00AE1A30"/>
    <w:rsid w:val="00AE5A8D"/>
    <w:rsid w:val="00AF4168"/>
    <w:rsid w:val="00AF5256"/>
    <w:rsid w:val="00B12588"/>
    <w:rsid w:val="00B146B7"/>
    <w:rsid w:val="00B20181"/>
    <w:rsid w:val="00B23DEC"/>
    <w:rsid w:val="00B23F44"/>
    <w:rsid w:val="00B248C2"/>
    <w:rsid w:val="00B506C9"/>
    <w:rsid w:val="00B51EA4"/>
    <w:rsid w:val="00B52DCC"/>
    <w:rsid w:val="00B570CA"/>
    <w:rsid w:val="00B66274"/>
    <w:rsid w:val="00B6714B"/>
    <w:rsid w:val="00B70EE3"/>
    <w:rsid w:val="00B77906"/>
    <w:rsid w:val="00B90606"/>
    <w:rsid w:val="00B92C79"/>
    <w:rsid w:val="00B9389D"/>
    <w:rsid w:val="00B9395D"/>
    <w:rsid w:val="00B97A7E"/>
    <w:rsid w:val="00BB7BE3"/>
    <w:rsid w:val="00BC01DF"/>
    <w:rsid w:val="00BC06AF"/>
    <w:rsid w:val="00BC07AD"/>
    <w:rsid w:val="00BC4D73"/>
    <w:rsid w:val="00BC7BF2"/>
    <w:rsid w:val="00BE0B8A"/>
    <w:rsid w:val="00BE12CC"/>
    <w:rsid w:val="00C02987"/>
    <w:rsid w:val="00C12454"/>
    <w:rsid w:val="00C128ED"/>
    <w:rsid w:val="00C23CB3"/>
    <w:rsid w:val="00C30B6A"/>
    <w:rsid w:val="00C3770B"/>
    <w:rsid w:val="00C532C0"/>
    <w:rsid w:val="00C54CCF"/>
    <w:rsid w:val="00C64621"/>
    <w:rsid w:val="00C64626"/>
    <w:rsid w:val="00C66054"/>
    <w:rsid w:val="00C84D8F"/>
    <w:rsid w:val="00C93AF4"/>
    <w:rsid w:val="00C94F49"/>
    <w:rsid w:val="00CA2A63"/>
    <w:rsid w:val="00CA3339"/>
    <w:rsid w:val="00CA5347"/>
    <w:rsid w:val="00CB683E"/>
    <w:rsid w:val="00CC1DC8"/>
    <w:rsid w:val="00CD25CE"/>
    <w:rsid w:val="00CD2778"/>
    <w:rsid w:val="00CD6EC1"/>
    <w:rsid w:val="00CD7745"/>
    <w:rsid w:val="00CE5BB8"/>
    <w:rsid w:val="00CF4DFF"/>
    <w:rsid w:val="00CF4FD8"/>
    <w:rsid w:val="00CF75F0"/>
    <w:rsid w:val="00D10E4F"/>
    <w:rsid w:val="00D13083"/>
    <w:rsid w:val="00D15F86"/>
    <w:rsid w:val="00D2275E"/>
    <w:rsid w:val="00D229EA"/>
    <w:rsid w:val="00D26909"/>
    <w:rsid w:val="00D27105"/>
    <w:rsid w:val="00D31952"/>
    <w:rsid w:val="00D33D9A"/>
    <w:rsid w:val="00D3580B"/>
    <w:rsid w:val="00D3600C"/>
    <w:rsid w:val="00D45452"/>
    <w:rsid w:val="00D470E2"/>
    <w:rsid w:val="00D57ACC"/>
    <w:rsid w:val="00D64614"/>
    <w:rsid w:val="00D648E5"/>
    <w:rsid w:val="00D65944"/>
    <w:rsid w:val="00D92EC9"/>
    <w:rsid w:val="00DA08F9"/>
    <w:rsid w:val="00DA3592"/>
    <w:rsid w:val="00DA5AB7"/>
    <w:rsid w:val="00DA5F75"/>
    <w:rsid w:val="00DA7EE2"/>
    <w:rsid w:val="00DB106B"/>
    <w:rsid w:val="00DB35E1"/>
    <w:rsid w:val="00DB3FDE"/>
    <w:rsid w:val="00DB5029"/>
    <w:rsid w:val="00DC6A7F"/>
    <w:rsid w:val="00DD1318"/>
    <w:rsid w:val="00DD3FC3"/>
    <w:rsid w:val="00DD6E7F"/>
    <w:rsid w:val="00DE291C"/>
    <w:rsid w:val="00DE34B7"/>
    <w:rsid w:val="00DE46AC"/>
    <w:rsid w:val="00DE60D1"/>
    <w:rsid w:val="00DE634F"/>
    <w:rsid w:val="00DE65E4"/>
    <w:rsid w:val="00DF26DD"/>
    <w:rsid w:val="00DF3EB8"/>
    <w:rsid w:val="00DF60F7"/>
    <w:rsid w:val="00E0300E"/>
    <w:rsid w:val="00E04D37"/>
    <w:rsid w:val="00E06ACE"/>
    <w:rsid w:val="00E11D94"/>
    <w:rsid w:val="00E23B48"/>
    <w:rsid w:val="00E349D9"/>
    <w:rsid w:val="00E35C42"/>
    <w:rsid w:val="00E4081D"/>
    <w:rsid w:val="00E47CB4"/>
    <w:rsid w:val="00E57272"/>
    <w:rsid w:val="00E57981"/>
    <w:rsid w:val="00E71FBB"/>
    <w:rsid w:val="00E743D7"/>
    <w:rsid w:val="00E82554"/>
    <w:rsid w:val="00E860F8"/>
    <w:rsid w:val="00E86CFE"/>
    <w:rsid w:val="00E92104"/>
    <w:rsid w:val="00E92653"/>
    <w:rsid w:val="00E96B57"/>
    <w:rsid w:val="00EA2CA8"/>
    <w:rsid w:val="00EA2D26"/>
    <w:rsid w:val="00EA50EB"/>
    <w:rsid w:val="00EB1F65"/>
    <w:rsid w:val="00EB5CED"/>
    <w:rsid w:val="00ED1E5C"/>
    <w:rsid w:val="00ED4634"/>
    <w:rsid w:val="00EF094F"/>
    <w:rsid w:val="00F00594"/>
    <w:rsid w:val="00F026B3"/>
    <w:rsid w:val="00F03E57"/>
    <w:rsid w:val="00F076AE"/>
    <w:rsid w:val="00F121A2"/>
    <w:rsid w:val="00F173BC"/>
    <w:rsid w:val="00F2607F"/>
    <w:rsid w:val="00F32C2D"/>
    <w:rsid w:val="00F34873"/>
    <w:rsid w:val="00F40319"/>
    <w:rsid w:val="00F44842"/>
    <w:rsid w:val="00F54012"/>
    <w:rsid w:val="00F56747"/>
    <w:rsid w:val="00F7616B"/>
    <w:rsid w:val="00F76563"/>
    <w:rsid w:val="00F93234"/>
    <w:rsid w:val="00F94073"/>
    <w:rsid w:val="00FA0711"/>
    <w:rsid w:val="00FA5581"/>
    <w:rsid w:val="00FB3F14"/>
    <w:rsid w:val="00FC125E"/>
    <w:rsid w:val="00FC5492"/>
    <w:rsid w:val="00FC7328"/>
    <w:rsid w:val="00FD7AA6"/>
    <w:rsid w:val="00FD7B28"/>
    <w:rsid w:val="00FE3BD9"/>
    <w:rsid w:val="00FE51E9"/>
    <w:rsid w:val="00FF0450"/>
    <w:rsid w:val="00FF0A0F"/>
    <w:rsid w:val="00FF46FC"/>
    <w:rsid w:val="00FF5FA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CF6CA"/>
  <w15:chartTrackingRefBased/>
  <w15:docId w15:val="{1651425C-3BF2-482D-8D22-5384ADE9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9E78B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semiHidden/>
    <w:unhideWhenUsed/>
    <w:qFormat/>
    <w:rsid w:val="00EB5CED"/>
    <w:pPr>
      <w:keepNext/>
      <w:keepLines/>
      <w:spacing w:before="4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rsid w:val="00267EA7"/>
    <w:pPr>
      <w:tabs>
        <w:tab w:val="center" w:pos="4535"/>
        <w:tab w:val="right" w:pos="9071"/>
      </w:tabs>
    </w:pPr>
  </w:style>
  <w:style w:type="character" w:customStyle="1" w:styleId="PoratDiagrama">
    <w:name w:val="Poraštė Diagrama"/>
    <w:basedOn w:val="Numatytasispastraiposriftas"/>
    <w:link w:val="Porat"/>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prastasis"/>
    <w:link w:val="PuslapioinaostekstasDiagrama"/>
    <w:uiPriority w:val="99"/>
    <w:unhideWhenUsed/>
    <w:qFormat/>
    <w:rsid w:val="00E86CFE"/>
    <w:rPr>
      <w:color w:val="000000" w:themeColor="text1"/>
      <w:sz w:val="20"/>
      <w:szCs w:val="20"/>
    </w:rPr>
  </w:style>
  <w:style w:type="character" w:customStyle="1" w:styleId="PuslapioinaostekstasDiagrama">
    <w:name w:val="Puslapio išnašos tekstas Diagrama"/>
    <w:basedOn w:val="Numatytasispastraiposriftas"/>
    <w:link w:val="Puslapioinaostekstas"/>
    <w:uiPriority w:val="99"/>
    <w:rsid w:val="00E86CFE"/>
    <w:rPr>
      <w:rFonts w:ascii="Times New Roman" w:hAnsi="Times New Roman"/>
      <w:color w:val="000000" w:themeColor="text1"/>
      <w:sz w:val="20"/>
      <w:szCs w:val="20"/>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4621AA"/>
    <w:rPr>
      <w:color w:val="0563C1" w:themeColor="hyperlink"/>
      <w:u w:val="single"/>
    </w:rPr>
  </w:style>
  <w:style w:type="character" w:customStyle="1" w:styleId="UnresolvedMention1">
    <w:name w:val="Unresolved Mention1"/>
    <w:basedOn w:val="Numatytasispastraiposriftas"/>
    <w:uiPriority w:val="99"/>
    <w:semiHidden/>
    <w:unhideWhenUsed/>
    <w:rsid w:val="004621AA"/>
    <w:rPr>
      <w:color w:val="605E5C"/>
      <w:shd w:val="clear" w:color="auto" w:fill="E1DFDD"/>
    </w:rPr>
  </w:style>
  <w:style w:type="paragraph" w:styleId="Debesliotekstas">
    <w:name w:val="Balloon Text"/>
    <w:basedOn w:val="prastasis"/>
    <w:link w:val="DebesliotekstasDiagrama"/>
    <w:uiPriority w:val="99"/>
    <w:semiHidden/>
    <w:unhideWhenUsed/>
    <w:rsid w:val="00FC73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C7328"/>
    <w:rPr>
      <w:rFonts w:ascii="Segoe UI" w:hAnsi="Segoe UI" w:cs="Segoe UI"/>
      <w:sz w:val="18"/>
      <w:szCs w:val="18"/>
    </w:rPr>
  </w:style>
  <w:style w:type="table" w:styleId="Lentelstinklelis">
    <w:name w:val="Table Grid"/>
    <w:basedOn w:val="prastojilentel"/>
    <w:uiPriority w:val="39"/>
    <w:rsid w:val="001546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semiHidden/>
    <w:unhideWhenUsed/>
    <w:rsid w:val="004E09D3"/>
    <w:rPr>
      <w:vertAlign w:val="superscript"/>
    </w:rPr>
  </w:style>
  <w:style w:type="character" w:customStyle="1" w:styleId="UnresolvedMention2">
    <w:name w:val="Unresolved Mention2"/>
    <w:basedOn w:val="Numatytasispastraiposriftas"/>
    <w:uiPriority w:val="99"/>
    <w:semiHidden/>
    <w:unhideWhenUsed/>
    <w:rsid w:val="00DA5AB7"/>
    <w:rPr>
      <w:color w:val="605E5C"/>
      <w:shd w:val="clear" w:color="auto" w:fill="E1DFDD"/>
    </w:rPr>
  </w:style>
  <w:style w:type="character" w:styleId="Perirtashipersaitas">
    <w:name w:val="FollowedHyperlink"/>
    <w:basedOn w:val="Numatytasispastraiposriftas"/>
    <w:uiPriority w:val="99"/>
    <w:semiHidden/>
    <w:unhideWhenUsed/>
    <w:rsid w:val="00B97A7E"/>
    <w:rPr>
      <w:color w:val="954F72" w:themeColor="followedHyperlink"/>
      <w:u w:val="single"/>
    </w:rPr>
  </w:style>
  <w:style w:type="paragraph" w:styleId="Sraopastraipa">
    <w:name w:val="List Paragraph"/>
    <w:basedOn w:val="prastasis"/>
    <w:uiPriority w:val="34"/>
    <w:rsid w:val="00B97A7E"/>
    <w:pPr>
      <w:ind w:left="720"/>
      <w:contextualSpacing/>
    </w:pPr>
  </w:style>
  <w:style w:type="paragraph" w:customStyle="1" w:styleId="Normal1">
    <w:name w:val="Normal1"/>
    <w:basedOn w:val="prastasis"/>
    <w:rsid w:val="00B97A7E"/>
    <w:pPr>
      <w:spacing w:before="100" w:beforeAutospacing="1" w:after="100" w:afterAutospacing="1"/>
    </w:pPr>
    <w:rPr>
      <w:rFonts w:eastAsia="Times New Roman" w:cs="Times New Roman"/>
      <w:sz w:val="24"/>
      <w:szCs w:val="24"/>
      <w:lang w:val="en-US"/>
    </w:rPr>
  </w:style>
  <w:style w:type="character" w:styleId="Puslapionumeris">
    <w:name w:val="page number"/>
    <w:basedOn w:val="Numatytasispastraiposriftas"/>
    <w:uiPriority w:val="99"/>
    <w:semiHidden/>
    <w:unhideWhenUsed/>
    <w:rsid w:val="00BE12CC"/>
  </w:style>
  <w:style w:type="character" w:styleId="Neapdorotaspaminjimas">
    <w:name w:val="Unresolved Mention"/>
    <w:basedOn w:val="Numatytasispastraiposriftas"/>
    <w:uiPriority w:val="99"/>
    <w:semiHidden/>
    <w:unhideWhenUsed/>
    <w:rsid w:val="008B56D1"/>
    <w:rPr>
      <w:color w:val="605E5C"/>
      <w:shd w:val="clear" w:color="auto" w:fill="E1DFDD"/>
    </w:rPr>
  </w:style>
  <w:style w:type="character" w:customStyle="1" w:styleId="Antrat4Diagrama">
    <w:name w:val="Antraštė 4 Diagrama"/>
    <w:basedOn w:val="Numatytasispastraiposriftas"/>
    <w:link w:val="Antrat4"/>
    <w:uiPriority w:val="9"/>
    <w:semiHidden/>
    <w:rsid w:val="00EB5CED"/>
    <w:rPr>
      <w:rFonts w:asciiTheme="majorHAnsi" w:eastAsiaTheme="majorEastAsia" w:hAnsiTheme="majorHAnsi" w:cstheme="majorBidi"/>
      <w:i/>
      <w:iCs/>
      <w:color w:val="2F5496" w:themeColor="accent1" w:themeShade="BF"/>
    </w:rPr>
  </w:style>
  <w:style w:type="character" w:customStyle="1" w:styleId="Antrat3Diagrama">
    <w:name w:val="Antraštė 3 Diagrama"/>
    <w:basedOn w:val="Numatytasispastraiposriftas"/>
    <w:link w:val="Antrat3"/>
    <w:uiPriority w:val="9"/>
    <w:semiHidden/>
    <w:rsid w:val="009E78B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60876">
      <w:bodyDiv w:val="1"/>
      <w:marLeft w:val="0"/>
      <w:marRight w:val="0"/>
      <w:marTop w:val="0"/>
      <w:marBottom w:val="0"/>
      <w:divBdr>
        <w:top w:val="none" w:sz="0" w:space="0" w:color="auto"/>
        <w:left w:val="none" w:sz="0" w:space="0" w:color="auto"/>
        <w:bottom w:val="none" w:sz="0" w:space="0" w:color="auto"/>
        <w:right w:val="none" w:sz="0" w:space="0" w:color="auto"/>
      </w:divBdr>
      <w:divsChild>
        <w:div w:id="501747199">
          <w:marLeft w:val="0"/>
          <w:marRight w:val="0"/>
          <w:marTop w:val="0"/>
          <w:marBottom w:val="0"/>
          <w:divBdr>
            <w:top w:val="none" w:sz="0" w:space="0" w:color="auto"/>
            <w:left w:val="none" w:sz="0" w:space="0" w:color="auto"/>
            <w:bottom w:val="none" w:sz="0" w:space="0" w:color="auto"/>
            <w:right w:val="none" w:sz="0" w:space="0" w:color="auto"/>
          </w:divBdr>
        </w:div>
      </w:divsChild>
    </w:div>
    <w:div w:id="59252109">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99848796">
      <w:bodyDiv w:val="1"/>
      <w:marLeft w:val="0"/>
      <w:marRight w:val="0"/>
      <w:marTop w:val="0"/>
      <w:marBottom w:val="0"/>
      <w:divBdr>
        <w:top w:val="none" w:sz="0" w:space="0" w:color="auto"/>
        <w:left w:val="none" w:sz="0" w:space="0" w:color="auto"/>
        <w:bottom w:val="none" w:sz="0" w:space="0" w:color="auto"/>
        <w:right w:val="none" w:sz="0" w:space="0" w:color="auto"/>
      </w:divBdr>
    </w:div>
    <w:div w:id="360787137">
      <w:bodyDiv w:val="1"/>
      <w:marLeft w:val="0"/>
      <w:marRight w:val="0"/>
      <w:marTop w:val="0"/>
      <w:marBottom w:val="0"/>
      <w:divBdr>
        <w:top w:val="none" w:sz="0" w:space="0" w:color="auto"/>
        <w:left w:val="none" w:sz="0" w:space="0" w:color="auto"/>
        <w:bottom w:val="none" w:sz="0" w:space="0" w:color="auto"/>
        <w:right w:val="none" w:sz="0" w:space="0" w:color="auto"/>
      </w:divBdr>
    </w:div>
    <w:div w:id="480466255">
      <w:bodyDiv w:val="1"/>
      <w:marLeft w:val="0"/>
      <w:marRight w:val="0"/>
      <w:marTop w:val="0"/>
      <w:marBottom w:val="0"/>
      <w:divBdr>
        <w:top w:val="none" w:sz="0" w:space="0" w:color="auto"/>
        <w:left w:val="none" w:sz="0" w:space="0" w:color="auto"/>
        <w:bottom w:val="none" w:sz="0" w:space="0" w:color="auto"/>
        <w:right w:val="none" w:sz="0" w:space="0" w:color="auto"/>
      </w:divBdr>
    </w:div>
    <w:div w:id="538202549">
      <w:bodyDiv w:val="1"/>
      <w:marLeft w:val="0"/>
      <w:marRight w:val="0"/>
      <w:marTop w:val="0"/>
      <w:marBottom w:val="0"/>
      <w:divBdr>
        <w:top w:val="none" w:sz="0" w:space="0" w:color="auto"/>
        <w:left w:val="none" w:sz="0" w:space="0" w:color="auto"/>
        <w:bottom w:val="none" w:sz="0" w:space="0" w:color="auto"/>
        <w:right w:val="none" w:sz="0" w:space="0" w:color="auto"/>
      </w:divBdr>
    </w:div>
    <w:div w:id="561906925">
      <w:bodyDiv w:val="1"/>
      <w:marLeft w:val="0"/>
      <w:marRight w:val="0"/>
      <w:marTop w:val="0"/>
      <w:marBottom w:val="0"/>
      <w:divBdr>
        <w:top w:val="none" w:sz="0" w:space="0" w:color="auto"/>
        <w:left w:val="none" w:sz="0" w:space="0" w:color="auto"/>
        <w:bottom w:val="none" w:sz="0" w:space="0" w:color="auto"/>
        <w:right w:val="none" w:sz="0" w:space="0" w:color="auto"/>
      </w:divBdr>
    </w:div>
    <w:div w:id="567110031">
      <w:bodyDiv w:val="1"/>
      <w:marLeft w:val="0"/>
      <w:marRight w:val="0"/>
      <w:marTop w:val="0"/>
      <w:marBottom w:val="0"/>
      <w:divBdr>
        <w:top w:val="none" w:sz="0" w:space="0" w:color="auto"/>
        <w:left w:val="none" w:sz="0" w:space="0" w:color="auto"/>
        <w:bottom w:val="none" w:sz="0" w:space="0" w:color="auto"/>
        <w:right w:val="none" w:sz="0" w:space="0" w:color="auto"/>
      </w:divBdr>
    </w:div>
    <w:div w:id="579875785">
      <w:bodyDiv w:val="1"/>
      <w:marLeft w:val="0"/>
      <w:marRight w:val="0"/>
      <w:marTop w:val="0"/>
      <w:marBottom w:val="0"/>
      <w:divBdr>
        <w:top w:val="none" w:sz="0" w:space="0" w:color="auto"/>
        <w:left w:val="none" w:sz="0" w:space="0" w:color="auto"/>
        <w:bottom w:val="none" w:sz="0" w:space="0" w:color="auto"/>
        <w:right w:val="none" w:sz="0" w:space="0" w:color="auto"/>
      </w:divBdr>
    </w:div>
    <w:div w:id="636228521">
      <w:bodyDiv w:val="1"/>
      <w:marLeft w:val="0"/>
      <w:marRight w:val="0"/>
      <w:marTop w:val="0"/>
      <w:marBottom w:val="0"/>
      <w:divBdr>
        <w:top w:val="none" w:sz="0" w:space="0" w:color="auto"/>
        <w:left w:val="none" w:sz="0" w:space="0" w:color="auto"/>
        <w:bottom w:val="none" w:sz="0" w:space="0" w:color="auto"/>
        <w:right w:val="none" w:sz="0" w:space="0" w:color="auto"/>
      </w:divBdr>
    </w:div>
    <w:div w:id="649404815">
      <w:bodyDiv w:val="1"/>
      <w:marLeft w:val="0"/>
      <w:marRight w:val="0"/>
      <w:marTop w:val="0"/>
      <w:marBottom w:val="0"/>
      <w:divBdr>
        <w:top w:val="none" w:sz="0" w:space="0" w:color="auto"/>
        <w:left w:val="none" w:sz="0" w:space="0" w:color="auto"/>
        <w:bottom w:val="none" w:sz="0" w:space="0" w:color="auto"/>
        <w:right w:val="none" w:sz="0" w:space="0" w:color="auto"/>
      </w:divBdr>
    </w:div>
    <w:div w:id="793597240">
      <w:bodyDiv w:val="1"/>
      <w:marLeft w:val="0"/>
      <w:marRight w:val="0"/>
      <w:marTop w:val="0"/>
      <w:marBottom w:val="0"/>
      <w:divBdr>
        <w:top w:val="none" w:sz="0" w:space="0" w:color="auto"/>
        <w:left w:val="none" w:sz="0" w:space="0" w:color="auto"/>
        <w:bottom w:val="none" w:sz="0" w:space="0" w:color="auto"/>
        <w:right w:val="none" w:sz="0" w:space="0" w:color="auto"/>
      </w:divBdr>
      <w:divsChild>
        <w:div w:id="707992629">
          <w:marLeft w:val="0"/>
          <w:marRight w:val="0"/>
          <w:marTop w:val="0"/>
          <w:marBottom w:val="0"/>
          <w:divBdr>
            <w:top w:val="none" w:sz="0" w:space="0" w:color="auto"/>
            <w:left w:val="none" w:sz="0" w:space="0" w:color="auto"/>
            <w:bottom w:val="none" w:sz="0" w:space="0" w:color="auto"/>
            <w:right w:val="none" w:sz="0" w:space="0" w:color="auto"/>
          </w:divBdr>
        </w:div>
      </w:divsChild>
    </w:div>
    <w:div w:id="808862088">
      <w:bodyDiv w:val="1"/>
      <w:marLeft w:val="0"/>
      <w:marRight w:val="0"/>
      <w:marTop w:val="0"/>
      <w:marBottom w:val="0"/>
      <w:divBdr>
        <w:top w:val="none" w:sz="0" w:space="0" w:color="auto"/>
        <w:left w:val="none" w:sz="0" w:space="0" w:color="auto"/>
        <w:bottom w:val="none" w:sz="0" w:space="0" w:color="auto"/>
        <w:right w:val="none" w:sz="0" w:space="0" w:color="auto"/>
      </w:divBdr>
    </w:div>
    <w:div w:id="815880152">
      <w:bodyDiv w:val="1"/>
      <w:marLeft w:val="0"/>
      <w:marRight w:val="0"/>
      <w:marTop w:val="0"/>
      <w:marBottom w:val="0"/>
      <w:divBdr>
        <w:top w:val="none" w:sz="0" w:space="0" w:color="auto"/>
        <w:left w:val="none" w:sz="0" w:space="0" w:color="auto"/>
        <w:bottom w:val="none" w:sz="0" w:space="0" w:color="auto"/>
        <w:right w:val="none" w:sz="0" w:space="0" w:color="auto"/>
      </w:divBdr>
    </w:div>
    <w:div w:id="908883483">
      <w:bodyDiv w:val="1"/>
      <w:marLeft w:val="0"/>
      <w:marRight w:val="0"/>
      <w:marTop w:val="0"/>
      <w:marBottom w:val="0"/>
      <w:divBdr>
        <w:top w:val="none" w:sz="0" w:space="0" w:color="auto"/>
        <w:left w:val="none" w:sz="0" w:space="0" w:color="auto"/>
        <w:bottom w:val="none" w:sz="0" w:space="0" w:color="auto"/>
        <w:right w:val="none" w:sz="0" w:space="0" w:color="auto"/>
      </w:divBdr>
      <w:divsChild>
        <w:div w:id="546602685">
          <w:marLeft w:val="0"/>
          <w:marRight w:val="0"/>
          <w:marTop w:val="0"/>
          <w:marBottom w:val="0"/>
          <w:divBdr>
            <w:top w:val="none" w:sz="0" w:space="0" w:color="auto"/>
            <w:left w:val="none" w:sz="0" w:space="0" w:color="auto"/>
            <w:bottom w:val="none" w:sz="0" w:space="0" w:color="auto"/>
            <w:right w:val="none" w:sz="0" w:space="0" w:color="auto"/>
          </w:divBdr>
          <w:divsChild>
            <w:div w:id="831531408">
              <w:marLeft w:val="0"/>
              <w:marRight w:val="0"/>
              <w:marTop w:val="0"/>
              <w:marBottom w:val="0"/>
              <w:divBdr>
                <w:top w:val="none" w:sz="0" w:space="0" w:color="auto"/>
                <w:left w:val="none" w:sz="0" w:space="0" w:color="auto"/>
                <w:bottom w:val="none" w:sz="0" w:space="0" w:color="auto"/>
                <w:right w:val="none" w:sz="0" w:space="0" w:color="auto"/>
              </w:divBdr>
              <w:divsChild>
                <w:div w:id="2105570630">
                  <w:marLeft w:val="0"/>
                  <w:marRight w:val="0"/>
                  <w:marTop w:val="0"/>
                  <w:marBottom w:val="0"/>
                  <w:divBdr>
                    <w:top w:val="none" w:sz="0" w:space="0" w:color="auto"/>
                    <w:left w:val="none" w:sz="0" w:space="0" w:color="auto"/>
                    <w:bottom w:val="none" w:sz="0" w:space="0" w:color="auto"/>
                    <w:right w:val="none" w:sz="0" w:space="0" w:color="auto"/>
                  </w:divBdr>
                  <w:divsChild>
                    <w:div w:id="17832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639639">
      <w:bodyDiv w:val="1"/>
      <w:marLeft w:val="0"/>
      <w:marRight w:val="0"/>
      <w:marTop w:val="0"/>
      <w:marBottom w:val="0"/>
      <w:divBdr>
        <w:top w:val="none" w:sz="0" w:space="0" w:color="auto"/>
        <w:left w:val="none" w:sz="0" w:space="0" w:color="auto"/>
        <w:bottom w:val="none" w:sz="0" w:space="0" w:color="auto"/>
        <w:right w:val="none" w:sz="0" w:space="0" w:color="auto"/>
      </w:divBdr>
    </w:div>
    <w:div w:id="937714319">
      <w:bodyDiv w:val="1"/>
      <w:marLeft w:val="0"/>
      <w:marRight w:val="0"/>
      <w:marTop w:val="0"/>
      <w:marBottom w:val="0"/>
      <w:divBdr>
        <w:top w:val="none" w:sz="0" w:space="0" w:color="auto"/>
        <w:left w:val="none" w:sz="0" w:space="0" w:color="auto"/>
        <w:bottom w:val="none" w:sz="0" w:space="0" w:color="auto"/>
        <w:right w:val="none" w:sz="0" w:space="0" w:color="auto"/>
      </w:divBdr>
      <w:divsChild>
        <w:div w:id="632563562">
          <w:marLeft w:val="0"/>
          <w:marRight w:val="0"/>
          <w:marTop w:val="0"/>
          <w:marBottom w:val="0"/>
          <w:divBdr>
            <w:top w:val="none" w:sz="0" w:space="0" w:color="auto"/>
            <w:left w:val="none" w:sz="0" w:space="0" w:color="auto"/>
            <w:bottom w:val="none" w:sz="0" w:space="0" w:color="auto"/>
            <w:right w:val="none" w:sz="0" w:space="0" w:color="auto"/>
          </w:divBdr>
        </w:div>
      </w:divsChild>
    </w:div>
    <w:div w:id="947156264">
      <w:bodyDiv w:val="1"/>
      <w:marLeft w:val="0"/>
      <w:marRight w:val="0"/>
      <w:marTop w:val="0"/>
      <w:marBottom w:val="0"/>
      <w:divBdr>
        <w:top w:val="none" w:sz="0" w:space="0" w:color="auto"/>
        <w:left w:val="none" w:sz="0" w:space="0" w:color="auto"/>
        <w:bottom w:val="none" w:sz="0" w:space="0" w:color="auto"/>
        <w:right w:val="none" w:sz="0" w:space="0" w:color="auto"/>
      </w:divBdr>
    </w:div>
    <w:div w:id="1081634506">
      <w:bodyDiv w:val="1"/>
      <w:marLeft w:val="0"/>
      <w:marRight w:val="0"/>
      <w:marTop w:val="0"/>
      <w:marBottom w:val="0"/>
      <w:divBdr>
        <w:top w:val="none" w:sz="0" w:space="0" w:color="auto"/>
        <w:left w:val="none" w:sz="0" w:space="0" w:color="auto"/>
        <w:bottom w:val="none" w:sz="0" w:space="0" w:color="auto"/>
        <w:right w:val="none" w:sz="0" w:space="0" w:color="auto"/>
      </w:divBdr>
      <w:divsChild>
        <w:div w:id="537207372">
          <w:marLeft w:val="0"/>
          <w:marRight w:val="0"/>
          <w:marTop w:val="0"/>
          <w:marBottom w:val="0"/>
          <w:divBdr>
            <w:top w:val="none" w:sz="0" w:space="0" w:color="auto"/>
            <w:left w:val="none" w:sz="0" w:space="0" w:color="auto"/>
            <w:bottom w:val="none" w:sz="0" w:space="0" w:color="auto"/>
            <w:right w:val="none" w:sz="0" w:space="0" w:color="auto"/>
          </w:divBdr>
          <w:divsChild>
            <w:div w:id="2101875120">
              <w:marLeft w:val="0"/>
              <w:marRight w:val="0"/>
              <w:marTop w:val="0"/>
              <w:marBottom w:val="0"/>
              <w:divBdr>
                <w:top w:val="none" w:sz="0" w:space="0" w:color="auto"/>
                <w:left w:val="none" w:sz="0" w:space="0" w:color="auto"/>
                <w:bottom w:val="none" w:sz="0" w:space="0" w:color="auto"/>
                <w:right w:val="none" w:sz="0" w:space="0" w:color="auto"/>
              </w:divBdr>
              <w:divsChild>
                <w:div w:id="94135063">
                  <w:marLeft w:val="0"/>
                  <w:marRight w:val="0"/>
                  <w:marTop w:val="0"/>
                  <w:marBottom w:val="0"/>
                  <w:divBdr>
                    <w:top w:val="none" w:sz="0" w:space="0" w:color="auto"/>
                    <w:left w:val="none" w:sz="0" w:space="0" w:color="auto"/>
                    <w:bottom w:val="none" w:sz="0" w:space="0" w:color="auto"/>
                    <w:right w:val="none" w:sz="0" w:space="0" w:color="auto"/>
                  </w:divBdr>
                  <w:divsChild>
                    <w:div w:id="1947154166">
                      <w:marLeft w:val="0"/>
                      <w:marRight w:val="0"/>
                      <w:marTop w:val="0"/>
                      <w:marBottom w:val="0"/>
                      <w:divBdr>
                        <w:top w:val="none" w:sz="0" w:space="0" w:color="auto"/>
                        <w:left w:val="none" w:sz="0" w:space="0" w:color="auto"/>
                        <w:bottom w:val="none" w:sz="0" w:space="0" w:color="auto"/>
                        <w:right w:val="none" w:sz="0" w:space="0" w:color="auto"/>
                      </w:divBdr>
                      <w:divsChild>
                        <w:div w:id="451169865">
                          <w:marLeft w:val="0"/>
                          <w:marRight w:val="0"/>
                          <w:marTop w:val="0"/>
                          <w:marBottom w:val="0"/>
                          <w:divBdr>
                            <w:top w:val="none" w:sz="0" w:space="0" w:color="auto"/>
                            <w:left w:val="none" w:sz="0" w:space="0" w:color="auto"/>
                            <w:bottom w:val="none" w:sz="0" w:space="0" w:color="auto"/>
                            <w:right w:val="none" w:sz="0" w:space="0" w:color="auto"/>
                          </w:divBdr>
                          <w:divsChild>
                            <w:div w:id="1269435667">
                              <w:marLeft w:val="0"/>
                              <w:marRight w:val="0"/>
                              <w:marTop w:val="0"/>
                              <w:marBottom w:val="0"/>
                              <w:divBdr>
                                <w:top w:val="none" w:sz="0" w:space="0" w:color="auto"/>
                                <w:left w:val="none" w:sz="0" w:space="0" w:color="auto"/>
                                <w:bottom w:val="none" w:sz="0" w:space="0" w:color="auto"/>
                                <w:right w:val="none" w:sz="0" w:space="0" w:color="auto"/>
                              </w:divBdr>
                              <w:divsChild>
                                <w:div w:id="1407804145">
                                  <w:marLeft w:val="0"/>
                                  <w:marRight w:val="0"/>
                                  <w:marTop w:val="0"/>
                                  <w:marBottom w:val="0"/>
                                  <w:divBdr>
                                    <w:top w:val="none" w:sz="0" w:space="0" w:color="auto"/>
                                    <w:left w:val="none" w:sz="0" w:space="0" w:color="auto"/>
                                    <w:bottom w:val="none" w:sz="0" w:space="0" w:color="auto"/>
                                    <w:right w:val="none" w:sz="0" w:space="0" w:color="auto"/>
                                  </w:divBdr>
                                  <w:divsChild>
                                    <w:div w:id="198882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8033400">
      <w:bodyDiv w:val="1"/>
      <w:marLeft w:val="0"/>
      <w:marRight w:val="0"/>
      <w:marTop w:val="0"/>
      <w:marBottom w:val="0"/>
      <w:divBdr>
        <w:top w:val="none" w:sz="0" w:space="0" w:color="auto"/>
        <w:left w:val="none" w:sz="0" w:space="0" w:color="auto"/>
        <w:bottom w:val="none" w:sz="0" w:space="0" w:color="auto"/>
        <w:right w:val="none" w:sz="0" w:space="0" w:color="auto"/>
      </w:divBdr>
    </w:div>
    <w:div w:id="1156531844">
      <w:bodyDiv w:val="1"/>
      <w:marLeft w:val="0"/>
      <w:marRight w:val="0"/>
      <w:marTop w:val="0"/>
      <w:marBottom w:val="0"/>
      <w:divBdr>
        <w:top w:val="none" w:sz="0" w:space="0" w:color="auto"/>
        <w:left w:val="none" w:sz="0" w:space="0" w:color="auto"/>
        <w:bottom w:val="none" w:sz="0" w:space="0" w:color="auto"/>
        <w:right w:val="none" w:sz="0" w:space="0" w:color="auto"/>
      </w:divBdr>
    </w:div>
    <w:div w:id="1267469227">
      <w:bodyDiv w:val="1"/>
      <w:marLeft w:val="0"/>
      <w:marRight w:val="0"/>
      <w:marTop w:val="0"/>
      <w:marBottom w:val="0"/>
      <w:divBdr>
        <w:top w:val="none" w:sz="0" w:space="0" w:color="auto"/>
        <w:left w:val="none" w:sz="0" w:space="0" w:color="auto"/>
        <w:bottom w:val="none" w:sz="0" w:space="0" w:color="auto"/>
        <w:right w:val="none" w:sz="0" w:space="0" w:color="auto"/>
      </w:divBdr>
    </w:div>
    <w:div w:id="1292246827">
      <w:bodyDiv w:val="1"/>
      <w:marLeft w:val="0"/>
      <w:marRight w:val="0"/>
      <w:marTop w:val="0"/>
      <w:marBottom w:val="0"/>
      <w:divBdr>
        <w:top w:val="none" w:sz="0" w:space="0" w:color="auto"/>
        <w:left w:val="none" w:sz="0" w:space="0" w:color="auto"/>
        <w:bottom w:val="none" w:sz="0" w:space="0" w:color="auto"/>
        <w:right w:val="none" w:sz="0" w:space="0" w:color="auto"/>
      </w:divBdr>
      <w:divsChild>
        <w:div w:id="2121561887">
          <w:marLeft w:val="0"/>
          <w:marRight w:val="0"/>
          <w:marTop w:val="0"/>
          <w:marBottom w:val="0"/>
          <w:divBdr>
            <w:top w:val="none" w:sz="0" w:space="0" w:color="auto"/>
            <w:left w:val="none" w:sz="0" w:space="0" w:color="auto"/>
            <w:bottom w:val="none" w:sz="0" w:space="0" w:color="auto"/>
            <w:right w:val="none" w:sz="0" w:space="0" w:color="auto"/>
          </w:divBdr>
        </w:div>
        <w:div w:id="2131975286">
          <w:marLeft w:val="0"/>
          <w:marRight w:val="0"/>
          <w:marTop w:val="0"/>
          <w:marBottom w:val="0"/>
          <w:divBdr>
            <w:top w:val="none" w:sz="0" w:space="0" w:color="auto"/>
            <w:left w:val="none" w:sz="0" w:space="0" w:color="auto"/>
            <w:bottom w:val="none" w:sz="0" w:space="0" w:color="auto"/>
            <w:right w:val="none" w:sz="0" w:space="0" w:color="auto"/>
          </w:divBdr>
        </w:div>
      </w:divsChild>
    </w:div>
    <w:div w:id="1374236812">
      <w:bodyDiv w:val="1"/>
      <w:marLeft w:val="0"/>
      <w:marRight w:val="0"/>
      <w:marTop w:val="0"/>
      <w:marBottom w:val="0"/>
      <w:divBdr>
        <w:top w:val="none" w:sz="0" w:space="0" w:color="auto"/>
        <w:left w:val="none" w:sz="0" w:space="0" w:color="auto"/>
        <w:bottom w:val="none" w:sz="0" w:space="0" w:color="auto"/>
        <w:right w:val="none" w:sz="0" w:space="0" w:color="auto"/>
      </w:divBdr>
    </w:div>
    <w:div w:id="1519470725">
      <w:bodyDiv w:val="1"/>
      <w:marLeft w:val="0"/>
      <w:marRight w:val="0"/>
      <w:marTop w:val="0"/>
      <w:marBottom w:val="0"/>
      <w:divBdr>
        <w:top w:val="none" w:sz="0" w:space="0" w:color="auto"/>
        <w:left w:val="none" w:sz="0" w:space="0" w:color="auto"/>
        <w:bottom w:val="none" w:sz="0" w:space="0" w:color="auto"/>
        <w:right w:val="none" w:sz="0" w:space="0" w:color="auto"/>
      </w:divBdr>
    </w:div>
    <w:div w:id="1526403022">
      <w:bodyDiv w:val="1"/>
      <w:marLeft w:val="0"/>
      <w:marRight w:val="0"/>
      <w:marTop w:val="0"/>
      <w:marBottom w:val="0"/>
      <w:divBdr>
        <w:top w:val="none" w:sz="0" w:space="0" w:color="auto"/>
        <w:left w:val="none" w:sz="0" w:space="0" w:color="auto"/>
        <w:bottom w:val="none" w:sz="0" w:space="0" w:color="auto"/>
        <w:right w:val="none" w:sz="0" w:space="0" w:color="auto"/>
      </w:divBdr>
    </w:div>
    <w:div w:id="1527911776">
      <w:bodyDiv w:val="1"/>
      <w:marLeft w:val="0"/>
      <w:marRight w:val="0"/>
      <w:marTop w:val="0"/>
      <w:marBottom w:val="0"/>
      <w:divBdr>
        <w:top w:val="none" w:sz="0" w:space="0" w:color="auto"/>
        <w:left w:val="none" w:sz="0" w:space="0" w:color="auto"/>
        <w:bottom w:val="none" w:sz="0" w:space="0" w:color="auto"/>
        <w:right w:val="none" w:sz="0" w:space="0" w:color="auto"/>
      </w:divBdr>
    </w:div>
    <w:div w:id="1599825047">
      <w:bodyDiv w:val="1"/>
      <w:marLeft w:val="0"/>
      <w:marRight w:val="0"/>
      <w:marTop w:val="0"/>
      <w:marBottom w:val="0"/>
      <w:divBdr>
        <w:top w:val="none" w:sz="0" w:space="0" w:color="auto"/>
        <w:left w:val="none" w:sz="0" w:space="0" w:color="auto"/>
        <w:bottom w:val="none" w:sz="0" w:space="0" w:color="auto"/>
        <w:right w:val="none" w:sz="0" w:space="0" w:color="auto"/>
      </w:divBdr>
    </w:div>
    <w:div w:id="1674380978">
      <w:bodyDiv w:val="1"/>
      <w:marLeft w:val="0"/>
      <w:marRight w:val="0"/>
      <w:marTop w:val="0"/>
      <w:marBottom w:val="0"/>
      <w:divBdr>
        <w:top w:val="none" w:sz="0" w:space="0" w:color="auto"/>
        <w:left w:val="none" w:sz="0" w:space="0" w:color="auto"/>
        <w:bottom w:val="none" w:sz="0" w:space="0" w:color="auto"/>
        <w:right w:val="none" w:sz="0" w:space="0" w:color="auto"/>
      </w:divBdr>
    </w:div>
    <w:div w:id="1688410058">
      <w:bodyDiv w:val="1"/>
      <w:marLeft w:val="0"/>
      <w:marRight w:val="0"/>
      <w:marTop w:val="0"/>
      <w:marBottom w:val="0"/>
      <w:divBdr>
        <w:top w:val="none" w:sz="0" w:space="0" w:color="auto"/>
        <w:left w:val="none" w:sz="0" w:space="0" w:color="auto"/>
        <w:bottom w:val="none" w:sz="0" w:space="0" w:color="auto"/>
        <w:right w:val="none" w:sz="0" w:space="0" w:color="auto"/>
      </w:divBdr>
    </w:div>
    <w:div w:id="1694838575">
      <w:bodyDiv w:val="1"/>
      <w:marLeft w:val="0"/>
      <w:marRight w:val="0"/>
      <w:marTop w:val="0"/>
      <w:marBottom w:val="0"/>
      <w:divBdr>
        <w:top w:val="none" w:sz="0" w:space="0" w:color="auto"/>
        <w:left w:val="none" w:sz="0" w:space="0" w:color="auto"/>
        <w:bottom w:val="none" w:sz="0" w:space="0" w:color="auto"/>
        <w:right w:val="none" w:sz="0" w:space="0" w:color="auto"/>
      </w:divBdr>
      <w:divsChild>
        <w:div w:id="783109275">
          <w:marLeft w:val="0"/>
          <w:marRight w:val="0"/>
          <w:marTop w:val="0"/>
          <w:marBottom w:val="0"/>
          <w:divBdr>
            <w:top w:val="none" w:sz="0" w:space="0" w:color="auto"/>
            <w:left w:val="none" w:sz="0" w:space="0" w:color="auto"/>
            <w:bottom w:val="none" w:sz="0" w:space="0" w:color="auto"/>
            <w:right w:val="none" w:sz="0" w:space="0" w:color="auto"/>
          </w:divBdr>
          <w:divsChild>
            <w:div w:id="1838110797">
              <w:marLeft w:val="0"/>
              <w:marRight w:val="0"/>
              <w:marTop w:val="0"/>
              <w:marBottom w:val="0"/>
              <w:divBdr>
                <w:top w:val="none" w:sz="0" w:space="0" w:color="auto"/>
                <w:left w:val="none" w:sz="0" w:space="0" w:color="auto"/>
                <w:bottom w:val="none" w:sz="0" w:space="0" w:color="auto"/>
                <w:right w:val="none" w:sz="0" w:space="0" w:color="auto"/>
              </w:divBdr>
              <w:divsChild>
                <w:div w:id="2028097931">
                  <w:marLeft w:val="0"/>
                  <w:marRight w:val="0"/>
                  <w:marTop w:val="0"/>
                  <w:marBottom w:val="0"/>
                  <w:divBdr>
                    <w:top w:val="none" w:sz="0" w:space="0" w:color="auto"/>
                    <w:left w:val="none" w:sz="0" w:space="0" w:color="auto"/>
                    <w:bottom w:val="none" w:sz="0" w:space="0" w:color="auto"/>
                    <w:right w:val="none" w:sz="0" w:space="0" w:color="auto"/>
                  </w:divBdr>
                  <w:divsChild>
                    <w:div w:id="1371147088">
                      <w:marLeft w:val="0"/>
                      <w:marRight w:val="0"/>
                      <w:marTop w:val="0"/>
                      <w:marBottom w:val="0"/>
                      <w:divBdr>
                        <w:top w:val="none" w:sz="0" w:space="0" w:color="auto"/>
                        <w:left w:val="none" w:sz="0" w:space="0" w:color="auto"/>
                        <w:bottom w:val="none" w:sz="0" w:space="0" w:color="auto"/>
                        <w:right w:val="none" w:sz="0" w:space="0" w:color="auto"/>
                      </w:divBdr>
                      <w:divsChild>
                        <w:div w:id="2052266905">
                          <w:marLeft w:val="0"/>
                          <w:marRight w:val="0"/>
                          <w:marTop w:val="0"/>
                          <w:marBottom w:val="0"/>
                          <w:divBdr>
                            <w:top w:val="none" w:sz="0" w:space="0" w:color="auto"/>
                            <w:left w:val="none" w:sz="0" w:space="0" w:color="auto"/>
                            <w:bottom w:val="none" w:sz="0" w:space="0" w:color="auto"/>
                            <w:right w:val="none" w:sz="0" w:space="0" w:color="auto"/>
                          </w:divBdr>
                          <w:divsChild>
                            <w:div w:id="473063043">
                              <w:marLeft w:val="0"/>
                              <w:marRight w:val="0"/>
                              <w:marTop w:val="0"/>
                              <w:marBottom w:val="0"/>
                              <w:divBdr>
                                <w:top w:val="none" w:sz="0" w:space="0" w:color="auto"/>
                                <w:left w:val="none" w:sz="0" w:space="0" w:color="auto"/>
                                <w:bottom w:val="none" w:sz="0" w:space="0" w:color="auto"/>
                                <w:right w:val="none" w:sz="0" w:space="0" w:color="auto"/>
                              </w:divBdr>
                              <w:divsChild>
                                <w:div w:id="634263277">
                                  <w:marLeft w:val="0"/>
                                  <w:marRight w:val="0"/>
                                  <w:marTop w:val="0"/>
                                  <w:marBottom w:val="0"/>
                                  <w:divBdr>
                                    <w:top w:val="none" w:sz="0" w:space="0" w:color="auto"/>
                                    <w:left w:val="none" w:sz="0" w:space="0" w:color="auto"/>
                                    <w:bottom w:val="none" w:sz="0" w:space="0" w:color="auto"/>
                                    <w:right w:val="none" w:sz="0" w:space="0" w:color="auto"/>
                                  </w:divBdr>
                                  <w:divsChild>
                                    <w:div w:id="29518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891292">
      <w:bodyDiv w:val="1"/>
      <w:marLeft w:val="0"/>
      <w:marRight w:val="0"/>
      <w:marTop w:val="0"/>
      <w:marBottom w:val="0"/>
      <w:divBdr>
        <w:top w:val="none" w:sz="0" w:space="0" w:color="auto"/>
        <w:left w:val="none" w:sz="0" w:space="0" w:color="auto"/>
        <w:bottom w:val="none" w:sz="0" w:space="0" w:color="auto"/>
        <w:right w:val="none" w:sz="0" w:space="0" w:color="auto"/>
      </w:divBdr>
    </w:div>
    <w:div w:id="1746217202">
      <w:bodyDiv w:val="1"/>
      <w:marLeft w:val="0"/>
      <w:marRight w:val="0"/>
      <w:marTop w:val="0"/>
      <w:marBottom w:val="0"/>
      <w:divBdr>
        <w:top w:val="none" w:sz="0" w:space="0" w:color="auto"/>
        <w:left w:val="none" w:sz="0" w:space="0" w:color="auto"/>
        <w:bottom w:val="none" w:sz="0" w:space="0" w:color="auto"/>
        <w:right w:val="none" w:sz="0" w:space="0" w:color="auto"/>
      </w:divBdr>
    </w:div>
    <w:div w:id="1775052881">
      <w:bodyDiv w:val="1"/>
      <w:marLeft w:val="0"/>
      <w:marRight w:val="0"/>
      <w:marTop w:val="0"/>
      <w:marBottom w:val="0"/>
      <w:divBdr>
        <w:top w:val="none" w:sz="0" w:space="0" w:color="auto"/>
        <w:left w:val="none" w:sz="0" w:space="0" w:color="auto"/>
        <w:bottom w:val="none" w:sz="0" w:space="0" w:color="auto"/>
        <w:right w:val="none" w:sz="0" w:space="0" w:color="auto"/>
      </w:divBdr>
    </w:div>
    <w:div w:id="1814177021">
      <w:bodyDiv w:val="1"/>
      <w:marLeft w:val="0"/>
      <w:marRight w:val="0"/>
      <w:marTop w:val="0"/>
      <w:marBottom w:val="0"/>
      <w:divBdr>
        <w:top w:val="none" w:sz="0" w:space="0" w:color="auto"/>
        <w:left w:val="none" w:sz="0" w:space="0" w:color="auto"/>
        <w:bottom w:val="none" w:sz="0" w:space="0" w:color="auto"/>
        <w:right w:val="none" w:sz="0" w:space="0" w:color="auto"/>
      </w:divBdr>
    </w:div>
    <w:div w:id="1825705007">
      <w:bodyDiv w:val="1"/>
      <w:marLeft w:val="0"/>
      <w:marRight w:val="0"/>
      <w:marTop w:val="0"/>
      <w:marBottom w:val="0"/>
      <w:divBdr>
        <w:top w:val="none" w:sz="0" w:space="0" w:color="auto"/>
        <w:left w:val="none" w:sz="0" w:space="0" w:color="auto"/>
        <w:bottom w:val="none" w:sz="0" w:space="0" w:color="auto"/>
        <w:right w:val="none" w:sz="0" w:space="0" w:color="auto"/>
      </w:divBdr>
    </w:div>
    <w:div w:id="1855336286">
      <w:bodyDiv w:val="1"/>
      <w:marLeft w:val="0"/>
      <w:marRight w:val="0"/>
      <w:marTop w:val="0"/>
      <w:marBottom w:val="0"/>
      <w:divBdr>
        <w:top w:val="none" w:sz="0" w:space="0" w:color="auto"/>
        <w:left w:val="none" w:sz="0" w:space="0" w:color="auto"/>
        <w:bottom w:val="none" w:sz="0" w:space="0" w:color="auto"/>
        <w:right w:val="none" w:sz="0" w:space="0" w:color="auto"/>
      </w:divBdr>
    </w:div>
    <w:div w:id="1910186024">
      <w:bodyDiv w:val="1"/>
      <w:marLeft w:val="0"/>
      <w:marRight w:val="0"/>
      <w:marTop w:val="0"/>
      <w:marBottom w:val="0"/>
      <w:divBdr>
        <w:top w:val="none" w:sz="0" w:space="0" w:color="auto"/>
        <w:left w:val="none" w:sz="0" w:space="0" w:color="auto"/>
        <w:bottom w:val="none" w:sz="0" w:space="0" w:color="auto"/>
        <w:right w:val="none" w:sz="0" w:space="0" w:color="auto"/>
      </w:divBdr>
    </w:div>
    <w:div w:id="1917519771">
      <w:bodyDiv w:val="1"/>
      <w:marLeft w:val="0"/>
      <w:marRight w:val="0"/>
      <w:marTop w:val="0"/>
      <w:marBottom w:val="0"/>
      <w:divBdr>
        <w:top w:val="none" w:sz="0" w:space="0" w:color="auto"/>
        <w:left w:val="none" w:sz="0" w:space="0" w:color="auto"/>
        <w:bottom w:val="none" w:sz="0" w:space="0" w:color="auto"/>
        <w:right w:val="none" w:sz="0" w:space="0" w:color="auto"/>
      </w:divBdr>
      <w:divsChild>
        <w:div w:id="1232227943">
          <w:marLeft w:val="0"/>
          <w:marRight w:val="0"/>
          <w:marTop w:val="0"/>
          <w:marBottom w:val="0"/>
          <w:divBdr>
            <w:top w:val="none" w:sz="0" w:space="0" w:color="auto"/>
            <w:left w:val="none" w:sz="0" w:space="0" w:color="auto"/>
            <w:bottom w:val="none" w:sz="0" w:space="0" w:color="auto"/>
            <w:right w:val="none" w:sz="0" w:space="0" w:color="auto"/>
          </w:divBdr>
          <w:divsChild>
            <w:div w:id="728654757">
              <w:marLeft w:val="0"/>
              <w:marRight w:val="0"/>
              <w:marTop w:val="0"/>
              <w:marBottom w:val="0"/>
              <w:divBdr>
                <w:top w:val="none" w:sz="0" w:space="0" w:color="auto"/>
                <w:left w:val="none" w:sz="0" w:space="0" w:color="auto"/>
                <w:bottom w:val="none" w:sz="0" w:space="0" w:color="auto"/>
                <w:right w:val="none" w:sz="0" w:space="0" w:color="auto"/>
              </w:divBdr>
              <w:divsChild>
                <w:div w:id="1944220074">
                  <w:marLeft w:val="0"/>
                  <w:marRight w:val="0"/>
                  <w:marTop w:val="0"/>
                  <w:marBottom w:val="0"/>
                  <w:divBdr>
                    <w:top w:val="none" w:sz="0" w:space="0" w:color="auto"/>
                    <w:left w:val="none" w:sz="0" w:space="0" w:color="auto"/>
                    <w:bottom w:val="none" w:sz="0" w:space="0" w:color="auto"/>
                    <w:right w:val="none" w:sz="0" w:space="0" w:color="auto"/>
                  </w:divBdr>
                  <w:divsChild>
                    <w:div w:id="10197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906557">
      <w:bodyDiv w:val="1"/>
      <w:marLeft w:val="0"/>
      <w:marRight w:val="0"/>
      <w:marTop w:val="0"/>
      <w:marBottom w:val="0"/>
      <w:divBdr>
        <w:top w:val="none" w:sz="0" w:space="0" w:color="auto"/>
        <w:left w:val="none" w:sz="0" w:space="0" w:color="auto"/>
        <w:bottom w:val="none" w:sz="0" w:space="0" w:color="auto"/>
        <w:right w:val="none" w:sz="0" w:space="0" w:color="auto"/>
      </w:divBdr>
    </w:div>
    <w:div w:id="1953243711">
      <w:bodyDiv w:val="1"/>
      <w:marLeft w:val="0"/>
      <w:marRight w:val="0"/>
      <w:marTop w:val="0"/>
      <w:marBottom w:val="0"/>
      <w:divBdr>
        <w:top w:val="none" w:sz="0" w:space="0" w:color="auto"/>
        <w:left w:val="none" w:sz="0" w:space="0" w:color="auto"/>
        <w:bottom w:val="none" w:sz="0" w:space="0" w:color="auto"/>
        <w:right w:val="none" w:sz="0" w:space="0" w:color="auto"/>
      </w:divBdr>
    </w:div>
    <w:div w:id="2052226664">
      <w:bodyDiv w:val="1"/>
      <w:marLeft w:val="0"/>
      <w:marRight w:val="0"/>
      <w:marTop w:val="0"/>
      <w:marBottom w:val="0"/>
      <w:divBdr>
        <w:top w:val="none" w:sz="0" w:space="0" w:color="auto"/>
        <w:left w:val="none" w:sz="0" w:space="0" w:color="auto"/>
        <w:bottom w:val="none" w:sz="0" w:space="0" w:color="auto"/>
        <w:right w:val="none" w:sz="0" w:space="0" w:color="auto"/>
      </w:divBdr>
    </w:div>
    <w:div w:id="2056585450">
      <w:bodyDiv w:val="1"/>
      <w:marLeft w:val="0"/>
      <w:marRight w:val="0"/>
      <w:marTop w:val="0"/>
      <w:marBottom w:val="0"/>
      <w:divBdr>
        <w:top w:val="none" w:sz="0" w:space="0" w:color="auto"/>
        <w:left w:val="none" w:sz="0" w:space="0" w:color="auto"/>
        <w:bottom w:val="none" w:sz="0" w:space="0" w:color="auto"/>
        <w:right w:val="none" w:sz="0" w:space="0" w:color="auto"/>
      </w:divBdr>
    </w:div>
    <w:div w:id="207554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3449B-B8E8-4C68-92B5-893BDF3F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5966</Words>
  <Characters>3402</Characters>
  <Application>Microsoft Office Word</Application>
  <DocSecurity>0</DocSecurity>
  <PresentationFormat/>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9350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Lukas Borusevičius | Sorainen</dc:creator>
  <cp:keywords/>
  <dc:description/>
  <cp:lastModifiedBy>Reda Mikalauskaite</cp:lastModifiedBy>
  <cp:revision>22</cp:revision>
  <cp:lastPrinted>2025-02-14T09:18:00Z</cp:lastPrinted>
  <dcterms:created xsi:type="dcterms:W3CDTF">2022-12-30T08:31:00Z</dcterms:created>
  <dcterms:modified xsi:type="dcterms:W3CDTF">2025-02-17T07:00:00Z</dcterms:modified>
  <cp:category/>
  <cp:contentStatus/>
  <dc:language/>
  <cp:version/>
</cp:coreProperties>
</file>