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27008" w14:textId="77777777" w:rsidR="00E64F3C" w:rsidRDefault="00000000">
      <w:pPr>
        <w:pBdr>
          <w:top w:val="nil"/>
          <w:left w:val="nil"/>
          <w:bottom w:val="nil"/>
          <w:right w:val="nil"/>
          <w:between w:val="nil"/>
        </w:pBdr>
        <w:ind w:right="-178"/>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_________________________________________________________________________________________________________________________________________________________________________________</w:t>
      </w:r>
    </w:p>
    <w:p w14:paraId="2F50AE6F" w14:textId="77777777" w:rsidR="00E64F3C" w:rsidRDefault="00000000">
      <w:pPr>
        <w:pBdr>
          <w:top w:val="nil"/>
          <w:left w:val="nil"/>
          <w:bottom w:val="nil"/>
          <w:right w:val="nil"/>
          <w:between w:val="nil"/>
        </w:pBdr>
        <w:ind w:right="-178"/>
        <w:jc w:val="center"/>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w:t>
      </w:r>
      <w:proofErr w:type="spellStart"/>
      <w:r>
        <w:rPr>
          <w:rFonts w:ascii="Times New Roman" w:eastAsia="Times New Roman" w:hAnsi="Times New Roman" w:cs="Times New Roman"/>
          <w:i/>
          <w:color w:val="000000"/>
          <w:sz w:val="22"/>
          <w:szCs w:val="22"/>
        </w:rPr>
        <w:t>tiekėjo</w:t>
      </w:r>
      <w:proofErr w:type="spellEnd"/>
      <w:r>
        <w:rPr>
          <w:rFonts w:ascii="Times New Roman" w:eastAsia="Times New Roman" w:hAnsi="Times New Roman" w:cs="Times New Roman"/>
          <w:i/>
          <w:color w:val="000000"/>
          <w:sz w:val="22"/>
          <w:szCs w:val="22"/>
        </w:rPr>
        <w:t xml:space="preserve"> </w:t>
      </w:r>
      <w:proofErr w:type="spellStart"/>
      <w:r>
        <w:rPr>
          <w:rFonts w:ascii="Times New Roman" w:eastAsia="Times New Roman" w:hAnsi="Times New Roman" w:cs="Times New Roman"/>
          <w:i/>
          <w:color w:val="000000"/>
          <w:sz w:val="22"/>
          <w:szCs w:val="22"/>
        </w:rPr>
        <w:t>pavadinimas</w:t>
      </w:r>
      <w:proofErr w:type="spellEnd"/>
      <w:r>
        <w:rPr>
          <w:rFonts w:ascii="Times New Roman" w:eastAsia="Times New Roman" w:hAnsi="Times New Roman" w:cs="Times New Roman"/>
          <w:i/>
          <w:color w:val="000000"/>
          <w:sz w:val="22"/>
          <w:szCs w:val="22"/>
        </w:rPr>
        <w:t xml:space="preserve">, </w:t>
      </w:r>
      <w:proofErr w:type="spellStart"/>
      <w:r>
        <w:rPr>
          <w:rFonts w:ascii="Times New Roman" w:eastAsia="Times New Roman" w:hAnsi="Times New Roman" w:cs="Times New Roman"/>
          <w:i/>
          <w:color w:val="000000"/>
          <w:sz w:val="22"/>
          <w:szCs w:val="22"/>
        </w:rPr>
        <w:t>kodas</w:t>
      </w:r>
      <w:proofErr w:type="spellEnd"/>
      <w:r>
        <w:rPr>
          <w:rFonts w:ascii="Times New Roman" w:eastAsia="Times New Roman" w:hAnsi="Times New Roman" w:cs="Times New Roman"/>
          <w:i/>
          <w:color w:val="000000"/>
          <w:sz w:val="22"/>
          <w:szCs w:val="22"/>
        </w:rPr>
        <w:t xml:space="preserve">, </w:t>
      </w:r>
      <w:proofErr w:type="spellStart"/>
      <w:r>
        <w:rPr>
          <w:rFonts w:ascii="Times New Roman" w:eastAsia="Times New Roman" w:hAnsi="Times New Roman" w:cs="Times New Roman"/>
          <w:i/>
          <w:color w:val="000000"/>
          <w:sz w:val="22"/>
          <w:szCs w:val="22"/>
        </w:rPr>
        <w:t>kontaktinė</w:t>
      </w:r>
      <w:proofErr w:type="spellEnd"/>
      <w:r>
        <w:rPr>
          <w:rFonts w:ascii="Times New Roman" w:eastAsia="Times New Roman" w:hAnsi="Times New Roman" w:cs="Times New Roman"/>
          <w:i/>
          <w:color w:val="000000"/>
          <w:sz w:val="22"/>
          <w:szCs w:val="22"/>
        </w:rPr>
        <w:t xml:space="preserve"> </w:t>
      </w:r>
      <w:proofErr w:type="spellStart"/>
      <w:r>
        <w:rPr>
          <w:rFonts w:ascii="Times New Roman" w:eastAsia="Times New Roman" w:hAnsi="Times New Roman" w:cs="Times New Roman"/>
          <w:i/>
          <w:color w:val="000000"/>
          <w:sz w:val="22"/>
          <w:szCs w:val="22"/>
        </w:rPr>
        <w:t>informacija</w:t>
      </w:r>
      <w:proofErr w:type="spellEnd"/>
      <w:r>
        <w:rPr>
          <w:rFonts w:ascii="Times New Roman" w:eastAsia="Times New Roman" w:hAnsi="Times New Roman" w:cs="Times New Roman"/>
          <w:i/>
          <w:color w:val="000000"/>
          <w:sz w:val="22"/>
          <w:szCs w:val="22"/>
        </w:rPr>
        <w:t>)</w:t>
      </w:r>
      <w:proofErr w:type="gramStart"/>
      <w:r>
        <w:rPr>
          <w:rFonts w:ascii="Times New Roman" w:eastAsia="Times New Roman" w:hAnsi="Times New Roman" w:cs="Times New Roman"/>
          <w:i/>
          <w:color w:val="000000"/>
          <w:sz w:val="22"/>
          <w:szCs w:val="22"/>
        </w:rPr>
        <w:t>/</w:t>
      </w:r>
      <w:r>
        <w:rPr>
          <w:rFonts w:ascii="Times New Roman" w:eastAsia="Times New Roman" w:hAnsi="Times New Roman" w:cs="Times New Roman"/>
          <w:i/>
          <w:sz w:val="22"/>
          <w:szCs w:val="22"/>
        </w:rPr>
        <w:t>(</w:t>
      </w:r>
      <w:proofErr w:type="gramEnd"/>
      <w:r>
        <w:rPr>
          <w:rFonts w:ascii="Times New Roman" w:eastAsia="Times New Roman" w:hAnsi="Times New Roman" w:cs="Times New Roman"/>
          <w:i/>
          <w:sz w:val="22"/>
          <w:szCs w:val="22"/>
        </w:rPr>
        <w:t>supplier name, code, contact information)</w:t>
      </w:r>
    </w:p>
    <w:p w14:paraId="4540B5C3" w14:textId="77777777" w:rsidR="00E64F3C" w:rsidRDefault="00E64F3C">
      <w:pPr>
        <w:pBdr>
          <w:top w:val="nil"/>
          <w:left w:val="nil"/>
          <w:bottom w:val="nil"/>
          <w:right w:val="nil"/>
          <w:between w:val="nil"/>
        </w:pBdr>
        <w:ind w:right="-178"/>
        <w:rPr>
          <w:rFonts w:ascii="Times New Roman" w:eastAsia="Times New Roman" w:hAnsi="Times New Roman" w:cs="Times New Roman"/>
          <w:color w:val="000000"/>
          <w:sz w:val="22"/>
          <w:szCs w:val="22"/>
        </w:rPr>
      </w:pPr>
    </w:p>
    <w:p w14:paraId="5E89C0B8" w14:textId="77777777" w:rsidR="00E64F3C"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UAB „Nando</w:t>
      </w:r>
      <w:proofErr w:type="gramStart"/>
      <w:r>
        <w:rPr>
          <w:rFonts w:ascii="Times New Roman" w:eastAsia="Times New Roman" w:hAnsi="Times New Roman" w:cs="Times New Roman"/>
          <w:sz w:val="22"/>
          <w:szCs w:val="22"/>
        </w:rPr>
        <w:t>”</w:t>
      </w:r>
      <w:r>
        <w:rPr>
          <w:rFonts w:ascii="Times New Roman" w:eastAsia="Times New Roman" w:hAnsi="Times New Roman" w:cs="Times New Roman"/>
          <w:color w:val="000000"/>
          <w:sz w:val="22"/>
          <w:szCs w:val="22"/>
        </w:rPr>
        <w:t xml:space="preserve"> ,</w:t>
      </w:r>
      <w:proofErr w:type="gramEnd"/>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rPr>
        <w:t xml:space="preserve">H. </w:t>
      </w:r>
      <w:proofErr w:type="spellStart"/>
      <w:r>
        <w:rPr>
          <w:rFonts w:ascii="Times New Roman" w:eastAsia="Times New Roman" w:hAnsi="Times New Roman" w:cs="Times New Roman"/>
        </w:rPr>
        <w:t>ir</w:t>
      </w:r>
      <w:proofErr w:type="spellEnd"/>
      <w:r>
        <w:rPr>
          <w:rFonts w:ascii="Times New Roman" w:eastAsia="Times New Roman" w:hAnsi="Times New Roman" w:cs="Times New Roman"/>
        </w:rPr>
        <w:t xml:space="preserve"> O. </w:t>
      </w:r>
      <w:proofErr w:type="spellStart"/>
      <w:r>
        <w:rPr>
          <w:rFonts w:ascii="Times New Roman" w:eastAsia="Times New Roman" w:hAnsi="Times New Roman" w:cs="Times New Roman"/>
        </w:rPr>
        <w:t>Minkovskių</w:t>
      </w:r>
      <w:proofErr w:type="spellEnd"/>
      <w:r>
        <w:rPr>
          <w:rFonts w:ascii="Times New Roman" w:eastAsia="Times New Roman" w:hAnsi="Times New Roman" w:cs="Times New Roman"/>
        </w:rPr>
        <w:t xml:space="preserve"> g. 152, LT-46244 Kaunas, </w:t>
      </w:r>
      <w:proofErr w:type="spellStart"/>
      <w:r>
        <w:rPr>
          <w:rFonts w:ascii="Times New Roman" w:eastAsia="Times New Roman" w:hAnsi="Times New Roman" w:cs="Times New Roman"/>
          <w:color w:val="000000"/>
        </w:rPr>
        <w:t>Įm.</w:t>
      </w:r>
      <w:r>
        <w:rPr>
          <w:rFonts w:ascii="Times New Roman" w:eastAsia="Times New Roman" w:hAnsi="Times New Roman" w:cs="Times New Roman"/>
        </w:rPr>
        <w:t>k</w:t>
      </w:r>
      <w:proofErr w:type="spellEnd"/>
      <w:r>
        <w:rPr>
          <w:rFonts w:ascii="Times New Roman" w:eastAsia="Times New Roman" w:hAnsi="Times New Roman" w:cs="Times New Roman"/>
        </w:rPr>
        <w:t>.</w:t>
      </w:r>
      <w:r>
        <w:rPr>
          <w:rFonts w:ascii="Times New Roman" w:eastAsia="Times New Roman" w:hAnsi="Times New Roman" w:cs="Times New Roman"/>
          <w:color w:val="000000"/>
        </w:rPr>
        <w:t xml:space="preserve"> </w:t>
      </w:r>
      <w:r>
        <w:rPr>
          <w:rFonts w:ascii="Times New Roman" w:eastAsia="Times New Roman" w:hAnsi="Times New Roman" w:cs="Times New Roman"/>
          <w:shd w:val="clear" w:color="auto" w:fill="FAFAFA"/>
        </w:rPr>
        <w:t>300594552</w:t>
      </w:r>
    </w:p>
    <w:p w14:paraId="65B34C9A" w14:textId="77777777" w:rsidR="00E64F3C" w:rsidRDefault="00000000">
      <w:pPr>
        <w:pBdr>
          <w:top w:val="nil"/>
          <w:left w:val="nil"/>
          <w:bottom w:val="nil"/>
          <w:right w:val="nil"/>
          <w:between w:val="nil"/>
        </w:pBdr>
        <w:spacing w:line="240" w:lineRule="auto"/>
        <w:ind w:right="-17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tel. (</w:t>
      </w:r>
      <w:r>
        <w:rPr>
          <w:rFonts w:ascii="Times New Roman" w:eastAsia="Times New Roman" w:hAnsi="Times New Roman" w:cs="Times New Roman"/>
          <w:sz w:val="22"/>
          <w:szCs w:val="22"/>
        </w:rPr>
        <w:t xml:space="preserve">+370 </w:t>
      </w:r>
      <w:r>
        <w:rPr>
          <w:rFonts w:ascii="Times New Roman" w:eastAsia="Times New Roman" w:hAnsi="Times New Roman" w:cs="Times New Roman"/>
          <w:color w:val="000000"/>
          <w:sz w:val="22"/>
          <w:szCs w:val="22"/>
        </w:rPr>
        <w:t>6</w:t>
      </w:r>
      <w:r>
        <w:rPr>
          <w:rFonts w:ascii="Times New Roman" w:eastAsia="Times New Roman" w:hAnsi="Times New Roman" w:cs="Times New Roman"/>
          <w:sz w:val="22"/>
          <w:szCs w:val="22"/>
        </w:rPr>
        <w:t>40</w:t>
      </w:r>
      <w:r>
        <w:rPr>
          <w:rFonts w:ascii="Times New Roman" w:eastAsia="Times New Roman" w:hAnsi="Times New Roman" w:cs="Times New Roman"/>
          <w:color w:val="000000"/>
          <w:sz w:val="22"/>
          <w:szCs w:val="22"/>
        </w:rPr>
        <w:t>) 25 2</w:t>
      </w:r>
      <w:r>
        <w:rPr>
          <w:rFonts w:ascii="Times New Roman" w:eastAsia="Times New Roman" w:hAnsi="Times New Roman" w:cs="Times New Roman"/>
          <w:sz w:val="22"/>
          <w:szCs w:val="22"/>
        </w:rPr>
        <w:t>94</w:t>
      </w:r>
      <w:r>
        <w:rPr>
          <w:rFonts w:ascii="Times New Roman" w:eastAsia="Times New Roman" w:hAnsi="Times New Roman" w:cs="Times New Roman"/>
          <w:color w:val="000000"/>
          <w:sz w:val="22"/>
          <w:szCs w:val="22"/>
        </w:rPr>
        <w:t xml:space="preserve">, el. p. info@nando.lt   </w:t>
      </w:r>
    </w:p>
    <w:p w14:paraId="2A8E9028" w14:textId="77777777" w:rsidR="00E64F3C" w:rsidRDefault="00E64F3C">
      <w:pPr>
        <w:pBdr>
          <w:top w:val="nil"/>
          <w:left w:val="nil"/>
          <w:bottom w:val="nil"/>
          <w:right w:val="nil"/>
          <w:between w:val="nil"/>
        </w:pBdr>
        <w:spacing w:line="240" w:lineRule="auto"/>
        <w:ind w:right="-178"/>
        <w:rPr>
          <w:rFonts w:ascii="Times New Roman" w:eastAsia="Times New Roman" w:hAnsi="Times New Roman" w:cs="Times New Roman"/>
          <w:sz w:val="22"/>
          <w:szCs w:val="22"/>
        </w:rPr>
      </w:pPr>
    </w:p>
    <w:p w14:paraId="3A3D0AB3" w14:textId="77777777" w:rsidR="00E64F3C" w:rsidRDefault="00000000">
      <w:pPr>
        <w:tabs>
          <w:tab w:val="right" w:pos="8505"/>
        </w:tabs>
        <w:jc w:val="center"/>
        <w:rPr>
          <w:rFonts w:ascii="Times New Roman" w:eastAsia="Times New Roman" w:hAnsi="Times New Roman" w:cs="Times New Roman"/>
          <w:b/>
        </w:rPr>
      </w:pPr>
      <w:r>
        <w:rPr>
          <w:rFonts w:ascii="Times New Roman" w:eastAsia="Times New Roman" w:hAnsi="Times New Roman" w:cs="Times New Roman"/>
          <w:b/>
        </w:rPr>
        <w:t xml:space="preserve">DEKLARACIJA DĖL ŽALIŲJŲ PIRKIMŲ KRITERIJŲ ATITIKIMO/ </w:t>
      </w:r>
    </w:p>
    <w:p w14:paraId="52D04965" w14:textId="77777777" w:rsidR="00E64F3C" w:rsidRDefault="00000000">
      <w:pPr>
        <w:tabs>
          <w:tab w:val="left" w:pos="426"/>
          <w:tab w:val="left" w:pos="567"/>
          <w:tab w:val="left" w:pos="1134"/>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DECLARATION OF COMPLIANCE WITH GREEN PROCUREMENT CRITERIA</w:t>
      </w:r>
    </w:p>
    <w:p w14:paraId="1B9C95C3" w14:textId="77777777" w:rsidR="00E64F3C" w:rsidRDefault="00000000">
      <w:pPr>
        <w:tabs>
          <w:tab w:val="left" w:pos="426"/>
          <w:tab w:val="left" w:pos="567"/>
          <w:tab w:val="left" w:pos="1134"/>
        </w:tabs>
        <w:spacing w:after="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color w:val="000000"/>
          <w:sz w:val="22"/>
          <w:szCs w:val="22"/>
        </w:rPr>
        <w:t>____________________</w:t>
      </w:r>
    </w:p>
    <w:p w14:paraId="612A2D29" w14:textId="77777777" w:rsidR="00E64F3C"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(Data)/(Date)</w:t>
      </w:r>
    </w:p>
    <w:p w14:paraId="2A135723" w14:textId="77777777" w:rsidR="00E64F3C" w:rsidRDefault="00E64F3C">
      <w:pPr>
        <w:pBdr>
          <w:top w:val="nil"/>
          <w:left w:val="nil"/>
          <w:bottom w:val="nil"/>
          <w:right w:val="nil"/>
          <w:between w:val="nil"/>
        </w:pBdr>
        <w:spacing w:line="240" w:lineRule="auto"/>
        <w:jc w:val="center"/>
        <w:rPr>
          <w:rFonts w:ascii="Times New Roman" w:eastAsia="Times New Roman" w:hAnsi="Times New Roman" w:cs="Times New Roman"/>
          <w:color w:val="000000"/>
          <w:sz w:val="22"/>
          <w:szCs w:val="22"/>
        </w:rPr>
      </w:pPr>
    </w:p>
    <w:tbl>
      <w:tblPr>
        <w:tblStyle w:val="a4"/>
        <w:tblW w:w="9975" w:type="dxa"/>
        <w:tblInd w:w="-34" w:type="dxa"/>
        <w:tblLayout w:type="fixed"/>
        <w:tblLook w:val="0000" w:firstRow="0" w:lastRow="0" w:firstColumn="0" w:lastColumn="0" w:noHBand="0" w:noVBand="0"/>
      </w:tblPr>
      <w:tblGrid>
        <w:gridCol w:w="915"/>
        <w:gridCol w:w="6630"/>
        <w:gridCol w:w="1290"/>
        <w:gridCol w:w="1140"/>
      </w:tblGrid>
      <w:tr w:rsidR="00E64F3C" w14:paraId="55DAEC5B" w14:textId="77777777">
        <w:tc>
          <w:tcPr>
            <w:tcW w:w="9975" w:type="dxa"/>
            <w:gridSpan w:val="4"/>
          </w:tcPr>
          <w:p w14:paraId="43029A01" w14:textId="77777777" w:rsidR="00E64F3C" w:rsidRDefault="00000000">
            <w:pPr>
              <w:pBdr>
                <w:top w:val="nil"/>
                <w:left w:val="nil"/>
                <w:bottom w:val="nil"/>
                <w:right w:val="nil"/>
                <w:between w:val="nil"/>
              </w:pBdr>
              <w:spacing w:line="240" w:lineRule="auto"/>
              <w:ind w:right="-82" w:firstLine="567"/>
              <w:jc w:val="both"/>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Aš</w:t>
            </w:r>
            <w:proofErr w:type="spellEnd"/>
            <w:r>
              <w:rPr>
                <w:rFonts w:ascii="Times New Roman" w:eastAsia="Times New Roman" w:hAnsi="Times New Roman" w:cs="Times New Roman"/>
                <w:color w:val="000000"/>
                <w:sz w:val="22"/>
                <w:szCs w:val="22"/>
              </w:rPr>
              <w:t>/ I, _____________________________________________________________________________</w:t>
            </w:r>
            <w:proofErr w:type="gramStart"/>
            <w:r>
              <w:rPr>
                <w:rFonts w:ascii="Times New Roman" w:eastAsia="Times New Roman" w:hAnsi="Times New Roman" w:cs="Times New Roman"/>
                <w:color w:val="000000"/>
                <w:sz w:val="22"/>
                <w:szCs w:val="22"/>
              </w:rPr>
              <w:t>_ ,</w:t>
            </w:r>
            <w:proofErr w:type="gramEnd"/>
          </w:p>
        </w:tc>
      </w:tr>
      <w:tr w:rsidR="00E64F3C" w14:paraId="204826CD" w14:textId="77777777">
        <w:trPr>
          <w:trHeight w:val="1140"/>
        </w:trPr>
        <w:tc>
          <w:tcPr>
            <w:tcW w:w="9975" w:type="dxa"/>
            <w:gridSpan w:val="4"/>
          </w:tcPr>
          <w:p w14:paraId="4AAA50A6" w14:textId="77777777" w:rsidR="00E64F3C" w:rsidRDefault="00000000">
            <w:pPr>
              <w:pBdr>
                <w:top w:val="nil"/>
                <w:left w:val="nil"/>
                <w:bottom w:val="nil"/>
                <w:right w:val="nil"/>
                <w:between w:val="nil"/>
              </w:pBdr>
              <w:spacing w:line="240" w:lineRule="auto"/>
              <w:ind w:right="-82"/>
              <w:jc w:val="center"/>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w:t>
            </w:r>
            <w:proofErr w:type="spellStart"/>
            <w:r>
              <w:rPr>
                <w:rFonts w:ascii="Times New Roman" w:eastAsia="Times New Roman" w:hAnsi="Times New Roman" w:cs="Times New Roman"/>
                <w:i/>
                <w:color w:val="000000"/>
                <w:sz w:val="22"/>
                <w:szCs w:val="22"/>
              </w:rPr>
              <w:t>tiekėjo</w:t>
            </w:r>
            <w:proofErr w:type="spellEnd"/>
            <w:r>
              <w:rPr>
                <w:rFonts w:ascii="Times New Roman" w:eastAsia="Times New Roman" w:hAnsi="Times New Roman" w:cs="Times New Roman"/>
                <w:i/>
                <w:color w:val="000000"/>
                <w:sz w:val="22"/>
                <w:szCs w:val="22"/>
              </w:rPr>
              <w:t xml:space="preserve"> </w:t>
            </w:r>
            <w:proofErr w:type="spellStart"/>
            <w:r>
              <w:rPr>
                <w:rFonts w:ascii="Times New Roman" w:eastAsia="Times New Roman" w:hAnsi="Times New Roman" w:cs="Times New Roman"/>
                <w:i/>
                <w:color w:val="000000"/>
                <w:sz w:val="22"/>
                <w:szCs w:val="22"/>
              </w:rPr>
              <w:t>vadovo</w:t>
            </w:r>
            <w:proofErr w:type="spellEnd"/>
            <w:r>
              <w:rPr>
                <w:rFonts w:ascii="Times New Roman" w:eastAsia="Times New Roman" w:hAnsi="Times New Roman" w:cs="Times New Roman"/>
                <w:i/>
                <w:color w:val="000000"/>
                <w:sz w:val="22"/>
                <w:szCs w:val="22"/>
              </w:rPr>
              <w:t xml:space="preserve"> </w:t>
            </w:r>
            <w:proofErr w:type="spellStart"/>
            <w:r>
              <w:rPr>
                <w:rFonts w:ascii="Times New Roman" w:eastAsia="Times New Roman" w:hAnsi="Times New Roman" w:cs="Times New Roman"/>
                <w:i/>
                <w:color w:val="000000"/>
                <w:sz w:val="22"/>
                <w:szCs w:val="22"/>
              </w:rPr>
              <w:t>ar</w:t>
            </w:r>
            <w:proofErr w:type="spellEnd"/>
            <w:r>
              <w:rPr>
                <w:rFonts w:ascii="Times New Roman" w:eastAsia="Times New Roman" w:hAnsi="Times New Roman" w:cs="Times New Roman"/>
                <w:i/>
                <w:color w:val="000000"/>
                <w:sz w:val="22"/>
                <w:szCs w:val="22"/>
              </w:rPr>
              <w:t xml:space="preserve"> jo </w:t>
            </w:r>
            <w:proofErr w:type="spellStart"/>
            <w:r>
              <w:rPr>
                <w:rFonts w:ascii="Times New Roman" w:eastAsia="Times New Roman" w:hAnsi="Times New Roman" w:cs="Times New Roman"/>
                <w:i/>
                <w:color w:val="000000"/>
                <w:sz w:val="22"/>
                <w:szCs w:val="22"/>
              </w:rPr>
              <w:t>įgalioto</w:t>
            </w:r>
            <w:proofErr w:type="spellEnd"/>
            <w:r>
              <w:rPr>
                <w:rFonts w:ascii="Times New Roman" w:eastAsia="Times New Roman" w:hAnsi="Times New Roman" w:cs="Times New Roman"/>
                <w:i/>
                <w:color w:val="000000"/>
                <w:sz w:val="22"/>
                <w:szCs w:val="22"/>
              </w:rPr>
              <w:t xml:space="preserve"> </w:t>
            </w:r>
            <w:proofErr w:type="spellStart"/>
            <w:r>
              <w:rPr>
                <w:rFonts w:ascii="Times New Roman" w:eastAsia="Times New Roman" w:hAnsi="Times New Roman" w:cs="Times New Roman"/>
                <w:i/>
                <w:color w:val="000000"/>
                <w:sz w:val="22"/>
                <w:szCs w:val="22"/>
              </w:rPr>
              <w:t>asmens</w:t>
            </w:r>
            <w:proofErr w:type="spellEnd"/>
            <w:r>
              <w:rPr>
                <w:rFonts w:ascii="Times New Roman" w:eastAsia="Times New Roman" w:hAnsi="Times New Roman" w:cs="Times New Roman"/>
                <w:i/>
                <w:color w:val="000000"/>
                <w:sz w:val="22"/>
                <w:szCs w:val="22"/>
              </w:rPr>
              <w:t xml:space="preserve"> </w:t>
            </w:r>
            <w:proofErr w:type="spellStart"/>
            <w:r>
              <w:rPr>
                <w:rFonts w:ascii="Times New Roman" w:eastAsia="Times New Roman" w:hAnsi="Times New Roman" w:cs="Times New Roman"/>
                <w:i/>
                <w:color w:val="000000"/>
                <w:sz w:val="22"/>
                <w:szCs w:val="22"/>
              </w:rPr>
              <w:t>pareigų</w:t>
            </w:r>
            <w:proofErr w:type="spellEnd"/>
            <w:r>
              <w:rPr>
                <w:rFonts w:ascii="Times New Roman" w:eastAsia="Times New Roman" w:hAnsi="Times New Roman" w:cs="Times New Roman"/>
                <w:i/>
                <w:color w:val="000000"/>
                <w:sz w:val="22"/>
                <w:szCs w:val="22"/>
              </w:rPr>
              <w:t xml:space="preserve"> </w:t>
            </w:r>
            <w:proofErr w:type="spellStart"/>
            <w:r>
              <w:rPr>
                <w:rFonts w:ascii="Times New Roman" w:eastAsia="Times New Roman" w:hAnsi="Times New Roman" w:cs="Times New Roman"/>
                <w:i/>
                <w:color w:val="000000"/>
                <w:sz w:val="22"/>
                <w:szCs w:val="22"/>
              </w:rPr>
              <w:t>pavadinimas</w:t>
            </w:r>
            <w:proofErr w:type="spellEnd"/>
            <w:r>
              <w:rPr>
                <w:rFonts w:ascii="Times New Roman" w:eastAsia="Times New Roman" w:hAnsi="Times New Roman" w:cs="Times New Roman"/>
                <w:i/>
                <w:color w:val="000000"/>
                <w:sz w:val="22"/>
                <w:szCs w:val="22"/>
              </w:rPr>
              <w:t xml:space="preserve">, </w:t>
            </w:r>
            <w:proofErr w:type="spellStart"/>
            <w:r>
              <w:rPr>
                <w:rFonts w:ascii="Times New Roman" w:eastAsia="Times New Roman" w:hAnsi="Times New Roman" w:cs="Times New Roman"/>
                <w:i/>
                <w:color w:val="000000"/>
                <w:sz w:val="22"/>
                <w:szCs w:val="22"/>
              </w:rPr>
              <w:t>vardas</w:t>
            </w:r>
            <w:proofErr w:type="spellEnd"/>
            <w:r>
              <w:rPr>
                <w:rFonts w:ascii="Times New Roman" w:eastAsia="Times New Roman" w:hAnsi="Times New Roman" w:cs="Times New Roman"/>
                <w:i/>
                <w:color w:val="000000"/>
                <w:sz w:val="22"/>
                <w:szCs w:val="22"/>
              </w:rPr>
              <w:t xml:space="preserve"> </w:t>
            </w:r>
            <w:proofErr w:type="spellStart"/>
            <w:r>
              <w:rPr>
                <w:rFonts w:ascii="Times New Roman" w:eastAsia="Times New Roman" w:hAnsi="Times New Roman" w:cs="Times New Roman"/>
                <w:i/>
                <w:color w:val="000000"/>
                <w:sz w:val="22"/>
                <w:szCs w:val="22"/>
              </w:rPr>
              <w:t>ir</w:t>
            </w:r>
            <w:proofErr w:type="spellEnd"/>
            <w:r>
              <w:rPr>
                <w:rFonts w:ascii="Times New Roman" w:eastAsia="Times New Roman" w:hAnsi="Times New Roman" w:cs="Times New Roman"/>
                <w:i/>
                <w:color w:val="000000"/>
                <w:sz w:val="22"/>
                <w:szCs w:val="22"/>
              </w:rPr>
              <w:t xml:space="preserve"> </w:t>
            </w:r>
            <w:proofErr w:type="spellStart"/>
            <w:r>
              <w:rPr>
                <w:rFonts w:ascii="Times New Roman" w:eastAsia="Times New Roman" w:hAnsi="Times New Roman" w:cs="Times New Roman"/>
                <w:i/>
                <w:color w:val="000000"/>
                <w:sz w:val="22"/>
                <w:szCs w:val="22"/>
              </w:rPr>
              <w:t>pavardė</w:t>
            </w:r>
            <w:proofErr w:type="spellEnd"/>
            <w:r>
              <w:rPr>
                <w:rFonts w:ascii="Times New Roman" w:eastAsia="Times New Roman" w:hAnsi="Times New Roman" w:cs="Times New Roman"/>
                <w:i/>
                <w:color w:val="000000"/>
                <w:sz w:val="22"/>
                <w:szCs w:val="22"/>
              </w:rPr>
              <w:t>)</w:t>
            </w:r>
            <w:proofErr w:type="gramStart"/>
            <w:r>
              <w:rPr>
                <w:rFonts w:ascii="Times New Roman" w:eastAsia="Times New Roman" w:hAnsi="Times New Roman" w:cs="Times New Roman"/>
                <w:i/>
                <w:color w:val="000000"/>
                <w:sz w:val="22"/>
                <w:szCs w:val="22"/>
              </w:rPr>
              <w:t>/</w:t>
            </w:r>
            <w:r>
              <w:rPr>
                <w:rFonts w:ascii="Times New Roman" w:eastAsia="Times New Roman" w:hAnsi="Times New Roman" w:cs="Times New Roman"/>
                <w:i/>
                <w:sz w:val="22"/>
                <w:szCs w:val="22"/>
              </w:rPr>
              <w:t>(</w:t>
            </w:r>
            <w:proofErr w:type="gramEnd"/>
            <w:r>
              <w:rPr>
                <w:rFonts w:ascii="Times New Roman" w:eastAsia="Times New Roman" w:hAnsi="Times New Roman" w:cs="Times New Roman"/>
                <w:i/>
                <w:sz w:val="22"/>
                <w:szCs w:val="22"/>
              </w:rPr>
              <w:t>title of position, name and surname of the supplier's manager or his authorized person)</w:t>
            </w:r>
          </w:p>
          <w:p w14:paraId="02E4D83C" w14:textId="77777777" w:rsidR="00E64F3C" w:rsidRDefault="00E64F3C">
            <w:pPr>
              <w:pBdr>
                <w:top w:val="nil"/>
                <w:left w:val="nil"/>
                <w:bottom w:val="nil"/>
                <w:right w:val="nil"/>
                <w:between w:val="nil"/>
              </w:pBdr>
              <w:spacing w:line="240" w:lineRule="auto"/>
              <w:ind w:right="-82"/>
              <w:jc w:val="center"/>
              <w:rPr>
                <w:rFonts w:ascii="Times New Roman" w:eastAsia="Times New Roman" w:hAnsi="Times New Roman" w:cs="Times New Roman"/>
                <w:color w:val="000000"/>
                <w:sz w:val="22"/>
                <w:szCs w:val="22"/>
              </w:rPr>
            </w:pPr>
          </w:p>
        </w:tc>
      </w:tr>
      <w:tr w:rsidR="00E64F3C" w14:paraId="3B22DB93" w14:textId="77777777">
        <w:tc>
          <w:tcPr>
            <w:tcW w:w="9975" w:type="dxa"/>
            <w:gridSpan w:val="4"/>
          </w:tcPr>
          <w:p w14:paraId="0B055860" w14:textId="77777777" w:rsidR="00E64F3C" w:rsidRDefault="00000000">
            <w:pPr>
              <w:pBdr>
                <w:top w:val="nil"/>
                <w:left w:val="nil"/>
                <w:bottom w:val="nil"/>
                <w:right w:val="nil"/>
                <w:between w:val="nil"/>
              </w:pBdr>
              <w:spacing w:line="240" w:lineRule="auto"/>
              <w:ind w:right="-82"/>
              <w:jc w:val="center"/>
              <w:rPr>
                <w:rFonts w:ascii="Times New Roman" w:eastAsia="Times New Roman" w:hAnsi="Times New Roman" w:cs="Times New Roman"/>
                <w:sz w:val="22"/>
                <w:szCs w:val="22"/>
              </w:rPr>
            </w:pPr>
            <w:proofErr w:type="spellStart"/>
            <w:r>
              <w:rPr>
                <w:rFonts w:ascii="Times New Roman" w:eastAsia="Times New Roman" w:hAnsi="Times New Roman" w:cs="Times New Roman"/>
                <w:b/>
                <w:color w:val="000000"/>
                <w:sz w:val="22"/>
                <w:szCs w:val="22"/>
              </w:rPr>
              <w:t>tvirtinu</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kad</w:t>
            </w:r>
            <w:proofErr w:type="spellEnd"/>
            <w:r>
              <w:rPr>
                <w:rFonts w:ascii="Times New Roman" w:eastAsia="Times New Roman" w:hAnsi="Times New Roman" w:cs="Times New Roman"/>
                <w:color w:val="000000"/>
                <w:sz w:val="22"/>
                <w:szCs w:val="22"/>
              </w:rPr>
              <w:t xml:space="preserve"> mano </w:t>
            </w:r>
            <w:proofErr w:type="spellStart"/>
            <w:r>
              <w:rPr>
                <w:rFonts w:ascii="Times New Roman" w:eastAsia="Times New Roman" w:hAnsi="Times New Roman" w:cs="Times New Roman"/>
                <w:color w:val="000000"/>
                <w:sz w:val="22"/>
                <w:szCs w:val="22"/>
              </w:rPr>
              <w:t>vadovaujamo</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os</w:t>
            </w:r>
            <w:proofErr w:type="spellEnd"/>
            <w:r>
              <w:rPr>
                <w:rFonts w:ascii="Times New Roman" w:eastAsia="Times New Roman" w:hAnsi="Times New Roman" w:cs="Times New Roman"/>
                <w:color w:val="000000"/>
                <w:sz w:val="22"/>
                <w:szCs w:val="22"/>
              </w:rPr>
              <w:t xml:space="preserve">) </w:t>
            </w:r>
            <w:proofErr w:type="gramStart"/>
            <w:r>
              <w:rPr>
                <w:rFonts w:ascii="Times New Roman" w:eastAsia="Times New Roman" w:hAnsi="Times New Roman" w:cs="Times New Roman"/>
                <w:color w:val="000000"/>
                <w:sz w:val="22"/>
                <w:szCs w:val="22"/>
              </w:rPr>
              <w:t>/(</w:t>
            </w:r>
            <w:proofErr w:type="spellStart"/>
            <w:proofErr w:type="gramEnd"/>
            <w:r>
              <w:rPr>
                <w:rFonts w:ascii="Times New Roman" w:eastAsia="Times New Roman" w:hAnsi="Times New Roman" w:cs="Times New Roman"/>
                <w:color w:val="000000"/>
                <w:sz w:val="22"/>
                <w:szCs w:val="22"/>
              </w:rPr>
              <w:t>atstovaujamo</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os</w:t>
            </w:r>
            <w:proofErr w:type="spellEnd"/>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sz w:val="22"/>
                <w:szCs w:val="22"/>
              </w:rPr>
              <w:t xml:space="preserve">/ </w:t>
            </w:r>
            <w:r>
              <w:rPr>
                <w:rFonts w:ascii="Times New Roman" w:eastAsia="Times New Roman" w:hAnsi="Times New Roman" w:cs="Times New Roman"/>
                <w:b/>
                <w:sz w:val="22"/>
                <w:szCs w:val="22"/>
              </w:rPr>
              <w:t>I certify that the entity(</w:t>
            </w:r>
            <w:proofErr w:type="spellStart"/>
            <w:r>
              <w:rPr>
                <w:rFonts w:ascii="Times New Roman" w:eastAsia="Times New Roman" w:hAnsi="Times New Roman" w:cs="Times New Roman"/>
                <w:b/>
                <w:sz w:val="22"/>
                <w:szCs w:val="22"/>
              </w:rPr>
              <w:t>ies</w:t>
            </w:r>
            <w:proofErr w:type="spellEnd"/>
            <w:r>
              <w:rPr>
                <w:rFonts w:ascii="Times New Roman" w:eastAsia="Times New Roman" w:hAnsi="Times New Roman" w:cs="Times New Roman"/>
                <w:b/>
                <w:sz w:val="22"/>
                <w:szCs w:val="22"/>
              </w:rPr>
              <w:t>)/(represented) under my authority</w:t>
            </w:r>
          </w:p>
          <w:p w14:paraId="671C1372" w14:textId="77777777" w:rsidR="00E64F3C" w:rsidRDefault="00000000">
            <w:pPr>
              <w:pBdr>
                <w:top w:val="nil"/>
                <w:left w:val="nil"/>
                <w:bottom w:val="nil"/>
                <w:right w:val="nil"/>
                <w:between w:val="nil"/>
              </w:pBdr>
              <w:spacing w:line="240" w:lineRule="auto"/>
              <w:ind w:right="-8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______________________________________________________________________________ ,</w:t>
            </w:r>
          </w:p>
        </w:tc>
      </w:tr>
      <w:tr w:rsidR="00E64F3C" w14:paraId="31632126" w14:textId="77777777">
        <w:tc>
          <w:tcPr>
            <w:tcW w:w="9975" w:type="dxa"/>
            <w:gridSpan w:val="4"/>
          </w:tcPr>
          <w:p w14:paraId="434E641A" w14:textId="77777777" w:rsidR="00E64F3C" w:rsidRDefault="00000000">
            <w:pPr>
              <w:pBdr>
                <w:top w:val="nil"/>
                <w:left w:val="nil"/>
                <w:bottom w:val="nil"/>
                <w:right w:val="nil"/>
                <w:between w:val="nil"/>
              </w:pBdr>
              <w:spacing w:line="240" w:lineRule="auto"/>
              <w:ind w:right="-82"/>
              <w:jc w:val="center"/>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w:t>
            </w:r>
            <w:proofErr w:type="spellStart"/>
            <w:r>
              <w:rPr>
                <w:rFonts w:ascii="Times New Roman" w:eastAsia="Times New Roman" w:hAnsi="Times New Roman" w:cs="Times New Roman"/>
                <w:i/>
                <w:color w:val="000000"/>
                <w:sz w:val="22"/>
                <w:szCs w:val="22"/>
              </w:rPr>
              <w:t>tiekėjo</w:t>
            </w:r>
            <w:proofErr w:type="spellEnd"/>
            <w:r>
              <w:rPr>
                <w:rFonts w:ascii="Times New Roman" w:eastAsia="Times New Roman" w:hAnsi="Times New Roman" w:cs="Times New Roman"/>
                <w:i/>
                <w:color w:val="000000"/>
                <w:sz w:val="22"/>
                <w:szCs w:val="22"/>
              </w:rPr>
              <w:t xml:space="preserve"> </w:t>
            </w:r>
            <w:proofErr w:type="spellStart"/>
            <w:r>
              <w:rPr>
                <w:rFonts w:ascii="Times New Roman" w:eastAsia="Times New Roman" w:hAnsi="Times New Roman" w:cs="Times New Roman"/>
                <w:i/>
                <w:color w:val="000000"/>
                <w:sz w:val="22"/>
                <w:szCs w:val="22"/>
              </w:rPr>
              <w:t>pavadinimas</w:t>
            </w:r>
            <w:proofErr w:type="spellEnd"/>
            <w:r>
              <w:rPr>
                <w:rFonts w:ascii="Times New Roman" w:eastAsia="Times New Roman" w:hAnsi="Times New Roman" w:cs="Times New Roman"/>
                <w:i/>
                <w:color w:val="000000"/>
                <w:sz w:val="22"/>
                <w:szCs w:val="22"/>
              </w:rPr>
              <w:t>)</w:t>
            </w:r>
            <w:proofErr w:type="gramStart"/>
            <w:r>
              <w:rPr>
                <w:rFonts w:ascii="Times New Roman" w:eastAsia="Times New Roman" w:hAnsi="Times New Roman" w:cs="Times New Roman"/>
                <w:i/>
                <w:color w:val="000000"/>
                <w:sz w:val="22"/>
                <w:szCs w:val="22"/>
              </w:rPr>
              <w:t>/</w:t>
            </w:r>
            <w:r>
              <w:rPr>
                <w:rFonts w:ascii="Times New Roman" w:eastAsia="Times New Roman" w:hAnsi="Times New Roman" w:cs="Times New Roman"/>
                <w:i/>
                <w:sz w:val="22"/>
                <w:szCs w:val="22"/>
              </w:rPr>
              <w:t>(supplier‘</w:t>
            </w:r>
            <w:proofErr w:type="gramEnd"/>
            <w:r>
              <w:rPr>
                <w:rFonts w:ascii="Times New Roman" w:eastAsia="Times New Roman" w:hAnsi="Times New Roman" w:cs="Times New Roman"/>
                <w:i/>
                <w:sz w:val="22"/>
                <w:szCs w:val="22"/>
              </w:rPr>
              <w:t>s name)</w:t>
            </w:r>
          </w:p>
        </w:tc>
      </w:tr>
      <w:tr w:rsidR="00E64F3C" w14:paraId="677E9989" w14:textId="77777777">
        <w:tc>
          <w:tcPr>
            <w:tcW w:w="9975" w:type="dxa"/>
            <w:gridSpan w:val="4"/>
          </w:tcPr>
          <w:p w14:paraId="42FB7144" w14:textId="77777777" w:rsidR="00E64F3C" w:rsidRDefault="00000000">
            <w:pPr>
              <w:pBdr>
                <w:top w:val="nil"/>
                <w:left w:val="nil"/>
                <w:bottom w:val="nil"/>
                <w:right w:val="nil"/>
                <w:between w:val="nil"/>
              </w:pBdr>
              <w:spacing w:line="240" w:lineRule="auto"/>
              <w:ind w:right="-82"/>
              <w:jc w:val="both"/>
              <w:rPr>
                <w:rFonts w:ascii="Times New Roman" w:eastAsia="Times New Roman" w:hAnsi="Times New Roman" w:cs="Times New Roman"/>
                <w:i/>
                <w:color w:val="000000"/>
                <w:sz w:val="22"/>
                <w:szCs w:val="22"/>
                <w:u w:val="single"/>
              </w:rPr>
            </w:pPr>
            <w:proofErr w:type="spellStart"/>
            <w:r>
              <w:rPr>
                <w:rFonts w:ascii="Times New Roman" w:eastAsia="Times New Roman" w:hAnsi="Times New Roman" w:cs="Times New Roman"/>
                <w:color w:val="000000"/>
                <w:sz w:val="22"/>
                <w:szCs w:val="22"/>
              </w:rPr>
              <w:t>dalyvaujančio</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ios</w:t>
            </w:r>
            <w:proofErr w:type="spellEnd"/>
            <w:r>
              <w:rPr>
                <w:rFonts w:ascii="Times New Roman" w:eastAsia="Times New Roman" w:hAnsi="Times New Roman" w:cs="Times New Roman"/>
                <w:color w:val="000000"/>
                <w:sz w:val="22"/>
                <w:szCs w:val="22"/>
              </w:rPr>
              <w:t>) UAB „Nando</w:t>
            </w:r>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color w:val="000000"/>
                <w:sz w:val="22"/>
                <w:szCs w:val="22"/>
              </w:rPr>
              <w:t>organizuojamame</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konkurse</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fermentavimo</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technologinės</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linijai</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įsig</w:t>
            </w:r>
            <w:r>
              <w:rPr>
                <w:rFonts w:ascii="Times New Roman" w:eastAsia="Times New Roman" w:hAnsi="Times New Roman" w:cs="Times New Roman"/>
                <w:sz w:val="22"/>
                <w:szCs w:val="22"/>
              </w:rPr>
              <w:t>yti</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color w:val="000000"/>
                <w:sz w:val="22"/>
                <w:szCs w:val="22"/>
              </w:rPr>
              <w:t>paskelbtame</w:t>
            </w:r>
            <w:proofErr w:type="spellEnd"/>
            <w:r>
              <w:rPr>
                <w:rFonts w:ascii="Times New Roman" w:eastAsia="Times New Roman" w:hAnsi="Times New Roman" w:cs="Times New Roman"/>
                <w:color w:val="000000"/>
                <w:sz w:val="22"/>
                <w:szCs w:val="22"/>
              </w:rPr>
              <w:t xml:space="preserve"> Europos </w:t>
            </w:r>
            <w:proofErr w:type="spellStart"/>
            <w:r>
              <w:rPr>
                <w:rFonts w:ascii="Times New Roman" w:eastAsia="Times New Roman" w:hAnsi="Times New Roman" w:cs="Times New Roman"/>
                <w:color w:val="000000"/>
                <w:sz w:val="22"/>
                <w:szCs w:val="22"/>
              </w:rPr>
              <w:t>Sąjungos</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struktūrinės</w:t>
            </w:r>
            <w:proofErr w:type="spellEnd"/>
            <w:r>
              <w:rPr>
                <w:rFonts w:ascii="Times New Roman" w:eastAsia="Times New Roman" w:hAnsi="Times New Roman" w:cs="Times New Roman"/>
                <w:color w:val="000000"/>
                <w:sz w:val="22"/>
                <w:szCs w:val="22"/>
              </w:rPr>
              <w:t xml:space="preserve"> paramos </w:t>
            </w:r>
            <w:proofErr w:type="spellStart"/>
            <w:r>
              <w:rPr>
                <w:rFonts w:ascii="Times New Roman" w:eastAsia="Times New Roman" w:hAnsi="Times New Roman" w:cs="Times New Roman"/>
                <w:color w:val="000000"/>
                <w:sz w:val="22"/>
                <w:szCs w:val="22"/>
              </w:rPr>
              <w:t>svetainėje</w:t>
            </w:r>
            <w:proofErr w:type="spellEnd"/>
            <w:r>
              <w:rPr>
                <w:rFonts w:ascii="Times New Roman" w:eastAsia="Times New Roman" w:hAnsi="Times New Roman" w:cs="Times New Roman"/>
                <w:color w:val="808080"/>
                <w:sz w:val="22"/>
                <w:szCs w:val="22"/>
              </w:rPr>
              <w:t xml:space="preserve"> </w:t>
            </w:r>
            <w:hyperlink r:id="rId8">
              <w:r>
                <w:rPr>
                  <w:rFonts w:ascii="Times New Roman" w:eastAsia="Times New Roman" w:hAnsi="Times New Roman" w:cs="Times New Roman"/>
                  <w:color w:val="0000FF"/>
                  <w:sz w:val="22"/>
                  <w:szCs w:val="22"/>
                  <w:u w:val="single"/>
                </w:rPr>
                <w:t>www.esinvesticijos.lt</w:t>
              </w:r>
            </w:hyperlink>
            <w:r>
              <w:rPr>
                <w:rFonts w:ascii="Times New Roman" w:eastAsia="Times New Roman" w:hAnsi="Times New Roman" w:cs="Times New Roman"/>
                <w:b/>
                <w:sz w:val="22"/>
                <w:szCs w:val="22"/>
              </w:rPr>
              <w:t xml:space="preserve"> (2025-07-31)</w:t>
            </w:r>
            <w:r>
              <w:rPr>
                <w:rFonts w:ascii="Times New Roman" w:eastAsia="Times New Roman" w:hAnsi="Times New Roman" w:cs="Times New Roman"/>
                <w:b/>
                <w:color w:val="000000"/>
                <w:sz w:val="22"/>
                <w:szCs w:val="22"/>
              </w:rPr>
              <w:t>,</w:t>
            </w:r>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kvalifikacijos</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duomenys</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yra</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tokie</w:t>
            </w:r>
            <w:proofErr w:type="spellEnd"/>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i/>
                <w:color w:val="000000"/>
                <w:sz w:val="22"/>
                <w:szCs w:val="22"/>
                <w:u w:val="single"/>
              </w:rPr>
              <w:t>(</w:t>
            </w:r>
            <w:proofErr w:type="spellStart"/>
            <w:r>
              <w:rPr>
                <w:rFonts w:ascii="Times New Roman" w:eastAsia="Times New Roman" w:hAnsi="Times New Roman" w:cs="Times New Roman"/>
                <w:i/>
                <w:color w:val="000000"/>
                <w:sz w:val="22"/>
                <w:szCs w:val="22"/>
                <w:u w:val="single"/>
              </w:rPr>
              <w:t>tiekėjas</w:t>
            </w:r>
            <w:proofErr w:type="spellEnd"/>
            <w:r>
              <w:rPr>
                <w:rFonts w:ascii="Times New Roman" w:eastAsia="Times New Roman" w:hAnsi="Times New Roman" w:cs="Times New Roman"/>
                <w:i/>
                <w:color w:val="000000"/>
                <w:sz w:val="22"/>
                <w:szCs w:val="22"/>
                <w:u w:val="single"/>
              </w:rPr>
              <w:t xml:space="preserve"> </w:t>
            </w:r>
            <w:proofErr w:type="spellStart"/>
            <w:r>
              <w:rPr>
                <w:rFonts w:ascii="Times New Roman" w:eastAsia="Times New Roman" w:hAnsi="Times New Roman" w:cs="Times New Roman"/>
                <w:i/>
                <w:color w:val="000000"/>
                <w:sz w:val="22"/>
                <w:szCs w:val="22"/>
                <w:u w:val="single"/>
              </w:rPr>
              <w:t>nurodo</w:t>
            </w:r>
            <w:proofErr w:type="spellEnd"/>
            <w:r>
              <w:rPr>
                <w:rFonts w:ascii="Times New Roman" w:eastAsia="Times New Roman" w:hAnsi="Times New Roman" w:cs="Times New Roman"/>
                <w:i/>
                <w:color w:val="000000"/>
                <w:sz w:val="22"/>
                <w:szCs w:val="22"/>
                <w:u w:val="single"/>
              </w:rPr>
              <w:t xml:space="preserve"> </w:t>
            </w:r>
            <w:proofErr w:type="spellStart"/>
            <w:r>
              <w:rPr>
                <w:rFonts w:ascii="Times New Roman" w:eastAsia="Times New Roman" w:hAnsi="Times New Roman" w:cs="Times New Roman"/>
                <w:i/>
                <w:color w:val="000000"/>
                <w:sz w:val="22"/>
                <w:szCs w:val="22"/>
                <w:u w:val="single"/>
              </w:rPr>
              <w:t>atitikimą</w:t>
            </w:r>
            <w:proofErr w:type="spellEnd"/>
            <w:r>
              <w:rPr>
                <w:rFonts w:ascii="Times New Roman" w:eastAsia="Times New Roman" w:hAnsi="Times New Roman" w:cs="Times New Roman"/>
                <w:i/>
                <w:color w:val="000000"/>
                <w:sz w:val="22"/>
                <w:szCs w:val="22"/>
                <w:u w:val="single"/>
              </w:rPr>
              <w:t xml:space="preserve"> </w:t>
            </w:r>
            <w:proofErr w:type="spellStart"/>
            <w:r>
              <w:rPr>
                <w:rFonts w:ascii="Times New Roman" w:eastAsia="Times New Roman" w:hAnsi="Times New Roman" w:cs="Times New Roman"/>
                <w:i/>
                <w:color w:val="000000"/>
                <w:sz w:val="22"/>
                <w:szCs w:val="22"/>
                <w:u w:val="single"/>
              </w:rPr>
              <w:t>nurodytiems</w:t>
            </w:r>
            <w:proofErr w:type="spellEnd"/>
            <w:r>
              <w:rPr>
                <w:rFonts w:ascii="Times New Roman" w:eastAsia="Times New Roman" w:hAnsi="Times New Roman" w:cs="Times New Roman"/>
                <w:i/>
                <w:color w:val="000000"/>
                <w:sz w:val="22"/>
                <w:szCs w:val="22"/>
                <w:u w:val="single"/>
              </w:rPr>
              <w:t xml:space="preserve"> </w:t>
            </w:r>
            <w:proofErr w:type="spellStart"/>
            <w:r>
              <w:rPr>
                <w:rFonts w:ascii="Times New Roman" w:eastAsia="Times New Roman" w:hAnsi="Times New Roman" w:cs="Times New Roman"/>
                <w:i/>
                <w:color w:val="000000"/>
                <w:sz w:val="22"/>
                <w:szCs w:val="22"/>
                <w:u w:val="single"/>
              </w:rPr>
              <w:t>žaliųjų</w:t>
            </w:r>
            <w:proofErr w:type="spellEnd"/>
            <w:r>
              <w:rPr>
                <w:rFonts w:ascii="Times New Roman" w:eastAsia="Times New Roman" w:hAnsi="Times New Roman" w:cs="Times New Roman"/>
                <w:i/>
                <w:color w:val="000000"/>
                <w:sz w:val="22"/>
                <w:szCs w:val="22"/>
                <w:u w:val="single"/>
              </w:rPr>
              <w:t xml:space="preserve"> </w:t>
            </w:r>
            <w:proofErr w:type="spellStart"/>
            <w:r>
              <w:rPr>
                <w:rFonts w:ascii="Times New Roman" w:eastAsia="Times New Roman" w:hAnsi="Times New Roman" w:cs="Times New Roman"/>
                <w:i/>
                <w:color w:val="000000"/>
                <w:sz w:val="22"/>
                <w:szCs w:val="22"/>
                <w:u w:val="single"/>
              </w:rPr>
              <w:t>pirkimų</w:t>
            </w:r>
            <w:proofErr w:type="spellEnd"/>
            <w:r>
              <w:rPr>
                <w:rFonts w:ascii="Times New Roman" w:eastAsia="Times New Roman" w:hAnsi="Times New Roman" w:cs="Times New Roman"/>
                <w:i/>
                <w:color w:val="000000"/>
                <w:sz w:val="22"/>
                <w:szCs w:val="22"/>
                <w:u w:val="single"/>
              </w:rPr>
              <w:t xml:space="preserve"> </w:t>
            </w:r>
            <w:proofErr w:type="spellStart"/>
            <w:proofErr w:type="gramStart"/>
            <w:r>
              <w:rPr>
                <w:rFonts w:ascii="Times New Roman" w:eastAsia="Times New Roman" w:hAnsi="Times New Roman" w:cs="Times New Roman"/>
                <w:i/>
                <w:color w:val="000000"/>
                <w:sz w:val="22"/>
                <w:szCs w:val="22"/>
                <w:u w:val="single"/>
              </w:rPr>
              <w:t>reikalavimams</w:t>
            </w:r>
            <w:proofErr w:type="spellEnd"/>
            <w:r>
              <w:rPr>
                <w:rFonts w:ascii="Times New Roman" w:eastAsia="Times New Roman" w:hAnsi="Times New Roman" w:cs="Times New Roman"/>
                <w:i/>
                <w:sz w:val="22"/>
                <w:szCs w:val="22"/>
                <w:u w:val="single"/>
              </w:rPr>
              <w:t xml:space="preserve">, </w:t>
            </w:r>
            <w:r>
              <w:rPr>
                <w:rFonts w:ascii="Times New Roman" w:eastAsia="Times New Roman" w:hAnsi="Times New Roman" w:cs="Times New Roman"/>
                <w:i/>
                <w:color w:val="000000"/>
                <w:sz w:val="22"/>
                <w:szCs w:val="22"/>
                <w:u w:val="single"/>
              </w:rPr>
              <w:t xml:space="preserve"> </w:t>
            </w:r>
            <w:proofErr w:type="spellStart"/>
            <w:r>
              <w:rPr>
                <w:rFonts w:ascii="Times New Roman" w:eastAsia="Times New Roman" w:hAnsi="Times New Roman" w:cs="Times New Roman"/>
                <w:i/>
                <w:color w:val="000000"/>
                <w:sz w:val="22"/>
                <w:szCs w:val="22"/>
                <w:u w:val="single"/>
              </w:rPr>
              <w:t>pažymėdamas</w:t>
            </w:r>
            <w:proofErr w:type="spellEnd"/>
            <w:proofErr w:type="gramEnd"/>
            <w:r>
              <w:rPr>
                <w:rFonts w:ascii="Times New Roman" w:eastAsia="Times New Roman" w:hAnsi="Times New Roman" w:cs="Times New Roman"/>
                <w:i/>
                <w:color w:val="000000"/>
                <w:sz w:val="22"/>
                <w:szCs w:val="22"/>
                <w:u w:val="single"/>
              </w:rPr>
              <w:t xml:space="preserve"> </w:t>
            </w:r>
            <w:proofErr w:type="spellStart"/>
            <w:r>
              <w:rPr>
                <w:rFonts w:ascii="Times New Roman" w:eastAsia="Times New Roman" w:hAnsi="Times New Roman" w:cs="Times New Roman"/>
                <w:i/>
                <w:color w:val="000000"/>
                <w:sz w:val="22"/>
                <w:szCs w:val="22"/>
                <w:u w:val="single"/>
              </w:rPr>
              <w:t>stulpeliuose</w:t>
            </w:r>
            <w:proofErr w:type="spellEnd"/>
            <w:r>
              <w:rPr>
                <w:rFonts w:ascii="Times New Roman" w:eastAsia="Times New Roman" w:hAnsi="Times New Roman" w:cs="Times New Roman"/>
                <w:i/>
                <w:color w:val="000000"/>
                <w:sz w:val="22"/>
                <w:szCs w:val="22"/>
                <w:u w:val="single"/>
              </w:rPr>
              <w:t xml:space="preserve"> „</w:t>
            </w:r>
            <w:proofErr w:type="gramStart"/>
            <w:r>
              <w:rPr>
                <w:rFonts w:ascii="Times New Roman" w:eastAsia="Times New Roman" w:hAnsi="Times New Roman" w:cs="Times New Roman"/>
                <w:i/>
                <w:color w:val="000000"/>
                <w:sz w:val="22"/>
                <w:szCs w:val="22"/>
                <w:u w:val="single"/>
              </w:rPr>
              <w:t xml:space="preserve">Taip“ </w:t>
            </w:r>
            <w:proofErr w:type="spellStart"/>
            <w:r>
              <w:rPr>
                <w:rFonts w:ascii="Times New Roman" w:eastAsia="Times New Roman" w:hAnsi="Times New Roman" w:cs="Times New Roman"/>
                <w:i/>
                <w:color w:val="000000"/>
                <w:sz w:val="22"/>
                <w:szCs w:val="22"/>
                <w:u w:val="single"/>
              </w:rPr>
              <w:t>arba</w:t>
            </w:r>
            <w:proofErr w:type="spellEnd"/>
            <w:proofErr w:type="gramEnd"/>
            <w:r>
              <w:rPr>
                <w:rFonts w:ascii="Times New Roman" w:eastAsia="Times New Roman" w:hAnsi="Times New Roman" w:cs="Times New Roman"/>
                <w:i/>
                <w:color w:val="000000"/>
                <w:sz w:val="22"/>
                <w:szCs w:val="22"/>
                <w:u w:val="single"/>
              </w:rPr>
              <w:t xml:space="preserve"> „</w:t>
            </w:r>
            <w:proofErr w:type="gramStart"/>
            <w:r>
              <w:rPr>
                <w:rFonts w:ascii="Times New Roman" w:eastAsia="Times New Roman" w:hAnsi="Times New Roman" w:cs="Times New Roman"/>
                <w:i/>
                <w:color w:val="000000"/>
                <w:sz w:val="22"/>
                <w:szCs w:val="22"/>
                <w:u w:val="single"/>
              </w:rPr>
              <w:t>Ne“</w:t>
            </w:r>
            <w:proofErr w:type="gramEnd"/>
            <w:r>
              <w:rPr>
                <w:rFonts w:ascii="Times New Roman" w:eastAsia="Times New Roman" w:hAnsi="Times New Roman" w:cs="Times New Roman"/>
                <w:i/>
                <w:color w:val="000000"/>
                <w:sz w:val="22"/>
                <w:szCs w:val="22"/>
                <w:u w:val="single"/>
              </w:rPr>
              <w:t>): /</w:t>
            </w:r>
          </w:p>
          <w:p w14:paraId="43351BF7" w14:textId="77777777" w:rsidR="00E64F3C" w:rsidRDefault="00000000">
            <w:pPr>
              <w:pBdr>
                <w:top w:val="nil"/>
                <w:left w:val="nil"/>
                <w:bottom w:val="nil"/>
                <w:right w:val="nil"/>
                <w:between w:val="nil"/>
              </w:pBdr>
              <w:spacing w:line="240" w:lineRule="auto"/>
              <w:ind w:right="-82"/>
              <w:jc w:val="both"/>
              <w:rPr>
                <w:rFonts w:ascii="Times New Roman" w:eastAsia="Times New Roman" w:hAnsi="Times New Roman" w:cs="Times New Roman"/>
                <w:i/>
                <w:color w:val="000000"/>
                <w:sz w:val="22"/>
                <w:szCs w:val="22"/>
              </w:rPr>
            </w:pPr>
            <w:r>
              <w:rPr>
                <w:rFonts w:ascii="Times New Roman" w:eastAsia="Times New Roman" w:hAnsi="Times New Roman" w:cs="Times New Roman"/>
                <w:i/>
                <w:sz w:val="22"/>
                <w:szCs w:val="22"/>
              </w:rPr>
              <w:t xml:space="preserve">for the competition to acquire the fermentation technological line organized by JSC "Nando," which I oversee, published on the European Union Structural Funds website </w:t>
            </w:r>
            <w:hyperlink r:id="rId9">
              <w:r>
                <w:rPr>
                  <w:rFonts w:ascii="Times New Roman" w:eastAsia="Times New Roman" w:hAnsi="Times New Roman" w:cs="Times New Roman"/>
                  <w:i/>
                  <w:sz w:val="22"/>
                  <w:szCs w:val="22"/>
                  <w:u w:val="single"/>
                </w:rPr>
                <w:t>www.esinvesticijos.lt</w:t>
              </w:r>
            </w:hyperlink>
            <w:r>
              <w:rPr>
                <w:rFonts w:ascii="Times New Roman" w:eastAsia="Times New Roman" w:hAnsi="Times New Roman" w:cs="Times New Roman"/>
                <w:i/>
                <w:sz w:val="22"/>
                <w:szCs w:val="22"/>
              </w:rPr>
              <w:t xml:space="preserve"> on </w:t>
            </w:r>
            <w:r>
              <w:rPr>
                <w:rFonts w:ascii="Times New Roman" w:eastAsia="Times New Roman" w:hAnsi="Times New Roman" w:cs="Times New Roman"/>
                <w:b/>
                <w:i/>
                <w:sz w:val="22"/>
                <w:szCs w:val="22"/>
              </w:rPr>
              <w:t>31/07/2025,</w:t>
            </w:r>
            <w:r>
              <w:rPr>
                <w:rFonts w:ascii="Times New Roman" w:eastAsia="Times New Roman" w:hAnsi="Times New Roman" w:cs="Times New Roman"/>
                <w:i/>
                <w:sz w:val="22"/>
                <w:szCs w:val="22"/>
              </w:rPr>
              <w:t xml:space="preserve"> is as follows </w:t>
            </w:r>
            <w:r>
              <w:rPr>
                <w:rFonts w:ascii="Times New Roman" w:eastAsia="Times New Roman" w:hAnsi="Times New Roman" w:cs="Times New Roman"/>
                <w:i/>
                <w:sz w:val="22"/>
                <w:szCs w:val="22"/>
                <w:u w:val="single"/>
              </w:rPr>
              <w:t>(the supplier indicates compliance with the specified green procurement criteria "Yes" or "No"):</w:t>
            </w:r>
          </w:p>
        </w:tc>
      </w:tr>
      <w:tr w:rsidR="00E64F3C" w14:paraId="4EC2C547" w14:textId="77777777">
        <w:tc>
          <w:tcPr>
            <w:tcW w:w="9975" w:type="dxa"/>
            <w:gridSpan w:val="4"/>
            <w:tcBorders>
              <w:bottom w:val="single" w:sz="4" w:space="0" w:color="000000"/>
            </w:tcBorders>
          </w:tcPr>
          <w:p w14:paraId="7ED50F8E" w14:textId="77777777" w:rsidR="00E64F3C" w:rsidRDefault="00E64F3C">
            <w:pPr>
              <w:pBdr>
                <w:top w:val="nil"/>
                <w:left w:val="nil"/>
                <w:bottom w:val="nil"/>
                <w:right w:val="nil"/>
                <w:between w:val="nil"/>
              </w:pBdr>
              <w:spacing w:line="240" w:lineRule="auto"/>
              <w:ind w:right="-82"/>
              <w:jc w:val="both"/>
              <w:rPr>
                <w:rFonts w:ascii="Times New Roman" w:eastAsia="Times New Roman" w:hAnsi="Times New Roman" w:cs="Times New Roman"/>
                <w:sz w:val="22"/>
                <w:szCs w:val="22"/>
              </w:rPr>
            </w:pPr>
          </w:p>
        </w:tc>
      </w:tr>
      <w:tr w:rsidR="00E64F3C" w14:paraId="26A8A849" w14:textId="77777777">
        <w:trPr>
          <w:trHeight w:val="20"/>
        </w:trPr>
        <w:tc>
          <w:tcPr>
            <w:tcW w:w="9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171707" w14:textId="77777777" w:rsidR="00E64F3C"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Eil. Nr.</w:t>
            </w:r>
          </w:p>
        </w:tc>
        <w:tc>
          <w:tcPr>
            <w:tcW w:w="663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DB200B" w14:textId="77777777" w:rsidR="00E64F3C"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b/>
                <w:sz w:val="18"/>
                <w:szCs w:val="18"/>
              </w:rPr>
              <w:t>Žaliųjų</w:t>
            </w:r>
            <w:proofErr w:type="spellEnd"/>
            <w:r>
              <w:rPr>
                <w:rFonts w:ascii="Times New Roman" w:eastAsia="Times New Roman" w:hAnsi="Times New Roman" w:cs="Times New Roman"/>
                <w:b/>
                <w:sz w:val="18"/>
                <w:szCs w:val="18"/>
              </w:rPr>
              <w:t xml:space="preserve"> </w:t>
            </w:r>
            <w:proofErr w:type="spellStart"/>
            <w:r>
              <w:rPr>
                <w:rFonts w:ascii="Times New Roman" w:eastAsia="Times New Roman" w:hAnsi="Times New Roman" w:cs="Times New Roman"/>
                <w:b/>
                <w:sz w:val="18"/>
                <w:szCs w:val="18"/>
              </w:rPr>
              <w:t>pirkimų</w:t>
            </w:r>
            <w:proofErr w:type="spellEnd"/>
            <w:r>
              <w:rPr>
                <w:rFonts w:ascii="Times New Roman" w:eastAsia="Times New Roman" w:hAnsi="Times New Roman" w:cs="Times New Roman"/>
                <w:b/>
                <w:sz w:val="18"/>
                <w:szCs w:val="18"/>
              </w:rPr>
              <w:t xml:space="preserve"> </w:t>
            </w:r>
            <w:proofErr w:type="spellStart"/>
            <w:r>
              <w:rPr>
                <w:rFonts w:ascii="Times New Roman" w:eastAsia="Times New Roman" w:hAnsi="Times New Roman" w:cs="Times New Roman"/>
                <w:b/>
                <w:sz w:val="18"/>
                <w:szCs w:val="18"/>
              </w:rPr>
              <w:t>kriterijai</w:t>
            </w:r>
            <w:proofErr w:type="spellEnd"/>
            <w:r>
              <w:rPr>
                <w:rFonts w:ascii="Times New Roman" w:eastAsia="Times New Roman" w:hAnsi="Times New Roman" w:cs="Times New Roman"/>
                <w:b/>
                <w:sz w:val="18"/>
                <w:szCs w:val="18"/>
              </w:rPr>
              <w:t xml:space="preserve">//Green procurement </w:t>
            </w:r>
            <w:proofErr w:type="gramStart"/>
            <w:r>
              <w:rPr>
                <w:rFonts w:ascii="Times New Roman" w:eastAsia="Times New Roman" w:hAnsi="Times New Roman" w:cs="Times New Roman"/>
                <w:b/>
                <w:sz w:val="18"/>
                <w:szCs w:val="18"/>
              </w:rPr>
              <w:t>criteria  (</w:t>
            </w:r>
            <w:proofErr w:type="gramEnd"/>
            <w:r>
              <w:rPr>
                <w:rFonts w:ascii="Times New Roman" w:eastAsia="Times New Roman" w:hAnsi="Times New Roman" w:cs="Times New Roman"/>
                <w:b/>
                <w:sz w:val="18"/>
                <w:szCs w:val="18"/>
              </w:rPr>
              <w:t>check the relevant box)</w:t>
            </w:r>
          </w:p>
        </w:tc>
        <w:tc>
          <w:tcPr>
            <w:tcW w:w="129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68F7D3" w14:textId="77777777" w:rsidR="00E64F3C"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Taip/YES</w:t>
            </w:r>
          </w:p>
        </w:tc>
        <w:tc>
          <w:tcPr>
            <w:tcW w:w="114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F82B7A" w14:textId="77777777" w:rsidR="00E64F3C"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Ne/NO</w:t>
            </w:r>
          </w:p>
        </w:tc>
      </w:tr>
      <w:tr w:rsidR="00E64F3C" w14:paraId="116F5FB6" w14:textId="77777777">
        <w:trPr>
          <w:trHeight w:val="589"/>
        </w:trPr>
        <w:tc>
          <w:tcPr>
            <w:tcW w:w="915" w:type="dxa"/>
            <w:vMerge w:val="restart"/>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tcPr>
          <w:p w14:paraId="2F4CBE81" w14:textId="77777777" w:rsidR="00E64F3C"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3.1.3.1</w:t>
            </w:r>
          </w:p>
          <w:p w14:paraId="2E35275E" w14:textId="77777777" w:rsidR="00E64F3C" w:rsidRDefault="00E64F3C">
            <w:pPr>
              <w:rPr>
                <w:rFonts w:ascii="Times New Roman" w:eastAsia="Times New Roman" w:hAnsi="Times New Roman" w:cs="Times New Roman"/>
                <w:sz w:val="20"/>
                <w:szCs w:val="20"/>
              </w:rPr>
            </w:pPr>
          </w:p>
          <w:p w14:paraId="48340615" w14:textId="77777777" w:rsidR="00E64F3C" w:rsidRDefault="00E64F3C">
            <w:pPr>
              <w:rPr>
                <w:rFonts w:ascii="Times New Roman" w:eastAsia="Times New Roman" w:hAnsi="Times New Roman" w:cs="Times New Roman"/>
                <w:sz w:val="20"/>
                <w:szCs w:val="20"/>
              </w:rPr>
            </w:pPr>
          </w:p>
          <w:p w14:paraId="0EDA31AB" w14:textId="77777777" w:rsidR="00E64F3C" w:rsidRDefault="00E64F3C">
            <w:pPr>
              <w:rPr>
                <w:rFonts w:ascii="Times New Roman" w:eastAsia="Times New Roman" w:hAnsi="Times New Roman" w:cs="Times New Roman"/>
                <w:sz w:val="20"/>
                <w:szCs w:val="20"/>
              </w:rPr>
            </w:pPr>
          </w:p>
          <w:p w14:paraId="63B01F06" w14:textId="77777777" w:rsidR="00E64F3C" w:rsidRDefault="00E64F3C">
            <w:pPr>
              <w:rPr>
                <w:rFonts w:ascii="Times New Roman" w:eastAsia="Times New Roman" w:hAnsi="Times New Roman" w:cs="Times New Roman"/>
                <w:sz w:val="20"/>
                <w:szCs w:val="20"/>
              </w:rPr>
            </w:pPr>
          </w:p>
          <w:p w14:paraId="76A301F7" w14:textId="77777777" w:rsidR="00E64F3C" w:rsidRDefault="00E64F3C">
            <w:pPr>
              <w:rPr>
                <w:rFonts w:ascii="Times New Roman" w:eastAsia="Times New Roman" w:hAnsi="Times New Roman" w:cs="Times New Roman"/>
                <w:sz w:val="20"/>
                <w:szCs w:val="20"/>
              </w:rPr>
            </w:pPr>
          </w:p>
          <w:p w14:paraId="668F6A4C" w14:textId="77777777" w:rsidR="00E64F3C" w:rsidRDefault="00E64F3C">
            <w:pPr>
              <w:rPr>
                <w:rFonts w:ascii="Times New Roman" w:eastAsia="Times New Roman" w:hAnsi="Times New Roman" w:cs="Times New Roman"/>
                <w:sz w:val="20"/>
                <w:szCs w:val="20"/>
              </w:rPr>
            </w:pPr>
          </w:p>
          <w:p w14:paraId="26EDD255" w14:textId="77777777" w:rsidR="00E64F3C" w:rsidRDefault="00E64F3C">
            <w:pPr>
              <w:rPr>
                <w:rFonts w:ascii="Times New Roman" w:eastAsia="Times New Roman" w:hAnsi="Times New Roman" w:cs="Times New Roman"/>
                <w:sz w:val="20"/>
                <w:szCs w:val="20"/>
              </w:rPr>
            </w:pPr>
          </w:p>
          <w:p w14:paraId="0CAACFDD" w14:textId="77777777" w:rsidR="00E64F3C" w:rsidRDefault="00E64F3C">
            <w:pPr>
              <w:rPr>
                <w:rFonts w:ascii="Times New Roman" w:eastAsia="Times New Roman" w:hAnsi="Times New Roman" w:cs="Times New Roman"/>
                <w:sz w:val="20"/>
                <w:szCs w:val="20"/>
              </w:rPr>
            </w:pPr>
          </w:p>
          <w:p w14:paraId="0FF5019E" w14:textId="77777777" w:rsidR="00E64F3C" w:rsidRDefault="00E64F3C">
            <w:pPr>
              <w:rPr>
                <w:rFonts w:ascii="Times New Roman" w:eastAsia="Times New Roman" w:hAnsi="Times New Roman" w:cs="Times New Roman"/>
                <w:sz w:val="20"/>
                <w:szCs w:val="20"/>
              </w:rPr>
            </w:pPr>
          </w:p>
          <w:p w14:paraId="454BC3F2" w14:textId="77777777" w:rsidR="00E64F3C"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3.1.3.2</w:t>
            </w:r>
          </w:p>
        </w:tc>
        <w:tc>
          <w:tcPr>
            <w:tcW w:w="6630" w:type="dxa"/>
            <w:tcBorders>
              <w:top w:val="single" w:sz="4" w:space="0" w:color="000000"/>
              <w:left w:val="single" w:sz="4" w:space="0" w:color="000000"/>
              <w:bottom w:val="single" w:sz="4" w:space="0" w:color="000000"/>
              <w:right w:val="single" w:sz="4" w:space="0" w:color="000000"/>
            </w:tcBorders>
          </w:tcPr>
          <w:p w14:paraId="06A8E193" w14:textId="77777777" w:rsidR="00E64F3C" w:rsidRDefault="00000000">
            <w:pPr>
              <w:ind w:left="72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lastRenderedPageBreak/>
              <w:t>Jeigu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įranga</w:t>
            </w:r>
            <w:proofErr w:type="spellEnd"/>
            <w:r>
              <w:rPr>
                <w:rFonts w:ascii="Times New Roman" w:eastAsia="Times New Roman" w:hAnsi="Times New Roman" w:cs="Times New Roman"/>
                <w:sz w:val="20"/>
                <w:szCs w:val="20"/>
              </w:rPr>
              <w:t xml:space="preserve"> bus </w:t>
            </w:r>
            <w:proofErr w:type="spellStart"/>
            <w:r>
              <w:rPr>
                <w:rFonts w:ascii="Times New Roman" w:eastAsia="Times New Roman" w:hAnsi="Times New Roman" w:cs="Times New Roman"/>
                <w:sz w:val="20"/>
                <w:szCs w:val="20"/>
              </w:rPr>
              <w:t>pristatoma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supakuota</w:t>
            </w:r>
            <w:proofErr w:type="spellEnd"/>
            <w:r>
              <w:rPr>
                <w:rFonts w:ascii="Times New Roman" w:eastAsia="Times New Roman" w:hAnsi="Times New Roman" w:cs="Times New Roman"/>
                <w:sz w:val="20"/>
                <w:szCs w:val="20"/>
              </w:rPr>
              <w:t xml:space="preserve"> į </w:t>
            </w:r>
            <w:proofErr w:type="spellStart"/>
            <w:r>
              <w:rPr>
                <w:rFonts w:ascii="Times New Roman" w:eastAsia="Times New Roman" w:hAnsi="Times New Roman" w:cs="Times New Roman"/>
                <w:sz w:val="20"/>
                <w:szCs w:val="20"/>
              </w:rPr>
              <w:t>antrinę</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pakuotę</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ši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pakuotė</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turi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būti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laikytina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perdirbama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pakuote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pagal</w:t>
            </w:r>
            <w:proofErr w:type="spellEnd"/>
            <w:r>
              <w:rPr>
                <w:rFonts w:ascii="Times New Roman" w:eastAsia="Times New Roman" w:hAnsi="Times New Roman" w:cs="Times New Roman"/>
                <w:sz w:val="20"/>
                <w:szCs w:val="20"/>
              </w:rPr>
              <w:t xml:space="preserve"> Lietuvos </w:t>
            </w:r>
            <w:proofErr w:type="spellStart"/>
            <w:r>
              <w:rPr>
                <w:rFonts w:ascii="Times New Roman" w:eastAsia="Times New Roman" w:hAnsi="Times New Roman" w:cs="Times New Roman"/>
                <w:sz w:val="20"/>
                <w:szCs w:val="20"/>
              </w:rPr>
              <w:t>Respublikos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mokesčio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už</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aplinkos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teršimą</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įstatymo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nuostatas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turi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būti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vienalytės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homogeniškos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pakuotės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pagamintos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iš</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vienos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rūšies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medžiagos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nurodytos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Žaliųjų</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pirkimų</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aprašo</w:t>
            </w:r>
            <w:proofErr w:type="spellEnd"/>
            <w:r>
              <w:rPr>
                <w:rFonts w:ascii="Times New Roman" w:eastAsia="Times New Roman" w:hAnsi="Times New Roman" w:cs="Times New Roman"/>
                <w:sz w:val="20"/>
                <w:szCs w:val="20"/>
              </w:rPr>
              <w:t xml:space="preserve"> 2 </w:t>
            </w:r>
            <w:proofErr w:type="spellStart"/>
            <w:r>
              <w:rPr>
                <w:rFonts w:ascii="Times New Roman" w:eastAsia="Times New Roman" w:hAnsi="Times New Roman" w:cs="Times New Roman"/>
                <w:sz w:val="20"/>
                <w:szCs w:val="20"/>
              </w:rPr>
              <w:t>priedo</w:t>
            </w:r>
            <w:proofErr w:type="spellEnd"/>
            <w:r>
              <w:rPr>
                <w:rFonts w:ascii="Times New Roman" w:eastAsia="Times New Roman" w:hAnsi="Times New Roman" w:cs="Times New Roman"/>
                <w:sz w:val="20"/>
                <w:szCs w:val="20"/>
              </w:rPr>
              <w:t xml:space="preserve"> II </w:t>
            </w:r>
            <w:proofErr w:type="spellStart"/>
            <w:r>
              <w:rPr>
                <w:rFonts w:ascii="Times New Roman" w:eastAsia="Times New Roman" w:hAnsi="Times New Roman" w:cs="Times New Roman"/>
                <w:sz w:val="20"/>
                <w:szCs w:val="20"/>
              </w:rPr>
              <w:t>skyriaus</w:t>
            </w:r>
            <w:proofErr w:type="spellEnd"/>
            <w:r>
              <w:rPr>
                <w:rFonts w:ascii="Times New Roman" w:eastAsia="Times New Roman" w:hAnsi="Times New Roman" w:cs="Times New Roman"/>
                <w:sz w:val="20"/>
                <w:szCs w:val="20"/>
              </w:rPr>
              <w:t xml:space="preserve"> 2 </w:t>
            </w:r>
            <w:proofErr w:type="spellStart"/>
            <w:r>
              <w:rPr>
                <w:rFonts w:ascii="Times New Roman" w:eastAsia="Times New Roman" w:hAnsi="Times New Roman" w:cs="Times New Roman"/>
                <w:sz w:val="20"/>
                <w:szCs w:val="20"/>
              </w:rPr>
              <w:t>punkte</w:t>
            </w:r>
            <w:proofErr w:type="spellEnd"/>
          </w:p>
          <w:p w14:paraId="17E282E5" w14:textId="77777777" w:rsidR="00E64F3C" w:rsidRDefault="00000000">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p w14:paraId="67C45166" w14:textId="77777777" w:rsidR="00E64F3C" w:rsidRDefault="00000000">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If the equipment is to be delivered in secondary packaging, this packaging must be considered recyclable packaging in accordance with the provisions of the Law of the Republic of Lithuania on Environmental Pollution Tax, and/or must be homogeneous packaging </w:t>
            </w:r>
            <w:r>
              <w:rPr>
                <w:rFonts w:ascii="Times New Roman" w:eastAsia="Times New Roman" w:hAnsi="Times New Roman" w:cs="Times New Roman"/>
                <w:sz w:val="20"/>
                <w:szCs w:val="20"/>
              </w:rPr>
              <w:lastRenderedPageBreak/>
              <w:t>made of a single type of material referred to in point 2.2 of Chapter II of Annex 2 to the Green Procurement Schedule</w:t>
            </w:r>
          </w:p>
        </w:tc>
        <w:tc>
          <w:tcPr>
            <w:tcW w:w="1290" w:type="dxa"/>
            <w:tcBorders>
              <w:top w:val="single" w:sz="4" w:space="0" w:color="000000"/>
              <w:left w:val="single" w:sz="4" w:space="0" w:color="000000"/>
              <w:bottom w:val="single" w:sz="4" w:space="0" w:color="000000"/>
              <w:right w:val="single" w:sz="4" w:space="0" w:color="000000"/>
            </w:tcBorders>
            <w:vAlign w:val="center"/>
          </w:tcPr>
          <w:p w14:paraId="71739775" w14:textId="38498FE4" w:rsidR="00E64F3C" w:rsidRDefault="00EC7827" w:rsidP="00EC7827">
            <w:pPr>
              <w:spacing w:after="0" w:line="240" w:lineRule="auto"/>
            </w:pPr>
            <w:r>
              <w:lastRenderedPageBreak/>
              <w:sym w:font="Webdings" w:char="F063"/>
            </w:r>
          </w:p>
        </w:tc>
        <w:tc>
          <w:tcPr>
            <w:tcW w:w="1140" w:type="dxa"/>
            <w:tcBorders>
              <w:top w:val="single" w:sz="4" w:space="0" w:color="000000"/>
              <w:left w:val="single" w:sz="4" w:space="0" w:color="000000"/>
              <w:bottom w:val="single" w:sz="4" w:space="0" w:color="000000"/>
              <w:right w:val="single" w:sz="4" w:space="0" w:color="000000"/>
            </w:tcBorders>
            <w:vAlign w:val="center"/>
          </w:tcPr>
          <w:p w14:paraId="7A8668CC" w14:textId="7921E049" w:rsidR="00E64F3C" w:rsidRDefault="00EC7827" w:rsidP="00EC7827">
            <w:pPr>
              <w:spacing w:after="0" w:line="240" w:lineRule="auto"/>
            </w:pPr>
            <w:r>
              <w:sym w:font="Webdings" w:char="F063"/>
            </w:r>
          </w:p>
        </w:tc>
      </w:tr>
      <w:tr w:rsidR="00E64F3C" w14:paraId="13594ECF" w14:textId="77777777">
        <w:trPr>
          <w:trHeight w:val="789"/>
        </w:trPr>
        <w:tc>
          <w:tcPr>
            <w:tcW w:w="915" w:type="dxa"/>
            <w:vMerge/>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tcPr>
          <w:p w14:paraId="78B7777F" w14:textId="77777777" w:rsidR="00E64F3C" w:rsidRDefault="00E64F3C">
            <w:pPr>
              <w:widowControl w:val="0"/>
              <w:pBdr>
                <w:top w:val="nil"/>
                <w:left w:val="nil"/>
                <w:bottom w:val="nil"/>
                <w:right w:val="nil"/>
                <w:between w:val="nil"/>
              </w:pBdr>
              <w:spacing w:after="0" w:line="276" w:lineRule="auto"/>
            </w:pPr>
          </w:p>
        </w:tc>
        <w:tc>
          <w:tcPr>
            <w:tcW w:w="6630" w:type="dxa"/>
            <w:tcBorders>
              <w:top w:val="single" w:sz="4" w:space="0" w:color="000000"/>
              <w:left w:val="single" w:sz="4" w:space="0" w:color="000000"/>
              <w:bottom w:val="single" w:sz="4" w:space="0" w:color="000000"/>
              <w:right w:val="single" w:sz="4" w:space="0" w:color="000000"/>
            </w:tcBorders>
            <w:vAlign w:val="center"/>
          </w:tcPr>
          <w:p w14:paraId="31702DB0" w14:textId="77777777" w:rsidR="00E64F3C" w:rsidRDefault="00000000">
            <w:pPr>
              <w:tabs>
                <w:tab w:val="left" w:pos="284"/>
                <w:tab w:val="left" w:pos="567"/>
              </w:tabs>
              <w:spacing w:after="0" w:line="256" w:lineRule="auto"/>
              <w:ind w:left="720" w:right="22"/>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Žaliasis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kriterijus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kuris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atitinka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Aplinkos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ministro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įsakymo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dėl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žaliųjų</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kriterijų</w:t>
            </w:r>
            <w:proofErr w:type="spellEnd"/>
            <w:r>
              <w:rPr>
                <w:rFonts w:ascii="Times New Roman" w:eastAsia="Times New Roman" w:hAnsi="Times New Roman" w:cs="Times New Roman"/>
                <w:sz w:val="20"/>
                <w:szCs w:val="20"/>
              </w:rPr>
              <w:t xml:space="preserve"> 4.4.4 </w:t>
            </w:r>
            <w:proofErr w:type="spellStart"/>
            <w:r>
              <w:rPr>
                <w:rFonts w:ascii="Times New Roman" w:eastAsia="Times New Roman" w:hAnsi="Times New Roman" w:cs="Times New Roman"/>
                <w:sz w:val="20"/>
                <w:szCs w:val="20"/>
              </w:rPr>
              <w:t>punktą</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Tiekėjas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turi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užtikrinti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galimybę</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įsigyti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siūlomos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prekės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originalias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arba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joms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lygiavertes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atsargines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dalis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jų</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tiekimą</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rinkai</w:t>
            </w:r>
            <w:proofErr w:type="spellEnd"/>
            <w:r>
              <w:rPr>
                <w:rFonts w:ascii="Times New Roman" w:eastAsia="Times New Roman" w:hAnsi="Times New Roman" w:cs="Times New Roman"/>
                <w:sz w:val="20"/>
                <w:szCs w:val="20"/>
              </w:rPr>
              <w:t xml:space="preserve">) ne </w:t>
            </w:r>
            <w:proofErr w:type="spellStart"/>
            <w:r>
              <w:rPr>
                <w:rFonts w:ascii="Times New Roman" w:eastAsia="Times New Roman" w:hAnsi="Times New Roman" w:cs="Times New Roman"/>
                <w:sz w:val="20"/>
                <w:szCs w:val="20"/>
              </w:rPr>
              <w:t>trumpiau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kaip</w:t>
            </w:r>
            <w:proofErr w:type="spellEnd"/>
            <w:r>
              <w:rPr>
                <w:rFonts w:ascii="Times New Roman" w:eastAsia="Times New Roman" w:hAnsi="Times New Roman" w:cs="Times New Roman"/>
                <w:sz w:val="20"/>
                <w:szCs w:val="20"/>
              </w:rPr>
              <w:t xml:space="preserve"> 5 </w:t>
            </w:r>
            <w:proofErr w:type="spellStart"/>
            <w:r>
              <w:rPr>
                <w:rFonts w:ascii="Times New Roman" w:eastAsia="Times New Roman" w:hAnsi="Times New Roman" w:cs="Times New Roman"/>
                <w:sz w:val="20"/>
                <w:szCs w:val="20"/>
              </w:rPr>
              <w:t>metus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nuo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prekės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garantinio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laikotarpio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pabaigos</w:t>
            </w:r>
            <w:proofErr w:type="spellEnd"/>
            <w:r>
              <w:rPr>
                <w:rFonts w:ascii="Times New Roman" w:eastAsia="Times New Roman" w:hAnsi="Times New Roman" w:cs="Times New Roman"/>
                <w:sz w:val="20"/>
                <w:szCs w:val="20"/>
              </w:rPr>
              <w:t>.</w:t>
            </w:r>
          </w:p>
          <w:p w14:paraId="379577CE" w14:textId="77777777" w:rsidR="00E64F3C" w:rsidRDefault="00000000">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p w14:paraId="7C21DC85" w14:textId="77777777" w:rsidR="00E64F3C" w:rsidRDefault="00000000">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Green Criterion, which corresponds to point 4.4.4 of the Order of the Minister for the Environment on Green Criteria: The supplier must ensure the availability of original (or equivalent) spare parts for the proposed product (or their equivalent) on the market for a period of at least 5 years from the expiry of the product's warranty period.</w:t>
            </w:r>
          </w:p>
          <w:p w14:paraId="3A15CD7B" w14:textId="77777777" w:rsidR="00E64F3C" w:rsidRDefault="00E64F3C">
            <w:pPr>
              <w:rPr>
                <w:rFonts w:ascii="Times New Roman" w:eastAsia="Times New Roman" w:hAnsi="Times New Roman" w:cs="Times New Roman"/>
                <w:sz w:val="20"/>
                <w:szCs w:val="20"/>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7178C890" w14:textId="23A65525" w:rsidR="00E64F3C" w:rsidRDefault="00EC7827" w:rsidP="00EC7827">
            <w:pPr>
              <w:spacing w:after="0" w:line="240" w:lineRule="auto"/>
            </w:pPr>
            <w:r>
              <w:sym w:font="Webdings" w:char="F063"/>
            </w:r>
          </w:p>
        </w:tc>
        <w:tc>
          <w:tcPr>
            <w:tcW w:w="1140" w:type="dxa"/>
            <w:tcBorders>
              <w:top w:val="single" w:sz="4" w:space="0" w:color="000000"/>
              <w:left w:val="single" w:sz="4" w:space="0" w:color="000000"/>
              <w:bottom w:val="single" w:sz="4" w:space="0" w:color="000000"/>
              <w:right w:val="single" w:sz="4" w:space="0" w:color="000000"/>
            </w:tcBorders>
            <w:vAlign w:val="center"/>
          </w:tcPr>
          <w:p w14:paraId="41B33732" w14:textId="3F1D3366" w:rsidR="00E64F3C" w:rsidRDefault="00EC7827" w:rsidP="00EC7827">
            <w:pPr>
              <w:spacing w:after="0" w:line="240" w:lineRule="auto"/>
            </w:pPr>
            <w:r>
              <w:sym w:font="Webdings" w:char="F063"/>
            </w:r>
          </w:p>
        </w:tc>
      </w:tr>
    </w:tbl>
    <w:p w14:paraId="64312647" w14:textId="77777777" w:rsidR="00E64F3C" w:rsidRDefault="00E64F3C">
      <w:pPr>
        <w:pBdr>
          <w:top w:val="nil"/>
          <w:left w:val="nil"/>
          <w:bottom w:val="nil"/>
          <w:right w:val="nil"/>
          <w:between w:val="nil"/>
        </w:pBdr>
        <w:jc w:val="both"/>
        <w:rPr>
          <w:rFonts w:ascii="Times New Roman" w:eastAsia="Times New Roman" w:hAnsi="Times New Roman" w:cs="Times New Roman"/>
          <w:sz w:val="22"/>
          <w:szCs w:val="22"/>
        </w:rPr>
      </w:pPr>
    </w:p>
    <w:p w14:paraId="4C964BC8" w14:textId="77777777" w:rsidR="00E64F3C" w:rsidRDefault="00000000">
      <w:pPr>
        <w:pBdr>
          <w:top w:val="nil"/>
          <w:left w:val="nil"/>
          <w:bottom w:val="nil"/>
          <w:right w:val="nil"/>
          <w:between w:val="nil"/>
        </w:pBdr>
        <w:ind w:firstLine="56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Man </w:t>
      </w:r>
      <w:proofErr w:type="spellStart"/>
      <w:r>
        <w:rPr>
          <w:rFonts w:ascii="Times New Roman" w:eastAsia="Times New Roman" w:hAnsi="Times New Roman" w:cs="Times New Roman"/>
          <w:color w:val="000000"/>
          <w:sz w:val="22"/>
          <w:szCs w:val="22"/>
        </w:rPr>
        <w:t>žinoma</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kad</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jeigu</w:t>
      </w:r>
      <w:proofErr w:type="spellEnd"/>
      <w:r>
        <w:rPr>
          <w:rFonts w:ascii="Times New Roman" w:eastAsia="Times New Roman" w:hAnsi="Times New Roman" w:cs="Times New Roman"/>
          <w:color w:val="000000"/>
          <w:sz w:val="22"/>
          <w:szCs w:val="22"/>
        </w:rPr>
        <w:t xml:space="preserve"> UAB „Nando</w:t>
      </w:r>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color w:val="000000"/>
          <w:sz w:val="22"/>
          <w:szCs w:val="22"/>
        </w:rPr>
        <w:t>nustatytų</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kad</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pateikti</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duomenys</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yra</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neteisingi</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pateiktas</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pasiūlymas</w:t>
      </w:r>
      <w:proofErr w:type="spellEnd"/>
      <w:r>
        <w:rPr>
          <w:rFonts w:ascii="Times New Roman" w:eastAsia="Times New Roman" w:hAnsi="Times New Roman" w:cs="Times New Roman"/>
          <w:color w:val="000000"/>
          <w:sz w:val="22"/>
          <w:szCs w:val="22"/>
        </w:rPr>
        <w:t xml:space="preserve"> bus </w:t>
      </w:r>
      <w:proofErr w:type="spellStart"/>
      <w:r>
        <w:rPr>
          <w:rFonts w:ascii="Times New Roman" w:eastAsia="Times New Roman" w:hAnsi="Times New Roman" w:cs="Times New Roman"/>
          <w:color w:val="000000"/>
          <w:sz w:val="22"/>
          <w:szCs w:val="22"/>
        </w:rPr>
        <w:t>nenagrinėjamas</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ir</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atmestas</w:t>
      </w:r>
      <w:proofErr w:type="spellEnd"/>
      <w:r>
        <w:rPr>
          <w:rFonts w:ascii="Times New Roman" w:eastAsia="Times New Roman" w:hAnsi="Times New Roman" w:cs="Times New Roman"/>
          <w:color w:val="000000"/>
          <w:sz w:val="22"/>
          <w:szCs w:val="22"/>
        </w:rPr>
        <w:t>.</w:t>
      </w:r>
    </w:p>
    <w:p w14:paraId="3CE61744" w14:textId="77777777" w:rsidR="00E64F3C" w:rsidRDefault="00000000">
      <w:pPr>
        <w:pBdr>
          <w:top w:val="nil"/>
          <w:left w:val="nil"/>
          <w:bottom w:val="nil"/>
          <w:right w:val="nil"/>
          <w:between w:val="nil"/>
        </w:pBdr>
        <w:ind w:firstLine="567"/>
        <w:jc w:val="both"/>
        <w:rPr>
          <w:rFonts w:ascii="Times New Roman" w:eastAsia="Times New Roman" w:hAnsi="Times New Roman" w:cs="Times New Roman"/>
          <w:i/>
          <w:color w:val="000000"/>
          <w:sz w:val="22"/>
          <w:szCs w:val="22"/>
        </w:rPr>
      </w:pPr>
      <w:r>
        <w:rPr>
          <w:rFonts w:ascii="Times New Roman" w:eastAsia="Times New Roman" w:hAnsi="Times New Roman" w:cs="Times New Roman"/>
          <w:i/>
          <w:sz w:val="22"/>
          <w:szCs w:val="22"/>
        </w:rPr>
        <w:t>I am aware that if JSC "Nando" determines that the provided data is incorrect, the submitted proposal will not be considered and will be rejected.</w:t>
      </w:r>
    </w:p>
    <w:p w14:paraId="62175CD9" w14:textId="77777777" w:rsidR="00E64F3C" w:rsidRDefault="00000000">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__________________________________</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                  ______________________________</w:t>
      </w:r>
    </w:p>
    <w:p w14:paraId="3551E62C" w14:textId="77777777" w:rsidR="00E64F3C" w:rsidRDefault="00000000">
      <w:pPr>
        <w:pBdr>
          <w:top w:val="nil"/>
          <w:left w:val="nil"/>
          <w:bottom w:val="nil"/>
          <w:right w:val="nil"/>
          <w:between w:val="nil"/>
        </w:pBdr>
        <w:rPr>
          <w:rFonts w:ascii="Times New Roman" w:eastAsia="Times New Roman" w:hAnsi="Times New Roman" w:cs="Times New Roman"/>
          <w:i/>
          <w:color w:val="000000"/>
          <w:sz w:val="20"/>
          <w:szCs w:val="20"/>
        </w:rPr>
      </w:pPr>
      <w:r>
        <w:rPr>
          <w:rFonts w:ascii="Times New Roman" w:eastAsia="Times New Roman" w:hAnsi="Times New Roman" w:cs="Times New Roman"/>
          <w:color w:val="000000"/>
          <w:sz w:val="20"/>
          <w:szCs w:val="20"/>
        </w:rPr>
        <w:t>(</w:t>
      </w:r>
      <w:proofErr w:type="spellStart"/>
      <w:r>
        <w:rPr>
          <w:rFonts w:ascii="Times New Roman" w:eastAsia="Times New Roman" w:hAnsi="Times New Roman" w:cs="Times New Roman"/>
          <w:color w:val="000000"/>
          <w:sz w:val="20"/>
          <w:szCs w:val="20"/>
        </w:rPr>
        <w:t>tiekėjo</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arba</w:t>
      </w:r>
      <w:proofErr w:type="spellEnd"/>
      <w:r>
        <w:rPr>
          <w:rFonts w:ascii="Times New Roman" w:eastAsia="Times New Roman" w:hAnsi="Times New Roman" w:cs="Times New Roman"/>
          <w:color w:val="000000"/>
          <w:sz w:val="20"/>
          <w:szCs w:val="20"/>
        </w:rPr>
        <w:t xml:space="preserve"> jo </w:t>
      </w:r>
      <w:proofErr w:type="spellStart"/>
      <w:r>
        <w:rPr>
          <w:rFonts w:ascii="Times New Roman" w:eastAsia="Times New Roman" w:hAnsi="Times New Roman" w:cs="Times New Roman"/>
          <w:color w:val="000000"/>
          <w:sz w:val="20"/>
          <w:szCs w:val="20"/>
        </w:rPr>
        <w:t>įgalioto</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asmens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pareigų</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pavadinimas</w:t>
      </w:r>
      <w:proofErr w:type="spellEnd"/>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ab/>
        <w:t xml:space="preserve">                                       </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t xml:space="preserve"> (</w:t>
      </w:r>
      <w:proofErr w:type="spellStart"/>
      <w:r>
        <w:rPr>
          <w:rFonts w:ascii="Times New Roman" w:eastAsia="Times New Roman" w:hAnsi="Times New Roman" w:cs="Times New Roman"/>
          <w:color w:val="000000"/>
          <w:sz w:val="20"/>
          <w:szCs w:val="20"/>
        </w:rPr>
        <w:t>parašas</w:t>
      </w:r>
      <w:proofErr w:type="spellEnd"/>
      <w:r>
        <w:rPr>
          <w:rFonts w:ascii="Times New Roman" w:eastAsia="Times New Roman" w:hAnsi="Times New Roman" w:cs="Times New Roman"/>
          <w:color w:val="000000"/>
          <w:sz w:val="20"/>
          <w:szCs w:val="20"/>
        </w:rPr>
        <w:t>)/</w:t>
      </w:r>
      <w:r>
        <w:rPr>
          <w:rFonts w:ascii="Times New Roman" w:eastAsia="Times New Roman" w:hAnsi="Times New Roman" w:cs="Times New Roman"/>
          <w:i/>
          <w:sz w:val="20"/>
          <w:szCs w:val="20"/>
        </w:rPr>
        <w:t xml:space="preserve"> (signature)</w:t>
      </w:r>
    </w:p>
    <w:p w14:paraId="21F7EAB2" w14:textId="77777777" w:rsidR="00E64F3C" w:rsidRDefault="00000000">
      <w:pPr>
        <w:pBdr>
          <w:top w:val="nil"/>
          <w:left w:val="nil"/>
          <w:bottom w:val="nil"/>
          <w:right w:val="nil"/>
          <w:between w:val="nil"/>
        </w:pBdr>
        <w:rPr>
          <w:rFonts w:ascii="Times New Roman" w:eastAsia="Times New Roman" w:hAnsi="Times New Roman" w:cs="Times New Roman"/>
          <w:i/>
          <w:sz w:val="20"/>
          <w:szCs w:val="20"/>
        </w:rPr>
      </w:pPr>
      <w:r>
        <w:rPr>
          <w:rFonts w:ascii="Times New Roman" w:eastAsia="Times New Roman" w:hAnsi="Times New Roman" w:cs="Times New Roman"/>
          <w:color w:val="000000"/>
          <w:sz w:val="20"/>
          <w:szCs w:val="20"/>
        </w:rPr>
        <w:t>(</w:t>
      </w:r>
      <w:proofErr w:type="spellStart"/>
      <w:r>
        <w:rPr>
          <w:rFonts w:ascii="Times New Roman" w:eastAsia="Times New Roman" w:hAnsi="Times New Roman" w:cs="Times New Roman"/>
          <w:color w:val="000000"/>
          <w:sz w:val="20"/>
          <w:szCs w:val="20"/>
        </w:rPr>
        <w:t>vardas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ir</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pavardė</w:t>
      </w:r>
      <w:proofErr w:type="spellEnd"/>
      <w:r>
        <w:rPr>
          <w:rFonts w:ascii="Times New Roman" w:eastAsia="Times New Roman" w:hAnsi="Times New Roman" w:cs="Times New Roman"/>
          <w:color w:val="000000"/>
          <w:sz w:val="20"/>
          <w:szCs w:val="20"/>
        </w:rPr>
        <w:t>)</w:t>
      </w:r>
      <w:proofErr w:type="gramStart"/>
      <w:r>
        <w:rPr>
          <w:rFonts w:ascii="Times New Roman" w:eastAsia="Times New Roman" w:hAnsi="Times New Roman" w:cs="Times New Roman"/>
          <w:color w:val="000000"/>
          <w:sz w:val="20"/>
          <w:szCs w:val="20"/>
        </w:rPr>
        <w:t>/</w:t>
      </w:r>
      <w:r>
        <w:rPr>
          <w:rFonts w:ascii="Times New Roman" w:eastAsia="Times New Roman" w:hAnsi="Times New Roman" w:cs="Times New Roman"/>
          <w:i/>
          <w:sz w:val="20"/>
          <w:szCs w:val="20"/>
        </w:rPr>
        <w:t>(</w:t>
      </w:r>
      <w:proofErr w:type="gramEnd"/>
      <w:r>
        <w:rPr>
          <w:rFonts w:ascii="Times New Roman" w:eastAsia="Times New Roman" w:hAnsi="Times New Roman" w:cs="Times New Roman"/>
          <w:i/>
          <w:sz w:val="20"/>
          <w:szCs w:val="20"/>
        </w:rPr>
        <w:t xml:space="preserve">position name of the supplier or his authorized person)                                                 </w:t>
      </w:r>
    </w:p>
    <w:p w14:paraId="3EF377CB" w14:textId="77777777" w:rsidR="00E64F3C" w:rsidRDefault="00000000">
      <w:pPr>
        <w:rPr>
          <w:rFonts w:ascii="Times New Roman" w:eastAsia="Times New Roman" w:hAnsi="Times New Roman" w:cs="Times New Roman"/>
          <w:i/>
          <w:sz w:val="20"/>
          <w:szCs w:val="20"/>
        </w:rPr>
      </w:pPr>
      <w:r>
        <w:rPr>
          <w:rFonts w:ascii="Times New Roman" w:eastAsia="Times New Roman" w:hAnsi="Times New Roman" w:cs="Times New Roman"/>
          <w:i/>
          <w:sz w:val="20"/>
          <w:szCs w:val="20"/>
        </w:rPr>
        <w:t>(name and surname)</w:t>
      </w:r>
      <w:r>
        <w:rPr>
          <w:rFonts w:ascii="Times New Roman" w:eastAsia="Times New Roman" w:hAnsi="Times New Roman" w:cs="Times New Roman"/>
          <w:i/>
          <w:sz w:val="20"/>
          <w:szCs w:val="20"/>
        </w:rPr>
        <w:tab/>
      </w:r>
    </w:p>
    <w:p w14:paraId="1D478B61" w14:textId="77777777" w:rsidR="00E64F3C" w:rsidRDefault="00E64F3C">
      <w:pPr>
        <w:rPr>
          <w:rFonts w:ascii="Times New Roman" w:eastAsia="Times New Roman" w:hAnsi="Times New Roman" w:cs="Times New Roman"/>
        </w:rPr>
      </w:pPr>
    </w:p>
    <w:sectPr w:rsidR="00E64F3C">
      <w:headerReference w:type="default" r:id="rId10"/>
      <w:pgSz w:w="11906" w:h="16838"/>
      <w:pgMar w:top="1701" w:right="567" w:bottom="1134" w:left="1701" w:header="567" w:footer="56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C3712" w14:textId="77777777" w:rsidR="007F6DF5" w:rsidRDefault="007F6DF5">
      <w:pPr>
        <w:spacing w:after="0" w:line="240" w:lineRule="auto"/>
      </w:pPr>
      <w:r>
        <w:separator/>
      </w:r>
    </w:p>
  </w:endnote>
  <w:endnote w:type="continuationSeparator" w:id="0">
    <w:p w14:paraId="1E3B8705" w14:textId="77777777" w:rsidR="007F6DF5" w:rsidRDefault="007F6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2936D" w14:textId="77777777" w:rsidR="007F6DF5" w:rsidRDefault="007F6DF5">
      <w:pPr>
        <w:spacing w:after="0" w:line="240" w:lineRule="auto"/>
      </w:pPr>
      <w:r>
        <w:separator/>
      </w:r>
    </w:p>
  </w:footnote>
  <w:footnote w:type="continuationSeparator" w:id="0">
    <w:p w14:paraId="1A62B9FD" w14:textId="77777777" w:rsidR="007F6DF5" w:rsidRDefault="007F6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A8EE4" w14:textId="77777777" w:rsidR="00E64F3C" w:rsidRDefault="00000000">
    <w:pPr>
      <w:tabs>
        <w:tab w:val="right" w:pos="8505"/>
      </w:tabs>
      <w:jc w:val="right"/>
      <w:rPr>
        <w:rFonts w:ascii="Times New Roman" w:eastAsia="Times New Roman" w:hAnsi="Times New Roman" w:cs="Times New Roman"/>
        <w:color w:val="999999"/>
        <w:sz w:val="20"/>
        <w:szCs w:val="20"/>
      </w:rPr>
    </w:pPr>
    <w:proofErr w:type="spellStart"/>
    <w:r>
      <w:rPr>
        <w:rFonts w:ascii="Times New Roman" w:eastAsia="Times New Roman" w:hAnsi="Times New Roman" w:cs="Times New Roman"/>
        <w:color w:val="999999"/>
        <w:sz w:val="20"/>
        <w:szCs w:val="20"/>
      </w:rPr>
      <w:t>Priedas</w:t>
    </w:r>
    <w:proofErr w:type="spellEnd"/>
    <w:r>
      <w:rPr>
        <w:rFonts w:ascii="Times New Roman" w:eastAsia="Times New Roman" w:hAnsi="Times New Roman" w:cs="Times New Roman"/>
        <w:color w:val="999999"/>
        <w:sz w:val="20"/>
        <w:szCs w:val="20"/>
      </w:rPr>
      <w:t xml:space="preserve"> Nr. 4. </w:t>
    </w:r>
    <w:proofErr w:type="spellStart"/>
    <w:r>
      <w:rPr>
        <w:rFonts w:ascii="Times New Roman" w:eastAsia="Times New Roman" w:hAnsi="Times New Roman" w:cs="Times New Roman"/>
        <w:color w:val="999999"/>
        <w:sz w:val="20"/>
        <w:szCs w:val="20"/>
      </w:rPr>
      <w:t>Deklaracija</w:t>
    </w:r>
    <w:proofErr w:type="spellEnd"/>
    <w:r>
      <w:rPr>
        <w:rFonts w:ascii="Times New Roman" w:eastAsia="Times New Roman" w:hAnsi="Times New Roman" w:cs="Times New Roman"/>
        <w:color w:val="999999"/>
        <w:sz w:val="20"/>
        <w:szCs w:val="20"/>
      </w:rPr>
      <w:t xml:space="preserve"> </w:t>
    </w:r>
    <w:proofErr w:type="spellStart"/>
    <w:r>
      <w:rPr>
        <w:rFonts w:ascii="Times New Roman" w:eastAsia="Times New Roman" w:hAnsi="Times New Roman" w:cs="Times New Roman"/>
        <w:color w:val="999999"/>
        <w:sz w:val="20"/>
        <w:szCs w:val="20"/>
      </w:rPr>
      <w:t>dėl</w:t>
    </w:r>
    <w:proofErr w:type="spellEnd"/>
    <w:r>
      <w:rPr>
        <w:rFonts w:ascii="Times New Roman" w:eastAsia="Times New Roman" w:hAnsi="Times New Roman" w:cs="Times New Roman"/>
        <w:color w:val="999999"/>
        <w:sz w:val="20"/>
        <w:szCs w:val="20"/>
      </w:rPr>
      <w:t xml:space="preserve"> </w:t>
    </w:r>
    <w:proofErr w:type="spellStart"/>
    <w:r>
      <w:rPr>
        <w:rFonts w:ascii="Times New Roman" w:eastAsia="Times New Roman" w:hAnsi="Times New Roman" w:cs="Times New Roman"/>
        <w:color w:val="999999"/>
        <w:sz w:val="20"/>
        <w:szCs w:val="20"/>
      </w:rPr>
      <w:t>žaliųjų</w:t>
    </w:r>
    <w:proofErr w:type="spellEnd"/>
    <w:r>
      <w:rPr>
        <w:rFonts w:ascii="Times New Roman" w:eastAsia="Times New Roman" w:hAnsi="Times New Roman" w:cs="Times New Roman"/>
        <w:color w:val="999999"/>
        <w:sz w:val="20"/>
        <w:szCs w:val="20"/>
      </w:rPr>
      <w:t xml:space="preserve"> </w:t>
    </w:r>
    <w:proofErr w:type="spellStart"/>
    <w:r>
      <w:rPr>
        <w:rFonts w:ascii="Times New Roman" w:eastAsia="Times New Roman" w:hAnsi="Times New Roman" w:cs="Times New Roman"/>
        <w:color w:val="999999"/>
        <w:sz w:val="20"/>
        <w:szCs w:val="20"/>
      </w:rPr>
      <w:t>pirkimų</w:t>
    </w:r>
    <w:proofErr w:type="spellEnd"/>
    <w:r>
      <w:rPr>
        <w:rFonts w:ascii="Times New Roman" w:eastAsia="Times New Roman" w:hAnsi="Times New Roman" w:cs="Times New Roman"/>
        <w:color w:val="999999"/>
        <w:sz w:val="20"/>
        <w:szCs w:val="20"/>
      </w:rPr>
      <w:t xml:space="preserve"> </w:t>
    </w:r>
    <w:proofErr w:type="spellStart"/>
    <w:r>
      <w:rPr>
        <w:rFonts w:ascii="Times New Roman" w:eastAsia="Times New Roman" w:hAnsi="Times New Roman" w:cs="Times New Roman"/>
        <w:color w:val="999999"/>
        <w:sz w:val="20"/>
        <w:szCs w:val="20"/>
      </w:rPr>
      <w:t>kriterijų</w:t>
    </w:r>
    <w:proofErr w:type="spellEnd"/>
    <w:r>
      <w:rPr>
        <w:rFonts w:ascii="Times New Roman" w:eastAsia="Times New Roman" w:hAnsi="Times New Roman" w:cs="Times New Roman"/>
        <w:color w:val="999999"/>
        <w:sz w:val="20"/>
        <w:szCs w:val="20"/>
      </w:rPr>
      <w:t xml:space="preserve"> </w:t>
    </w:r>
    <w:proofErr w:type="spellStart"/>
    <w:r>
      <w:rPr>
        <w:rFonts w:ascii="Times New Roman" w:eastAsia="Times New Roman" w:hAnsi="Times New Roman" w:cs="Times New Roman"/>
        <w:color w:val="999999"/>
        <w:sz w:val="20"/>
        <w:szCs w:val="20"/>
      </w:rPr>
      <w:t>atitikimo</w:t>
    </w:r>
    <w:proofErr w:type="spellEnd"/>
    <w:r>
      <w:rPr>
        <w:rFonts w:ascii="Times New Roman" w:eastAsia="Times New Roman" w:hAnsi="Times New Roman" w:cs="Times New Roman"/>
        <w:color w:val="999999"/>
        <w:sz w:val="20"/>
        <w:szCs w:val="20"/>
      </w:rPr>
      <w:t xml:space="preserve">/ </w:t>
    </w:r>
  </w:p>
  <w:p w14:paraId="5C889B1E" w14:textId="77777777" w:rsidR="00E64F3C" w:rsidRDefault="00000000">
    <w:pPr>
      <w:widowControl w:val="0"/>
      <w:jc w:val="right"/>
      <w:rPr>
        <w:rFonts w:ascii="Times New Roman" w:eastAsia="Times New Roman" w:hAnsi="Times New Roman" w:cs="Times New Roman"/>
        <w:color w:val="999999"/>
        <w:sz w:val="20"/>
        <w:szCs w:val="20"/>
      </w:rPr>
    </w:pPr>
    <w:r>
      <w:rPr>
        <w:rFonts w:ascii="Times New Roman" w:eastAsia="Times New Roman" w:hAnsi="Times New Roman" w:cs="Times New Roman"/>
        <w:color w:val="999999"/>
        <w:sz w:val="20"/>
        <w:szCs w:val="20"/>
      </w:rPr>
      <w:t xml:space="preserve">    Annex 4: Declaration of compliance with green procurement criteria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02E87"/>
    <w:multiLevelType w:val="multilevel"/>
    <w:tmpl w:val="188AA7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23732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F3C"/>
    <w:rsid w:val="001870BD"/>
    <w:rsid w:val="007F6DF5"/>
    <w:rsid w:val="00E64F3C"/>
    <w:rsid w:val="00EC78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D4D62"/>
  <w15:docId w15:val="{DC19B5AC-51D6-4D07-AB0A-71E663DEF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 w:eastAsia="lt-LT"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F41A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1A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1A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pPr>
      <w:spacing w:after="80" w:line="240" w:lineRule="auto"/>
    </w:pPr>
    <w:rPr>
      <w:sz w:val="56"/>
      <w:szCs w:val="56"/>
    </w:r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Normal"/>
    <w:tblPr>
      <w:tblCellMar>
        <w:top w:w="0" w:type="dxa"/>
        <w:left w:w="0" w:type="dxa"/>
        <w:bottom w:w="0" w:type="dxa"/>
        <w:right w:w="0" w:type="dxa"/>
      </w:tblCellMar>
    </w:tblPr>
  </w:style>
  <w:style w:type="table" w:customStyle="1" w:styleId="TableNormal4">
    <w:name w:val="TableNormal"/>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F41A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1A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1A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1A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1A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1A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1A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1A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1A9B"/>
    <w:rPr>
      <w:rFonts w:eastAsiaTheme="majorEastAsia" w:cstheme="majorBidi"/>
      <w:color w:val="272727" w:themeColor="text1" w:themeTint="D8"/>
    </w:rPr>
  </w:style>
  <w:style w:type="character" w:customStyle="1" w:styleId="TitleChar">
    <w:name w:val="Title Char"/>
    <w:basedOn w:val="DefaultParagraphFont"/>
    <w:link w:val="Title"/>
    <w:uiPriority w:val="10"/>
    <w:rsid w:val="00F41A9B"/>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F41A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1A9B"/>
    <w:pPr>
      <w:spacing w:before="160"/>
      <w:jc w:val="center"/>
    </w:pPr>
    <w:rPr>
      <w:i/>
      <w:iCs/>
      <w:color w:val="404040" w:themeColor="text1" w:themeTint="BF"/>
    </w:rPr>
  </w:style>
  <w:style w:type="character" w:customStyle="1" w:styleId="QuoteChar">
    <w:name w:val="Quote Char"/>
    <w:basedOn w:val="DefaultParagraphFont"/>
    <w:link w:val="Quote"/>
    <w:uiPriority w:val="29"/>
    <w:rsid w:val="00F41A9B"/>
    <w:rPr>
      <w:i/>
      <w:iCs/>
      <w:color w:val="404040" w:themeColor="text1" w:themeTint="BF"/>
    </w:rPr>
  </w:style>
  <w:style w:type="paragraph" w:styleId="ListParagraph">
    <w:name w:val="List Paragraph"/>
    <w:basedOn w:val="Normal"/>
    <w:uiPriority w:val="34"/>
    <w:qFormat/>
    <w:rsid w:val="00F41A9B"/>
    <w:pPr>
      <w:ind w:left="720"/>
      <w:contextualSpacing/>
    </w:pPr>
  </w:style>
  <w:style w:type="character" w:styleId="IntenseEmphasis">
    <w:name w:val="Intense Emphasis"/>
    <w:basedOn w:val="DefaultParagraphFont"/>
    <w:uiPriority w:val="21"/>
    <w:qFormat/>
    <w:rsid w:val="00F41A9B"/>
    <w:rPr>
      <w:i/>
      <w:iCs/>
      <w:color w:val="2F5496" w:themeColor="accent1" w:themeShade="BF"/>
    </w:rPr>
  </w:style>
  <w:style w:type="paragraph" w:styleId="IntenseQuote">
    <w:name w:val="Intense Quote"/>
    <w:basedOn w:val="Normal"/>
    <w:next w:val="Normal"/>
    <w:link w:val="IntenseQuoteChar"/>
    <w:uiPriority w:val="30"/>
    <w:qFormat/>
    <w:rsid w:val="00F41A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1A9B"/>
    <w:rPr>
      <w:i/>
      <w:iCs/>
      <w:color w:val="2F5496" w:themeColor="accent1" w:themeShade="BF"/>
    </w:rPr>
  </w:style>
  <w:style w:type="character" w:styleId="IntenseReference">
    <w:name w:val="Intense Reference"/>
    <w:basedOn w:val="DefaultParagraphFont"/>
    <w:uiPriority w:val="32"/>
    <w:qFormat/>
    <w:rsid w:val="00F41A9B"/>
    <w:rPr>
      <w:b/>
      <w:bCs/>
      <w:smallCaps/>
      <w:color w:val="2F5496" w:themeColor="accent1" w:themeShade="BF"/>
      <w:spacing w:val="5"/>
    </w:rPr>
  </w:style>
  <w:style w:type="table" w:styleId="TableGrid">
    <w:name w:val="Table Grid"/>
    <w:basedOn w:val="TableNormal"/>
    <w:uiPriority w:val="39"/>
    <w:rsid w:val="00F41A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styleId="Subtitle">
    <w:name w:val="Subtitle"/>
    <w:basedOn w:val="Normal"/>
    <w:next w:val="Normal"/>
    <w:link w:val="SubtitleChar"/>
    <w:uiPriority w:val="11"/>
    <w:qFormat/>
    <w:rPr>
      <w:color w:val="595959"/>
      <w:sz w:val="28"/>
      <w:szCs w:val="28"/>
    </w:rPr>
  </w:style>
  <w:style w:type="table" w:customStyle="1" w:styleId="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bdVx8D5qZwHoghT2AqLe7twCg==">CgMxLjA4AHIhMWZRbWd1Q3ZZUmFTMFpwUFM0bTJQaDZqUUdqdjZnYi1v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2523</Words>
  <Characters>1439</Characters>
  <Application>Microsoft Office Word</Application>
  <DocSecurity>0</DocSecurity>
  <Lines>11</Lines>
  <Paragraphs>7</Paragraphs>
  <ScaleCrop>false</ScaleCrop>
  <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Vitalija</dc:creator>
  <cp:lastModifiedBy>Vitalija</cp:lastModifiedBy>
  <cp:revision>2</cp:revision>
  <dcterms:created xsi:type="dcterms:W3CDTF">2025-06-30T07:30:00Z</dcterms:created>
  <dcterms:modified xsi:type="dcterms:W3CDTF">2025-07-31T10:42:00Z</dcterms:modified>
</cp:coreProperties>
</file>