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D6F0A9" w14:textId="77777777" w:rsidR="004E0BAF" w:rsidRDefault="004E0BAF">
      <w:pPr>
        <w:tabs>
          <w:tab w:val="left" w:pos="567"/>
        </w:tabs>
        <w:jc w:val="center"/>
        <w:rPr>
          <w:rFonts w:ascii="Times New Roman" w:hAnsi="Times New Roman"/>
          <w:b/>
          <w:iCs/>
          <w:sz w:val="24"/>
        </w:rPr>
      </w:pPr>
    </w:p>
    <w:p w14:paraId="5BDB4122" w14:textId="77777777" w:rsidR="004E0BAF" w:rsidRDefault="00442AF0">
      <w:pPr>
        <w:tabs>
          <w:tab w:val="left" w:pos="567"/>
        </w:tabs>
        <w:jc w:val="center"/>
        <w:rPr>
          <w:rFonts w:ascii="Times New Roman" w:hAnsi="Times New Roman"/>
          <w:b/>
          <w:iCs/>
          <w:sz w:val="24"/>
        </w:rPr>
      </w:pPr>
      <w:r>
        <w:rPr>
          <w:rFonts w:ascii="Times New Roman" w:hAnsi="Times New Roman"/>
          <w:b/>
          <w:iCs/>
          <w:sz w:val="24"/>
        </w:rPr>
        <w:t>KONKURSO SĄLYGOS</w:t>
      </w:r>
    </w:p>
    <w:p w14:paraId="055EA8F8" w14:textId="77777777" w:rsidR="004E0BAF" w:rsidRDefault="004E0BAF">
      <w:pPr>
        <w:tabs>
          <w:tab w:val="left" w:pos="567"/>
        </w:tabs>
        <w:jc w:val="center"/>
        <w:rPr>
          <w:rFonts w:ascii="Times New Roman" w:hAnsi="Times New Roman"/>
          <w:b/>
          <w:iCs/>
          <w:sz w:val="24"/>
        </w:rPr>
      </w:pPr>
    </w:p>
    <w:p w14:paraId="1B84EFFD" w14:textId="77777777" w:rsidR="004E0BAF" w:rsidRDefault="00442AF0">
      <w:pPr>
        <w:tabs>
          <w:tab w:val="left" w:pos="567"/>
        </w:tabs>
        <w:jc w:val="center"/>
        <w:rPr>
          <w:rFonts w:ascii="Times New Roman" w:hAnsi="Times New Roman"/>
          <w:b/>
          <w:iCs/>
          <w:sz w:val="24"/>
        </w:rPr>
      </w:pPr>
      <w:bookmarkStart w:id="0" w:name="_Hlk159575287"/>
      <w:r>
        <w:rPr>
          <w:rFonts w:ascii="Times New Roman" w:hAnsi="Times New Roman"/>
          <w:b/>
          <w:iCs/>
          <w:sz w:val="24"/>
        </w:rPr>
        <w:t>ŠILUMOS SIURBLIŲ PIRKIMAS</w:t>
      </w:r>
      <w:bookmarkEnd w:id="0"/>
    </w:p>
    <w:p w14:paraId="55F771BC" w14:textId="77777777" w:rsidR="004E0BAF" w:rsidRDefault="004E0BAF">
      <w:pPr>
        <w:pStyle w:val="Paantrat"/>
        <w:tabs>
          <w:tab w:val="left" w:pos="567"/>
        </w:tabs>
        <w:rPr>
          <w:rFonts w:ascii="Times New Roman" w:hAnsi="Times New Roman"/>
          <w:b/>
          <w:bCs/>
          <w:sz w:val="24"/>
          <w:u w:val="none"/>
          <w:lang w:val="lt-LT"/>
        </w:rPr>
      </w:pPr>
    </w:p>
    <w:p w14:paraId="10D31550" w14:textId="77777777" w:rsidR="004E0BAF" w:rsidRDefault="00442AF0">
      <w:pPr>
        <w:pStyle w:val="Antrat1"/>
        <w:numPr>
          <w:ilvl w:val="0"/>
          <w:numId w:val="10"/>
        </w:numPr>
        <w:tabs>
          <w:tab w:val="left" w:pos="567"/>
        </w:tabs>
        <w:spacing w:before="0"/>
        <w:rPr>
          <w:rFonts w:ascii="Times New Roman" w:hAnsi="Times New Roman"/>
          <w:sz w:val="24"/>
        </w:rPr>
      </w:pPr>
      <w:bookmarkStart w:id="1" w:name="_Toc335201954"/>
      <w:bookmarkStart w:id="2" w:name="_Toc147739116"/>
      <w:r>
        <w:rPr>
          <w:rFonts w:ascii="Times New Roman" w:hAnsi="Times New Roman"/>
          <w:sz w:val="24"/>
        </w:rPr>
        <w:t xml:space="preserve">BENDROSIOS NUOSTATOS </w:t>
      </w:r>
      <w:bookmarkEnd w:id="1"/>
    </w:p>
    <w:p w14:paraId="0CE553A4" w14:textId="77777777" w:rsidR="004E0BAF" w:rsidRDefault="004E0BAF">
      <w:pPr>
        <w:rPr>
          <w:rFonts w:ascii="Times New Roman" w:hAnsi="Times New Roman"/>
          <w:sz w:val="24"/>
        </w:rPr>
      </w:pPr>
    </w:p>
    <w:p w14:paraId="54C6692F" w14:textId="77777777" w:rsidR="004E0BAF" w:rsidRDefault="00442AF0">
      <w:pPr>
        <w:numPr>
          <w:ilvl w:val="1"/>
          <w:numId w:val="2"/>
        </w:numPr>
        <w:tabs>
          <w:tab w:val="left" w:pos="567"/>
          <w:tab w:val="left" w:pos="840"/>
          <w:tab w:val="left" w:pos="1080"/>
        </w:tabs>
        <w:ind w:left="0" w:firstLine="0"/>
        <w:jc w:val="both"/>
        <w:rPr>
          <w:rFonts w:ascii="Times New Roman" w:hAnsi="Times New Roman"/>
          <w:sz w:val="24"/>
        </w:rPr>
      </w:pPr>
      <w:r>
        <w:rPr>
          <w:rFonts w:ascii="Times New Roman" w:hAnsi="Times New Roman"/>
          <w:iCs/>
          <w:sz w:val="24"/>
        </w:rPr>
        <w:t>UAB „</w:t>
      </w:r>
      <w:proofErr w:type="spellStart"/>
      <w:r>
        <w:rPr>
          <w:rFonts w:ascii="Times New Roman" w:hAnsi="Times New Roman"/>
          <w:iCs/>
          <w:sz w:val="24"/>
        </w:rPr>
        <w:t>Lincasa</w:t>
      </w:r>
      <w:proofErr w:type="spellEnd"/>
      <w:r>
        <w:rPr>
          <w:rFonts w:ascii="Times New Roman" w:hAnsi="Times New Roman"/>
          <w:iCs/>
          <w:sz w:val="24"/>
        </w:rPr>
        <w:t>“</w:t>
      </w:r>
      <w:r>
        <w:rPr>
          <w:rFonts w:ascii="Times New Roman" w:hAnsi="Times New Roman"/>
          <w:sz w:val="24"/>
        </w:rPr>
        <w:t xml:space="preserve"> (toliau vadinama – Pirkėjas) vykdo pirkimą, </w:t>
      </w:r>
      <w:r>
        <w:rPr>
          <w:rFonts w:ascii="Times New Roman" w:hAnsi="Times New Roman"/>
          <w:sz w:val="24"/>
          <w:lang w:eastAsia="lt-LT"/>
        </w:rPr>
        <w:t>įgyvendindama projektą „Alternatyvaus  kuro diegimas UAB „</w:t>
      </w:r>
      <w:proofErr w:type="spellStart"/>
      <w:r>
        <w:rPr>
          <w:rFonts w:ascii="Times New Roman" w:hAnsi="Times New Roman"/>
          <w:sz w:val="24"/>
          <w:lang w:eastAsia="lt-LT"/>
        </w:rPr>
        <w:t>Lincasa</w:t>
      </w:r>
      <w:proofErr w:type="spellEnd"/>
      <w:r>
        <w:rPr>
          <w:rFonts w:ascii="Times New Roman" w:hAnsi="Times New Roman"/>
          <w:sz w:val="24"/>
          <w:lang w:eastAsia="lt-LT"/>
        </w:rPr>
        <w:t xml:space="preserve">“ (Nr. 02-062-K-0030), bendrai finansuojamą Europos Sąjungos fondų ir Lietuvos Respublikos lėšomis. </w:t>
      </w:r>
    </w:p>
    <w:p w14:paraId="5ABE092A" w14:textId="77777777" w:rsidR="004E0BAF" w:rsidRDefault="00442AF0">
      <w:pPr>
        <w:numPr>
          <w:ilvl w:val="1"/>
          <w:numId w:val="2"/>
        </w:numPr>
        <w:tabs>
          <w:tab w:val="left" w:pos="567"/>
          <w:tab w:val="left" w:pos="840"/>
          <w:tab w:val="left" w:pos="1080"/>
        </w:tabs>
        <w:ind w:left="0" w:firstLine="0"/>
        <w:jc w:val="both"/>
        <w:rPr>
          <w:rFonts w:ascii="Times New Roman" w:hAnsi="Times New Roman"/>
          <w:sz w:val="24"/>
        </w:rPr>
      </w:pPr>
      <w:r>
        <w:rPr>
          <w:rFonts w:ascii="Times New Roman" w:hAnsi="Times New Roman"/>
          <w:sz w:val="24"/>
        </w:rPr>
        <w:t xml:space="preserve">Pirkimas vykdomas vadovaujantis </w:t>
      </w:r>
      <w:r>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Pr>
          <w:rFonts w:ascii="Times New Roman" w:hAnsi="Times New Roman"/>
          <w:b/>
          <w:sz w:val="24"/>
        </w:rPr>
        <w:t xml:space="preserve">Projektų finansavimo ir administravimo taisyklėmis, patvirtintomis Lietuvos Respublikos finansų ministro </w:t>
      </w:r>
      <w:r>
        <w:rPr>
          <w:rFonts w:ascii="Times New Roman" w:hAnsi="Times New Roman"/>
          <w:b/>
          <w:bCs/>
          <w:sz w:val="24"/>
        </w:rPr>
        <w:t>2022 m. birželio </w:t>
      </w:r>
      <w:r>
        <w:rPr>
          <w:rFonts w:ascii="Times New Roman" w:hAnsi="Times New Roman"/>
          <w:b/>
          <w:bCs/>
          <w:sz w:val="24"/>
          <w:lang w:val="es-ES"/>
        </w:rPr>
        <w:t>22</w:t>
      </w:r>
      <w:r>
        <w:rPr>
          <w:rFonts w:ascii="Times New Roman" w:hAnsi="Times New Roman"/>
          <w:b/>
          <w:bCs/>
          <w:sz w:val="24"/>
        </w:rPr>
        <w:t> d.</w:t>
      </w:r>
      <w:r>
        <w:rPr>
          <w:rFonts w:ascii="Times New Roman" w:hAnsi="Times New Roman"/>
          <w:b/>
          <w:sz w:val="24"/>
        </w:rPr>
        <w:t xml:space="preserve"> įsakymu Nr. </w:t>
      </w:r>
      <w:r>
        <w:rPr>
          <w:rFonts w:ascii="Times New Roman" w:hAnsi="Times New Roman"/>
          <w:b/>
          <w:bCs/>
          <w:sz w:val="24"/>
        </w:rPr>
        <w:t>1K-237</w:t>
      </w:r>
      <w:r>
        <w:rPr>
          <w:rFonts w:ascii="Times New Roman" w:hAnsi="Times New Roman"/>
          <w:sz w:val="24"/>
        </w:rPr>
        <w:t xml:space="preserve"> „Dėl 2021–2027 metų Europos Sąjungos fondų investicijų programos ir Ekonomikos gaivinimo ir atsparumo didinimo plano „Naujos kartos Lietuva“ įgyvendinimo“, (įskaitant, bet neapsiribojant 7 priedu „Pirkimų taisyklės“) (toliau – Taisyklės), Lietuvos Respublikos civiliniu kodeksu (toliau – Civilinis kodeksas), kitais teisės aktais bei šiomis </w:t>
      </w:r>
      <w:r>
        <w:rPr>
          <w:rFonts w:ascii="Times New Roman" w:hAnsi="Times New Roman"/>
          <w:iCs/>
          <w:sz w:val="24"/>
        </w:rPr>
        <w:t>konkurso</w:t>
      </w:r>
      <w:r>
        <w:rPr>
          <w:rFonts w:ascii="Times New Roman" w:hAnsi="Times New Roman"/>
          <w:i/>
          <w:sz w:val="24"/>
        </w:rPr>
        <w:t xml:space="preserve"> </w:t>
      </w:r>
      <w:r>
        <w:rPr>
          <w:rFonts w:ascii="Times New Roman" w:hAnsi="Times New Roman"/>
          <w:sz w:val="24"/>
        </w:rPr>
        <w:t>sąlygomis (toliau – konkurso sąlygos).</w:t>
      </w:r>
    </w:p>
    <w:p w14:paraId="477268F9" w14:textId="77777777" w:rsidR="004E0BAF" w:rsidRDefault="004E0BAF">
      <w:pPr>
        <w:tabs>
          <w:tab w:val="left" w:pos="567"/>
          <w:tab w:val="left" w:pos="840"/>
          <w:tab w:val="left" w:pos="1080"/>
        </w:tabs>
        <w:jc w:val="both"/>
        <w:rPr>
          <w:rFonts w:ascii="Times New Roman" w:hAnsi="Times New Roman"/>
          <w:sz w:val="24"/>
        </w:rPr>
      </w:pPr>
    </w:p>
    <w:p w14:paraId="0B31F4B3" w14:textId="77777777" w:rsidR="004E0BAF" w:rsidRDefault="00442AF0">
      <w:pPr>
        <w:pStyle w:val="Antrat1"/>
        <w:tabs>
          <w:tab w:val="left" w:pos="567"/>
        </w:tabs>
        <w:spacing w:before="0"/>
        <w:rPr>
          <w:rFonts w:ascii="Times New Roman" w:hAnsi="Times New Roman"/>
          <w:sz w:val="24"/>
        </w:rPr>
      </w:pPr>
      <w:bookmarkStart w:id="3" w:name="_Toc335201955"/>
      <w:r>
        <w:rPr>
          <w:rFonts w:ascii="Times New Roman" w:hAnsi="Times New Roman"/>
          <w:sz w:val="24"/>
        </w:rPr>
        <w:t>PIRKIMO OBJEKTAS</w:t>
      </w:r>
      <w:bookmarkEnd w:id="3"/>
    </w:p>
    <w:p w14:paraId="16851B25" w14:textId="77777777" w:rsidR="004E0BAF" w:rsidRDefault="004E0BAF">
      <w:pPr>
        <w:rPr>
          <w:rFonts w:ascii="Times New Roman" w:hAnsi="Times New Roman"/>
          <w:sz w:val="24"/>
        </w:rPr>
      </w:pPr>
    </w:p>
    <w:p w14:paraId="0B6F230D" w14:textId="77777777" w:rsidR="004E0BAF" w:rsidRDefault="00442AF0">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Pirkimo objektas – šilumos siurbliai (2 vnt. oras-vanduo) (toliau – Įranga),</w:t>
      </w:r>
      <w:r>
        <w:rPr>
          <w:rFonts w:ascii="Times New Roman" w:hAnsi="Times New Roman" w:cs="Times New Roman"/>
          <w:i/>
          <w:sz w:val="24"/>
          <w:szCs w:val="24"/>
        </w:rPr>
        <w:t xml:space="preserve"> </w:t>
      </w:r>
      <w:r>
        <w:rPr>
          <w:rFonts w:ascii="Times New Roman" w:hAnsi="Times New Roman" w:cs="Times New Roman"/>
          <w:iCs/>
          <w:sz w:val="24"/>
          <w:szCs w:val="24"/>
        </w:rPr>
        <w:t>kurių kiekiai (apimtis) ir savybės nustatytos pateiktoje techninėje specifikacijoje (1 priedas).</w:t>
      </w:r>
    </w:p>
    <w:p w14:paraId="41A05D93" w14:textId="09F56313" w:rsidR="004E0BAF" w:rsidRPr="001C0636" w:rsidRDefault="00442AF0">
      <w:pPr>
        <w:pStyle w:val="Sraopastraipa"/>
        <w:spacing w:before="0" w:after="0"/>
        <w:ind w:left="0" w:firstLine="0"/>
        <w:rPr>
          <w:rFonts w:ascii="Times New Roman" w:hAnsi="Times New Roman" w:cs="Times New Roman"/>
          <w:color w:val="auto"/>
          <w:sz w:val="24"/>
          <w:szCs w:val="24"/>
        </w:rPr>
      </w:pPr>
      <w:r w:rsidRPr="001C0636">
        <w:rPr>
          <w:rFonts w:ascii="Times New Roman" w:hAnsi="Times New Roman" w:cs="Times New Roman"/>
          <w:color w:val="auto"/>
          <w:sz w:val="24"/>
          <w:szCs w:val="24"/>
        </w:rPr>
        <w:t>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40329E8E" w14:textId="77777777" w:rsidR="004E0BAF" w:rsidRDefault="00442AF0">
      <w:pPr>
        <w:pStyle w:val="Sraopastraipa"/>
        <w:spacing w:before="0" w:after="0"/>
        <w:ind w:left="0" w:firstLine="0"/>
        <w:rPr>
          <w:rFonts w:ascii="Times New Roman" w:hAnsi="Times New Roman" w:cs="Times New Roman"/>
          <w:i/>
          <w:iCs/>
          <w:sz w:val="24"/>
          <w:szCs w:val="24"/>
        </w:rPr>
      </w:pPr>
      <w:r>
        <w:rPr>
          <w:rFonts w:ascii="Times New Roman" w:hAnsi="Times New Roman" w:cs="Times New Roman"/>
          <w:sz w:val="24"/>
          <w:szCs w:val="24"/>
        </w:rPr>
        <w:t>Pirkimo objektas į pirkimo objekto dalis neskaidomas.</w:t>
      </w:r>
    </w:p>
    <w:p w14:paraId="70F9725E" w14:textId="77777777" w:rsidR="004E0BAF" w:rsidRDefault="00442AF0">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Įrangos pristatymo </w:t>
      </w:r>
      <w:r w:rsidRPr="001C0636">
        <w:rPr>
          <w:rFonts w:ascii="Times New Roman" w:hAnsi="Times New Roman" w:cs="Times New Roman"/>
          <w:color w:val="auto"/>
          <w:sz w:val="24"/>
          <w:szCs w:val="24"/>
        </w:rPr>
        <w:t>ir sumontavimo</w:t>
      </w:r>
      <w:r>
        <w:rPr>
          <w:rFonts w:ascii="Times New Roman" w:hAnsi="Times New Roman" w:cs="Times New Roman"/>
          <w:sz w:val="24"/>
          <w:szCs w:val="24"/>
        </w:rPr>
        <w:t xml:space="preserve"> vieta – Jono Biliūno g. 1A, 53151, </w:t>
      </w:r>
      <w:proofErr w:type="spellStart"/>
      <w:r>
        <w:rPr>
          <w:rFonts w:ascii="Times New Roman" w:hAnsi="Times New Roman" w:cs="Times New Roman"/>
          <w:sz w:val="24"/>
          <w:szCs w:val="24"/>
        </w:rPr>
        <w:t>Samylų</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Samylų</w:t>
      </w:r>
      <w:proofErr w:type="spellEnd"/>
      <w:r>
        <w:rPr>
          <w:rFonts w:ascii="Times New Roman" w:hAnsi="Times New Roman" w:cs="Times New Roman"/>
          <w:sz w:val="24"/>
          <w:szCs w:val="24"/>
        </w:rPr>
        <w:t xml:space="preserve"> sen., Kauno r. sav.</w:t>
      </w:r>
      <w:bookmarkEnd w:id="2"/>
    </w:p>
    <w:p w14:paraId="2CA5769D" w14:textId="71CEE92E" w:rsidR="004E0BAF" w:rsidRDefault="00442AF0">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Įranga pirkėjui turi būti pristatyta, sumontuota ir paleista eksploatacijai ne vėliau kaip per </w:t>
      </w:r>
      <w:r w:rsidR="00BD2ED2">
        <w:rPr>
          <w:rFonts w:ascii="Times New Roman" w:hAnsi="Times New Roman" w:cs="Times New Roman"/>
          <w:sz w:val="24"/>
          <w:szCs w:val="24"/>
        </w:rPr>
        <w:t>5</w:t>
      </w:r>
      <w:r w:rsidRPr="003D6CFE">
        <w:rPr>
          <w:rFonts w:ascii="Times New Roman" w:hAnsi="Times New Roman" w:cs="Times New Roman"/>
          <w:sz w:val="24"/>
          <w:szCs w:val="24"/>
        </w:rPr>
        <w:t xml:space="preserve"> (</w:t>
      </w:r>
      <w:r w:rsidR="00BD2ED2">
        <w:rPr>
          <w:rFonts w:ascii="Times New Roman" w:hAnsi="Times New Roman" w:cs="Times New Roman"/>
          <w:sz w:val="24"/>
          <w:szCs w:val="24"/>
        </w:rPr>
        <w:t>penkis</w:t>
      </w:r>
      <w:r w:rsidRPr="003D6CFE">
        <w:rPr>
          <w:rFonts w:ascii="Times New Roman" w:hAnsi="Times New Roman" w:cs="Times New Roman"/>
          <w:sz w:val="24"/>
          <w:szCs w:val="24"/>
        </w:rPr>
        <w:t>)</w:t>
      </w:r>
      <w:r>
        <w:rPr>
          <w:rFonts w:ascii="Times New Roman" w:hAnsi="Times New Roman" w:cs="Times New Roman"/>
          <w:sz w:val="24"/>
          <w:szCs w:val="24"/>
        </w:rPr>
        <w:t xml:space="preserve"> mėnesi</w:t>
      </w:r>
      <w:r w:rsidR="00BD2ED2">
        <w:rPr>
          <w:rFonts w:ascii="Times New Roman" w:hAnsi="Times New Roman" w:cs="Times New Roman"/>
          <w:sz w:val="24"/>
          <w:szCs w:val="24"/>
        </w:rPr>
        <w:t>us</w:t>
      </w:r>
      <w:r>
        <w:rPr>
          <w:rFonts w:ascii="Times New Roman" w:hAnsi="Times New Roman" w:cs="Times New Roman"/>
          <w:sz w:val="24"/>
          <w:szCs w:val="24"/>
        </w:rPr>
        <w:t xml:space="preserve"> nuo Įrangos pirkimo – pardavimo sutarties įsigaliojimo dienos.</w:t>
      </w:r>
    </w:p>
    <w:p w14:paraId="62C41F41" w14:textId="4D49D2D8" w:rsidR="004E0BAF" w:rsidRPr="001C0636" w:rsidRDefault="00442AF0">
      <w:pPr>
        <w:pStyle w:val="Sraopastraipa"/>
        <w:spacing w:before="0" w:after="0"/>
        <w:ind w:left="0" w:firstLine="0"/>
        <w:rPr>
          <w:rFonts w:ascii="Times New Roman" w:hAnsi="Times New Roman" w:cs="Times New Roman"/>
          <w:color w:val="auto"/>
          <w:sz w:val="24"/>
          <w:szCs w:val="24"/>
        </w:rPr>
      </w:pPr>
      <w:r w:rsidRPr="001C0636">
        <w:rPr>
          <w:rFonts w:ascii="Times New Roman" w:hAnsi="Times New Roman" w:cs="Times New Roman"/>
          <w:color w:val="auto"/>
          <w:sz w:val="24"/>
          <w:szCs w:val="24"/>
        </w:rPr>
        <w:t>Vadovaujantis Tvarkos aprašo</w:t>
      </w:r>
      <w:r w:rsidRPr="001C0636">
        <w:rPr>
          <w:rStyle w:val="Puslapioinaosnuoroda"/>
          <w:rFonts w:ascii="Times New Roman" w:hAnsi="Times New Roman" w:cs="Times New Roman"/>
          <w:color w:val="auto"/>
          <w:sz w:val="24"/>
          <w:szCs w:val="24"/>
        </w:rPr>
        <w:footnoteReference w:id="1"/>
      </w:r>
      <w:r w:rsidRPr="001C0636">
        <w:rPr>
          <w:rFonts w:ascii="Times New Roman" w:hAnsi="Times New Roman" w:cs="Times New Roman"/>
          <w:color w:val="auto"/>
          <w:sz w:val="24"/>
          <w:szCs w:val="24"/>
        </w:rPr>
        <w:t>, patvirtinto Lietuvos Respublikos aplinkos ministro 2011 m. birželio 28 d. įsakymo Nr. D1-508 „Dėl aplinkos apsaugos kriterijų taikymo, vykdant žaliuosius pirkimus, tvarkos aprašo patvirtinimo“ 4 punktu, Pirkimas laikomas žaliuoju, nes tenkina 4.4.1 papunktyje nustatytą sąlygą, t. y. perkamas aplinkosauginis ir aplinkai palankus produktas, kuris patenka į orientacinį aplinkosauginių ir aplinkai palankių prekių bei</w:t>
      </w:r>
      <w:r w:rsidRPr="001C0636">
        <w:rPr>
          <w:rFonts w:ascii="Times New Roman" w:hAnsi="Times New Roman" w:cs="Times New Roman"/>
          <w:strike/>
          <w:color w:val="auto"/>
          <w:sz w:val="24"/>
          <w:szCs w:val="24"/>
        </w:rPr>
        <w:t xml:space="preserve"> </w:t>
      </w:r>
      <w:r w:rsidRPr="001C0636">
        <w:rPr>
          <w:rFonts w:ascii="Times New Roman" w:hAnsi="Times New Roman" w:cs="Times New Roman"/>
          <w:color w:val="auto"/>
          <w:sz w:val="24"/>
          <w:szCs w:val="24"/>
        </w:rPr>
        <w:t xml:space="preserve">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w:t>
      </w:r>
      <w:r w:rsidRPr="001C0636">
        <w:rPr>
          <w:rFonts w:ascii="Times New Roman" w:hAnsi="Times New Roman" w:cs="Times New Roman"/>
          <w:color w:val="auto"/>
          <w:sz w:val="24"/>
          <w:szCs w:val="24"/>
        </w:rPr>
        <w:lastRenderedPageBreak/>
        <w:t>Europos Parlamento ir Tarybos reglamentą (ES) Nr. 691/2011 dėl Europos aplinkos ekonominių sąskaitų.</w:t>
      </w:r>
    </w:p>
    <w:p w14:paraId="18EFDFA0" w14:textId="77777777" w:rsidR="004E0BAF" w:rsidRDefault="004E0BAF">
      <w:pPr>
        <w:pStyle w:val="Sraopastraipa"/>
        <w:numPr>
          <w:ilvl w:val="0"/>
          <w:numId w:val="0"/>
        </w:numPr>
        <w:spacing w:before="0" w:after="0"/>
        <w:rPr>
          <w:rFonts w:ascii="Times New Roman" w:hAnsi="Times New Roman" w:cs="Times New Roman"/>
          <w:sz w:val="24"/>
          <w:szCs w:val="24"/>
        </w:rPr>
      </w:pPr>
    </w:p>
    <w:p w14:paraId="4562BCE4" w14:textId="77777777" w:rsidR="004E0BAF" w:rsidRDefault="00442AF0">
      <w:pPr>
        <w:pStyle w:val="Antrat1"/>
        <w:tabs>
          <w:tab w:val="left" w:pos="567"/>
        </w:tabs>
        <w:spacing w:before="0"/>
        <w:rPr>
          <w:rFonts w:ascii="Times New Roman" w:hAnsi="Times New Roman"/>
          <w:sz w:val="24"/>
        </w:rPr>
      </w:pPr>
      <w:r>
        <w:rPr>
          <w:rFonts w:ascii="Times New Roman" w:hAnsi="Times New Roman"/>
          <w:sz w:val="24"/>
        </w:rPr>
        <w:t>REIKALAVIMAI DALYVIŲ KVALIFIKACIJAI</w:t>
      </w:r>
      <w:r>
        <w:rPr>
          <w:rStyle w:val="Puslapioinaosnuoroda"/>
          <w:rFonts w:ascii="Times New Roman" w:hAnsi="Times New Roman"/>
          <w:b w:val="0"/>
          <w:sz w:val="24"/>
        </w:rPr>
        <w:footnoteReference w:id="2"/>
      </w:r>
    </w:p>
    <w:p w14:paraId="77F54068" w14:textId="77777777" w:rsidR="004E0BAF" w:rsidRDefault="004E0BAF">
      <w:pPr>
        <w:rPr>
          <w:rFonts w:ascii="Times New Roman" w:hAnsi="Times New Roman"/>
          <w:sz w:val="24"/>
        </w:rPr>
      </w:pPr>
    </w:p>
    <w:p w14:paraId="16B4BDDC" w14:textId="77777777" w:rsidR="004E0BAF" w:rsidRDefault="00000000">
      <w:pPr>
        <w:pStyle w:val="Sraopastraipa"/>
        <w:spacing w:before="0" w:after="0"/>
        <w:ind w:left="0" w:firstLine="0"/>
        <w:rPr>
          <w:rFonts w:ascii="Times New Roman" w:hAnsi="Times New Roman" w:cs="Times New Roman"/>
          <w:sz w:val="24"/>
          <w:szCs w:val="24"/>
        </w:rPr>
      </w:pPr>
      <w:sdt>
        <w:sdt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442AF0">
            <w:rPr>
              <w:rFonts w:ascii="Times New Roman" w:hAnsi="Times New Roman" w:cs="Times New Roman"/>
              <w:sz w:val="24"/>
              <w:szCs w:val="24"/>
            </w:rPr>
            <w:t>Dalyvių kvalifikacija bus tikrinama.</w:t>
          </w:r>
        </w:sdtContent>
      </w:sdt>
      <w:r w:rsidR="00442AF0">
        <w:rPr>
          <w:rFonts w:ascii="Times New Roman" w:hAnsi="Times New Roman" w:cs="Times New Roman"/>
          <w:sz w:val="24"/>
          <w:szCs w:val="24"/>
        </w:rPr>
        <w:t xml:space="preserve"> </w:t>
      </w:r>
    </w:p>
    <w:p w14:paraId="2EE45FF0" w14:textId="77777777" w:rsidR="004E0BAF" w:rsidRDefault="00442AF0">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Tiekėjų kvalifikacijos reikalavimai ir jų įrodymo dokumentai: </w:t>
      </w:r>
    </w:p>
    <w:tbl>
      <w:tblPr>
        <w:tblW w:w="9628" w:type="dxa"/>
        <w:tblLayout w:type="fixed"/>
        <w:tblLook w:val="01E0" w:firstRow="1" w:lastRow="1" w:firstColumn="1" w:lastColumn="1" w:noHBand="0" w:noVBand="0"/>
      </w:tblPr>
      <w:tblGrid>
        <w:gridCol w:w="847"/>
        <w:gridCol w:w="2693"/>
        <w:gridCol w:w="1700"/>
        <w:gridCol w:w="4388"/>
      </w:tblGrid>
      <w:tr w:rsidR="004E0BAF" w14:paraId="702E9DDC" w14:textId="77777777" w:rsidTr="0022283F">
        <w:trPr>
          <w:cantSplit/>
          <w:tblHeader/>
        </w:trPr>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0A414AD0" w14:textId="77777777" w:rsidR="004E0BAF" w:rsidRDefault="00442AF0">
            <w:pPr>
              <w:tabs>
                <w:tab w:val="left" w:pos="567"/>
              </w:tabs>
              <w:ind w:left="-959" w:firstLine="851"/>
              <w:jc w:val="center"/>
              <w:rPr>
                <w:rFonts w:ascii="Times New Roman" w:hAnsi="Times New Roman"/>
                <w:b/>
                <w:sz w:val="24"/>
              </w:rPr>
            </w:pPr>
            <w:r>
              <w:rPr>
                <w:rFonts w:ascii="Times New Roman" w:hAnsi="Times New Roman"/>
                <w:b/>
                <w:sz w:val="24"/>
              </w:rPr>
              <w:t xml:space="preserve">Eil. </w:t>
            </w:r>
          </w:p>
          <w:p w14:paraId="05DFD220" w14:textId="77777777" w:rsidR="004E0BAF" w:rsidRDefault="00442AF0">
            <w:pPr>
              <w:tabs>
                <w:tab w:val="left" w:pos="567"/>
              </w:tabs>
              <w:ind w:left="-959" w:firstLine="851"/>
              <w:jc w:val="center"/>
              <w:rPr>
                <w:rFonts w:ascii="Times New Roman" w:hAnsi="Times New Roman"/>
                <w:b/>
                <w:sz w:val="24"/>
              </w:rPr>
            </w:pPr>
            <w:r>
              <w:rPr>
                <w:rFonts w:ascii="Times New Roman" w:hAnsi="Times New Roman"/>
                <w:b/>
                <w:sz w:val="24"/>
              </w:rPr>
              <w:t>Nr.</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768CD0D1" w14:textId="77777777" w:rsidR="004E0BAF" w:rsidRDefault="00442AF0">
            <w:pPr>
              <w:tabs>
                <w:tab w:val="left" w:pos="567"/>
              </w:tabs>
              <w:jc w:val="center"/>
              <w:rPr>
                <w:rFonts w:ascii="Times New Roman" w:hAnsi="Times New Roman"/>
                <w:b/>
                <w:sz w:val="24"/>
              </w:rPr>
            </w:pPr>
            <w:r>
              <w:rPr>
                <w:rFonts w:ascii="Times New Roman" w:hAnsi="Times New Roman"/>
                <w:b/>
                <w:sz w:val="24"/>
              </w:rPr>
              <w:t>Kvalifikacijos reikalavimai</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333CECD" w14:textId="77777777" w:rsidR="004E0BAF" w:rsidRDefault="00442AF0">
            <w:pPr>
              <w:tabs>
                <w:tab w:val="left" w:pos="567"/>
              </w:tabs>
              <w:jc w:val="center"/>
              <w:rPr>
                <w:rFonts w:ascii="Times New Roman" w:hAnsi="Times New Roman"/>
                <w:b/>
                <w:sz w:val="24"/>
              </w:rPr>
            </w:pPr>
            <w:r>
              <w:rPr>
                <w:rFonts w:ascii="Times New Roman" w:hAnsi="Times New Roman"/>
                <w:b/>
                <w:sz w:val="24"/>
              </w:rPr>
              <w:t>Kvalifikacinių reikalavimų reikšmė</w:t>
            </w:r>
          </w:p>
        </w:tc>
        <w:tc>
          <w:tcPr>
            <w:tcW w:w="4388" w:type="dxa"/>
            <w:tcBorders>
              <w:top w:val="single" w:sz="4" w:space="0" w:color="000000"/>
              <w:left w:val="single" w:sz="4" w:space="0" w:color="000000"/>
              <w:bottom w:val="single" w:sz="4" w:space="0" w:color="000000"/>
              <w:right w:val="single" w:sz="4" w:space="0" w:color="000000"/>
            </w:tcBorders>
            <w:shd w:val="clear" w:color="auto" w:fill="auto"/>
          </w:tcPr>
          <w:p w14:paraId="45913F1A" w14:textId="77777777" w:rsidR="004E0BAF" w:rsidRDefault="00442AF0">
            <w:pPr>
              <w:tabs>
                <w:tab w:val="left" w:pos="567"/>
              </w:tabs>
              <w:ind w:right="-108"/>
              <w:jc w:val="center"/>
              <w:rPr>
                <w:rFonts w:ascii="Times New Roman" w:hAnsi="Times New Roman"/>
                <w:b/>
                <w:sz w:val="24"/>
              </w:rPr>
            </w:pPr>
            <w:r>
              <w:rPr>
                <w:rFonts w:ascii="Times New Roman" w:hAnsi="Times New Roman"/>
                <w:b/>
                <w:sz w:val="24"/>
              </w:rPr>
              <w:t>Kvalifikacijos reikalavimus įrodantys dokumentai</w:t>
            </w:r>
          </w:p>
        </w:tc>
      </w:tr>
      <w:tr w:rsidR="004E0BAF" w14:paraId="28DD4D60" w14:textId="77777777" w:rsidTr="0022283F">
        <w:trPr>
          <w:cantSplit/>
        </w:trPr>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476B03D2" w14:textId="77777777" w:rsidR="004E0BAF" w:rsidRDefault="00442AF0">
            <w:pPr>
              <w:tabs>
                <w:tab w:val="left" w:pos="567"/>
              </w:tabs>
              <w:jc w:val="both"/>
              <w:rPr>
                <w:rFonts w:ascii="Times New Roman" w:hAnsi="Times New Roman"/>
                <w:sz w:val="24"/>
              </w:rPr>
            </w:pPr>
            <w:r>
              <w:rPr>
                <w:rFonts w:ascii="Times New Roman" w:hAnsi="Times New Roman"/>
                <w:sz w:val="24"/>
              </w:rPr>
              <w:t>3.2.1.</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2F44DC98" w14:textId="4C2F8673" w:rsidR="004E0BAF" w:rsidRDefault="00442AF0" w:rsidP="001C0636">
            <w:pPr>
              <w:tabs>
                <w:tab w:val="left" w:pos="567"/>
              </w:tabs>
              <w:jc w:val="both"/>
              <w:rPr>
                <w:strike/>
              </w:rPr>
            </w:pPr>
            <w:r w:rsidRPr="001C0636">
              <w:rPr>
                <w:rFonts w:ascii="Times New Roman" w:hAnsi="Times New Roman"/>
                <w:sz w:val="24"/>
              </w:rPr>
              <w:t>Tiekėjas nėra nemokus, jam nėra iškelta restruktūrizavimo ar bankroto byla, inicijuotos ar pradėtos likvidavimo procedūros, kai jo turtą valdo teismas ar nemokumo administrato</w:t>
            </w:r>
            <w:r w:rsidR="001C0636">
              <w:rPr>
                <w:rFonts w:ascii="Times New Roman" w:hAnsi="Times New Roman"/>
                <w:sz w:val="24"/>
              </w:rPr>
              <w:t>ri</w:t>
            </w:r>
            <w:r w:rsidRPr="001C0636">
              <w:rPr>
                <w:rFonts w:ascii="Times New Roman" w:hAnsi="Times New Roman"/>
                <w:sz w:val="24"/>
              </w:rPr>
              <w:t>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w:t>
            </w:r>
            <w:r w:rsidR="001C0636">
              <w:rPr>
                <w:rFonts w:ascii="Times New Roman" w:hAnsi="Times New Roman"/>
                <w:sz w:val="24"/>
              </w:rPr>
              <w: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7FCF7481" w14:textId="77777777" w:rsidR="004E0BAF" w:rsidRDefault="00442AF0">
            <w:pPr>
              <w:tabs>
                <w:tab w:val="left" w:pos="567"/>
              </w:tabs>
              <w:jc w:val="both"/>
            </w:pPr>
            <w:r>
              <w:rPr>
                <w:rFonts w:ascii="Times New Roman" w:hAnsi="Times New Roman"/>
                <w:sz w:val="24"/>
              </w:rPr>
              <w:t xml:space="preserve">Tiekėjo, </w:t>
            </w:r>
          </w:p>
          <w:p w14:paraId="54B58880" w14:textId="77777777" w:rsidR="004E0BAF" w:rsidRDefault="00442AF0">
            <w:pPr>
              <w:tabs>
                <w:tab w:val="left" w:pos="567"/>
              </w:tabs>
              <w:jc w:val="both"/>
            </w:pPr>
            <w:r>
              <w:rPr>
                <w:rFonts w:ascii="Times New Roman" w:hAnsi="Times New Roman"/>
                <w:sz w:val="24"/>
              </w:rPr>
              <w:t xml:space="preserve">neatitinkančio šio reikalavimo, </w:t>
            </w:r>
          </w:p>
          <w:p w14:paraId="53427848" w14:textId="77777777" w:rsidR="004E0BAF" w:rsidRDefault="00442AF0">
            <w:pPr>
              <w:tabs>
                <w:tab w:val="left" w:pos="567"/>
              </w:tabs>
              <w:jc w:val="both"/>
            </w:pPr>
            <w:r>
              <w:rPr>
                <w:rFonts w:ascii="Times New Roman" w:hAnsi="Times New Roman"/>
                <w:sz w:val="24"/>
              </w:rPr>
              <w:t xml:space="preserve">pasiūlymas </w:t>
            </w:r>
          </w:p>
          <w:p w14:paraId="380D3D92" w14:textId="77777777" w:rsidR="004E0BAF" w:rsidRDefault="00442AF0">
            <w:pPr>
              <w:tabs>
                <w:tab w:val="left" w:pos="567"/>
              </w:tabs>
              <w:jc w:val="both"/>
            </w:pPr>
            <w:r>
              <w:rPr>
                <w:rFonts w:ascii="Times New Roman" w:hAnsi="Times New Roman"/>
                <w:sz w:val="24"/>
              </w:rPr>
              <w:t>atmetamas</w:t>
            </w:r>
          </w:p>
        </w:tc>
        <w:tc>
          <w:tcPr>
            <w:tcW w:w="4388" w:type="dxa"/>
            <w:tcBorders>
              <w:top w:val="single" w:sz="4" w:space="0" w:color="000000"/>
              <w:left w:val="single" w:sz="4" w:space="0" w:color="000000"/>
              <w:bottom w:val="single" w:sz="4" w:space="0" w:color="000000"/>
              <w:right w:val="single" w:sz="4" w:space="0" w:color="000000"/>
            </w:tcBorders>
            <w:shd w:val="clear" w:color="auto" w:fill="auto"/>
          </w:tcPr>
          <w:p w14:paraId="71BE33FC" w14:textId="00561268" w:rsidR="004E0BAF" w:rsidRDefault="00442AF0" w:rsidP="001C0636">
            <w:pPr>
              <w:tabs>
                <w:tab w:val="left" w:pos="567"/>
              </w:tabs>
              <w:jc w:val="both"/>
            </w:pPr>
            <w:r>
              <w:rPr>
                <w:rFonts w:ascii="Times New Roman" w:hAnsi="Times New Roman"/>
                <w:sz w:val="24"/>
              </w:rPr>
              <w:t xml:space="preserve">Valstybės įmonės Registrų centro arba atitinkamos užsienio šalies institucijos išduotas dokumentas, patvirtinantis, kad tiekėjas nėra nemokus, likviduojamas, jam nėra iškelta restruktūrizavimo, </w:t>
            </w:r>
            <w:r w:rsidRPr="001C0636">
              <w:rPr>
                <w:rFonts w:ascii="Times New Roman" w:hAnsi="Times New Roman"/>
                <w:sz w:val="24"/>
              </w:rPr>
              <w:t>nemokumo byla ar vykdomas nemokumo</w:t>
            </w:r>
            <w:r>
              <w:rPr>
                <w:rFonts w:ascii="Times New Roman" w:hAnsi="Times New Roman"/>
                <w:sz w:val="24"/>
              </w:rPr>
              <w:t xml:space="preserve">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tinkamai patvirtinta dokumento kopija ir/arba pateikiamas Tiekėjo raštiškas patvirtinimas - deklaracija (Konkurso sąlygų Priedas Nr. 3 Minimalių kvalifikacijos reikalavimų atitikties deklaracija), kad jis atitinka šiame punkte nurodytą kvalifikacijos reikalavimą.</w:t>
            </w:r>
          </w:p>
        </w:tc>
      </w:tr>
      <w:tr w:rsidR="004E0BAF" w14:paraId="1311A2DF" w14:textId="77777777" w:rsidTr="0022283F">
        <w:tc>
          <w:tcPr>
            <w:tcW w:w="847" w:type="dxa"/>
            <w:tcBorders>
              <w:top w:val="single" w:sz="4" w:space="0" w:color="000000"/>
              <w:left w:val="single" w:sz="4" w:space="0" w:color="000000"/>
              <w:bottom w:val="single" w:sz="4" w:space="0" w:color="000000"/>
              <w:right w:val="single" w:sz="4" w:space="0" w:color="000000"/>
            </w:tcBorders>
            <w:shd w:val="clear" w:color="auto" w:fill="auto"/>
          </w:tcPr>
          <w:p w14:paraId="4CEE150B" w14:textId="77777777" w:rsidR="004E0BAF" w:rsidRDefault="00442AF0">
            <w:pPr>
              <w:tabs>
                <w:tab w:val="left" w:pos="426"/>
                <w:tab w:val="left" w:pos="567"/>
              </w:tabs>
              <w:snapToGrid w:val="0"/>
              <w:jc w:val="both"/>
              <w:rPr>
                <w:rFonts w:ascii="Times New Roman" w:hAnsi="Times New Roman"/>
                <w:sz w:val="24"/>
              </w:rPr>
            </w:pPr>
            <w:r>
              <w:rPr>
                <w:rFonts w:ascii="Times New Roman" w:hAnsi="Times New Roman"/>
                <w:sz w:val="24"/>
              </w:rPr>
              <w:t>3.2.2.</w:t>
            </w:r>
          </w:p>
        </w:tc>
        <w:tc>
          <w:tcPr>
            <w:tcW w:w="2693" w:type="dxa"/>
            <w:tcBorders>
              <w:top w:val="single" w:sz="4" w:space="0" w:color="000000"/>
              <w:left w:val="single" w:sz="4" w:space="0" w:color="000000"/>
              <w:bottom w:val="single" w:sz="4" w:space="0" w:color="000000"/>
              <w:right w:val="single" w:sz="4" w:space="0" w:color="000000"/>
            </w:tcBorders>
            <w:shd w:val="clear" w:color="auto" w:fill="auto"/>
          </w:tcPr>
          <w:p w14:paraId="64AA3789" w14:textId="77777777" w:rsidR="004E0BAF" w:rsidRPr="0022283F" w:rsidRDefault="00442AF0">
            <w:pPr>
              <w:pStyle w:val="Betarp"/>
              <w:jc w:val="both"/>
            </w:pPr>
            <w:r w:rsidRPr="0022283F">
              <w:rPr>
                <w:rFonts w:ascii="Times New Roman" w:hAnsi="Times New Roman" w:cs="Times New Roman"/>
                <w:sz w:val="24"/>
                <w:szCs w:val="24"/>
                <w:lang w:eastAsia="en-US"/>
              </w:rPr>
              <w:t>Tiekėjas yra įvykdęs įsipareigojimų, susijusių su mokesčių, įskaitant socialinio draudimo įmokas, mokėjimu, nevykdymą pagal šalies, kurioje registruotas tiekėjas, ar šalies, kurioje yra perkančioji organizacija, reikalavimus.</w:t>
            </w:r>
          </w:p>
          <w:p w14:paraId="71217C3A" w14:textId="77777777" w:rsidR="004E0BAF" w:rsidRPr="0022283F" w:rsidRDefault="004E0BAF">
            <w:pPr>
              <w:pStyle w:val="Betarp"/>
              <w:jc w:val="both"/>
            </w:pPr>
          </w:p>
          <w:p w14:paraId="2CA7A7C5" w14:textId="77777777" w:rsidR="004E0BAF" w:rsidRPr="0022283F" w:rsidRDefault="00442AF0">
            <w:pPr>
              <w:pStyle w:val="Betarp"/>
              <w:jc w:val="both"/>
            </w:pPr>
            <w:r w:rsidRPr="0022283F">
              <w:rPr>
                <w:rFonts w:ascii="Times New Roman" w:hAnsi="Times New Roman" w:cs="Times New Roman"/>
                <w:bCs/>
                <w:sz w:val="24"/>
                <w:szCs w:val="24"/>
                <w:lang w:eastAsia="en-US"/>
              </w:rPr>
              <w:t>Tačiau ši nuostata netaikoma, jeigu:</w:t>
            </w:r>
          </w:p>
          <w:p w14:paraId="36DBFD38" w14:textId="77777777" w:rsidR="004E0BAF" w:rsidRPr="0022283F" w:rsidRDefault="00442AF0">
            <w:pPr>
              <w:pStyle w:val="Betarp"/>
              <w:jc w:val="both"/>
            </w:pPr>
            <w:r w:rsidRPr="0022283F">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308E2037" w14:textId="77777777" w:rsidR="004E0BAF" w:rsidRPr="0022283F" w:rsidRDefault="00442AF0">
            <w:pPr>
              <w:pStyle w:val="Betarp"/>
              <w:jc w:val="both"/>
            </w:pPr>
            <w:r w:rsidRPr="0022283F">
              <w:rPr>
                <w:rFonts w:ascii="Times New Roman" w:hAnsi="Times New Roman" w:cs="Times New Roman"/>
                <w:bCs/>
                <w:sz w:val="24"/>
                <w:szCs w:val="24"/>
                <w:lang w:eastAsia="en-US"/>
              </w:rPr>
              <w:t>2) įsiskolinimo suma neviršija 50 Eur (penkiasdešimt eurų);</w:t>
            </w:r>
          </w:p>
          <w:p w14:paraId="5776B3C6" w14:textId="77777777" w:rsidR="004E0BAF" w:rsidRPr="0022283F" w:rsidRDefault="00442AF0">
            <w:pPr>
              <w:pStyle w:val="Betarp"/>
              <w:jc w:val="both"/>
            </w:pPr>
            <w:r w:rsidRPr="0022283F">
              <w:rPr>
                <w:rFonts w:ascii="Times New Roman" w:hAnsi="Times New Roman" w:cs="Times New Roman"/>
                <w:bCs/>
                <w:sz w:val="24"/>
                <w:szCs w:val="24"/>
                <w:lang w:eastAsia="en-US"/>
              </w:rPr>
              <w:t>3) tiekėjas apie tikslią jo įsiskolinimo sumą informuotas tokiu metu, kad iki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Tiekėjo šiuo pagrindu neatmeta pasiūlymo, jeigu, jis įrodo, kad jau yra laikomas įvykdžiusiu įsipareigojimus, susijusius su mokesčių, įskaitant socialinio draudimo įmokas, mokėjimu.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7FDB8BF1" w14:textId="77777777" w:rsidR="004E0BAF" w:rsidRPr="0022283F" w:rsidRDefault="00442AF0">
            <w:pPr>
              <w:tabs>
                <w:tab w:val="left" w:pos="567"/>
              </w:tabs>
              <w:jc w:val="both"/>
            </w:pPr>
            <w:r w:rsidRPr="0022283F">
              <w:rPr>
                <w:rFonts w:ascii="Times New Roman" w:hAnsi="Times New Roman"/>
                <w:sz w:val="24"/>
              </w:rPr>
              <w:lastRenderedPageBreak/>
              <w:t xml:space="preserve">Tiekėjo, </w:t>
            </w:r>
          </w:p>
          <w:p w14:paraId="249494AA" w14:textId="77777777" w:rsidR="004E0BAF" w:rsidRPr="0022283F" w:rsidRDefault="00442AF0">
            <w:pPr>
              <w:tabs>
                <w:tab w:val="left" w:pos="567"/>
              </w:tabs>
              <w:jc w:val="both"/>
            </w:pPr>
            <w:r w:rsidRPr="0022283F">
              <w:rPr>
                <w:rFonts w:ascii="Times New Roman" w:hAnsi="Times New Roman"/>
                <w:sz w:val="24"/>
              </w:rPr>
              <w:t xml:space="preserve">neatitinkančio šio reikalavimo, </w:t>
            </w:r>
          </w:p>
          <w:p w14:paraId="7317F7D3" w14:textId="77777777" w:rsidR="004E0BAF" w:rsidRPr="0022283F" w:rsidRDefault="00442AF0">
            <w:pPr>
              <w:tabs>
                <w:tab w:val="left" w:pos="567"/>
              </w:tabs>
              <w:jc w:val="both"/>
            </w:pPr>
            <w:r w:rsidRPr="0022283F">
              <w:rPr>
                <w:rFonts w:ascii="Times New Roman" w:hAnsi="Times New Roman"/>
                <w:sz w:val="24"/>
              </w:rPr>
              <w:t xml:space="preserve">pasiūlymas </w:t>
            </w:r>
          </w:p>
          <w:p w14:paraId="798B5116" w14:textId="77777777" w:rsidR="004E0BAF" w:rsidRPr="0022283F" w:rsidRDefault="00442AF0">
            <w:pPr>
              <w:tabs>
                <w:tab w:val="left" w:pos="567"/>
              </w:tabs>
              <w:jc w:val="both"/>
            </w:pPr>
            <w:r w:rsidRPr="0022283F">
              <w:rPr>
                <w:rFonts w:ascii="Times New Roman" w:hAnsi="Times New Roman"/>
                <w:sz w:val="24"/>
              </w:rPr>
              <w:t>atmetamas</w:t>
            </w:r>
          </w:p>
        </w:tc>
        <w:tc>
          <w:tcPr>
            <w:tcW w:w="4388" w:type="dxa"/>
            <w:tcBorders>
              <w:top w:val="single" w:sz="4" w:space="0" w:color="000000"/>
              <w:left w:val="single" w:sz="4" w:space="0" w:color="000000"/>
              <w:bottom w:val="single" w:sz="4" w:space="0" w:color="000000"/>
              <w:right w:val="single" w:sz="4" w:space="0" w:color="000000"/>
            </w:tcBorders>
            <w:shd w:val="clear" w:color="auto" w:fill="auto"/>
          </w:tcPr>
          <w:p w14:paraId="70B2A782" w14:textId="77777777"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rPr>
              <w:t>1) Dėl įsipareigojimų, susijusių su mokesčių mokėjimu, įvykdymo i</w:t>
            </w:r>
            <w:r w:rsidRPr="0022283F">
              <w:rPr>
                <w:rFonts w:ascii="Times New Roman" w:hAnsi="Times New Roman" w:cs="Times New Roman"/>
                <w:sz w:val="24"/>
                <w:szCs w:val="24"/>
                <w:lang w:eastAsia="en-US"/>
              </w:rPr>
              <w:t xml:space="preserve">š Lietuvoje įsteigtų subjektų </w:t>
            </w:r>
            <w:r w:rsidRPr="0022283F">
              <w:rPr>
                <w:rFonts w:ascii="Times New Roman" w:hAnsi="Times New Roman" w:cs="Times New Roman"/>
                <w:sz w:val="24"/>
                <w:szCs w:val="24"/>
              </w:rPr>
              <w:t>prašoma:</w:t>
            </w:r>
          </w:p>
          <w:p w14:paraId="424920E2" w14:textId="77777777" w:rsidR="004E0BAF" w:rsidRPr="0022283F" w:rsidRDefault="00442AF0" w:rsidP="0022283F">
            <w:pPr>
              <w:pStyle w:val="Betarp"/>
              <w:numPr>
                <w:ilvl w:val="0"/>
                <w:numId w:val="7"/>
              </w:numPr>
              <w:spacing w:line="240" w:lineRule="auto"/>
              <w:contextualSpacing/>
              <w:jc w:val="both"/>
            </w:pPr>
            <w:r w:rsidRPr="0022283F">
              <w:rPr>
                <w:rFonts w:ascii="Times New Roman" w:hAnsi="Times New Roman" w:cs="Times New Roman"/>
                <w:sz w:val="24"/>
                <w:szCs w:val="24"/>
              </w:rPr>
              <w:t>išrašo iš teismo sprendimo (jei toks yra) arba Valstybinės mokesčių inspekcijos prie Lietuvos Respublikos finansų ministerijos išduoto dokumento,</w:t>
            </w:r>
          </w:p>
          <w:p w14:paraId="0A7F437D" w14:textId="77777777" w:rsidR="004E0BAF" w:rsidRPr="0022283F" w:rsidRDefault="00442AF0" w:rsidP="0022283F">
            <w:pPr>
              <w:pStyle w:val="Betarp"/>
              <w:numPr>
                <w:ilvl w:val="0"/>
                <w:numId w:val="7"/>
              </w:numPr>
              <w:spacing w:line="240" w:lineRule="auto"/>
              <w:contextualSpacing/>
              <w:jc w:val="both"/>
            </w:pPr>
            <w:r w:rsidRPr="0022283F">
              <w:rPr>
                <w:rFonts w:ascii="Times New Roman" w:hAnsi="Times New Roman" w:cs="Times New Roman"/>
                <w:sz w:val="24"/>
                <w:szCs w:val="24"/>
              </w:rPr>
              <w:t xml:space="preserve">arba valstybės įmonės Registrų centro Lietuvos Respublikos Vyriausybės nustatyta tvarka išduoto dokumento, patvirtinančio jungtinius </w:t>
            </w:r>
            <w:r w:rsidRPr="0022283F">
              <w:rPr>
                <w:rFonts w:ascii="Times New Roman" w:hAnsi="Times New Roman" w:cs="Times New Roman"/>
                <w:sz w:val="24"/>
                <w:szCs w:val="24"/>
              </w:rPr>
              <w:lastRenderedPageBreak/>
              <w:t>kompetentingų institucijų tvarkomus duomenis.</w:t>
            </w:r>
          </w:p>
          <w:p w14:paraId="507599F2" w14:textId="77777777"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lang w:eastAsia="en-US"/>
              </w:rPr>
              <w:t>Iš ne Lietuvoje įsteigtų subjektų reikalaujama:</w:t>
            </w:r>
          </w:p>
          <w:p w14:paraId="4A9FB3F4" w14:textId="77777777" w:rsidR="004E0BAF" w:rsidRPr="0022283F" w:rsidRDefault="00442AF0" w:rsidP="0022283F">
            <w:pPr>
              <w:pStyle w:val="Betarp"/>
              <w:numPr>
                <w:ilvl w:val="0"/>
                <w:numId w:val="8"/>
              </w:numPr>
              <w:spacing w:line="240" w:lineRule="auto"/>
              <w:ind w:left="314"/>
              <w:contextualSpacing/>
              <w:jc w:val="both"/>
            </w:pPr>
            <w:r w:rsidRPr="0022283F">
              <w:rPr>
                <w:rFonts w:ascii="Times New Roman" w:hAnsi="Times New Roman" w:cs="Times New Roman"/>
                <w:sz w:val="24"/>
                <w:szCs w:val="24"/>
              </w:rPr>
              <w:t>atitinkamos užsienio šalies institucijos dokumento.</w:t>
            </w:r>
          </w:p>
          <w:p w14:paraId="5B9601A9" w14:textId="77777777"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rPr>
              <w:t xml:space="preserve">Nurodyti dokumentai turi būti  išduoti ne anksčiau kaip 120 dienų iki </w:t>
            </w:r>
            <w:r w:rsidRPr="0022283F">
              <w:rPr>
                <w:rFonts w:ascii="Times New Roman" w:eastAsia="Times New Roman" w:hAnsi="Times New Roman" w:cs="Times New Roman"/>
                <w:sz w:val="24"/>
                <w:szCs w:val="24"/>
              </w:rPr>
              <w:t>tos dienos, kai tiekėjas perkančiosios organizacijos prašymu turės pateikti atitiktį kvalifikacijai patvirtinančius dokumentus</w:t>
            </w:r>
            <w:r w:rsidRPr="0022283F">
              <w:rPr>
                <w:rFonts w:ascii="Times New Roman" w:hAnsi="Times New Roman" w:cs="Times New Roman"/>
                <w:sz w:val="24"/>
                <w:szCs w:val="24"/>
              </w:rPr>
              <w:t xml:space="preserve">. </w:t>
            </w:r>
            <w:r w:rsidRPr="0022283F">
              <w:rPr>
                <w:rFonts w:ascii="Times New Roman" w:hAnsi="Times New Roman" w:cs="Times New Roman"/>
                <w:b/>
                <w:bCs/>
                <w:i/>
                <w:iCs/>
                <w:sz w:val="24"/>
                <w:szCs w:val="24"/>
              </w:rPr>
              <w:t>Pavyzdys</w:t>
            </w:r>
            <w:r w:rsidRPr="0022283F">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08513B0B" w14:textId="77777777" w:rsidR="004E0BAF" w:rsidRPr="0022283F" w:rsidRDefault="00442AF0" w:rsidP="0022283F">
            <w:pPr>
              <w:pStyle w:val="Betarp"/>
              <w:spacing w:line="240" w:lineRule="auto"/>
              <w:contextualSpacing/>
              <w:jc w:val="both"/>
            </w:pPr>
            <w:r w:rsidRPr="0022283F">
              <w:rPr>
                <w:rFonts w:ascii="Times New Roman" w:hAnsi="Times New Roman" w:cs="Times New Roman"/>
                <w:bCs/>
                <w:sz w:val="24"/>
                <w:szCs w:val="24"/>
              </w:rPr>
              <w:t>Jei dokumentas išduotas anksčiau, tačiau jame nurodytas galiojimo terminas ilgesnis nei pasiūlymų galutinis pateikimo terminas, toks dokumentas jo galiojimo laikotarpiu yra priimtinas.</w:t>
            </w:r>
          </w:p>
          <w:p w14:paraId="2F52C613" w14:textId="77777777" w:rsidR="004E0BAF" w:rsidRPr="0022283F" w:rsidRDefault="004E0BAF" w:rsidP="0022283F">
            <w:pPr>
              <w:pStyle w:val="Betarp"/>
              <w:spacing w:line="240" w:lineRule="auto"/>
              <w:contextualSpacing/>
              <w:jc w:val="both"/>
              <w:rPr>
                <w:rFonts w:ascii="Times New Roman" w:hAnsi="Times New Roman" w:cs="Times New Roman"/>
                <w:b/>
                <w:bCs/>
                <w:sz w:val="24"/>
                <w:szCs w:val="24"/>
              </w:rPr>
            </w:pPr>
          </w:p>
          <w:p w14:paraId="15859FC5" w14:textId="77777777" w:rsidR="004E0BAF" w:rsidRPr="0022283F" w:rsidRDefault="00442AF0" w:rsidP="0022283F">
            <w:pPr>
              <w:pStyle w:val="Betarp"/>
              <w:spacing w:line="240" w:lineRule="auto"/>
              <w:contextualSpacing/>
              <w:jc w:val="both"/>
            </w:pPr>
            <w:r w:rsidRPr="0022283F">
              <w:rPr>
                <w:rFonts w:ascii="Times New Roman" w:hAnsi="Times New Roman" w:cs="Times New Roman"/>
                <w:bCs/>
                <w:sz w:val="24"/>
                <w:szCs w:val="24"/>
              </w:rPr>
              <w:t>2) Dėl įsipareigojimų, susijusių su socialinio draudimo įmokų mokėjimu, įvykdymo i</w:t>
            </w:r>
            <w:r w:rsidRPr="0022283F">
              <w:rPr>
                <w:rFonts w:ascii="Times New Roman" w:hAnsi="Times New Roman" w:cs="Times New Roman"/>
                <w:sz w:val="24"/>
                <w:szCs w:val="24"/>
                <w:lang w:eastAsia="en-US"/>
              </w:rPr>
              <w:t xml:space="preserve">š Lietuvoje įsteigtų subjektų </w:t>
            </w:r>
            <w:r w:rsidRPr="0022283F">
              <w:rPr>
                <w:rFonts w:ascii="Times New Roman" w:hAnsi="Times New Roman" w:cs="Times New Roman"/>
                <w:bCs/>
                <w:sz w:val="24"/>
                <w:szCs w:val="24"/>
              </w:rPr>
              <w:t>prašoma:</w:t>
            </w:r>
          </w:p>
          <w:p w14:paraId="424F0C60" w14:textId="77777777" w:rsidR="004E0BAF" w:rsidRPr="0022283F" w:rsidRDefault="00442AF0" w:rsidP="0022283F">
            <w:pPr>
              <w:pStyle w:val="Betarp"/>
              <w:spacing w:line="240" w:lineRule="auto"/>
              <w:contextualSpacing/>
              <w:jc w:val="both"/>
            </w:pPr>
            <w:r w:rsidRPr="0022283F">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r w:rsidRPr="0022283F">
                <w:rPr>
                  <w:rStyle w:val="Hipersaitas"/>
                  <w:rFonts w:ascii="Times New Roman" w:hAnsi="Times New Roman" w:cs="Times New Roman"/>
                  <w:bCs/>
                  <w:color w:val="auto"/>
                  <w:sz w:val="24"/>
                  <w:szCs w:val="24"/>
                </w:rPr>
                <w:t>http://draudejai.sodra.lt/draudeju_viesi_duomenys/</w:t>
              </w:r>
            </w:hyperlink>
            <w:r w:rsidRPr="0022283F">
              <w:rPr>
                <w:rFonts w:ascii="Times New Roman" w:hAnsi="Times New Roman" w:cs="Times New Roman"/>
                <w:bCs/>
                <w:sz w:val="24"/>
                <w:szCs w:val="24"/>
              </w:rPr>
              <w:t>.</w:t>
            </w:r>
          </w:p>
          <w:p w14:paraId="6D9AA779" w14:textId="77777777" w:rsidR="004E0BAF" w:rsidRPr="0022283F" w:rsidRDefault="004E0BAF" w:rsidP="0022283F">
            <w:pPr>
              <w:pStyle w:val="Betarp"/>
              <w:spacing w:line="240" w:lineRule="auto"/>
              <w:contextualSpacing/>
              <w:jc w:val="both"/>
              <w:rPr>
                <w:rFonts w:ascii="Times New Roman" w:hAnsi="Times New Roman" w:cs="Times New Roman"/>
                <w:b/>
                <w:bCs/>
                <w:sz w:val="24"/>
                <w:szCs w:val="24"/>
              </w:rPr>
            </w:pPr>
          </w:p>
          <w:p w14:paraId="6117BCAC" w14:textId="77777777"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w:t>
            </w:r>
            <w:r w:rsidRPr="0022283F">
              <w:rPr>
                <w:rFonts w:ascii="Times New Roman" w:hAnsi="Times New Roman" w:cs="Times New Roman"/>
                <w:sz w:val="24"/>
                <w:szCs w:val="24"/>
              </w:rPr>
              <w:lastRenderedPageBreak/>
              <w:t>valstybės įmonės Registrų centro Lietuvos Respublikos Vyriausybės nustatyta tvarka išduotą dokumentą, patvirtinantį jungtinius kompetentingų institucijų tvarkomus duomenis.</w:t>
            </w:r>
          </w:p>
          <w:p w14:paraId="3E12C6FE" w14:textId="77777777"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B018731" w14:textId="77777777"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lang w:eastAsia="en-US"/>
              </w:rPr>
              <w:t>Iš ne Lietuvoje įsteigtų subjektų reikalaujama:</w:t>
            </w:r>
          </w:p>
          <w:p w14:paraId="64AC57E9" w14:textId="77777777" w:rsidR="004E0BAF" w:rsidRPr="0022283F" w:rsidRDefault="00442AF0" w:rsidP="0022283F">
            <w:pPr>
              <w:pStyle w:val="Betarp"/>
              <w:numPr>
                <w:ilvl w:val="0"/>
                <w:numId w:val="8"/>
              </w:numPr>
              <w:spacing w:line="240" w:lineRule="auto"/>
              <w:ind w:left="314"/>
              <w:contextualSpacing/>
              <w:jc w:val="both"/>
            </w:pPr>
            <w:r w:rsidRPr="0022283F">
              <w:rPr>
                <w:rFonts w:ascii="Times New Roman" w:hAnsi="Times New Roman" w:cs="Times New Roman"/>
                <w:sz w:val="24"/>
                <w:szCs w:val="24"/>
              </w:rPr>
              <w:t>atitinkamos užsienio šalies kompetentingos institucijos dokumento.</w:t>
            </w:r>
          </w:p>
          <w:p w14:paraId="484FCDD7" w14:textId="77777777"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rPr>
              <w:t xml:space="preserve">Nurodyti dokumentai turi būti  išduoti ne anksčiau kaip 120 dienų iki </w:t>
            </w:r>
            <w:r w:rsidRPr="0022283F">
              <w:rPr>
                <w:rFonts w:ascii="Times New Roman" w:eastAsia="Times New Roman" w:hAnsi="Times New Roman" w:cs="Times New Roman"/>
                <w:sz w:val="24"/>
                <w:szCs w:val="24"/>
              </w:rPr>
              <w:t>tos dienos, kai tiekėjas perkančiosios organizacijos prašymu turės pateikti atitikti kvalifikacijai patvirtinančius dokumentus</w:t>
            </w:r>
            <w:r w:rsidRPr="0022283F">
              <w:rPr>
                <w:rFonts w:ascii="Times New Roman" w:hAnsi="Times New Roman" w:cs="Times New Roman"/>
                <w:sz w:val="24"/>
                <w:szCs w:val="24"/>
              </w:rPr>
              <w:t xml:space="preserve">. </w:t>
            </w:r>
            <w:r w:rsidRPr="0022283F">
              <w:rPr>
                <w:rFonts w:ascii="Times New Roman" w:hAnsi="Times New Roman" w:cs="Times New Roman"/>
                <w:b/>
                <w:bCs/>
                <w:i/>
                <w:iCs/>
                <w:sz w:val="24"/>
                <w:szCs w:val="24"/>
              </w:rPr>
              <w:t>Pavyzdys</w:t>
            </w:r>
            <w:r w:rsidRPr="0022283F">
              <w:rPr>
                <w:rFonts w:ascii="Times New Roman" w:hAnsi="Times New Roman" w:cs="Times New Roman"/>
                <w:i/>
                <w:iCs/>
                <w:sz w:val="24"/>
                <w:szCs w:val="24"/>
              </w:rPr>
              <w:t>: Jeigu perkančioji organizacija 2022-10-10 kreipėsi į tiekėją prašydama iki 2022-10-14 pateikti įrodančius dokumentus, jie turi būti išduoti ne anksčiau kaip 120 dienų, jas skaičiuojant atgal nuo 2022-10-14.</w:t>
            </w:r>
          </w:p>
          <w:p w14:paraId="3898949C" w14:textId="77777777" w:rsidR="004E0BAF" w:rsidRPr="0022283F" w:rsidRDefault="004E0BAF" w:rsidP="0022283F">
            <w:pPr>
              <w:pStyle w:val="Betarp"/>
              <w:spacing w:line="240" w:lineRule="auto"/>
              <w:contextualSpacing/>
              <w:jc w:val="both"/>
              <w:rPr>
                <w:rFonts w:ascii="Times New Roman" w:hAnsi="Times New Roman" w:cs="Times New Roman"/>
                <w:b/>
                <w:bCs/>
                <w:sz w:val="24"/>
                <w:szCs w:val="24"/>
              </w:rPr>
            </w:pPr>
          </w:p>
          <w:p w14:paraId="249F6C7C" w14:textId="21A9B186" w:rsidR="004E0BAF" w:rsidRPr="0022283F" w:rsidRDefault="00442AF0" w:rsidP="0022283F">
            <w:pPr>
              <w:pStyle w:val="Betarp"/>
              <w:spacing w:line="240" w:lineRule="auto"/>
              <w:contextualSpacing/>
              <w:jc w:val="both"/>
            </w:pPr>
            <w:r w:rsidRPr="0022283F">
              <w:rPr>
                <w:rFonts w:ascii="Times New Roman" w:hAnsi="Times New Roman" w:cs="Times New Roman"/>
                <w:sz w:val="24"/>
                <w:szCs w:val="24"/>
              </w:rPr>
              <w:t>Jei dokumentas išduotas anksčiau, tačiau jame nurodytas galiojimo terminas ilgesnis nei pasiūlymų galutinis pateikimo terminas, toks dokumentas jo galiojimo laikotarpiu yra priimtinas.</w:t>
            </w:r>
          </w:p>
        </w:tc>
      </w:tr>
    </w:tbl>
    <w:p w14:paraId="1AC0311C" w14:textId="77777777" w:rsidR="004E0BAF" w:rsidRDefault="004E0BAF">
      <w:pPr>
        <w:pStyle w:val="Sraopastraipa"/>
        <w:numPr>
          <w:ilvl w:val="0"/>
          <w:numId w:val="0"/>
        </w:numPr>
        <w:tabs>
          <w:tab w:val="clear" w:pos="567"/>
          <w:tab w:val="left" w:pos="426"/>
        </w:tabs>
        <w:spacing w:before="0" w:after="0"/>
        <w:rPr>
          <w:rFonts w:ascii="Times New Roman" w:hAnsi="Times New Roman" w:cs="Times New Roman"/>
          <w:b/>
          <w:bCs/>
          <w:sz w:val="24"/>
          <w:szCs w:val="24"/>
        </w:rPr>
      </w:pPr>
    </w:p>
    <w:p w14:paraId="5A28B7BE" w14:textId="77777777" w:rsidR="004E0BAF" w:rsidRDefault="00442AF0">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Tiekėjas gali remtis tik tokiais kitų ūkio subjektų (pvz. subtiekėjų) pajėgumais, siekdamas įrodyti savo atitikima kvalifikacijos reikalavimais, kuriais jis realiai galės disponuoti pirkimo sutarties vykdymo metu. Tiekėjas turi pareigą Pirkėjui pasiūlyme užtikrinti,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671DD32E" w14:textId="77777777" w:rsidR="004E0BAF" w:rsidRDefault="00442AF0">
      <w:pPr>
        <w:pStyle w:val="Sraopastraipa"/>
        <w:spacing w:before="0" w:after="0"/>
        <w:ind w:left="0" w:firstLine="0"/>
        <w:rPr>
          <w:rFonts w:ascii="Times New Roman" w:hAnsi="Times New Roman" w:cs="Times New Roman"/>
          <w:sz w:val="24"/>
          <w:szCs w:val="24"/>
        </w:rPr>
      </w:pPr>
      <w:r>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7E3B7FC5" w14:textId="77777777" w:rsidR="004E0BAF" w:rsidRDefault="004E0BAF">
      <w:pPr>
        <w:pStyle w:val="Sraopastraipa"/>
        <w:numPr>
          <w:ilvl w:val="0"/>
          <w:numId w:val="0"/>
        </w:numPr>
        <w:spacing w:before="0" w:after="0"/>
        <w:rPr>
          <w:rFonts w:ascii="Times New Roman" w:hAnsi="Times New Roman" w:cs="Times New Roman"/>
          <w:sz w:val="24"/>
          <w:szCs w:val="24"/>
        </w:rPr>
      </w:pPr>
    </w:p>
    <w:p w14:paraId="4BA1B6A1" w14:textId="77777777" w:rsidR="004E0BAF" w:rsidRDefault="00442AF0">
      <w:pPr>
        <w:pStyle w:val="Antrat1"/>
        <w:tabs>
          <w:tab w:val="left" w:pos="567"/>
        </w:tabs>
        <w:spacing w:before="0"/>
        <w:rPr>
          <w:rFonts w:ascii="Times New Roman" w:hAnsi="Times New Roman"/>
          <w:sz w:val="24"/>
        </w:rPr>
      </w:pPr>
      <w:bookmarkStart w:id="4" w:name="_Toc335201957"/>
      <w:r>
        <w:rPr>
          <w:rFonts w:ascii="Times New Roman" w:hAnsi="Times New Roman"/>
          <w:sz w:val="24"/>
        </w:rPr>
        <w:lastRenderedPageBreak/>
        <w:t>REIKALAVIMAI PASIŪLYMŲ PATEIKIMUI</w:t>
      </w:r>
      <w:bookmarkEnd w:id="4"/>
      <w:r>
        <w:rPr>
          <w:rFonts w:ascii="Times New Roman" w:hAnsi="Times New Roman"/>
          <w:sz w:val="24"/>
        </w:rPr>
        <w:t xml:space="preserve"> </w:t>
      </w:r>
    </w:p>
    <w:p w14:paraId="15E82751" w14:textId="77777777" w:rsidR="004E0BAF" w:rsidRDefault="004E0BAF">
      <w:pPr>
        <w:rPr>
          <w:rFonts w:ascii="Times New Roman" w:hAnsi="Times New Roman"/>
          <w:sz w:val="24"/>
        </w:rPr>
      </w:pPr>
    </w:p>
    <w:p w14:paraId="06390653" w14:textId="77777777" w:rsidR="004E0BAF" w:rsidRDefault="00442AF0">
      <w:pPr>
        <w:numPr>
          <w:ilvl w:val="1"/>
          <w:numId w:val="3"/>
        </w:numPr>
        <w:tabs>
          <w:tab w:val="left" w:pos="-120"/>
          <w:tab w:val="left" w:pos="567"/>
          <w:tab w:val="left" w:pos="709"/>
        </w:tabs>
        <w:ind w:left="0" w:firstLine="0"/>
        <w:jc w:val="both"/>
        <w:rPr>
          <w:rFonts w:ascii="Times New Roman" w:eastAsia="Arial Unicode MS" w:hAnsi="Times New Roman"/>
          <w:i/>
          <w:color w:val="000000"/>
          <w:sz w:val="24"/>
        </w:rPr>
      </w:pPr>
      <w:r>
        <w:rPr>
          <w:rFonts w:ascii="Times New Roman" w:hAnsi="Times New Roman"/>
          <w:sz w:val="24"/>
        </w:rPr>
        <w:t xml:space="preserve">Tiekėjo pasiūlymas bei kita korespondencija pateikiama </w:t>
      </w:r>
      <w:r>
        <w:rPr>
          <w:rFonts w:ascii="Times New Roman" w:hAnsi="Times New Roman"/>
          <w:iCs/>
          <w:sz w:val="24"/>
        </w:rPr>
        <w:t>lietuvių kalba</w:t>
      </w:r>
      <w:r>
        <w:rPr>
          <w:rFonts w:ascii="Times New Roman" w:hAnsi="Times New Roman"/>
          <w:sz w:val="24"/>
        </w:rPr>
        <w:t xml:space="preserve">. </w:t>
      </w:r>
    </w:p>
    <w:p w14:paraId="54B464F5" w14:textId="71C23A85" w:rsidR="004E0BAF" w:rsidRDefault="00442AF0">
      <w:pPr>
        <w:numPr>
          <w:ilvl w:val="1"/>
          <w:numId w:val="3"/>
        </w:numPr>
        <w:tabs>
          <w:tab w:val="left" w:pos="-120"/>
          <w:tab w:val="left" w:pos="567"/>
          <w:tab w:val="left" w:pos="709"/>
        </w:tabs>
        <w:ind w:left="0" w:firstLine="0"/>
        <w:jc w:val="both"/>
        <w:rPr>
          <w:rFonts w:ascii="Times New Roman" w:hAnsi="Times New Roman"/>
          <w:i/>
          <w:spacing w:val="-4"/>
          <w:sz w:val="24"/>
        </w:rPr>
      </w:pPr>
      <w:r>
        <w:rPr>
          <w:rFonts w:ascii="Times New Roman" w:hAnsi="Times New Roman"/>
          <w:sz w:val="24"/>
        </w:rPr>
        <w:t xml:space="preserve">Pasiūlymas teikiamas </w:t>
      </w:r>
      <w:r>
        <w:rPr>
          <w:rFonts w:ascii="Times New Roman" w:hAnsi="Times New Roman"/>
          <w:iCs/>
          <w:sz w:val="24"/>
        </w:rPr>
        <w:t>elektroniniame laiške adresu</w:t>
      </w:r>
      <w:r>
        <w:rPr>
          <w:rFonts w:ascii="Times New Roman" w:hAnsi="Times New Roman"/>
          <w:i/>
          <w:sz w:val="24"/>
        </w:rPr>
        <w:t xml:space="preserve"> </w:t>
      </w:r>
      <w:proofErr w:type="spellStart"/>
      <w:r w:rsidR="00BD2ED2">
        <w:rPr>
          <w:rFonts w:ascii="Times New Roman" w:hAnsi="Times New Roman"/>
          <w:b/>
          <w:bCs/>
          <w:iCs/>
          <w:sz w:val="24"/>
        </w:rPr>
        <w:t>admin</w:t>
      </w:r>
      <w:r w:rsidR="003C5280" w:rsidRPr="003C5280">
        <w:rPr>
          <w:rFonts w:ascii="Times New Roman" w:hAnsi="Times New Roman"/>
          <w:b/>
          <w:bCs/>
          <w:iCs/>
          <w:sz w:val="24"/>
        </w:rPr>
        <w:t>@</w:t>
      </w:r>
      <w:r w:rsidR="00BD2ED2">
        <w:rPr>
          <w:rFonts w:ascii="Times New Roman" w:hAnsi="Times New Roman"/>
          <w:b/>
          <w:bCs/>
          <w:iCs/>
          <w:sz w:val="24"/>
        </w:rPr>
        <w:t>lincasa.lt</w:t>
      </w:r>
      <w:proofErr w:type="spellEnd"/>
      <w:r w:rsidR="003C5280">
        <w:rPr>
          <w:rFonts w:ascii="Times New Roman" w:hAnsi="Times New Roman"/>
          <w:iCs/>
          <w:sz w:val="24"/>
        </w:rPr>
        <w:t xml:space="preserve"> </w:t>
      </w:r>
      <w:r>
        <w:rPr>
          <w:rFonts w:ascii="Times New Roman" w:hAnsi="Times New Roman"/>
          <w:iCs/>
          <w:sz w:val="24"/>
        </w:rPr>
        <w:t xml:space="preserve">iki </w:t>
      </w:r>
      <w:r w:rsidRPr="003C5280">
        <w:rPr>
          <w:rFonts w:ascii="Times New Roman" w:hAnsi="Times New Roman"/>
          <w:b/>
          <w:bCs/>
          <w:iCs/>
          <w:sz w:val="24"/>
        </w:rPr>
        <w:t>202</w:t>
      </w:r>
      <w:r w:rsidR="003D6CFE" w:rsidRPr="003C5280">
        <w:rPr>
          <w:rFonts w:ascii="Times New Roman" w:hAnsi="Times New Roman"/>
          <w:b/>
          <w:bCs/>
          <w:iCs/>
          <w:sz w:val="24"/>
        </w:rPr>
        <w:t>5</w:t>
      </w:r>
      <w:r w:rsidRPr="003C5280">
        <w:rPr>
          <w:rFonts w:ascii="Times New Roman" w:hAnsi="Times New Roman"/>
          <w:b/>
          <w:bCs/>
          <w:iCs/>
          <w:sz w:val="24"/>
        </w:rPr>
        <w:t xml:space="preserve"> m. </w:t>
      </w:r>
      <w:r w:rsidR="00BD2ED2">
        <w:rPr>
          <w:rFonts w:ascii="Times New Roman" w:hAnsi="Times New Roman"/>
          <w:b/>
          <w:bCs/>
          <w:iCs/>
          <w:sz w:val="24"/>
        </w:rPr>
        <w:t>kovo</w:t>
      </w:r>
      <w:r w:rsidR="003D6CFE" w:rsidRPr="003C5280">
        <w:rPr>
          <w:rFonts w:ascii="Times New Roman" w:hAnsi="Times New Roman"/>
          <w:b/>
          <w:bCs/>
          <w:iCs/>
          <w:sz w:val="24"/>
        </w:rPr>
        <w:t xml:space="preserve"> </w:t>
      </w:r>
      <w:r w:rsidR="008D2A51">
        <w:rPr>
          <w:rFonts w:ascii="Times New Roman" w:hAnsi="Times New Roman"/>
          <w:b/>
          <w:bCs/>
          <w:iCs/>
          <w:sz w:val="24"/>
        </w:rPr>
        <w:t>5</w:t>
      </w:r>
      <w:r w:rsidRPr="003C5280">
        <w:rPr>
          <w:rFonts w:ascii="Times New Roman" w:hAnsi="Times New Roman"/>
          <w:b/>
          <w:bCs/>
          <w:iCs/>
          <w:sz w:val="24"/>
        </w:rPr>
        <w:t xml:space="preserve"> d. </w:t>
      </w:r>
      <w:r w:rsidR="002E5E35" w:rsidRPr="003C5280">
        <w:rPr>
          <w:rFonts w:ascii="Times New Roman" w:hAnsi="Times New Roman"/>
          <w:b/>
          <w:bCs/>
          <w:iCs/>
          <w:sz w:val="24"/>
        </w:rPr>
        <w:t>23:59</w:t>
      </w:r>
      <w:r w:rsidRPr="003C5280">
        <w:rPr>
          <w:rFonts w:ascii="Times New Roman" w:hAnsi="Times New Roman"/>
          <w:b/>
          <w:bCs/>
          <w:iCs/>
          <w:sz w:val="24"/>
        </w:rPr>
        <w:t xml:space="preserve"> val.</w:t>
      </w:r>
      <w:r>
        <w:rPr>
          <w:rFonts w:ascii="Times New Roman" w:hAnsi="Times New Roman"/>
          <w:iCs/>
          <w:sz w:val="24"/>
        </w:rPr>
        <w:t xml:space="preserve"> (Lietuvos Respublikos laiku). Vėliau gauti pasiūlymai nebus priimti ir vertinami.</w:t>
      </w:r>
      <w:r>
        <w:rPr>
          <w:rFonts w:ascii="Times New Roman" w:hAnsi="Times New Roman"/>
          <w:sz w:val="24"/>
        </w:rPr>
        <w:t xml:space="preserve"> </w:t>
      </w:r>
    </w:p>
    <w:p w14:paraId="2791FDCC" w14:textId="77777777" w:rsidR="004E0BAF" w:rsidRDefault="00442AF0">
      <w:pPr>
        <w:numPr>
          <w:ilvl w:val="1"/>
          <w:numId w:val="3"/>
        </w:numPr>
        <w:tabs>
          <w:tab w:val="left" w:pos="-120"/>
          <w:tab w:val="left" w:pos="567"/>
          <w:tab w:val="left" w:pos="709"/>
        </w:tabs>
        <w:ind w:left="0" w:firstLine="0"/>
        <w:jc w:val="both"/>
        <w:rPr>
          <w:rFonts w:ascii="Times New Roman" w:hAnsi="Times New Roman"/>
          <w:i/>
          <w:spacing w:val="-4"/>
          <w:sz w:val="24"/>
        </w:rPr>
      </w:pPr>
      <w:r>
        <w:rPr>
          <w:rFonts w:ascii="Times New Roman" w:hAnsi="Times New Roman"/>
          <w:b/>
          <w:sz w:val="24"/>
        </w:rPr>
        <w:t>Pasiūlymą sudaro:</w:t>
      </w:r>
    </w:p>
    <w:p w14:paraId="26C23914" w14:textId="77777777" w:rsidR="004E0BAF" w:rsidRDefault="00442AF0">
      <w:pPr>
        <w:numPr>
          <w:ilvl w:val="2"/>
          <w:numId w:val="3"/>
        </w:numPr>
        <w:tabs>
          <w:tab w:val="left" w:pos="567"/>
          <w:tab w:val="left" w:pos="709"/>
        </w:tabs>
        <w:jc w:val="both"/>
        <w:rPr>
          <w:rFonts w:ascii="Times New Roman" w:hAnsi="Times New Roman"/>
          <w:i/>
          <w:spacing w:val="-4"/>
          <w:sz w:val="24"/>
        </w:rPr>
      </w:pPr>
      <w:r>
        <w:rPr>
          <w:rFonts w:ascii="Times New Roman" w:hAnsi="Times New Roman"/>
          <w:b/>
          <w:sz w:val="24"/>
          <w:lang w:eastAsia="lt-LT"/>
        </w:rPr>
        <w:t>užpildyta pasiūlymo forma, parengta pagal šių pirkimo konkurso sąlygų 2 priedą, bei pasiūlymo formoje nurodyti dokumentai;</w:t>
      </w:r>
    </w:p>
    <w:p w14:paraId="04147010" w14:textId="77777777" w:rsidR="004E0BAF" w:rsidRDefault="00442AF0">
      <w:pPr>
        <w:numPr>
          <w:ilvl w:val="2"/>
          <w:numId w:val="3"/>
        </w:numPr>
        <w:tabs>
          <w:tab w:val="left" w:pos="567"/>
          <w:tab w:val="left" w:pos="709"/>
        </w:tabs>
        <w:jc w:val="both"/>
        <w:rPr>
          <w:rFonts w:ascii="Times New Roman" w:hAnsi="Times New Roman"/>
          <w:i/>
          <w:spacing w:val="-4"/>
          <w:sz w:val="24"/>
        </w:rPr>
      </w:pPr>
      <w:r>
        <w:rPr>
          <w:rFonts w:ascii="Times New Roman" w:hAnsi="Times New Roman"/>
          <w:b/>
          <w:sz w:val="24"/>
          <w:lang w:eastAsia="lt-LT"/>
        </w:rPr>
        <w:t>jungtinės veiklos sutarties kopija, jei pasiūlymą teikia ūkio subjektų grupė;</w:t>
      </w:r>
    </w:p>
    <w:p w14:paraId="1F1BC758" w14:textId="77777777" w:rsidR="004E0BAF" w:rsidRDefault="00442AF0">
      <w:pPr>
        <w:numPr>
          <w:ilvl w:val="2"/>
          <w:numId w:val="3"/>
        </w:numPr>
        <w:tabs>
          <w:tab w:val="left" w:pos="567"/>
          <w:tab w:val="left" w:pos="709"/>
        </w:tabs>
        <w:jc w:val="both"/>
        <w:rPr>
          <w:rFonts w:ascii="Times New Roman" w:hAnsi="Times New Roman"/>
          <w:i/>
          <w:spacing w:val="-4"/>
          <w:sz w:val="24"/>
        </w:rPr>
      </w:pPr>
      <w:r>
        <w:rPr>
          <w:rFonts w:ascii="Times New Roman" w:hAnsi="Times New Roman"/>
          <w:b/>
          <w:sz w:val="24"/>
          <w:lang w:eastAsia="lt-LT"/>
        </w:rPr>
        <w:t>konkurso sąlygose nurodytus kvalifikacinius reikalavimus pagrindžiantys dokumentai.</w:t>
      </w:r>
    </w:p>
    <w:p w14:paraId="07BB30EC" w14:textId="10256260" w:rsidR="004E0BAF" w:rsidRDefault="00442AF0">
      <w:pPr>
        <w:numPr>
          <w:ilvl w:val="1"/>
          <w:numId w:val="3"/>
        </w:numPr>
        <w:tabs>
          <w:tab w:val="left" w:pos="-120"/>
          <w:tab w:val="left" w:pos="567"/>
          <w:tab w:val="left" w:pos="709"/>
        </w:tabs>
        <w:ind w:left="0" w:firstLine="0"/>
        <w:jc w:val="both"/>
        <w:rPr>
          <w:rFonts w:ascii="Times New Roman" w:hAnsi="Times New Roman"/>
          <w:i/>
          <w:sz w:val="24"/>
        </w:rPr>
      </w:pPr>
      <w:r>
        <w:rPr>
          <w:rFonts w:ascii="Times New Roman" w:hAnsi="Times New Roman"/>
          <w:sz w:val="24"/>
        </w:rPr>
        <w:t>Tiekėjas gali pateikti tik vieną pasiūlymą individualiai arba kaip ūkio subjektų grupės narys. Jei tiekėjas pateikia daugiau kaip vieną pasiūlymą arba ūkio subjektų grupės narys dalyvauja teikiant kelis pasiūlymus, visi tokie pasiūlymai bus atmesti.</w:t>
      </w:r>
    </w:p>
    <w:p w14:paraId="335078D2" w14:textId="77777777" w:rsidR="004E0BAF" w:rsidRDefault="00442AF0">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3137D4C6" w14:textId="5B67851A" w:rsidR="004E0BAF" w:rsidRDefault="00442AF0">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 xml:space="preserve">Pasiūlymo pateikimo terminas nurodytas skelbime apie pirkimą, kuris paskelbtas interneto svetainėje </w:t>
      </w:r>
      <w:proofErr w:type="spellStart"/>
      <w:r>
        <w:rPr>
          <w:rFonts w:ascii="Times New Roman" w:hAnsi="Times New Roman"/>
          <w:sz w:val="24"/>
        </w:rPr>
        <w:t>esinvesticijos.lt</w:t>
      </w:r>
      <w:proofErr w:type="spellEnd"/>
      <w:r>
        <w:rPr>
          <w:rFonts w:ascii="Times New Roman" w:hAnsi="Times New Roman"/>
          <w:sz w:val="24"/>
        </w:rPr>
        <w:t>.</w:t>
      </w:r>
    </w:p>
    <w:p w14:paraId="45EA8A85" w14:textId="77777777" w:rsidR="004E0BAF" w:rsidRDefault="00442AF0">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 xml:space="preserve">Pasiūlymo kaina pateikiama eurais be PVM ir </w:t>
      </w:r>
      <w:r>
        <w:rPr>
          <w:rFonts w:ascii="Times New Roman" w:hAnsi="Times New Roman"/>
          <w:color w:val="000000" w:themeColor="text1"/>
          <w:sz w:val="24"/>
        </w:rPr>
        <w:t>su PVM</w:t>
      </w:r>
      <w:r>
        <w:rPr>
          <w:rStyle w:val="Puslapioinaosnuoroda"/>
          <w:rFonts w:ascii="Times New Roman" w:hAnsi="Times New Roman"/>
          <w:color w:val="000000" w:themeColor="text1"/>
          <w:sz w:val="24"/>
        </w:rPr>
        <w:footnoteReference w:id="3"/>
      </w:r>
      <w:r>
        <w:rPr>
          <w:rFonts w:ascii="Times New Roman" w:hAnsi="Times New Roman"/>
          <w:color w:val="000000" w:themeColor="text1"/>
          <w:sz w:val="24"/>
        </w:rPr>
        <w:t xml:space="preserve">. </w:t>
      </w:r>
      <w:r>
        <w:rPr>
          <w:rFonts w:ascii="Times New Roman" w:hAnsi="Times New Roman"/>
          <w:sz w:val="24"/>
        </w:rPr>
        <w:t>Į kainą turi būti įskaityti visi mokesčiai ir visos tiekėjo išlaidos.</w:t>
      </w:r>
    </w:p>
    <w:p w14:paraId="51D0DAF2" w14:textId="77777777" w:rsidR="004E0BAF" w:rsidRDefault="00442AF0">
      <w:pPr>
        <w:numPr>
          <w:ilvl w:val="1"/>
          <w:numId w:val="3"/>
        </w:numPr>
        <w:tabs>
          <w:tab w:val="left" w:pos="0"/>
          <w:tab w:val="left" w:pos="567"/>
          <w:tab w:val="left" w:pos="709"/>
        </w:tabs>
        <w:ind w:left="0" w:firstLine="0"/>
        <w:jc w:val="both"/>
        <w:rPr>
          <w:rFonts w:ascii="Times New Roman" w:hAnsi="Times New Roman"/>
          <w:sz w:val="24"/>
        </w:rPr>
      </w:pPr>
      <w:r>
        <w:rPr>
          <w:rFonts w:ascii="Times New Roman" w:hAnsi="Times New Roman"/>
          <w:sz w:val="24"/>
        </w:rPr>
        <w:t>Pasiūlymo kaina vertinama eurais be PVM.</w:t>
      </w:r>
    </w:p>
    <w:p w14:paraId="546C4C75" w14:textId="77777777" w:rsidR="004E0BAF" w:rsidRDefault="00442AF0">
      <w:pPr>
        <w:numPr>
          <w:ilvl w:val="1"/>
          <w:numId w:val="3"/>
        </w:numPr>
        <w:tabs>
          <w:tab w:val="left" w:pos="0"/>
          <w:tab w:val="left" w:pos="567"/>
          <w:tab w:val="left" w:pos="709"/>
        </w:tabs>
        <w:ind w:left="0" w:firstLine="0"/>
        <w:jc w:val="both"/>
        <w:rPr>
          <w:rFonts w:ascii="Times New Roman" w:hAnsi="Times New Roman"/>
          <w:i/>
          <w:sz w:val="24"/>
        </w:rPr>
      </w:pPr>
      <w:r>
        <w:rPr>
          <w:rFonts w:ascii="Times New Roman" w:hAnsi="Times New Roman"/>
          <w:sz w:val="24"/>
        </w:rPr>
        <w:t>Pasiūlymas turi galioti ne trumpiau nei 90 dienų nuo pasiūlymo pateikimo dienos. Jeigu pasiūlyme nenurodytas jo galiojimo laikas, laikoma, kad pasiūlymas galioja tiek, kiek numatyta pirkimo dokumentuose.</w:t>
      </w:r>
    </w:p>
    <w:p w14:paraId="59BDF679" w14:textId="77777777" w:rsidR="004E0BAF" w:rsidRDefault="004E0BAF">
      <w:pPr>
        <w:tabs>
          <w:tab w:val="left" w:pos="567"/>
          <w:tab w:val="left" w:pos="1000"/>
        </w:tabs>
        <w:jc w:val="both"/>
        <w:rPr>
          <w:rFonts w:ascii="Times New Roman" w:hAnsi="Times New Roman"/>
          <w:sz w:val="24"/>
        </w:rPr>
      </w:pPr>
    </w:p>
    <w:p w14:paraId="67A57538" w14:textId="77777777" w:rsidR="004E0BAF" w:rsidRDefault="00442AF0">
      <w:pPr>
        <w:pStyle w:val="Sraopastraipa"/>
        <w:numPr>
          <w:ilvl w:val="0"/>
          <w:numId w:val="3"/>
        </w:numPr>
        <w:jc w:val="center"/>
        <w:outlineLvl w:val="0"/>
        <w:rPr>
          <w:rFonts w:ascii="Times New Roman" w:hAnsi="Times New Roman" w:cs="Times New Roman"/>
          <w:sz w:val="24"/>
          <w:szCs w:val="24"/>
        </w:rPr>
      </w:pPr>
      <w:bookmarkStart w:id="5" w:name="_Toc297898751"/>
      <w:r>
        <w:rPr>
          <w:rFonts w:ascii="Times New Roman" w:hAnsi="Times New Roman" w:cs="Times New Roman"/>
          <w:b/>
          <w:sz w:val="24"/>
          <w:szCs w:val="24"/>
        </w:rPr>
        <w:t>KONKURSO SĄLYGŲ PAAIŠKINIMAS IR PATIKSLINIMAS</w:t>
      </w:r>
      <w:bookmarkEnd w:id="5"/>
    </w:p>
    <w:p w14:paraId="518EC972" w14:textId="77777777" w:rsidR="004E0BAF" w:rsidRDefault="004E0BAF">
      <w:pPr>
        <w:pStyle w:val="Sraopastraipa"/>
        <w:numPr>
          <w:ilvl w:val="0"/>
          <w:numId w:val="0"/>
        </w:numPr>
        <w:ind w:left="360"/>
        <w:outlineLvl w:val="0"/>
        <w:rPr>
          <w:rFonts w:ascii="Times New Roman" w:hAnsi="Times New Roman" w:cs="Times New Roman"/>
          <w:sz w:val="24"/>
          <w:szCs w:val="24"/>
        </w:rPr>
      </w:pPr>
    </w:p>
    <w:p w14:paraId="6DD30E07" w14:textId="77777777" w:rsidR="004E0BAF" w:rsidRDefault="00442AF0">
      <w:pPr>
        <w:numPr>
          <w:ilvl w:val="1"/>
          <w:numId w:val="3"/>
        </w:numPr>
        <w:tabs>
          <w:tab w:val="left" w:pos="567"/>
        </w:tabs>
        <w:ind w:left="0" w:firstLine="0"/>
        <w:jc w:val="both"/>
        <w:rPr>
          <w:rFonts w:ascii="Times New Roman" w:hAnsi="Times New Roman"/>
          <w:sz w:val="24"/>
          <w:lang w:eastAsia="lt-LT"/>
        </w:rPr>
      </w:pPr>
      <w:r>
        <w:rPr>
          <w:rFonts w:ascii="Times New Roman" w:hAnsi="Times New Roman"/>
          <w:sz w:val="24"/>
          <w:lang w:eastAsia="lt-LT"/>
        </w:rPr>
        <w:t xml:space="preserve">Pirkėjas atsako į kiekvieną Tiekėjo rašytinį prašymą paaiškinti ar patikslinti pirkimo sąlygas, jeigu prašymas gautas ne vėliau kaip prieš 3 darbo dienas iki pirkimo pasiūlymų pateikimo termino pabaigos. </w:t>
      </w:r>
      <w:r>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54CE06CC" w14:textId="77777777" w:rsidR="004E0BAF" w:rsidRDefault="00442AF0">
      <w:pPr>
        <w:numPr>
          <w:ilvl w:val="1"/>
          <w:numId w:val="3"/>
        </w:numPr>
        <w:tabs>
          <w:tab w:val="left" w:pos="567"/>
        </w:tabs>
        <w:ind w:left="0" w:firstLine="0"/>
        <w:jc w:val="both"/>
        <w:rPr>
          <w:rFonts w:ascii="Times New Roman" w:hAnsi="Times New Roman"/>
          <w:sz w:val="24"/>
          <w:lang w:eastAsia="lt-LT"/>
        </w:rPr>
      </w:pPr>
      <w:r>
        <w:rPr>
          <w:rFonts w:ascii="Times New Roman" w:hAnsi="Times New Roman"/>
          <w:sz w:val="24"/>
        </w:rPr>
        <w:t>Nesibaigus pasiūlymų pateikimo, bet ne vėliau kaip likus 2 darbo dienoms iki pasiūlymų pateikimo termino pabaigos, Pirkėjas turi teisę savo iniciatyva paaiškinti, patikslinti konkurso sąlygas.</w:t>
      </w:r>
      <w:bookmarkStart w:id="6" w:name="_Hlk127783565"/>
    </w:p>
    <w:p w14:paraId="7EE79B72" w14:textId="2BC3C942" w:rsidR="004E0BAF" w:rsidRDefault="00442AF0">
      <w:pPr>
        <w:numPr>
          <w:ilvl w:val="1"/>
          <w:numId w:val="3"/>
        </w:numPr>
        <w:tabs>
          <w:tab w:val="left" w:pos="567"/>
        </w:tabs>
        <w:ind w:left="0" w:firstLine="0"/>
        <w:jc w:val="both"/>
        <w:rPr>
          <w:rFonts w:ascii="Times New Roman" w:hAnsi="Times New Roman"/>
          <w:sz w:val="24"/>
          <w:lang w:eastAsia="lt-LT"/>
        </w:rPr>
      </w:pPr>
      <w:r>
        <w:rPr>
          <w:rFonts w:ascii="Times New Roman" w:hAnsi="Times New Roman"/>
          <w:color w:val="000000"/>
          <w:sz w:val="24"/>
        </w:rPr>
        <w:t>Jei paskelbus kvietimą dalyvauti pirkime keičiama esminė pasiūlymams parengti būtina informacija, taip pat kai tiekėjui (-</w:t>
      </w:r>
      <w:proofErr w:type="spellStart"/>
      <w:r>
        <w:rPr>
          <w:rFonts w:ascii="Times New Roman" w:hAnsi="Times New Roman"/>
          <w:color w:val="000000"/>
          <w:sz w:val="24"/>
        </w:rPr>
        <w:t>ams</w:t>
      </w:r>
      <w:proofErr w:type="spellEnd"/>
      <w:r>
        <w:rPr>
          <w:rFonts w:ascii="Times New Roman" w:hAnsi="Times New Roman"/>
          <w:color w:val="000000"/>
          <w:sz w:val="24"/>
        </w:rPr>
        <w:t xml:space="preserve">) teikiami su pirkimu susiję paaiškinimai ir (ar) keičiami ir (ar) tikslinami kvalifikacijos reikalavimai, Pirkėjas interneto svetainėje </w:t>
      </w:r>
      <w:proofErr w:type="spellStart"/>
      <w:r>
        <w:rPr>
          <w:rFonts w:ascii="Times New Roman" w:hAnsi="Times New Roman"/>
          <w:color w:val="000000"/>
          <w:sz w:val="24"/>
        </w:rPr>
        <w:t>esinvesticijos.lt</w:t>
      </w:r>
      <w:proofErr w:type="spellEnd"/>
      <w:r>
        <w:rPr>
          <w:rFonts w:ascii="Times New Roman" w:hAnsi="Times New Roman"/>
          <w:color w:val="000000"/>
          <w:sz w:val="24"/>
        </w:rPr>
        <w:t xml:space="preserve"> paskelbia pakeistą kvietimą dalyvauti pirkime, iš naujo nustatydamas ne trumpesnį kaip 5 darbo dienų terminą pasiūlymams pateikti.</w:t>
      </w:r>
      <w:bookmarkEnd w:id="6"/>
    </w:p>
    <w:p w14:paraId="16434E5E" w14:textId="77777777" w:rsidR="004E0BAF" w:rsidRDefault="004E0BAF">
      <w:pPr>
        <w:tabs>
          <w:tab w:val="left" w:pos="142"/>
        </w:tabs>
        <w:jc w:val="both"/>
        <w:rPr>
          <w:rFonts w:ascii="Times New Roman" w:hAnsi="Times New Roman"/>
          <w:strike/>
          <w:sz w:val="24"/>
        </w:rPr>
      </w:pPr>
    </w:p>
    <w:p w14:paraId="2F2219A2" w14:textId="77777777" w:rsidR="004E0BAF" w:rsidRDefault="00442AF0">
      <w:pPr>
        <w:pStyle w:val="Antrat1"/>
        <w:numPr>
          <w:ilvl w:val="0"/>
          <w:numId w:val="3"/>
        </w:numPr>
        <w:tabs>
          <w:tab w:val="left" w:pos="567"/>
        </w:tabs>
        <w:spacing w:before="0"/>
        <w:rPr>
          <w:rFonts w:ascii="Times New Roman" w:hAnsi="Times New Roman"/>
          <w:sz w:val="24"/>
        </w:rPr>
      </w:pPr>
      <w:r>
        <w:rPr>
          <w:rFonts w:ascii="Times New Roman" w:hAnsi="Times New Roman"/>
          <w:sz w:val="24"/>
        </w:rPr>
        <w:t>DERYBŲ REIKALAVIMAI</w:t>
      </w:r>
    </w:p>
    <w:p w14:paraId="4A3E1925" w14:textId="77777777" w:rsidR="004E0BAF" w:rsidRDefault="004E0BAF">
      <w:pPr>
        <w:rPr>
          <w:rFonts w:ascii="Times New Roman" w:hAnsi="Times New Roman"/>
          <w:sz w:val="24"/>
        </w:rPr>
      </w:pPr>
    </w:p>
    <w:p w14:paraId="4B576A3F" w14:textId="77777777" w:rsidR="004E0BAF" w:rsidRDefault="00442AF0">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Šio Pirkimo metu gali būti vykdomos Derybos. </w:t>
      </w:r>
    </w:p>
    <w:p w14:paraId="7393C980" w14:textId="77777777" w:rsidR="004E0BAF" w:rsidRDefault="00442AF0">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Derybos yra vykdomos su visais tiekėjais, kurie atitinka nustatytus minimalius kvalifikacijos reikalavimus ir pasiūlymų pateikimo reikalavimus.  Su kiekvienu tiekėju susitinkama atskirai. Derybų </w:t>
      </w:r>
      <w:r>
        <w:rPr>
          <w:rFonts w:ascii="Times New Roman" w:hAnsi="Times New Roman" w:cs="Times New Roman"/>
          <w:sz w:val="24"/>
          <w:szCs w:val="24"/>
        </w:rPr>
        <w:lastRenderedPageBreak/>
        <w:t>metu visiems tiekėjams pateikiama ta pati (vienoda) informacija. Derybų rezultatai įforminami protokolu, kuris rengiamas kiekvienam tiekėjui atskirai.</w:t>
      </w:r>
    </w:p>
    <w:p w14:paraId="07A632CF" w14:textId="77777777" w:rsidR="004E0BAF" w:rsidRDefault="00442AF0">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0DF7D3B1" w14:textId="77777777" w:rsidR="004E0BAF" w:rsidRDefault="00442AF0">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p>
    <w:p w14:paraId="7780F262" w14:textId="77777777" w:rsidR="004E0BAF" w:rsidRDefault="00442AF0">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Galutiniu pasiūlymu laikomas galutinių derybų rezultatas, užfiksuoto derybų protokole.</w:t>
      </w:r>
    </w:p>
    <w:p w14:paraId="28DF8593" w14:textId="77777777" w:rsidR="004E0BAF" w:rsidRDefault="00442AF0">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Jei tiekėjas neatvyksta į derybas, jo galutiniu pasiūlymu laikomas jo pirminis pasiūlymas.</w:t>
      </w:r>
    </w:p>
    <w:p w14:paraId="22142881" w14:textId="77777777" w:rsidR="004E0BAF" w:rsidRDefault="00442AF0">
      <w:pPr>
        <w:pStyle w:val="Sraopastraipa"/>
        <w:numPr>
          <w:ilvl w:val="1"/>
          <w:numId w:val="3"/>
        </w:numPr>
        <w:spacing w:before="0" w:after="0"/>
        <w:ind w:left="0" w:firstLine="0"/>
        <w:rPr>
          <w:rFonts w:ascii="Times New Roman" w:hAnsi="Times New Roman" w:cs="Times New Roman"/>
          <w:sz w:val="24"/>
          <w:szCs w:val="24"/>
        </w:rPr>
      </w:pPr>
      <w:r>
        <w:rPr>
          <w:rFonts w:ascii="Times New Roman" w:hAnsi="Times New Roman" w:cs="Times New Roman"/>
          <w:sz w:val="24"/>
          <w:szCs w:val="24"/>
        </w:rPr>
        <w:t>Tiekėjų galutiniai pasiūlymai vertinami pagal nurodytus vertinimo kriterijus.</w:t>
      </w:r>
    </w:p>
    <w:p w14:paraId="7A629701" w14:textId="77777777" w:rsidR="004E0BAF" w:rsidRDefault="004E0BAF">
      <w:pPr>
        <w:pStyle w:val="Sraopastraipa"/>
        <w:numPr>
          <w:ilvl w:val="0"/>
          <w:numId w:val="0"/>
        </w:numPr>
        <w:spacing w:before="0" w:after="0"/>
        <w:rPr>
          <w:rFonts w:ascii="Times New Roman" w:hAnsi="Times New Roman" w:cs="Times New Roman"/>
          <w:sz w:val="24"/>
          <w:szCs w:val="24"/>
        </w:rPr>
      </w:pPr>
    </w:p>
    <w:p w14:paraId="3347FFC5" w14:textId="77777777" w:rsidR="004E0BAF" w:rsidRDefault="00442AF0">
      <w:pPr>
        <w:pStyle w:val="Antrat1"/>
        <w:numPr>
          <w:ilvl w:val="0"/>
          <w:numId w:val="3"/>
        </w:numPr>
        <w:spacing w:before="0"/>
        <w:rPr>
          <w:rFonts w:ascii="Times New Roman" w:hAnsi="Times New Roman"/>
          <w:sz w:val="24"/>
        </w:rPr>
      </w:pPr>
      <w:r>
        <w:rPr>
          <w:rFonts w:ascii="Times New Roman" w:hAnsi="Times New Roman"/>
          <w:sz w:val="24"/>
        </w:rPr>
        <w:t>PASIŪLYMŲ NAGRINĖJIMAS IR VERTINIMAS</w:t>
      </w:r>
    </w:p>
    <w:p w14:paraId="6C2BEC86" w14:textId="77777777" w:rsidR="004E0BAF" w:rsidRDefault="004E0BAF">
      <w:pPr>
        <w:rPr>
          <w:rFonts w:ascii="Times New Roman" w:hAnsi="Times New Roman"/>
          <w:sz w:val="24"/>
        </w:rPr>
      </w:pPr>
    </w:p>
    <w:p w14:paraId="6C1DC737" w14:textId="77777777" w:rsidR="004E0BAF" w:rsidRDefault="00442AF0" w:rsidP="000F5646">
      <w:pPr>
        <w:numPr>
          <w:ilvl w:val="1"/>
          <w:numId w:val="3"/>
        </w:numPr>
        <w:ind w:left="0" w:firstLine="0"/>
        <w:jc w:val="both"/>
        <w:rPr>
          <w:rFonts w:ascii="Times New Roman" w:hAnsi="Times New Roman"/>
          <w:sz w:val="24"/>
        </w:rPr>
      </w:pPr>
      <w:r>
        <w:rPr>
          <w:rFonts w:ascii="Times New Roman" w:hAnsi="Times New Roman"/>
          <w:sz w:val="24"/>
        </w:rPr>
        <w:t xml:space="preserve">Pirkėjas vertina, ar tiekėjų pasiūlymai (jei buvo vykdomos derybos – galutiniai pasiūlymai) atitinka konkurso sąlygose nustatytus reikalavimus. </w:t>
      </w:r>
    </w:p>
    <w:p w14:paraId="4D70709B" w14:textId="77777777" w:rsidR="004E0BAF" w:rsidRDefault="00442AF0" w:rsidP="000F5646">
      <w:pPr>
        <w:numPr>
          <w:ilvl w:val="1"/>
          <w:numId w:val="3"/>
        </w:numPr>
        <w:ind w:left="0" w:firstLine="0"/>
        <w:jc w:val="both"/>
        <w:rPr>
          <w:rFonts w:ascii="Times New Roman" w:hAnsi="Times New Roman"/>
          <w:sz w:val="24"/>
        </w:rPr>
      </w:pPr>
      <w:r>
        <w:rPr>
          <w:rFonts w:ascii="Times New Roman" w:hAnsi="Times New Roman"/>
          <w:sz w:val="24"/>
        </w:rPr>
        <w:t>Jei tiekėjas pateikė netikslius, neišsamius ar klaidingus dokumentus ar duomenis apie atitiktį konkurso sąlygose nustatytiems reikalavimams arba šių dokumentų ar duomenų trūksta, Pirkėjas gali prašyti kandidatą ar dalyvį šiuos dokumentus ar duomenis patikslinti, papildyti arba paaiškinti per jo nustatytą terminą</w:t>
      </w:r>
      <w:r>
        <w:rPr>
          <w:rStyle w:val="Puslapioinaosnuoroda"/>
          <w:rFonts w:ascii="Times New Roman" w:hAnsi="Times New Roman"/>
          <w:sz w:val="24"/>
        </w:rPr>
        <w:footnoteReference w:id="4"/>
      </w:r>
      <w:r>
        <w:rPr>
          <w:rFonts w:ascii="Times New Roman" w:hAnsi="Times New Roman"/>
          <w:sz w:val="24"/>
        </w:rPr>
        <w:t>.</w:t>
      </w:r>
    </w:p>
    <w:p w14:paraId="33542983" w14:textId="584AB1CB" w:rsidR="004E0BAF" w:rsidRPr="0022283F" w:rsidRDefault="00442AF0" w:rsidP="000F5646">
      <w:pPr>
        <w:numPr>
          <w:ilvl w:val="1"/>
          <w:numId w:val="3"/>
        </w:numPr>
        <w:tabs>
          <w:tab w:val="left" w:pos="-142"/>
        </w:tabs>
        <w:ind w:left="0" w:firstLine="0"/>
        <w:jc w:val="both"/>
        <w:rPr>
          <w:rFonts w:ascii="Times New Roman" w:hAnsi="Times New Roman"/>
          <w:b/>
          <w:strike/>
          <w:spacing w:val="-4"/>
          <w:sz w:val="24"/>
          <w:u w:val="single"/>
        </w:rPr>
      </w:pPr>
      <w:r>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EC9490D" w14:textId="3F826ACA" w:rsidR="004E0BAF" w:rsidRDefault="00442AF0" w:rsidP="000F5646">
      <w:pPr>
        <w:pStyle w:val="Sraopastraipa"/>
        <w:numPr>
          <w:ilvl w:val="1"/>
          <w:numId w:val="3"/>
        </w:numPr>
        <w:tabs>
          <w:tab w:val="clear" w:pos="567"/>
        </w:tabs>
        <w:spacing w:before="0" w:after="0"/>
        <w:ind w:left="0" w:firstLine="0"/>
        <w:rPr>
          <w:rFonts w:ascii="Times New Roman" w:hAnsi="Times New Roman" w:cs="Times New Roman"/>
          <w:bCs/>
          <w:color w:val="auto"/>
          <w:spacing w:val="-4"/>
          <w:kern w:val="0"/>
          <w:sz w:val="24"/>
          <w:szCs w:val="24"/>
        </w:rPr>
      </w:pPr>
      <w:r>
        <w:rPr>
          <w:rFonts w:ascii="Times New Roman" w:hAnsi="Times New Roman" w:cs="Times New Roman"/>
          <w:bCs/>
          <w:spacing w:val="-4"/>
          <w:sz w:val="24"/>
          <w:szCs w:val="24"/>
        </w:rPr>
        <w:t>Konkurso sąlygų 7.</w:t>
      </w:r>
      <w:r w:rsidR="0022283F">
        <w:rPr>
          <w:rFonts w:ascii="Times New Roman" w:hAnsi="Times New Roman" w:cs="Times New Roman"/>
          <w:bCs/>
          <w:spacing w:val="-4"/>
          <w:sz w:val="24"/>
          <w:szCs w:val="24"/>
        </w:rPr>
        <w:t>5.</w:t>
      </w:r>
      <w:r>
        <w:rPr>
          <w:rFonts w:ascii="Times New Roman" w:hAnsi="Times New Roman" w:cs="Times New Roman"/>
          <w:bCs/>
          <w:spacing w:val="-4"/>
          <w:sz w:val="24"/>
          <w:szCs w:val="24"/>
        </w:rPr>
        <w:t xml:space="preserve"> p. nustatytais atvejais pasiūlymas atmetamas. </w:t>
      </w:r>
      <w:r>
        <w:rPr>
          <w:rFonts w:ascii="Times New Roman" w:hAnsi="Times New Roman" w:cs="Times New Roman"/>
          <w:bCs/>
          <w:color w:val="auto"/>
          <w:spacing w:val="-4"/>
          <w:kern w:val="0"/>
          <w:sz w:val="24"/>
          <w:szCs w:val="24"/>
        </w:rPr>
        <w:t>Apie pasiūlymo atmetimą tiekėjas informuojamas iki pirkimo sutarties sudarymo.</w:t>
      </w:r>
    </w:p>
    <w:p w14:paraId="4B0455FB" w14:textId="77777777" w:rsidR="004E0BAF" w:rsidRDefault="00442AF0" w:rsidP="000F5646">
      <w:pPr>
        <w:pStyle w:val="Sraopastraipa"/>
        <w:numPr>
          <w:ilvl w:val="1"/>
          <w:numId w:val="3"/>
        </w:numPr>
        <w:tabs>
          <w:tab w:val="clear" w:pos="567"/>
        </w:tabs>
        <w:spacing w:before="0" w:after="0"/>
        <w:ind w:left="0" w:firstLine="0"/>
        <w:rPr>
          <w:rFonts w:ascii="Times New Roman" w:hAnsi="Times New Roman" w:cs="Times New Roman"/>
          <w:bCs/>
          <w:color w:val="auto"/>
          <w:spacing w:val="-4"/>
          <w:kern w:val="0"/>
          <w:sz w:val="24"/>
          <w:szCs w:val="24"/>
        </w:rPr>
      </w:pPr>
      <w:r>
        <w:rPr>
          <w:rFonts w:ascii="Times New Roman" w:hAnsi="Times New Roman" w:cs="Times New Roman"/>
          <w:sz w:val="24"/>
          <w:szCs w:val="24"/>
        </w:rPr>
        <w:t>Pasiūlymas atmetamas, jeigu:</w:t>
      </w:r>
    </w:p>
    <w:p w14:paraId="00636B5C" w14:textId="77777777" w:rsidR="004E0BAF" w:rsidRDefault="00442AF0" w:rsidP="000F5646">
      <w:pPr>
        <w:pStyle w:val="Sraopastraipa"/>
        <w:numPr>
          <w:ilvl w:val="2"/>
          <w:numId w:val="3"/>
        </w:numPr>
        <w:tabs>
          <w:tab w:val="clear" w:pos="567"/>
        </w:tabs>
        <w:spacing w:before="0" w:after="0"/>
        <w:ind w:left="0" w:firstLine="0"/>
        <w:rPr>
          <w:rFonts w:ascii="Times New Roman" w:hAnsi="Times New Roman" w:cs="Times New Roman"/>
          <w:sz w:val="24"/>
          <w:szCs w:val="24"/>
        </w:rPr>
      </w:pPr>
      <w:r>
        <w:rPr>
          <w:rFonts w:ascii="Times New Roman" w:hAnsi="Times New Roman" w:cs="Times New Roman"/>
          <w:sz w:val="24"/>
          <w:szCs w:val="24"/>
        </w:rPr>
        <w:t>tiekėjas pateikė daugiau nei vieną pasiūlymą (atmetami visi tiekėjo pasiūlymai);</w:t>
      </w:r>
    </w:p>
    <w:p w14:paraId="011A4E7D" w14:textId="77777777" w:rsidR="004E0BAF" w:rsidRDefault="00442AF0" w:rsidP="000F5646">
      <w:pPr>
        <w:pStyle w:val="Sraopastraipa"/>
        <w:numPr>
          <w:ilvl w:val="2"/>
          <w:numId w:val="3"/>
        </w:numPr>
        <w:tabs>
          <w:tab w:val="clear" w:pos="567"/>
        </w:tabs>
        <w:spacing w:before="0" w:after="0"/>
        <w:ind w:left="0" w:firstLine="0"/>
        <w:rPr>
          <w:rFonts w:ascii="Times New Roman" w:hAnsi="Times New Roman" w:cs="Times New Roman"/>
          <w:bCs/>
          <w:color w:val="auto"/>
          <w:spacing w:val="-4"/>
          <w:kern w:val="0"/>
          <w:sz w:val="24"/>
          <w:szCs w:val="24"/>
        </w:rPr>
      </w:pPr>
      <w:r>
        <w:rPr>
          <w:rFonts w:ascii="Times New Roman" w:hAnsi="Times New Roman" w:cs="Times New Roman"/>
          <w:sz w:val="24"/>
          <w:szCs w:val="24"/>
        </w:rPr>
        <w:t xml:space="preserve">pasiūlymas (jei vykdomos derybos – galutinis pasiūlymas) neatitiko konkurso sąlygose nustatytų reikalavimų </w:t>
      </w:r>
      <w:r>
        <w:rPr>
          <w:rFonts w:ascii="Times New Roman" w:eastAsia="Calibri" w:hAnsi="Times New Roman" w:cs="Times New Roman"/>
          <w:sz w:val="24"/>
          <w:szCs w:val="24"/>
        </w:rPr>
        <w:t>arba dalyvis, Pirkėjo prašymu, nekeisdamas pasiūlymo esmės, nepaaiškino arba nepatikslino savo pasiūlymo;</w:t>
      </w:r>
    </w:p>
    <w:p w14:paraId="6941CF60" w14:textId="77777777" w:rsidR="004E0BAF" w:rsidRDefault="00442AF0" w:rsidP="000F5646">
      <w:pPr>
        <w:pStyle w:val="Sraopastraipa"/>
        <w:numPr>
          <w:ilvl w:val="2"/>
          <w:numId w:val="3"/>
        </w:numPr>
        <w:tabs>
          <w:tab w:val="clear" w:pos="567"/>
        </w:tabs>
        <w:spacing w:before="0" w:after="0"/>
        <w:ind w:left="0" w:firstLine="0"/>
        <w:rPr>
          <w:rFonts w:ascii="Times New Roman" w:hAnsi="Times New Roman" w:cs="Times New Roman"/>
          <w:bCs/>
          <w:color w:val="auto"/>
          <w:spacing w:val="-4"/>
          <w:kern w:val="0"/>
          <w:sz w:val="24"/>
          <w:szCs w:val="24"/>
        </w:rPr>
      </w:pPr>
      <w:r>
        <w:rPr>
          <w:rFonts w:ascii="Times New Roman" w:hAnsi="Times New Roman" w:cs="Times New Roman"/>
          <w:sz w:val="24"/>
          <w:szCs w:val="24"/>
        </w:rPr>
        <w:t>tiekėjas per Pirkėjo nurodytą terminą neištaisė aritmetinių klaidų ir (ar) nepaaiškino pasiūlymo;</w:t>
      </w:r>
    </w:p>
    <w:p w14:paraId="1CBD8668" w14:textId="77777777" w:rsidR="004E0BAF" w:rsidRDefault="00442AF0" w:rsidP="000F5646">
      <w:pPr>
        <w:pStyle w:val="Sraopastraipa"/>
        <w:numPr>
          <w:ilvl w:val="2"/>
          <w:numId w:val="3"/>
        </w:numPr>
        <w:tabs>
          <w:tab w:val="clear" w:pos="567"/>
        </w:tabs>
        <w:spacing w:before="0" w:after="0"/>
        <w:ind w:left="0" w:firstLine="0"/>
        <w:rPr>
          <w:rFonts w:ascii="Times New Roman" w:hAnsi="Times New Roman" w:cs="Times New Roman"/>
          <w:bCs/>
          <w:color w:val="auto"/>
          <w:spacing w:val="-4"/>
          <w:kern w:val="0"/>
          <w:sz w:val="24"/>
          <w:szCs w:val="24"/>
        </w:rPr>
      </w:pPr>
      <w:r>
        <w:rPr>
          <w:rFonts w:ascii="Times New Roman" w:hAnsi="Times New Roman" w:cs="Times New Roman"/>
          <w:sz w:val="24"/>
          <w:szCs w:val="24"/>
        </w:rPr>
        <w:t>buvo pasiūlyta neįprastai maža kaina ir tiekėjas, Pirkėjo prašymu, nepateikė raštiško kainos sudėtinių dalių pagrindimo arba kitaip nepagrindė neįprastai mažos kainos;</w:t>
      </w:r>
    </w:p>
    <w:p w14:paraId="2DDA0B7D" w14:textId="77777777" w:rsidR="004E0BAF" w:rsidRDefault="00442AF0" w:rsidP="000F5646">
      <w:pPr>
        <w:pStyle w:val="Sraopastraipa"/>
        <w:numPr>
          <w:ilvl w:val="2"/>
          <w:numId w:val="3"/>
        </w:numPr>
        <w:tabs>
          <w:tab w:val="clear" w:pos="567"/>
        </w:tabs>
        <w:spacing w:before="0" w:after="0"/>
        <w:ind w:left="0" w:firstLine="0"/>
        <w:rPr>
          <w:rFonts w:ascii="Times New Roman" w:hAnsi="Times New Roman" w:cs="Times New Roman"/>
          <w:bCs/>
          <w:color w:val="auto"/>
          <w:spacing w:val="-4"/>
          <w:kern w:val="0"/>
          <w:sz w:val="24"/>
          <w:szCs w:val="24"/>
        </w:rPr>
      </w:pPr>
      <w:r>
        <w:rPr>
          <w:rFonts w:ascii="Times New Roman" w:hAnsi="Times New Roman" w:cs="Times New Roman"/>
          <w:sz w:val="24"/>
          <w:szCs w:val="24"/>
        </w:rPr>
        <w:t>tiekėjas pateikė melagingą informaciją, kurią Pirkėjas gali įrodyti bet kokiomis teisėtomis priemonėmis;</w:t>
      </w:r>
    </w:p>
    <w:p w14:paraId="20F78DBC" w14:textId="77777777" w:rsidR="004E0BAF" w:rsidRDefault="00442AF0" w:rsidP="000F5646">
      <w:pPr>
        <w:pStyle w:val="Sraopastraipa"/>
        <w:numPr>
          <w:ilvl w:val="2"/>
          <w:numId w:val="3"/>
        </w:numPr>
        <w:tabs>
          <w:tab w:val="clear" w:pos="567"/>
        </w:tabs>
        <w:spacing w:before="0" w:after="0"/>
        <w:ind w:left="0" w:firstLine="0"/>
        <w:rPr>
          <w:rFonts w:ascii="Times New Roman" w:hAnsi="Times New Roman" w:cs="Times New Roman"/>
          <w:bCs/>
          <w:color w:val="auto"/>
          <w:spacing w:val="-4"/>
          <w:kern w:val="0"/>
          <w:sz w:val="24"/>
          <w:szCs w:val="24"/>
        </w:rPr>
      </w:pPr>
      <w:r>
        <w:rPr>
          <w:rFonts w:ascii="Times New Roman" w:hAnsi="Times New Roman" w:cs="Times New Roman"/>
          <w:sz w:val="24"/>
          <w:szCs w:val="24"/>
        </w:rPr>
        <w:t>tiekėjo, kurio pasiūlymas neatmestas dėl kitų priežasčių, buvo pasiūlyta per didelė, Pirkėjui nepriimtina pasiūlymo kaina.</w:t>
      </w:r>
    </w:p>
    <w:p w14:paraId="5405182C" w14:textId="77777777" w:rsidR="004E0BAF" w:rsidRDefault="00442AF0" w:rsidP="000F5646">
      <w:pPr>
        <w:numPr>
          <w:ilvl w:val="1"/>
          <w:numId w:val="3"/>
        </w:numPr>
        <w:ind w:left="0" w:firstLine="0"/>
        <w:jc w:val="both"/>
        <w:rPr>
          <w:rFonts w:ascii="Times New Roman" w:hAnsi="Times New Roman"/>
          <w:sz w:val="24"/>
        </w:rPr>
      </w:pPr>
      <w:r>
        <w:rPr>
          <w:rFonts w:ascii="Times New Roman" w:hAnsi="Times New Roman"/>
          <w:sz w:val="24"/>
        </w:rPr>
        <w:t>Neatmesti pasiūlymai vertinami pagal mažiausios kainos kriterijų.</w:t>
      </w:r>
    </w:p>
    <w:p w14:paraId="627D36A2" w14:textId="77777777" w:rsidR="004E0BAF" w:rsidRDefault="00442AF0" w:rsidP="000F5646">
      <w:pPr>
        <w:numPr>
          <w:ilvl w:val="1"/>
          <w:numId w:val="3"/>
        </w:numPr>
        <w:tabs>
          <w:tab w:val="left" w:pos="-142"/>
        </w:tabs>
        <w:ind w:left="0" w:firstLine="0"/>
        <w:jc w:val="both"/>
        <w:rPr>
          <w:rFonts w:ascii="Times New Roman" w:hAnsi="Times New Roman"/>
          <w:b/>
          <w:strike/>
          <w:spacing w:val="-4"/>
          <w:sz w:val="24"/>
          <w:u w:val="single"/>
        </w:rPr>
      </w:pPr>
      <w:r>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78A5DF35" w14:textId="77777777" w:rsidR="004E0BAF" w:rsidRDefault="00442AF0" w:rsidP="000F5646">
      <w:pPr>
        <w:numPr>
          <w:ilvl w:val="1"/>
          <w:numId w:val="3"/>
        </w:numPr>
        <w:tabs>
          <w:tab w:val="left" w:pos="-142"/>
        </w:tabs>
        <w:ind w:left="0" w:firstLine="0"/>
        <w:jc w:val="both"/>
        <w:rPr>
          <w:rFonts w:ascii="Times New Roman" w:hAnsi="Times New Roman"/>
          <w:b/>
          <w:strike/>
          <w:spacing w:val="-4"/>
          <w:sz w:val="24"/>
          <w:u w:val="single"/>
        </w:rPr>
      </w:pPr>
      <w:r>
        <w:rPr>
          <w:rFonts w:ascii="Times New Roman" w:hAnsi="Times New Roman"/>
          <w:sz w:val="24"/>
        </w:rPr>
        <w:t xml:space="preserve">Jeigu tiekėjas, kurio pasiūlymas pripažintas laimėjusiu </w:t>
      </w:r>
      <w:r>
        <w:rPr>
          <w:rFonts w:ascii="Times New Roman" w:hAnsi="Times New Roman"/>
          <w:spacing w:val="-4"/>
          <w:sz w:val="24"/>
        </w:rPr>
        <w:t>iki nurodyto laiko nesudaro pirkimo sutarties, Pirkėjas siūlo sudaryti pirkimo sutartį kitam Pirkime dalyvavusiam tiekėjui, kurio pasiūlymas yra antras eilėje.</w:t>
      </w:r>
    </w:p>
    <w:p w14:paraId="0E70E5D9" w14:textId="77777777" w:rsidR="004E0BAF" w:rsidRDefault="00442AF0" w:rsidP="000F5646">
      <w:pPr>
        <w:numPr>
          <w:ilvl w:val="1"/>
          <w:numId w:val="3"/>
        </w:numPr>
        <w:tabs>
          <w:tab w:val="left" w:pos="-142"/>
        </w:tabs>
        <w:ind w:left="0" w:firstLine="0"/>
        <w:jc w:val="both"/>
        <w:rPr>
          <w:rFonts w:ascii="Times New Roman" w:hAnsi="Times New Roman"/>
          <w:b/>
          <w:strike/>
          <w:spacing w:val="-4"/>
          <w:sz w:val="24"/>
          <w:u w:val="single"/>
        </w:rPr>
      </w:pPr>
      <w:r>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1C2E7766" w14:textId="77777777" w:rsidR="004E0BAF" w:rsidRDefault="004E0BAF">
      <w:pPr>
        <w:pStyle w:val="Sraopastraipa"/>
        <w:numPr>
          <w:ilvl w:val="0"/>
          <w:numId w:val="0"/>
        </w:numPr>
        <w:spacing w:before="0" w:after="0"/>
        <w:rPr>
          <w:rFonts w:ascii="Times New Roman" w:hAnsi="Times New Roman" w:cs="Times New Roman"/>
          <w:sz w:val="24"/>
          <w:szCs w:val="24"/>
        </w:rPr>
      </w:pPr>
    </w:p>
    <w:p w14:paraId="3DA7350F" w14:textId="77777777" w:rsidR="004E0BAF" w:rsidRDefault="00442AF0">
      <w:pPr>
        <w:numPr>
          <w:ilvl w:val="0"/>
          <w:numId w:val="3"/>
        </w:numPr>
        <w:tabs>
          <w:tab w:val="left" w:pos="567"/>
          <w:tab w:val="left" w:pos="1560"/>
        </w:tabs>
        <w:jc w:val="center"/>
        <w:outlineLvl w:val="0"/>
        <w:rPr>
          <w:rFonts w:ascii="Times New Roman" w:hAnsi="Times New Roman"/>
          <w:b/>
          <w:sz w:val="24"/>
        </w:rPr>
      </w:pPr>
      <w:bookmarkStart w:id="7" w:name="_Toc297898756"/>
      <w:bookmarkStart w:id="8" w:name="_Toc47844940"/>
      <w:bookmarkStart w:id="9" w:name="_Toc60525494"/>
      <w:r>
        <w:rPr>
          <w:rFonts w:ascii="Times New Roman" w:hAnsi="Times New Roman"/>
          <w:b/>
          <w:sz w:val="24"/>
        </w:rPr>
        <w:t>PIRKIMO SUTARTIES SĄLYGOS</w:t>
      </w:r>
      <w:bookmarkEnd w:id="7"/>
      <w:bookmarkEnd w:id="8"/>
      <w:bookmarkEnd w:id="9"/>
    </w:p>
    <w:p w14:paraId="52AB5258" w14:textId="77777777" w:rsidR="004E0BAF" w:rsidRDefault="004E0BAF">
      <w:pPr>
        <w:tabs>
          <w:tab w:val="left" w:pos="567"/>
          <w:tab w:val="left" w:pos="1560"/>
        </w:tabs>
        <w:jc w:val="center"/>
        <w:outlineLvl w:val="0"/>
        <w:rPr>
          <w:rFonts w:ascii="Times New Roman" w:hAnsi="Times New Roman"/>
          <w:b/>
          <w:sz w:val="24"/>
        </w:rPr>
      </w:pPr>
    </w:p>
    <w:p w14:paraId="1182E844" w14:textId="77777777" w:rsidR="004E0BAF" w:rsidRDefault="00442AF0">
      <w:pPr>
        <w:numPr>
          <w:ilvl w:val="1"/>
          <w:numId w:val="3"/>
        </w:numPr>
        <w:tabs>
          <w:tab w:val="left" w:pos="426"/>
          <w:tab w:val="left" w:pos="567"/>
          <w:tab w:val="left" w:pos="1134"/>
        </w:tabs>
        <w:ind w:left="0" w:firstLine="0"/>
        <w:jc w:val="both"/>
        <w:rPr>
          <w:rStyle w:val="Komentaronuoroda"/>
          <w:rFonts w:ascii="Times New Roman" w:hAnsi="Times New Roman"/>
          <w:i/>
          <w:sz w:val="24"/>
          <w:szCs w:val="24"/>
        </w:rPr>
      </w:pPr>
      <w:r>
        <w:rPr>
          <w:rFonts w:ascii="Times New Roman" w:hAnsi="Times New Roman"/>
          <w:bCs/>
          <w:iCs/>
          <w:sz w:val="24"/>
        </w:rPr>
        <w:t>Pirkimo sutartis pasirašoma su laimėjusį pasiūlymą pateikusiu tiekėju šiose konkurso sąlygose nustatytomis sąlygomis.</w:t>
      </w:r>
    </w:p>
    <w:p w14:paraId="2C84373E" w14:textId="7D870B0A" w:rsidR="000F5646" w:rsidRDefault="00442AF0" w:rsidP="000F5646">
      <w:pPr>
        <w:numPr>
          <w:ilvl w:val="2"/>
          <w:numId w:val="3"/>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 xml:space="preserve"> Darbų atlikimo terminas: </w:t>
      </w:r>
      <w:r w:rsidR="008D2A51">
        <w:rPr>
          <w:rFonts w:ascii="Times New Roman" w:hAnsi="Times New Roman"/>
          <w:sz w:val="24"/>
        </w:rPr>
        <w:t>5</w:t>
      </w:r>
      <w:r>
        <w:rPr>
          <w:rFonts w:ascii="Times New Roman" w:hAnsi="Times New Roman"/>
          <w:sz w:val="24"/>
        </w:rPr>
        <w:t xml:space="preserve"> (</w:t>
      </w:r>
      <w:r w:rsidR="008D2A51">
        <w:rPr>
          <w:rFonts w:ascii="Times New Roman" w:hAnsi="Times New Roman"/>
          <w:sz w:val="24"/>
        </w:rPr>
        <w:t>penki</w:t>
      </w:r>
      <w:r>
        <w:rPr>
          <w:rFonts w:ascii="Times New Roman" w:hAnsi="Times New Roman"/>
          <w:sz w:val="24"/>
        </w:rPr>
        <w:t>) mėnesi</w:t>
      </w:r>
      <w:r w:rsidR="00BD2ED2">
        <w:rPr>
          <w:rFonts w:ascii="Times New Roman" w:hAnsi="Times New Roman"/>
          <w:sz w:val="24"/>
        </w:rPr>
        <w:t>ai</w:t>
      </w:r>
      <w:r>
        <w:rPr>
          <w:rFonts w:ascii="Times New Roman" w:hAnsi="Times New Roman"/>
          <w:sz w:val="24"/>
        </w:rPr>
        <w:t xml:space="preserve"> nuo sutarties pasirašymo dienos. </w:t>
      </w:r>
      <w:r>
        <w:rPr>
          <w:rFonts w:ascii="Times New Roman" w:hAnsi="Times New Roman"/>
          <w:iCs/>
          <w:sz w:val="24"/>
        </w:rPr>
        <w:t xml:space="preserve">Sutartis </w:t>
      </w:r>
      <w:r w:rsidRPr="0022283F">
        <w:rPr>
          <w:rFonts w:ascii="Times New Roman" w:hAnsi="Times New Roman"/>
          <w:iCs/>
          <w:sz w:val="24"/>
        </w:rPr>
        <w:t>dėl nenumatytų aplinkybių gali būti  vieną kartą iki 2 (dviejų) mėnesių pratęsi</w:t>
      </w:r>
      <w:r w:rsidR="00180E41">
        <w:rPr>
          <w:rFonts w:ascii="Times New Roman" w:hAnsi="Times New Roman"/>
          <w:iCs/>
          <w:sz w:val="24"/>
        </w:rPr>
        <w:t>a</w:t>
      </w:r>
      <w:r w:rsidRPr="0022283F">
        <w:rPr>
          <w:rFonts w:ascii="Times New Roman" w:hAnsi="Times New Roman"/>
          <w:iCs/>
          <w:sz w:val="24"/>
        </w:rPr>
        <w:t>ma</w:t>
      </w:r>
      <w:r>
        <w:rPr>
          <w:rFonts w:ascii="Times New Roman" w:hAnsi="Times New Roman"/>
          <w:iCs/>
          <w:sz w:val="24"/>
        </w:rPr>
        <w:t xml:space="preserve">. </w:t>
      </w:r>
    </w:p>
    <w:p w14:paraId="2C72B034" w14:textId="77777777" w:rsidR="000F5646" w:rsidRDefault="00B4250D" w:rsidP="000F5646">
      <w:pPr>
        <w:numPr>
          <w:ilvl w:val="2"/>
          <w:numId w:val="3"/>
        </w:numPr>
        <w:tabs>
          <w:tab w:val="left" w:pos="426"/>
          <w:tab w:val="left" w:pos="567"/>
          <w:tab w:val="left" w:pos="851"/>
          <w:tab w:val="left" w:pos="1134"/>
        </w:tabs>
        <w:ind w:left="0" w:firstLine="0"/>
        <w:jc w:val="both"/>
        <w:rPr>
          <w:rFonts w:ascii="Times New Roman" w:hAnsi="Times New Roman"/>
          <w:sz w:val="24"/>
        </w:rPr>
      </w:pPr>
      <w:r w:rsidRPr="000F5646">
        <w:rPr>
          <w:rFonts w:ascii="Times New Roman" w:hAnsi="Times New Roman"/>
          <w:sz w:val="24"/>
        </w:rPr>
        <w:t>Atsiskaitymo  sąlygos:</w:t>
      </w:r>
    </w:p>
    <w:p w14:paraId="48F0D690" w14:textId="77777777" w:rsidR="000F5646" w:rsidRDefault="00B4250D" w:rsidP="000F5646">
      <w:pPr>
        <w:numPr>
          <w:ilvl w:val="3"/>
          <w:numId w:val="3"/>
        </w:numPr>
        <w:tabs>
          <w:tab w:val="left" w:pos="426"/>
          <w:tab w:val="left" w:pos="567"/>
          <w:tab w:val="left" w:pos="851"/>
          <w:tab w:val="left" w:pos="1134"/>
        </w:tabs>
        <w:ind w:left="0" w:firstLine="0"/>
        <w:jc w:val="both"/>
        <w:rPr>
          <w:rFonts w:ascii="Times New Roman" w:hAnsi="Times New Roman"/>
          <w:sz w:val="24"/>
        </w:rPr>
      </w:pPr>
      <w:r w:rsidRPr="000F5646">
        <w:rPr>
          <w:rFonts w:ascii="Times New Roman" w:hAnsi="Times New Roman"/>
          <w:sz w:val="24"/>
        </w:rPr>
        <w:t xml:space="preserve">išankstinis mokėjimas (avansas): 30 (trisdešimt) proc. nuo sutarties sumos per 60 (šešiasdešimt) kalendorinių dienų nuo sutarties pasirašymo dienos. </w:t>
      </w:r>
    </w:p>
    <w:p w14:paraId="0AD8374B" w14:textId="77777777" w:rsidR="000F5646" w:rsidRDefault="00B4250D" w:rsidP="000F5646">
      <w:pPr>
        <w:numPr>
          <w:ilvl w:val="3"/>
          <w:numId w:val="3"/>
        </w:numPr>
        <w:tabs>
          <w:tab w:val="left" w:pos="426"/>
          <w:tab w:val="left" w:pos="567"/>
          <w:tab w:val="left" w:pos="851"/>
          <w:tab w:val="left" w:pos="1134"/>
        </w:tabs>
        <w:ind w:left="0" w:firstLine="0"/>
        <w:jc w:val="both"/>
        <w:rPr>
          <w:rFonts w:ascii="Times New Roman" w:hAnsi="Times New Roman"/>
          <w:sz w:val="24"/>
        </w:rPr>
      </w:pPr>
      <w:r w:rsidRPr="000F5646">
        <w:rPr>
          <w:rFonts w:ascii="Times New Roman" w:hAnsi="Times New Roman"/>
          <w:sz w:val="24"/>
        </w:rPr>
        <w:t>galutinis mokėjimas: galutinis mokėjimas mokamas pasirašius galutinį darbų priėmimo-perdavimo  aktą ir PVM sąskaitą faktūrą,  bet  ne vėliau kaip per 30 (trisdešimt) kalendorinių dienų nuo darbų atlikimo dienos.</w:t>
      </w:r>
    </w:p>
    <w:p w14:paraId="0F885E8C" w14:textId="77777777" w:rsidR="000F5646" w:rsidRDefault="00B4250D" w:rsidP="000F5646">
      <w:pPr>
        <w:numPr>
          <w:ilvl w:val="3"/>
          <w:numId w:val="3"/>
        </w:numPr>
        <w:tabs>
          <w:tab w:val="left" w:pos="426"/>
          <w:tab w:val="left" w:pos="567"/>
          <w:tab w:val="left" w:pos="851"/>
          <w:tab w:val="left" w:pos="1134"/>
        </w:tabs>
        <w:ind w:left="0" w:firstLine="0"/>
        <w:jc w:val="both"/>
        <w:rPr>
          <w:rFonts w:ascii="Times New Roman" w:hAnsi="Times New Roman"/>
          <w:sz w:val="24"/>
        </w:rPr>
      </w:pPr>
      <w:r w:rsidRPr="000F5646">
        <w:rPr>
          <w:rFonts w:ascii="Times New Roman" w:hAnsi="Times New Roman"/>
          <w:sz w:val="24"/>
        </w:rPr>
        <w:t>Jeigu Tiekėjui buvo išmokėtas avansas ir Tiekėjas vėluoja atlikti darbus, jis, papildomai turi mokėti 0,02 procentų dydžio metines palūkanas už vėlavimo laiką nuo jam išmokėtos avanso sumos, bet ne ilgiau kaip už 1 (vieną) mėnesį.</w:t>
      </w:r>
    </w:p>
    <w:p w14:paraId="318147BA" w14:textId="7956BC72" w:rsidR="00B4250D" w:rsidRPr="000F5646" w:rsidRDefault="00B4250D" w:rsidP="000F5646">
      <w:pPr>
        <w:numPr>
          <w:ilvl w:val="3"/>
          <w:numId w:val="3"/>
        </w:numPr>
        <w:tabs>
          <w:tab w:val="left" w:pos="426"/>
          <w:tab w:val="left" w:pos="567"/>
          <w:tab w:val="left" w:pos="851"/>
          <w:tab w:val="left" w:pos="1134"/>
        </w:tabs>
        <w:ind w:left="0" w:firstLine="0"/>
        <w:jc w:val="both"/>
        <w:rPr>
          <w:rFonts w:ascii="Times New Roman" w:hAnsi="Times New Roman"/>
          <w:sz w:val="24"/>
        </w:rPr>
      </w:pPr>
      <w:r w:rsidRPr="000F5646">
        <w:rPr>
          <w:rFonts w:ascii="Times New Roman" w:hAnsi="Times New Roman"/>
          <w:sz w:val="24"/>
        </w:rPr>
        <w:t>Nutraukus Sutartį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Pirkėjas pasinaudoja avanso užtikrinimu. Tokiu atveju Tiekėjas turi sumokėti 0,02 procentų dydžio metines palūkanas nuo grąžintinos avanso sumos už laikotarpį nuo avanso išmokėjimo iki jo grąžinimo.</w:t>
      </w:r>
    </w:p>
    <w:p w14:paraId="433FD665" w14:textId="110CA406" w:rsidR="004E0BAF" w:rsidRDefault="003D6CFE">
      <w:pPr>
        <w:numPr>
          <w:ilvl w:val="2"/>
          <w:numId w:val="3"/>
        </w:numPr>
        <w:tabs>
          <w:tab w:val="left" w:pos="426"/>
          <w:tab w:val="left" w:pos="567"/>
          <w:tab w:val="left" w:pos="851"/>
          <w:tab w:val="left" w:pos="1134"/>
        </w:tabs>
        <w:ind w:left="0" w:firstLine="0"/>
        <w:jc w:val="both"/>
        <w:rPr>
          <w:rFonts w:ascii="Times New Roman" w:hAnsi="Times New Roman"/>
          <w:sz w:val="24"/>
        </w:rPr>
      </w:pPr>
      <w:r>
        <w:rPr>
          <w:rFonts w:ascii="Times New Roman" w:hAnsi="Times New Roman"/>
          <w:sz w:val="24"/>
        </w:rPr>
        <w:t xml:space="preserve"> </w:t>
      </w:r>
      <w:r w:rsidR="00442AF0">
        <w:rPr>
          <w:rFonts w:ascii="Times New Roman" w:hAnsi="Times New Roman"/>
          <w:sz w:val="24"/>
        </w:rPr>
        <w:t>Be pateisinamų priežasčių per Sutartyje nustatytą terminą Pirkėjui nesumokėjus už tinkamai atliktą ir priimtą Pirkimo objektą, Tiekėjas gali pareikalauti mokėti 0,02 proc. dydžio delspinigius nuo vėluojamos sumokėti sumos už kiekvieną uždelstą dieną, kol bus įvykdyti visi įsipareigojimai, tačiau neviršijant 5 proc. Sutarties vertės.</w:t>
      </w:r>
    </w:p>
    <w:p w14:paraId="0310B07E" w14:textId="77777777" w:rsidR="004E0BAF" w:rsidRDefault="00442AF0">
      <w:pPr>
        <w:numPr>
          <w:ilvl w:val="1"/>
          <w:numId w:val="3"/>
        </w:numPr>
        <w:tabs>
          <w:tab w:val="left" w:pos="426"/>
          <w:tab w:val="left" w:pos="567"/>
          <w:tab w:val="left" w:pos="1134"/>
        </w:tabs>
        <w:ind w:left="0" w:firstLine="0"/>
        <w:jc w:val="both"/>
        <w:rPr>
          <w:rFonts w:ascii="Times New Roman" w:hAnsi="Times New Roman"/>
          <w:sz w:val="24"/>
        </w:rPr>
      </w:pPr>
      <w:r>
        <w:rPr>
          <w:rFonts w:ascii="Times New Roman" w:hAnsi="Times New Roman"/>
          <w:sz w:val="24"/>
        </w:rPr>
        <w:t>Pirkimo sutartis pasirašoma su laimėjusį pasiūlymą pateikusiu tiekėju šiose konkurso sąlygose nustatytomis sąlygomis, vadovaujantis Taisyklėmis ir Civiliniu kodeksu;</w:t>
      </w:r>
    </w:p>
    <w:p w14:paraId="324F9669" w14:textId="77777777" w:rsidR="004E0BAF" w:rsidRDefault="00442AF0">
      <w:pPr>
        <w:numPr>
          <w:ilvl w:val="1"/>
          <w:numId w:val="3"/>
        </w:numPr>
        <w:tabs>
          <w:tab w:val="left" w:pos="426"/>
          <w:tab w:val="left" w:pos="567"/>
          <w:tab w:val="left" w:pos="1134"/>
        </w:tabs>
        <w:ind w:left="0" w:firstLine="0"/>
        <w:jc w:val="both"/>
        <w:rPr>
          <w:rFonts w:ascii="Times New Roman" w:hAnsi="Times New Roman"/>
          <w:sz w:val="24"/>
        </w:rPr>
      </w:pPr>
      <w:r>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 ir pakeitimu iš esmės nepakeičiamas pirkimo sutarties pobūdis. Kiti Pirkimo sutarties pakeitimai gali būti atliekami tik Taisyklėse nurodytais atvejais.</w:t>
      </w:r>
    </w:p>
    <w:p w14:paraId="3249FC4F" w14:textId="77777777" w:rsidR="004E0BAF" w:rsidRDefault="004E0BAF">
      <w:pPr>
        <w:tabs>
          <w:tab w:val="left" w:pos="567"/>
        </w:tabs>
        <w:rPr>
          <w:rFonts w:ascii="Times New Roman" w:hAnsi="Times New Roman"/>
          <w:sz w:val="24"/>
        </w:rPr>
      </w:pPr>
    </w:p>
    <w:p w14:paraId="5B613C16" w14:textId="77777777" w:rsidR="004E0BAF" w:rsidRDefault="00442AF0">
      <w:pPr>
        <w:pStyle w:val="Antrat1"/>
        <w:numPr>
          <w:ilvl w:val="0"/>
          <w:numId w:val="3"/>
        </w:numPr>
        <w:tabs>
          <w:tab w:val="left" w:pos="567"/>
        </w:tabs>
        <w:spacing w:before="0"/>
        <w:rPr>
          <w:rFonts w:ascii="Times New Roman" w:hAnsi="Times New Roman"/>
          <w:sz w:val="24"/>
        </w:rPr>
      </w:pPr>
      <w:bookmarkStart w:id="10" w:name="_Toc329439533"/>
      <w:bookmarkStart w:id="11" w:name="_Toc335201960"/>
      <w:r>
        <w:rPr>
          <w:rFonts w:ascii="Times New Roman" w:hAnsi="Times New Roman"/>
          <w:sz w:val="24"/>
        </w:rPr>
        <w:t>PRIEDAI</w:t>
      </w:r>
      <w:bookmarkEnd w:id="10"/>
      <w:bookmarkEnd w:id="11"/>
    </w:p>
    <w:p w14:paraId="3C4B0C95" w14:textId="77777777" w:rsidR="004E0BAF" w:rsidRDefault="00442AF0">
      <w:pPr>
        <w:tabs>
          <w:tab w:val="left" w:pos="284"/>
          <w:tab w:val="left" w:pos="567"/>
        </w:tabs>
        <w:ind w:right="22"/>
        <w:rPr>
          <w:rFonts w:ascii="Times New Roman" w:hAnsi="Times New Roman"/>
          <w:i/>
          <w:color w:val="FF0000"/>
          <w:sz w:val="24"/>
        </w:rPr>
      </w:pPr>
      <w:bookmarkStart w:id="12" w:name="_Ref316455210"/>
      <w:bookmarkStart w:id="13" w:name="_Ref274738013"/>
      <w:r>
        <w:rPr>
          <w:rFonts w:ascii="Times New Roman" w:hAnsi="Times New Roman"/>
          <w:sz w:val="24"/>
        </w:rPr>
        <w:t>Priedas Nr. 1. Techninė specifikacija;</w:t>
      </w:r>
    </w:p>
    <w:p w14:paraId="262E7BE2" w14:textId="77777777" w:rsidR="004E0BAF" w:rsidRDefault="00442AF0">
      <w:pPr>
        <w:tabs>
          <w:tab w:val="left" w:pos="567"/>
        </w:tabs>
        <w:jc w:val="both"/>
        <w:rPr>
          <w:rFonts w:ascii="Times New Roman" w:hAnsi="Times New Roman"/>
          <w:sz w:val="24"/>
        </w:rPr>
      </w:pPr>
      <w:r>
        <w:rPr>
          <w:rFonts w:ascii="Times New Roman" w:hAnsi="Times New Roman"/>
          <w:sz w:val="24"/>
        </w:rPr>
        <w:t>Priedas Nr. 2. Pasiūlymo forma;</w:t>
      </w:r>
    </w:p>
    <w:p w14:paraId="60535914" w14:textId="140BDEE3" w:rsidR="004E0BAF" w:rsidRDefault="00442AF0">
      <w:pPr>
        <w:tabs>
          <w:tab w:val="left" w:pos="284"/>
          <w:tab w:val="left" w:pos="567"/>
        </w:tabs>
        <w:ind w:right="22"/>
        <w:jc w:val="both"/>
        <w:rPr>
          <w:rFonts w:ascii="Times New Roman" w:hAnsi="Times New Roman"/>
          <w:sz w:val="24"/>
        </w:rPr>
      </w:pPr>
      <w:r>
        <w:rPr>
          <w:rFonts w:ascii="Times New Roman" w:hAnsi="Times New Roman"/>
          <w:sz w:val="24"/>
        </w:rPr>
        <w:t xml:space="preserve">Priedas Nr. 3. </w:t>
      </w:r>
      <w:r>
        <w:rPr>
          <w:rFonts w:ascii="Times New Roman" w:hAnsi="Times New Roman"/>
          <w:color w:val="000000" w:themeColor="text1"/>
          <w:sz w:val="24"/>
        </w:rPr>
        <w:t>Minimalių kvalifikacijos reikalavimų atitikties deklaracija</w:t>
      </w:r>
      <w:bookmarkEnd w:id="12"/>
      <w:bookmarkEnd w:id="13"/>
      <w:r w:rsidR="003C5280">
        <w:rPr>
          <w:rFonts w:ascii="Times New Roman" w:hAnsi="Times New Roman"/>
          <w:sz w:val="24"/>
        </w:rPr>
        <w:t>;</w:t>
      </w:r>
    </w:p>
    <w:p w14:paraId="0B76C4A4" w14:textId="45C9F458" w:rsidR="003C5280" w:rsidRDefault="003C5280">
      <w:pPr>
        <w:tabs>
          <w:tab w:val="left" w:pos="284"/>
          <w:tab w:val="left" w:pos="567"/>
        </w:tabs>
        <w:ind w:right="22"/>
        <w:jc w:val="both"/>
        <w:rPr>
          <w:rFonts w:ascii="Times New Roman" w:hAnsi="Times New Roman"/>
          <w:sz w:val="24"/>
        </w:rPr>
      </w:pPr>
      <w:r>
        <w:rPr>
          <w:rFonts w:ascii="Times New Roman" w:hAnsi="Times New Roman"/>
          <w:sz w:val="24"/>
        </w:rPr>
        <w:t>Priedas Nr. 4. UAB „</w:t>
      </w:r>
      <w:proofErr w:type="spellStart"/>
      <w:r>
        <w:rPr>
          <w:rFonts w:ascii="Times New Roman" w:hAnsi="Times New Roman"/>
          <w:sz w:val="24"/>
        </w:rPr>
        <w:t>Lincasa</w:t>
      </w:r>
      <w:proofErr w:type="spellEnd"/>
      <w:r>
        <w:rPr>
          <w:rFonts w:ascii="Times New Roman" w:hAnsi="Times New Roman"/>
          <w:sz w:val="24"/>
        </w:rPr>
        <w:t>“ energetinio audito ataskaitos iškarpos</w:t>
      </w:r>
      <w:r w:rsidR="00647622">
        <w:rPr>
          <w:rFonts w:ascii="Times New Roman" w:hAnsi="Times New Roman"/>
          <w:sz w:val="24"/>
        </w:rPr>
        <w:t>.</w:t>
      </w:r>
    </w:p>
    <w:p w14:paraId="788D3525" w14:textId="77777777" w:rsidR="004E0BAF" w:rsidRDefault="004E0BAF">
      <w:pPr>
        <w:tabs>
          <w:tab w:val="left" w:pos="284"/>
          <w:tab w:val="left" w:pos="567"/>
        </w:tabs>
        <w:ind w:right="22"/>
        <w:jc w:val="both"/>
        <w:rPr>
          <w:rFonts w:ascii="Times New Roman" w:hAnsi="Times New Roman"/>
          <w:sz w:val="24"/>
        </w:rPr>
      </w:pPr>
    </w:p>
    <w:p w14:paraId="5C3CC753" w14:textId="77777777" w:rsidR="004E0BAF" w:rsidRDefault="00442AF0">
      <w:pPr>
        <w:spacing w:after="160" w:line="259" w:lineRule="auto"/>
        <w:rPr>
          <w:rFonts w:ascii="Times New Roman" w:hAnsi="Times New Roman"/>
          <w:sz w:val="24"/>
        </w:rPr>
      </w:pPr>
      <w:r>
        <w:br w:type="page"/>
      </w:r>
    </w:p>
    <w:p w14:paraId="22B790CC" w14:textId="77777777" w:rsidR="004E0BAF" w:rsidRDefault="00442AF0">
      <w:pPr>
        <w:contextualSpacing/>
        <w:jc w:val="right"/>
        <w:rPr>
          <w:rFonts w:ascii="Times New Roman" w:hAnsi="Times New Roman"/>
          <w:bCs/>
          <w:sz w:val="24"/>
        </w:rPr>
      </w:pPr>
      <w:r>
        <w:rPr>
          <w:rFonts w:ascii="Times New Roman" w:hAnsi="Times New Roman"/>
          <w:sz w:val="24"/>
        </w:rPr>
        <w:lastRenderedPageBreak/>
        <w:t xml:space="preserve">Konkurso sąlygų </w:t>
      </w:r>
      <w:r>
        <w:rPr>
          <w:rFonts w:ascii="Times New Roman" w:hAnsi="Times New Roman"/>
          <w:bCs/>
          <w:sz w:val="24"/>
        </w:rPr>
        <w:t>priedas Nr. 1</w:t>
      </w:r>
    </w:p>
    <w:p w14:paraId="773AAD2F" w14:textId="77777777" w:rsidR="004E0BAF" w:rsidRDefault="004E0BAF">
      <w:pPr>
        <w:contextualSpacing/>
        <w:jc w:val="both"/>
        <w:rPr>
          <w:rFonts w:ascii="Times New Roman" w:hAnsi="Times New Roman"/>
          <w:bCs/>
          <w:sz w:val="24"/>
        </w:rPr>
      </w:pPr>
    </w:p>
    <w:p w14:paraId="2112E46E" w14:textId="77777777" w:rsidR="004E0BAF" w:rsidRDefault="00442AF0">
      <w:pPr>
        <w:keepNext/>
        <w:contextualSpacing/>
        <w:jc w:val="center"/>
        <w:rPr>
          <w:rFonts w:ascii="Times New Roman" w:hAnsi="Times New Roman"/>
          <w:b/>
          <w:bCs/>
          <w:sz w:val="24"/>
        </w:rPr>
      </w:pPr>
      <w:r>
        <w:rPr>
          <w:rFonts w:ascii="Times New Roman" w:hAnsi="Times New Roman"/>
          <w:b/>
          <w:bCs/>
          <w:sz w:val="24"/>
        </w:rPr>
        <w:t>TECHNINĖ SPECIFIKACIJA</w:t>
      </w:r>
    </w:p>
    <w:p w14:paraId="6CD20947" w14:textId="77777777" w:rsidR="004E0BAF" w:rsidRDefault="00442AF0">
      <w:pPr>
        <w:keepNext/>
        <w:contextualSpacing/>
        <w:jc w:val="center"/>
        <w:rPr>
          <w:rFonts w:ascii="Times New Roman" w:hAnsi="Times New Roman"/>
          <w:b/>
          <w:bCs/>
          <w:sz w:val="24"/>
        </w:rPr>
      </w:pPr>
      <w:bookmarkStart w:id="14" w:name="_Hlk72679211"/>
      <w:r>
        <w:rPr>
          <w:rFonts w:ascii="Times New Roman" w:hAnsi="Times New Roman"/>
          <w:b/>
          <w:bCs/>
          <w:sz w:val="24"/>
        </w:rPr>
        <w:t xml:space="preserve">ŠILUMOS SIURBLIŲ PIRKIMAS  </w:t>
      </w:r>
      <w:bookmarkEnd w:id="14"/>
    </w:p>
    <w:p w14:paraId="50BAE745" w14:textId="77777777" w:rsidR="004E0BAF" w:rsidRDefault="004E0BAF">
      <w:pPr>
        <w:keepNext/>
        <w:contextualSpacing/>
        <w:jc w:val="both"/>
        <w:rPr>
          <w:rFonts w:ascii="Times New Roman" w:hAnsi="Times New Roman"/>
          <w:b/>
          <w:bCs/>
          <w:sz w:val="24"/>
        </w:rPr>
      </w:pPr>
    </w:p>
    <w:p w14:paraId="2D473349" w14:textId="77777777" w:rsidR="004E0BAF" w:rsidRDefault="00442AF0">
      <w:pPr>
        <w:numPr>
          <w:ilvl w:val="0"/>
          <w:numId w:val="4"/>
        </w:numPr>
        <w:tabs>
          <w:tab w:val="left" w:pos="360"/>
        </w:tabs>
        <w:ind w:left="0" w:firstLine="0"/>
        <w:contextualSpacing/>
        <w:jc w:val="both"/>
        <w:rPr>
          <w:rFonts w:ascii="Times New Roman" w:hAnsi="Times New Roman"/>
          <w:b/>
          <w:color w:val="000000"/>
          <w:sz w:val="24"/>
          <w:lang w:eastAsia="ar-SA"/>
        </w:rPr>
      </w:pPr>
      <w:r>
        <w:rPr>
          <w:rFonts w:ascii="Times New Roman" w:hAnsi="Times New Roman"/>
          <w:b/>
          <w:color w:val="000000"/>
          <w:sz w:val="24"/>
          <w:lang w:eastAsia="ar-SA"/>
        </w:rPr>
        <w:t>Įvadinė dalis</w:t>
      </w:r>
    </w:p>
    <w:p w14:paraId="1F873C9B" w14:textId="77777777" w:rsidR="004E0BAF" w:rsidRDefault="00442AF0">
      <w:pPr>
        <w:numPr>
          <w:ilvl w:val="1"/>
          <w:numId w:val="4"/>
        </w:numPr>
        <w:tabs>
          <w:tab w:val="left" w:pos="426"/>
        </w:tabs>
        <w:ind w:left="0" w:firstLine="0"/>
        <w:contextualSpacing/>
        <w:jc w:val="both"/>
        <w:rPr>
          <w:rFonts w:ascii="Times New Roman" w:hAnsi="Times New Roman"/>
          <w:color w:val="000000"/>
          <w:sz w:val="24"/>
          <w:lang w:eastAsia="ar-SA"/>
        </w:rPr>
      </w:pPr>
      <w:r>
        <w:rPr>
          <w:rFonts w:ascii="Times New Roman" w:hAnsi="Times New Roman"/>
          <w:b/>
          <w:color w:val="000000"/>
          <w:sz w:val="24"/>
          <w:lang w:eastAsia="ar-SA"/>
        </w:rPr>
        <w:t xml:space="preserve">Pirkimo vykdytojas: </w:t>
      </w:r>
      <w:r>
        <w:rPr>
          <w:rFonts w:ascii="Times New Roman" w:hAnsi="Times New Roman"/>
          <w:color w:val="000000"/>
          <w:sz w:val="24"/>
          <w:lang w:eastAsia="ar-SA"/>
        </w:rPr>
        <w:t>UAB „</w:t>
      </w:r>
      <w:proofErr w:type="spellStart"/>
      <w:r>
        <w:rPr>
          <w:rFonts w:ascii="Times New Roman" w:hAnsi="Times New Roman"/>
          <w:color w:val="000000"/>
          <w:sz w:val="24"/>
          <w:lang w:eastAsia="ar-SA"/>
        </w:rPr>
        <w:t>Lincasa</w:t>
      </w:r>
      <w:proofErr w:type="spellEnd"/>
      <w:r>
        <w:rPr>
          <w:rFonts w:ascii="Times New Roman" w:hAnsi="Times New Roman"/>
          <w:color w:val="000000"/>
          <w:sz w:val="24"/>
          <w:lang w:eastAsia="ar-SA"/>
        </w:rPr>
        <w:t>“ (toliau – Užsakovas).</w:t>
      </w:r>
    </w:p>
    <w:p w14:paraId="222CCBEB" w14:textId="77777777" w:rsidR="004E0BAF" w:rsidRDefault="00442AF0">
      <w:pPr>
        <w:numPr>
          <w:ilvl w:val="1"/>
          <w:numId w:val="4"/>
        </w:numPr>
        <w:tabs>
          <w:tab w:val="left" w:pos="426"/>
        </w:tabs>
        <w:ind w:left="0" w:firstLine="0"/>
        <w:contextualSpacing/>
        <w:jc w:val="both"/>
        <w:rPr>
          <w:rFonts w:ascii="Times New Roman" w:hAnsi="Times New Roman"/>
          <w:color w:val="000000"/>
          <w:sz w:val="24"/>
          <w:lang w:eastAsia="ar-SA"/>
        </w:rPr>
      </w:pPr>
      <w:r>
        <w:rPr>
          <w:rFonts w:ascii="Times New Roman" w:hAnsi="Times New Roman"/>
          <w:b/>
          <w:color w:val="000000"/>
          <w:sz w:val="24"/>
          <w:lang w:eastAsia="ar-SA"/>
        </w:rPr>
        <w:t xml:space="preserve">Pirkimo poreikis: </w:t>
      </w:r>
      <w:r>
        <w:rPr>
          <w:rFonts w:ascii="Times New Roman" w:hAnsi="Times New Roman"/>
          <w:color w:val="000000"/>
          <w:sz w:val="24"/>
          <w:lang w:eastAsia="ar-SA"/>
        </w:rPr>
        <w:t xml:space="preserve">pirkimas vykdomas </w:t>
      </w:r>
      <w:r>
        <w:rPr>
          <w:rFonts w:ascii="Times New Roman" w:hAnsi="Times New Roman"/>
          <w:sz w:val="24"/>
          <w:lang w:eastAsia="ar-SA"/>
        </w:rPr>
        <w:t>UAB „</w:t>
      </w:r>
      <w:proofErr w:type="spellStart"/>
      <w:r>
        <w:rPr>
          <w:rFonts w:ascii="Times New Roman" w:hAnsi="Times New Roman"/>
          <w:sz w:val="24"/>
          <w:lang w:eastAsia="ar-SA"/>
        </w:rPr>
        <w:t>Lincasa</w:t>
      </w:r>
      <w:proofErr w:type="spellEnd"/>
      <w:r>
        <w:rPr>
          <w:rFonts w:ascii="Times New Roman" w:hAnsi="Times New Roman"/>
          <w:sz w:val="24"/>
          <w:lang w:eastAsia="ar-SA"/>
        </w:rPr>
        <w:t>“ įgyvendinamam projektui</w:t>
      </w:r>
      <w:r>
        <w:rPr>
          <w:rFonts w:ascii="Times New Roman" w:hAnsi="Times New Roman"/>
          <w:color w:val="000000"/>
          <w:sz w:val="24"/>
          <w:lang w:eastAsia="ar-SA"/>
        </w:rPr>
        <w:t xml:space="preserve"> </w:t>
      </w:r>
      <w:r>
        <w:rPr>
          <w:rFonts w:ascii="Times New Roman" w:eastAsia="Verdana" w:hAnsi="Times New Roman"/>
          <w:color w:val="000000"/>
          <w:sz w:val="24"/>
        </w:rPr>
        <w:t>„Alternatyvaus  kuro diegimas UAB „</w:t>
      </w:r>
      <w:proofErr w:type="spellStart"/>
      <w:r>
        <w:rPr>
          <w:rFonts w:ascii="Times New Roman" w:eastAsia="Verdana" w:hAnsi="Times New Roman"/>
          <w:color w:val="000000"/>
          <w:sz w:val="24"/>
        </w:rPr>
        <w:t>Lincasa</w:t>
      </w:r>
      <w:proofErr w:type="spellEnd"/>
      <w:r>
        <w:rPr>
          <w:rFonts w:ascii="Times New Roman" w:eastAsia="Verdana" w:hAnsi="Times New Roman"/>
          <w:color w:val="000000"/>
          <w:sz w:val="24"/>
        </w:rPr>
        <w:t>“ Nr. 02-062-K-0030</w:t>
      </w:r>
      <w:r>
        <w:rPr>
          <w:rFonts w:ascii="Times New Roman" w:hAnsi="Times New Roman"/>
          <w:sz w:val="24"/>
          <w:lang w:eastAsia="ar-SA"/>
        </w:rPr>
        <w:t>, bendrai finansuojamą Europos Sąjungos fondų ir Lietuvos Respublikos lėšomis.</w:t>
      </w:r>
    </w:p>
    <w:p w14:paraId="2B97C665" w14:textId="77777777" w:rsidR="004E0BAF" w:rsidRDefault="00442AF0">
      <w:pPr>
        <w:numPr>
          <w:ilvl w:val="1"/>
          <w:numId w:val="4"/>
        </w:numPr>
        <w:tabs>
          <w:tab w:val="left" w:pos="426"/>
        </w:tabs>
        <w:ind w:left="0" w:firstLine="0"/>
        <w:contextualSpacing/>
        <w:jc w:val="both"/>
        <w:rPr>
          <w:rFonts w:ascii="Times New Roman" w:hAnsi="Times New Roman"/>
          <w:color w:val="000000"/>
          <w:sz w:val="24"/>
          <w:lang w:eastAsia="ar-SA"/>
        </w:rPr>
      </w:pPr>
      <w:r>
        <w:rPr>
          <w:rFonts w:ascii="Times New Roman" w:hAnsi="Times New Roman"/>
          <w:b/>
          <w:bCs/>
          <w:sz w:val="24"/>
          <w:lang w:eastAsia="ar-SA"/>
        </w:rPr>
        <w:t>Projekto aprašymas</w:t>
      </w:r>
      <w:r>
        <w:rPr>
          <w:rFonts w:ascii="Times New Roman" w:hAnsi="Times New Roman"/>
          <w:sz w:val="24"/>
          <w:lang w:eastAsia="ar-SA"/>
        </w:rPr>
        <w:t>: UAB „</w:t>
      </w:r>
      <w:proofErr w:type="spellStart"/>
      <w:r>
        <w:rPr>
          <w:rFonts w:ascii="Times New Roman" w:hAnsi="Times New Roman"/>
          <w:sz w:val="24"/>
          <w:lang w:eastAsia="ar-SA"/>
        </w:rPr>
        <w:t>Lincasa</w:t>
      </w:r>
      <w:proofErr w:type="spellEnd"/>
      <w:r>
        <w:rPr>
          <w:rFonts w:ascii="Times New Roman" w:hAnsi="Times New Roman"/>
          <w:sz w:val="24"/>
          <w:lang w:eastAsia="ar-SA"/>
        </w:rPr>
        <w:t>“ – gamina įvairius tekstilės gaminius daugiausiai iš natūralaus pluošto audinių – vilnos, lino. Kasmet augantis suvartojamos energijos kiekis, pagaminamas iš iškastinio kuro ir išaugusios energijos kainos skatina įmonę įvertinti energijos vartojimą/taupymą, efektyvesnį energijos panaudojimą, įvairių priemonių, technologijų, tausojančių aplinką ir gamtinius išteklius, diegimą. Įmonė atliko energijos vartojimo auditą ir vadovaudamasi jame pateiktomis rekomendacijomis planuoja diegti technologinį sprendimą, kuris įmonei leis mažinti iškastinio kuro naudojimą įmonės veikloje.</w:t>
      </w:r>
    </w:p>
    <w:p w14:paraId="78A2EA3A" w14:textId="11236E3A" w:rsidR="004E0BAF" w:rsidRDefault="00442AF0">
      <w:pPr>
        <w:contextualSpacing/>
        <w:jc w:val="both"/>
        <w:rPr>
          <w:rFonts w:ascii="Times New Roman" w:hAnsi="Times New Roman"/>
          <w:sz w:val="24"/>
          <w:lang w:eastAsia="ar-SA"/>
        </w:rPr>
      </w:pPr>
      <w:r>
        <w:rPr>
          <w:rFonts w:ascii="Times New Roman" w:hAnsi="Times New Roman"/>
          <w:sz w:val="24"/>
          <w:lang w:eastAsia="ar-SA"/>
        </w:rPr>
        <w:t>Projekto įgyvendinimo metu esami dujiniai  įrenginiai bus pakeisti į šilumos siurblius: oras-vanduo bei saulės elektrinę. Įdiegti įrenginiai mažins pramonės įmonės sunaudojamo iškastinio kuro kiekį energijos gamybai bei CO</w:t>
      </w:r>
      <w:r>
        <w:rPr>
          <w:rFonts w:ascii="Times New Roman" w:hAnsi="Times New Roman"/>
          <w:sz w:val="24"/>
          <w:vertAlign w:val="subscript"/>
          <w:lang w:eastAsia="ar-SA"/>
        </w:rPr>
        <w:t>2</w:t>
      </w:r>
      <w:r>
        <w:rPr>
          <w:rFonts w:ascii="Times New Roman" w:hAnsi="Times New Roman"/>
          <w:sz w:val="24"/>
          <w:lang w:eastAsia="ar-SA"/>
        </w:rPr>
        <w:t xml:space="preserve"> išmetamą kiekį.</w:t>
      </w:r>
      <w:r w:rsidR="00D32503">
        <w:rPr>
          <w:rFonts w:ascii="Times New Roman" w:hAnsi="Times New Roman"/>
          <w:sz w:val="24"/>
          <w:lang w:eastAsia="ar-SA"/>
        </w:rPr>
        <w:t xml:space="preserve"> </w:t>
      </w:r>
      <w:r w:rsidR="00D32503" w:rsidRPr="00D32503">
        <w:rPr>
          <w:rFonts w:ascii="Times New Roman" w:hAnsi="Times New Roman"/>
          <w:bCs/>
          <w:iCs/>
          <w:sz w:val="24"/>
          <w:lang w:eastAsia="ar-SA"/>
        </w:rPr>
        <w:t>UAB „</w:t>
      </w:r>
      <w:proofErr w:type="spellStart"/>
      <w:r w:rsidR="00D32503" w:rsidRPr="00D32503">
        <w:rPr>
          <w:rFonts w:ascii="Times New Roman" w:hAnsi="Times New Roman"/>
          <w:bCs/>
          <w:iCs/>
          <w:sz w:val="24"/>
          <w:lang w:eastAsia="ar-SA"/>
        </w:rPr>
        <w:t>Lincasa</w:t>
      </w:r>
      <w:proofErr w:type="spellEnd"/>
      <w:r w:rsidR="00D32503" w:rsidRPr="00D32503">
        <w:rPr>
          <w:rFonts w:ascii="Times New Roman" w:hAnsi="Times New Roman"/>
          <w:bCs/>
          <w:iCs/>
          <w:sz w:val="24"/>
          <w:lang w:eastAsia="ar-SA"/>
        </w:rPr>
        <w:t>“ nėra parengusi techninio projekto arba techninio darbo projekto numatomiems įsigyti šilumos siurbliams</w:t>
      </w:r>
      <w:r w:rsidR="00D32503">
        <w:rPr>
          <w:rFonts w:ascii="Times New Roman" w:hAnsi="Times New Roman"/>
          <w:bCs/>
          <w:iCs/>
          <w:sz w:val="24"/>
          <w:lang w:eastAsia="ar-SA"/>
        </w:rPr>
        <w:t>.</w:t>
      </w:r>
    </w:p>
    <w:p w14:paraId="1D00B599" w14:textId="77777777" w:rsidR="004E0BAF" w:rsidRDefault="00442AF0">
      <w:pPr>
        <w:contextualSpacing/>
        <w:jc w:val="both"/>
        <w:rPr>
          <w:rFonts w:ascii="Times New Roman" w:hAnsi="Times New Roman"/>
          <w:sz w:val="24"/>
          <w:lang w:eastAsia="ar-SA"/>
        </w:rPr>
      </w:pPr>
      <w:r>
        <w:rPr>
          <w:rFonts w:ascii="Times New Roman" w:hAnsi="Times New Roman"/>
          <w:sz w:val="24"/>
          <w:lang w:eastAsia="ar-SA"/>
        </w:rPr>
        <w:t xml:space="preserve">Projekto trukmė 2024-02-20 – 2026-08-31. </w:t>
      </w:r>
    </w:p>
    <w:p w14:paraId="3F43723E" w14:textId="77777777" w:rsidR="004E0BAF" w:rsidRDefault="00442AF0">
      <w:pPr>
        <w:numPr>
          <w:ilvl w:val="1"/>
          <w:numId w:val="4"/>
        </w:numPr>
        <w:ind w:left="0" w:firstLine="0"/>
        <w:contextualSpacing/>
        <w:jc w:val="both"/>
        <w:rPr>
          <w:rFonts w:ascii="Times New Roman" w:hAnsi="Times New Roman"/>
          <w:sz w:val="24"/>
          <w:lang w:eastAsia="ar-SA"/>
        </w:rPr>
      </w:pPr>
      <w:r>
        <w:rPr>
          <w:rFonts w:ascii="Times New Roman" w:hAnsi="Times New Roman"/>
          <w:b/>
          <w:sz w:val="24"/>
          <w:lang w:eastAsia="ar-SA"/>
        </w:rPr>
        <w:t>Pirkimo objektas</w:t>
      </w:r>
      <w:r>
        <w:rPr>
          <w:rFonts w:ascii="Times New Roman" w:hAnsi="Times New Roman"/>
          <w:sz w:val="24"/>
          <w:lang w:eastAsia="ar-SA"/>
        </w:rPr>
        <w:t>: šilumos siurbliai (oras-vanduo) (2 vnt.)</w:t>
      </w:r>
    </w:p>
    <w:p w14:paraId="19828F30" w14:textId="77777777" w:rsidR="004E0BAF" w:rsidRDefault="004E0BAF">
      <w:pPr>
        <w:contextualSpacing/>
        <w:jc w:val="both"/>
        <w:rPr>
          <w:rFonts w:ascii="Times New Roman" w:hAnsi="Times New Roman"/>
          <w:sz w:val="24"/>
          <w:lang w:eastAsia="ar-SA"/>
        </w:rPr>
      </w:pPr>
    </w:p>
    <w:p w14:paraId="40BBF609" w14:textId="77777777" w:rsidR="004E0BAF" w:rsidRDefault="00442AF0">
      <w:pPr>
        <w:numPr>
          <w:ilvl w:val="0"/>
          <w:numId w:val="4"/>
        </w:numPr>
        <w:tabs>
          <w:tab w:val="left" w:pos="360"/>
          <w:tab w:val="left" w:pos="702"/>
        </w:tabs>
        <w:ind w:left="0" w:firstLine="0"/>
        <w:contextualSpacing/>
        <w:jc w:val="both"/>
        <w:rPr>
          <w:rFonts w:ascii="Times New Roman" w:hAnsi="Times New Roman"/>
          <w:b/>
          <w:sz w:val="24"/>
          <w:lang w:eastAsia="ar-SA"/>
        </w:rPr>
      </w:pPr>
      <w:r>
        <w:rPr>
          <w:rFonts w:ascii="Times New Roman" w:hAnsi="Times New Roman"/>
          <w:b/>
          <w:sz w:val="24"/>
          <w:lang w:eastAsia="ar-SA"/>
        </w:rPr>
        <w:t>Uždaviniai tiekėjui:</w:t>
      </w:r>
    </w:p>
    <w:p w14:paraId="05DA89B2"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ar-SA"/>
        </w:rPr>
        <w:t xml:space="preserve">Tiekėjas, pasirašęs sutartį, privalės pristatyti bei įdiegti Užsakovui šilumos siurblius (toliau – Įranga). </w:t>
      </w:r>
      <w:r>
        <w:rPr>
          <w:rFonts w:ascii="Times New Roman" w:hAnsi="Times New Roman"/>
          <w:b/>
          <w:bCs/>
          <w:sz w:val="24"/>
          <w:u w:val="single"/>
          <w:lang w:eastAsia="ar-SA"/>
        </w:rPr>
        <w:t>Visa Įranga privalo būti nauja ir nenaudota, atitikti visus konkurso sąlygose nustatytus reikalavimus.</w:t>
      </w:r>
      <w:r>
        <w:rPr>
          <w:rFonts w:ascii="Times New Roman" w:hAnsi="Times New Roman"/>
          <w:sz w:val="24"/>
          <w:lang w:eastAsia="ar-SA"/>
        </w:rPr>
        <w:t xml:space="preserve"> </w:t>
      </w:r>
    </w:p>
    <w:p w14:paraId="2BE11DA6" w14:textId="77777777" w:rsidR="004E0BAF" w:rsidRDefault="004E0BAF">
      <w:pPr>
        <w:tabs>
          <w:tab w:val="left" w:pos="702"/>
        </w:tabs>
        <w:contextualSpacing/>
        <w:jc w:val="both"/>
        <w:rPr>
          <w:rFonts w:ascii="Times New Roman" w:hAnsi="Times New Roman"/>
          <w:b/>
          <w:bCs/>
          <w:sz w:val="24"/>
          <w:lang w:eastAsia="ar-SA"/>
        </w:rPr>
      </w:pPr>
    </w:p>
    <w:p w14:paraId="763B34AE" w14:textId="77777777" w:rsidR="004E0BAF" w:rsidRDefault="00442AF0">
      <w:pPr>
        <w:numPr>
          <w:ilvl w:val="0"/>
          <w:numId w:val="4"/>
        </w:numPr>
        <w:tabs>
          <w:tab w:val="left" w:pos="702"/>
        </w:tabs>
        <w:ind w:left="0" w:firstLine="0"/>
        <w:contextualSpacing/>
        <w:jc w:val="both"/>
        <w:rPr>
          <w:rFonts w:ascii="Times New Roman" w:hAnsi="Times New Roman"/>
          <w:b/>
          <w:bCs/>
          <w:sz w:val="24"/>
          <w:lang w:eastAsia="ar-SA"/>
        </w:rPr>
      </w:pPr>
      <w:r>
        <w:rPr>
          <w:rFonts w:ascii="Times New Roman" w:hAnsi="Times New Roman"/>
          <w:b/>
          <w:bCs/>
          <w:sz w:val="24"/>
          <w:lang w:eastAsia="ar-SA"/>
        </w:rPr>
        <w:t>Bendri reikalavimai šilumos siurbliams</w:t>
      </w:r>
    </w:p>
    <w:p w14:paraId="5860ED12" w14:textId="77777777" w:rsidR="004E0BAF" w:rsidRDefault="00442AF0">
      <w:pPr>
        <w:numPr>
          <w:ilvl w:val="1"/>
          <w:numId w:val="4"/>
        </w:numPr>
        <w:ind w:left="0" w:firstLine="0"/>
        <w:contextualSpacing/>
        <w:jc w:val="both"/>
        <w:rPr>
          <w:rFonts w:ascii="Times New Roman" w:hAnsi="Times New Roman"/>
          <w:sz w:val="24"/>
        </w:rPr>
      </w:pPr>
      <w:r>
        <w:rPr>
          <w:rFonts w:ascii="Times New Roman" w:hAnsi="Times New Roman"/>
          <w:sz w:val="24"/>
        </w:rPr>
        <w:t>Standartiniai gaminiai: medžiagos ir įrengimai turi būti standartinė gamintojo gaminama produkcija.</w:t>
      </w:r>
    </w:p>
    <w:p w14:paraId="1973C11B"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Sukomplektuoti įrengimai: kitų gamintojų produkciją naudojantys įrengimų komplektų gamintojai pilnai atsako už galutinį produktą.</w:t>
      </w:r>
    </w:p>
    <w:p w14:paraId="08C3DC10"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Pavadinimų lentelės: ant įrengimo matomoje vietoje turi būti patikimai pritvirtinti gamintojo pavadinimą nurodanti lentelė arba aiškus prekinis ženklas. Pavadinimas ar prekinis ženklas gali būti įspausti ir pačiame įrengime arba neišblunkančiai pažymėti ant kiekvienos įrengimo dalies.</w:t>
      </w:r>
    </w:p>
    <w:p w14:paraId="5CDE0E94"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Kartu su įranga turi būti pristatyti visi įrengimų montavimui ir eksploatacijai numatyti reikalingi įrankiai bei kiti reikmenys.</w:t>
      </w:r>
    </w:p>
    <w:p w14:paraId="4DE22985"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Turi būti suteikiamas ne trumpesnis kaip 24 (dvidešimt keturių) mėnesių garantinis laikotarpis.</w:t>
      </w:r>
    </w:p>
    <w:p w14:paraId="785FA06A"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Tiekėjas atsako už visus garantinio laikotarpio metu kylančius medžiagų ir gamybos defektus ir pasirūpina jų pašalinimu. Atsakomybės laikotarpis truks tol, kol nebus pašalinti visi garantinio laikotarpio metu pasireiškę defektai.</w:t>
      </w:r>
    </w:p>
    <w:p w14:paraId="0799FF31"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Garantinio laikotarpio metu susidėvėjusias dalis gali pakeisti techninio aptarnavimo personalas, vadovaudamasis eksploatacijos ir techninės priežiūros instrukcija, tuo neįtakodamas tiekėjo garantinių įsipareigojimų.</w:t>
      </w:r>
    </w:p>
    <w:p w14:paraId="39DFB7DE"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 xml:space="preserve">Visų pateiktinų įrengimų paviršius turi būti apsaugotas nuo atmosferos poveikio. Įrengimai turi būti tinkamai paruošti transportavimui bei sandėliavimui lauke prieš jų montavimą, </w:t>
      </w:r>
      <w:proofErr w:type="spellStart"/>
      <w:r>
        <w:rPr>
          <w:rFonts w:ascii="Times New Roman" w:hAnsi="Times New Roman"/>
          <w:sz w:val="24"/>
        </w:rPr>
        <w:t>t.y</w:t>
      </w:r>
      <w:proofErr w:type="spellEnd"/>
      <w:r>
        <w:rPr>
          <w:rFonts w:ascii="Times New Roman" w:hAnsi="Times New Roman"/>
          <w:sz w:val="24"/>
        </w:rPr>
        <w:t>. padengti antikorozine danga ir supakuoti.</w:t>
      </w:r>
    </w:p>
    <w:p w14:paraId="569D9AE9"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lastRenderedPageBreak/>
        <w:t>Metalinių paviršių valymas, šlifavimas ir apdailos danga turi atitikti tarptautinių techninių standartų, susijusių su apsauga nuo korozijos, specifikacijas.</w:t>
      </w:r>
    </w:p>
    <w:p w14:paraId="774CBF9F"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Dažymą privalu atlikti kokybiškai, laikantis dažų gamintojo parengtomis lentelėmis ir nurodymais.</w:t>
      </w:r>
    </w:p>
    <w:p w14:paraId="566034F1"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Visos medžiagos ir darbo kokybė turi atitikti IEC arba lygiaverčius elektros instaliacijos reikalavimus ir atitinkamus standartus. Visos instaliacijos ir įrengimai turi būti suprojektuoti tinkamam funkcionavimui, kad nepasireikštų pirmalaikis perkrovimas ar susidėvėjimas.</w:t>
      </w:r>
    </w:p>
    <w:p w14:paraId="43DBD6E5"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Triukšmą keliančiuose elektros įrengimuose ar jų komponentuose turi būti įrengti triukšmą slopinantys įtaisai, kad nepažeistų greta esančių elektroninių įrengimų.</w:t>
      </w:r>
    </w:p>
    <w:p w14:paraId="63CFE4C2"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 xml:space="preserve">Visi vibruojantys ar galintys sukelti vibraciją komponentai (ventiliatoriai, siurbliai, kompresoriai ir t.t.) turi būti izoliuoti nuo pastatų konstrukcijų patvirtinto modelio </w:t>
      </w:r>
      <w:proofErr w:type="spellStart"/>
      <w:r>
        <w:rPr>
          <w:rFonts w:ascii="Times New Roman" w:hAnsi="Times New Roman"/>
          <w:sz w:val="24"/>
        </w:rPr>
        <w:t>vibroizoliatoriais</w:t>
      </w:r>
      <w:proofErr w:type="spellEnd"/>
      <w:r>
        <w:rPr>
          <w:rFonts w:ascii="Times New Roman" w:hAnsi="Times New Roman"/>
          <w:sz w:val="24"/>
        </w:rPr>
        <w:t>, plieninėmis spyruoklėmis ar panašiais patvirtintais įrenginiais, užkertančiais vibracijos perdavimą į pastatą.</w:t>
      </w:r>
    </w:p>
    <w:p w14:paraId="3987D0F3"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lt-LT"/>
        </w:rPr>
        <w:t>Vamzdžių ir fasoninių dalių jungtys sandarinamos minkštos gumos žiedais, atspariais agresyvioms medžiagoms. Vamzdžių ir jungčių panaudojimas turi turėti ne maisto prekės higieninį pažymėjimą.</w:t>
      </w:r>
    </w:p>
    <w:p w14:paraId="2A67D864" w14:textId="719FD544"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lt-LT"/>
        </w:rPr>
        <w:t xml:space="preserve">Kondensato pašalinimo vamzdyną montuoti iš polipropileno (PVC) arba </w:t>
      </w:r>
      <w:r w:rsidR="007418CC">
        <w:rPr>
          <w:rFonts w:ascii="Times New Roman" w:hAnsi="Times New Roman"/>
          <w:sz w:val="24"/>
          <w:lang w:eastAsia="lt-LT"/>
        </w:rPr>
        <w:t>nerūdijančio</w:t>
      </w:r>
      <w:r w:rsidR="00BD2ED2">
        <w:rPr>
          <w:rFonts w:ascii="Times New Roman" w:hAnsi="Times New Roman"/>
          <w:sz w:val="24"/>
          <w:lang w:eastAsia="lt-LT"/>
        </w:rPr>
        <w:t xml:space="preserve"> plieno vamzdžių</w:t>
      </w:r>
      <w:r>
        <w:rPr>
          <w:rFonts w:ascii="Times New Roman" w:hAnsi="Times New Roman"/>
          <w:sz w:val="24"/>
          <w:lang w:eastAsia="lt-LT"/>
        </w:rPr>
        <w:t>.</w:t>
      </w:r>
    </w:p>
    <w:p w14:paraId="6CE52D32"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lt-LT"/>
        </w:rPr>
        <w:t>Medžiagos fizinės charakteristikos:</w:t>
      </w:r>
    </w:p>
    <w:tbl>
      <w:tblPr>
        <w:tblW w:w="5495" w:type="dxa"/>
        <w:tblInd w:w="142" w:type="dxa"/>
        <w:tblLayout w:type="fixed"/>
        <w:tblLook w:val="04A0" w:firstRow="1" w:lastRow="0" w:firstColumn="1" w:lastColumn="0" w:noHBand="0" w:noVBand="1"/>
      </w:tblPr>
      <w:tblGrid>
        <w:gridCol w:w="3794"/>
        <w:gridCol w:w="1701"/>
      </w:tblGrid>
      <w:tr w:rsidR="004E0BAF" w14:paraId="620640F6"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2F03D233"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Tankis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0A3ABE5"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1,4 g/cm</w:t>
            </w:r>
            <w:r>
              <w:rPr>
                <w:rFonts w:ascii="Times New Roman" w:hAnsi="Times New Roman"/>
                <w:sz w:val="24"/>
                <w:vertAlign w:val="superscript"/>
              </w:rPr>
              <w:t>3</w:t>
            </w:r>
          </w:p>
        </w:tc>
      </w:tr>
      <w:tr w:rsidR="004E0BAF" w14:paraId="7FA90538"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24F7163A"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Atsparumas tempimui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61C8863"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13 N/mm</w:t>
            </w:r>
            <w:r>
              <w:rPr>
                <w:rFonts w:ascii="Times New Roman" w:hAnsi="Times New Roman"/>
                <w:sz w:val="24"/>
                <w:vertAlign w:val="superscript"/>
              </w:rPr>
              <w:t>2</w:t>
            </w:r>
          </w:p>
        </w:tc>
      </w:tr>
      <w:tr w:rsidR="004E0BAF" w14:paraId="03F5B015"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123A2B95"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E-modulis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A6BEE1"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3000 N/mm</w:t>
            </w:r>
            <w:r>
              <w:rPr>
                <w:rFonts w:ascii="Times New Roman" w:hAnsi="Times New Roman"/>
                <w:sz w:val="24"/>
                <w:vertAlign w:val="superscript"/>
              </w:rPr>
              <w:t>2</w:t>
            </w:r>
          </w:p>
        </w:tc>
      </w:tr>
      <w:tr w:rsidR="004E0BAF" w14:paraId="5DDB43CB"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0370D027"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 xml:space="preserve">Linijinio šiluminio plėtimosi </w:t>
            </w:r>
            <w:proofErr w:type="spellStart"/>
            <w:r>
              <w:rPr>
                <w:rFonts w:ascii="Times New Roman" w:hAnsi="Times New Roman"/>
                <w:sz w:val="24"/>
              </w:rPr>
              <w:t>koef</w:t>
            </w:r>
            <w:proofErr w:type="spellEnd"/>
            <w:r>
              <w:rPr>
                <w:rFonts w:ascii="Times New Roman" w:hAnsi="Times New Roman"/>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EE1654"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0,15 mm/</w:t>
            </w:r>
            <w:proofErr w:type="spellStart"/>
            <w:r>
              <w:rPr>
                <w:rFonts w:ascii="Times New Roman" w:hAnsi="Times New Roman"/>
                <w:sz w:val="24"/>
              </w:rPr>
              <w:t>mK</w:t>
            </w:r>
            <w:proofErr w:type="spellEnd"/>
          </w:p>
        </w:tc>
      </w:tr>
      <w:tr w:rsidR="004E0BAF" w14:paraId="78416F6C" w14:textId="77777777">
        <w:tc>
          <w:tcPr>
            <w:tcW w:w="5494" w:type="dxa"/>
            <w:gridSpan w:val="2"/>
            <w:tcBorders>
              <w:top w:val="single" w:sz="4" w:space="0" w:color="000000"/>
              <w:left w:val="single" w:sz="4" w:space="0" w:color="000000"/>
              <w:bottom w:val="single" w:sz="4" w:space="0" w:color="000000"/>
              <w:right w:val="single" w:sz="4" w:space="0" w:color="000000"/>
            </w:tcBorders>
            <w:shd w:val="clear" w:color="auto" w:fill="auto"/>
          </w:tcPr>
          <w:p w14:paraId="3FC4B430"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Atsparumas ugniai</w:t>
            </w:r>
          </w:p>
        </w:tc>
      </w:tr>
    </w:tbl>
    <w:p w14:paraId="015C8836"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Visais atvejais, kai vamzdynas kerta konstrukcijas, kertamojoje turi būti įmontuotas tos pačios medžiagos, vienu skersmeniu didesnis įdėklas.</w:t>
      </w:r>
    </w:p>
    <w:p w14:paraId="55E22A66"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Jeigu konstrukciją kerta izoliuotas vamzdynas, tai įdėklo skersmuo turi būti didesnis už izoliuoto vamzdyno skersmenį.</w:t>
      </w:r>
    </w:p>
    <w:p w14:paraId="60818064"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Įdėklai turi išlysti iš kertamosios konstrukcijos apie 6 mm. Tarpai tarp įdėklo ir vamzdyno iš abiejų pusių užtaisomi nedegia (kai kertamosios konstrukcijos atsparumas ugniai normuojamas), garsui ir vandens garui nelaidžia medžiaga.</w:t>
      </w:r>
    </w:p>
    <w:p w14:paraId="632772DD"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lt-LT"/>
        </w:rPr>
        <w:t xml:space="preserve">Izoliacijos paskirtis – išvengti kondensacijos ir sumažinti šilumos nuostolius. Visi šildymo sistemos vamzdynai izoliuojami sintetinio kaučiuko izoliacija. Ji turi būti klijuojama laikantis gamintojo nurodymu. Vamzdžių laikikliai turi būti su izoliacija po apkaba aplink vamzdį. </w:t>
      </w:r>
    </w:p>
    <w:p w14:paraId="7B6E6FC2"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lt-LT"/>
        </w:rPr>
        <w:t xml:space="preserve">Visi ventiliai, </w:t>
      </w:r>
      <w:proofErr w:type="spellStart"/>
      <w:r>
        <w:rPr>
          <w:rFonts w:ascii="Times New Roman" w:hAnsi="Times New Roman"/>
          <w:sz w:val="24"/>
          <w:lang w:eastAsia="lt-LT"/>
        </w:rPr>
        <w:t>flanšai</w:t>
      </w:r>
      <w:proofErr w:type="spellEnd"/>
      <w:r>
        <w:rPr>
          <w:rFonts w:ascii="Times New Roman" w:hAnsi="Times New Roman"/>
          <w:sz w:val="24"/>
          <w:lang w:eastAsia="lt-LT"/>
        </w:rPr>
        <w:t>, sujungimai ir pan. turi būti izoliuojami taip pat kaip vamzdžiai.</w:t>
      </w:r>
      <w:r>
        <w:rPr>
          <w:rFonts w:ascii="Times New Roman" w:hAnsi="Times New Roman"/>
          <w:sz w:val="24"/>
          <w:lang w:eastAsia="ar-SA"/>
        </w:rPr>
        <w:t xml:space="preserve"> </w:t>
      </w:r>
      <w:r>
        <w:rPr>
          <w:rFonts w:ascii="Times New Roman" w:hAnsi="Times New Roman"/>
          <w:sz w:val="24"/>
          <w:lang w:eastAsia="lt-LT"/>
        </w:rPr>
        <w:t>Izoliacija turi būti tvirta, atspari aplinkos poveikiui eksploatacijos metu. Neutralaus kvapo, gaisro metu neskleidžianti troškiu dūmų. Vamzdžių, kertančių pertvaras, perdangas ir pan., izoliacija turi būti vientisa.</w:t>
      </w:r>
    </w:p>
    <w:p w14:paraId="56C25FC2"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lang w:eastAsia="lt-LT"/>
        </w:rPr>
        <w:t>Tvirtinimas turi būti suderintas su pastato konstruktoriumi.</w:t>
      </w:r>
    </w:p>
    <w:p w14:paraId="79E08019"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Vamzdžiai, sumontuoti atvirai lauke turi būti apskardinti plienine cinkuota skarda, arba alternatyviomis apsaugos priemonėmis nuo mechaninio pažeidimo.</w:t>
      </w:r>
    </w:p>
    <w:p w14:paraId="349F2B21"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Pateikti tvirtinimui visus priedus (suvirinimas, tvirtinamos detalės, juostos, diržai, įvairūs klijai, sandarinimo juostos ir kt.). Visi sujungimai turi būti tinkamai atlikti, užsandarinti pagal gamintojo rekomendacijas. Visų izoliacinių medžiagų sandūros turi būti tinkamai sujungtos.</w:t>
      </w:r>
    </w:p>
    <w:p w14:paraId="59466821"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Įrengimai ir armatūra žymima metalinėmis etiketėmis, nurodant pagrindinius techninius duomenis.</w:t>
      </w:r>
    </w:p>
    <w:p w14:paraId="7D159D57" w14:textId="1CB2FD14"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 xml:space="preserve">Užrašai turi būti graviruoti </w:t>
      </w:r>
      <w:r w:rsidR="00BD2ED2">
        <w:rPr>
          <w:rFonts w:ascii="Times New Roman" w:hAnsi="Times New Roman"/>
          <w:sz w:val="24"/>
        </w:rPr>
        <w:t>arba laminuoti,</w:t>
      </w:r>
      <w:r>
        <w:rPr>
          <w:rFonts w:ascii="Times New Roman" w:hAnsi="Times New Roman"/>
          <w:sz w:val="24"/>
        </w:rPr>
        <w:t xml:space="preserve"> atitikti Lietuvoje galiojančius standartus.</w:t>
      </w:r>
    </w:p>
    <w:p w14:paraId="41420D43"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t>Ant izoliuotų paviršių užnešami skiriamieji spalviniai žiedai ir rodyklės, rodančios tekėjimo kryptį ir kitą reikalingą informacija.</w:t>
      </w:r>
    </w:p>
    <w:p w14:paraId="1E03AA85" w14:textId="77777777" w:rsidR="004E0BAF" w:rsidRDefault="00442AF0">
      <w:pPr>
        <w:numPr>
          <w:ilvl w:val="1"/>
          <w:numId w:val="4"/>
        </w:numPr>
        <w:tabs>
          <w:tab w:val="left" w:pos="702"/>
        </w:tabs>
        <w:ind w:left="0" w:firstLine="0"/>
        <w:contextualSpacing/>
        <w:jc w:val="both"/>
        <w:rPr>
          <w:rFonts w:ascii="Times New Roman" w:hAnsi="Times New Roman"/>
          <w:sz w:val="24"/>
          <w:lang w:eastAsia="ar-SA"/>
        </w:rPr>
      </w:pPr>
      <w:r>
        <w:rPr>
          <w:rFonts w:ascii="Times New Roman" w:hAnsi="Times New Roman"/>
          <w:sz w:val="24"/>
        </w:rPr>
        <w:lastRenderedPageBreak/>
        <w:t>Šildymo sistemos turi būti montuojamos pagal gamintojo pateiktas instrukcijas. Sienos priešgaisriniai reikalavimai išlaikomi naudojant vamzdinius kevalus, palaidą akmens vatą arba akmens vatos įdėklus (priklausomai nuo apsaugos laiko). Apsaugos laikas yra nuo 15 iki 120 min priklausomai nuo kertamos sienos (perdangos) storio ir medžiagos, vamzdyno skersmens, kevalų instaliavimo būdo.</w:t>
      </w:r>
    </w:p>
    <w:p w14:paraId="0DB1685E" w14:textId="77777777" w:rsidR="004E0BAF" w:rsidRDefault="004E0BAF">
      <w:pPr>
        <w:tabs>
          <w:tab w:val="left" w:pos="702"/>
        </w:tabs>
        <w:contextualSpacing/>
        <w:jc w:val="both"/>
        <w:rPr>
          <w:rFonts w:ascii="Times New Roman" w:hAnsi="Times New Roman"/>
          <w:sz w:val="24"/>
          <w:lang w:eastAsia="ar-SA"/>
        </w:rPr>
      </w:pPr>
    </w:p>
    <w:p w14:paraId="69FD8C87" w14:textId="77777777" w:rsidR="004E0BAF" w:rsidRDefault="00442AF0">
      <w:pPr>
        <w:numPr>
          <w:ilvl w:val="1"/>
          <w:numId w:val="4"/>
        </w:numPr>
        <w:tabs>
          <w:tab w:val="left" w:pos="702"/>
        </w:tabs>
        <w:ind w:left="0" w:firstLine="0"/>
        <w:contextualSpacing/>
        <w:jc w:val="both"/>
        <w:rPr>
          <w:rFonts w:ascii="Times New Roman" w:hAnsi="Times New Roman"/>
          <w:b/>
          <w:bCs/>
          <w:sz w:val="24"/>
          <w:lang w:eastAsia="ar-SA"/>
        </w:rPr>
      </w:pPr>
      <w:r>
        <w:rPr>
          <w:rFonts w:ascii="Times New Roman" w:hAnsi="Times New Roman"/>
          <w:b/>
          <w:bCs/>
          <w:sz w:val="24"/>
          <w:lang w:eastAsia="ar-SA"/>
        </w:rPr>
        <w:t>Pagrindiniai reikalavimai Įrangai ir jos montavimo darbams:</w:t>
      </w:r>
    </w:p>
    <w:tbl>
      <w:tblPr>
        <w:tblpPr w:leftFromText="180" w:rightFromText="180" w:vertAnchor="text" w:horzAnchor="margin" w:tblpX="392" w:tblpY="152"/>
        <w:tblW w:w="9355" w:type="dxa"/>
        <w:tblLayout w:type="fixed"/>
        <w:tblLook w:val="01E0" w:firstRow="1" w:lastRow="1" w:firstColumn="1" w:lastColumn="1" w:noHBand="0" w:noVBand="0"/>
      </w:tblPr>
      <w:tblGrid>
        <w:gridCol w:w="816"/>
        <w:gridCol w:w="4536"/>
        <w:gridCol w:w="4003"/>
      </w:tblGrid>
      <w:tr w:rsidR="004E0BAF" w14:paraId="6F365D3B" w14:textId="77777777">
        <w:tc>
          <w:tcPr>
            <w:tcW w:w="81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F050197" w14:textId="77777777" w:rsidR="004E0BAF" w:rsidRDefault="00442AF0">
            <w:pPr>
              <w:contextualSpacing/>
              <w:jc w:val="center"/>
              <w:rPr>
                <w:rFonts w:ascii="Times New Roman" w:hAnsi="Times New Roman"/>
                <w:b/>
                <w:sz w:val="24"/>
              </w:rPr>
            </w:pPr>
            <w:r>
              <w:rPr>
                <w:rFonts w:ascii="Times New Roman" w:hAnsi="Times New Roman"/>
                <w:b/>
                <w:sz w:val="24"/>
              </w:rPr>
              <w:t>Eil. Nr.</w:t>
            </w:r>
          </w:p>
        </w:tc>
        <w:tc>
          <w:tcPr>
            <w:tcW w:w="453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E1AE2EF" w14:textId="77777777" w:rsidR="004E0BAF" w:rsidRDefault="00442AF0">
            <w:pPr>
              <w:contextualSpacing/>
              <w:jc w:val="center"/>
              <w:rPr>
                <w:rFonts w:ascii="Times New Roman" w:eastAsia="Calibri" w:hAnsi="Times New Roman"/>
                <w:b/>
                <w:bCs/>
                <w:sz w:val="24"/>
              </w:rPr>
            </w:pPr>
            <w:r>
              <w:rPr>
                <w:rFonts w:ascii="Times New Roman" w:eastAsia="Calibri" w:hAnsi="Times New Roman"/>
                <w:b/>
                <w:bCs/>
                <w:sz w:val="24"/>
              </w:rPr>
              <w:t>Įrangos techniniai ir kokybiniai rodikliai</w:t>
            </w:r>
          </w:p>
        </w:tc>
        <w:tc>
          <w:tcPr>
            <w:tcW w:w="400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80C5F0" w14:textId="77777777" w:rsidR="004E0BAF" w:rsidRDefault="00442AF0">
            <w:pPr>
              <w:contextualSpacing/>
              <w:jc w:val="center"/>
              <w:rPr>
                <w:rFonts w:ascii="Times New Roman" w:eastAsia="Calibri" w:hAnsi="Times New Roman"/>
                <w:b/>
                <w:bCs/>
                <w:sz w:val="24"/>
              </w:rPr>
            </w:pPr>
            <w:r>
              <w:rPr>
                <w:rFonts w:ascii="Times New Roman" w:eastAsia="Calibri" w:hAnsi="Times New Roman"/>
                <w:b/>
                <w:bCs/>
                <w:sz w:val="24"/>
              </w:rPr>
              <w:t>Minimalūs reikalavimai</w:t>
            </w:r>
          </w:p>
        </w:tc>
      </w:tr>
      <w:tr w:rsidR="004E0BAF" w14:paraId="02853685" w14:textId="77777777">
        <w:tc>
          <w:tcPr>
            <w:tcW w:w="93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13A3807F" w14:textId="77777777" w:rsidR="004E0BAF" w:rsidRDefault="00442AF0">
            <w:pPr>
              <w:numPr>
                <w:ilvl w:val="0"/>
                <w:numId w:val="5"/>
              </w:numPr>
              <w:contextualSpacing/>
              <w:jc w:val="both"/>
              <w:rPr>
                <w:rFonts w:ascii="Times New Roman" w:hAnsi="Times New Roman"/>
                <w:bCs/>
                <w:sz w:val="24"/>
              </w:rPr>
            </w:pPr>
            <w:proofErr w:type="spellStart"/>
            <w:r>
              <w:rPr>
                <w:rFonts w:ascii="Times New Roman" w:hAnsi="Times New Roman"/>
                <w:b/>
                <w:bCs/>
                <w:sz w:val="24"/>
              </w:rPr>
              <w:t>Monoblokiniai</w:t>
            </w:r>
            <w:proofErr w:type="spellEnd"/>
            <w:r>
              <w:rPr>
                <w:rFonts w:ascii="Times New Roman" w:hAnsi="Times New Roman"/>
                <w:b/>
                <w:bCs/>
                <w:sz w:val="24"/>
              </w:rPr>
              <w:t xml:space="preserve"> šilumos siurbliai oras-vanduo (2 vnt.)</w:t>
            </w:r>
          </w:p>
        </w:tc>
      </w:tr>
      <w:tr w:rsidR="004E0BAF" w14:paraId="04EF6828"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895080" w14:textId="77777777" w:rsidR="004E0BAF" w:rsidRDefault="00442AF0">
            <w:pPr>
              <w:contextualSpacing/>
              <w:jc w:val="both"/>
              <w:rPr>
                <w:rFonts w:ascii="Times New Roman" w:hAnsi="Times New Roman"/>
                <w:bCs/>
                <w:sz w:val="24"/>
              </w:rPr>
            </w:pPr>
            <w:r>
              <w:rPr>
                <w:rFonts w:ascii="Times New Roman" w:hAnsi="Times New Roman"/>
                <w:bCs/>
                <w:sz w:val="24"/>
              </w:rPr>
              <w:t>1.1.</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E22394" w14:textId="77777777" w:rsidR="004E0BAF" w:rsidRDefault="00442AF0">
            <w:pPr>
              <w:contextualSpacing/>
              <w:jc w:val="both"/>
              <w:rPr>
                <w:rFonts w:ascii="Times New Roman" w:eastAsia="Calibri" w:hAnsi="Times New Roman"/>
                <w:sz w:val="24"/>
              </w:rPr>
            </w:pPr>
            <w:r>
              <w:rPr>
                <w:rFonts w:ascii="Times New Roman" w:hAnsi="Times New Roman"/>
                <w:sz w:val="24"/>
              </w:rPr>
              <w:t>Vieno įrenginio šildymo galia prie -20°C</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BD6E2" w14:textId="77777777" w:rsidR="004E0BAF" w:rsidRDefault="00442AF0">
            <w:pPr>
              <w:contextualSpacing/>
              <w:jc w:val="center"/>
              <w:rPr>
                <w:rFonts w:ascii="Times New Roman" w:hAnsi="Times New Roman"/>
                <w:sz w:val="24"/>
              </w:rPr>
            </w:pPr>
            <w:r>
              <w:rPr>
                <w:rFonts w:ascii="Times New Roman" w:hAnsi="Times New Roman"/>
                <w:sz w:val="24"/>
              </w:rPr>
              <w:t>≥ 45 kW</w:t>
            </w:r>
          </w:p>
        </w:tc>
      </w:tr>
      <w:tr w:rsidR="004E0BAF" w14:paraId="0B4FA381"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B8804" w14:textId="77777777" w:rsidR="004E0BAF" w:rsidRDefault="00442AF0">
            <w:pPr>
              <w:contextualSpacing/>
              <w:jc w:val="both"/>
              <w:rPr>
                <w:rFonts w:ascii="Times New Roman" w:hAnsi="Times New Roman"/>
                <w:bCs/>
                <w:sz w:val="24"/>
              </w:rPr>
            </w:pPr>
            <w:r>
              <w:rPr>
                <w:rFonts w:ascii="Times New Roman" w:hAnsi="Times New Roman"/>
                <w:bCs/>
                <w:sz w:val="24"/>
              </w:rPr>
              <w:t>1.2.</w:t>
            </w:r>
          </w:p>
        </w:tc>
        <w:tc>
          <w:tcPr>
            <w:tcW w:w="4536" w:type="dxa"/>
            <w:tcBorders>
              <w:top w:val="single" w:sz="4" w:space="0" w:color="000000"/>
              <w:left w:val="single" w:sz="4" w:space="0" w:color="000000"/>
              <w:bottom w:val="single" w:sz="4" w:space="0" w:color="000000"/>
              <w:right w:val="single" w:sz="4" w:space="0" w:color="000000"/>
            </w:tcBorders>
          </w:tcPr>
          <w:p w14:paraId="711DF836" w14:textId="77777777" w:rsidR="004E0BAF" w:rsidRDefault="00442AF0">
            <w:pPr>
              <w:contextualSpacing/>
              <w:jc w:val="both"/>
              <w:rPr>
                <w:rFonts w:ascii="Times New Roman" w:hAnsi="Times New Roman"/>
                <w:sz w:val="24"/>
              </w:rPr>
            </w:pPr>
            <w:r>
              <w:rPr>
                <w:rFonts w:ascii="Times New Roman" w:hAnsi="Times New Roman"/>
                <w:sz w:val="24"/>
              </w:rPr>
              <w:t>COP prie -20°C</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82C13" w14:textId="77777777" w:rsidR="004E0BAF" w:rsidRDefault="00442AF0">
            <w:pPr>
              <w:contextualSpacing/>
              <w:jc w:val="center"/>
              <w:rPr>
                <w:rFonts w:ascii="Times New Roman" w:hAnsi="Times New Roman"/>
                <w:sz w:val="24"/>
              </w:rPr>
            </w:pPr>
            <w:r>
              <w:rPr>
                <w:rFonts w:ascii="Times New Roman" w:hAnsi="Times New Roman"/>
                <w:sz w:val="24"/>
              </w:rPr>
              <w:t>≥ 1,30</w:t>
            </w:r>
          </w:p>
        </w:tc>
      </w:tr>
      <w:tr w:rsidR="004E0BAF" w14:paraId="10323878"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05419" w14:textId="339BD59A"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3</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03E6FA75" w14:textId="77777777" w:rsidR="004E0BAF" w:rsidRDefault="00442AF0">
            <w:pPr>
              <w:contextualSpacing/>
              <w:jc w:val="both"/>
              <w:rPr>
                <w:rFonts w:ascii="Times New Roman" w:eastAsia="Calibri" w:hAnsi="Times New Roman"/>
                <w:b/>
                <w:bCs/>
                <w:sz w:val="24"/>
              </w:rPr>
            </w:pPr>
            <w:r>
              <w:rPr>
                <w:rFonts w:ascii="Times New Roman" w:hAnsi="Times New Roman"/>
                <w:sz w:val="24"/>
              </w:rPr>
              <w:t>Vieno  įrenginio šildymo galia prie +7°C</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316E5" w14:textId="77777777" w:rsidR="004E0BAF" w:rsidRDefault="00442AF0">
            <w:pPr>
              <w:contextualSpacing/>
              <w:jc w:val="center"/>
              <w:rPr>
                <w:rFonts w:ascii="Times New Roman" w:eastAsia="Calibri" w:hAnsi="Times New Roman"/>
                <w:sz w:val="24"/>
              </w:rPr>
            </w:pPr>
            <w:r>
              <w:rPr>
                <w:rFonts w:ascii="Times New Roman" w:hAnsi="Times New Roman"/>
                <w:sz w:val="24"/>
              </w:rPr>
              <w:t>≥ 90 kW</w:t>
            </w:r>
          </w:p>
        </w:tc>
      </w:tr>
      <w:tr w:rsidR="004E0BAF" w14:paraId="423A341D"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D0EEF" w14:textId="466C2470"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4</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722E1A2" w14:textId="77777777" w:rsidR="004E0BAF" w:rsidRDefault="00442AF0">
            <w:pPr>
              <w:contextualSpacing/>
              <w:jc w:val="both"/>
              <w:rPr>
                <w:rFonts w:ascii="Times New Roman" w:hAnsi="Times New Roman"/>
                <w:sz w:val="24"/>
              </w:rPr>
            </w:pPr>
            <w:r>
              <w:rPr>
                <w:rFonts w:ascii="Times New Roman" w:hAnsi="Times New Roman"/>
                <w:sz w:val="24"/>
              </w:rPr>
              <w:t>SCOP</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6D29A" w14:textId="77777777" w:rsidR="004E0BAF" w:rsidRDefault="00442AF0">
            <w:pPr>
              <w:contextualSpacing/>
              <w:jc w:val="center"/>
              <w:rPr>
                <w:rFonts w:ascii="Times New Roman" w:hAnsi="Times New Roman"/>
                <w:sz w:val="24"/>
              </w:rPr>
            </w:pPr>
            <w:r>
              <w:rPr>
                <w:rFonts w:ascii="Times New Roman" w:hAnsi="Times New Roman"/>
                <w:sz w:val="24"/>
              </w:rPr>
              <w:t>≥ 2,80</w:t>
            </w:r>
          </w:p>
        </w:tc>
      </w:tr>
      <w:tr w:rsidR="004E0BAF" w14:paraId="0F247FB8"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E1207" w14:textId="56ACBEE3"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5</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1367A0C" w14:textId="77777777" w:rsidR="004E0BAF" w:rsidRDefault="00442AF0">
            <w:pPr>
              <w:contextualSpacing/>
              <w:jc w:val="both"/>
              <w:rPr>
                <w:rFonts w:ascii="Times New Roman" w:eastAsia="Calibri" w:hAnsi="Times New Roman"/>
                <w:b/>
                <w:bCs/>
                <w:sz w:val="24"/>
              </w:rPr>
            </w:pPr>
            <w:r>
              <w:rPr>
                <w:rFonts w:ascii="Times New Roman" w:hAnsi="Times New Roman"/>
                <w:sz w:val="24"/>
              </w:rPr>
              <w:t>Teikiama darbinė šildomo vandens temperatūra prie -20°C</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50097" w14:textId="77777777" w:rsidR="004E0BAF" w:rsidRDefault="00442AF0">
            <w:pPr>
              <w:contextualSpacing/>
              <w:jc w:val="center"/>
              <w:rPr>
                <w:rFonts w:ascii="Times New Roman" w:hAnsi="Times New Roman"/>
                <w:sz w:val="24"/>
              </w:rPr>
            </w:pPr>
            <w:r>
              <w:rPr>
                <w:rFonts w:ascii="Times New Roman" w:hAnsi="Times New Roman"/>
                <w:sz w:val="24"/>
              </w:rPr>
              <w:t>≥ 45°C</w:t>
            </w:r>
          </w:p>
        </w:tc>
      </w:tr>
      <w:tr w:rsidR="004E0BAF" w14:paraId="45D275BE"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4467AD" w14:textId="4C44649B"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6</w:t>
            </w:r>
            <w:r>
              <w:rPr>
                <w:rFonts w:ascii="Times New Roman" w:hAnsi="Times New Roman"/>
                <w:bCs/>
                <w:sz w:val="24"/>
              </w:rPr>
              <w:t xml:space="preserve">. </w:t>
            </w:r>
          </w:p>
        </w:tc>
        <w:tc>
          <w:tcPr>
            <w:tcW w:w="4536" w:type="dxa"/>
            <w:tcBorders>
              <w:top w:val="single" w:sz="4" w:space="0" w:color="000000"/>
              <w:left w:val="single" w:sz="4" w:space="0" w:color="000000"/>
              <w:bottom w:val="single" w:sz="4" w:space="0" w:color="000000"/>
              <w:right w:val="single" w:sz="4" w:space="0" w:color="000000"/>
            </w:tcBorders>
          </w:tcPr>
          <w:p w14:paraId="094A034F" w14:textId="77777777" w:rsidR="004E0BAF" w:rsidRDefault="00442AF0">
            <w:pPr>
              <w:contextualSpacing/>
              <w:jc w:val="both"/>
              <w:rPr>
                <w:rFonts w:ascii="Times New Roman" w:hAnsi="Times New Roman"/>
                <w:sz w:val="24"/>
              </w:rPr>
            </w:pPr>
            <w:r>
              <w:rPr>
                <w:rFonts w:ascii="Times New Roman" w:hAnsi="Times New Roman"/>
                <w:sz w:val="24"/>
              </w:rPr>
              <w:t>Maksimali  galima teikiamo šildomo vandens temperatūra dėl karšto vandens ruošimo prie        -20°C</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6DAEA9" w14:textId="77777777" w:rsidR="004E0BAF" w:rsidRDefault="00442AF0">
            <w:pPr>
              <w:contextualSpacing/>
              <w:jc w:val="center"/>
              <w:rPr>
                <w:rFonts w:ascii="Times New Roman" w:eastAsia="Calibri" w:hAnsi="Times New Roman"/>
                <w:sz w:val="24"/>
              </w:rPr>
            </w:pPr>
            <w:r>
              <w:rPr>
                <w:rFonts w:ascii="Times New Roman" w:hAnsi="Times New Roman"/>
                <w:sz w:val="24"/>
              </w:rPr>
              <w:t xml:space="preserve">≥ </w:t>
            </w:r>
            <w:r>
              <w:rPr>
                <w:rFonts w:ascii="Times New Roman" w:eastAsia="Calibri" w:hAnsi="Times New Roman"/>
                <w:sz w:val="24"/>
              </w:rPr>
              <w:t>55°C</w:t>
            </w:r>
          </w:p>
        </w:tc>
      </w:tr>
      <w:tr w:rsidR="004E0BAF" w14:paraId="584CE33A"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BC6AD" w14:textId="4D674E94"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7</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701ADB9" w14:textId="77777777" w:rsidR="004E0BAF" w:rsidRDefault="00442AF0">
            <w:pPr>
              <w:contextualSpacing/>
              <w:jc w:val="both"/>
              <w:rPr>
                <w:rFonts w:ascii="Times New Roman" w:hAnsi="Times New Roman"/>
                <w:sz w:val="24"/>
              </w:rPr>
            </w:pPr>
            <w:r>
              <w:rPr>
                <w:rFonts w:ascii="Times New Roman" w:hAnsi="Times New Roman"/>
                <w:sz w:val="24"/>
              </w:rPr>
              <w:t>Maksimali  galima teikiamo šildomo vandens temperatūra dėl karšto vandens ruošimo prie        -10°C</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7241A3" w14:textId="77777777" w:rsidR="004E0BAF" w:rsidRDefault="00442AF0">
            <w:pPr>
              <w:contextualSpacing/>
              <w:jc w:val="center"/>
              <w:rPr>
                <w:rFonts w:ascii="Times New Roman" w:eastAsia="Calibri" w:hAnsi="Times New Roman"/>
                <w:sz w:val="24"/>
              </w:rPr>
            </w:pPr>
            <w:r>
              <w:rPr>
                <w:rFonts w:ascii="Times New Roman" w:hAnsi="Times New Roman"/>
                <w:sz w:val="24"/>
              </w:rPr>
              <w:t xml:space="preserve">≥ </w:t>
            </w:r>
            <w:r>
              <w:rPr>
                <w:rFonts w:ascii="Times New Roman" w:eastAsia="Calibri" w:hAnsi="Times New Roman"/>
                <w:sz w:val="24"/>
              </w:rPr>
              <w:t>65°C</w:t>
            </w:r>
          </w:p>
        </w:tc>
      </w:tr>
      <w:tr w:rsidR="004E0BAF" w14:paraId="36B2DF12"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6202F" w14:textId="69E12F37"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8</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DFD6512" w14:textId="77777777" w:rsidR="004E0BAF" w:rsidRDefault="00442AF0">
            <w:pPr>
              <w:contextualSpacing/>
              <w:jc w:val="both"/>
              <w:rPr>
                <w:rFonts w:ascii="Times New Roman" w:hAnsi="Times New Roman"/>
                <w:sz w:val="24"/>
              </w:rPr>
            </w:pPr>
            <w:r>
              <w:rPr>
                <w:rFonts w:ascii="Times New Roman" w:hAnsi="Times New Roman"/>
                <w:sz w:val="24"/>
              </w:rPr>
              <w:t xml:space="preserve">Šilumos nešėjas </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1B2DA5" w14:textId="6FDDA5B6" w:rsidR="004E0BAF" w:rsidRDefault="00BD2ED2">
            <w:pPr>
              <w:contextualSpacing/>
              <w:jc w:val="center"/>
              <w:rPr>
                <w:rFonts w:ascii="Times New Roman" w:eastAsia="Calibri" w:hAnsi="Times New Roman"/>
                <w:sz w:val="24"/>
              </w:rPr>
            </w:pPr>
            <w:r>
              <w:rPr>
                <w:rFonts w:ascii="Times New Roman" w:hAnsi="Times New Roman"/>
                <w:sz w:val="24"/>
              </w:rPr>
              <w:t xml:space="preserve">≥ </w:t>
            </w:r>
            <w:r>
              <w:rPr>
                <w:rFonts w:ascii="Times New Roman" w:eastAsia="Calibri" w:hAnsi="Times New Roman"/>
                <w:sz w:val="24"/>
              </w:rPr>
              <w:t>35</w:t>
            </w:r>
            <w:r w:rsidR="00442AF0">
              <w:rPr>
                <w:rFonts w:ascii="Times New Roman" w:eastAsia="Calibri" w:hAnsi="Times New Roman"/>
                <w:sz w:val="24"/>
              </w:rPr>
              <w:t xml:space="preserve">% </w:t>
            </w:r>
            <w:proofErr w:type="spellStart"/>
            <w:r w:rsidR="00442AF0">
              <w:rPr>
                <w:rFonts w:ascii="Times New Roman" w:eastAsia="Calibri" w:hAnsi="Times New Roman"/>
                <w:sz w:val="24"/>
              </w:rPr>
              <w:t>propylengliukolis</w:t>
            </w:r>
            <w:proofErr w:type="spellEnd"/>
            <w:r w:rsidR="00442AF0">
              <w:rPr>
                <w:rFonts w:ascii="Times New Roman" w:eastAsia="Calibri" w:hAnsi="Times New Roman"/>
                <w:sz w:val="24"/>
              </w:rPr>
              <w:t xml:space="preserve"> arba lygiavertis</w:t>
            </w:r>
          </w:p>
        </w:tc>
      </w:tr>
      <w:tr w:rsidR="004E0BAF" w14:paraId="45B22174"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47E00" w14:textId="0952A2D7"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9</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E026BEB" w14:textId="77777777" w:rsidR="004E0BAF" w:rsidRDefault="00442AF0">
            <w:pPr>
              <w:contextualSpacing/>
              <w:jc w:val="both"/>
              <w:rPr>
                <w:rFonts w:ascii="Times New Roman" w:hAnsi="Times New Roman"/>
                <w:sz w:val="24"/>
              </w:rPr>
            </w:pPr>
            <w:r>
              <w:rPr>
                <w:rFonts w:ascii="Times New Roman" w:hAnsi="Times New Roman"/>
                <w:sz w:val="24"/>
              </w:rPr>
              <w:t>Pasipriešinimas per vandens šilumokaitį</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2C666"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 xml:space="preserve">≤7 </w:t>
            </w:r>
            <w:proofErr w:type="spellStart"/>
            <w:r>
              <w:rPr>
                <w:rFonts w:ascii="Times New Roman" w:eastAsia="Calibri" w:hAnsi="Times New Roman"/>
                <w:sz w:val="24"/>
              </w:rPr>
              <w:t>kPa</w:t>
            </w:r>
            <w:proofErr w:type="spellEnd"/>
          </w:p>
        </w:tc>
      </w:tr>
      <w:tr w:rsidR="004E0BAF" w14:paraId="6B7A2933"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A3648" w14:textId="5E2A497B"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10</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4BC14B83" w14:textId="77777777" w:rsidR="004E0BAF" w:rsidRDefault="00442AF0">
            <w:pPr>
              <w:contextualSpacing/>
              <w:jc w:val="both"/>
              <w:rPr>
                <w:rFonts w:ascii="Times New Roman" w:hAnsi="Times New Roman"/>
                <w:sz w:val="24"/>
              </w:rPr>
            </w:pPr>
            <w:proofErr w:type="spellStart"/>
            <w:r>
              <w:rPr>
                <w:rFonts w:ascii="Times New Roman" w:hAnsi="Times New Roman"/>
                <w:sz w:val="24"/>
              </w:rPr>
              <w:t>Freono</w:t>
            </w:r>
            <w:proofErr w:type="spellEnd"/>
            <w:r>
              <w:rPr>
                <w:rFonts w:ascii="Times New Roman" w:hAnsi="Times New Roman"/>
                <w:sz w:val="24"/>
              </w:rPr>
              <w:t xml:space="preserve"> tipas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AB4E2"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R410A arba R32</w:t>
            </w:r>
          </w:p>
        </w:tc>
      </w:tr>
      <w:tr w:rsidR="004E0BAF" w14:paraId="64BE6BC2"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070EF" w14:textId="3D1787DF"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1</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05968D2" w14:textId="77777777" w:rsidR="004E0BAF" w:rsidRDefault="00442AF0">
            <w:pPr>
              <w:contextualSpacing/>
              <w:jc w:val="both"/>
              <w:rPr>
                <w:rFonts w:ascii="Times New Roman" w:hAnsi="Times New Roman"/>
                <w:sz w:val="24"/>
              </w:rPr>
            </w:pPr>
            <w:r>
              <w:rPr>
                <w:rFonts w:ascii="Times New Roman" w:hAnsi="Times New Roman"/>
                <w:sz w:val="24"/>
              </w:rPr>
              <w:t>Šaldymo agento kiekis viename įrenginyje</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744FD"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≤20.5 kg</w:t>
            </w:r>
          </w:p>
        </w:tc>
      </w:tr>
      <w:tr w:rsidR="004E0BAF" w14:paraId="6EF4B76D"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E6A9D" w14:textId="67AB5634"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2</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0CCF17D" w14:textId="77777777" w:rsidR="004E0BAF" w:rsidRDefault="00442AF0">
            <w:pPr>
              <w:contextualSpacing/>
              <w:jc w:val="both"/>
              <w:rPr>
                <w:rFonts w:ascii="Times New Roman" w:hAnsi="Times New Roman"/>
                <w:sz w:val="24"/>
              </w:rPr>
            </w:pPr>
            <w:r>
              <w:rPr>
                <w:rFonts w:ascii="Times New Roman" w:hAnsi="Times New Roman"/>
                <w:sz w:val="24"/>
              </w:rPr>
              <w:t>Garsas už 20 m</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5903D5"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 xml:space="preserve">≤46 </w:t>
            </w:r>
            <w:proofErr w:type="spellStart"/>
            <w:r>
              <w:rPr>
                <w:rFonts w:ascii="Times New Roman" w:eastAsia="Calibri" w:hAnsi="Times New Roman"/>
                <w:sz w:val="24"/>
              </w:rPr>
              <w:t>dB</w:t>
            </w:r>
            <w:proofErr w:type="spellEnd"/>
            <w:r>
              <w:rPr>
                <w:rFonts w:ascii="Times New Roman" w:eastAsia="Calibri" w:hAnsi="Times New Roman"/>
                <w:sz w:val="24"/>
              </w:rPr>
              <w:t>(A)</w:t>
            </w:r>
          </w:p>
        </w:tc>
      </w:tr>
      <w:tr w:rsidR="004E0BAF" w14:paraId="559FF821"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2DC184" w14:textId="1177C0ED"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3</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1F65B49B" w14:textId="77777777" w:rsidR="004E0BAF" w:rsidRDefault="00442AF0">
            <w:pPr>
              <w:contextualSpacing/>
              <w:jc w:val="both"/>
              <w:rPr>
                <w:rFonts w:ascii="Times New Roman" w:hAnsi="Times New Roman"/>
                <w:sz w:val="24"/>
              </w:rPr>
            </w:pPr>
            <w:proofErr w:type="spellStart"/>
            <w:r>
              <w:rPr>
                <w:rFonts w:ascii="Times New Roman" w:hAnsi="Times New Roman"/>
                <w:sz w:val="24"/>
              </w:rPr>
              <w:t>Eurovent</w:t>
            </w:r>
            <w:proofErr w:type="spellEnd"/>
            <w:r>
              <w:rPr>
                <w:rFonts w:ascii="Times New Roman" w:hAnsi="Times New Roman"/>
                <w:sz w:val="24"/>
              </w:rPr>
              <w:t xml:space="preserve"> sertifikatas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CE5502"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 arba lygiavertis</w:t>
            </w:r>
          </w:p>
        </w:tc>
      </w:tr>
      <w:tr w:rsidR="004E0BAF" w14:paraId="683B6502"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EF1FC" w14:textId="04572B6A"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4</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tcPr>
          <w:p w14:paraId="7396553E" w14:textId="77777777" w:rsidR="004E0BAF" w:rsidRDefault="00442AF0">
            <w:pPr>
              <w:contextualSpacing/>
              <w:jc w:val="both"/>
              <w:rPr>
                <w:rFonts w:ascii="Times New Roman" w:hAnsi="Times New Roman"/>
                <w:sz w:val="24"/>
              </w:rPr>
            </w:pPr>
            <w:r>
              <w:rPr>
                <w:rFonts w:ascii="Times New Roman" w:hAnsi="Times New Roman"/>
                <w:sz w:val="24"/>
              </w:rPr>
              <w:t>Maitinimo įtampa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511FBC"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400 V</w:t>
            </w:r>
          </w:p>
        </w:tc>
      </w:tr>
      <w:tr w:rsidR="004E0BAF" w14:paraId="32C10E8A"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EE547" w14:textId="09AEE70F"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5</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6FCEAFAE" w14:textId="77777777" w:rsidR="004E0BAF" w:rsidRDefault="00442AF0">
            <w:pPr>
              <w:contextualSpacing/>
              <w:jc w:val="both"/>
              <w:rPr>
                <w:rFonts w:ascii="Times New Roman" w:hAnsi="Times New Roman"/>
                <w:sz w:val="24"/>
              </w:rPr>
            </w:pPr>
            <w:r>
              <w:rPr>
                <w:rFonts w:ascii="Times New Roman" w:hAnsi="Times New Roman"/>
                <w:sz w:val="24"/>
              </w:rPr>
              <w:t>Švelnaus paleidimo starteris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68CB6"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r>
      <w:tr w:rsidR="004E0BAF" w14:paraId="1232383B"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7979B" w14:textId="3E2E9ED4"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6</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vAlign w:val="center"/>
          </w:tcPr>
          <w:p w14:paraId="425FD61F" w14:textId="77777777" w:rsidR="004E0BAF" w:rsidRDefault="00442AF0">
            <w:pPr>
              <w:contextualSpacing/>
              <w:jc w:val="both"/>
              <w:rPr>
                <w:rFonts w:ascii="Times New Roman" w:eastAsia="Calibri" w:hAnsi="Times New Roman"/>
                <w:b/>
                <w:bCs/>
                <w:sz w:val="24"/>
              </w:rPr>
            </w:pPr>
            <w:proofErr w:type="spellStart"/>
            <w:r>
              <w:rPr>
                <w:rFonts w:ascii="Times New Roman" w:hAnsi="Times New Roman"/>
                <w:sz w:val="24"/>
              </w:rPr>
              <w:t>Antivibracinės</w:t>
            </w:r>
            <w:proofErr w:type="spellEnd"/>
            <w:r>
              <w:rPr>
                <w:rFonts w:ascii="Times New Roman" w:hAnsi="Times New Roman"/>
                <w:sz w:val="24"/>
              </w:rPr>
              <w:t xml:space="preserve"> atramos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641AB"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Guminės</w:t>
            </w:r>
          </w:p>
        </w:tc>
      </w:tr>
      <w:tr w:rsidR="004E0BAF" w14:paraId="0E77DF93"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3F3B2" w14:textId="35F51B50" w:rsidR="004E0BAF" w:rsidRDefault="00442AF0">
            <w:pPr>
              <w:contextualSpacing/>
              <w:jc w:val="both"/>
              <w:rPr>
                <w:rFonts w:ascii="Times New Roman" w:hAnsi="Times New Roman"/>
                <w:bCs/>
                <w:sz w:val="24"/>
              </w:rPr>
            </w:pPr>
            <w:r>
              <w:rPr>
                <w:rFonts w:ascii="Times New Roman" w:hAnsi="Times New Roman"/>
                <w:bCs/>
                <w:sz w:val="24"/>
              </w:rPr>
              <w:t>1.</w:t>
            </w:r>
            <w:r w:rsidR="00111E7D">
              <w:rPr>
                <w:rFonts w:ascii="Times New Roman" w:hAnsi="Times New Roman"/>
                <w:bCs/>
                <w:sz w:val="24"/>
              </w:rPr>
              <w:t>1</w:t>
            </w:r>
            <w:r w:rsidR="00675DF5">
              <w:rPr>
                <w:rFonts w:ascii="Times New Roman" w:hAnsi="Times New Roman"/>
                <w:bCs/>
                <w:sz w:val="24"/>
              </w:rPr>
              <w:t>7</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C8B959" w14:textId="77777777" w:rsidR="004E0BAF" w:rsidRDefault="00442AF0">
            <w:pPr>
              <w:contextualSpacing/>
              <w:jc w:val="both"/>
              <w:rPr>
                <w:rFonts w:ascii="Times New Roman" w:eastAsia="Calibri" w:hAnsi="Times New Roman"/>
                <w:sz w:val="24"/>
              </w:rPr>
            </w:pPr>
            <w:r>
              <w:rPr>
                <w:rFonts w:ascii="Times New Roman" w:hAnsi="Times New Roman"/>
                <w:sz w:val="24"/>
              </w:rPr>
              <w:t>Garsą slopinantis kompresoriaus apvalkalas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7B6252"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r>
      <w:tr w:rsidR="004E0BAF" w14:paraId="749F004B"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8C094" w14:textId="1A1E034F" w:rsidR="004E0BAF" w:rsidRDefault="00442AF0">
            <w:pPr>
              <w:contextualSpacing/>
              <w:jc w:val="both"/>
              <w:rPr>
                <w:rFonts w:ascii="Times New Roman" w:hAnsi="Times New Roman"/>
                <w:bCs/>
                <w:sz w:val="24"/>
              </w:rPr>
            </w:pPr>
            <w:r>
              <w:rPr>
                <w:rFonts w:ascii="Times New Roman" w:hAnsi="Times New Roman"/>
                <w:bCs/>
                <w:sz w:val="24"/>
              </w:rPr>
              <w:t>1.</w:t>
            </w:r>
            <w:r w:rsidR="00111E7D">
              <w:rPr>
                <w:rFonts w:ascii="Times New Roman" w:hAnsi="Times New Roman"/>
                <w:bCs/>
                <w:sz w:val="24"/>
              </w:rPr>
              <w:t>1</w:t>
            </w:r>
            <w:r w:rsidR="00675DF5">
              <w:rPr>
                <w:rFonts w:ascii="Times New Roman" w:hAnsi="Times New Roman"/>
                <w:bCs/>
                <w:sz w:val="24"/>
              </w:rPr>
              <w:t>8</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90ADC1" w14:textId="77777777" w:rsidR="004E0BAF" w:rsidRDefault="00442AF0">
            <w:pPr>
              <w:contextualSpacing/>
              <w:jc w:val="both"/>
              <w:rPr>
                <w:rFonts w:ascii="Times New Roman" w:hAnsi="Times New Roman"/>
                <w:sz w:val="24"/>
              </w:rPr>
            </w:pPr>
            <w:r>
              <w:rPr>
                <w:rFonts w:ascii="Times New Roman" w:hAnsi="Times New Roman"/>
                <w:sz w:val="24"/>
              </w:rPr>
              <w:t>Valdiklis su grafiniu ekranu</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6A399"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r>
      <w:tr w:rsidR="004E0BAF" w14:paraId="05FAEB24"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DB23AD" w14:textId="6AAAB2F9" w:rsidR="004E0BAF" w:rsidRDefault="00442AF0">
            <w:pPr>
              <w:contextualSpacing/>
              <w:jc w:val="both"/>
              <w:rPr>
                <w:rFonts w:ascii="Times New Roman" w:hAnsi="Times New Roman"/>
                <w:bCs/>
                <w:sz w:val="24"/>
              </w:rPr>
            </w:pPr>
            <w:r>
              <w:rPr>
                <w:rFonts w:ascii="Times New Roman" w:hAnsi="Times New Roman"/>
                <w:bCs/>
                <w:sz w:val="24"/>
              </w:rPr>
              <w:t>1.</w:t>
            </w:r>
            <w:r w:rsidR="00111E7D">
              <w:rPr>
                <w:rFonts w:ascii="Times New Roman" w:hAnsi="Times New Roman"/>
                <w:bCs/>
                <w:sz w:val="24"/>
              </w:rPr>
              <w:t>1</w:t>
            </w:r>
            <w:r w:rsidR="00675DF5">
              <w:rPr>
                <w:rFonts w:ascii="Times New Roman" w:hAnsi="Times New Roman"/>
                <w:bCs/>
                <w:sz w:val="24"/>
              </w:rPr>
              <w:t>9</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46302" w14:textId="77777777" w:rsidR="004E0BAF" w:rsidRDefault="00442AF0">
            <w:pPr>
              <w:contextualSpacing/>
              <w:jc w:val="both"/>
              <w:rPr>
                <w:rFonts w:ascii="Times New Roman" w:hAnsi="Times New Roman"/>
                <w:sz w:val="24"/>
              </w:rPr>
            </w:pPr>
            <w:r>
              <w:rPr>
                <w:rFonts w:ascii="Times New Roman" w:hAnsi="Times New Roman"/>
                <w:sz w:val="24"/>
              </w:rPr>
              <w:t>Skaitmeninė atšildymo funkcija</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748A6"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r>
      <w:tr w:rsidR="004E0BAF" w14:paraId="5DA8C62F"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1B6799" w14:textId="72B4B76C"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20</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620FCD" w14:textId="77777777" w:rsidR="004E0BAF" w:rsidRDefault="00442AF0">
            <w:pPr>
              <w:contextualSpacing/>
              <w:jc w:val="both"/>
              <w:rPr>
                <w:rFonts w:ascii="Times New Roman" w:hAnsi="Times New Roman"/>
                <w:sz w:val="24"/>
              </w:rPr>
            </w:pPr>
            <w:r>
              <w:rPr>
                <w:rFonts w:ascii="Times New Roman" w:hAnsi="Times New Roman"/>
                <w:sz w:val="24"/>
              </w:rPr>
              <w:t>Vandens temperatūros jutiklis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0526A8"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r>
      <w:tr w:rsidR="004E0BAF" w14:paraId="650AED6E"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C7DA08" w14:textId="4DDE5A5D" w:rsidR="004E0BAF" w:rsidRDefault="00442AF0">
            <w:pPr>
              <w:contextualSpacing/>
              <w:jc w:val="both"/>
              <w:rPr>
                <w:rFonts w:ascii="Times New Roman" w:hAnsi="Times New Roman"/>
                <w:bCs/>
                <w:sz w:val="24"/>
              </w:rPr>
            </w:pPr>
            <w:r>
              <w:rPr>
                <w:rFonts w:ascii="Times New Roman" w:hAnsi="Times New Roman"/>
                <w:bCs/>
                <w:sz w:val="24"/>
              </w:rPr>
              <w:t>1.2</w:t>
            </w:r>
            <w:r w:rsidR="00675DF5">
              <w:rPr>
                <w:rFonts w:ascii="Times New Roman" w:hAnsi="Times New Roman"/>
                <w:bCs/>
                <w:sz w:val="24"/>
              </w:rPr>
              <w:t>1</w:t>
            </w:r>
            <w:r>
              <w:rPr>
                <w:rFonts w:ascii="Times New Roman" w:hAnsi="Times New Roman"/>
                <w:bCs/>
                <w:sz w:val="24"/>
              </w:rPr>
              <w:t>.</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044065" w14:textId="77777777" w:rsidR="004E0BAF" w:rsidRDefault="00442AF0">
            <w:pPr>
              <w:contextualSpacing/>
              <w:jc w:val="both"/>
              <w:rPr>
                <w:rFonts w:ascii="Times New Roman" w:hAnsi="Times New Roman"/>
                <w:sz w:val="24"/>
              </w:rPr>
            </w:pPr>
            <w:r>
              <w:rPr>
                <w:rFonts w:ascii="Times New Roman" w:hAnsi="Times New Roman"/>
                <w:sz w:val="24"/>
              </w:rPr>
              <w:t>Cirkuliacinis siurblys</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273436"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r>
      <w:tr w:rsidR="004E0BAF" w14:paraId="278DEC3E"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391DD" w14:textId="77777777" w:rsidR="004E0BAF" w:rsidRDefault="00442AF0">
            <w:pPr>
              <w:contextualSpacing/>
              <w:jc w:val="both"/>
              <w:rPr>
                <w:rFonts w:ascii="Times New Roman" w:hAnsi="Times New Roman"/>
                <w:bCs/>
                <w:sz w:val="24"/>
              </w:rPr>
            </w:pPr>
            <w:r>
              <w:rPr>
                <w:rFonts w:ascii="Times New Roman" w:hAnsi="Times New Roman"/>
                <w:b/>
                <w:sz w:val="24"/>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FC3A0" w14:textId="77777777" w:rsidR="004E0BAF" w:rsidRDefault="00442AF0">
            <w:pPr>
              <w:contextualSpacing/>
              <w:jc w:val="both"/>
              <w:rPr>
                <w:rFonts w:ascii="Times New Roman" w:hAnsi="Times New Roman"/>
                <w:sz w:val="24"/>
              </w:rPr>
            </w:pPr>
            <w:r>
              <w:rPr>
                <w:rFonts w:ascii="Times New Roman" w:hAnsi="Times New Roman"/>
                <w:b/>
                <w:sz w:val="24"/>
              </w:rPr>
              <w:t>Įrangos paleidimo derinimo darbai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4079D0" w14:textId="77777777" w:rsidR="004E0BAF" w:rsidRDefault="00442AF0">
            <w:pPr>
              <w:contextualSpacing/>
              <w:jc w:val="center"/>
              <w:rPr>
                <w:rFonts w:ascii="Times New Roman" w:eastAsia="Calibri" w:hAnsi="Times New Roman"/>
                <w:sz w:val="24"/>
              </w:rPr>
            </w:pPr>
            <w:r>
              <w:rPr>
                <w:rFonts w:ascii="Times New Roman" w:hAnsi="Times New Roman"/>
                <w:sz w:val="24"/>
              </w:rPr>
              <w:t>Naujai sumontuotai Įrangai atliekami šaltas ir karštas bandymai. Atliekami paleidimo – derinimo darbai.</w:t>
            </w:r>
          </w:p>
        </w:tc>
      </w:tr>
      <w:tr w:rsidR="004E0BAF" w14:paraId="4E9E2D0C" w14:textId="77777777">
        <w:tc>
          <w:tcPr>
            <w:tcW w:w="81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CCB89" w14:textId="77777777" w:rsidR="004E0BAF" w:rsidRDefault="00442AF0">
            <w:pPr>
              <w:contextualSpacing/>
              <w:jc w:val="both"/>
              <w:rPr>
                <w:rFonts w:ascii="Times New Roman" w:hAnsi="Times New Roman"/>
                <w:bCs/>
                <w:sz w:val="24"/>
              </w:rPr>
            </w:pPr>
            <w:r>
              <w:rPr>
                <w:rFonts w:ascii="Times New Roman" w:hAnsi="Times New Roman"/>
                <w:b/>
                <w:sz w:val="24"/>
              </w:rPr>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90569" w14:textId="77777777" w:rsidR="004E0BAF" w:rsidRDefault="00442AF0">
            <w:pPr>
              <w:contextualSpacing/>
              <w:jc w:val="both"/>
              <w:rPr>
                <w:rFonts w:ascii="Times New Roman" w:hAnsi="Times New Roman"/>
                <w:sz w:val="24"/>
              </w:rPr>
            </w:pPr>
            <w:r>
              <w:rPr>
                <w:rFonts w:ascii="Times New Roman" w:hAnsi="Times New Roman"/>
                <w:b/>
                <w:sz w:val="24"/>
              </w:rPr>
              <w:t>Įrangos kokybė ir garantiniai įsipareigojimai</w:t>
            </w:r>
          </w:p>
        </w:tc>
        <w:tc>
          <w:tcPr>
            <w:tcW w:w="40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21614A" w14:textId="77777777" w:rsidR="004E0BAF" w:rsidRDefault="00442AF0">
            <w:pPr>
              <w:contextualSpacing/>
              <w:jc w:val="center"/>
              <w:rPr>
                <w:rFonts w:ascii="Times New Roman" w:eastAsia="Calibri" w:hAnsi="Times New Roman"/>
                <w:sz w:val="24"/>
              </w:rPr>
            </w:pPr>
            <w:r>
              <w:rPr>
                <w:rFonts w:ascii="Times New Roman" w:hAnsi="Times New Roman"/>
                <w:sz w:val="24"/>
              </w:rPr>
              <w:t xml:space="preserve">Įrangai nustatomas Tiekėjo pasiūlytas ar Prekių gamintojo taikomas  garantinis terminas, tačiau bet kokiu atveju ne trumpesnis kaip 24 mėnesių garantinis terminas, skaičiuojamas nuo Įrangos perdavimo – priėmimo akto pasirašymo dienos. Garantinių terminų laikotarpiu garantinė priežiūra turi būti </w:t>
            </w:r>
            <w:r>
              <w:rPr>
                <w:rFonts w:ascii="Times New Roman" w:hAnsi="Times New Roman"/>
                <w:sz w:val="24"/>
              </w:rPr>
              <w:lastRenderedPageBreak/>
              <w:t>organizuojama ne vėliau kaip per 48 valandas nuo pranešimo apie defektą Tiekėjui gavimo dienos.</w:t>
            </w:r>
          </w:p>
        </w:tc>
      </w:tr>
    </w:tbl>
    <w:p w14:paraId="2533050B" w14:textId="77777777" w:rsidR="004E0BAF" w:rsidRDefault="004E0BAF">
      <w:pPr>
        <w:tabs>
          <w:tab w:val="left" w:pos="702"/>
        </w:tabs>
        <w:contextualSpacing/>
        <w:jc w:val="both"/>
        <w:rPr>
          <w:rFonts w:ascii="Times New Roman" w:hAnsi="Times New Roman"/>
          <w:sz w:val="24"/>
        </w:rPr>
      </w:pPr>
    </w:p>
    <w:p w14:paraId="31554F1D" w14:textId="77777777" w:rsidR="004E0BAF" w:rsidRDefault="00442AF0">
      <w:pPr>
        <w:spacing w:after="160" w:line="259" w:lineRule="auto"/>
        <w:rPr>
          <w:rFonts w:ascii="Times New Roman" w:hAnsi="Times New Roman"/>
          <w:sz w:val="24"/>
        </w:rPr>
      </w:pPr>
      <w:r>
        <w:br w:type="page"/>
      </w:r>
    </w:p>
    <w:p w14:paraId="30C8D664" w14:textId="77777777" w:rsidR="004E0BAF" w:rsidRDefault="00442AF0">
      <w:pPr>
        <w:jc w:val="right"/>
        <w:rPr>
          <w:rFonts w:ascii="Times New Roman" w:hAnsi="Times New Roman"/>
          <w:sz w:val="24"/>
        </w:rPr>
      </w:pPr>
      <w:r>
        <w:rPr>
          <w:rFonts w:ascii="Times New Roman" w:hAnsi="Times New Roman"/>
          <w:sz w:val="24"/>
        </w:rPr>
        <w:lastRenderedPageBreak/>
        <w:t>Konkurso sąlygų priedas Nr. 2</w:t>
      </w:r>
    </w:p>
    <w:p w14:paraId="23D57F6A" w14:textId="77777777" w:rsidR="004E0BAF" w:rsidRDefault="004E0BAF">
      <w:pPr>
        <w:jc w:val="both"/>
        <w:rPr>
          <w:rFonts w:ascii="Times New Roman" w:hAnsi="Times New Roman"/>
          <w:sz w:val="24"/>
        </w:rPr>
      </w:pPr>
    </w:p>
    <w:p w14:paraId="5085CB1E" w14:textId="77777777" w:rsidR="004E0BAF" w:rsidRDefault="00442AF0">
      <w:pPr>
        <w:jc w:val="center"/>
        <w:rPr>
          <w:rFonts w:ascii="Times New Roman" w:hAnsi="Times New Roman"/>
          <w:b/>
          <w:sz w:val="24"/>
        </w:rPr>
      </w:pPr>
      <w:r>
        <w:rPr>
          <w:rFonts w:ascii="Times New Roman" w:hAnsi="Times New Roman"/>
          <w:b/>
          <w:sz w:val="24"/>
        </w:rPr>
        <w:t>PASIŪLYMAS</w:t>
      </w:r>
    </w:p>
    <w:p w14:paraId="37CE0DEC" w14:textId="77777777" w:rsidR="004E0BAF" w:rsidRDefault="00442AF0">
      <w:pPr>
        <w:jc w:val="center"/>
        <w:rPr>
          <w:rFonts w:ascii="Times New Roman" w:hAnsi="Times New Roman"/>
          <w:i/>
          <w:sz w:val="24"/>
        </w:rPr>
      </w:pPr>
      <w:r>
        <w:rPr>
          <w:rFonts w:ascii="Times New Roman" w:hAnsi="Times New Roman"/>
          <w:b/>
          <w:sz w:val="24"/>
        </w:rPr>
        <w:t xml:space="preserve">DĖL ŠILUMOS SIURBLIŲ </w:t>
      </w:r>
    </w:p>
    <w:p w14:paraId="76F8F045" w14:textId="77777777" w:rsidR="004E0BAF" w:rsidRDefault="004E0BAF">
      <w:pPr>
        <w:jc w:val="center"/>
        <w:rPr>
          <w:rFonts w:ascii="Times New Roman" w:hAnsi="Times New Roman"/>
          <w:sz w:val="24"/>
        </w:rPr>
      </w:pPr>
    </w:p>
    <w:tbl>
      <w:tblPr>
        <w:tblW w:w="2640" w:type="dxa"/>
        <w:tblInd w:w="3588" w:type="dxa"/>
        <w:tblLayout w:type="fixed"/>
        <w:tblLook w:val="01E0" w:firstRow="1" w:lastRow="1" w:firstColumn="1" w:lastColumn="1" w:noHBand="0" w:noVBand="0"/>
      </w:tblPr>
      <w:tblGrid>
        <w:gridCol w:w="2640"/>
      </w:tblGrid>
      <w:tr w:rsidR="004E0BAF" w14:paraId="2C794FE1" w14:textId="77777777">
        <w:tc>
          <w:tcPr>
            <w:tcW w:w="2640" w:type="dxa"/>
            <w:tcBorders>
              <w:bottom w:val="single" w:sz="4" w:space="0" w:color="000000"/>
            </w:tcBorders>
          </w:tcPr>
          <w:p w14:paraId="47268997" w14:textId="77777777" w:rsidR="004E0BAF" w:rsidRDefault="00442AF0">
            <w:pPr>
              <w:jc w:val="center"/>
              <w:rPr>
                <w:rFonts w:ascii="Times New Roman" w:hAnsi="Times New Roman"/>
                <w:sz w:val="24"/>
              </w:rPr>
            </w:pPr>
            <w:r>
              <w:rPr>
                <w:rFonts w:ascii="Times New Roman" w:hAnsi="Times New Roman"/>
                <w:sz w:val="24"/>
              </w:rPr>
              <w:t xml:space="preserve">20    -    -    </w:t>
            </w:r>
            <w:r>
              <w:rPr>
                <w:rFonts w:ascii="Times New Roman" w:hAnsi="Times New Roman"/>
                <w:color w:val="FFFFFF"/>
                <w:sz w:val="24"/>
              </w:rPr>
              <w:t>.</w:t>
            </w:r>
          </w:p>
        </w:tc>
      </w:tr>
      <w:tr w:rsidR="004E0BAF" w14:paraId="50455204" w14:textId="77777777">
        <w:tc>
          <w:tcPr>
            <w:tcW w:w="2640" w:type="dxa"/>
            <w:tcBorders>
              <w:top w:val="single" w:sz="4" w:space="0" w:color="000000"/>
            </w:tcBorders>
          </w:tcPr>
          <w:p w14:paraId="44FA4567" w14:textId="77777777" w:rsidR="004E0BAF" w:rsidRDefault="00442AF0">
            <w:pPr>
              <w:jc w:val="center"/>
              <w:rPr>
                <w:rFonts w:ascii="Times New Roman" w:hAnsi="Times New Roman"/>
                <w:i/>
                <w:sz w:val="24"/>
              </w:rPr>
            </w:pPr>
            <w:r>
              <w:rPr>
                <w:rFonts w:ascii="Times New Roman" w:hAnsi="Times New Roman"/>
                <w:i/>
                <w:szCs w:val="20"/>
              </w:rPr>
              <w:t>data</w:t>
            </w:r>
          </w:p>
        </w:tc>
      </w:tr>
      <w:tr w:rsidR="004E0BAF" w14:paraId="4EE7A4B8" w14:textId="77777777">
        <w:tc>
          <w:tcPr>
            <w:tcW w:w="2640" w:type="dxa"/>
            <w:tcBorders>
              <w:bottom w:val="single" w:sz="4" w:space="0" w:color="000000"/>
            </w:tcBorders>
          </w:tcPr>
          <w:p w14:paraId="0E6835E1" w14:textId="77777777" w:rsidR="004E0BAF" w:rsidRDefault="004E0BAF">
            <w:pPr>
              <w:jc w:val="center"/>
              <w:rPr>
                <w:rFonts w:ascii="Times New Roman" w:hAnsi="Times New Roman"/>
                <w:sz w:val="24"/>
              </w:rPr>
            </w:pPr>
          </w:p>
        </w:tc>
      </w:tr>
      <w:tr w:rsidR="004E0BAF" w14:paraId="506701FE" w14:textId="77777777">
        <w:tc>
          <w:tcPr>
            <w:tcW w:w="2640" w:type="dxa"/>
            <w:tcBorders>
              <w:top w:val="single" w:sz="4" w:space="0" w:color="000000"/>
            </w:tcBorders>
          </w:tcPr>
          <w:p w14:paraId="27A71896" w14:textId="77777777" w:rsidR="004E0BAF" w:rsidRDefault="00442AF0">
            <w:pPr>
              <w:jc w:val="center"/>
              <w:rPr>
                <w:rFonts w:ascii="Times New Roman" w:hAnsi="Times New Roman"/>
                <w:i/>
                <w:sz w:val="24"/>
              </w:rPr>
            </w:pPr>
            <w:r>
              <w:rPr>
                <w:rFonts w:ascii="Times New Roman" w:hAnsi="Times New Roman"/>
                <w:i/>
                <w:szCs w:val="20"/>
              </w:rPr>
              <w:t>Vieta</w:t>
            </w:r>
          </w:p>
        </w:tc>
      </w:tr>
    </w:tbl>
    <w:p w14:paraId="1AC43C66" w14:textId="77777777" w:rsidR="004E0BAF" w:rsidRDefault="004E0BAF">
      <w:pPr>
        <w:rPr>
          <w:rFonts w:ascii="Times New Roman" w:hAnsi="Times New Roman"/>
          <w:sz w:val="24"/>
        </w:rPr>
      </w:pPr>
    </w:p>
    <w:tbl>
      <w:tblPr>
        <w:tblW w:w="9634" w:type="dxa"/>
        <w:tblLayout w:type="fixed"/>
        <w:tblLook w:val="0000" w:firstRow="0" w:lastRow="0" w:firstColumn="0" w:lastColumn="0" w:noHBand="0" w:noVBand="0"/>
      </w:tblPr>
      <w:tblGrid>
        <w:gridCol w:w="4390"/>
        <w:gridCol w:w="5244"/>
      </w:tblGrid>
      <w:tr w:rsidR="004E0BAF" w14:paraId="697C7A59" w14:textId="77777777">
        <w:tc>
          <w:tcPr>
            <w:tcW w:w="4390" w:type="dxa"/>
            <w:tcBorders>
              <w:top w:val="single" w:sz="4" w:space="0" w:color="000000"/>
              <w:left w:val="single" w:sz="4" w:space="0" w:color="000000"/>
              <w:bottom w:val="single" w:sz="4" w:space="0" w:color="000000"/>
              <w:right w:val="single" w:sz="4" w:space="0" w:color="000000"/>
            </w:tcBorders>
          </w:tcPr>
          <w:p w14:paraId="754DE7B3" w14:textId="77777777" w:rsidR="004E0BAF" w:rsidRDefault="00442AF0">
            <w:pPr>
              <w:jc w:val="both"/>
              <w:rPr>
                <w:rFonts w:ascii="Times New Roman" w:hAnsi="Times New Roman"/>
                <w:sz w:val="24"/>
              </w:rPr>
            </w:pPr>
            <w:r>
              <w:rPr>
                <w:rFonts w:ascii="Times New Roman" w:hAnsi="Times New Roman"/>
                <w:sz w:val="24"/>
              </w:rPr>
              <w:t>Tiekėjo pavadinimas</w:t>
            </w:r>
          </w:p>
          <w:p w14:paraId="48BEA547" w14:textId="77777777" w:rsidR="004E0BAF"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54D77A52" w14:textId="77777777" w:rsidR="004E0BAF" w:rsidRDefault="004E0BAF">
            <w:pPr>
              <w:jc w:val="both"/>
              <w:rPr>
                <w:rFonts w:ascii="Times New Roman" w:hAnsi="Times New Roman"/>
                <w:sz w:val="24"/>
              </w:rPr>
            </w:pPr>
          </w:p>
        </w:tc>
      </w:tr>
      <w:tr w:rsidR="004E0BAF" w14:paraId="10791E64" w14:textId="77777777">
        <w:tc>
          <w:tcPr>
            <w:tcW w:w="4390" w:type="dxa"/>
            <w:tcBorders>
              <w:top w:val="single" w:sz="4" w:space="0" w:color="000000"/>
              <w:left w:val="single" w:sz="4" w:space="0" w:color="000000"/>
              <w:bottom w:val="single" w:sz="4" w:space="0" w:color="000000"/>
              <w:right w:val="single" w:sz="4" w:space="0" w:color="000000"/>
            </w:tcBorders>
          </w:tcPr>
          <w:p w14:paraId="676E8B03" w14:textId="77777777" w:rsidR="004E0BAF" w:rsidRDefault="00442AF0">
            <w:pPr>
              <w:jc w:val="both"/>
              <w:rPr>
                <w:rFonts w:ascii="Times New Roman" w:hAnsi="Times New Roman"/>
                <w:sz w:val="24"/>
              </w:rPr>
            </w:pPr>
            <w:r>
              <w:rPr>
                <w:rFonts w:ascii="Times New Roman" w:hAnsi="Times New Roman"/>
                <w:sz w:val="24"/>
              </w:rPr>
              <w:t>Tiekėjo adresas</w:t>
            </w:r>
          </w:p>
          <w:p w14:paraId="16D7D466" w14:textId="77777777" w:rsidR="004E0BAF"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70FC0C84" w14:textId="77777777" w:rsidR="004E0BAF" w:rsidRDefault="004E0BAF">
            <w:pPr>
              <w:jc w:val="both"/>
              <w:rPr>
                <w:rFonts w:ascii="Times New Roman" w:hAnsi="Times New Roman"/>
                <w:sz w:val="24"/>
              </w:rPr>
            </w:pPr>
          </w:p>
        </w:tc>
      </w:tr>
      <w:tr w:rsidR="004E0BAF" w14:paraId="585AE48C" w14:textId="77777777">
        <w:tc>
          <w:tcPr>
            <w:tcW w:w="4390" w:type="dxa"/>
            <w:tcBorders>
              <w:top w:val="single" w:sz="4" w:space="0" w:color="000000"/>
              <w:left w:val="single" w:sz="4" w:space="0" w:color="000000"/>
              <w:bottom w:val="single" w:sz="4" w:space="0" w:color="000000"/>
              <w:right w:val="single" w:sz="4" w:space="0" w:color="000000"/>
            </w:tcBorders>
          </w:tcPr>
          <w:p w14:paraId="118F8E50" w14:textId="77777777" w:rsidR="004E0BAF" w:rsidRDefault="00442AF0">
            <w:pPr>
              <w:jc w:val="both"/>
              <w:rPr>
                <w:rFonts w:ascii="Times New Roman" w:hAnsi="Times New Roman"/>
                <w:sz w:val="24"/>
              </w:rPr>
            </w:pPr>
            <w:r>
              <w:rPr>
                <w:rFonts w:ascii="Times New Roman" w:hAnsi="Times New Roman"/>
                <w:sz w:val="24"/>
              </w:rPr>
              <w:t>Už pasiūlymą atsakingo asmens vardas, pavardė</w:t>
            </w:r>
          </w:p>
        </w:tc>
        <w:tc>
          <w:tcPr>
            <w:tcW w:w="5243" w:type="dxa"/>
            <w:tcBorders>
              <w:top w:val="single" w:sz="4" w:space="0" w:color="000000"/>
              <w:left w:val="single" w:sz="4" w:space="0" w:color="000000"/>
              <w:bottom w:val="single" w:sz="4" w:space="0" w:color="000000"/>
              <w:right w:val="single" w:sz="4" w:space="0" w:color="000000"/>
            </w:tcBorders>
          </w:tcPr>
          <w:p w14:paraId="4B535E71" w14:textId="77777777" w:rsidR="004E0BAF" w:rsidRDefault="004E0BAF">
            <w:pPr>
              <w:jc w:val="both"/>
              <w:rPr>
                <w:rFonts w:ascii="Times New Roman" w:hAnsi="Times New Roman"/>
                <w:sz w:val="24"/>
              </w:rPr>
            </w:pPr>
          </w:p>
        </w:tc>
      </w:tr>
      <w:tr w:rsidR="004E0BAF" w14:paraId="747AF9EA" w14:textId="77777777">
        <w:tc>
          <w:tcPr>
            <w:tcW w:w="4390" w:type="dxa"/>
            <w:tcBorders>
              <w:top w:val="single" w:sz="4" w:space="0" w:color="000000"/>
              <w:left w:val="single" w:sz="4" w:space="0" w:color="000000"/>
              <w:bottom w:val="single" w:sz="4" w:space="0" w:color="000000"/>
              <w:right w:val="single" w:sz="4" w:space="0" w:color="000000"/>
            </w:tcBorders>
          </w:tcPr>
          <w:p w14:paraId="31FEC459" w14:textId="77777777" w:rsidR="004E0BAF" w:rsidRDefault="00442AF0">
            <w:pPr>
              <w:jc w:val="both"/>
              <w:rPr>
                <w:rFonts w:ascii="Times New Roman" w:hAnsi="Times New Roman"/>
                <w:sz w:val="24"/>
              </w:rPr>
            </w:pPr>
            <w:r>
              <w:rPr>
                <w:rFonts w:ascii="Times New Roman" w:hAnsi="Times New Roman"/>
                <w:sz w:val="24"/>
              </w:rPr>
              <w:t>Telefono numeris</w:t>
            </w:r>
          </w:p>
          <w:p w14:paraId="15BF5CFB" w14:textId="77777777" w:rsidR="004E0BAF"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695ECA12" w14:textId="77777777" w:rsidR="004E0BAF" w:rsidRDefault="004E0BAF">
            <w:pPr>
              <w:jc w:val="both"/>
              <w:rPr>
                <w:rFonts w:ascii="Times New Roman" w:hAnsi="Times New Roman"/>
                <w:sz w:val="24"/>
              </w:rPr>
            </w:pPr>
          </w:p>
        </w:tc>
      </w:tr>
      <w:tr w:rsidR="004E0BAF" w14:paraId="3FFB81B7" w14:textId="77777777">
        <w:tc>
          <w:tcPr>
            <w:tcW w:w="4390" w:type="dxa"/>
            <w:tcBorders>
              <w:top w:val="single" w:sz="4" w:space="0" w:color="000000"/>
              <w:left w:val="single" w:sz="4" w:space="0" w:color="000000"/>
              <w:bottom w:val="single" w:sz="4" w:space="0" w:color="000000"/>
              <w:right w:val="single" w:sz="4" w:space="0" w:color="000000"/>
            </w:tcBorders>
          </w:tcPr>
          <w:p w14:paraId="2CD27CFF" w14:textId="77777777" w:rsidR="004E0BAF" w:rsidRDefault="00442AF0">
            <w:pPr>
              <w:jc w:val="both"/>
              <w:rPr>
                <w:rFonts w:ascii="Times New Roman" w:hAnsi="Times New Roman"/>
                <w:sz w:val="24"/>
              </w:rPr>
            </w:pPr>
            <w:r>
              <w:rPr>
                <w:rFonts w:ascii="Times New Roman" w:hAnsi="Times New Roman"/>
                <w:sz w:val="24"/>
              </w:rPr>
              <w:t>El. pašto adresas</w:t>
            </w:r>
          </w:p>
          <w:p w14:paraId="22120733" w14:textId="77777777" w:rsidR="004E0BAF" w:rsidRDefault="004E0BAF">
            <w:pPr>
              <w:jc w:val="both"/>
              <w:rPr>
                <w:rFonts w:ascii="Times New Roman" w:hAnsi="Times New Roman"/>
                <w:sz w:val="24"/>
              </w:rPr>
            </w:pPr>
          </w:p>
        </w:tc>
        <w:tc>
          <w:tcPr>
            <w:tcW w:w="5243" w:type="dxa"/>
            <w:tcBorders>
              <w:top w:val="single" w:sz="4" w:space="0" w:color="000000"/>
              <w:left w:val="single" w:sz="4" w:space="0" w:color="000000"/>
              <w:bottom w:val="single" w:sz="4" w:space="0" w:color="000000"/>
              <w:right w:val="single" w:sz="4" w:space="0" w:color="000000"/>
            </w:tcBorders>
          </w:tcPr>
          <w:p w14:paraId="28AAEAB9" w14:textId="77777777" w:rsidR="004E0BAF" w:rsidRDefault="004E0BAF">
            <w:pPr>
              <w:jc w:val="both"/>
              <w:rPr>
                <w:rFonts w:ascii="Times New Roman" w:hAnsi="Times New Roman"/>
                <w:sz w:val="24"/>
              </w:rPr>
            </w:pPr>
          </w:p>
        </w:tc>
      </w:tr>
    </w:tbl>
    <w:p w14:paraId="2EAC2066" w14:textId="77777777" w:rsidR="004E0BAF" w:rsidRDefault="004E0BAF">
      <w:pPr>
        <w:jc w:val="both"/>
        <w:rPr>
          <w:rFonts w:ascii="Times New Roman" w:hAnsi="Times New Roman"/>
          <w:sz w:val="24"/>
        </w:rPr>
      </w:pPr>
    </w:p>
    <w:p w14:paraId="1C63B782" w14:textId="77777777" w:rsidR="004E0BAF" w:rsidRDefault="00442AF0">
      <w:pPr>
        <w:ind w:firstLine="720"/>
        <w:jc w:val="both"/>
        <w:rPr>
          <w:rFonts w:ascii="Times New Roman" w:hAnsi="Times New Roman"/>
          <w:sz w:val="24"/>
        </w:rPr>
      </w:pPr>
      <w:r>
        <w:rPr>
          <w:rFonts w:ascii="Times New Roman" w:hAnsi="Times New Roman"/>
          <w:sz w:val="24"/>
        </w:rPr>
        <w:t>Šiuo pasiūlymu pažymime, kad sutinkame su visomis pirkimo sąlygomis, nustatytomis:</w:t>
      </w:r>
    </w:p>
    <w:p w14:paraId="3883B086" w14:textId="7293F4C6" w:rsidR="004E0BAF" w:rsidRDefault="00442AF0">
      <w:pPr>
        <w:widowControl w:val="0"/>
        <w:tabs>
          <w:tab w:val="left" w:pos="0"/>
        </w:tabs>
        <w:ind w:firstLine="720"/>
        <w:jc w:val="both"/>
        <w:rPr>
          <w:rFonts w:ascii="Times New Roman" w:hAnsi="Times New Roman"/>
          <w:sz w:val="24"/>
        </w:rPr>
      </w:pPr>
      <w:r>
        <w:rPr>
          <w:rFonts w:ascii="Times New Roman" w:hAnsi="Times New Roman"/>
          <w:sz w:val="24"/>
        </w:rPr>
        <w:t xml:space="preserve">1) </w:t>
      </w:r>
      <w:r>
        <w:rPr>
          <w:rFonts w:ascii="Times New Roman" w:hAnsi="Times New Roman"/>
          <w:iCs/>
          <w:sz w:val="24"/>
        </w:rPr>
        <w:t>konkurso</w:t>
      </w:r>
      <w:r>
        <w:rPr>
          <w:rFonts w:ascii="Times New Roman" w:hAnsi="Times New Roman"/>
          <w:sz w:val="24"/>
        </w:rPr>
        <w:t xml:space="preserve"> skelbime, </w:t>
      </w:r>
      <w:r>
        <w:rPr>
          <w:rFonts w:ascii="Times New Roman" w:hAnsi="Times New Roman"/>
          <w:color w:val="000000"/>
          <w:sz w:val="24"/>
        </w:rPr>
        <w:t>paskelbtame svetainėje www.esinvesticijos.lt</w:t>
      </w:r>
      <w:r>
        <w:rPr>
          <w:rFonts w:ascii="Times New Roman" w:hAnsi="Times New Roman"/>
          <w:sz w:val="24"/>
        </w:rPr>
        <w:t xml:space="preserve"> 202</w:t>
      </w:r>
      <w:r w:rsidR="003D6CFE">
        <w:rPr>
          <w:rFonts w:ascii="Times New Roman" w:hAnsi="Times New Roman"/>
          <w:sz w:val="24"/>
        </w:rPr>
        <w:t>5</w:t>
      </w:r>
      <w:r>
        <w:rPr>
          <w:rFonts w:ascii="Times New Roman" w:hAnsi="Times New Roman"/>
          <w:sz w:val="24"/>
        </w:rPr>
        <w:t xml:space="preserve"> m. </w:t>
      </w:r>
      <w:r w:rsidR="003D6CFE">
        <w:rPr>
          <w:rFonts w:ascii="Times New Roman" w:hAnsi="Times New Roman"/>
          <w:sz w:val="24"/>
        </w:rPr>
        <w:t xml:space="preserve">vasario </w:t>
      </w:r>
      <w:r w:rsidR="007418CC">
        <w:rPr>
          <w:rFonts w:ascii="Times New Roman" w:hAnsi="Times New Roman"/>
          <w:sz w:val="24"/>
        </w:rPr>
        <w:t>24</w:t>
      </w:r>
      <w:r>
        <w:rPr>
          <w:rFonts w:ascii="Times New Roman" w:hAnsi="Times New Roman"/>
          <w:sz w:val="24"/>
        </w:rPr>
        <w:t xml:space="preserve"> d.</w:t>
      </w:r>
    </w:p>
    <w:p w14:paraId="2F17C44C" w14:textId="77777777" w:rsidR="004E0BAF" w:rsidRDefault="00442AF0">
      <w:pPr>
        <w:widowControl w:val="0"/>
        <w:ind w:left="720"/>
        <w:jc w:val="both"/>
        <w:rPr>
          <w:rFonts w:ascii="Times New Roman" w:hAnsi="Times New Roman"/>
          <w:sz w:val="24"/>
        </w:rPr>
      </w:pPr>
      <w:r>
        <w:rPr>
          <w:rFonts w:ascii="Times New Roman" w:hAnsi="Times New Roman"/>
          <w:sz w:val="24"/>
        </w:rPr>
        <w:t xml:space="preserve">2) </w:t>
      </w:r>
      <w:r>
        <w:rPr>
          <w:rFonts w:ascii="Times New Roman" w:hAnsi="Times New Roman"/>
          <w:iCs/>
          <w:sz w:val="24"/>
        </w:rPr>
        <w:t xml:space="preserve">konkurso </w:t>
      </w:r>
      <w:r>
        <w:rPr>
          <w:rFonts w:ascii="Times New Roman" w:hAnsi="Times New Roman"/>
          <w:sz w:val="24"/>
        </w:rPr>
        <w:t>sąlygose;</w:t>
      </w:r>
    </w:p>
    <w:p w14:paraId="3DD25341" w14:textId="77777777" w:rsidR="004E0BAF" w:rsidRDefault="00442AF0">
      <w:pPr>
        <w:widowControl w:val="0"/>
        <w:ind w:left="720"/>
        <w:jc w:val="both"/>
        <w:rPr>
          <w:rFonts w:ascii="Times New Roman" w:hAnsi="Times New Roman"/>
          <w:sz w:val="24"/>
        </w:rPr>
      </w:pPr>
      <w:r>
        <w:rPr>
          <w:rFonts w:ascii="Times New Roman" w:hAnsi="Times New Roman"/>
          <w:sz w:val="24"/>
        </w:rPr>
        <w:t>3) pirkimo dokumentų prieduose.</w:t>
      </w:r>
    </w:p>
    <w:p w14:paraId="48D0AE91" w14:textId="77777777" w:rsidR="004E0BAF" w:rsidRDefault="004E0BAF">
      <w:pPr>
        <w:jc w:val="both"/>
        <w:rPr>
          <w:rFonts w:ascii="Times New Roman" w:hAnsi="Times New Roman"/>
          <w:sz w:val="24"/>
        </w:rPr>
      </w:pPr>
    </w:p>
    <w:p w14:paraId="08C5D53C" w14:textId="77777777" w:rsidR="004E0BAF" w:rsidRDefault="00442AF0">
      <w:pPr>
        <w:ind w:firstLine="720"/>
        <w:jc w:val="both"/>
        <w:rPr>
          <w:rFonts w:ascii="Times New Roman" w:hAnsi="Times New Roman"/>
          <w:sz w:val="24"/>
        </w:rPr>
      </w:pPr>
      <w:r>
        <w:rPr>
          <w:rFonts w:ascii="Times New Roman" w:hAnsi="Times New Roman"/>
          <w:sz w:val="24"/>
        </w:rPr>
        <w:t xml:space="preserve">Mes siūlome šias </w:t>
      </w:r>
      <w:r>
        <w:rPr>
          <w:rFonts w:ascii="Times New Roman" w:hAnsi="Times New Roman"/>
          <w:iCs/>
          <w:sz w:val="24"/>
        </w:rPr>
        <w:t>prekes, paslaugas ir  darbus</w:t>
      </w:r>
      <w:r>
        <w:rPr>
          <w:rFonts w:ascii="Times New Roman" w:hAnsi="Times New Roman"/>
          <w:sz w:val="24"/>
        </w:rPr>
        <w:t>:_____________________________________</w:t>
      </w:r>
    </w:p>
    <w:p w14:paraId="28920922" w14:textId="77777777" w:rsidR="004E0BAF" w:rsidRDefault="00442AF0">
      <w:pPr>
        <w:ind w:firstLine="720"/>
        <w:jc w:val="both"/>
        <w:rPr>
          <w:rFonts w:ascii="Times New Roman" w:hAnsi="Times New Roman"/>
          <w:iCs/>
          <w:sz w:val="24"/>
        </w:rPr>
      </w:pPr>
      <w:r>
        <w:rPr>
          <w:rFonts w:ascii="Times New Roman" w:hAnsi="Times New Roman"/>
          <w:iCs/>
          <w:sz w:val="24"/>
        </w:rPr>
        <w:t>Pirkimas į dalis neskaidomas (Pirkėjas prašo identifikuoti pristatymo paslaugos kainos dedamąją).</w:t>
      </w:r>
    </w:p>
    <w:tbl>
      <w:tblPr>
        <w:tblW w:w="9668" w:type="dxa"/>
        <w:tblInd w:w="-34" w:type="dxa"/>
        <w:tblLayout w:type="fixed"/>
        <w:tblLook w:val="01E0" w:firstRow="1" w:lastRow="1" w:firstColumn="1" w:lastColumn="1" w:noHBand="0" w:noVBand="0"/>
      </w:tblPr>
      <w:tblGrid>
        <w:gridCol w:w="596"/>
        <w:gridCol w:w="2680"/>
        <w:gridCol w:w="1006"/>
        <w:gridCol w:w="1560"/>
        <w:gridCol w:w="2022"/>
        <w:gridCol w:w="1804"/>
      </w:tblGrid>
      <w:tr w:rsidR="004E0BAF" w14:paraId="76A57DD9" w14:textId="77777777">
        <w:tc>
          <w:tcPr>
            <w:tcW w:w="59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57528E2" w14:textId="77777777" w:rsidR="004E0BAF" w:rsidRDefault="00442AF0">
            <w:pPr>
              <w:ind w:firstLine="22"/>
              <w:jc w:val="center"/>
              <w:rPr>
                <w:rFonts w:ascii="Times New Roman" w:hAnsi="Times New Roman"/>
                <w:b/>
                <w:sz w:val="24"/>
              </w:rPr>
            </w:pPr>
            <w:r>
              <w:rPr>
                <w:rFonts w:ascii="Times New Roman" w:hAnsi="Times New Roman"/>
                <w:b/>
                <w:sz w:val="24"/>
              </w:rPr>
              <w:t>Eil. Nr.</w:t>
            </w:r>
          </w:p>
        </w:tc>
        <w:tc>
          <w:tcPr>
            <w:tcW w:w="268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AAE1D2C" w14:textId="040DF65F" w:rsidR="004E0BAF" w:rsidRDefault="003C5280">
            <w:pPr>
              <w:jc w:val="center"/>
              <w:rPr>
                <w:rFonts w:ascii="Times New Roman" w:hAnsi="Times New Roman"/>
                <w:b/>
                <w:iCs/>
                <w:color w:val="00B050"/>
                <w:sz w:val="24"/>
              </w:rPr>
            </w:pPr>
            <w:r>
              <w:rPr>
                <w:rFonts w:ascii="Times New Roman" w:hAnsi="Times New Roman"/>
                <w:b/>
                <w:sz w:val="24"/>
              </w:rPr>
              <w:t>D</w:t>
            </w:r>
            <w:r w:rsidR="00442AF0">
              <w:rPr>
                <w:rFonts w:ascii="Times New Roman" w:hAnsi="Times New Roman"/>
                <w:b/>
                <w:sz w:val="24"/>
              </w:rPr>
              <w:t>arbų pavadinimas</w:t>
            </w:r>
          </w:p>
        </w:tc>
        <w:tc>
          <w:tcPr>
            <w:tcW w:w="100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4A20E3C" w14:textId="77777777" w:rsidR="004E0BAF" w:rsidRDefault="00442AF0">
            <w:pPr>
              <w:jc w:val="center"/>
              <w:rPr>
                <w:rFonts w:ascii="Times New Roman" w:hAnsi="Times New Roman"/>
                <w:b/>
                <w:bCs/>
                <w:iCs/>
                <w:color w:val="000000"/>
                <w:sz w:val="24"/>
              </w:rPr>
            </w:pPr>
            <w:r>
              <w:rPr>
                <w:rFonts w:ascii="Times New Roman" w:hAnsi="Times New Roman"/>
                <w:b/>
                <w:bCs/>
                <w:iCs/>
                <w:color w:val="000000"/>
                <w:sz w:val="24"/>
              </w:rPr>
              <w:t>Kiekis</w:t>
            </w:r>
          </w:p>
        </w:tc>
        <w:tc>
          <w:tcPr>
            <w:tcW w:w="156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808C0FA" w14:textId="77777777" w:rsidR="004E0BAF" w:rsidRDefault="00442AF0">
            <w:pPr>
              <w:jc w:val="center"/>
              <w:rPr>
                <w:rFonts w:ascii="Times New Roman" w:hAnsi="Times New Roman"/>
                <w:b/>
                <w:bCs/>
                <w:iCs/>
                <w:color w:val="000000"/>
                <w:sz w:val="24"/>
              </w:rPr>
            </w:pPr>
            <w:r>
              <w:rPr>
                <w:rFonts w:ascii="Times New Roman" w:hAnsi="Times New Roman"/>
                <w:b/>
                <w:bCs/>
                <w:iCs/>
                <w:color w:val="000000"/>
                <w:sz w:val="24"/>
              </w:rPr>
              <w:t>Mato vnt.</w:t>
            </w:r>
          </w:p>
        </w:tc>
        <w:tc>
          <w:tcPr>
            <w:tcW w:w="202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2E024F7" w14:textId="77777777" w:rsidR="004E0BAF" w:rsidRDefault="00442AF0">
            <w:pPr>
              <w:jc w:val="center"/>
              <w:rPr>
                <w:rFonts w:ascii="Times New Roman" w:hAnsi="Times New Roman"/>
                <w:b/>
                <w:sz w:val="24"/>
              </w:rPr>
            </w:pPr>
            <w:r>
              <w:rPr>
                <w:rFonts w:ascii="Times New Roman" w:hAnsi="Times New Roman"/>
                <w:b/>
                <w:sz w:val="24"/>
              </w:rPr>
              <w:t>Mato vieneto kaina Eur be PVM</w:t>
            </w:r>
          </w:p>
        </w:tc>
        <w:tc>
          <w:tcPr>
            <w:tcW w:w="180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BF6F205" w14:textId="77777777" w:rsidR="004E0BAF" w:rsidRDefault="00442AF0">
            <w:pPr>
              <w:jc w:val="center"/>
              <w:rPr>
                <w:rFonts w:ascii="Times New Roman" w:hAnsi="Times New Roman"/>
                <w:b/>
                <w:sz w:val="24"/>
              </w:rPr>
            </w:pPr>
            <w:r>
              <w:rPr>
                <w:rFonts w:ascii="Times New Roman" w:hAnsi="Times New Roman"/>
                <w:b/>
                <w:sz w:val="24"/>
              </w:rPr>
              <w:t>Kaina EUR</w:t>
            </w:r>
            <w:r>
              <w:rPr>
                <w:rFonts w:ascii="Times New Roman" w:hAnsi="Times New Roman"/>
                <w:b/>
                <w:color w:val="FF0000"/>
                <w:sz w:val="24"/>
              </w:rPr>
              <w:t xml:space="preserve"> </w:t>
            </w:r>
            <w:r>
              <w:rPr>
                <w:rFonts w:ascii="Times New Roman" w:hAnsi="Times New Roman"/>
                <w:b/>
                <w:sz w:val="24"/>
              </w:rPr>
              <w:t xml:space="preserve">be PVM </w:t>
            </w:r>
          </w:p>
          <w:p w14:paraId="5BAF7EEF" w14:textId="77777777" w:rsidR="004E0BAF" w:rsidRDefault="00442AF0">
            <w:pPr>
              <w:jc w:val="center"/>
              <w:rPr>
                <w:rFonts w:ascii="Times New Roman" w:hAnsi="Times New Roman"/>
                <w:b/>
                <w:sz w:val="24"/>
              </w:rPr>
            </w:pPr>
            <w:r>
              <w:rPr>
                <w:rFonts w:ascii="Times New Roman" w:hAnsi="Times New Roman"/>
                <w:i/>
                <w:sz w:val="24"/>
              </w:rPr>
              <w:t>(3x5)</w:t>
            </w:r>
          </w:p>
        </w:tc>
      </w:tr>
      <w:tr w:rsidR="004E0BAF" w14:paraId="5FE57217" w14:textId="77777777">
        <w:trPr>
          <w:trHeight w:val="296"/>
        </w:trPr>
        <w:tc>
          <w:tcPr>
            <w:tcW w:w="595" w:type="dxa"/>
            <w:tcBorders>
              <w:top w:val="single" w:sz="4" w:space="0" w:color="000000"/>
              <w:left w:val="single" w:sz="4" w:space="0" w:color="000000"/>
              <w:bottom w:val="single" w:sz="4" w:space="0" w:color="000000"/>
              <w:right w:val="single" w:sz="4" w:space="0" w:color="000000"/>
            </w:tcBorders>
            <w:vAlign w:val="center"/>
          </w:tcPr>
          <w:p w14:paraId="45D9E4AB" w14:textId="77777777" w:rsidR="004E0BAF" w:rsidRDefault="00442AF0">
            <w:pPr>
              <w:ind w:firstLine="22"/>
              <w:jc w:val="center"/>
              <w:rPr>
                <w:rFonts w:ascii="Times New Roman" w:hAnsi="Times New Roman"/>
                <w:i/>
                <w:sz w:val="24"/>
              </w:rPr>
            </w:pPr>
            <w:r>
              <w:rPr>
                <w:rFonts w:ascii="Times New Roman" w:hAnsi="Times New Roman"/>
                <w:i/>
                <w:sz w:val="24"/>
              </w:rPr>
              <w:t>1</w:t>
            </w:r>
          </w:p>
        </w:tc>
        <w:tc>
          <w:tcPr>
            <w:tcW w:w="2680" w:type="dxa"/>
            <w:tcBorders>
              <w:top w:val="single" w:sz="4" w:space="0" w:color="000000"/>
              <w:left w:val="single" w:sz="4" w:space="0" w:color="000000"/>
              <w:bottom w:val="single" w:sz="4" w:space="0" w:color="000000"/>
              <w:right w:val="single" w:sz="4" w:space="0" w:color="000000"/>
            </w:tcBorders>
            <w:vAlign w:val="center"/>
          </w:tcPr>
          <w:p w14:paraId="53265142" w14:textId="77777777" w:rsidR="004E0BAF" w:rsidRDefault="00442AF0">
            <w:pPr>
              <w:jc w:val="center"/>
              <w:rPr>
                <w:rFonts w:ascii="Times New Roman" w:hAnsi="Times New Roman"/>
                <w:i/>
                <w:iCs/>
                <w:sz w:val="24"/>
              </w:rPr>
            </w:pPr>
            <w:r>
              <w:rPr>
                <w:rFonts w:ascii="Times New Roman" w:hAnsi="Times New Roman"/>
                <w:i/>
                <w:iCs/>
                <w:sz w:val="24"/>
              </w:rPr>
              <w:t>2</w:t>
            </w:r>
          </w:p>
        </w:tc>
        <w:tc>
          <w:tcPr>
            <w:tcW w:w="1006" w:type="dxa"/>
            <w:tcBorders>
              <w:top w:val="single" w:sz="4" w:space="0" w:color="000000"/>
              <w:left w:val="single" w:sz="4" w:space="0" w:color="000000"/>
              <w:bottom w:val="single" w:sz="4" w:space="0" w:color="000000"/>
              <w:right w:val="single" w:sz="4" w:space="0" w:color="000000"/>
            </w:tcBorders>
            <w:vAlign w:val="center"/>
          </w:tcPr>
          <w:p w14:paraId="0008225A" w14:textId="77777777" w:rsidR="004E0BAF" w:rsidRDefault="00442AF0">
            <w:pPr>
              <w:jc w:val="center"/>
              <w:rPr>
                <w:rFonts w:ascii="Times New Roman" w:hAnsi="Times New Roman"/>
                <w:i/>
                <w:sz w:val="24"/>
              </w:rPr>
            </w:pPr>
            <w:r>
              <w:rPr>
                <w:rFonts w:ascii="Times New Roman" w:hAnsi="Times New Roman"/>
                <w:i/>
                <w:sz w:val="24"/>
              </w:rPr>
              <w:t>3</w:t>
            </w:r>
          </w:p>
        </w:tc>
        <w:tc>
          <w:tcPr>
            <w:tcW w:w="1560" w:type="dxa"/>
            <w:tcBorders>
              <w:top w:val="single" w:sz="4" w:space="0" w:color="000000"/>
              <w:left w:val="single" w:sz="4" w:space="0" w:color="000000"/>
              <w:bottom w:val="single" w:sz="4" w:space="0" w:color="000000"/>
              <w:right w:val="single" w:sz="4" w:space="0" w:color="000000"/>
            </w:tcBorders>
            <w:vAlign w:val="center"/>
          </w:tcPr>
          <w:p w14:paraId="531A9436" w14:textId="77777777" w:rsidR="004E0BAF" w:rsidRDefault="00442AF0">
            <w:pPr>
              <w:jc w:val="center"/>
              <w:rPr>
                <w:rFonts w:ascii="Times New Roman" w:hAnsi="Times New Roman"/>
                <w:i/>
                <w:sz w:val="24"/>
              </w:rPr>
            </w:pPr>
            <w:r>
              <w:rPr>
                <w:rFonts w:ascii="Times New Roman" w:hAnsi="Times New Roman"/>
                <w:i/>
                <w:sz w:val="24"/>
              </w:rPr>
              <w:t>4</w:t>
            </w:r>
          </w:p>
        </w:tc>
        <w:tc>
          <w:tcPr>
            <w:tcW w:w="2022" w:type="dxa"/>
            <w:tcBorders>
              <w:top w:val="single" w:sz="4" w:space="0" w:color="000000"/>
              <w:left w:val="single" w:sz="4" w:space="0" w:color="000000"/>
              <w:bottom w:val="single" w:sz="4" w:space="0" w:color="000000"/>
              <w:right w:val="single" w:sz="4" w:space="0" w:color="000000"/>
            </w:tcBorders>
            <w:vAlign w:val="center"/>
          </w:tcPr>
          <w:p w14:paraId="3DB4BA54" w14:textId="77777777" w:rsidR="004E0BAF" w:rsidRDefault="00442AF0">
            <w:pPr>
              <w:jc w:val="center"/>
              <w:rPr>
                <w:rFonts w:ascii="Times New Roman" w:hAnsi="Times New Roman"/>
                <w:i/>
                <w:sz w:val="24"/>
              </w:rPr>
            </w:pPr>
            <w:r>
              <w:rPr>
                <w:rFonts w:ascii="Times New Roman" w:hAnsi="Times New Roman"/>
                <w:i/>
                <w:sz w:val="24"/>
              </w:rPr>
              <w:t>5</w:t>
            </w:r>
          </w:p>
        </w:tc>
        <w:tc>
          <w:tcPr>
            <w:tcW w:w="1804" w:type="dxa"/>
            <w:tcBorders>
              <w:top w:val="single" w:sz="4" w:space="0" w:color="000000"/>
              <w:left w:val="single" w:sz="4" w:space="0" w:color="000000"/>
              <w:bottom w:val="single" w:sz="4" w:space="0" w:color="000000"/>
              <w:right w:val="single" w:sz="4" w:space="0" w:color="000000"/>
            </w:tcBorders>
            <w:vAlign w:val="center"/>
          </w:tcPr>
          <w:p w14:paraId="595D0068" w14:textId="77777777" w:rsidR="004E0BAF" w:rsidRDefault="00442AF0">
            <w:pPr>
              <w:jc w:val="center"/>
              <w:rPr>
                <w:rFonts w:ascii="Times New Roman" w:hAnsi="Times New Roman"/>
                <w:i/>
                <w:sz w:val="24"/>
              </w:rPr>
            </w:pPr>
            <w:r>
              <w:rPr>
                <w:rFonts w:ascii="Times New Roman" w:hAnsi="Times New Roman"/>
                <w:i/>
                <w:sz w:val="24"/>
              </w:rPr>
              <w:t>6</w:t>
            </w:r>
          </w:p>
        </w:tc>
      </w:tr>
      <w:tr w:rsidR="004E0BAF" w14:paraId="71F5D7D7" w14:textId="77777777">
        <w:tc>
          <w:tcPr>
            <w:tcW w:w="595" w:type="dxa"/>
            <w:tcBorders>
              <w:top w:val="single" w:sz="4" w:space="0" w:color="000000"/>
              <w:left w:val="single" w:sz="4" w:space="0" w:color="000000"/>
              <w:bottom w:val="single" w:sz="4" w:space="0" w:color="000000"/>
              <w:right w:val="single" w:sz="4" w:space="0" w:color="000000"/>
            </w:tcBorders>
          </w:tcPr>
          <w:p w14:paraId="0056D42C" w14:textId="77777777" w:rsidR="004E0BAF" w:rsidRDefault="00442AF0">
            <w:pPr>
              <w:ind w:firstLine="22"/>
              <w:rPr>
                <w:rFonts w:ascii="Times New Roman" w:hAnsi="Times New Roman"/>
                <w:bCs/>
                <w:sz w:val="24"/>
              </w:rPr>
            </w:pPr>
            <w:r>
              <w:rPr>
                <w:rFonts w:ascii="Times New Roman" w:hAnsi="Times New Roman"/>
                <w:bCs/>
                <w:sz w:val="24"/>
              </w:rPr>
              <w:t>1.</w:t>
            </w:r>
          </w:p>
        </w:tc>
        <w:tc>
          <w:tcPr>
            <w:tcW w:w="2680" w:type="dxa"/>
            <w:tcBorders>
              <w:top w:val="single" w:sz="4" w:space="0" w:color="000000"/>
              <w:left w:val="single" w:sz="4" w:space="0" w:color="000000"/>
              <w:bottom w:val="single" w:sz="4" w:space="0" w:color="000000"/>
              <w:right w:val="single" w:sz="4" w:space="0" w:color="000000"/>
            </w:tcBorders>
          </w:tcPr>
          <w:p w14:paraId="1E163A1C" w14:textId="77777777" w:rsidR="004E0BAF" w:rsidRDefault="00442AF0">
            <w:pPr>
              <w:rPr>
                <w:rFonts w:ascii="Times New Roman" w:hAnsi="Times New Roman"/>
                <w:color w:val="000000"/>
                <w:sz w:val="24"/>
              </w:rPr>
            </w:pPr>
            <w:r>
              <w:rPr>
                <w:rFonts w:ascii="Times New Roman" w:hAnsi="Times New Roman"/>
                <w:color w:val="000000"/>
                <w:sz w:val="24"/>
              </w:rPr>
              <w:t>Šilumos siurbliai su įrengimo darbais</w:t>
            </w:r>
          </w:p>
        </w:tc>
        <w:tc>
          <w:tcPr>
            <w:tcW w:w="1006" w:type="dxa"/>
            <w:tcBorders>
              <w:top w:val="single" w:sz="4" w:space="0" w:color="000000"/>
              <w:left w:val="single" w:sz="4" w:space="0" w:color="000000"/>
              <w:bottom w:val="single" w:sz="4" w:space="0" w:color="000000"/>
              <w:right w:val="single" w:sz="4" w:space="0" w:color="000000"/>
            </w:tcBorders>
          </w:tcPr>
          <w:p w14:paraId="55BFF866" w14:textId="77777777" w:rsidR="004E0BAF" w:rsidRDefault="00442AF0">
            <w:pPr>
              <w:jc w:val="center"/>
              <w:rPr>
                <w:rFonts w:ascii="Times New Roman" w:hAnsi="Times New Roman"/>
                <w:color w:val="000000"/>
                <w:sz w:val="24"/>
              </w:rPr>
            </w:pPr>
            <w:r>
              <w:rPr>
                <w:rFonts w:ascii="Times New Roman" w:hAnsi="Times New Roman"/>
                <w:color w:val="000000"/>
                <w:sz w:val="24"/>
              </w:rPr>
              <w:t>2</w:t>
            </w:r>
          </w:p>
        </w:tc>
        <w:tc>
          <w:tcPr>
            <w:tcW w:w="1560" w:type="dxa"/>
            <w:tcBorders>
              <w:top w:val="single" w:sz="4" w:space="0" w:color="000000"/>
              <w:left w:val="single" w:sz="4" w:space="0" w:color="000000"/>
              <w:bottom w:val="single" w:sz="4" w:space="0" w:color="000000"/>
              <w:right w:val="single" w:sz="4" w:space="0" w:color="000000"/>
            </w:tcBorders>
          </w:tcPr>
          <w:p w14:paraId="40A93A12" w14:textId="77777777" w:rsidR="004E0BAF" w:rsidRDefault="00442AF0">
            <w:pPr>
              <w:jc w:val="center"/>
              <w:rPr>
                <w:rFonts w:ascii="Times New Roman" w:hAnsi="Times New Roman"/>
                <w:color w:val="000000"/>
                <w:sz w:val="24"/>
              </w:rPr>
            </w:pPr>
            <w:r>
              <w:rPr>
                <w:rFonts w:ascii="Times New Roman" w:hAnsi="Times New Roman"/>
                <w:color w:val="000000"/>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37259649" w14:textId="77777777" w:rsidR="004E0BAF" w:rsidRDefault="004E0BAF">
            <w:pPr>
              <w:jc w:val="center"/>
              <w:rPr>
                <w:rFonts w:ascii="Times New Roman" w:hAnsi="Times New Roman"/>
                <w:sz w:val="24"/>
              </w:rPr>
            </w:pPr>
          </w:p>
        </w:tc>
        <w:tc>
          <w:tcPr>
            <w:tcW w:w="1804" w:type="dxa"/>
            <w:tcBorders>
              <w:top w:val="single" w:sz="4" w:space="0" w:color="000000"/>
              <w:left w:val="single" w:sz="4" w:space="0" w:color="000000"/>
              <w:bottom w:val="single" w:sz="4" w:space="0" w:color="000000"/>
              <w:right w:val="single" w:sz="4" w:space="0" w:color="000000"/>
            </w:tcBorders>
          </w:tcPr>
          <w:p w14:paraId="38034EE1" w14:textId="77777777" w:rsidR="004E0BAF" w:rsidRDefault="004E0BAF">
            <w:pPr>
              <w:jc w:val="center"/>
              <w:rPr>
                <w:rFonts w:ascii="Times New Roman" w:hAnsi="Times New Roman"/>
                <w:sz w:val="24"/>
              </w:rPr>
            </w:pPr>
          </w:p>
        </w:tc>
      </w:tr>
      <w:tr w:rsidR="004E0BAF" w14:paraId="0757D611" w14:textId="77777777">
        <w:tc>
          <w:tcPr>
            <w:tcW w:w="595" w:type="dxa"/>
            <w:tcBorders>
              <w:top w:val="single" w:sz="4" w:space="0" w:color="000000"/>
              <w:left w:val="single" w:sz="4" w:space="0" w:color="000000"/>
              <w:bottom w:val="single" w:sz="4" w:space="0" w:color="000000"/>
              <w:right w:val="single" w:sz="4" w:space="0" w:color="000000"/>
            </w:tcBorders>
          </w:tcPr>
          <w:p w14:paraId="7F664598" w14:textId="77777777" w:rsidR="004E0BAF" w:rsidRDefault="00442AF0">
            <w:pPr>
              <w:ind w:firstLine="22"/>
              <w:rPr>
                <w:rFonts w:ascii="Times New Roman" w:hAnsi="Times New Roman"/>
                <w:bCs/>
                <w:sz w:val="24"/>
              </w:rPr>
            </w:pPr>
            <w:r>
              <w:rPr>
                <w:rFonts w:ascii="Times New Roman" w:hAnsi="Times New Roman"/>
                <w:bCs/>
                <w:sz w:val="24"/>
              </w:rPr>
              <w:t>2.</w:t>
            </w:r>
          </w:p>
        </w:tc>
        <w:tc>
          <w:tcPr>
            <w:tcW w:w="2680" w:type="dxa"/>
            <w:tcBorders>
              <w:top w:val="single" w:sz="4" w:space="0" w:color="000000"/>
              <w:left w:val="single" w:sz="4" w:space="0" w:color="000000"/>
              <w:bottom w:val="single" w:sz="4" w:space="0" w:color="000000"/>
              <w:right w:val="single" w:sz="4" w:space="0" w:color="000000"/>
            </w:tcBorders>
          </w:tcPr>
          <w:p w14:paraId="1188C70A" w14:textId="77777777" w:rsidR="004E0BAF" w:rsidRDefault="00442AF0">
            <w:pPr>
              <w:rPr>
                <w:rFonts w:ascii="Times New Roman" w:hAnsi="Times New Roman"/>
                <w:bCs/>
                <w:iCs/>
                <w:sz w:val="24"/>
              </w:rPr>
            </w:pPr>
            <w:r>
              <w:rPr>
                <w:rFonts w:ascii="Times New Roman" w:hAnsi="Times New Roman"/>
                <w:bCs/>
                <w:iCs/>
                <w:sz w:val="24"/>
              </w:rPr>
              <w:t>Pristatymo paslauga</w:t>
            </w:r>
          </w:p>
        </w:tc>
        <w:tc>
          <w:tcPr>
            <w:tcW w:w="1006" w:type="dxa"/>
            <w:tcBorders>
              <w:top w:val="single" w:sz="4" w:space="0" w:color="000000"/>
              <w:left w:val="single" w:sz="4" w:space="0" w:color="000000"/>
              <w:bottom w:val="single" w:sz="4" w:space="0" w:color="000000"/>
              <w:right w:val="single" w:sz="4" w:space="0" w:color="000000"/>
            </w:tcBorders>
          </w:tcPr>
          <w:p w14:paraId="474896FC" w14:textId="77777777" w:rsidR="004E0BAF" w:rsidRDefault="00442AF0">
            <w:pPr>
              <w:jc w:val="center"/>
              <w:rPr>
                <w:rFonts w:ascii="Times New Roman" w:hAnsi="Times New Roman"/>
                <w:iCs/>
                <w:sz w:val="24"/>
              </w:rPr>
            </w:pPr>
            <w:r>
              <w:rPr>
                <w:rFonts w:ascii="Times New Roman" w:hAnsi="Times New Roman"/>
                <w:iCs/>
                <w:sz w:val="24"/>
              </w:rPr>
              <w:t>1</w:t>
            </w:r>
          </w:p>
        </w:tc>
        <w:tc>
          <w:tcPr>
            <w:tcW w:w="1560" w:type="dxa"/>
            <w:tcBorders>
              <w:top w:val="single" w:sz="4" w:space="0" w:color="000000"/>
              <w:left w:val="single" w:sz="4" w:space="0" w:color="000000"/>
              <w:bottom w:val="single" w:sz="4" w:space="0" w:color="000000"/>
              <w:right w:val="single" w:sz="4" w:space="0" w:color="000000"/>
            </w:tcBorders>
          </w:tcPr>
          <w:p w14:paraId="46D51EE8" w14:textId="77777777" w:rsidR="004E0BAF" w:rsidRDefault="00442AF0">
            <w:pPr>
              <w:jc w:val="center"/>
              <w:rPr>
                <w:rFonts w:ascii="Times New Roman" w:hAnsi="Times New Roman"/>
                <w:bCs/>
                <w:iCs/>
                <w:sz w:val="24"/>
              </w:rPr>
            </w:pPr>
            <w:r>
              <w:rPr>
                <w:rFonts w:ascii="Times New Roman" w:hAnsi="Times New Roman"/>
                <w:bCs/>
                <w:iCs/>
                <w:sz w:val="24"/>
              </w:rPr>
              <w:t>vnt.</w:t>
            </w:r>
          </w:p>
        </w:tc>
        <w:tc>
          <w:tcPr>
            <w:tcW w:w="2022" w:type="dxa"/>
            <w:tcBorders>
              <w:top w:val="single" w:sz="4" w:space="0" w:color="000000"/>
              <w:left w:val="single" w:sz="4" w:space="0" w:color="000000"/>
              <w:bottom w:val="single" w:sz="4" w:space="0" w:color="000000"/>
              <w:right w:val="single" w:sz="4" w:space="0" w:color="000000"/>
            </w:tcBorders>
          </w:tcPr>
          <w:p w14:paraId="790F908E" w14:textId="77777777" w:rsidR="004E0BAF" w:rsidRDefault="004E0BAF">
            <w:pPr>
              <w:rPr>
                <w:rFonts w:ascii="Times New Roman" w:hAnsi="Times New Roman"/>
                <w:bCs/>
                <w:sz w:val="24"/>
              </w:rPr>
            </w:pPr>
          </w:p>
        </w:tc>
        <w:tc>
          <w:tcPr>
            <w:tcW w:w="1804" w:type="dxa"/>
            <w:tcBorders>
              <w:top w:val="single" w:sz="4" w:space="0" w:color="000000"/>
              <w:left w:val="single" w:sz="4" w:space="0" w:color="000000"/>
              <w:bottom w:val="single" w:sz="4" w:space="0" w:color="000000"/>
              <w:right w:val="single" w:sz="4" w:space="0" w:color="000000"/>
            </w:tcBorders>
          </w:tcPr>
          <w:p w14:paraId="65299577" w14:textId="77777777" w:rsidR="004E0BAF" w:rsidRDefault="004E0BAF">
            <w:pPr>
              <w:rPr>
                <w:rFonts w:ascii="Times New Roman" w:hAnsi="Times New Roman"/>
                <w:bCs/>
                <w:sz w:val="24"/>
              </w:rPr>
            </w:pPr>
          </w:p>
        </w:tc>
      </w:tr>
      <w:tr w:rsidR="004E0BAF" w14:paraId="74216C2C" w14:textId="77777777">
        <w:tc>
          <w:tcPr>
            <w:tcW w:w="7863" w:type="dxa"/>
            <w:gridSpan w:val="5"/>
            <w:tcBorders>
              <w:top w:val="single" w:sz="4" w:space="0" w:color="000000"/>
              <w:left w:val="single" w:sz="4" w:space="0" w:color="000000"/>
              <w:bottom w:val="single" w:sz="4" w:space="0" w:color="000000"/>
              <w:right w:val="single" w:sz="4" w:space="0" w:color="000000"/>
            </w:tcBorders>
            <w:vAlign w:val="center"/>
          </w:tcPr>
          <w:p w14:paraId="4FBC09DD" w14:textId="77777777" w:rsidR="004E0BAF" w:rsidRDefault="00442AF0">
            <w:pPr>
              <w:jc w:val="right"/>
              <w:rPr>
                <w:rFonts w:ascii="Times New Roman" w:hAnsi="Times New Roman"/>
                <w:sz w:val="24"/>
              </w:rPr>
            </w:pPr>
            <w:r>
              <w:rPr>
                <w:rFonts w:ascii="Times New Roman" w:hAnsi="Times New Roman"/>
                <w:b/>
                <w:sz w:val="24"/>
              </w:rPr>
              <w:t xml:space="preserve">Pasiūlymo kaina </w:t>
            </w:r>
            <w:r>
              <w:rPr>
                <w:rFonts w:ascii="Times New Roman" w:hAnsi="Times New Roman"/>
                <w:b/>
                <w:iCs/>
                <w:sz w:val="24"/>
              </w:rPr>
              <w:t>EUR</w:t>
            </w:r>
            <w:r>
              <w:rPr>
                <w:rFonts w:ascii="Times New Roman" w:hAnsi="Times New Roman"/>
                <w:b/>
                <w:sz w:val="24"/>
              </w:rPr>
              <w:t xml:space="preserve"> be PVM (6 stulpelio reikšmių suma)</w:t>
            </w:r>
          </w:p>
        </w:tc>
        <w:tc>
          <w:tcPr>
            <w:tcW w:w="1804" w:type="dxa"/>
            <w:tcBorders>
              <w:top w:val="single" w:sz="4" w:space="0" w:color="000000"/>
              <w:left w:val="single" w:sz="4" w:space="0" w:color="000000"/>
              <w:bottom w:val="single" w:sz="4" w:space="0" w:color="000000"/>
              <w:right w:val="single" w:sz="4" w:space="0" w:color="000000"/>
            </w:tcBorders>
          </w:tcPr>
          <w:p w14:paraId="7BD34C42" w14:textId="77777777" w:rsidR="004E0BAF" w:rsidRDefault="004E0BAF">
            <w:pPr>
              <w:rPr>
                <w:rFonts w:ascii="Times New Roman" w:hAnsi="Times New Roman"/>
                <w:sz w:val="24"/>
              </w:rPr>
            </w:pPr>
          </w:p>
        </w:tc>
      </w:tr>
      <w:tr w:rsidR="004E0BAF" w14:paraId="244DE63C" w14:textId="77777777">
        <w:tc>
          <w:tcPr>
            <w:tcW w:w="7863" w:type="dxa"/>
            <w:gridSpan w:val="5"/>
            <w:tcBorders>
              <w:top w:val="single" w:sz="4" w:space="0" w:color="000000"/>
              <w:left w:val="single" w:sz="4" w:space="0" w:color="000000"/>
              <w:bottom w:val="single" w:sz="4" w:space="0" w:color="000000"/>
              <w:right w:val="single" w:sz="4" w:space="0" w:color="000000"/>
            </w:tcBorders>
            <w:vAlign w:val="center"/>
          </w:tcPr>
          <w:p w14:paraId="413FB8EA" w14:textId="77777777" w:rsidR="004E0BAF" w:rsidRDefault="00442AF0">
            <w:pPr>
              <w:jc w:val="right"/>
              <w:rPr>
                <w:rFonts w:ascii="Times New Roman" w:hAnsi="Times New Roman"/>
                <w:sz w:val="24"/>
              </w:rPr>
            </w:pPr>
            <w:r>
              <w:rPr>
                <w:rFonts w:ascii="Times New Roman" w:hAnsi="Times New Roman"/>
                <w:b/>
                <w:sz w:val="24"/>
              </w:rPr>
              <w:t xml:space="preserve">PVM </w:t>
            </w:r>
            <w:r>
              <w:rPr>
                <w:rFonts w:ascii="Times New Roman" w:hAnsi="Times New Roman"/>
                <w:i/>
                <w:sz w:val="24"/>
              </w:rPr>
              <w:t>(pildoma, jei taikoma)*</w:t>
            </w:r>
          </w:p>
        </w:tc>
        <w:tc>
          <w:tcPr>
            <w:tcW w:w="1804" w:type="dxa"/>
            <w:tcBorders>
              <w:top w:val="single" w:sz="4" w:space="0" w:color="000000"/>
              <w:left w:val="single" w:sz="4" w:space="0" w:color="000000"/>
              <w:bottom w:val="single" w:sz="4" w:space="0" w:color="000000"/>
              <w:right w:val="single" w:sz="4" w:space="0" w:color="000000"/>
            </w:tcBorders>
          </w:tcPr>
          <w:p w14:paraId="44A5B642" w14:textId="77777777" w:rsidR="004E0BAF" w:rsidRDefault="004E0BAF">
            <w:pPr>
              <w:rPr>
                <w:rFonts w:ascii="Times New Roman" w:hAnsi="Times New Roman"/>
                <w:sz w:val="24"/>
              </w:rPr>
            </w:pPr>
          </w:p>
        </w:tc>
      </w:tr>
      <w:tr w:rsidR="004E0BAF" w14:paraId="23205ADE" w14:textId="77777777">
        <w:tc>
          <w:tcPr>
            <w:tcW w:w="7863" w:type="dxa"/>
            <w:gridSpan w:val="5"/>
            <w:tcBorders>
              <w:top w:val="single" w:sz="4" w:space="0" w:color="000000"/>
              <w:left w:val="single" w:sz="4" w:space="0" w:color="000000"/>
              <w:bottom w:val="single" w:sz="4" w:space="0" w:color="000000"/>
              <w:right w:val="single" w:sz="4" w:space="0" w:color="000000"/>
            </w:tcBorders>
            <w:vAlign w:val="center"/>
          </w:tcPr>
          <w:p w14:paraId="5B86409F" w14:textId="77777777" w:rsidR="004E0BAF" w:rsidRDefault="00442AF0">
            <w:pPr>
              <w:jc w:val="right"/>
              <w:rPr>
                <w:rFonts w:ascii="Times New Roman" w:hAnsi="Times New Roman"/>
                <w:b/>
                <w:sz w:val="24"/>
              </w:rPr>
            </w:pPr>
            <w:r>
              <w:rPr>
                <w:rFonts w:ascii="Times New Roman" w:hAnsi="Times New Roman"/>
                <w:b/>
                <w:sz w:val="24"/>
              </w:rPr>
              <w:t xml:space="preserve">Pasiūlymo kaina </w:t>
            </w:r>
            <w:r>
              <w:rPr>
                <w:rFonts w:ascii="Times New Roman" w:hAnsi="Times New Roman"/>
                <w:b/>
                <w:iCs/>
                <w:sz w:val="24"/>
              </w:rPr>
              <w:t>EUR</w:t>
            </w:r>
            <w:r>
              <w:rPr>
                <w:rFonts w:ascii="Times New Roman" w:hAnsi="Times New Roman"/>
                <w:b/>
                <w:sz w:val="24"/>
              </w:rPr>
              <w:t xml:space="preserve"> su PVM</w:t>
            </w:r>
          </w:p>
        </w:tc>
        <w:tc>
          <w:tcPr>
            <w:tcW w:w="1804" w:type="dxa"/>
            <w:tcBorders>
              <w:top w:val="single" w:sz="4" w:space="0" w:color="000000"/>
              <w:left w:val="single" w:sz="4" w:space="0" w:color="000000"/>
              <w:bottom w:val="single" w:sz="4" w:space="0" w:color="000000"/>
              <w:right w:val="single" w:sz="4" w:space="0" w:color="000000"/>
            </w:tcBorders>
          </w:tcPr>
          <w:p w14:paraId="4869EFC6" w14:textId="77777777" w:rsidR="004E0BAF" w:rsidRDefault="004E0BAF">
            <w:pPr>
              <w:rPr>
                <w:rFonts w:ascii="Times New Roman" w:hAnsi="Times New Roman"/>
                <w:sz w:val="24"/>
              </w:rPr>
            </w:pPr>
          </w:p>
        </w:tc>
      </w:tr>
    </w:tbl>
    <w:p w14:paraId="2B4ACB9E" w14:textId="77777777" w:rsidR="004E0BAF" w:rsidRDefault="004E0BAF">
      <w:pPr>
        <w:jc w:val="both"/>
        <w:rPr>
          <w:rFonts w:ascii="Times New Roman" w:hAnsi="Times New Roman"/>
          <w:sz w:val="24"/>
        </w:rPr>
      </w:pPr>
    </w:p>
    <w:p w14:paraId="6F72457C" w14:textId="77777777" w:rsidR="004E0BAF" w:rsidRDefault="00442AF0">
      <w:pPr>
        <w:rPr>
          <w:rFonts w:ascii="Times New Roman" w:hAnsi="Times New Roman"/>
          <w:sz w:val="24"/>
        </w:rPr>
      </w:pPr>
      <w:bookmarkStart w:id="15" w:name="_Hlk131430609"/>
      <w:r>
        <w:rPr>
          <w:rFonts w:ascii="Times New Roman" w:hAnsi="Times New Roman"/>
          <w:sz w:val="24"/>
        </w:rPr>
        <w:t>Pasiūlymo kaina Eur su PVM žodžiais: _______________________________________________________________________________________________________________________________________________________________.</w:t>
      </w:r>
      <w:bookmarkEnd w:id="15"/>
    </w:p>
    <w:p w14:paraId="0DE0A521" w14:textId="77777777" w:rsidR="004E0BAF" w:rsidRDefault="004E0BAF">
      <w:pPr>
        <w:jc w:val="both"/>
        <w:rPr>
          <w:rFonts w:ascii="Times New Roman" w:hAnsi="Times New Roman"/>
          <w:sz w:val="24"/>
        </w:rPr>
      </w:pPr>
    </w:p>
    <w:p w14:paraId="7E2B98DC" w14:textId="77777777" w:rsidR="004E0BAF" w:rsidRDefault="00442AF0">
      <w:pPr>
        <w:jc w:val="both"/>
        <w:rPr>
          <w:rFonts w:ascii="Times New Roman" w:hAnsi="Times New Roman"/>
          <w:sz w:val="24"/>
        </w:rPr>
      </w:pPr>
      <w:r>
        <w:rPr>
          <w:rFonts w:ascii="Times New Roman" w:hAnsi="Times New Roman"/>
          <w:sz w:val="24"/>
        </w:rPr>
        <w:t>*Jei „PVM“ laukas nepildomas, nurodykite priežastis, dėl kurių PVM nemokamas: ______________</w:t>
      </w:r>
    </w:p>
    <w:p w14:paraId="699420C3" w14:textId="77777777" w:rsidR="004E0BAF" w:rsidRDefault="004E0BAF">
      <w:pPr>
        <w:jc w:val="both"/>
        <w:rPr>
          <w:rFonts w:ascii="Times New Roman" w:hAnsi="Times New Roman"/>
          <w:sz w:val="24"/>
        </w:rPr>
      </w:pPr>
    </w:p>
    <w:p w14:paraId="72B9C7F5" w14:textId="1F4A5DAD" w:rsidR="004E0BAF" w:rsidRDefault="00442AF0">
      <w:pPr>
        <w:ind w:firstLine="720"/>
        <w:jc w:val="both"/>
        <w:rPr>
          <w:rFonts w:ascii="Times New Roman" w:hAnsi="Times New Roman"/>
          <w:sz w:val="24"/>
        </w:rPr>
      </w:pPr>
      <w:r>
        <w:rPr>
          <w:rFonts w:ascii="Times New Roman" w:hAnsi="Times New Roman"/>
          <w:sz w:val="24"/>
        </w:rPr>
        <w:t>Siūlom</w:t>
      </w:r>
      <w:r w:rsidR="003C5280">
        <w:rPr>
          <w:rFonts w:ascii="Times New Roman" w:hAnsi="Times New Roman"/>
          <w:sz w:val="24"/>
        </w:rPr>
        <w:t xml:space="preserve">i </w:t>
      </w:r>
      <w:r w:rsidRPr="003C5280">
        <w:rPr>
          <w:rFonts w:ascii="Times New Roman" w:hAnsi="Times New Roman"/>
          <w:iCs/>
          <w:sz w:val="24"/>
        </w:rPr>
        <w:t>darbai</w:t>
      </w:r>
      <w:r>
        <w:rPr>
          <w:rFonts w:ascii="Times New Roman" w:hAnsi="Times New Roman"/>
          <w:sz w:val="24"/>
        </w:rPr>
        <w:t xml:space="preserve"> visiškai atitinka pirkimo dokumentuose nurodytus reikalavimus ir jų savybės tokios:</w:t>
      </w:r>
    </w:p>
    <w:p w14:paraId="5C38EA27"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Standartiniai gaminiai: medžiagos ir įrengimai yra standartinė gamintojo gaminama produkcija.</w:t>
      </w:r>
    </w:p>
    <w:p w14:paraId="0E7BC698"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lastRenderedPageBreak/>
        <w:t>Sukomplektuoti įrengimai: kitų gamintojų produkciją naudojantys įrengimų komplektų gamintojai pilnai atsako už galutinį produktą.</w:t>
      </w:r>
    </w:p>
    <w:p w14:paraId="3D7E6253"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Pavadinimų lentelės: ant įrengimo matomoje vietoje yra patikimai pritvirtinti gamintojo pavadinimą nurodanti lentelė arba aiškus prekinis ženklas. Pavadinimas ar prekinis ženklas gali būti įspausti ir pačiame įrengime arba neišblunkančiai pažymėti ant kiekvienos įrengimo dalies.</w:t>
      </w:r>
    </w:p>
    <w:p w14:paraId="348EF154"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Kartu su įranga yra pristatyti visi įrengimų montavimui ir eksploatacijai numatyti reikalingi įrankiai bei kiti reikmenys.</w:t>
      </w:r>
    </w:p>
    <w:p w14:paraId="6ACD01EC"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Suteikiamas ne trumpesnis kaip 24 (dvidešimt keturių) mėnesių garantinis laikotarpis.</w:t>
      </w:r>
    </w:p>
    <w:p w14:paraId="55CFB5D7"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Tiekėjas atsako už visus garantinio laikotarpio metu kylančius medžiagų ir gamybos defektus ir pasirūpina jų pašalinimu. Atsakomybės laikotarpis truks tol, kol nebus pašalinti visi garantinio laikotarpio metu pasireiškę defektai.</w:t>
      </w:r>
    </w:p>
    <w:p w14:paraId="1C7FE3BB"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Garantinio laikotarpio metu susidėvėjusias dalis gali pakeisti techninio aptarnavimo personalas, vadovaudamasis eksploatacijos ir techninės priežiūros instrukcija, tuo neįtakodamas tiekėjo garantinių įsipareigojimų.</w:t>
      </w:r>
    </w:p>
    <w:p w14:paraId="7150429D"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 xml:space="preserve">Visų pateiktinų įrengimų paviršius yra apsaugotas nuo atmosferos poveikio. Įrengimai yra tinkamai paruošti transportavimui bei sandėliavimui lauke prieš jų montavimą, </w:t>
      </w:r>
      <w:proofErr w:type="spellStart"/>
      <w:r>
        <w:rPr>
          <w:rFonts w:ascii="Times New Roman" w:hAnsi="Times New Roman"/>
          <w:sz w:val="24"/>
        </w:rPr>
        <w:t>t.y</w:t>
      </w:r>
      <w:proofErr w:type="spellEnd"/>
      <w:r>
        <w:rPr>
          <w:rFonts w:ascii="Times New Roman" w:hAnsi="Times New Roman"/>
          <w:sz w:val="24"/>
        </w:rPr>
        <w:t>. padengti antikorozine danga ir supakuoti.</w:t>
      </w:r>
    </w:p>
    <w:p w14:paraId="2F187E64"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Metalinių paviršių valymas, šlifavimas ir apdailos danga atitinka tarptautinių techninių standartų, susijusių su apsauga nuo korozijos, specifikacijas.</w:t>
      </w:r>
    </w:p>
    <w:p w14:paraId="59B597D2"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Dažymą privalu atlikti kokybiškai, laikantis dažų gamintojo parengtomis lentelėmis ir nurodymais.</w:t>
      </w:r>
    </w:p>
    <w:p w14:paraId="268E36CC"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Visos medžiagos ir darbo kokybė atitinka IEC arba lygiaverčius elektros instaliacijos reikalavimus ir atitinkamus standartus. Visos instaliacijos ir įrengimai yra suprojektuoti tinkamam funkcionavimui, kad nepasireikštų pirmalaikis perkrovimas ar susidėvėjimas.</w:t>
      </w:r>
    </w:p>
    <w:p w14:paraId="38D8EBFA"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Triukšmą keliančiuose elektros įrengimuose ar jų komponentuose yra įrengti triukšmą slopinantys įtaisai, kad nepažeistų greta esančių elektroninių įrengimų.</w:t>
      </w:r>
    </w:p>
    <w:p w14:paraId="74E1B4AD" w14:textId="77777777" w:rsidR="004E0BAF" w:rsidRDefault="00442AF0">
      <w:pPr>
        <w:pStyle w:val="Sraopastraipa"/>
        <w:numPr>
          <w:ilvl w:val="0"/>
          <w:numId w:val="6"/>
        </w:numPr>
        <w:rPr>
          <w:rFonts w:ascii="Times New Roman" w:hAnsi="Times New Roman"/>
          <w:sz w:val="24"/>
        </w:rPr>
      </w:pPr>
      <w:r>
        <w:rPr>
          <w:rFonts w:ascii="Times New Roman" w:hAnsi="Times New Roman"/>
          <w:sz w:val="24"/>
        </w:rPr>
        <w:t xml:space="preserve">Visi vibruojantys ar galintys sukelti vibraciją komponentai (ventiliatoriai, siurbliai, kompresoriai ir t.t.) yra izoliuoti nuo pastatų konstrukcijų patvirtinto modelio </w:t>
      </w:r>
      <w:proofErr w:type="spellStart"/>
      <w:r>
        <w:rPr>
          <w:rFonts w:ascii="Times New Roman" w:hAnsi="Times New Roman"/>
          <w:sz w:val="24"/>
        </w:rPr>
        <w:t>vibroizoliatoriais</w:t>
      </w:r>
      <w:proofErr w:type="spellEnd"/>
      <w:r>
        <w:rPr>
          <w:rFonts w:ascii="Times New Roman" w:hAnsi="Times New Roman"/>
          <w:sz w:val="24"/>
        </w:rPr>
        <w:t>, plieninėmis spyruoklėmis ar panašiais patvirtintais įrenginiais, užkertančiais vibracijos perdavimą į pastatą.</w:t>
      </w:r>
    </w:p>
    <w:p w14:paraId="11DD4F68" w14:textId="77777777" w:rsidR="004E0BAF" w:rsidRDefault="00442AF0">
      <w:pPr>
        <w:pStyle w:val="Sraopastraipa"/>
        <w:numPr>
          <w:ilvl w:val="0"/>
          <w:numId w:val="6"/>
        </w:numPr>
        <w:rPr>
          <w:rFonts w:ascii="Times New Roman" w:hAnsi="Times New Roman"/>
          <w:sz w:val="24"/>
        </w:rPr>
      </w:pPr>
      <w:r>
        <w:rPr>
          <w:rFonts w:ascii="Times New Roman" w:hAnsi="Times New Roman"/>
          <w:sz w:val="24"/>
          <w:lang w:eastAsia="lt-LT"/>
        </w:rPr>
        <w:t>Vamzdžių ir fasoninių dalių jungtys sandarinamos minkštos gumos žiedais, atspariais agresyvioms medžiagoms. Vamzdžių ir jungčių panaudojimas turi ne maisto prekės higieninį pažymėjimą.</w:t>
      </w:r>
    </w:p>
    <w:p w14:paraId="723BF450" w14:textId="34163BD8" w:rsidR="004E0BAF" w:rsidRDefault="00442AF0">
      <w:pPr>
        <w:pStyle w:val="Sraopastraipa"/>
        <w:numPr>
          <w:ilvl w:val="0"/>
          <w:numId w:val="6"/>
        </w:numPr>
        <w:rPr>
          <w:rFonts w:ascii="Times New Roman" w:hAnsi="Times New Roman"/>
          <w:sz w:val="24"/>
        </w:rPr>
      </w:pPr>
      <w:r>
        <w:rPr>
          <w:rFonts w:ascii="Times New Roman" w:hAnsi="Times New Roman"/>
          <w:sz w:val="24"/>
          <w:lang w:eastAsia="lt-LT"/>
        </w:rPr>
        <w:t xml:space="preserve">Kondensato pašalinimo vamzdyną montuoti iš polipropileno (PVC) arba </w:t>
      </w:r>
      <w:proofErr w:type="spellStart"/>
      <w:r w:rsidR="00111E7D">
        <w:rPr>
          <w:rFonts w:ascii="Times New Roman" w:hAnsi="Times New Roman"/>
          <w:sz w:val="24"/>
          <w:lang w:eastAsia="lt-LT"/>
        </w:rPr>
        <w:t>nerūdyjančio</w:t>
      </w:r>
      <w:proofErr w:type="spellEnd"/>
      <w:r w:rsidR="00111E7D">
        <w:rPr>
          <w:rFonts w:ascii="Times New Roman" w:hAnsi="Times New Roman"/>
          <w:sz w:val="24"/>
          <w:lang w:eastAsia="lt-LT"/>
        </w:rPr>
        <w:t xml:space="preserve"> plieno vamzdžių</w:t>
      </w:r>
      <w:r>
        <w:rPr>
          <w:rFonts w:ascii="Times New Roman" w:hAnsi="Times New Roman"/>
          <w:sz w:val="24"/>
          <w:lang w:eastAsia="lt-LT"/>
        </w:rPr>
        <w:t>.</w:t>
      </w:r>
    </w:p>
    <w:p w14:paraId="01188F5C" w14:textId="68E53531" w:rsidR="004E0BAF" w:rsidRDefault="003C5280">
      <w:pPr>
        <w:pStyle w:val="Sraopastraipa"/>
        <w:numPr>
          <w:ilvl w:val="0"/>
          <w:numId w:val="6"/>
        </w:numPr>
        <w:rPr>
          <w:rFonts w:ascii="Times New Roman" w:hAnsi="Times New Roman"/>
          <w:sz w:val="24"/>
        </w:rPr>
      </w:pPr>
      <w:r>
        <w:rPr>
          <w:rFonts w:ascii="Times New Roman" w:hAnsi="Times New Roman"/>
          <w:sz w:val="24"/>
          <w:lang w:eastAsia="lt-LT"/>
        </w:rPr>
        <w:t>Vamzdyno m</w:t>
      </w:r>
      <w:r w:rsidR="00442AF0">
        <w:rPr>
          <w:rFonts w:ascii="Times New Roman" w:hAnsi="Times New Roman"/>
          <w:sz w:val="24"/>
          <w:lang w:eastAsia="lt-LT"/>
        </w:rPr>
        <w:t>edžiag</w:t>
      </w:r>
      <w:r>
        <w:rPr>
          <w:rFonts w:ascii="Times New Roman" w:hAnsi="Times New Roman"/>
          <w:sz w:val="24"/>
          <w:lang w:eastAsia="lt-LT"/>
        </w:rPr>
        <w:t>ų</w:t>
      </w:r>
      <w:r w:rsidR="00442AF0">
        <w:rPr>
          <w:rFonts w:ascii="Times New Roman" w:hAnsi="Times New Roman"/>
          <w:sz w:val="24"/>
          <w:lang w:eastAsia="lt-LT"/>
        </w:rPr>
        <w:t xml:space="preserve"> fizinės charakteristikos:</w:t>
      </w:r>
    </w:p>
    <w:tbl>
      <w:tblPr>
        <w:tblW w:w="5495" w:type="dxa"/>
        <w:tblInd w:w="142" w:type="dxa"/>
        <w:tblLayout w:type="fixed"/>
        <w:tblLook w:val="04A0" w:firstRow="1" w:lastRow="0" w:firstColumn="1" w:lastColumn="0" w:noHBand="0" w:noVBand="1"/>
      </w:tblPr>
      <w:tblGrid>
        <w:gridCol w:w="3794"/>
        <w:gridCol w:w="1701"/>
      </w:tblGrid>
      <w:tr w:rsidR="004E0BAF" w14:paraId="2072ACF9"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26407E49"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Tankis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398366"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1,4 g/cm</w:t>
            </w:r>
            <w:r>
              <w:rPr>
                <w:rFonts w:ascii="Times New Roman" w:hAnsi="Times New Roman"/>
                <w:sz w:val="24"/>
                <w:vertAlign w:val="superscript"/>
              </w:rPr>
              <w:t>3</w:t>
            </w:r>
          </w:p>
        </w:tc>
      </w:tr>
      <w:tr w:rsidR="004E0BAF" w14:paraId="1478BA23"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6A627E2B"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Atsparumas tempimui</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F8F3889"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13 N/mm</w:t>
            </w:r>
            <w:r>
              <w:rPr>
                <w:rFonts w:ascii="Times New Roman" w:hAnsi="Times New Roman"/>
                <w:sz w:val="24"/>
                <w:vertAlign w:val="superscript"/>
              </w:rPr>
              <w:t>2</w:t>
            </w:r>
          </w:p>
        </w:tc>
      </w:tr>
      <w:tr w:rsidR="004E0BAF" w14:paraId="7034ED10"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7689866F"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E-modulis</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F75999"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3000 N/mm</w:t>
            </w:r>
            <w:r>
              <w:rPr>
                <w:rFonts w:ascii="Times New Roman" w:hAnsi="Times New Roman"/>
                <w:sz w:val="24"/>
                <w:vertAlign w:val="superscript"/>
              </w:rPr>
              <w:t>2</w:t>
            </w:r>
          </w:p>
        </w:tc>
      </w:tr>
      <w:tr w:rsidR="004E0BAF" w14:paraId="5E0EE94D" w14:textId="77777777">
        <w:tc>
          <w:tcPr>
            <w:tcW w:w="3793" w:type="dxa"/>
            <w:tcBorders>
              <w:top w:val="single" w:sz="4" w:space="0" w:color="000000"/>
              <w:left w:val="single" w:sz="4" w:space="0" w:color="000000"/>
              <w:bottom w:val="single" w:sz="4" w:space="0" w:color="000000"/>
              <w:right w:val="single" w:sz="4" w:space="0" w:color="000000"/>
            </w:tcBorders>
            <w:shd w:val="clear" w:color="auto" w:fill="auto"/>
          </w:tcPr>
          <w:p w14:paraId="39777EA4"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 xml:space="preserve">Linijinio šiluminio plėtimosi </w:t>
            </w:r>
            <w:proofErr w:type="spellStart"/>
            <w:r>
              <w:rPr>
                <w:rFonts w:ascii="Times New Roman" w:hAnsi="Times New Roman"/>
                <w:sz w:val="24"/>
              </w:rPr>
              <w:t>koef</w:t>
            </w:r>
            <w:proofErr w:type="spellEnd"/>
            <w:r>
              <w:rPr>
                <w:rFonts w:ascii="Times New Roman" w:hAnsi="Times New Roman"/>
                <w:sz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8422EEC"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0,15 mm/</w:t>
            </w:r>
            <w:proofErr w:type="spellStart"/>
            <w:r>
              <w:rPr>
                <w:rFonts w:ascii="Times New Roman" w:hAnsi="Times New Roman"/>
                <w:sz w:val="24"/>
              </w:rPr>
              <w:t>mK</w:t>
            </w:r>
            <w:proofErr w:type="spellEnd"/>
          </w:p>
        </w:tc>
      </w:tr>
      <w:tr w:rsidR="004E0BAF" w14:paraId="46F20886" w14:textId="77777777">
        <w:tc>
          <w:tcPr>
            <w:tcW w:w="5494" w:type="dxa"/>
            <w:gridSpan w:val="2"/>
            <w:tcBorders>
              <w:top w:val="single" w:sz="4" w:space="0" w:color="000000"/>
              <w:left w:val="single" w:sz="4" w:space="0" w:color="000000"/>
              <w:bottom w:val="single" w:sz="4" w:space="0" w:color="000000"/>
              <w:right w:val="single" w:sz="4" w:space="0" w:color="000000"/>
            </w:tcBorders>
            <w:shd w:val="clear" w:color="auto" w:fill="auto"/>
          </w:tcPr>
          <w:p w14:paraId="7D191971" w14:textId="77777777" w:rsidR="004E0BAF" w:rsidRDefault="00442AF0">
            <w:pPr>
              <w:tabs>
                <w:tab w:val="left" w:pos="702"/>
              </w:tabs>
              <w:contextualSpacing/>
              <w:jc w:val="both"/>
              <w:rPr>
                <w:rFonts w:ascii="Times New Roman" w:hAnsi="Times New Roman"/>
                <w:sz w:val="24"/>
                <w:lang w:eastAsia="ar-SA"/>
              </w:rPr>
            </w:pPr>
            <w:r>
              <w:rPr>
                <w:rFonts w:ascii="Times New Roman" w:hAnsi="Times New Roman"/>
                <w:sz w:val="24"/>
              </w:rPr>
              <w:t>Atsparumas ugniai</w:t>
            </w:r>
          </w:p>
        </w:tc>
      </w:tr>
    </w:tbl>
    <w:p w14:paraId="4E3DDBEA"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Visais atvejais, kai vamzdynas kerta konstrukcijas, kertamojoje turi būti įmontuotas tos pačios medžiagos, vienu skersmeniu didesnis įdėklas.</w:t>
      </w:r>
    </w:p>
    <w:p w14:paraId="362A74AD"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Jeigu konstrukciją kerta izoliuotas vamzdynas, tai įdėklo skersmuo turi būti didesnis už izoliuoto vamzdyno skersmenį.</w:t>
      </w:r>
    </w:p>
    <w:p w14:paraId="15CAF46E"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lastRenderedPageBreak/>
        <w:t>Įdėklai turi išlysti iš kertamosios konstrukcijos apie 6 mm. Tarpai tarp įdėklo ir vamzdyno iš abiejų pusių užtaisomi nedegia (kai kertamosios konstrukcijos atsparumas ugniai normuojamas), garsui ir vandens garui nelaidžia medžiaga.</w:t>
      </w:r>
    </w:p>
    <w:p w14:paraId="260FE2CD"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lang w:eastAsia="lt-LT"/>
        </w:rPr>
        <w:t xml:space="preserve">Izoliacijos paskirtis – išvengti kondensacijos ir sumažinti šilumos nuostolius. Visi šildymo sistemos vamzdynai izoliuojami sintetinio kaučiuko izoliacija. Ji turi būti klijuojama laikantis gamintojo nurodymu. Vamzdžių laikikliai turi būti su izoliacija po apkaba aplink vamzdį. </w:t>
      </w:r>
    </w:p>
    <w:p w14:paraId="4A7C86D9"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lang w:eastAsia="lt-LT"/>
        </w:rPr>
        <w:t xml:space="preserve">Visi ventiliai, </w:t>
      </w:r>
      <w:proofErr w:type="spellStart"/>
      <w:r>
        <w:rPr>
          <w:rFonts w:ascii="Times New Roman" w:hAnsi="Times New Roman"/>
          <w:sz w:val="24"/>
          <w:lang w:eastAsia="lt-LT"/>
        </w:rPr>
        <w:t>flanšai</w:t>
      </w:r>
      <w:proofErr w:type="spellEnd"/>
      <w:r>
        <w:rPr>
          <w:rFonts w:ascii="Times New Roman" w:hAnsi="Times New Roman"/>
          <w:sz w:val="24"/>
          <w:lang w:eastAsia="lt-LT"/>
        </w:rPr>
        <w:t>, sujungimai ir pan. turi būti izoliuojami taip pat kaip vamzdžiai.</w:t>
      </w:r>
      <w:r>
        <w:rPr>
          <w:rFonts w:ascii="Times New Roman" w:hAnsi="Times New Roman"/>
          <w:sz w:val="24"/>
          <w:lang w:eastAsia="ar-SA"/>
        </w:rPr>
        <w:t xml:space="preserve"> </w:t>
      </w:r>
      <w:r>
        <w:rPr>
          <w:rFonts w:ascii="Times New Roman" w:hAnsi="Times New Roman"/>
          <w:sz w:val="24"/>
          <w:lang w:eastAsia="lt-LT"/>
        </w:rPr>
        <w:t>Izoliacija turi būti tvirta, atspari aplinkos poveikiui eksploatacijos metu. Neutralaus kvapo, gaisro metu neskleidžianti troškiu dūmų. Vamzdžių, kertančių pertvaras, perdangas ir pan., izoliacija turi būti vientisa.</w:t>
      </w:r>
    </w:p>
    <w:p w14:paraId="264E0B66"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lang w:eastAsia="lt-LT"/>
        </w:rPr>
        <w:t>Tvirtinimas turi būti suderintas su pastato konstruktoriumi.</w:t>
      </w:r>
    </w:p>
    <w:p w14:paraId="1B18165B"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Vamzdžiai, sumontuoti atvirai lauke turi būti apskardinti plienine cinkuota skarda, arba alternatyviomis apsaugos priemonėmis nuo mechaninio pažeidimo.</w:t>
      </w:r>
    </w:p>
    <w:p w14:paraId="061E73C9"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Pateikti tvirtinimui visus priedus (suvirinimas, tvirtinamos detalės, juostos, diržai, įvairūs klijai, sandarinimo juostos ir kt.). Visi sujungimai turi būti tinkamai atlikti, užsandarinti pagal gamintojo rekomendacijas. Visų izoliacinių medžiagų sandūros turi būti tinkamai sujungtos.</w:t>
      </w:r>
    </w:p>
    <w:p w14:paraId="594C8783"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Įrengimai ir armatūra žymima metalinėmis etiketėmis, nurodant pagrindinius techninius duomenis.</w:t>
      </w:r>
    </w:p>
    <w:p w14:paraId="67F78DD8" w14:textId="2D40467F"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Užrašai turi būti graviruoti</w:t>
      </w:r>
      <w:r w:rsidR="00EB6E25">
        <w:rPr>
          <w:rFonts w:ascii="Times New Roman" w:hAnsi="Times New Roman"/>
          <w:sz w:val="24"/>
        </w:rPr>
        <w:t xml:space="preserve"> arba laminuoti, turi</w:t>
      </w:r>
      <w:r>
        <w:rPr>
          <w:rFonts w:ascii="Times New Roman" w:hAnsi="Times New Roman"/>
          <w:sz w:val="24"/>
        </w:rPr>
        <w:t xml:space="preserve"> atitikti Lietuvoje galiojančius standartus.</w:t>
      </w:r>
    </w:p>
    <w:p w14:paraId="1F098ED5"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Ant izoliuotų paviršių užnešami skiriamieji spalviniai žiedai ir rodyklės, rodančios tekėjimo kryptį ir kitą reikalingą informacija.</w:t>
      </w:r>
    </w:p>
    <w:p w14:paraId="4CB9426B"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rPr>
        <w:t>Šildymo sistemos turi būti montuojamos pagal gamintojo pateiktas instrukcijas. Sienos priešgaisriniai reikalavimai išlaikomi naudojant vamzdinius kevalus, palaidą akmens vatą arba akmens vatos įdėklus (priklausomai nuo apsaugos laiko). Apsaugos laikas yra nuo 15 iki 120 min priklausomai nuo kertamos sienos (perdangos) storio ir medžiagos, vamzdyno skersmens, kevalų instaliavimo būdo.</w:t>
      </w:r>
    </w:p>
    <w:p w14:paraId="7A35CFD2" w14:textId="77777777" w:rsidR="004E0BAF" w:rsidRDefault="00442AF0">
      <w:pPr>
        <w:pStyle w:val="Sraopastraipa"/>
        <w:numPr>
          <w:ilvl w:val="0"/>
          <w:numId w:val="6"/>
        </w:numPr>
        <w:tabs>
          <w:tab w:val="left" w:pos="702"/>
        </w:tabs>
        <w:contextualSpacing/>
        <w:rPr>
          <w:rFonts w:ascii="Times New Roman" w:hAnsi="Times New Roman"/>
          <w:sz w:val="24"/>
          <w:lang w:eastAsia="ar-SA"/>
        </w:rPr>
      </w:pPr>
      <w:r>
        <w:rPr>
          <w:rFonts w:ascii="Times New Roman" w:hAnsi="Times New Roman"/>
          <w:sz w:val="24"/>
          <w:lang w:eastAsia="ar-SA"/>
        </w:rPr>
        <w:t>Pagrindiniai reikalavimai Įrangai ir jos montavimo darbams:</w:t>
      </w:r>
    </w:p>
    <w:tbl>
      <w:tblPr>
        <w:tblpPr w:leftFromText="180" w:rightFromText="180" w:vertAnchor="text" w:horzAnchor="margin" w:tblpX="392" w:tblpY="152"/>
        <w:tblW w:w="9099" w:type="dxa"/>
        <w:tblLayout w:type="fixed"/>
        <w:tblLook w:val="01E0" w:firstRow="1" w:lastRow="1" w:firstColumn="1" w:lastColumn="1" w:noHBand="0" w:noVBand="0"/>
      </w:tblPr>
      <w:tblGrid>
        <w:gridCol w:w="818"/>
        <w:gridCol w:w="4140"/>
        <w:gridCol w:w="1983"/>
        <w:gridCol w:w="2158"/>
      </w:tblGrid>
      <w:tr w:rsidR="004E0BAF" w14:paraId="192D07E3"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729A08" w14:textId="77777777" w:rsidR="004E0BAF" w:rsidRDefault="00442AF0">
            <w:pPr>
              <w:contextualSpacing/>
              <w:jc w:val="center"/>
              <w:rPr>
                <w:rFonts w:ascii="Times New Roman" w:hAnsi="Times New Roman"/>
                <w:b/>
                <w:sz w:val="24"/>
              </w:rPr>
            </w:pPr>
            <w:r>
              <w:rPr>
                <w:rFonts w:ascii="Times New Roman" w:hAnsi="Times New Roman"/>
                <w:b/>
                <w:sz w:val="24"/>
              </w:rPr>
              <w:t>Eil. Nr.</w:t>
            </w:r>
          </w:p>
        </w:tc>
        <w:tc>
          <w:tcPr>
            <w:tcW w:w="41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08C10BB" w14:textId="77777777" w:rsidR="004E0BAF" w:rsidRDefault="00442AF0">
            <w:pPr>
              <w:contextualSpacing/>
              <w:jc w:val="center"/>
              <w:rPr>
                <w:rFonts w:ascii="Times New Roman" w:eastAsia="Calibri" w:hAnsi="Times New Roman"/>
                <w:b/>
                <w:bCs/>
                <w:sz w:val="24"/>
              </w:rPr>
            </w:pPr>
            <w:r>
              <w:rPr>
                <w:rFonts w:ascii="Times New Roman" w:eastAsia="Calibri" w:hAnsi="Times New Roman"/>
                <w:b/>
                <w:bCs/>
                <w:sz w:val="24"/>
              </w:rPr>
              <w:t>Įrangos techniniai ir kokybiniai rodikliai</w:t>
            </w:r>
          </w:p>
        </w:tc>
        <w:tc>
          <w:tcPr>
            <w:tcW w:w="19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6A9819" w14:textId="77777777" w:rsidR="004E0BAF" w:rsidRDefault="00442AF0">
            <w:pPr>
              <w:contextualSpacing/>
              <w:jc w:val="center"/>
              <w:rPr>
                <w:rFonts w:ascii="Times New Roman" w:eastAsia="Calibri" w:hAnsi="Times New Roman"/>
                <w:b/>
                <w:bCs/>
                <w:sz w:val="24"/>
              </w:rPr>
            </w:pPr>
            <w:r>
              <w:rPr>
                <w:rFonts w:ascii="Times New Roman" w:eastAsia="Calibri" w:hAnsi="Times New Roman"/>
                <w:b/>
                <w:bCs/>
                <w:sz w:val="24"/>
              </w:rPr>
              <w:t>Minimalūs reikalavimai</w:t>
            </w:r>
          </w:p>
        </w:tc>
        <w:tc>
          <w:tcPr>
            <w:tcW w:w="2158" w:type="dxa"/>
            <w:tcBorders>
              <w:top w:val="single" w:sz="4" w:space="0" w:color="000000"/>
              <w:left w:val="single" w:sz="4" w:space="0" w:color="000000"/>
              <w:bottom w:val="single" w:sz="4" w:space="0" w:color="000000"/>
              <w:right w:val="single" w:sz="4" w:space="0" w:color="000000"/>
            </w:tcBorders>
            <w:shd w:val="clear" w:color="auto" w:fill="D9D9D9"/>
          </w:tcPr>
          <w:p w14:paraId="7C59B977" w14:textId="77777777" w:rsidR="004E0BAF" w:rsidRDefault="00442AF0">
            <w:pPr>
              <w:contextualSpacing/>
              <w:jc w:val="center"/>
              <w:rPr>
                <w:rFonts w:ascii="Times New Roman" w:eastAsia="Calibri" w:hAnsi="Times New Roman"/>
                <w:b/>
                <w:bCs/>
                <w:sz w:val="24"/>
              </w:rPr>
            </w:pPr>
            <w:r>
              <w:rPr>
                <w:rFonts w:ascii="Times New Roman" w:hAnsi="Times New Roman"/>
                <w:b/>
                <w:sz w:val="24"/>
              </w:rPr>
              <w:t>Siūlomos konkrečios rodiklių reikšmės</w:t>
            </w:r>
          </w:p>
        </w:tc>
      </w:tr>
      <w:tr w:rsidR="004E0BAF" w14:paraId="295F809E" w14:textId="77777777" w:rsidTr="00111E7D">
        <w:tc>
          <w:tcPr>
            <w:tcW w:w="909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6F945A77" w14:textId="77777777" w:rsidR="004E0BAF" w:rsidRDefault="00442AF0">
            <w:pPr>
              <w:contextualSpacing/>
              <w:jc w:val="both"/>
              <w:rPr>
                <w:rFonts w:ascii="Times New Roman" w:hAnsi="Times New Roman"/>
                <w:b/>
                <w:bCs/>
                <w:sz w:val="24"/>
              </w:rPr>
            </w:pPr>
            <w:proofErr w:type="spellStart"/>
            <w:r>
              <w:rPr>
                <w:rFonts w:ascii="Times New Roman" w:hAnsi="Times New Roman"/>
                <w:b/>
                <w:bCs/>
                <w:sz w:val="24"/>
              </w:rPr>
              <w:t>Monoblokiniai</w:t>
            </w:r>
            <w:proofErr w:type="spellEnd"/>
            <w:r>
              <w:rPr>
                <w:rFonts w:ascii="Times New Roman" w:hAnsi="Times New Roman"/>
                <w:b/>
                <w:bCs/>
                <w:sz w:val="24"/>
              </w:rPr>
              <w:t xml:space="preserve"> šilumos siurbliai oras-vanduo (2 vnt.)</w:t>
            </w:r>
          </w:p>
        </w:tc>
      </w:tr>
      <w:tr w:rsidR="004E0BAF" w14:paraId="525A1248"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5EAC4" w14:textId="77777777" w:rsidR="004E0BAF" w:rsidRDefault="00442AF0">
            <w:pPr>
              <w:contextualSpacing/>
              <w:jc w:val="both"/>
              <w:rPr>
                <w:rFonts w:ascii="Times New Roman" w:hAnsi="Times New Roman"/>
                <w:bCs/>
                <w:sz w:val="24"/>
              </w:rPr>
            </w:pPr>
            <w:r>
              <w:rPr>
                <w:rFonts w:ascii="Times New Roman" w:hAnsi="Times New Roman"/>
                <w:bCs/>
                <w:sz w:val="24"/>
              </w:rPr>
              <w:t>1.1.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9C31F9" w14:textId="77777777" w:rsidR="004E0BAF" w:rsidRDefault="00442AF0">
            <w:pPr>
              <w:contextualSpacing/>
              <w:jc w:val="both"/>
              <w:rPr>
                <w:rFonts w:ascii="Times New Roman" w:eastAsia="Calibri" w:hAnsi="Times New Roman"/>
                <w:sz w:val="24"/>
              </w:rPr>
            </w:pPr>
            <w:r>
              <w:rPr>
                <w:rFonts w:ascii="Times New Roman" w:hAnsi="Times New Roman"/>
                <w:sz w:val="24"/>
              </w:rPr>
              <w:t>Vieno įrenginio šildymo galia prie -20°C</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61650" w14:textId="77777777" w:rsidR="004E0BAF" w:rsidRDefault="00442AF0">
            <w:pPr>
              <w:contextualSpacing/>
              <w:jc w:val="center"/>
              <w:rPr>
                <w:rFonts w:ascii="Times New Roman" w:hAnsi="Times New Roman"/>
                <w:sz w:val="24"/>
              </w:rPr>
            </w:pPr>
            <w:r>
              <w:rPr>
                <w:rFonts w:ascii="Times New Roman" w:hAnsi="Times New Roman"/>
                <w:sz w:val="24"/>
              </w:rPr>
              <w:t>≥ 45 kW</w:t>
            </w:r>
          </w:p>
        </w:tc>
        <w:tc>
          <w:tcPr>
            <w:tcW w:w="2158" w:type="dxa"/>
            <w:tcBorders>
              <w:top w:val="single" w:sz="4" w:space="0" w:color="000000"/>
              <w:left w:val="single" w:sz="4" w:space="0" w:color="000000"/>
              <w:bottom w:val="single" w:sz="4" w:space="0" w:color="000000"/>
              <w:right w:val="single" w:sz="4" w:space="0" w:color="000000"/>
            </w:tcBorders>
          </w:tcPr>
          <w:p w14:paraId="0902FABE" w14:textId="77777777" w:rsidR="004E0BAF" w:rsidRDefault="004E0BAF">
            <w:pPr>
              <w:contextualSpacing/>
              <w:jc w:val="center"/>
              <w:rPr>
                <w:rFonts w:ascii="Times New Roman" w:hAnsi="Times New Roman"/>
                <w:sz w:val="24"/>
              </w:rPr>
            </w:pPr>
          </w:p>
        </w:tc>
      </w:tr>
      <w:tr w:rsidR="004E0BAF" w14:paraId="560790E1"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C2407" w14:textId="77777777" w:rsidR="004E0BAF" w:rsidRDefault="00442AF0">
            <w:pPr>
              <w:contextualSpacing/>
              <w:jc w:val="both"/>
              <w:rPr>
                <w:rFonts w:ascii="Times New Roman" w:hAnsi="Times New Roman"/>
                <w:bCs/>
                <w:sz w:val="24"/>
              </w:rPr>
            </w:pPr>
            <w:r>
              <w:rPr>
                <w:rFonts w:ascii="Times New Roman" w:hAnsi="Times New Roman"/>
                <w:bCs/>
                <w:sz w:val="24"/>
              </w:rPr>
              <w:t>1.2.</w:t>
            </w:r>
          </w:p>
        </w:tc>
        <w:tc>
          <w:tcPr>
            <w:tcW w:w="4140" w:type="dxa"/>
            <w:tcBorders>
              <w:top w:val="single" w:sz="4" w:space="0" w:color="000000"/>
              <w:left w:val="single" w:sz="4" w:space="0" w:color="000000"/>
              <w:bottom w:val="single" w:sz="4" w:space="0" w:color="000000"/>
              <w:right w:val="single" w:sz="4" w:space="0" w:color="000000"/>
            </w:tcBorders>
          </w:tcPr>
          <w:p w14:paraId="097F1283" w14:textId="77777777" w:rsidR="004E0BAF" w:rsidRDefault="00442AF0">
            <w:pPr>
              <w:contextualSpacing/>
              <w:jc w:val="both"/>
              <w:rPr>
                <w:rFonts w:ascii="Times New Roman" w:hAnsi="Times New Roman"/>
                <w:sz w:val="24"/>
              </w:rPr>
            </w:pPr>
            <w:r>
              <w:rPr>
                <w:rFonts w:ascii="Times New Roman" w:hAnsi="Times New Roman"/>
                <w:sz w:val="24"/>
              </w:rPr>
              <w:t>COP prie -20°C</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5E9A1" w14:textId="77777777" w:rsidR="004E0BAF" w:rsidRDefault="00442AF0">
            <w:pPr>
              <w:contextualSpacing/>
              <w:jc w:val="center"/>
              <w:rPr>
                <w:rFonts w:ascii="Times New Roman" w:hAnsi="Times New Roman"/>
                <w:sz w:val="24"/>
              </w:rPr>
            </w:pPr>
            <w:r>
              <w:rPr>
                <w:rFonts w:ascii="Times New Roman" w:hAnsi="Times New Roman"/>
                <w:sz w:val="24"/>
              </w:rPr>
              <w:t>≥ 1,30</w:t>
            </w:r>
          </w:p>
        </w:tc>
        <w:tc>
          <w:tcPr>
            <w:tcW w:w="2158" w:type="dxa"/>
            <w:tcBorders>
              <w:top w:val="single" w:sz="4" w:space="0" w:color="000000"/>
              <w:left w:val="single" w:sz="4" w:space="0" w:color="000000"/>
              <w:bottom w:val="single" w:sz="4" w:space="0" w:color="000000"/>
              <w:right w:val="single" w:sz="4" w:space="0" w:color="000000"/>
            </w:tcBorders>
          </w:tcPr>
          <w:p w14:paraId="7710AE9C" w14:textId="77777777" w:rsidR="004E0BAF" w:rsidRDefault="004E0BAF">
            <w:pPr>
              <w:contextualSpacing/>
              <w:jc w:val="center"/>
              <w:rPr>
                <w:rFonts w:ascii="Times New Roman" w:hAnsi="Times New Roman"/>
                <w:sz w:val="24"/>
              </w:rPr>
            </w:pPr>
          </w:p>
        </w:tc>
      </w:tr>
      <w:tr w:rsidR="004E0BAF" w14:paraId="44AAC4E3"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4DEB77" w14:textId="62547CEC"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3</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774F2B5D" w14:textId="77777777" w:rsidR="004E0BAF" w:rsidRDefault="00442AF0">
            <w:pPr>
              <w:contextualSpacing/>
              <w:jc w:val="both"/>
              <w:rPr>
                <w:rFonts w:ascii="Times New Roman" w:eastAsia="Calibri" w:hAnsi="Times New Roman"/>
                <w:b/>
                <w:bCs/>
                <w:sz w:val="24"/>
              </w:rPr>
            </w:pPr>
            <w:r>
              <w:rPr>
                <w:rFonts w:ascii="Times New Roman" w:hAnsi="Times New Roman"/>
                <w:sz w:val="24"/>
              </w:rPr>
              <w:t>Vieno  įrenginio šildymo galia prie +7°C</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F87CC" w14:textId="77777777" w:rsidR="004E0BAF" w:rsidRDefault="00442AF0">
            <w:pPr>
              <w:contextualSpacing/>
              <w:jc w:val="center"/>
              <w:rPr>
                <w:rFonts w:ascii="Times New Roman" w:eastAsia="Calibri" w:hAnsi="Times New Roman"/>
                <w:sz w:val="24"/>
              </w:rPr>
            </w:pPr>
            <w:r>
              <w:rPr>
                <w:rFonts w:ascii="Times New Roman" w:hAnsi="Times New Roman"/>
                <w:sz w:val="24"/>
              </w:rPr>
              <w:t>≥ 90 kW</w:t>
            </w:r>
          </w:p>
        </w:tc>
        <w:tc>
          <w:tcPr>
            <w:tcW w:w="2158" w:type="dxa"/>
            <w:tcBorders>
              <w:top w:val="single" w:sz="4" w:space="0" w:color="000000"/>
              <w:left w:val="single" w:sz="4" w:space="0" w:color="000000"/>
              <w:bottom w:val="single" w:sz="4" w:space="0" w:color="000000"/>
              <w:right w:val="single" w:sz="4" w:space="0" w:color="000000"/>
            </w:tcBorders>
          </w:tcPr>
          <w:p w14:paraId="27495E13" w14:textId="77777777" w:rsidR="004E0BAF" w:rsidRDefault="004E0BAF">
            <w:pPr>
              <w:contextualSpacing/>
              <w:jc w:val="center"/>
              <w:rPr>
                <w:rFonts w:ascii="Times New Roman" w:hAnsi="Times New Roman"/>
                <w:sz w:val="24"/>
              </w:rPr>
            </w:pPr>
          </w:p>
        </w:tc>
      </w:tr>
      <w:tr w:rsidR="004E0BAF" w14:paraId="03FAE2B3"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5004F7" w14:textId="3CB20491"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4</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26DB6308" w14:textId="77777777" w:rsidR="004E0BAF" w:rsidRDefault="00442AF0">
            <w:pPr>
              <w:contextualSpacing/>
              <w:jc w:val="both"/>
              <w:rPr>
                <w:rFonts w:ascii="Times New Roman" w:hAnsi="Times New Roman"/>
                <w:sz w:val="24"/>
              </w:rPr>
            </w:pPr>
            <w:r>
              <w:rPr>
                <w:rFonts w:ascii="Times New Roman" w:hAnsi="Times New Roman"/>
                <w:sz w:val="24"/>
              </w:rPr>
              <w:t>SCOP</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2E194" w14:textId="77777777" w:rsidR="004E0BAF" w:rsidRDefault="00442AF0">
            <w:pPr>
              <w:contextualSpacing/>
              <w:jc w:val="center"/>
              <w:rPr>
                <w:rFonts w:ascii="Times New Roman" w:hAnsi="Times New Roman"/>
                <w:sz w:val="24"/>
              </w:rPr>
            </w:pPr>
            <w:r>
              <w:rPr>
                <w:rFonts w:ascii="Times New Roman" w:hAnsi="Times New Roman"/>
                <w:sz w:val="24"/>
              </w:rPr>
              <w:t>≥ 2,80</w:t>
            </w:r>
          </w:p>
        </w:tc>
        <w:tc>
          <w:tcPr>
            <w:tcW w:w="2158" w:type="dxa"/>
            <w:tcBorders>
              <w:top w:val="single" w:sz="4" w:space="0" w:color="000000"/>
              <w:left w:val="single" w:sz="4" w:space="0" w:color="000000"/>
              <w:bottom w:val="single" w:sz="4" w:space="0" w:color="000000"/>
              <w:right w:val="single" w:sz="4" w:space="0" w:color="000000"/>
            </w:tcBorders>
          </w:tcPr>
          <w:p w14:paraId="5744C308" w14:textId="77777777" w:rsidR="004E0BAF" w:rsidRDefault="004E0BAF">
            <w:pPr>
              <w:contextualSpacing/>
              <w:jc w:val="center"/>
              <w:rPr>
                <w:rFonts w:ascii="Times New Roman" w:hAnsi="Times New Roman"/>
                <w:sz w:val="24"/>
              </w:rPr>
            </w:pPr>
          </w:p>
        </w:tc>
      </w:tr>
      <w:tr w:rsidR="004E0BAF" w14:paraId="211B6824"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D7A9DE" w14:textId="26174785"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5</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4E9C965E" w14:textId="77777777" w:rsidR="004E0BAF" w:rsidRDefault="00442AF0">
            <w:pPr>
              <w:contextualSpacing/>
              <w:jc w:val="both"/>
              <w:rPr>
                <w:rFonts w:ascii="Times New Roman" w:eastAsia="Calibri" w:hAnsi="Times New Roman"/>
                <w:b/>
                <w:bCs/>
                <w:sz w:val="24"/>
              </w:rPr>
            </w:pPr>
            <w:r>
              <w:rPr>
                <w:rFonts w:ascii="Times New Roman" w:hAnsi="Times New Roman"/>
                <w:sz w:val="24"/>
              </w:rPr>
              <w:t>Teikiama darbinė šildomo vandens temperatūra prie -20°C</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1837D" w14:textId="77777777" w:rsidR="004E0BAF" w:rsidRDefault="00442AF0">
            <w:pPr>
              <w:contextualSpacing/>
              <w:jc w:val="center"/>
              <w:rPr>
                <w:rFonts w:ascii="Times New Roman" w:hAnsi="Times New Roman"/>
                <w:sz w:val="24"/>
              </w:rPr>
            </w:pPr>
            <w:r>
              <w:rPr>
                <w:rFonts w:ascii="Times New Roman" w:hAnsi="Times New Roman"/>
                <w:sz w:val="24"/>
              </w:rPr>
              <w:t>≥ 45°C</w:t>
            </w:r>
          </w:p>
        </w:tc>
        <w:tc>
          <w:tcPr>
            <w:tcW w:w="2158" w:type="dxa"/>
            <w:tcBorders>
              <w:top w:val="single" w:sz="4" w:space="0" w:color="000000"/>
              <w:left w:val="single" w:sz="4" w:space="0" w:color="000000"/>
              <w:bottom w:val="single" w:sz="4" w:space="0" w:color="000000"/>
              <w:right w:val="single" w:sz="4" w:space="0" w:color="000000"/>
            </w:tcBorders>
          </w:tcPr>
          <w:p w14:paraId="345E4F77" w14:textId="77777777" w:rsidR="004E0BAF" w:rsidRDefault="004E0BAF">
            <w:pPr>
              <w:contextualSpacing/>
              <w:jc w:val="center"/>
              <w:rPr>
                <w:rFonts w:ascii="Times New Roman" w:hAnsi="Times New Roman"/>
                <w:sz w:val="24"/>
              </w:rPr>
            </w:pPr>
          </w:p>
        </w:tc>
      </w:tr>
      <w:tr w:rsidR="004E0BAF" w14:paraId="425502F6"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76F3BD" w14:textId="6146BAC4"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6</w:t>
            </w:r>
            <w:r>
              <w:rPr>
                <w:rFonts w:ascii="Times New Roman" w:hAnsi="Times New Roman"/>
                <w:bCs/>
                <w:sz w:val="24"/>
              </w:rPr>
              <w:t xml:space="preserve">. </w:t>
            </w:r>
          </w:p>
        </w:tc>
        <w:tc>
          <w:tcPr>
            <w:tcW w:w="4140" w:type="dxa"/>
            <w:tcBorders>
              <w:top w:val="single" w:sz="4" w:space="0" w:color="000000"/>
              <w:left w:val="single" w:sz="4" w:space="0" w:color="000000"/>
              <w:bottom w:val="single" w:sz="4" w:space="0" w:color="000000"/>
              <w:right w:val="single" w:sz="4" w:space="0" w:color="000000"/>
            </w:tcBorders>
          </w:tcPr>
          <w:p w14:paraId="75715826" w14:textId="77777777" w:rsidR="004E0BAF" w:rsidRDefault="00442AF0">
            <w:pPr>
              <w:contextualSpacing/>
              <w:jc w:val="both"/>
              <w:rPr>
                <w:rFonts w:ascii="Times New Roman" w:hAnsi="Times New Roman"/>
                <w:sz w:val="24"/>
              </w:rPr>
            </w:pPr>
            <w:r>
              <w:rPr>
                <w:rFonts w:ascii="Times New Roman" w:hAnsi="Times New Roman"/>
                <w:sz w:val="24"/>
              </w:rPr>
              <w:t>Maksimali  galima teikiamo šildomo vandens temperatūra dėl karšto vandens ruošimo prie        -20°C</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4F9661" w14:textId="77777777" w:rsidR="004E0BAF" w:rsidRDefault="00442AF0">
            <w:pPr>
              <w:contextualSpacing/>
              <w:jc w:val="center"/>
              <w:rPr>
                <w:rFonts w:ascii="Times New Roman" w:eastAsia="Calibri" w:hAnsi="Times New Roman"/>
                <w:sz w:val="24"/>
              </w:rPr>
            </w:pPr>
            <w:r>
              <w:rPr>
                <w:rFonts w:ascii="Times New Roman" w:hAnsi="Times New Roman"/>
                <w:sz w:val="24"/>
              </w:rPr>
              <w:t xml:space="preserve">≥ </w:t>
            </w:r>
            <w:r>
              <w:rPr>
                <w:rFonts w:ascii="Times New Roman" w:eastAsia="Calibri" w:hAnsi="Times New Roman"/>
                <w:sz w:val="24"/>
              </w:rPr>
              <w:t>55°C</w:t>
            </w:r>
          </w:p>
        </w:tc>
        <w:tc>
          <w:tcPr>
            <w:tcW w:w="2158" w:type="dxa"/>
            <w:tcBorders>
              <w:top w:val="single" w:sz="4" w:space="0" w:color="000000"/>
              <w:left w:val="single" w:sz="4" w:space="0" w:color="000000"/>
              <w:bottom w:val="single" w:sz="4" w:space="0" w:color="000000"/>
              <w:right w:val="single" w:sz="4" w:space="0" w:color="000000"/>
            </w:tcBorders>
          </w:tcPr>
          <w:p w14:paraId="4048C25B" w14:textId="77777777" w:rsidR="004E0BAF" w:rsidRDefault="004E0BAF">
            <w:pPr>
              <w:contextualSpacing/>
              <w:jc w:val="center"/>
              <w:rPr>
                <w:rFonts w:ascii="Times New Roman" w:hAnsi="Times New Roman"/>
                <w:sz w:val="24"/>
              </w:rPr>
            </w:pPr>
          </w:p>
        </w:tc>
      </w:tr>
      <w:tr w:rsidR="004E0BAF" w14:paraId="69F983DE"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5F7267" w14:textId="1EC0339F"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7</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32B4CDDC" w14:textId="77777777" w:rsidR="004E0BAF" w:rsidRDefault="00442AF0">
            <w:pPr>
              <w:contextualSpacing/>
              <w:jc w:val="both"/>
              <w:rPr>
                <w:rFonts w:ascii="Times New Roman" w:hAnsi="Times New Roman"/>
                <w:sz w:val="24"/>
              </w:rPr>
            </w:pPr>
            <w:r>
              <w:rPr>
                <w:rFonts w:ascii="Times New Roman" w:hAnsi="Times New Roman"/>
                <w:sz w:val="24"/>
              </w:rPr>
              <w:t>Maksimali  galima teikiamo šildomo vandens temperatūra dėl karšto vandens ruošimo prie        -10°C</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A2EBC" w14:textId="77777777" w:rsidR="004E0BAF" w:rsidRDefault="00442AF0">
            <w:pPr>
              <w:contextualSpacing/>
              <w:jc w:val="center"/>
              <w:rPr>
                <w:rFonts w:ascii="Times New Roman" w:eastAsia="Calibri" w:hAnsi="Times New Roman"/>
                <w:sz w:val="24"/>
              </w:rPr>
            </w:pPr>
            <w:r>
              <w:rPr>
                <w:rFonts w:ascii="Times New Roman" w:hAnsi="Times New Roman"/>
                <w:sz w:val="24"/>
              </w:rPr>
              <w:t xml:space="preserve">≥ </w:t>
            </w:r>
            <w:r>
              <w:rPr>
                <w:rFonts w:ascii="Times New Roman" w:eastAsia="Calibri" w:hAnsi="Times New Roman"/>
                <w:sz w:val="24"/>
              </w:rPr>
              <w:t>65°C</w:t>
            </w:r>
          </w:p>
        </w:tc>
        <w:tc>
          <w:tcPr>
            <w:tcW w:w="2158" w:type="dxa"/>
            <w:tcBorders>
              <w:top w:val="single" w:sz="4" w:space="0" w:color="000000"/>
              <w:left w:val="single" w:sz="4" w:space="0" w:color="000000"/>
              <w:bottom w:val="single" w:sz="4" w:space="0" w:color="000000"/>
              <w:right w:val="single" w:sz="4" w:space="0" w:color="000000"/>
            </w:tcBorders>
          </w:tcPr>
          <w:p w14:paraId="01EFDCE2" w14:textId="77777777" w:rsidR="004E0BAF" w:rsidRDefault="004E0BAF">
            <w:pPr>
              <w:contextualSpacing/>
              <w:jc w:val="center"/>
              <w:rPr>
                <w:rFonts w:ascii="Times New Roman" w:hAnsi="Times New Roman"/>
                <w:sz w:val="24"/>
              </w:rPr>
            </w:pPr>
          </w:p>
        </w:tc>
      </w:tr>
      <w:tr w:rsidR="004E0BAF" w14:paraId="563814E0"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4DD94" w14:textId="000191A4"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8</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vAlign w:val="center"/>
          </w:tcPr>
          <w:p w14:paraId="00F53FE6" w14:textId="77777777" w:rsidR="004E0BAF" w:rsidRDefault="00442AF0">
            <w:pPr>
              <w:contextualSpacing/>
              <w:rPr>
                <w:rFonts w:ascii="Times New Roman" w:hAnsi="Times New Roman"/>
                <w:sz w:val="24"/>
              </w:rPr>
            </w:pPr>
            <w:r>
              <w:rPr>
                <w:rFonts w:ascii="Times New Roman" w:hAnsi="Times New Roman"/>
                <w:sz w:val="24"/>
              </w:rPr>
              <w:t xml:space="preserve">Šilumos nešėjas </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118D2" w14:textId="7AE70F82" w:rsidR="004E0BAF" w:rsidRDefault="00111E7D">
            <w:pPr>
              <w:contextualSpacing/>
              <w:jc w:val="center"/>
              <w:rPr>
                <w:rFonts w:ascii="Times New Roman" w:eastAsia="Calibri" w:hAnsi="Times New Roman"/>
                <w:sz w:val="24"/>
              </w:rPr>
            </w:pPr>
            <w:r>
              <w:rPr>
                <w:rFonts w:ascii="Times New Roman" w:hAnsi="Times New Roman"/>
                <w:sz w:val="24"/>
              </w:rPr>
              <w:t xml:space="preserve">≥ </w:t>
            </w:r>
            <w:r>
              <w:rPr>
                <w:rFonts w:ascii="Times New Roman" w:eastAsia="Calibri" w:hAnsi="Times New Roman"/>
                <w:sz w:val="24"/>
              </w:rPr>
              <w:t xml:space="preserve">35% </w:t>
            </w:r>
            <w:proofErr w:type="spellStart"/>
            <w:r>
              <w:rPr>
                <w:rFonts w:ascii="Times New Roman" w:eastAsia="Calibri" w:hAnsi="Times New Roman"/>
                <w:sz w:val="24"/>
              </w:rPr>
              <w:t>propylengliukolis</w:t>
            </w:r>
            <w:proofErr w:type="spellEnd"/>
            <w:r>
              <w:rPr>
                <w:rFonts w:ascii="Times New Roman" w:eastAsia="Calibri" w:hAnsi="Times New Roman"/>
                <w:sz w:val="24"/>
              </w:rPr>
              <w:t xml:space="preserve"> arba lygiavertis</w:t>
            </w:r>
          </w:p>
        </w:tc>
        <w:tc>
          <w:tcPr>
            <w:tcW w:w="2158" w:type="dxa"/>
            <w:tcBorders>
              <w:top w:val="single" w:sz="4" w:space="0" w:color="000000"/>
              <w:left w:val="single" w:sz="4" w:space="0" w:color="000000"/>
              <w:bottom w:val="single" w:sz="4" w:space="0" w:color="000000"/>
              <w:right w:val="single" w:sz="4" w:space="0" w:color="000000"/>
            </w:tcBorders>
          </w:tcPr>
          <w:p w14:paraId="4E4207F5" w14:textId="77777777" w:rsidR="004E0BAF" w:rsidRDefault="004E0BAF">
            <w:pPr>
              <w:contextualSpacing/>
              <w:jc w:val="center"/>
              <w:rPr>
                <w:rFonts w:ascii="Times New Roman" w:eastAsia="Calibri" w:hAnsi="Times New Roman"/>
                <w:sz w:val="24"/>
              </w:rPr>
            </w:pPr>
          </w:p>
        </w:tc>
      </w:tr>
      <w:tr w:rsidR="004E0BAF" w14:paraId="5B6A0DAC"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5AB2B" w14:textId="56662609"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9</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630469A2" w14:textId="77777777" w:rsidR="004E0BAF" w:rsidRDefault="00442AF0">
            <w:pPr>
              <w:contextualSpacing/>
              <w:jc w:val="both"/>
              <w:rPr>
                <w:rFonts w:ascii="Times New Roman" w:hAnsi="Times New Roman"/>
                <w:sz w:val="24"/>
              </w:rPr>
            </w:pPr>
            <w:r>
              <w:rPr>
                <w:rFonts w:ascii="Times New Roman" w:hAnsi="Times New Roman"/>
                <w:sz w:val="24"/>
              </w:rPr>
              <w:t>Pasipriešinimas per vandens šilumokaitį</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5563F6"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 xml:space="preserve">≤7 </w:t>
            </w:r>
            <w:proofErr w:type="spellStart"/>
            <w:r>
              <w:rPr>
                <w:rFonts w:ascii="Times New Roman" w:eastAsia="Calibri" w:hAnsi="Times New Roman"/>
                <w:sz w:val="24"/>
              </w:rPr>
              <w:t>kPa</w:t>
            </w:r>
            <w:proofErr w:type="spellEnd"/>
          </w:p>
        </w:tc>
        <w:tc>
          <w:tcPr>
            <w:tcW w:w="2158" w:type="dxa"/>
            <w:tcBorders>
              <w:top w:val="single" w:sz="4" w:space="0" w:color="000000"/>
              <w:left w:val="single" w:sz="4" w:space="0" w:color="000000"/>
              <w:bottom w:val="single" w:sz="4" w:space="0" w:color="000000"/>
              <w:right w:val="single" w:sz="4" w:space="0" w:color="000000"/>
            </w:tcBorders>
          </w:tcPr>
          <w:p w14:paraId="55E8B4B9" w14:textId="77777777" w:rsidR="004E0BAF" w:rsidRDefault="004E0BAF">
            <w:pPr>
              <w:contextualSpacing/>
              <w:jc w:val="center"/>
              <w:rPr>
                <w:rFonts w:ascii="Times New Roman" w:eastAsia="Calibri" w:hAnsi="Times New Roman"/>
                <w:sz w:val="24"/>
              </w:rPr>
            </w:pPr>
          </w:p>
        </w:tc>
      </w:tr>
      <w:tr w:rsidR="004E0BAF" w14:paraId="2EB328AD"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9B71FA" w14:textId="3FD4477B"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10</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7C704C46" w14:textId="77777777" w:rsidR="004E0BAF" w:rsidRDefault="00442AF0">
            <w:pPr>
              <w:contextualSpacing/>
              <w:jc w:val="both"/>
              <w:rPr>
                <w:rFonts w:ascii="Times New Roman" w:hAnsi="Times New Roman"/>
                <w:sz w:val="24"/>
              </w:rPr>
            </w:pPr>
            <w:proofErr w:type="spellStart"/>
            <w:r>
              <w:rPr>
                <w:rFonts w:ascii="Times New Roman" w:hAnsi="Times New Roman"/>
                <w:sz w:val="24"/>
              </w:rPr>
              <w:t>Freono</w:t>
            </w:r>
            <w:proofErr w:type="spellEnd"/>
            <w:r>
              <w:rPr>
                <w:rFonts w:ascii="Times New Roman" w:hAnsi="Times New Roman"/>
                <w:sz w:val="24"/>
              </w:rPr>
              <w:t xml:space="preserve"> tipas</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B0C11"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R410A arba R32</w:t>
            </w:r>
          </w:p>
        </w:tc>
        <w:tc>
          <w:tcPr>
            <w:tcW w:w="2158" w:type="dxa"/>
            <w:tcBorders>
              <w:top w:val="single" w:sz="4" w:space="0" w:color="000000"/>
              <w:left w:val="single" w:sz="4" w:space="0" w:color="000000"/>
              <w:bottom w:val="single" w:sz="4" w:space="0" w:color="000000"/>
              <w:right w:val="single" w:sz="4" w:space="0" w:color="000000"/>
            </w:tcBorders>
          </w:tcPr>
          <w:p w14:paraId="3D7AE515" w14:textId="77777777" w:rsidR="004E0BAF" w:rsidRDefault="004E0BAF">
            <w:pPr>
              <w:contextualSpacing/>
              <w:jc w:val="center"/>
              <w:rPr>
                <w:rFonts w:ascii="Times New Roman" w:eastAsia="Calibri" w:hAnsi="Times New Roman"/>
                <w:sz w:val="24"/>
              </w:rPr>
            </w:pPr>
          </w:p>
        </w:tc>
      </w:tr>
      <w:tr w:rsidR="004E0BAF" w14:paraId="6B4DF5AF"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F2846E" w14:textId="69FCC513" w:rsidR="004E0BAF" w:rsidRDefault="00442AF0">
            <w:pPr>
              <w:contextualSpacing/>
              <w:jc w:val="both"/>
              <w:rPr>
                <w:rFonts w:ascii="Times New Roman" w:hAnsi="Times New Roman"/>
                <w:bCs/>
                <w:sz w:val="24"/>
              </w:rPr>
            </w:pPr>
            <w:r>
              <w:rPr>
                <w:rFonts w:ascii="Times New Roman" w:hAnsi="Times New Roman"/>
                <w:bCs/>
                <w:sz w:val="24"/>
              </w:rPr>
              <w:lastRenderedPageBreak/>
              <w:t>1.1</w:t>
            </w:r>
            <w:r w:rsidR="00675DF5">
              <w:rPr>
                <w:rFonts w:ascii="Times New Roman" w:hAnsi="Times New Roman"/>
                <w:bCs/>
                <w:sz w:val="24"/>
              </w:rPr>
              <w:t>1</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0BCF6A06" w14:textId="77777777" w:rsidR="004E0BAF" w:rsidRDefault="00442AF0">
            <w:pPr>
              <w:contextualSpacing/>
              <w:jc w:val="both"/>
              <w:rPr>
                <w:rFonts w:ascii="Times New Roman" w:hAnsi="Times New Roman"/>
                <w:sz w:val="24"/>
              </w:rPr>
            </w:pPr>
            <w:r>
              <w:rPr>
                <w:rFonts w:ascii="Times New Roman" w:hAnsi="Times New Roman"/>
                <w:sz w:val="24"/>
              </w:rPr>
              <w:t>Šaldymo agento kiekis viename įrenginyje</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23179C"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≤20.5 kg</w:t>
            </w:r>
          </w:p>
        </w:tc>
        <w:tc>
          <w:tcPr>
            <w:tcW w:w="2158" w:type="dxa"/>
            <w:tcBorders>
              <w:top w:val="single" w:sz="4" w:space="0" w:color="000000"/>
              <w:left w:val="single" w:sz="4" w:space="0" w:color="000000"/>
              <w:bottom w:val="single" w:sz="4" w:space="0" w:color="000000"/>
              <w:right w:val="single" w:sz="4" w:space="0" w:color="000000"/>
            </w:tcBorders>
          </w:tcPr>
          <w:p w14:paraId="704D94AF" w14:textId="77777777" w:rsidR="004E0BAF" w:rsidRDefault="004E0BAF">
            <w:pPr>
              <w:contextualSpacing/>
              <w:jc w:val="center"/>
              <w:rPr>
                <w:rFonts w:ascii="Times New Roman" w:eastAsia="Calibri" w:hAnsi="Times New Roman"/>
                <w:sz w:val="24"/>
              </w:rPr>
            </w:pPr>
          </w:p>
        </w:tc>
      </w:tr>
      <w:tr w:rsidR="004E0BAF" w14:paraId="0C87BC46"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4B8A46" w14:textId="14D75A33"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2</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1404772C" w14:textId="77777777" w:rsidR="004E0BAF" w:rsidRDefault="00442AF0">
            <w:pPr>
              <w:contextualSpacing/>
              <w:jc w:val="both"/>
              <w:rPr>
                <w:rFonts w:ascii="Times New Roman" w:hAnsi="Times New Roman"/>
                <w:sz w:val="24"/>
              </w:rPr>
            </w:pPr>
            <w:r>
              <w:rPr>
                <w:rFonts w:ascii="Times New Roman" w:hAnsi="Times New Roman"/>
                <w:sz w:val="24"/>
              </w:rPr>
              <w:t>Garsas už 20 m</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CA15D"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 xml:space="preserve">≤46 </w:t>
            </w:r>
            <w:proofErr w:type="spellStart"/>
            <w:r>
              <w:rPr>
                <w:rFonts w:ascii="Times New Roman" w:eastAsia="Calibri" w:hAnsi="Times New Roman"/>
                <w:sz w:val="24"/>
              </w:rPr>
              <w:t>dB</w:t>
            </w:r>
            <w:proofErr w:type="spellEnd"/>
            <w:r>
              <w:rPr>
                <w:rFonts w:ascii="Times New Roman" w:eastAsia="Calibri" w:hAnsi="Times New Roman"/>
                <w:sz w:val="24"/>
              </w:rPr>
              <w:t>(A)</w:t>
            </w:r>
          </w:p>
        </w:tc>
        <w:tc>
          <w:tcPr>
            <w:tcW w:w="2158" w:type="dxa"/>
            <w:tcBorders>
              <w:top w:val="single" w:sz="4" w:space="0" w:color="000000"/>
              <w:left w:val="single" w:sz="4" w:space="0" w:color="000000"/>
              <w:bottom w:val="single" w:sz="4" w:space="0" w:color="000000"/>
              <w:right w:val="single" w:sz="4" w:space="0" w:color="000000"/>
            </w:tcBorders>
          </w:tcPr>
          <w:p w14:paraId="1EA7201D" w14:textId="77777777" w:rsidR="004E0BAF" w:rsidRDefault="004E0BAF">
            <w:pPr>
              <w:contextualSpacing/>
              <w:jc w:val="center"/>
              <w:rPr>
                <w:rFonts w:ascii="Times New Roman" w:eastAsia="Calibri" w:hAnsi="Times New Roman"/>
                <w:sz w:val="24"/>
              </w:rPr>
            </w:pPr>
          </w:p>
        </w:tc>
      </w:tr>
      <w:tr w:rsidR="004E0BAF" w14:paraId="25011E7B"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4E84B3" w14:textId="75A42A12"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3</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vAlign w:val="center"/>
          </w:tcPr>
          <w:p w14:paraId="35459481" w14:textId="77777777" w:rsidR="004E0BAF" w:rsidRDefault="00442AF0">
            <w:pPr>
              <w:contextualSpacing/>
              <w:rPr>
                <w:rFonts w:ascii="Times New Roman" w:hAnsi="Times New Roman"/>
                <w:sz w:val="24"/>
              </w:rPr>
            </w:pPr>
            <w:proofErr w:type="spellStart"/>
            <w:r>
              <w:rPr>
                <w:rFonts w:ascii="Times New Roman" w:hAnsi="Times New Roman"/>
                <w:sz w:val="24"/>
              </w:rPr>
              <w:t>Eurovent</w:t>
            </w:r>
            <w:proofErr w:type="spellEnd"/>
            <w:r>
              <w:rPr>
                <w:rFonts w:ascii="Times New Roman" w:hAnsi="Times New Roman"/>
                <w:sz w:val="24"/>
              </w:rPr>
              <w:t xml:space="preserve"> sertifikatas</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5EEBA9"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 arba lygiavertis</w:t>
            </w:r>
          </w:p>
        </w:tc>
        <w:tc>
          <w:tcPr>
            <w:tcW w:w="2158" w:type="dxa"/>
            <w:tcBorders>
              <w:top w:val="single" w:sz="4" w:space="0" w:color="000000"/>
              <w:left w:val="single" w:sz="4" w:space="0" w:color="000000"/>
              <w:bottom w:val="single" w:sz="4" w:space="0" w:color="000000"/>
              <w:right w:val="single" w:sz="4" w:space="0" w:color="000000"/>
            </w:tcBorders>
          </w:tcPr>
          <w:p w14:paraId="59838138" w14:textId="77777777" w:rsidR="004E0BAF" w:rsidRDefault="004E0BAF">
            <w:pPr>
              <w:contextualSpacing/>
              <w:jc w:val="center"/>
              <w:rPr>
                <w:rFonts w:ascii="Times New Roman" w:eastAsia="Calibri" w:hAnsi="Times New Roman"/>
                <w:sz w:val="24"/>
              </w:rPr>
            </w:pPr>
          </w:p>
        </w:tc>
      </w:tr>
      <w:tr w:rsidR="004E0BAF" w14:paraId="49DE2366"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FB260E" w14:textId="27365C8E"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4</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tcPr>
          <w:p w14:paraId="5BEFCAF7" w14:textId="77777777" w:rsidR="004E0BAF" w:rsidRDefault="00442AF0">
            <w:pPr>
              <w:contextualSpacing/>
              <w:jc w:val="both"/>
              <w:rPr>
                <w:rFonts w:ascii="Times New Roman" w:hAnsi="Times New Roman"/>
                <w:sz w:val="24"/>
              </w:rPr>
            </w:pPr>
            <w:r>
              <w:rPr>
                <w:rFonts w:ascii="Times New Roman" w:hAnsi="Times New Roman"/>
                <w:sz w:val="24"/>
              </w:rPr>
              <w:t>Maitinimo įtampa</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A4471"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400 V</w:t>
            </w:r>
          </w:p>
        </w:tc>
        <w:tc>
          <w:tcPr>
            <w:tcW w:w="2158" w:type="dxa"/>
            <w:tcBorders>
              <w:top w:val="single" w:sz="4" w:space="0" w:color="000000"/>
              <w:left w:val="single" w:sz="4" w:space="0" w:color="000000"/>
              <w:bottom w:val="single" w:sz="4" w:space="0" w:color="000000"/>
              <w:right w:val="single" w:sz="4" w:space="0" w:color="000000"/>
            </w:tcBorders>
          </w:tcPr>
          <w:p w14:paraId="51306D4E" w14:textId="77777777" w:rsidR="004E0BAF" w:rsidRDefault="004E0BAF">
            <w:pPr>
              <w:contextualSpacing/>
              <w:jc w:val="center"/>
              <w:rPr>
                <w:rFonts w:ascii="Times New Roman" w:eastAsia="Calibri" w:hAnsi="Times New Roman"/>
                <w:sz w:val="24"/>
              </w:rPr>
            </w:pPr>
          </w:p>
        </w:tc>
      </w:tr>
      <w:tr w:rsidR="004E0BAF" w14:paraId="10A05A8A"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0E6A1" w14:textId="1265F56D"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5</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vAlign w:val="center"/>
          </w:tcPr>
          <w:p w14:paraId="3F9CA1E1" w14:textId="77777777" w:rsidR="004E0BAF" w:rsidRDefault="00442AF0">
            <w:pPr>
              <w:contextualSpacing/>
              <w:jc w:val="both"/>
              <w:rPr>
                <w:rFonts w:ascii="Times New Roman" w:hAnsi="Times New Roman"/>
                <w:sz w:val="24"/>
              </w:rPr>
            </w:pPr>
            <w:r>
              <w:rPr>
                <w:rFonts w:ascii="Times New Roman" w:hAnsi="Times New Roman"/>
                <w:sz w:val="24"/>
              </w:rPr>
              <w:t>Švelnaus paleidimo starteris</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B0416"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c>
          <w:tcPr>
            <w:tcW w:w="2158" w:type="dxa"/>
            <w:tcBorders>
              <w:top w:val="single" w:sz="4" w:space="0" w:color="000000"/>
              <w:left w:val="single" w:sz="4" w:space="0" w:color="000000"/>
              <w:bottom w:val="single" w:sz="4" w:space="0" w:color="000000"/>
              <w:right w:val="single" w:sz="4" w:space="0" w:color="000000"/>
            </w:tcBorders>
          </w:tcPr>
          <w:p w14:paraId="16D8A78C" w14:textId="77777777" w:rsidR="004E0BAF" w:rsidRDefault="004E0BAF">
            <w:pPr>
              <w:contextualSpacing/>
              <w:jc w:val="center"/>
              <w:rPr>
                <w:rFonts w:ascii="Times New Roman" w:eastAsia="Calibri" w:hAnsi="Times New Roman"/>
                <w:sz w:val="24"/>
              </w:rPr>
            </w:pPr>
          </w:p>
        </w:tc>
      </w:tr>
      <w:tr w:rsidR="004E0BAF" w14:paraId="068B49E4"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E07D8" w14:textId="47AF4343" w:rsidR="004E0BAF" w:rsidRDefault="00442AF0">
            <w:pPr>
              <w:contextualSpacing/>
              <w:jc w:val="both"/>
              <w:rPr>
                <w:rFonts w:ascii="Times New Roman" w:hAnsi="Times New Roman"/>
                <w:bCs/>
                <w:sz w:val="24"/>
              </w:rPr>
            </w:pPr>
            <w:r>
              <w:rPr>
                <w:rFonts w:ascii="Times New Roman" w:hAnsi="Times New Roman"/>
                <w:bCs/>
                <w:sz w:val="24"/>
              </w:rPr>
              <w:t>1.1</w:t>
            </w:r>
            <w:r w:rsidR="00675DF5">
              <w:rPr>
                <w:rFonts w:ascii="Times New Roman" w:hAnsi="Times New Roman"/>
                <w:bCs/>
                <w:sz w:val="24"/>
              </w:rPr>
              <w:t>6</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vAlign w:val="center"/>
          </w:tcPr>
          <w:p w14:paraId="7F3FCDA5" w14:textId="77777777" w:rsidR="004E0BAF" w:rsidRDefault="00442AF0">
            <w:pPr>
              <w:contextualSpacing/>
              <w:jc w:val="both"/>
              <w:rPr>
                <w:rFonts w:ascii="Times New Roman" w:eastAsia="Calibri" w:hAnsi="Times New Roman"/>
                <w:b/>
                <w:bCs/>
                <w:sz w:val="24"/>
              </w:rPr>
            </w:pPr>
            <w:proofErr w:type="spellStart"/>
            <w:r>
              <w:rPr>
                <w:rFonts w:ascii="Times New Roman" w:hAnsi="Times New Roman"/>
                <w:sz w:val="24"/>
              </w:rPr>
              <w:t>Antivibracinės</w:t>
            </w:r>
            <w:proofErr w:type="spellEnd"/>
            <w:r>
              <w:rPr>
                <w:rFonts w:ascii="Times New Roman" w:hAnsi="Times New Roman"/>
                <w:sz w:val="24"/>
              </w:rPr>
              <w:t xml:space="preserve"> atramos</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12D99"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Guminės</w:t>
            </w:r>
          </w:p>
        </w:tc>
        <w:tc>
          <w:tcPr>
            <w:tcW w:w="2158" w:type="dxa"/>
            <w:tcBorders>
              <w:top w:val="single" w:sz="4" w:space="0" w:color="000000"/>
              <w:left w:val="single" w:sz="4" w:space="0" w:color="000000"/>
              <w:bottom w:val="single" w:sz="4" w:space="0" w:color="000000"/>
              <w:right w:val="single" w:sz="4" w:space="0" w:color="000000"/>
            </w:tcBorders>
          </w:tcPr>
          <w:p w14:paraId="06FF2DC3" w14:textId="77777777" w:rsidR="004E0BAF" w:rsidRDefault="004E0BAF">
            <w:pPr>
              <w:contextualSpacing/>
              <w:jc w:val="center"/>
              <w:rPr>
                <w:rFonts w:ascii="Times New Roman" w:eastAsia="Calibri" w:hAnsi="Times New Roman"/>
                <w:sz w:val="24"/>
              </w:rPr>
            </w:pPr>
          </w:p>
        </w:tc>
      </w:tr>
      <w:tr w:rsidR="004E0BAF" w14:paraId="219E8E4A"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E5E36" w14:textId="03CA9451" w:rsidR="004E0BAF" w:rsidRDefault="00442AF0">
            <w:pPr>
              <w:contextualSpacing/>
              <w:jc w:val="both"/>
              <w:rPr>
                <w:rFonts w:ascii="Times New Roman" w:hAnsi="Times New Roman"/>
                <w:bCs/>
                <w:sz w:val="24"/>
              </w:rPr>
            </w:pPr>
            <w:r>
              <w:rPr>
                <w:rFonts w:ascii="Times New Roman" w:hAnsi="Times New Roman"/>
                <w:bCs/>
                <w:sz w:val="24"/>
              </w:rPr>
              <w:t>1.</w:t>
            </w:r>
            <w:r w:rsidR="00111E7D">
              <w:rPr>
                <w:rFonts w:ascii="Times New Roman" w:hAnsi="Times New Roman"/>
                <w:bCs/>
                <w:sz w:val="24"/>
              </w:rPr>
              <w:t>1</w:t>
            </w:r>
            <w:r w:rsidR="00675DF5">
              <w:rPr>
                <w:rFonts w:ascii="Times New Roman" w:hAnsi="Times New Roman"/>
                <w:bCs/>
                <w:sz w:val="24"/>
              </w:rPr>
              <w:t>7</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9101CD" w14:textId="77777777" w:rsidR="004E0BAF" w:rsidRDefault="00442AF0">
            <w:pPr>
              <w:contextualSpacing/>
              <w:jc w:val="both"/>
              <w:rPr>
                <w:rFonts w:ascii="Times New Roman" w:eastAsia="Calibri" w:hAnsi="Times New Roman"/>
                <w:sz w:val="24"/>
              </w:rPr>
            </w:pPr>
            <w:r>
              <w:rPr>
                <w:rFonts w:ascii="Times New Roman" w:hAnsi="Times New Roman"/>
                <w:sz w:val="24"/>
              </w:rPr>
              <w:t>Garsą slopinantis kompresoriaus apvalkalas</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EFA8C"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c>
          <w:tcPr>
            <w:tcW w:w="2158" w:type="dxa"/>
            <w:tcBorders>
              <w:top w:val="single" w:sz="4" w:space="0" w:color="000000"/>
              <w:left w:val="single" w:sz="4" w:space="0" w:color="000000"/>
              <w:bottom w:val="single" w:sz="4" w:space="0" w:color="000000"/>
              <w:right w:val="single" w:sz="4" w:space="0" w:color="000000"/>
            </w:tcBorders>
          </w:tcPr>
          <w:p w14:paraId="7FDECE55" w14:textId="77777777" w:rsidR="004E0BAF" w:rsidRDefault="004E0BAF">
            <w:pPr>
              <w:contextualSpacing/>
              <w:jc w:val="center"/>
              <w:rPr>
                <w:rFonts w:ascii="Times New Roman" w:eastAsia="Calibri" w:hAnsi="Times New Roman"/>
                <w:sz w:val="24"/>
              </w:rPr>
            </w:pPr>
          </w:p>
        </w:tc>
      </w:tr>
      <w:tr w:rsidR="004E0BAF" w14:paraId="2B83A8CE"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566A7" w14:textId="1731AE44" w:rsidR="004E0BAF" w:rsidRDefault="00442AF0">
            <w:pPr>
              <w:contextualSpacing/>
              <w:jc w:val="both"/>
              <w:rPr>
                <w:rFonts w:ascii="Times New Roman" w:hAnsi="Times New Roman"/>
                <w:bCs/>
                <w:sz w:val="24"/>
              </w:rPr>
            </w:pPr>
            <w:r>
              <w:rPr>
                <w:rFonts w:ascii="Times New Roman" w:hAnsi="Times New Roman"/>
                <w:bCs/>
                <w:sz w:val="24"/>
              </w:rPr>
              <w:t>1.</w:t>
            </w:r>
            <w:r w:rsidR="00111E7D">
              <w:rPr>
                <w:rFonts w:ascii="Times New Roman" w:hAnsi="Times New Roman"/>
                <w:bCs/>
                <w:sz w:val="24"/>
              </w:rPr>
              <w:t>1</w:t>
            </w:r>
            <w:r w:rsidR="00675DF5">
              <w:rPr>
                <w:rFonts w:ascii="Times New Roman" w:hAnsi="Times New Roman"/>
                <w:bCs/>
                <w:sz w:val="24"/>
              </w:rPr>
              <w:t>8</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FF03B" w14:textId="77777777" w:rsidR="004E0BAF" w:rsidRDefault="00442AF0">
            <w:pPr>
              <w:contextualSpacing/>
              <w:jc w:val="both"/>
              <w:rPr>
                <w:rFonts w:ascii="Times New Roman" w:hAnsi="Times New Roman"/>
                <w:sz w:val="24"/>
              </w:rPr>
            </w:pPr>
            <w:r>
              <w:rPr>
                <w:rFonts w:ascii="Times New Roman" w:hAnsi="Times New Roman"/>
                <w:sz w:val="24"/>
              </w:rPr>
              <w:t>Valdiklis su grafiniu ekranu</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FDFED"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c>
          <w:tcPr>
            <w:tcW w:w="2158" w:type="dxa"/>
            <w:tcBorders>
              <w:top w:val="single" w:sz="4" w:space="0" w:color="000000"/>
              <w:left w:val="single" w:sz="4" w:space="0" w:color="000000"/>
              <w:bottom w:val="single" w:sz="4" w:space="0" w:color="000000"/>
              <w:right w:val="single" w:sz="4" w:space="0" w:color="000000"/>
            </w:tcBorders>
          </w:tcPr>
          <w:p w14:paraId="202E4E6F" w14:textId="77777777" w:rsidR="004E0BAF" w:rsidRDefault="004E0BAF">
            <w:pPr>
              <w:contextualSpacing/>
              <w:jc w:val="center"/>
              <w:rPr>
                <w:rFonts w:ascii="Times New Roman" w:eastAsia="Calibri" w:hAnsi="Times New Roman"/>
                <w:sz w:val="24"/>
              </w:rPr>
            </w:pPr>
          </w:p>
        </w:tc>
      </w:tr>
      <w:tr w:rsidR="004E0BAF" w14:paraId="490E836C"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EFAE51" w14:textId="10AB063E" w:rsidR="004E0BAF" w:rsidRDefault="00442AF0">
            <w:pPr>
              <w:contextualSpacing/>
              <w:jc w:val="both"/>
              <w:rPr>
                <w:rFonts w:ascii="Times New Roman" w:hAnsi="Times New Roman"/>
                <w:bCs/>
                <w:sz w:val="24"/>
              </w:rPr>
            </w:pPr>
            <w:r>
              <w:rPr>
                <w:rFonts w:ascii="Times New Roman" w:hAnsi="Times New Roman"/>
                <w:bCs/>
                <w:sz w:val="24"/>
              </w:rPr>
              <w:t>1.</w:t>
            </w:r>
            <w:r w:rsidR="00111E7D">
              <w:rPr>
                <w:rFonts w:ascii="Times New Roman" w:hAnsi="Times New Roman"/>
                <w:bCs/>
                <w:sz w:val="24"/>
              </w:rPr>
              <w:t>1</w:t>
            </w:r>
            <w:r w:rsidR="00675DF5">
              <w:rPr>
                <w:rFonts w:ascii="Times New Roman" w:hAnsi="Times New Roman"/>
                <w:bCs/>
                <w:sz w:val="24"/>
              </w:rPr>
              <w:t>9</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F3E35" w14:textId="77777777" w:rsidR="004E0BAF" w:rsidRDefault="00442AF0">
            <w:pPr>
              <w:contextualSpacing/>
              <w:jc w:val="both"/>
              <w:rPr>
                <w:rFonts w:ascii="Times New Roman" w:hAnsi="Times New Roman"/>
                <w:sz w:val="24"/>
              </w:rPr>
            </w:pPr>
            <w:r>
              <w:rPr>
                <w:rFonts w:ascii="Times New Roman" w:hAnsi="Times New Roman"/>
                <w:sz w:val="24"/>
              </w:rPr>
              <w:t>Skaitmeninė atšildymo funkcija</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023692"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c>
          <w:tcPr>
            <w:tcW w:w="2158" w:type="dxa"/>
            <w:tcBorders>
              <w:top w:val="single" w:sz="4" w:space="0" w:color="000000"/>
              <w:left w:val="single" w:sz="4" w:space="0" w:color="000000"/>
              <w:bottom w:val="single" w:sz="4" w:space="0" w:color="000000"/>
              <w:right w:val="single" w:sz="4" w:space="0" w:color="000000"/>
            </w:tcBorders>
          </w:tcPr>
          <w:p w14:paraId="2FF4452C" w14:textId="77777777" w:rsidR="004E0BAF" w:rsidRDefault="004E0BAF">
            <w:pPr>
              <w:contextualSpacing/>
              <w:jc w:val="center"/>
              <w:rPr>
                <w:rFonts w:ascii="Times New Roman" w:eastAsia="Calibri" w:hAnsi="Times New Roman"/>
                <w:sz w:val="24"/>
              </w:rPr>
            </w:pPr>
          </w:p>
        </w:tc>
      </w:tr>
      <w:tr w:rsidR="004E0BAF" w14:paraId="697A1DAB"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4A94A" w14:textId="3711F8E4" w:rsidR="004E0BAF" w:rsidRDefault="00442AF0">
            <w:pPr>
              <w:contextualSpacing/>
              <w:jc w:val="both"/>
              <w:rPr>
                <w:rFonts w:ascii="Times New Roman" w:hAnsi="Times New Roman"/>
                <w:bCs/>
                <w:sz w:val="24"/>
              </w:rPr>
            </w:pPr>
            <w:r>
              <w:rPr>
                <w:rFonts w:ascii="Times New Roman" w:hAnsi="Times New Roman"/>
                <w:bCs/>
                <w:sz w:val="24"/>
              </w:rPr>
              <w:t>1.</w:t>
            </w:r>
            <w:r w:rsidR="00675DF5">
              <w:rPr>
                <w:rFonts w:ascii="Times New Roman" w:hAnsi="Times New Roman"/>
                <w:bCs/>
                <w:sz w:val="24"/>
              </w:rPr>
              <w:t>20</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F5AAC" w14:textId="77777777" w:rsidR="004E0BAF" w:rsidRDefault="00442AF0">
            <w:pPr>
              <w:contextualSpacing/>
              <w:jc w:val="both"/>
              <w:rPr>
                <w:rFonts w:ascii="Times New Roman" w:hAnsi="Times New Roman"/>
                <w:sz w:val="24"/>
              </w:rPr>
            </w:pPr>
            <w:r>
              <w:rPr>
                <w:rFonts w:ascii="Times New Roman" w:hAnsi="Times New Roman"/>
                <w:sz w:val="24"/>
              </w:rPr>
              <w:t>Vandens temperatūros jutiklis</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F62357"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c>
          <w:tcPr>
            <w:tcW w:w="2158" w:type="dxa"/>
            <w:tcBorders>
              <w:top w:val="single" w:sz="4" w:space="0" w:color="000000"/>
              <w:left w:val="single" w:sz="4" w:space="0" w:color="000000"/>
              <w:bottom w:val="single" w:sz="4" w:space="0" w:color="000000"/>
              <w:right w:val="single" w:sz="4" w:space="0" w:color="000000"/>
            </w:tcBorders>
          </w:tcPr>
          <w:p w14:paraId="5CB6BCE9" w14:textId="77777777" w:rsidR="004E0BAF" w:rsidRDefault="004E0BAF">
            <w:pPr>
              <w:contextualSpacing/>
              <w:jc w:val="center"/>
              <w:rPr>
                <w:rFonts w:ascii="Times New Roman" w:eastAsia="Calibri" w:hAnsi="Times New Roman"/>
                <w:sz w:val="24"/>
              </w:rPr>
            </w:pPr>
          </w:p>
        </w:tc>
      </w:tr>
      <w:tr w:rsidR="004E0BAF" w14:paraId="1E0E476A"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11FF6" w14:textId="7F79989E" w:rsidR="004E0BAF" w:rsidRDefault="00442AF0">
            <w:pPr>
              <w:contextualSpacing/>
              <w:jc w:val="both"/>
              <w:rPr>
                <w:rFonts w:ascii="Times New Roman" w:hAnsi="Times New Roman"/>
                <w:bCs/>
                <w:sz w:val="24"/>
              </w:rPr>
            </w:pPr>
            <w:r>
              <w:rPr>
                <w:rFonts w:ascii="Times New Roman" w:hAnsi="Times New Roman"/>
                <w:bCs/>
                <w:sz w:val="24"/>
              </w:rPr>
              <w:t>1.</w:t>
            </w:r>
            <w:r w:rsidR="00111E7D">
              <w:rPr>
                <w:rFonts w:ascii="Times New Roman" w:hAnsi="Times New Roman"/>
                <w:bCs/>
                <w:sz w:val="24"/>
              </w:rPr>
              <w:t>2</w:t>
            </w:r>
            <w:r w:rsidR="00675DF5">
              <w:rPr>
                <w:rFonts w:ascii="Times New Roman" w:hAnsi="Times New Roman"/>
                <w:bCs/>
                <w:sz w:val="24"/>
              </w:rPr>
              <w:t>1</w:t>
            </w:r>
            <w:r>
              <w:rPr>
                <w:rFonts w:ascii="Times New Roman" w:hAnsi="Times New Roman"/>
                <w:bCs/>
                <w:sz w:val="24"/>
              </w:rPr>
              <w:t>.</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3D6FD" w14:textId="77777777" w:rsidR="004E0BAF" w:rsidRDefault="00442AF0">
            <w:pPr>
              <w:contextualSpacing/>
              <w:jc w:val="both"/>
              <w:rPr>
                <w:rFonts w:ascii="Times New Roman" w:hAnsi="Times New Roman"/>
                <w:sz w:val="24"/>
              </w:rPr>
            </w:pPr>
            <w:r>
              <w:rPr>
                <w:rFonts w:ascii="Times New Roman" w:hAnsi="Times New Roman"/>
                <w:sz w:val="24"/>
              </w:rPr>
              <w:t>Cirkuliacinis siurblys</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B91B5" w14:textId="77777777" w:rsidR="004E0BAF" w:rsidRDefault="00442AF0">
            <w:pPr>
              <w:contextualSpacing/>
              <w:jc w:val="center"/>
              <w:rPr>
                <w:rFonts w:ascii="Times New Roman" w:eastAsia="Calibri" w:hAnsi="Times New Roman"/>
                <w:sz w:val="24"/>
              </w:rPr>
            </w:pPr>
            <w:r>
              <w:rPr>
                <w:rFonts w:ascii="Times New Roman" w:eastAsia="Calibri" w:hAnsi="Times New Roman"/>
                <w:sz w:val="24"/>
              </w:rPr>
              <w:t>Taip</w:t>
            </w:r>
          </w:p>
        </w:tc>
        <w:tc>
          <w:tcPr>
            <w:tcW w:w="2158" w:type="dxa"/>
            <w:tcBorders>
              <w:top w:val="single" w:sz="4" w:space="0" w:color="000000"/>
              <w:left w:val="single" w:sz="4" w:space="0" w:color="000000"/>
              <w:bottom w:val="single" w:sz="4" w:space="0" w:color="000000"/>
              <w:right w:val="single" w:sz="4" w:space="0" w:color="000000"/>
            </w:tcBorders>
          </w:tcPr>
          <w:p w14:paraId="55B1B8E0" w14:textId="77777777" w:rsidR="004E0BAF" w:rsidRDefault="004E0BAF">
            <w:pPr>
              <w:contextualSpacing/>
              <w:jc w:val="center"/>
              <w:rPr>
                <w:rFonts w:ascii="Times New Roman" w:eastAsia="Calibri" w:hAnsi="Times New Roman"/>
                <w:sz w:val="24"/>
              </w:rPr>
            </w:pPr>
          </w:p>
        </w:tc>
      </w:tr>
      <w:tr w:rsidR="004E0BAF" w14:paraId="26AD35AF"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D65F69" w14:textId="77777777" w:rsidR="004E0BAF" w:rsidRDefault="00442AF0">
            <w:pPr>
              <w:contextualSpacing/>
              <w:jc w:val="both"/>
              <w:rPr>
                <w:rFonts w:ascii="Times New Roman" w:hAnsi="Times New Roman"/>
                <w:bCs/>
                <w:sz w:val="24"/>
              </w:rPr>
            </w:pPr>
            <w:r>
              <w:rPr>
                <w:rFonts w:ascii="Times New Roman" w:hAnsi="Times New Roman"/>
                <w:b/>
                <w:sz w:val="24"/>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1717EF" w14:textId="77777777" w:rsidR="004E0BAF" w:rsidRDefault="00442AF0">
            <w:pPr>
              <w:contextualSpacing/>
              <w:jc w:val="both"/>
              <w:rPr>
                <w:rFonts w:ascii="Times New Roman" w:hAnsi="Times New Roman"/>
                <w:sz w:val="24"/>
              </w:rPr>
            </w:pPr>
            <w:r>
              <w:rPr>
                <w:rFonts w:ascii="Times New Roman" w:hAnsi="Times New Roman"/>
                <w:b/>
                <w:sz w:val="24"/>
              </w:rPr>
              <w:t>Įrangos paleidimo derinimo darbai</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FE0F08" w14:textId="77777777" w:rsidR="004E0BAF" w:rsidRDefault="00442AF0">
            <w:pPr>
              <w:contextualSpacing/>
              <w:jc w:val="center"/>
              <w:rPr>
                <w:rFonts w:ascii="Times New Roman" w:eastAsia="Calibri" w:hAnsi="Times New Roman"/>
                <w:sz w:val="24"/>
              </w:rPr>
            </w:pPr>
            <w:r>
              <w:rPr>
                <w:rFonts w:ascii="Times New Roman" w:hAnsi="Times New Roman"/>
                <w:sz w:val="24"/>
              </w:rPr>
              <w:t>Naujai sumontuotai Įrangai atliekami šaltas ir karštas bandymai. Atliekami paleidimo – derinimo darbai.</w:t>
            </w:r>
          </w:p>
        </w:tc>
        <w:tc>
          <w:tcPr>
            <w:tcW w:w="2158" w:type="dxa"/>
            <w:tcBorders>
              <w:top w:val="single" w:sz="4" w:space="0" w:color="000000"/>
              <w:left w:val="single" w:sz="4" w:space="0" w:color="000000"/>
              <w:bottom w:val="single" w:sz="4" w:space="0" w:color="000000"/>
              <w:right w:val="single" w:sz="4" w:space="0" w:color="000000"/>
            </w:tcBorders>
          </w:tcPr>
          <w:p w14:paraId="04936C45" w14:textId="77777777" w:rsidR="004E0BAF" w:rsidRDefault="004E0BAF">
            <w:pPr>
              <w:contextualSpacing/>
              <w:jc w:val="center"/>
              <w:rPr>
                <w:rFonts w:ascii="Times New Roman" w:hAnsi="Times New Roman"/>
                <w:sz w:val="24"/>
              </w:rPr>
            </w:pPr>
          </w:p>
        </w:tc>
      </w:tr>
      <w:tr w:rsidR="004E0BAF" w14:paraId="072D89BE" w14:textId="77777777" w:rsidTr="00111E7D">
        <w:tc>
          <w:tcPr>
            <w:tcW w:w="8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F15144" w14:textId="77777777" w:rsidR="004E0BAF" w:rsidRDefault="00442AF0">
            <w:pPr>
              <w:contextualSpacing/>
              <w:jc w:val="both"/>
              <w:rPr>
                <w:rFonts w:ascii="Times New Roman" w:hAnsi="Times New Roman"/>
                <w:bCs/>
                <w:sz w:val="24"/>
              </w:rPr>
            </w:pPr>
            <w:r>
              <w:rPr>
                <w:rFonts w:ascii="Times New Roman" w:hAnsi="Times New Roman"/>
                <w:b/>
                <w:sz w:val="24"/>
              </w:rPr>
              <w:t>3.</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77D9D" w14:textId="77777777" w:rsidR="004E0BAF" w:rsidRDefault="00442AF0">
            <w:pPr>
              <w:contextualSpacing/>
              <w:jc w:val="both"/>
              <w:rPr>
                <w:rFonts w:ascii="Times New Roman" w:hAnsi="Times New Roman"/>
                <w:sz w:val="24"/>
              </w:rPr>
            </w:pPr>
            <w:r>
              <w:rPr>
                <w:rFonts w:ascii="Times New Roman" w:hAnsi="Times New Roman"/>
                <w:b/>
                <w:sz w:val="24"/>
              </w:rPr>
              <w:t>Įrangos kokybė ir garantiniai įsipareigojimai</w:t>
            </w:r>
          </w:p>
        </w:tc>
        <w:tc>
          <w:tcPr>
            <w:tcW w:w="19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AB6B1" w14:textId="77777777" w:rsidR="004E0BAF" w:rsidRDefault="00442AF0">
            <w:pPr>
              <w:contextualSpacing/>
              <w:jc w:val="center"/>
              <w:rPr>
                <w:rFonts w:ascii="Times New Roman" w:eastAsia="Calibri" w:hAnsi="Times New Roman"/>
                <w:sz w:val="24"/>
              </w:rPr>
            </w:pPr>
            <w:r>
              <w:rPr>
                <w:rFonts w:ascii="Times New Roman" w:hAnsi="Times New Roman"/>
                <w:sz w:val="24"/>
              </w:rPr>
              <w:t xml:space="preserve">Įrangai nustatomas Tiekėjo pasiūlytas ar Prekių gamintojo taikomas  garantinis terminas, tačiau bet kokiu atveju ne trumpesnis kaip 24 mėnesių garantinis terminas, skaičiuojamas nuo Įrangos perdavimo – priėmimo akto pasirašymo dienos. Garantinių terminų laikotarpiu garantinė priežiūra turi būti organizuojama ne vėliau kaip per 48 valandas nuo </w:t>
            </w:r>
            <w:r>
              <w:rPr>
                <w:rFonts w:ascii="Times New Roman" w:hAnsi="Times New Roman"/>
                <w:sz w:val="24"/>
              </w:rPr>
              <w:lastRenderedPageBreak/>
              <w:t>pranešimo apie defektą Tiekėjui gavimo dienos.</w:t>
            </w:r>
          </w:p>
        </w:tc>
        <w:tc>
          <w:tcPr>
            <w:tcW w:w="2158" w:type="dxa"/>
            <w:tcBorders>
              <w:top w:val="single" w:sz="4" w:space="0" w:color="000000"/>
              <w:left w:val="single" w:sz="4" w:space="0" w:color="000000"/>
              <w:bottom w:val="single" w:sz="4" w:space="0" w:color="000000"/>
              <w:right w:val="single" w:sz="4" w:space="0" w:color="000000"/>
            </w:tcBorders>
          </w:tcPr>
          <w:p w14:paraId="36AF8928" w14:textId="77777777" w:rsidR="004E0BAF" w:rsidRDefault="004E0BAF">
            <w:pPr>
              <w:contextualSpacing/>
              <w:jc w:val="center"/>
              <w:rPr>
                <w:rFonts w:ascii="Times New Roman" w:hAnsi="Times New Roman"/>
                <w:sz w:val="24"/>
              </w:rPr>
            </w:pPr>
          </w:p>
        </w:tc>
      </w:tr>
    </w:tbl>
    <w:p w14:paraId="7909F910" w14:textId="77777777" w:rsidR="004E0BAF" w:rsidRDefault="004E0BAF">
      <w:pPr>
        <w:jc w:val="both"/>
        <w:rPr>
          <w:rFonts w:ascii="Times New Roman" w:hAnsi="Times New Roman"/>
          <w:sz w:val="24"/>
        </w:rPr>
      </w:pPr>
    </w:p>
    <w:tbl>
      <w:tblPr>
        <w:tblW w:w="9894" w:type="dxa"/>
        <w:tblInd w:w="-5" w:type="dxa"/>
        <w:tblLayout w:type="fixed"/>
        <w:tblLook w:val="04A0" w:firstRow="1" w:lastRow="0" w:firstColumn="1" w:lastColumn="0" w:noHBand="0" w:noVBand="1"/>
      </w:tblPr>
      <w:tblGrid>
        <w:gridCol w:w="709"/>
        <w:gridCol w:w="4458"/>
        <w:gridCol w:w="4727"/>
      </w:tblGrid>
      <w:tr w:rsidR="004E0BAF" w14:paraId="6D585A5B" w14:textId="77777777">
        <w:tc>
          <w:tcPr>
            <w:tcW w:w="709" w:type="dxa"/>
            <w:tcBorders>
              <w:top w:val="single" w:sz="4" w:space="0" w:color="000000"/>
              <w:left w:val="single" w:sz="4" w:space="0" w:color="000000"/>
              <w:bottom w:val="single" w:sz="4" w:space="0" w:color="000000"/>
              <w:right w:val="single" w:sz="4" w:space="0" w:color="000000"/>
            </w:tcBorders>
            <w:shd w:val="clear" w:color="auto" w:fill="DEEAF6"/>
          </w:tcPr>
          <w:p w14:paraId="0EA4E01D" w14:textId="77777777" w:rsidR="004E0BAF" w:rsidRDefault="00442AF0">
            <w:pPr>
              <w:rPr>
                <w:rFonts w:ascii="Times New Roman" w:hAnsi="Times New Roman"/>
                <w:b/>
                <w:sz w:val="24"/>
              </w:rPr>
            </w:pPr>
            <w:r>
              <w:rPr>
                <w:rFonts w:ascii="Times New Roman" w:hAnsi="Times New Roman"/>
                <w:b/>
                <w:sz w:val="24"/>
              </w:rPr>
              <w:t>Eil. Nr.</w:t>
            </w:r>
          </w:p>
        </w:tc>
        <w:tc>
          <w:tcPr>
            <w:tcW w:w="4458"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6367167" w14:textId="77777777" w:rsidR="004E0BAF" w:rsidRDefault="00442AF0">
            <w:pPr>
              <w:jc w:val="center"/>
              <w:rPr>
                <w:rFonts w:ascii="Times New Roman" w:hAnsi="Times New Roman"/>
                <w:b/>
                <w:sz w:val="24"/>
              </w:rPr>
            </w:pPr>
            <w:r>
              <w:rPr>
                <w:rFonts w:ascii="Times New Roman" w:hAnsi="Times New Roman"/>
                <w:b/>
                <w:sz w:val="24"/>
              </w:rPr>
              <w:t>Subtiekėjo pavadinimas</w:t>
            </w:r>
          </w:p>
        </w:tc>
        <w:tc>
          <w:tcPr>
            <w:tcW w:w="4727"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1A97773" w14:textId="77777777" w:rsidR="004E0BAF" w:rsidRDefault="00442AF0">
            <w:pPr>
              <w:jc w:val="center"/>
              <w:rPr>
                <w:rFonts w:ascii="Times New Roman" w:hAnsi="Times New Roman"/>
                <w:b/>
                <w:sz w:val="24"/>
              </w:rPr>
            </w:pPr>
            <w:r>
              <w:rPr>
                <w:rFonts w:ascii="Times New Roman" w:hAnsi="Times New Roman"/>
                <w:b/>
                <w:sz w:val="24"/>
              </w:rPr>
              <w:t>Subtiekėjo juridinio asmens kodas, adresas</w:t>
            </w:r>
          </w:p>
        </w:tc>
      </w:tr>
      <w:tr w:rsidR="004E0BAF" w14:paraId="7E4DEF87"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8F3E41" w14:textId="77777777" w:rsidR="004E0BAF" w:rsidRDefault="00442AF0">
            <w:pPr>
              <w:rPr>
                <w:rFonts w:ascii="Times New Roman" w:hAnsi="Times New Roman"/>
                <w:bCs/>
                <w:sz w:val="24"/>
              </w:rPr>
            </w:pPr>
            <w:r>
              <w:rPr>
                <w:rFonts w:ascii="Times New Roman" w:hAnsi="Times New Roman"/>
                <w:bCs/>
                <w:sz w:val="24"/>
              </w:rPr>
              <w:t>1.</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1F5444B8" w14:textId="77777777" w:rsidR="004E0BAF"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7EDCF91E" w14:textId="77777777" w:rsidR="004E0BAF" w:rsidRDefault="004E0BAF">
            <w:pPr>
              <w:rPr>
                <w:rFonts w:ascii="Times New Roman" w:hAnsi="Times New Roman"/>
                <w:bCs/>
                <w:sz w:val="24"/>
              </w:rPr>
            </w:pPr>
          </w:p>
        </w:tc>
      </w:tr>
      <w:tr w:rsidR="004E0BAF" w14:paraId="7BFAC6B5"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EB0329" w14:textId="77777777" w:rsidR="004E0BAF" w:rsidRDefault="00442AF0">
            <w:pPr>
              <w:rPr>
                <w:rFonts w:ascii="Times New Roman" w:hAnsi="Times New Roman"/>
                <w:bCs/>
                <w:sz w:val="24"/>
              </w:rPr>
            </w:pPr>
            <w:r>
              <w:rPr>
                <w:rFonts w:ascii="Times New Roman" w:hAnsi="Times New Roman"/>
                <w:bCs/>
                <w:sz w:val="24"/>
              </w:rPr>
              <w:t>2.</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68E4EBC6" w14:textId="77777777" w:rsidR="004E0BAF"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3135E764" w14:textId="77777777" w:rsidR="004E0BAF" w:rsidRDefault="004E0BAF">
            <w:pPr>
              <w:rPr>
                <w:rFonts w:ascii="Times New Roman" w:hAnsi="Times New Roman"/>
                <w:bCs/>
                <w:sz w:val="24"/>
              </w:rPr>
            </w:pPr>
          </w:p>
        </w:tc>
      </w:tr>
      <w:tr w:rsidR="004E0BAF" w14:paraId="6922911B" w14:textId="77777777">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EA616B9" w14:textId="77777777" w:rsidR="004E0BAF" w:rsidRDefault="00442AF0">
            <w:pPr>
              <w:rPr>
                <w:rFonts w:ascii="Times New Roman" w:hAnsi="Times New Roman"/>
                <w:bCs/>
                <w:sz w:val="24"/>
              </w:rPr>
            </w:pPr>
            <w:r>
              <w:rPr>
                <w:rFonts w:ascii="Times New Roman" w:hAnsi="Times New Roman"/>
                <w:bCs/>
                <w:sz w:val="24"/>
              </w:rPr>
              <w:t>...</w:t>
            </w:r>
          </w:p>
        </w:tc>
        <w:tc>
          <w:tcPr>
            <w:tcW w:w="4458" w:type="dxa"/>
            <w:tcBorders>
              <w:top w:val="single" w:sz="4" w:space="0" w:color="000000"/>
              <w:left w:val="single" w:sz="4" w:space="0" w:color="000000"/>
              <w:bottom w:val="single" w:sz="4" w:space="0" w:color="000000"/>
              <w:right w:val="single" w:sz="4" w:space="0" w:color="000000"/>
            </w:tcBorders>
            <w:shd w:val="clear" w:color="auto" w:fill="auto"/>
          </w:tcPr>
          <w:p w14:paraId="24C2928C" w14:textId="77777777" w:rsidR="004E0BAF" w:rsidRDefault="004E0BAF">
            <w:pPr>
              <w:rPr>
                <w:rFonts w:ascii="Times New Roman" w:hAnsi="Times New Roman"/>
                <w:bCs/>
                <w:sz w:val="24"/>
              </w:rPr>
            </w:pPr>
          </w:p>
        </w:tc>
        <w:tc>
          <w:tcPr>
            <w:tcW w:w="4727" w:type="dxa"/>
            <w:tcBorders>
              <w:top w:val="single" w:sz="4" w:space="0" w:color="000000"/>
              <w:left w:val="single" w:sz="4" w:space="0" w:color="000000"/>
              <w:bottom w:val="single" w:sz="4" w:space="0" w:color="000000"/>
              <w:right w:val="single" w:sz="4" w:space="0" w:color="000000"/>
            </w:tcBorders>
            <w:shd w:val="clear" w:color="auto" w:fill="auto"/>
          </w:tcPr>
          <w:p w14:paraId="577CC872" w14:textId="77777777" w:rsidR="004E0BAF" w:rsidRDefault="004E0BAF">
            <w:pPr>
              <w:rPr>
                <w:rFonts w:ascii="Times New Roman" w:hAnsi="Times New Roman"/>
                <w:bCs/>
                <w:sz w:val="24"/>
              </w:rPr>
            </w:pPr>
            <w:bookmarkStart w:id="16" w:name="_Hlk131430826"/>
            <w:bookmarkEnd w:id="16"/>
          </w:p>
        </w:tc>
      </w:tr>
    </w:tbl>
    <w:p w14:paraId="6E25B4E3" w14:textId="77777777" w:rsidR="004E0BAF" w:rsidRDefault="004E0BAF">
      <w:pPr>
        <w:jc w:val="both"/>
        <w:rPr>
          <w:rFonts w:ascii="Times New Roman" w:hAnsi="Times New Roman"/>
          <w:sz w:val="24"/>
        </w:rPr>
      </w:pPr>
    </w:p>
    <w:p w14:paraId="379960E0" w14:textId="77777777" w:rsidR="004E0BAF" w:rsidRDefault="00442AF0">
      <w:pPr>
        <w:ind w:firstLine="720"/>
        <w:jc w:val="both"/>
        <w:rPr>
          <w:rFonts w:ascii="Times New Roman" w:hAnsi="Times New Roman"/>
          <w:sz w:val="24"/>
        </w:rPr>
      </w:pPr>
      <w:r>
        <w:rPr>
          <w:rFonts w:ascii="Times New Roman" w:hAnsi="Times New Roman"/>
          <w:sz w:val="24"/>
        </w:rPr>
        <w:t>Kartu su pasiūlymu pateikiami šie dokumentai:</w:t>
      </w:r>
    </w:p>
    <w:p w14:paraId="12264752" w14:textId="77777777" w:rsidR="004E0BAF" w:rsidRDefault="004E0BAF">
      <w:pPr>
        <w:jc w:val="both"/>
        <w:rPr>
          <w:rFonts w:ascii="Times New Roman" w:hAnsi="Times New Roman"/>
          <w:sz w:val="24"/>
        </w:rPr>
      </w:pPr>
    </w:p>
    <w:tbl>
      <w:tblPr>
        <w:tblW w:w="9890" w:type="dxa"/>
        <w:tblLayout w:type="fixed"/>
        <w:tblLook w:val="0000" w:firstRow="0" w:lastRow="0" w:firstColumn="0" w:lastColumn="0" w:noHBand="0" w:noVBand="0"/>
      </w:tblPr>
      <w:tblGrid>
        <w:gridCol w:w="675"/>
        <w:gridCol w:w="6521"/>
        <w:gridCol w:w="2694"/>
      </w:tblGrid>
      <w:tr w:rsidR="004E0BAF" w14:paraId="2B8F186A" w14:textId="77777777">
        <w:tc>
          <w:tcPr>
            <w:tcW w:w="675" w:type="dxa"/>
            <w:tcBorders>
              <w:top w:val="single" w:sz="4" w:space="0" w:color="000000"/>
              <w:left w:val="single" w:sz="4" w:space="0" w:color="000000"/>
              <w:bottom w:val="single" w:sz="4" w:space="0" w:color="000000"/>
              <w:right w:val="single" w:sz="4" w:space="0" w:color="000000"/>
            </w:tcBorders>
          </w:tcPr>
          <w:p w14:paraId="618AD560" w14:textId="77777777" w:rsidR="004E0BAF" w:rsidRDefault="00442AF0">
            <w:pPr>
              <w:jc w:val="center"/>
              <w:rPr>
                <w:rFonts w:ascii="Times New Roman" w:hAnsi="Times New Roman"/>
                <w:sz w:val="24"/>
              </w:rPr>
            </w:pPr>
            <w:r>
              <w:rPr>
                <w:rFonts w:ascii="Times New Roman" w:hAnsi="Times New Roman"/>
                <w:sz w:val="24"/>
              </w:rPr>
              <w:t>Eil. Nr.</w:t>
            </w:r>
          </w:p>
        </w:tc>
        <w:tc>
          <w:tcPr>
            <w:tcW w:w="6521" w:type="dxa"/>
            <w:tcBorders>
              <w:top w:val="single" w:sz="4" w:space="0" w:color="000000"/>
              <w:left w:val="single" w:sz="4" w:space="0" w:color="000000"/>
              <w:bottom w:val="single" w:sz="4" w:space="0" w:color="000000"/>
              <w:right w:val="single" w:sz="4" w:space="0" w:color="000000"/>
            </w:tcBorders>
            <w:vAlign w:val="center"/>
          </w:tcPr>
          <w:p w14:paraId="2628B3BF" w14:textId="77777777" w:rsidR="004E0BAF" w:rsidRDefault="00442AF0">
            <w:pPr>
              <w:jc w:val="center"/>
              <w:rPr>
                <w:rFonts w:ascii="Times New Roman" w:hAnsi="Times New Roman"/>
                <w:sz w:val="24"/>
              </w:rPr>
            </w:pPr>
            <w:r>
              <w:rPr>
                <w:rFonts w:ascii="Times New Roman" w:hAnsi="Times New Roman"/>
                <w:sz w:val="24"/>
              </w:rPr>
              <w:t>Pateiktų dokumentų pavadinimas</w:t>
            </w:r>
          </w:p>
        </w:tc>
        <w:tc>
          <w:tcPr>
            <w:tcW w:w="2694" w:type="dxa"/>
            <w:tcBorders>
              <w:top w:val="single" w:sz="4" w:space="0" w:color="000000"/>
              <w:left w:val="single" w:sz="4" w:space="0" w:color="000000"/>
              <w:bottom w:val="single" w:sz="4" w:space="0" w:color="000000"/>
              <w:right w:val="single" w:sz="4" w:space="0" w:color="000000"/>
            </w:tcBorders>
            <w:vAlign w:val="center"/>
          </w:tcPr>
          <w:p w14:paraId="02846122" w14:textId="77777777" w:rsidR="004E0BAF" w:rsidRDefault="00442AF0">
            <w:pPr>
              <w:jc w:val="center"/>
              <w:rPr>
                <w:rFonts w:ascii="Times New Roman" w:hAnsi="Times New Roman"/>
                <w:sz w:val="24"/>
              </w:rPr>
            </w:pPr>
            <w:r>
              <w:rPr>
                <w:rFonts w:ascii="Times New Roman" w:hAnsi="Times New Roman"/>
                <w:sz w:val="24"/>
              </w:rPr>
              <w:t>Dokumento puslapių skaičius</w:t>
            </w:r>
          </w:p>
        </w:tc>
      </w:tr>
      <w:tr w:rsidR="004E0BAF" w14:paraId="4247C909" w14:textId="77777777">
        <w:tc>
          <w:tcPr>
            <w:tcW w:w="675" w:type="dxa"/>
            <w:tcBorders>
              <w:top w:val="single" w:sz="4" w:space="0" w:color="000000"/>
              <w:left w:val="single" w:sz="4" w:space="0" w:color="000000"/>
              <w:bottom w:val="single" w:sz="4" w:space="0" w:color="000000"/>
              <w:right w:val="single" w:sz="4" w:space="0" w:color="000000"/>
            </w:tcBorders>
          </w:tcPr>
          <w:p w14:paraId="2BA863CB" w14:textId="77777777" w:rsidR="004E0BAF" w:rsidRDefault="00442AF0">
            <w:pPr>
              <w:rPr>
                <w:rFonts w:ascii="Times New Roman" w:hAnsi="Times New Roman"/>
                <w:sz w:val="24"/>
              </w:rPr>
            </w:pPr>
            <w:r>
              <w:rPr>
                <w:rFonts w:ascii="Times New Roman" w:hAnsi="Times New Roman"/>
                <w:sz w:val="24"/>
              </w:rPr>
              <w:t xml:space="preserve">1. </w:t>
            </w:r>
          </w:p>
        </w:tc>
        <w:tc>
          <w:tcPr>
            <w:tcW w:w="6521" w:type="dxa"/>
            <w:tcBorders>
              <w:top w:val="single" w:sz="4" w:space="0" w:color="000000"/>
              <w:left w:val="single" w:sz="4" w:space="0" w:color="000000"/>
              <w:bottom w:val="single" w:sz="4" w:space="0" w:color="000000"/>
              <w:right w:val="single" w:sz="4" w:space="0" w:color="000000"/>
            </w:tcBorders>
          </w:tcPr>
          <w:p w14:paraId="76091F96" w14:textId="77777777" w:rsidR="004E0BAF" w:rsidRDefault="004E0BAF">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570DAA36" w14:textId="77777777" w:rsidR="004E0BAF" w:rsidRDefault="004E0BAF">
            <w:pPr>
              <w:jc w:val="both"/>
              <w:rPr>
                <w:rFonts w:ascii="Times New Roman" w:hAnsi="Times New Roman"/>
                <w:sz w:val="24"/>
              </w:rPr>
            </w:pPr>
          </w:p>
        </w:tc>
      </w:tr>
      <w:tr w:rsidR="004E0BAF" w14:paraId="2C242E7D" w14:textId="77777777">
        <w:tc>
          <w:tcPr>
            <w:tcW w:w="675" w:type="dxa"/>
            <w:tcBorders>
              <w:top w:val="single" w:sz="4" w:space="0" w:color="000000"/>
              <w:left w:val="single" w:sz="4" w:space="0" w:color="000000"/>
              <w:bottom w:val="single" w:sz="4" w:space="0" w:color="000000"/>
              <w:right w:val="single" w:sz="4" w:space="0" w:color="000000"/>
            </w:tcBorders>
          </w:tcPr>
          <w:p w14:paraId="56F83BEE" w14:textId="77777777" w:rsidR="004E0BAF" w:rsidRDefault="00442AF0">
            <w:pPr>
              <w:jc w:val="both"/>
              <w:rPr>
                <w:rFonts w:ascii="Times New Roman" w:hAnsi="Times New Roman"/>
                <w:sz w:val="24"/>
              </w:rPr>
            </w:pPr>
            <w:r>
              <w:rPr>
                <w:rFonts w:ascii="Times New Roman" w:hAnsi="Times New Roman"/>
                <w:sz w:val="24"/>
              </w:rPr>
              <w:t>2.</w:t>
            </w:r>
          </w:p>
        </w:tc>
        <w:tc>
          <w:tcPr>
            <w:tcW w:w="6521" w:type="dxa"/>
            <w:tcBorders>
              <w:top w:val="single" w:sz="4" w:space="0" w:color="000000"/>
              <w:left w:val="single" w:sz="4" w:space="0" w:color="000000"/>
              <w:bottom w:val="single" w:sz="4" w:space="0" w:color="000000"/>
              <w:right w:val="single" w:sz="4" w:space="0" w:color="000000"/>
            </w:tcBorders>
          </w:tcPr>
          <w:p w14:paraId="0C1FF540" w14:textId="77777777" w:rsidR="004E0BAF" w:rsidRDefault="004E0BAF">
            <w:pPr>
              <w:pStyle w:val="Antrats"/>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41105F48" w14:textId="77777777" w:rsidR="004E0BAF" w:rsidRDefault="004E0BAF">
            <w:pPr>
              <w:jc w:val="both"/>
              <w:rPr>
                <w:rFonts w:ascii="Times New Roman" w:hAnsi="Times New Roman"/>
                <w:sz w:val="24"/>
              </w:rPr>
            </w:pPr>
          </w:p>
        </w:tc>
      </w:tr>
      <w:tr w:rsidR="004E0BAF" w14:paraId="13BCF5C9" w14:textId="77777777">
        <w:tc>
          <w:tcPr>
            <w:tcW w:w="675" w:type="dxa"/>
            <w:tcBorders>
              <w:top w:val="single" w:sz="4" w:space="0" w:color="000000"/>
              <w:left w:val="single" w:sz="4" w:space="0" w:color="000000"/>
              <w:bottom w:val="single" w:sz="4" w:space="0" w:color="000000"/>
              <w:right w:val="single" w:sz="4" w:space="0" w:color="000000"/>
            </w:tcBorders>
          </w:tcPr>
          <w:p w14:paraId="03184961" w14:textId="77777777" w:rsidR="004E0BAF" w:rsidRDefault="00442AF0">
            <w:pPr>
              <w:jc w:val="both"/>
              <w:rPr>
                <w:rFonts w:ascii="Times New Roman" w:hAnsi="Times New Roman"/>
                <w:sz w:val="24"/>
              </w:rPr>
            </w:pPr>
            <w:r>
              <w:rPr>
                <w:rFonts w:ascii="Times New Roman" w:hAnsi="Times New Roman"/>
                <w:sz w:val="24"/>
              </w:rPr>
              <w:t>...</w:t>
            </w:r>
          </w:p>
        </w:tc>
        <w:tc>
          <w:tcPr>
            <w:tcW w:w="6521" w:type="dxa"/>
            <w:tcBorders>
              <w:top w:val="single" w:sz="4" w:space="0" w:color="000000"/>
              <w:left w:val="single" w:sz="4" w:space="0" w:color="000000"/>
              <w:bottom w:val="single" w:sz="4" w:space="0" w:color="000000"/>
              <w:right w:val="single" w:sz="4" w:space="0" w:color="000000"/>
            </w:tcBorders>
          </w:tcPr>
          <w:p w14:paraId="55C3CB27" w14:textId="77777777" w:rsidR="004E0BAF" w:rsidRDefault="004E0BAF">
            <w:pPr>
              <w:jc w:val="both"/>
              <w:rPr>
                <w:rFonts w:ascii="Times New Roman" w:hAnsi="Times New Roman"/>
                <w:sz w:val="24"/>
              </w:rPr>
            </w:pPr>
          </w:p>
        </w:tc>
        <w:tc>
          <w:tcPr>
            <w:tcW w:w="2694" w:type="dxa"/>
            <w:tcBorders>
              <w:top w:val="single" w:sz="4" w:space="0" w:color="000000"/>
              <w:left w:val="single" w:sz="4" w:space="0" w:color="000000"/>
              <w:bottom w:val="single" w:sz="4" w:space="0" w:color="000000"/>
              <w:right w:val="single" w:sz="4" w:space="0" w:color="000000"/>
            </w:tcBorders>
          </w:tcPr>
          <w:p w14:paraId="53558ADC" w14:textId="77777777" w:rsidR="004E0BAF" w:rsidRDefault="004E0BAF">
            <w:pPr>
              <w:jc w:val="both"/>
              <w:rPr>
                <w:rFonts w:ascii="Times New Roman" w:hAnsi="Times New Roman"/>
                <w:sz w:val="24"/>
              </w:rPr>
            </w:pPr>
          </w:p>
        </w:tc>
      </w:tr>
    </w:tbl>
    <w:p w14:paraId="532DEE05" w14:textId="77777777" w:rsidR="004E0BAF" w:rsidRDefault="004E0BAF">
      <w:pPr>
        <w:jc w:val="both"/>
        <w:rPr>
          <w:rFonts w:ascii="Times New Roman" w:hAnsi="Times New Roman"/>
          <w:sz w:val="24"/>
        </w:rPr>
      </w:pPr>
    </w:p>
    <w:p w14:paraId="24111307" w14:textId="77777777" w:rsidR="004E0BAF" w:rsidRDefault="00442AF0">
      <w:pPr>
        <w:jc w:val="both"/>
        <w:rPr>
          <w:rFonts w:ascii="Times New Roman" w:hAnsi="Times New Roman"/>
          <w:sz w:val="24"/>
        </w:rPr>
      </w:pPr>
      <w:r>
        <w:rPr>
          <w:rFonts w:ascii="Times New Roman" w:hAnsi="Times New Roman"/>
          <w:sz w:val="24"/>
        </w:rPr>
        <w:t>Pasiūlymas galioja iki 20 __-___-___ d.</w:t>
      </w:r>
    </w:p>
    <w:p w14:paraId="3E13CBE2" w14:textId="77777777" w:rsidR="004E0BAF" w:rsidRDefault="004E0BAF">
      <w:pPr>
        <w:rPr>
          <w:rFonts w:ascii="Times New Roman" w:hAnsi="Times New Roman"/>
          <w:sz w:val="24"/>
        </w:rPr>
      </w:pPr>
    </w:p>
    <w:p w14:paraId="18817CDD" w14:textId="77777777" w:rsidR="004E0BAF" w:rsidRDefault="00442AF0">
      <w:pPr>
        <w:tabs>
          <w:tab w:val="left" w:pos="1701"/>
        </w:tabs>
        <w:spacing w:before="120"/>
        <w:jc w:val="both"/>
        <w:rPr>
          <w:rFonts w:ascii="Times New Roman" w:hAnsi="Times New Roman"/>
          <w:sz w:val="24"/>
        </w:rPr>
      </w:pPr>
      <w:r>
        <w:rPr>
          <w:rFonts w:ascii="Times New Roman" w:hAnsi="Times New Roman"/>
          <w:sz w:val="24"/>
        </w:rPr>
        <w:t>Aš, žemiau pasirašęs (-</w:t>
      </w:r>
      <w:proofErr w:type="spellStart"/>
      <w:r>
        <w:rPr>
          <w:rFonts w:ascii="Times New Roman" w:hAnsi="Times New Roman"/>
          <w:sz w:val="24"/>
        </w:rPr>
        <w:t>iusi</w:t>
      </w:r>
      <w:proofErr w:type="spellEnd"/>
      <w:r>
        <w:rPr>
          <w:rFonts w:ascii="Times New Roman" w:hAnsi="Times New Roman"/>
          <w:sz w:val="24"/>
        </w:rPr>
        <w:t xml:space="preserve">), patvirtinu, kad visa pasiūlyme pateikta informacija yra teisinga ir kad nebuvo nuslėpta jokios informacijos, kurią buvo prašoma pateikti konkurso dalyvius. </w:t>
      </w:r>
    </w:p>
    <w:p w14:paraId="3A9FE302" w14:textId="77777777" w:rsidR="004E0BAF" w:rsidRDefault="00442AF0">
      <w:pPr>
        <w:tabs>
          <w:tab w:val="left" w:pos="1701"/>
        </w:tabs>
        <w:spacing w:before="120"/>
        <w:jc w:val="both"/>
        <w:rPr>
          <w:rFonts w:ascii="Times New Roman" w:hAnsi="Times New Roman"/>
          <w:sz w:val="24"/>
        </w:rPr>
      </w:pPr>
      <w:r>
        <w:rPr>
          <w:rFonts w:ascii="Times New Roman" w:hAnsi="Times New Roman"/>
          <w:sz w:val="24"/>
        </w:rPr>
        <w:t xml:space="preserve">Aš patvirtinu, kad atitinku pirkimo sąlygose nustatytus kvalifikacijos reikalavimus.   </w:t>
      </w:r>
    </w:p>
    <w:p w14:paraId="22D48A76" w14:textId="77777777" w:rsidR="004E0BAF" w:rsidRDefault="004E0BAF">
      <w:pPr>
        <w:rPr>
          <w:rFonts w:ascii="Times New Roman" w:hAnsi="Times New Roman"/>
          <w:sz w:val="24"/>
        </w:rPr>
      </w:pPr>
    </w:p>
    <w:p w14:paraId="4ED09653" w14:textId="77777777" w:rsidR="004E0BAF" w:rsidRDefault="004E0BAF">
      <w:pPr>
        <w:rPr>
          <w:rFonts w:ascii="Times New Roman" w:hAnsi="Times New Roman"/>
          <w:sz w:val="24"/>
        </w:rPr>
      </w:pPr>
    </w:p>
    <w:tbl>
      <w:tblPr>
        <w:tblW w:w="9219" w:type="dxa"/>
        <w:tblLayout w:type="fixed"/>
        <w:tblLook w:val="01E0" w:firstRow="1" w:lastRow="1" w:firstColumn="1" w:lastColumn="1" w:noHBand="0" w:noVBand="0"/>
      </w:tblPr>
      <w:tblGrid>
        <w:gridCol w:w="3827"/>
        <w:gridCol w:w="241"/>
        <w:gridCol w:w="1680"/>
        <w:gridCol w:w="239"/>
        <w:gridCol w:w="3232"/>
      </w:tblGrid>
      <w:tr w:rsidR="004E0BAF" w14:paraId="109CD610" w14:textId="77777777">
        <w:tc>
          <w:tcPr>
            <w:tcW w:w="3827" w:type="dxa"/>
            <w:tcBorders>
              <w:bottom w:val="single" w:sz="4" w:space="0" w:color="000000"/>
            </w:tcBorders>
          </w:tcPr>
          <w:p w14:paraId="3323D69A" w14:textId="77777777" w:rsidR="004E0BAF" w:rsidRDefault="004E0BAF">
            <w:pPr>
              <w:spacing w:line="360" w:lineRule="auto"/>
              <w:rPr>
                <w:rFonts w:ascii="Times New Roman" w:hAnsi="Times New Roman"/>
                <w:i/>
                <w:sz w:val="24"/>
              </w:rPr>
            </w:pPr>
          </w:p>
        </w:tc>
        <w:tc>
          <w:tcPr>
            <w:tcW w:w="241" w:type="dxa"/>
          </w:tcPr>
          <w:p w14:paraId="00ECB3BB" w14:textId="77777777" w:rsidR="004E0BAF" w:rsidRDefault="004E0BAF">
            <w:pPr>
              <w:spacing w:line="360" w:lineRule="auto"/>
              <w:rPr>
                <w:rFonts w:ascii="Times New Roman" w:hAnsi="Times New Roman"/>
                <w:sz w:val="24"/>
              </w:rPr>
            </w:pPr>
          </w:p>
        </w:tc>
        <w:tc>
          <w:tcPr>
            <w:tcW w:w="1680" w:type="dxa"/>
            <w:tcBorders>
              <w:bottom w:val="single" w:sz="4" w:space="0" w:color="000000"/>
            </w:tcBorders>
          </w:tcPr>
          <w:p w14:paraId="13B7C1FC" w14:textId="77777777" w:rsidR="004E0BAF" w:rsidRDefault="004E0BAF">
            <w:pPr>
              <w:spacing w:line="360" w:lineRule="auto"/>
              <w:jc w:val="center"/>
              <w:rPr>
                <w:rFonts w:ascii="Times New Roman" w:hAnsi="Times New Roman"/>
                <w:i/>
                <w:sz w:val="24"/>
              </w:rPr>
            </w:pPr>
          </w:p>
        </w:tc>
        <w:tc>
          <w:tcPr>
            <w:tcW w:w="239" w:type="dxa"/>
          </w:tcPr>
          <w:p w14:paraId="0B99AB1B" w14:textId="77777777" w:rsidR="004E0BAF" w:rsidRDefault="004E0BAF">
            <w:pPr>
              <w:spacing w:line="360" w:lineRule="auto"/>
              <w:rPr>
                <w:rFonts w:ascii="Times New Roman" w:hAnsi="Times New Roman"/>
                <w:sz w:val="24"/>
              </w:rPr>
            </w:pPr>
          </w:p>
        </w:tc>
        <w:tc>
          <w:tcPr>
            <w:tcW w:w="3232" w:type="dxa"/>
            <w:tcBorders>
              <w:bottom w:val="single" w:sz="4" w:space="0" w:color="000000"/>
            </w:tcBorders>
          </w:tcPr>
          <w:p w14:paraId="2145DF86" w14:textId="77777777" w:rsidR="004E0BAF" w:rsidRDefault="004E0BAF">
            <w:pPr>
              <w:spacing w:line="360" w:lineRule="auto"/>
              <w:jc w:val="right"/>
              <w:rPr>
                <w:rFonts w:ascii="Times New Roman" w:hAnsi="Times New Roman"/>
                <w:i/>
                <w:sz w:val="24"/>
              </w:rPr>
            </w:pPr>
          </w:p>
        </w:tc>
      </w:tr>
      <w:tr w:rsidR="004E0BAF" w14:paraId="55390DEE" w14:textId="77777777">
        <w:tc>
          <w:tcPr>
            <w:tcW w:w="3827" w:type="dxa"/>
            <w:tcBorders>
              <w:top w:val="single" w:sz="4" w:space="0" w:color="000000"/>
            </w:tcBorders>
          </w:tcPr>
          <w:p w14:paraId="6BCCCC62" w14:textId="77777777" w:rsidR="004E0BAF" w:rsidRDefault="00442AF0">
            <w:pPr>
              <w:rPr>
                <w:rFonts w:ascii="Times New Roman" w:hAnsi="Times New Roman"/>
                <w:i/>
                <w:sz w:val="24"/>
              </w:rPr>
            </w:pPr>
            <w:r>
              <w:rPr>
                <w:rFonts w:ascii="Times New Roman" w:hAnsi="Times New Roman"/>
                <w:i/>
                <w:sz w:val="24"/>
              </w:rPr>
              <w:t>Tiekėjo vadovo arba jo įgalioto asmens pareigos</w:t>
            </w:r>
          </w:p>
        </w:tc>
        <w:tc>
          <w:tcPr>
            <w:tcW w:w="241" w:type="dxa"/>
          </w:tcPr>
          <w:p w14:paraId="2AC9C660" w14:textId="77777777" w:rsidR="004E0BAF" w:rsidRDefault="004E0BAF">
            <w:pPr>
              <w:spacing w:line="360" w:lineRule="auto"/>
              <w:rPr>
                <w:rFonts w:ascii="Times New Roman" w:hAnsi="Times New Roman"/>
                <w:sz w:val="24"/>
              </w:rPr>
            </w:pPr>
          </w:p>
        </w:tc>
        <w:tc>
          <w:tcPr>
            <w:tcW w:w="1680" w:type="dxa"/>
            <w:tcBorders>
              <w:top w:val="single" w:sz="4" w:space="0" w:color="000000"/>
            </w:tcBorders>
          </w:tcPr>
          <w:p w14:paraId="19CC0900" w14:textId="77777777" w:rsidR="004E0BAF" w:rsidRDefault="00442AF0">
            <w:pPr>
              <w:spacing w:line="360" w:lineRule="auto"/>
              <w:jc w:val="center"/>
              <w:rPr>
                <w:rFonts w:ascii="Times New Roman" w:hAnsi="Times New Roman"/>
                <w:i/>
                <w:sz w:val="24"/>
              </w:rPr>
            </w:pPr>
            <w:r>
              <w:rPr>
                <w:rFonts w:ascii="Times New Roman" w:hAnsi="Times New Roman"/>
                <w:i/>
                <w:sz w:val="24"/>
              </w:rPr>
              <w:t>parašas</w:t>
            </w:r>
          </w:p>
        </w:tc>
        <w:tc>
          <w:tcPr>
            <w:tcW w:w="239" w:type="dxa"/>
          </w:tcPr>
          <w:p w14:paraId="4381FA59" w14:textId="77777777" w:rsidR="004E0BAF" w:rsidRDefault="004E0BAF">
            <w:pPr>
              <w:spacing w:line="360" w:lineRule="auto"/>
              <w:rPr>
                <w:rFonts w:ascii="Times New Roman" w:hAnsi="Times New Roman"/>
                <w:sz w:val="24"/>
              </w:rPr>
            </w:pPr>
          </w:p>
        </w:tc>
        <w:tc>
          <w:tcPr>
            <w:tcW w:w="3232" w:type="dxa"/>
            <w:tcBorders>
              <w:top w:val="single" w:sz="4" w:space="0" w:color="000000"/>
            </w:tcBorders>
          </w:tcPr>
          <w:p w14:paraId="6C6E0EC2" w14:textId="77777777" w:rsidR="004E0BAF" w:rsidRDefault="00442AF0">
            <w:pPr>
              <w:spacing w:line="360" w:lineRule="auto"/>
              <w:jc w:val="right"/>
              <w:rPr>
                <w:rFonts w:ascii="Times New Roman" w:hAnsi="Times New Roman"/>
                <w:i/>
                <w:sz w:val="24"/>
              </w:rPr>
            </w:pPr>
            <w:r>
              <w:rPr>
                <w:rFonts w:ascii="Times New Roman" w:hAnsi="Times New Roman"/>
                <w:i/>
                <w:sz w:val="24"/>
              </w:rPr>
              <w:t>Vardas Pavardė</w:t>
            </w:r>
          </w:p>
        </w:tc>
      </w:tr>
    </w:tbl>
    <w:p w14:paraId="08D83B35" w14:textId="77777777" w:rsidR="004E0BAF" w:rsidRDefault="004E0BAF">
      <w:pPr>
        <w:ind w:firstLine="720"/>
        <w:jc w:val="both"/>
        <w:rPr>
          <w:rFonts w:ascii="Times New Roman" w:hAnsi="Times New Roman"/>
          <w:sz w:val="24"/>
        </w:rPr>
      </w:pPr>
    </w:p>
    <w:p w14:paraId="6A640843" w14:textId="77777777" w:rsidR="004E0BAF" w:rsidRDefault="00442AF0">
      <w:pPr>
        <w:spacing w:after="160" w:line="259" w:lineRule="auto"/>
        <w:rPr>
          <w:rFonts w:ascii="Times New Roman" w:hAnsi="Times New Roman"/>
          <w:sz w:val="24"/>
        </w:rPr>
      </w:pPr>
      <w:r>
        <w:br w:type="page"/>
      </w:r>
    </w:p>
    <w:p w14:paraId="1A9DF265" w14:textId="77777777" w:rsidR="004E0BAF" w:rsidRDefault="00442AF0">
      <w:pPr>
        <w:tabs>
          <w:tab w:val="left" w:pos="702"/>
        </w:tabs>
        <w:contextualSpacing/>
        <w:jc w:val="right"/>
        <w:rPr>
          <w:rFonts w:ascii="Times New Roman" w:hAnsi="Times New Roman"/>
          <w:sz w:val="24"/>
        </w:rPr>
      </w:pPr>
      <w:r>
        <w:rPr>
          <w:rFonts w:ascii="Times New Roman" w:hAnsi="Times New Roman"/>
          <w:sz w:val="24"/>
        </w:rPr>
        <w:lastRenderedPageBreak/>
        <w:t>Konkurso sąlygų priedas Nr. 3</w:t>
      </w:r>
    </w:p>
    <w:p w14:paraId="3868D06D" w14:textId="77777777" w:rsidR="004E0BAF" w:rsidRDefault="004E0BAF">
      <w:pPr>
        <w:tabs>
          <w:tab w:val="left" w:pos="702"/>
        </w:tabs>
        <w:contextualSpacing/>
        <w:jc w:val="center"/>
        <w:rPr>
          <w:rFonts w:ascii="Times New Roman" w:hAnsi="Times New Roman"/>
          <w:sz w:val="24"/>
        </w:rPr>
      </w:pPr>
    </w:p>
    <w:p w14:paraId="2810C73B" w14:textId="77777777" w:rsidR="004E0BAF" w:rsidRDefault="00442AF0">
      <w:pPr>
        <w:tabs>
          <w:tab w:val="left" w:pos="702"/>
        </w:tabs>
        <w:contextualSpacing/>
        <w:jc w:val="center"/>
        <w:rPr>
          <w:rFonts w:ascii="Times New Roman" w:hAnsi="Times New Roman"/>
          <w:sz w:val="22"/>
          <w:szCs w:val="22"/>
        </w:rPr>
      </w:pPr>
      <w:r>
        <w:rPr>
          <w:rFonts w:ascii="Times New Roman" w:hAnsi="Times New Roman"/>
          <w:sz w:val="24"/>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i/>
          <w:iCs/>
          <w:sz w:val="22"/>
          <w:szCs w:val="22"/>
        </w:rPr>
        <w:t>(Tiekėjo pavadinimas, kodas, kontaktinė informacija)</w:t>
      </w:r>
    </w:p>
    <w:p w14:paraId="26B7EFE9" w14:textId="77777777" w:rsidR="004E0BAF" w:rsidRDefault="004E0BAF">
      <w:pPr>
        <w:tabs>
          <w:tab w:val="left" w:pos="702"/>
        </w:tabs>
        <w:contextualSpacing/>
        <w:jc w:val="center"/>
        <w:rPr>
          <w:rFonts w:ascii="Times New Roman" w:hAnsi="Times New Roman"/>
          <w:sz w:val="24"/>
        </w:rPr>
      </w:pPr>
    </w:p>
    <w:p w14:paraId="797B9070" w14:textId="77777777" w:rsidR="004E0BAF" w:rsidRDefault="00442AF0">
      <w:pPr>
        <w:tabs>
          <w:tab w:val="left" w:pos="702"/>
        </w:tabs>
        <w:contextualSpacing/>
        <w:rPr>
          <w:rFonts w:ascii="Times New Roman" w:hAnsi="Times New Roman"/>
          <w:sz w:val="24"/>
        </w:rPr>
      </w:pPr>
      <w:r>
        <w:rPr>
          <w:rFonts w:ascii="Times New Roman" w:hAnsi="Times New Roman"/>
          <w:sz w:val="24"/>
        </w:rPr>
        <w:t>UAB „</w:t>
      </w:r>
      <w:proofErr w:type="spellStart"/>
      <w:r>
        <w:rPr>
          <w:rFonts w:ascii="Times New Roman" w:hAnsi="Times New Roman"/>
          <w:sz w:val="24"/>
        </w:rPr>
        <w:t>Lincasa</w:t>
      </w:r>
      <w:proofErr w:type="spellEnd"/>
      <w:r>
        <w:rPr>
          <w:rFonts w:ascii="Times New Roman" w:hAnsi="Times New Roman"/>
          <w:sz w:val="24"/>
        </w:rPr>
        <w:t>“</w:t>
      </w:r>
    </w:p>
    <w:p w14:paraId="14610DE1" w14:textId="77777777" w:rsidR="004E0BAF" w:rsidRDefault="004E0BAF">
      <w:pPr>
        <w:tabs>
          <w:tab w:val="left" w:pos="702"/>
        </w:tabs>
        <w:contextualSpacing/>
        <w:rPr>
          <w:rFonts w:ascii="Times New Roman" w:hAnsi="Times New Roman"/>
          <w:sz w:val="24"/>
        </w:rPr>
      </w:pPr>
    </w:p>
    <w:p w14:paraId="6A5E2782" w14:textId="77777777" w:rsidR="004E0BAF" w:rsidRDefault="00442AF0">
      <w:pPr>
        <w:tabs>
          <w:tab w:val="left" w:pos="702"/>
        </w:tabs>
        <w:contextualSpacing/>
        <w:jc w:val="center"/>
        <w:rPr>
          <w:rFonts w:ascii="Times New Roman" w:hAnsi="Times New Roman"/>
          <w:sz w:val="24"/>
        </w:rPr>
      </w:pPr>
      <w:r>
        <w:rPr>
          <w:rFonts w:ascii="Times New Roman" w:hAnsi="Times New Roman"/>
          <w:b/>
          <w:bCs/>
          <w:sz w:val="24"/>
        </w:rPr>
        <w:t>MINIMALIŲ KVALIFIKACIJOS REIKALAVIMŲ ATITIKTIES DEKLARACIJA</w:t>
      </w:r>
    </w:p>
    <w:p w14:paraId="391E9DF6" w14:textId="77777777" w:rsidR="004E0BAF" w:rsidRDefault="00442AF0">
      <w:pPr>
        <w:tabs>
          <w:tab w:val="left" w:pos="702"/>
        </w:tabs>
        <w:contextualSpacing/>
        <w:jc w:val="center"/>
        <w:rPr>
          <w:rFonts w:ascii="Times New Roman" w:hAnsi="Times New Roman"/>
          <w:sz w:val="24"/>
        </w:rPr>
      </w:pPr>
      <w:r>
        <w:rPr>
          <w:rFonts w:ascii="Times New Roman" w:hAnsi="Times New Roman"/>
          <w:sz w:val="24"/>
        </w:rPr>
        <w:t>______________ Nr. _______</w:t>
      </w:r>
    </w:p>
    <w:p w14:paraId="669ECA3F" w14:textId="77777777" w:rsidR="004E0BAF" w:rsidRDefault="00442AF0">
      <w:pPr>
        <w:tabs>
          <w:tab w:val="left" w:pos="702"/>
        </w:tabs>
        <w:contextualSpacing/>
        <w:jc w:val="center"/>
        <w:rPr>
          <w:rFonts w:ascii="Times New Roman" w:hAnsi="Times New Roman"/>
          <w:i/>
          <w:iCs/>
          <w:sz w:val="22"/>
          <w:szCs w:val="22"/>
        </w:rPr>
      </w:pPr>
      <w:r>
        <w:rPr>
          <w:rFonts w:ascii="Times New Roman" w:hAnsi="Times New Roman"/>
          <w:i/>
          <w:iCs/>
          <w:sz w:val="22"/>
          <w:szCs w:val="22"/>
        </w:rPr>
        <w:t>(data)</w:t>
      </w:r>
    </w:p>
    <w:p w14:paraId="74C1B198" w14:textId="77777777" w:rsidR="004E0BAF" w:rsidRDefault="00442AF0">
      <w:pPr>
        <w:tabs>
          <w:tab w:val="left" w:pos="702"/>
        </w:tabs>
        <w:contextualSpacing/>
        <w:jc w:val="center"/>
        <w:rPr>
          <w:rFonts w:ascii="Times New Roman" w:hAnsi="Times New Roman"/>
          <w:sz w:val="24"/>
        </w:rPr>
      </w:pPr>
      <w:r>
        <w:rPr>
          <w:rFonts w:ascii="Times New Roman" w:hAnsi="Times New Roman"/>
          <w:sz w:val="24"/>
        </w:rPr>
        <w:t>______________</w:t>
      </w:r>
    </w:p>
    <w:p w14:paraId="45C704D6" w14:textId="77777777" w:rsidR="004E0BAF" w:rsidRDefault="00442AF0">
      <w:pPr>
        <w:tabs>
          <w:tab w:val="left" w:pos="702"/>
        </w:tabs>
        <w:contextualSpacing/>
        <w:jc w:val="center"/>
        <w:rPr>
          <w:rFonts w:ascii="Times New Roman" w:hAnsi="Times New Roman"/>
          <w:i/>
          <w:iCs/>
          <w:sz w:val="22"/>
          <w:szCs w:val="22"/>
        </w:rPr>
      </w:pPr>
      <w:r>
        <w:rPr>
          <w:rFonts w:ascii="Times New Roman" w:hAnsi="Times New Roman"/>
          <w:i/>
          <w:iCs/>
          <w:sz w:val="22"/>
          <w:szCs w:val="22"/>
        </w:rPr>
        <w:t>(vieta)</w:t>
      </w:r>
    </w:p>
    <w:p w14:paraId="7F115FE1" w14:textId="77777777" w:rsidR="004E0BAF" w:rsidRDefault="004E0BAF">
      <w:pPr>
        <w:tabs>
          <w:tab w:val="left" w:pos="702"/>
        </w:tabs>
        <w:contextualSpacing/>
        <w:jc w:val="center"/>
        <w:rPr>
          <w:rFonts w:ascii="Times New Roman" w:hAnsi="Times New Roman"/>
          <w:sz w:val="24"/>
        </w:rPr>
      </w:pPr>
    </w:p>
    <w:p w14:paraId="58982848" w14:textId="77777777" w:rsidR="004E0BAF" w:rsidRDefault="00442AF0">
      <w:pPr>
        <w:tabs>
          <w:tab w:val="left" w:pos="702"/>
        </w:tabs>
        <w:contextualSpacing/>
        <w:jc w:val="both"/>
        <w:rPr>
          <w:rFonts w:ascii="Times New Roman" w:hAnsi="Times New Roman"/>
          <w:sz w:val="24"/>
        </w:rPr>
      </w:pPr>
      <w:r>
        <w:rPr>
          <w:rFonts w:ascii="Times New Roman" w:hAnsi="Times New Roman"/>
          <w:sz w:val="24"/>
        </w:rPr>
        <w:t>Aš, ____________________________________________________________________________,</w:t>
      </w:r>
    </w:p>
    <w:p w14:paraId="604E4193" w14:textId="77777777" w:rsidR="004E0BAF" w:rsidRDefault="00442AF0">
      <w:pPr>
        <w:tabs>
          <w:tab w:val="left" w:pos="702"/>
        </w:tabs>
        <w:contextualSpacing/>
        <w:jc w:val="center"/>
        <w:rPr>
          <w:rFonts w:ascii="Times New Roman" w:hAnsi="Times New Roman"/>
          <w:i/>
          <w:iCs/>
          <w:sz w:val="22"/>
          <w:szCs w:val="22"/>
        </w:rPr>
      </w:pPr>
      <w:r>
        <w:rPr>
          <w:rFonts w:ascii="Times New Roman" w:hAnsi="Times New Roman"/>
          <w:i/>
          <w:iCs/>
          <w:sz w:val="22"/>
          <w:szCs w:val="22"/>
        </w:rPr>
        <w:t>(Tiekėjo vadovo ar jo įgalioto asmens pareigų pavadinimas, vardas ir pavardė)</w:t>
      </w:r>
    </w:p>
    <w:p w14:paraId="35368210" w14:textId="77777777" w:rsidR="004E0BAF" w:rsidRDefault="00442AF0">
      <w:pPr>
        <w:tabs>
          <w:tab w:val="left" w:pos="702"/>
        </w:tabs>
        <w:contextualSpacing/>
        <w:jc w:val="both"/>
        <w:rPr>
          <w:rFonts w:ascii="Times New Roman" w:hAnsi="Times New Roman"/>
          <w:sz w:val="24"/>
        </w:rPr>
      </w:pPr>
      <w:r>
        <w:rPr>
          <w:rFonts w:ascii="Times New Roman" w:hAnsi="Times New Roman"/>
          <w:sz w:val="24"/>
        </w:rPr>
        <w:t>tvirtinu, kad mano vadovaujamo (-</w:t>
      </w:r>
      <w:proofErr w:type="spellStart"/>
      <w:r>
        <w:rPr>
          <w:rFonts w:ascii="Times New Roman" w:hAnsi="Times New Roman"/>
          <w:sz w:val="24"/>
        </w:rPr>
        <w:t>os</w:t>
      </w:r>
      <w:proofErr w:type="spellEnd"/>
      <w:r>
        <w:rPr>
          <w:rFonts w:ascii="Times New Roman" w:hAnsi="Times New Roman"/>
          <w:sz w:val="24"/>
        </w:rPr>
        <w:t>) (atstovaujamo (-</w:t>
      </w:r>
      <w:proofErr w:type="spellStart"/>
      <w:r>
        <w:rPr>
          <w:rFonts w:ascii="Times New Roman" w:hAnsi="Times New Roman"/>
          <w:sz w:val="24"/>
        </w:rPr>
        <w:t>os</w:t>
      </w:r>
      <w:proofErr w:type="spellEnd"/>
      <w:r>
        <w:rPr>
          <w:rFonts w:ascii="Times New Roman" w:hAnsi="Times New Roman"/>
          <w:sz w:val="24"/>
        </w:rPr>
        <w:t>)) ________________________________,</w:t>
      </w:r>
    </w:p>
    <w:p w14:paraId="07287B9A" w14:textId="77777777" w:rsidR="004E0BAF" w:rsidRDefault="00442AF0">
      <w:pPr>
        <w:tabs>
          <w:tab w:val="left" w:pos="702"/>
        </w:tabs>
        <w:contextualSpacing/>
        <w:jc w:val="both"/>
        <w:rPr>
          <w:rFonts w:ascii="Times New Roman" w:hAnsi="Times New Roman"/>
          <w:i/>
          <w:iCs/>
          <w:sz w:val="24"/>
        </w:rPr>
      </w:pP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i/>
          <w:iCs/>
          <w:sz w:val="22"/>
          <w:szCs w:val="22"/>
        </w:rPr>
        <w:t>(Tiekėjo pavadinimas)</w:t>
      </w:r>
    </w:p>
    <w:p w14:paraId="371A89FA" w14:textId="77777777" w:rsidR="004E0BAF" w:rsidRDefault="00442AF0">
      <w:pPr>
        <w:tabs>
          <w:tab w:val="left" w:pos="702"/>
        </w:tabs>
        <w:contextualSpacing/>
        <w:jc w:val="both"/>
        <w:rPr>
          <w:rFonts w:ascii="Times New Roman" w:hAnsi="Times New Roman"/>
          <w:sz w:val="24"/>
        </w:rPr>
      </w:pPr>
      <w:r>
        <w:rPr>
          <w:rFonts w:ascii="Times New Roman" w:hAnsi="Times New Roman"/>
          <w:sz w:val="24"/>
        </w:rPr>
        <w:t>dalyvaujančio (-</w:t>
      </w:r>
      <w:proofErr w:type="spellStart"/>
      <w:r>
        <w:rPr>
          <w:rFonts w:ascii="Times New Roman" w:hAnsi="Times New Roman"/>
          <w:sz w:val="24"/>
        </w:rPr>
        <w:t>ios</w:t>
      </w:r>
      <w:proofErr w:type="spellEnd"/>
      <w:r>
        <w:rPr>
          <w:rFonts w:ascii="Times New Roman" w:hAnsi="Times New Roman"/>
          <w:sz w:val="24"/>
        </w:rPr>
        <w:t>) UAB „</w:t>
      </w:r>
      <w:proofErr w:type="spellStart"/>
      <w:r>
        <w:rPr>
          <w:rFonts w:ascii="Times New Roman" w:hAnsi="Times New Roman"/>
          <w:sz w:val="24"/>
        </w:rPr>
        <w:t>Lincasa</w:t>
      </w:r>
      <w:proofErr w:type="spellEnd"/>
      <w:r>
        <w:rPr>
          <w:rFonts w:ascii="Times New Roman" w:hAnsi="Times New Roman"/>
          <w:sz w:val="24"/>
        </w:rPr>
        <w:t xml:space="preserve">“ organizuojamame konkurse šilumos siurbliams įsigyti, kvalifikacijos duomenys yra tokie </w:t>
      </w:r>
      <w:r>
        <w:rPr>
          <w:rFonts w:ascii="Times New Roman" w:hAnsi="Times New Roman"/>
          <w:i/>
          <w:iCs/>
          <w:sz w:val="24"/>
        </w:rPr>
        <w:t>(tiekėjas nurodo atitikimą nurodytiems kvalifikacijos reikalavimams pažymėdamas stulpeliuose „Taip“ arba „Ne“)</w:t>
      </w:r>
      <w:r>
        <w:rPr>
          <w:rFonts w:ascii="Times New Roman" w:hAnsi="Times New Roman"/>
          <w:sz w:val="24"/>
        </w:rPr>
        <w:t>:</w:t>
      </w:r>
    </w:p>
    <w:p w14:paraId="102C1D28" w14:textId="77777777" w:rsidR="004E0BAF" w:rsidRDefault="004E0BAF">
      <w:pPr>
        <w:tabs>
          <w:tab w:val="left" w:pos="702"/>
        </w:tabs>
        <w:contextualSpacing/>
        <w:jc w:val="both"/>
        <w:rPr>
          <w:rFonts w:ascii="Times New Roman" w:hAnsi="Times New Roman"/>
          <w:sz w:val="24"/>
        </w:rPr>
      </w:pPr>
    </w:p>
    <w:tbl>
      <w:tblPr>
        <w:tblStyle w:val="Lentelstinklelis"/>
        <w:tblW w:w="9628" w:type="dxa"/>
        <w:tblLayout w:type="fixed"/>
        <w:tblLook w:val="04A0" w:firstRow="1" w:lastRow="0" w:firstColumn="1" w:lastColumn="0" w:noHBand="0" w:noVBand="1"/>
      </w:tblPr>
      <w:tblGrid>
        <w:gridCol w:w="562"/>
        <w:gridCol w:w="6379"/>
        <w:gridCol w:w="1276"/>
        <w:gridCol w:w="1411"/>
      </w:tblGrid>
      <w:tr w:rsidR="004E0BAF" w14:paraId="1FE4411C" w14:textId="77777777">
        <w:tc>
          <w:tcPr>
            <w:tcW w:w="562" w:type="dxa"/>
          </w:tcPr>
          <w:p w14:paraId="07673923" w14:textId="77777777" w:rsidR="004E0BAF" w:rsidRDefault="00442AF0">
            <w:pPr>
              <w:tabs>
                <w:tab w:val="left" w:pos="702"/>
              </w:tabs>
              <w:contextualSpacing/>
              <w:jc w:val="both"/>
              <w:rPr>
                <w:rFonts w:ascii="Times New Roman" w:hAnsi="Times New Roman"/>
                <w:b/>
                <w:bCs/>
                <w:sz w:val="24"/>
              </w:rPr>
            </w:pPr>
            <w:r>
              <w:rPr>
                <w:rFonts w:ascii="Times New Roman" w:hAnsi="Times New Roman"/>
                <w:b/>
                <w:bCs/>
                <w:sz w:val="24"/>
              </w:rPr>
              <w:t>Nr.</w:t>
            </w:r>
          </w:p>
        </w:tc>
        <w:tc>
          <w:tcPr>
            <w:tcW w:w="6378" w:type="dxa"/>
          </w:tcPr>
          <w:p w14:paraId="1E07B0A2" w14:textId="77777777" w:rsidR="004E0BAF" w:rsidRDefault="00442AF0">
            <w:pPr>
              <w:tabs>
                <w:tab w:val="left" w:pos="702"/>
              </w:tabs>
              <w:contextualSpacing/>
              <w:jc w:val="both"/>
              <w:rPr>
                <w:rFonts w:ascii="Times New Roman" w:hAnsi="Times New Roman"/>
                <w:b/>
                <w:bCs/>
                <w:sz w:val="24"/>
              </w:rPr>
            </w:pPr>
            <w:r>
              <w:rPr>
                <w:rFonts w:ascii="Times New Roman" w:hAnsi="Times New Roman"/>
                <w:b/>
                <w:bCs/>
                <w:sz w:val="24"/>
              </w:rPr>
              <w:t>Bendrieji tiekėjų kvalifikacijos reikalavimai:</w:t>
            </w:r>
          </w:p>
        </w:tc>
        <w:tc>
          <w:tcPr>
            <w:tcW w:w="1276" w:type="dxa"/>
          </w:tcPr>
          <w:p w14:paraId="2810042E" w14:textId="77777777" w:rsidR="004E0BAF" w:rsidRDefault="00442AF0">
            <w:pPr>
              <w:tabs>
                <w:tab w:val="left" w:pos="702"/>
              </w:tabs>
              <w:contextualSpacing/>
              <w:jc w:val="center"/>
              <w:rPr>
                <w:rFonts w:ascii="Times New Roman" w:hAnsi="Times New Roman"/>
                <w:b/>
                <w:bCs/>
                <w:sz w:val="24"/>
              </w:rPr>
            </w:pPr>
            <w:r>
              <w:rPr>
                <w:rFonts w:ascii="Times New Roman" w:hAnsi="Times New Roman"/>
                <w:b/>
                <w:bCs/>
                <w:sz w:val="24"/>
              </w:rPr>
              <w:t>Taip</w:t>
            </w:r>
          </w:p>
        </w:tc>
        <w:tc>
          <w:tcPr>
            <w:tcW w:w="1411" w:type="dxa"/>
          </w:tcPr>
          <w:p w14:paraId="097D1D93" w14:textId="77777777" w:rsidR="004E0BAF" w:rsidRDefault="00442AF0">
            <w:pPr>
              <w:tabs>
                <w:tab w:val="left" w:pos="702"/>
              </w:tabs>
              <w:contextualSpacing/>
              <w:jc w:val="center"/>
              <w:rPr>
                <w:rFonts w:ascii="Times New Roman" w:hAnsi="Times New Roman"/>
                <w:b/>
                <w:bCs/>
                <w:sz w:val="24"/>
              </w:rPr>
            </w:pPr>
            <w:r>
              <w:rPr>
                <w:rFonts w:ascii="Times New Roman" w:hAnsi="Times New Roman"/>
                <w:b/>
                <w:bCs/>
                <w:sz w:val="24"/>
              </w:rPr>
              <w:t>Ne</w:t>
            </w:r>
          </w:p>
        </w:tc>
      </w:tr>
      <w:tr w:rsidR="004E0BAF" w14:paraId="52B13CA3" w14:textId="77777777">
        <w:tc>
          <w:tcPr>
            <w:tcW w:w="562" w:type="dxa"/>
          </w:tcPr>
          <w:p w14:paraId="12A28533" w14:textId="77777777" w:rsidR="004E0BAF" w:rsidRDefault="00442AF0">
            <w:pPr>
              <w:tabs>
                <w:tab w:val="left" w:pos="702"/>
              </w:tabs>
              <w:contextualSpacing/>
              <w:jc w:val="both"/>
              <w:rPr>
                <w:rFonts w:ascii="Times New Roman" w:hAnsi="Times New Roman"/>
                <w:sz w:val="24"/>
              </w:rPr>
            </w:pPr>
            <w:r>
              <w:rPr>
                <w:rFonts w:ascii="Times New Roman" w:hAnsi="Times New Roman"/>
                <w:sz w:val="24"/>
              </w:rPr>
              <w:t>1.</w:t>
            </w:r>
          </w:p>
        </w:tc>
        <w:tc>
          <w:tcPr>
            <w:tcW w:w="6378" w:type="dxa"/>
          </w:tcPr>
          <w:p w14:paraId="7FDCA793" w14:textId="2BD32A4D" w:rsidR="004E0BAF" w:rsidRDefault="00442AF0">
            <w:pPr>
              <w:tabs>
                <w:tab w:val="left" w:pos="567"/>
              </w:tabs>
              <w:contextualSpacing/>
              <w:jc w:val="both"/>
              <w:rPr>
                <w:rFonts w:ascii="Times New Roman" w:hAnsi="Times New Roman"/>
                <w:sz w:val="24"/>
              </w:rPr>
            </w:pPr>
            <w:r>
              <w:rPr>
                <w:rFonts w:ascii="Times New Roman" w:hAnsi="Times New Roman"/>
                <w:sz w:val="24"/>
              </w:rPr>
              <w:t xml:space="preserve">Tiekėjas nėra </w:t>
            </w:r>
            <w:r w:rsidRPr="00A40238">
              <w:rPr>
                <w:rFonts w:ascii="Times New Roman" w:hAnsi="Times New Roman"/>
                <w:sz w:val="24"/>
              </w:rPr>
              <w:t>nemokus, likviduojamas, su kreditoriais sudaręs taikos sutarties, sustabdęs ar apribojęs savo veiklos arba jo padėtis pagal šalies, kurioje jis registruotas, įstatymus nėra tokia pati ar panaši. Jam nėra iškelta restruktūrizavimo, nemokumo byla arba nėra vykdomas nemokumo</w:t>
            </w:r>
            <w:r>
              <w:rPr>
                <w:rFonts w:ascii="Times New Roman" w:hAnsi="Times New Roman"/>
                <w:sz w:val="24"/>
              </w:rPr>
              <w:t xml:space="preserve"> procesas ne teismo tvarka, nėra siekiama priverstinio likvidavimo procedūros ar susitarimo su kreditoriais arba jam nėra vykdomos analogiškos procedūros pagal šalies, kurioje jis registruotas, įstatymus.</w:t>
            </w:r>
          </w:p>
        </w:tc>
        <w:tc>
          <w:tcPr>
            <w:tcW w:w="1276" w:type="dxa"/>
            <w:vAlign w:val="center"/>
          </w:tcPr>
          <w:p w14:paraId="4F15BF7E" w14:textId="77777777" w:rsidR="004E0BAF" w:rsidRDefault="004E0BAF">
            <w:pPr>
              <w:tabs>
                <w:tab w:val="left" w:pos="702"/>
              </w:tabs>
              <w:contextualSpacing/>
              <w:jc w:val="center"/>
              <w:rPr>
                <w:rFonts w:ascii="Times New Roman" w:hAnsi="Times New Roman"/>
                <w:sz w:val="24"/>
              </w:rPr>
            </w:pPr>
          </w:p>
        </w:tc>
        <w:tc>
          <w:tcPr>
            <w:tcW w:w="1411" w:type="dxa"/>
            <w:vAlign w:val="center"/>
          </w:tcPr>
          <w:p w14:paraId="10601FD1" w14:textId="77777777" w:rsidR="004E0BAF" w:rsidRDefault="004E0BAF">
            <w:pPr>
              <w:tabs>
                <w:tab w:val="left" w:pos="702"/>
              </w:tabs>
              <w:contextualSpacing/>
              <w:jc w:val="center"/>
              <w:rPr>
                <w:rFonts w:ascii="Times New Roman" w:hAnsi="Times New Roman"/>
                <w:sz w:val="24"/>
              </w:rPr>
            </w:pPr>
          </w:p>
        </w:tc>
      </w:tr>
    </w:tbl>
    <w:p w14:paraId="74701D64" w14:textId="77777777" w:rsidR="004E0BAF" w:rsidRDefault="004E0BAF">
      <w:pPr>
        <w:tabs>
          <w:tab w:val="left" w:pos="702"/>
        </w:tabs>
        <w:contextualSpacing/>
        <w:jc w:val="both"/>
        <w:rPr>
          <w:rFonts w:ascii="Times New Roman" w:hAnsi="Times New Roman"/>
          <w:sz w:val="24"/>
        </w:rPr>
      </w:pPr>
    </w:p>
    <w:p w14:paraId="0C247FEA" w14:textId="77777777" w:rsidR="004E0BAF" w:rsidRDefault="00442AF0">
      <w:pPr>
        <w:tabs>
          <w:tab w:val="left" w:pos="702"/>
        </w:tabs>
        <w:contextualSpacing/>
        <w:jc w:val="both"/>
        <w:rPr>
          <w:rFonts w:ascii="Times New Roman" w:hAnsi="Times New Roman"/>
          <w:sz w:val="24"/>
        </w:rPr>
      </w:pPr>
      <w:r>
        <w:rPr>
          <w:rFonts w:ascii="Times New Roman" w:hAnsi="Times New Roman"/>
          <w:sz w:val="24"/>
        </w:rPr>
        <w:t>Man žinoma, kad jeigu UAB „</w:t>
      </w:r>
      <w:proofErr w:type="spellStart"/>
      <w:r>
        <w:rPr>
          <w:rFonts w:ascii="Times New Roman" w:hAnsi="Times New Roman"/>
          <w:sz w:val="24"/>
        </w:rPr>
        <w:t>Lincasa</w:t>
      </w:r>
      <w:proofErr w:type="spellEnd"/>
      <w:r>
        <w:rPr>
          <w:rFonts w:ascii="Times New Roman" w:hAnsi="Times New Roman"/>
          <w:sz w:val="24"/>
        </w:rPr>
        <w:t>“ nustatytų, kad pateikti duomenys yra neteisingi, pateiktas pasiūlymas bus nenagrinėjamas ir atmestas.</w:t>
      </w:r>
    </w:p>
    <w:p w14:paraId="6F4BEDC6" w14:textId="77777777" w:rsidR="004E0BAF" w:rsidRDefault="004E0BAF">
      <w:pPr>
        <w:tabs>
          <w:tab w:val="left" w:pos="702"/>
        </w:tabs>
        <w:contextualSpacing/>
        <w:jc w:val="both"/>
        <w:rPr>
          <w:rFonts w:ascii="Times New Roman" w:hAnsi="Times New Roman"/>
          <w:sz w:val="24"/>
        </w:rPr>
      </w:pPr>
    </w:p>
    <w:p w14:paraId="4EEDC6DB" w14:textId="77777777" w:rsidR="004E0BAF" w:rsidRDefault="00442AF0">
      <w:pPr>
        <w:tabs>
          <w:tab w:val="left" w:pos="702"/>
        </w:tabs>
        <w:contextualSpacing/>
        <w:jc w:val="both"/>
        <w:rPr>
          <w:rFonts w:ascii="Times New Roman" w:hAnsi="Times New Roman"/>
          <w:sz w:val="24"/>
        </w:rPr>
      </w:pPr>
      <w:r>
        <w:rPr>
          <w:rFonts w:ascii="Times New Roman" w:hAnsi="Times New Roman"/>
          <w:sz w:val="24"/>
        </w:rPr>
        <w:t>___________________________           _______________                   ______________________</w:t>
      </w:r>
    </w:p>
    <w:p w14:paraId="12F29834" w14:textId="77777777" w:rsidR="004E0BAF" w:rsidRDefault="00442AF0">
      <w:pPr>
        <w:tabs>
          <w:tab w:val="left" w:pos="702"/>
        </w:tabs>
        <w:contextualSpacing/>
        <w:jc w:val="both"/>
        <w:rPr>
          <w:rFonts w:ascii="Times New Roman" w:hAnsi="Times New Roman"/>
          <w:i/>
          <w:iCs/>
          <w:sz w:val="22"/>
          <w:szCs w:val="22"/>
        </w:rPr>
      </w:pPr>
      <w:r>
        <w:rPr>
          <w:rFonts w:ascii="Times New Roman" w:hAnsi="Times New Roman"/>
          <w:i/>
          <w:iCs/>
          <w:sz w:val="22"/>
          <w:szCs w:val="22"/>
        </w:rPr>
        <w:t xml:space="preserve">  (Tiekėjo arba jo įgalioto asmens</w:t>
      </w:r>
      <w:r>
        <w:rPr>
          <w:rFonts w:ascii="Times New Roman" w:hAnsi="Times New Roman"/>
          <w:i/>
          <w:iCs/>
          <w:sz w:val="22"/>
          <w:szCs w:val="22"/>
        </w:rPr>
        <w:tab/>
        <w:t xml:space="preserve">        (Parašas)  </w:t>
      </w:r>
      <w:r>
        <w:rPr>
          <w:rFonts w:ascii="Times New Roman" w:hAnsi="Times New Roman"/>
          <w:i/>
          <w:iCs/>
          <w:sz w:val="22"/>
          <w:szCs w:val="22"/>
        </w:rPr>
        <w:tab/>
        <w:t xml:space="preserve">                (Vardas pavardė)</w:t>
      </w:r>
    </w:p>
    <w:p w14:paraId="7FC5B1CB" w14:textId="77777777" w:rsidR="004E0BAF" w:rsidRDefault="00442AF0">
      <w:pPr>
        <w:tabs>
          <w:tab w:val="left" w:pos="702"/>
        </w:tabs>
        <w:contextualSpacing/>
        <w:jc w:val="both"/>
        <w:rPr>
          <w:rFonts w:ascii="Times New Roman" w:hAnsi="Times New Roman"/>
          <w:i/>
          <w:iCs/>
          <w:sz w:val="22"/>
          <w:szCs w:val="22"/>
        </w:rPr>
      </w:pPr>
      <w:r>
        <w:rPr>
          <w:rFonts w:ascii="Times New Roman" w:hAnsi="Times New Roman"/>
          <w:i/>
          <w:iCs/>
          <w:sz w:val="22"/>
          <w:szCs w:val="22"/>
        </w:rPr>
        <w:t xml:space="preserve">       pareigų pavadinimas)</w:t>
      </w:r>
    </w:p>
    <w:sectPr w:rsidR="004E0BAF">
      <w:headerReference w:type="default" r:id="rId9"/>
      <w:pgSz w:w="11906" w:h="16838"/>
      <w:pgMar w:top="1701" w:right="567" w:bottom="1134" w:left="1701" w:header="567"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15603" w14:textId="77777777" w:rsidR="006C189F" w:rsidRDefault="006C189F">
      <w:r>
        <w:separator/>
      </w:r>
    </w:p>
  </w:endnote>
  <w:endnote w:type="continuationSeparator" w:id="0">
    <w:p w14:paraId="54EB6A9C" w14:textId="77777777" w:rsidR="006C189F" w:rsidRDefault="006C1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41A40" w14:textId="77777777" w:rsidR="006C189F" w:rsidRDefault="006C189F">
      <w:pPr>
        <w:rPr>
          <w:sz w:val="12"/>
        </w:rPr>
      </w:pPr>
      <w:r>
        <w:separator/>
      </w:r>
    </w:p>
  </w:footnote>
  <w:footnote w:type="continuationSeparator" w:id="0">
    <w:p w14:paraId="67D681F4" w14:textId="77777777" w:rsidR="006C189F" w:rsidRDefault="006C189F">
      <w:pPr>
        <w:rPr>
          <w:sz w:val="12"/>
        </w:rPr>
      </w:pPr>
      <w:r>
        <w:continuationSeparator/>
      </w:r>
    </w:p>
  </w:footnote>
  <w:footnote w:id="1">
    <w:p w14:paraId="741D15C9" w14:textId="77777777" w:rsidR="00BD2ED2" w:rsidRDefault="00BD2ED2">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r>
          <w:rPr>
            <w:rStyle w:val="Hipersaitas"/>
            <w:rFonts w:ascii="Times New Roman" w:hAnsi="Times New Roman"/>
            <w:b/>
            <w:bCs/>
            <w:sz w:val="16"/>
            <w:szCs w:val="16"/>
          </w:rPr>
          <w:t>Dėl Aplinkos apsaugos kriterijų taikymo, vykdant žaliuosius pirkimus, tvarkos aprašo patvirtinimo</w:t>
        </w:r>
      </w:hyperlink>
      <w:r>
        <w:rPr>
          <w:rFonts w:ascii="Times New Roman" w:hAnsi="Times New Roman"/>
          <w:sz w:val="16"/>
          <w:szCs w:val="16"/>
        </w:rPr>
        <w:t>“. Viešųjų pirkimų tarnyba konsultuoja žaliųjų pirkimų klausimais (</w:t>
      </w:r>
      <w:hyperlink r:id="rId2">
        <w:r>
          <w:rPr>
            <w:rStyle w:val="Hipersaitas"/>
            <w:rFonts w:ascii="Times New Roman" w:hAnsi="Times New Roman"/>
            <w:sz w:val="16"/>
            <w:szCs w:val="16"/>
          </w:rPr>
          <w:t>https://vpt.lrv.lt/lt/darnieji-pirkimai</w:t>
        </w:r>
      </w:hyperlink>
      <w:r>
        <w:rPr>
          <w:rFonts w:ascii="Times New Roman" w:hAnsi="Times New Roman"/>
          <w:sz w:val="16"/>
          <w:szCs w:val="16"/>
        </w:rPr>
        <w:t>)</w:t>
      </w:r>
    </w:p>
  </w:footnote>
  <w:footnote w:id="2">
    <w:p w14:paraId="1AD9A5DA" w14:textId="77777777" w:rsidR="00BD2ED2" w:rsidRDefault="00BD2ED2">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 xml:space="preserve"> Neperkančioji organizacija, atsižvelgdama į pirkimo objekto vertę, sudėtingumą, turi teisę nustatyti minimalius tiekėjų kvalifikacijos reikalavimus. Šie reikalavimai turi būti pagrįsti, proporcingi pirkimo objektui, konkretūs, aiškūs, tikslūs ir visiems suprantami. Keliami kvalifikacijos reikalavimai negali dirbtinai riboti konkurencijos. Rengiant tiekėjų kvalifikacijos reikalavimus galima atsižvelgti į </w:t>
      </w:r>
      <w:hyperlink r:id="rId3">
        <w:r>
          <w:rPr>
            <w:rStyle w:val="Hipersaitas"/>
            <w:rFonts w:ascii="Times New Roman" w:hAnsi="Times New Roman"/>
            <w:sz w:val="16"/>
            <w:szCs w:val="16"/>
          </w:rPr>
          <w:t>Tiekėjo kvalifikacijos reikalavimų nustatymo metodiką, patvirtintą Viešųjų pirkimų tarnybos direktoriaus 2017 m. birželio 29 d. įsakymu Nr. 1S-105.</w:t>
        </w:r>
      </w:hyperlink>
    </w:p>
  </w:footnote>
  <w:footnote w:id="3">
    <w:p w14:paraId="2ABC49FA" w14:textId="77777777" w:rsidR="00BD2ED2" w:rsidRDefault="00BD2ED2">
      <w:pPr>
        <w:pStyle w:val="Puslapioinaostekstas"/>
        <w:jc w:val="both"/>
        <w:rPr>
          <w:rFonts w:ascii="Times New Roman" w:hAnsi="Times New Roman"/>
          <w:sz w:val="16"/>
          <w:szCs w:val="16"/>
        </w:rPr>
      </w:pPr>
      <w:r>
        <w:rPr>
          <w:rStyle w:val="FootnoteCharacters"/>
        </w:rPr>
        <w:footnoteRef/>
      </w:r>
      <w:r>
        <w:rPr>
          <w:rFonts w:ascii="Times New Roman" w:hAnsi="Times New Roman"/>
          <w:sz w:val="18"/>
          <w:szCs w:val="18"/>
        </w:rPr>
        <w:t xml:space="preserve"> </w:t>
      </w:r>
      <w:r>
        <w:rPr>
          <w:rFonts w:ascii="Times New Roman" w:hAnsi="Times New Roman"/>
          <w:sz w:val="16"/>
          <w:szCs w:val="16"/>
        </w:rPr>
        <w:t>Jei 4.6 punkte nurodyta, kad kainos pasiūlymuose gali būti nurodomos ir kita valiuta, šiame punkte nurodoma, kad pasiūlyme nurodyta kaina užsienio valiuta bus perskaičiuota eurais pagal Europos Centrinio Banko paskelbtą euro ir užsienio valiutos santykį paskutinę pasiūlymų pateikimo dieną.</w:t>
      </w:r>
    </w:p>
  </w:footnote>
  <w:footnote w:id="4">
    <w:p w14:paraId="146ED4FD" w14:textId="77777777" w:rsidR="00BD2ED2" w:rsidRDefault="00BD2ED2">
      <w:pPr>
        <w:pStyle w:val="Puslapioinaostekstas"/>
        <w:jc w:val="both"/>
        <w:rPr>
          <w:rFonts w:ascii="Times New Roman" w:hAnsi="Times New Roman"/>
          <w:sz w:val="16"/>
          <w:szCs w:val="16"/>
        </w:rPr>
      </w:pPr>
      <w:r>
        <w:rPr>
          <w:rStyle w:val="FootnoteCharacters"/>
        </w:rPr>
        <w:footnoteRef/>
      </w:r>
      <w:r>
        <w:rPr>
          <w:rFonts w:ascii="Times New Roman" w:hAnsi="Times New Roman"/>
          <w:sz w:val="16"/>
          <w:szCs w:val="16"/>
        </w:rPr>
        <w:t xml:space="preserve"> Galima konkurso sąlygas papildyti nuostatomis pagal </w:t>
      </w:r>
      <w:hyperlink r:id="rId4">
        <w:r>
          <w:rPr>
            <w:rStyle w:val="Hipersaitas"/>
            <w:rFonts w:ascii="Times New Roman" w:hAnsi="Times New Roman"/>
            <w:sz w:val="16"/>
            <w:szCs w:val="16"/>
          </w:rPr>
          <w:t>2022 m. gruodžio 30 d. Viešųjų pirkimų tarnybos direktoriaus įsakymu Nr. 1S-240 patvirtintas Pasiūlymų patikslinimo, papildymo ar paaiškinimo taisykles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35205" w14:textId="77777777" w:rsidR="00BD2ED2" w:rsidRDefault="00BD2ED2">
    <w:pPr>
      <w:ind w:right="-178"/>
      <w:jc w:val="center"/>
      <w:rPr>
        <w:b/>
        <w:caps/>
        <w:color w:val="808080"/>
      </w:rPr>
    </w:pPr>
  </w:p>
  <w:p w14:paraId="133E4C6E" w14:textId="77777777" w:rsidR="00BD2ED2" w:rsidRDefault="00BD2ED2">
    <w:pPr>
      <w:ind w:right="-178"/>
      <w:jc w:val="center"/>
      <w:rPr>
        <w:rFonts w:ascii="Times New Roman" w:hAnsi="Times New Roman"/>
        <w:b/>
        <w:caps/>
        <w:color w:val="808080"/>
      </w:rPr>
    </w:pPr>
    <w:r>
      <w:rPr>
        <w:rFonts w:ascii="Times New Roman" w:hAnsi="Times New Roman"/>
        <w:b/>
        <w:caps/>
        <w:color w:val="808080"/>
      </w:rPr>
      <w:t>UAB „Lincasa“</w:t>
    </w:r>
  </w:p>
  <w:p w14:paraId="5806DDCB" w14:textId="77777777" w:rsidR="00BD2ED2" w:rsidRDefault="00BD2ED2">
    <w:pPr>
      <w:ind w:right="-178"/>
      <w:jc w:val="center"/>
      <w:rPr>
        <w:rFonts w:ascii="Times New Roman" w:hAnsi="Times New Roman"/>
      </w:rPr>
    </w:pPr>
  </w:p>
  <w:p w14:paraId="1A7799AD" w14:textId="77777777" w:rsidR="00BD2ED2" w:rsidRDefault="00BD2ED2">
    <w:pPr>
      <w:ind w:right="-178"/>
      <w:jc w:val="center"/>
      <w:rPr>
        <w:rFonts w:ascii="Times New Roman" w:hAnsi="Times New Roman"/>
        <w:color w:val="808080"/>
        <w:sz w:val="16"/>
        <w:szCs w:val="16"/>
      </w:rPr>
    </w:pPr>
    <w:r>
      <w:rPr>
        <w:rFonts w:ascii="Times New Roman" w:hAnsi="Times New Roman"/>
        <w:color w:val="808080"/>
        <w:sz w:val="16"/>
        <w:szCs w:val="16"/>
      </w:rPr>
      <w:t xml:space="preserve">Įmonės kodas 135898278, PVM mokėtojo kodas LT358982716, </w:t>
    </w:r>
  </w:p>
  <w:p w14:paraId="794F4F05" w14:textId="77777777" w:rsidR="00BD2ED2" w:rsidRDefault="00BD2ED2">
    <w:pPr>
      <w:ind w:right="-178"/>
      <w:jc w:val="center"/>
      <w:rPr>
        <w:rFonts w:ascii="Times New Roman" w:hAnsi="Times New Roman"/>
        <w:color w:val="808080"/>
        <w:sz w:val="16"/>
        <w:szCs w:val="16"/>
      </w:rPr>
    </w:pPr>
    <w:r>
      <w:rPr>
        <w:rFonts w:ascii="Times New Roman" w:hAnsi="Times New Roman"/>
        <w:color w:val="808080"/>
        <w:sz w:val="16"/>
        <w:szCs w:val="16"/>
      </w:rPr>
      <w:t xml:space="preserve">buveinės adresas </w:t>
    </w:r>
    <w:bookmarkStart w:id="17" w:name="_Hlk175159240"/>
    <w:r>
      <w:rPr>
        <w:rFonts w:ascii="Times New Roman" w:hAnsi="Times New Roman"/>
        <w:color w:val="808080"/>
        <w:sz w:val="16"/>
        <w:szCs w:val="16"/>
      </w:rPr>
      <w:t xml:space="preserve">Kauno r. sav., </w:t>
    </w:r>
    <w:proofErr w:type="spellStart"/>
    <w:r>
      <w:rPr>
        <w:rFonts w:ascii="Times New Roman" w:hAnsi="Times New Roman"/>
        <w:color w:val="808080"/>
        <w:sz w:val="16"/>
        <w:szCs w:val="16"/>
      </w:rPr>
      <w:t>Samylų</w:t>
    </w:r>
    <w:proofErr w:type="spellEnd"/>
    <w:r>
      <w:rPr>
        <w:rFonts w:ascii="Times New Roman" w:hAnsi="Times New Roman"/>
        <w:color w:val="808080"/>
        <w:sz w:val="16"/>
        <w:szCs w:val="16"/>
      </w:rPr>
      <w:t xml:space="preserve"> sen., </w:t>
    </w:r>
    <w:proofErr w:type="spellStart"/>
    <w:r>
      <w:rPr>
        <w:rFonts w:ascii="Times New Roman" w:hAnsi="Times New Roman"/>
        <w:color w:val="808080"/>
        <w:sz w:val="16"/>
        <w:szCs w:val="16"/>
      </w:rPr>
      <w:t>Samylų</w:t>
    </w:r>
    <w:proofErr w:type="spellEnd"/>
    <w:r>
      <w:rPr>
        <w:rFonts w:ascii="Times New Roman" w:hAnsi="Times New Roman"/>
        <w:color w:val="808080"/>
        <w:sz w:val="16"/>
        <w:szCs w:val="16"/>
      </w:rPr>
      <w:t xml:space="preserve"> k., Jono Biliūno g. 1A, tel. Nr. +37061587702, el. p. info@lincasa.com</w:t>
    </w:r>
    <w:bookmarkEnd w:id="17"/>
  </w:p>
  <w:p w14:paraId="72977676" w14:textId="77777777" w:rsidR="00BD2ED2" w:rsidRDefault="00BD2ED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931FA"/>
    <w:multiLevelType w:val="multilevel"/>
    <w:tmpl w:val="157EE2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38A71CBD"/>
    <w:multiLevelType w:val="multilevel"/>
    <w:tmpl w:val="7A2A3136"/>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360"/>
        </w:tabs>
        <w:ind w:left="1080" w:hanging="360"/>
      </w:pPr>
      <w:rPr>
        <w:rFonts w:ascii="Courier New" w:hAnsi="Courier New" w:cs="Courier New" w:hint="default"/>
      </w:rPr>
    </w:lvl>
    <w:lvl w:ilvl="2">
      <w:start w:val="1"/>
      <w:numFmt w:val="bullet"/>
      <w:lvlText w:val=""/>
      <w:lvlJc w:val="left"/>
      <w:pPr>
        <w:tabs>
          <w:tab w:val="num" w:pos="-360"/>
        </w:tabs>
        <w:ind w:left="1800" w:hanging="360"/>
      </w:pPr>
      <w:rPr>
        <w:rFonts w:ascii="Wingdings" w:hAnsi="Wingdings" w:cs="Wingdings" w:hint="default"/>
      </w:rPr>
    </w:lvl>
    <w:lvl w:ilvl="3">
      <w:start w:val="1"/>
      <w:numFmt w:val="bullet"/>
      <w:lvlText w:val=""/>
      <w:lvlJc w:val="left"/>
      <w:pPr>
        <w:tabs>
          <w:tab w:val="num" w:pos="-360"/>
        </w:tabs>
        <w:ind w:left="2520" w:hanging="360"/>
      </w:pPr>
      <w:rPr>
        <w:rFonts w:ascii="Symbol" w:hAnsi="Symbol" w:cs="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cs="Wingdings" w:hint="default"/>
      </w:rPr>
    </w:lvl>
    <w:lvl w:ilvl="6">
      <w:start w:val="1"/>
      <w:numFmt w:val="bullet"/>
      <w:lvlText w:val=""/>
      <w:lvlJc w:val="left"/>
      <w:pPr>
        <w:tabs>
          <w:tab w:val="num" w:pos="-360"/>
        </w:tabs>
        <w:ind w:left="4680" w:hanging="360"/>
      </w:pPr>
      <w:rPr>
        <w:rFonts w:ascii="Symbol" w:hAnsi="Symbol" w:cs="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cs="Wingdings" w:hint="default"/>
      </w:rPr>
    </w:lvl>
  </w:abstractNum>
  <w:abstractNum w:abstractNumId="2" w15:restartNumberingAfterBreak="0">
    <w:nsid w:val="3ECD6D8E"/>
    <w:multiLevelType w:val="multilevel"/>
    <w:tmpl w:val="78B6515E"/>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411C1609"/>
    <w:multiLevelType w:val="multilevel"/>
    <w:tmpl w:val="2DF6A22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4BA54E07"/>
    <w:multiLevelType w:val="multilevel"/>
    <w:tmpl w:val="61BA917A"/>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4C5A6C4B"/>
    <w:multiLevelType w:val="multilevel"/>
    <w:tmpl w:val="83FCF44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63C0F5D"/>
    <w:multiLevelType w:val="multilevel"/>
    <w:tmpl w:val="4E0819E8"/>
    <w:lvl w:ilvl="0">
      <w:start w:val="1"/>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bCs/>
        <w:i w:val="0"/>
        <w:color w:val="auto"/>
      </w:rPr>
    </w:lvl>
    <w:lvl w:ilvl="2">
      <w:start w:val="1"/>
      <w:numFmt w:val="decimal"/>
      <w:lvlText w:val="%1.%2.%3."/>
      <w:lvlJc w:val="left"/>
      <w:pPr>
        <w:tabs>
          <w:tab w:val="num" w:pos="645"/>
        </w:tabs>
        <w:ind w:left="645" w:hanging="504"/>
      </w:pPr>
      <w:rPr>
        <w:b w:val="0"/>
        <w:color w:val="auto"/>
      </w:rPr>
    </w:lvl>
    <w:lvl w:ilvl="3">
      <w:start w:val="1"/>
      <w:numFmt w:val="decimal"/>
      <w:lvlText w:val="%1.%2.%3.%4."/>
      <w:lvlJc w:val="left"/>
      <w:pPr>
        <w:tabs>
          <w:tab w:val="num" w:pos="1728"/>
        </w:tabs>
        <w:ind w:left="1728" w:hanging="648"/>
      </w:pPr>
      <w:rPr>
        <w:b w:val="0"/>
        <w:color w:val="auto"/>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59E27957"/>
    <w:multiLevelType w:val="multilevel"/>
    <w:tmpl w:val="8688B9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78B16B6"/>
    <w:multiLevelType w:val="multilevel"/>
    <w:tmpl w:val="E5962A7A"/>
    <w:lvl w:ilvl="0">
      <w:start w:val="1"/>
      <w:numFmt w:val="decimal"/>
      <w:pStyle w:val="Antrat1"/>
      <w:lvlText w:val="%1."/>
      <w:lvlJc w:val="left"/>
      <w:pPr>
        <w:tabs>
          <w:tab w:val="num" w:pos="0"/>
        </w:tabs>
        <w:ind w:left="720" w:hanging="360"/>
      </w:pPr>
    </w:lvl>
    <w:lvl w:ilvl="1">
      <w:start w:val="1"/>
      <w:numFmt w:val="decimal"/>
      <w:pStyle w:val="Sraopastraipa"/>
      <w:lvlText w:val="%1.%2."/>
      <w:lvlJc w:val="left"/>
      <w:pPr>
        <w:tabs>
          <w:tab w:val="num" w:pos="0"/>
        </w:tabs>
        <w:ind w:left="720" w:hanging="360"/>
      </w:pPr>
      <w:rPr>
        <w:b w:val="0"/>
        <w:bCs/>
        <w:i w:val="0"/>
        <w:iCs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7F3F6841"/>
    <w:multiLevelType w:val="multilevel"/>
    <w:tmpl w:val="B54242B0"/>
    <w:lvl w:ilvl="0">
      <w:start w:val="4"/>
      <w:numFmt w:val="decimal"/>
      <w:lvlText w:val="%1."/>
      <w:lvlJc w:val="left"/>
      <w:pPr>
        <w:tabs>
          <w:tab w:val="num" w:pos="360"/>
        </w:tabs>
        <w:ind w:left="360" w:hanging="360"/>
      </w:pPr>
      <w:rPr>
        <w:b/>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397434014">
    <w:abstractNumId w:val="8"/>
  </w:num>
  <w:num w:numId="2" w16cid:durableId="2106222089">
    <w:abstractNumId w:val="4"/>
  </w:num>
  <w:num w:numId="3" w16cid:durableId="1964341253">
    <w:abstractNumId w:val="9"/>
  </w:num>
  <w:num w:numId="4" w16cid:durableId="286670253">
    <w:abstractNumId w:val="6"/>
  </w:num>
  <w:num w:numId="5" w16cid:durableId="1964336923">
    <w:abstractNumId w:val="7"/>
  </w:num>
  <w:num w:numId="6" w16cid:durableId="1263487378">
    <w:abstractNumId w:val="3"/>
  </w:num>
  <w:num w:numId="7" w16cid:durableId="1728993818">
    <w:abstractNumId w:val="1"/>
  </w:num>
  <w:num w:numId="8" w16cid:durableId="67651902">
    <w:abstractNumId w:val="0"/>
  </w:num>
  <w:num w:numId="9" w16cid:durableId="304119015">
    <w:abstractNumId w:val="5"/>
  </w:num>
  <w:num w:numId="10" w16cid:durableId="1181091280">
    <w:abstractNumId w:val="8"/>
    <w:lvlOverride w:ilvl="0">
      <w:startOverride w:val="1"/>
    </w:lvlOverride>
  </w:num>
  <w:num w:numId="11" w16cid:durableId="636646924">
    <w:abstractNumId w:val="2"/>
  </w:num>
  <w:num w:numId="12" w16cid:durableId="188948654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AF"/>
    <w:rsid w:val="00024E66"/>
    <w:rsid w:val="000F5646"/>
    <w:rsid w:val="00111E7D"/>
    <w:rsid w:val="00180E41"/>
    <w:rsid w:val="00187F80"/>
    <w:rsid w:val="001B06BB"/>
    <w:rsid w:val="001C0636"/>
    <w:rsid w:val="00221888"/>
    <w:rsid w:val="0022283F"/>
    <w:rsid w:val="002267E8"/>
    <w:rsid w:val="002D37D7"/>
    <w:rsid w:val="002E5E35"/>
    <w:rsid w:val="0030011F"/>
    <w:rsid w:val="00332B6B"/>
    <w:rsid w:val="003A50C1"/>
    <w:rsid w:val="003C5280"/>
    <w:rsid w:val="003D6CFE"/>
    <w:rsid w:val="00403AB0"/>
    <w:rsid w:val="00442AF0"/>
    <w:rsid w:val="004D628C"/>
    <w:rsid w:val="004E0BAF"/>
    <w:rsid w:val="004F3163"/>
    <w:rsid w:val="005E6372"/>
    <w:rsid w:val="00647622"/>
    <w:rsid w:val="00675DF5"/>
    <w:rsid w:val="006C189F"/>
    <w:rsid w:val="007418CC"/>
    <w:rsid w:val="007A5318"/>
    <w:rsid w:val="007A57B3"/>
    <w:rsid w:val="007E5487"/>
    <w:rsid w:val="008906EA"/>
    <w:rsid w:val="008D2A51"/>
    <w:rsid w:val="008D51CB"/>
    <w:rsid w:val="00976B06"/>
    <w:rsid w:val="009D45DF"/>
    <w:rsid w:val="00A40238"/>
    <w:rsid w:val="00B4250D"/>
    <w:rsid w:val="00B53398"/>
    <w:rsid w:val="00BD2ED2"/>
    <w:rsid w:val="00BE6AD7"/>
    <w:rsid w:val="00C5008B"/>
    <w:rsid w:val="00D32503"/>
    <w:rsid w:val="00D353C0"/>
    <w:rsid w:val="00DD3A85"/>
    <w:rsid w:val="00E032DE"/>
    <w:rsid w:val="00E44059"/>
    <w:rsid w:val="00E7236C"/>
    <w:rsid w:val="00EB6E25"/>
    <w:rsid w:val="00EC18D5"/>
    <w:rsid w:val="00EF1D52"/>
    <w:rsid w:val="00F51788"/>
    <w:rsid w:val="00FD1008"/>
    <w:rsid w:val="00FF7A21"/>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F9E14"/>
  <w15:docId w15:val="{502F7A84-802F-4813-8185-89842C2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5C52"/>
    <w:rPr>
      <w:rFonts w:ascii="Arial" w:eastAsia="Times New Roman" w:hAnsi="Arial" w:cs="Times New Roman"/>
      <w:kern w:val="0"/>
      <w:sz w:val="20"/>
      <w:szCs w:val="24"/>
    </w:rPr>
  </w:style>
  <w:style w:type="paragraph" w:styleId="Antrat1">
    <w:name w:val="heading 1"/>
    <w:basedOn w:val="prastasis"/>
    <w:next w:val="prastasis"/>
    <w:link w:val="Antrat1Diagrama"/>
    <w:qFormat/>
    <w:rsid w:val="00D35C52"/>
    <w:pPr>
      <w:keepNext/>
      <w:numPr>
        <w:numId w:val="1"/>
      </w:numPr>
      <w:spacing w:before="240"/>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qFormat/>
    <w:rsid w:val="00D35C52"/>
    <w:rPr>
      <w:rFonts w:ascii="Arial" w:eastAsia="Times New Roman" w:hAnsi="Arial" w:cs="Times New Roman"/>
      <w:b/>
      <w:kern w:val="0"/>
      <w:sz w:val="20"/>
      <w:szCs w:val="24"/>
    </w:rPr>
  </w:style>
  <w:style w:type="character" w:customStyle="1" w:styleId="PuslapioinaostekstasDiagrama">
    <w:name w:val="Puslapio išnašos tekstas Diagrama"/>
    <w:basedOn w:val="Numatytasispastraiposriftas"/>
    <w:link w:val="Puslapioinaostekstas"/>
    <w:semiHidden/>
    <w:qFormat/>
    <w:rsid w:val="00D35C52"/>
    <w:rPr>
      <w:rFonts w:ascii="Arial" w:eastAsia="Times New Roman" w:hAnsi="Arial" w:cs="Times New Roman"/>
      <w:kern w:val="0"/>
      <w:sz w:val="20"/>
      <w:szCs w:val="20"/>
    </w:rPr>
  </w:style>
  <w:style w:type="character" w:customStyle="1" w:styleId="PaantratDiagrama">
    <w:name w:val="Paantraštė Diagrama"/>
    <w:basedOn w:val="Numatytasispastraiposriftas"/>
    <w:link w:val="Paantrat"/>
    <w:uiPriority w:val="99"/>
    <w:qFormat/>
    <w:rsid w:val="00D35C52"/>
    <w:rPr>
      <w:rFonts w:ascii="Arial" w:eastAsia="Times New Roman" w:hAnsi="Arial" w:cs="Times New Roman"/>
      <w:kern w:val="0"/>
      <w:sz w:val="20"/>
      <w:szCs w:val="24"/>
      <w:u w:val="single"/>
      <w:lang w:val="en-US"/>
    </w:rPr>
  </w:style>
  <w:style w:type="character" w:customStyle="1" w:styleId="SraopastraipaDiagrama">
    <w:name w:val="Sąrašo pastraipa Diagrama"/>
    <w:basedOn w:val="Numatytasispastraiposriftas"/>
    <w:link w:val="Sraopastraipa"/>
    <w:qFormat/>
    <w:locked/>
    <w:rsid w:val="00D35C52"/>
    <w:rPr>
      <w:rFonts w:ascii="Arial" w:eastAsia="Times New Roman" w:hAnsi="Arial" w:cs="Arial"/>
      <w:color w:val="000000" w:themeColor="text1"/>
      <w:sz w:val="20"/>
      <w:szCs w:val="20"/>
    </w:rPr>
  </w:style>
  <w:style w:type="character" w:customStyle="1" w:styleId="FootnoteCharacters">
    <w:name w:val="Footnote Characters"/>
    <w:basedOn w:val="Numatytasispastraiposriftas"/>
    <w:semiHidden/>
    <w:unhideWhenUsed/>
    <w:qFormat/>
    <w:rsid w:val="00D35C52"/>
    <w:rPr>
      <w:vertAlign w:val="superscript"/>
    </w:rPr>
  </w:style>
  <w:style w:type="character" w:styleId="Puslapioinaosnuoroda">
    <w:name w:val="footnote reference"/>
    <w:rPr>
      <w:vertAlign w:val="superscript"/>
    </w:rPr>
  </w:style>
  <w:style w:type="character" w:styleId="Vietosrezervavimoenklotekstas">
    <w:name w:val="Placeholder Text"/>
    <w:basedOn w:val="Numatytasispastraiposriftas"/>
    <w:uiPriority w:val="99"/>
    <w:semiHidden/>
    <w:qFormat/>
    <w:rsid w:val="00D35C52"/>
    <w:rPr>
      <w:color w:val="808080"/>
    </w:rPr>
  </w:style>
  <w:style w:type="character" w:customStyle="1" w:styleId="Laukeliai">
    <w:name w:val="Laukeliai"/>
    <w:basedOn w:val="Numatytasispastraiposriftas"/>
    <w:uiPriority w:val="1"/>
    <w:qFormat/>
    <w:rsid w:val="00D35C52"/>
    <w:rPr>
      <w:rFonts w:ascii="Arial" w:hAnsi="Arial" w:cs="Arial"/>
      <w:sz w:val="20"/>
      <w:szCs w:val="20"/>
    </w:rPr>
  </w:style>
  <w:style w:type="character" w:styleId="Hipersaitas">
    <w:name w:val="Hyperlink"/>
    <w:rsid w:val="00D35C52"/>
    <w:rPr>
      <w:color w:val="0000FF"/>
      <w:u w:val="single"/>
    </w:rPr>
  </w:style>
  <w:style w:type="character" w:customStyle="1" w:styleId="KomentarotekstasDiagrama">
    <w:name w:val="Komentaro tekstas Diagrama"/>
    <w:basedOn w:val="Numatytasispastraiposriftas"/>
    <w:link w:val="Komentarotekstas"/>
    <w:uiPriority w:val="99"/>
    <w:qFormat/>
    <w:rsid w:val="00D35C52"/>
    <w:rPr>
      <w:rFonts w:ascii="Times New Roman" w:eastAsia="Calibri" w:hAnsi="Times New Roman" w:cs="Times New Roman"/>
      <w:kern w:val="0"/>
      <w:sz w:val="20"/>
      <w:szCs w:val="20"/>
      <w14:ligatures w14:val="none"/>
    </w:rPr>
  </w:style>
  <w:style w:type="character" w:styleId="Komentaronuoroda">
    <w:name w:val="annotation reference"/>
    <w:semiHidden/>
    <w:qFormat/>
    <w:rsid w:val="00D35C52"/>
    <w:rPr>
      <w:sz w:val="16"/>
      <w:szCs w:val="16"/>
    </w:rPr>
  </w:style>
  <w:style w:type="character" w:customStyle="1" w:styleId="PoratDiagrama">
    <w:name w:val="Poraštė Diagrama"/>
    <w:basedOn w:val="Numatytasispastraiposriftas"/>
    <w:link w:val="Porat"/>
    <w:qFormat/>
    <w:rsid w:val="00C03887"/>
    <w:rPr>
      <w:rFonts w:ascii="Times New Roman" w:eastAsia="Times New Roman" w:hAnsi="Times New Roman" w:cs="Times New Roman"/>
      <w:kern w:val="0"/>
      <w:sz w:val="24"/>
      <w:szCs w:val="20"/>
      <w:lang w:eastAsia="lt-LT"/>
      <w14:ligatures w14:val="none"/>
    </w:rPr>
  </w:style>
  <w:style w:type="character" w:styleId="Neapdorotaspaminjimas">
    <w:name w:val="Unresolved Mention"/>
    <w:basedOn w:val="Numatytasispastraiposriftas"/>
    <w:uiPriority w:val="99"/>
    <w:semiHidden/>
    <w:unhideWhenUsed/>
    <w:qFormat/>
    <w:rsid w:val="00475C5B"/>
    <w:rPr>
      <w:color w:val="605E5C"/>
      <w:shd w:val="clear" w:color="auto" w:fill="E1DFDD"/>
    </w:rPr>
  </w:style>
  <w:style w:type="character" w:customStyle="1" w:styleId="AntratsDiagrama">
    <w:name w:val="Antraštės Diagrama"/>
    <w:basedOn w:val="Numatytasispastraiposriftas"/>
    <w:link w:val="Antrats"/>
    <w:uiPriority w:val="99"/>
    <w:qFormat/>
    <w:rsid w:val="00F847F4"/>
    <w:rPr>
      <w:rFonts w:ascii="Arial" w:eastAsia="Times New Roman" w:hAnsi="Arial" w:cs="Times New Roman"/>
      <w:kern w:val="0"/>
      <w:sz w:val="20"/>
      <w:szCs w:val="24"/>
    </w:rPr>
  </w:style>
  <w:style w:type="character" w:customStyle="1" w:styleId="KomentarotemaDiagrama">
    <w:name w:val="Komentaro tema Diagrama"/>
    <w:basedOn w:val="KomentarotekstasDiagrama"/>
    <w:link w:val="Komentarotema"/>
    <w:uiPriority w:val="99"/>
    <w:semiHidden/>
    <w:qFormat/>
    <w:rsid w:val="00280AF2"/>
    <w:rPr>
      <w:rFonts w:ascii="Arial" w:eastAsia="Times New Roman" w:hAnsi="Arial" w:cs="Times New Roman"/>
      <w:b/>
      <w:bCs/>
      <w:kern w:val="0"/>
      <w:sz w:val="20"/>
      <w:szCs w:val="20"/>
      <w14:ligatures w14:val="none"/>
    </w:rPr>
  </w:style>
  <w:style w:type="character" w:customStyle="1" w:styleId="cf01">
    <w:name w:val="cf01"/>
    <w:basedOn w:val="Numatytasispastraiposriftas"/>
    <w:qFormat/>
    <w:rsid w:val="00EA5FB0"/>
    <w:rPr>
      <w:rFonts w:ascii="Segoe UI" w:hAnsi="Segoe UI" w:cs="Segoe UI"/>
      <w:sz w:val="18"/>
      <w:szCs w:val="18"/>
    </w:rPr>
  </w:style>
  <w:style w:type="character" w:customStyle="1" w:styleId="cf11">
    <w:name w:val="cf11"/>
    <w:basedOn w:val="Numatytasispastraiposriftas"/>
    <w:qFormat/>
    <w:rsid w:val="00EA5FB0"/>
    <w:rPr>
      <w:rFonts w:ascii="Segoe UI" w:hAnsi="Segoe UI" w:cs="Segoe UI"/>
      <w:i/>
      <w:iCs/>
      <w:sz w:val="18"/>
      <w:szCs w:val="18"/>
    </w:rPr>
  </w:style>
  <w:style w:type="character" w:styleId="Perirtashipersaitas">
    <w:name w:val="FollowedHyperlink"/>
    <w:basedOn w:val="Numatytasispastraiposriftas"/>
    <w:rPr>
      <w:color w:val="954F72" w:themeColor="followedHyperlink"/>
      <w:u w:val="single"/>
    </w:rPr>
  </w:style>
  <w:style w:type="character" w:styleId="Dokumentoinaosnumeris">
    <w:name w:val="endnote reference"/>
    <w:rPr>
      <w:vertAlign w:val="superscript"/>
    </w:rPr>
  </w:style>
  <w:style w:type="character" w:customStyle="1" w:styleId="EndnoteCharacters">
    <w:name w:val="Endnote Characters"/>
    <w:qFormat/>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sz w:val="24"/>
    </w:rPr>
  </w:style>
  <w:style w:type="paragraph" w:customStyle="1" w:styleId="Index">
    <w:name w:val="Index"/>
    <w:basedOn w:val="prastasis"/>
    <w:qFormat/>
    <w:pPr>
      <w:suppressLineNumbers/>
    </w:pPr>
    <w:rPr>
      <w:rFonts w:cs="Arial"/>
    </w:rPr>
  </w:style>
  <w:style w:type="paragraph" w:styleId="Puslapioinaostekstas">
    <w:name w:val="footnote text"/>
    <w:basedOn w:val="prastasis"/>
    <w:link w:val="PuslapioinaostekstasDiagrama"/>
    <w:semiHidden/>
    <w:unhideWhenUsed/>
    <w:rsid w:val="00D35C52"/>
    <w:rPr>
      <w:szCs w:val="20"/>
    </w:rPr>
  </w:style>
  <w:style w:type="paragraph" w:styleId="Paantrat">
    <w:name w:val="Subtitle"/>
    <w:basedOn w:val="prastasis"/>
    <w:link w:val="PaantratDiagrama"/>
    <w:uiPriority w:val="99"/>
    <w:qFormat/>
    <w:rsid w:val="00D35C52"/>
    <w:rPr>
      <w:u w:val="single"/>
      <w:lang w:val="en-US"/>
    </w:rPr>
  </w:style>
  <w:style w:type="paragraph" w:styleId="Sraopastraipa">
    <w:name w:val="List Paragraph"/>
    <w:basedOn w:val="prastasis"/>
    <w:link w:val="SraopastraipaDiagrama"/>
    <w:qFormat/>
    <w:rsid w:val="00D35C52"/>
    <w:pPr>
      <w:numPr>
        <w:ilvl w:val="1"/>
        <w:numId w:val="1"/>
      </w:numPr>
      <w:tabs>
        <w:tab w:val="left" w:pos="567"/>
      </w:tabs>
      <w:spacing w:before="60" w:after="60"/>
      <w:jc w:val="both"/>
    </w:pPr>
    <w:rPr>
      <w:rFonts w:cs="Arial"/>
      <w:color w:val="000000" w:themeColor="text1"/>
      <w:kern w:val="2"/>
      <w:szCs w:val="20"/>
    </w:rPr>
  </w:style>
  <w:style w:type="paragraph" w:styleId="Komentarotekstas">
    <w:name w:val="annotation text"/>
    <w:basedOn w:val="prastasis"/>
    <w:link w:val="KomentarotekstasDiagrama"/>
    <w:uiPriority w:val="99"/>
    <w:qFormat/>
    <w:rsid w:val="00D35C52"/>
    <w:pPr>
      <w:spacing w:after="200" w:line="276" w:lineRule="auto"/>
    </w:pPr>
    <w:rPr>
      <w:rFonts w:ascii="Times New Roman" w:eastAsia="Calibri" w:hAnsi="Times New Roman"/>
      <w:szCs w:val="20"/>
      <w14:ligatures w14:val="none"/>
    </w:rPr>
  </w:style>
  <w:style w:type="paragraph" w:customStyle="1" w:styleId="HeaderandFooter">
    <w:name w:val="Header and Footer"/>
    <w:basedOn w:val="prastasis"/>
    <w:qFormat/>
  </w:style>
  <w:style w:type="paragraph" w:styleId="Porat">
    <w:name w:val="footer"/>
    <w:basedOn w:val="prastasis"/>
    <w:link w:val="PoratDiagrama"/>
    <w:rsid w:val="00C03887"/>
    <w:pPr>
      <w:tabs>
        <w:tab w:val="center" w:pos="4320"/>
        <w:tab w:val="right" w:pos="8640"/>
      </w:tabs>
    </w:pPr>
    <w:rPr>
      <w:rFonts w:ascii="Times New Roman" w:hAnsi="Times New Roman"/>
      <w:sz w:val="24"/>
      <w:szCs w:val="20"/>
      <w:lang w:eastAsia="lt-LT"/>
      <w14:ligatures w14:val="none"/>
    </w:rPr>
  </w:style>
  <w:style w:type="paragraph" w:styleId="Antrats">
    <w:name w:val="header"/>
    <w:basedOn w:val="prastasis"/>
    <w:link w:val="AntratsDiagrama"/>
    <w:unhideWhenUsed/>
    <w:rsid w:val="00F847F4"/>
    <w:pPr>
      <w:tabs>
        <w:tab w:val="center" w:pos="4819"/>
        <w:tab w:val="right" w:pos="9638"/>
      </w:tabs>
    </w:pPr>
  </w:style>
  <w:style w:type="paragraph" w:styleId="Pataisymai">
    <w:name w:val="Revision"/>
    <w:uiPriority w:val="99"/>
    <w:semiHidden/>
    <w:qFormat/>
    <w:rsid w:val="00127DF7"/>
    <w:rPr>
      <w:rFonts w:ascii="Arial" w:eastAsia="Times New Roman" w:hAnsi="Arial" w:cs="Times New Roman"/>
      <w:kern w:val="0"/>
      <w:sz w:val="20"/>
      <w:szCs w:val="24"/>
    </w:rPr>
  </w:style>
  <w:style w:type="paragraph" w:styleId="Komentarotema">
    <w:name w:val="annotation subject"/>
    <w:basedOn w:val="Komentarotekstas"/>
    <w:next w:val="Komentarotekstas"/>
    <w:link w:val="KomentarotemaDiagrama"/>
    <w:uiPriority w:val="99"/>
    <w:semiHidden/>
    <w:unhideWhenUsed/>
    <w:qFormat/>
    <w:rsid w:val="00280AF2"/>
    <w:pPr>
      <w:spacing w:after="0" w:line="240" w:lineRule="auto"/>
    </w:pPr>
    <w:rPr>
      <w:rFonts w:ascii="Arial" w:eastAsia="Times New Roman" w:hAnsi="Arial"/>
      <w:b/>
      <w:bCs/>
      <w14:ligatures w14:val="standardContextual"/>
    </w:rPr>
  </w:style>
  <w:style w:type="paragraph" w:customStyle="1" w:styleId="pf0">
    <w:name w:val="pf0"/>
    <w:basedOn w:val="prastasis"/>
    <w:qFormat/>
    <w:rsid w:val="00EA5FB0"/>
    <w:pPr>
      <w:spacing w:beforeAutospacing="1" w:afterAutospacing="1"/>
    </w:pPr>
    <w:rPr>
      <w:rFonts w:ascii="Times New Roman" w:hAnsi="Times New Roman"/>
      <w:sz w:val="24"/>
      <w:lang w:eastAsia="lt-LT"/>
      <w14:ligatures w14:val="none"/>
    </w:rPr>
  </w:style>
  <w:style w:type="paragraph" w:customStyle="1" w:styleId="Default">
    <w:name w:val="Default"/>
    <w:qFormat/>
    <w:rsid w:val="00124164"/>
    <w:rPr>
      <w:rFonts w:ascii="Times New Roman" w:eastAsia="Times New Roman" w:hAnsi="Times New Roman" w:cs="Times New Roman"/>
      <w:color w:val="000000"/>
      <w:kern w:val="0"/>
      <w:sz w:val="24"/>
      <w:szCs w:val="24"/>
      <w:lang w:eastAsia="lt-LT"/>
      <w14:ligatures w14:val="none"/>
    </w:rPr>
  </w:style>
  <w:style w:type="paragraph" w:customStyle="1" w:styleId="FrameContents">
    <w:name w:val="Frame Contents"/>
    <w:basedOn w:val="prastasis"/>
    <w:qFormat/>
  </w:style>
  <w:style w:type="paragraph" w:styleId="Betarp">
    <w:name w:val="No Spacing"/>
    <w:qFormat/>
    <w:pPr>
      <w:spacing w:line="259" w:lineRule="auto"/>
    </w:pPr>
    <w:rPr>
      <w:rFonts w:eastAsiaTheme="minorEastAsia"/>
      <w:kern w:val="0"/>
      <w:sz w:val="21"/>
      <w:szCs w:val="21"/>
      <w:lang w:eastAsia="lt-LT"/>
    </w:rPr>
  </w:style>
  <w:style w:type="table" w:styleId="Lentelstinklelis">
    <w:name w:val="Table Grid"/>
    <w:basedOn w:val="prastojilentel"/>
    <w:uiPriority w:val="39"/>
    <w:rsid w:val="00373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935247">
      <w:bodyDiv w:val="1"/>
      <w:marLeft w:val="0"/>
      <w:marRight w:val="0"/>
      <w:marTop w:val="0"/>
      <w:marBottom w:val="0"/>
      <w:divBdr>
        <w:top w:val="none" w:sz="0" w:space="0" w:color="auto"/>
        <w:left w:val="none" w:sz="0" w:space="0" w:color="auto"/>
        <w:bottom w:val="none" w:sz="0" w:space="0" w:color="auto"/>
        <w:right w:val="none" w:sz="0" w:space="0" w:color="auto"/>
      </w:divBdr>
    </w:div>
    <w:div w:id="1607615864">
      <w:bodyDiv w:val="1"/>
      <w:marLeft w:val="0"/>
      <w:marRight w:val="0"/>
      <w:marTop w:val="0"/>
      <w:marBottom w:val="0"/>
      <w:divBdr>
        <w:top w:val="none" w:sz="0" w:space="0" w:color="auto"/>
        <w:left w:val="none" w:sz="0" w:space="0" w:color="auto"/>
        <w:bottom w:val="none" w:sz="0" w:space="0" w:color="auto"/>
        <w:right w:val="none" w:sz="0" w:space="0" w:color="auto"/>
      </w:divBdr>
    </w:div>
    <w:div w:id="1914925066">
      <w:bodyDiv w:val="1"/>
      <w:marLeft w:val="0"/>
      <w:marRight w:val="0"/>
      <w:marTop w:val="0"/>
      <w:marBottom w:val="0"/>
      <w:divBdr>
        <w:top w:val="none" w:sz="0" w:space="0" w:color="auto"/>
        <w:left w:val="none" w:sz="0" w:space="0" w:color="auto"/>
        <w:bottom w:val="none" w:sz="0" w:space="0" w:color="auto"/>
        <w:right w:val="none" w:sz="0" w:space="0" w:color="auto"/>
      </w:divBdr>
    </w:div>
    <w:div w:id="2004772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e-tar.lt/portal/lt/legalAct/674ebaf05d7111e79198ffdb108a3753/asr" TargetMode="External"/><Relationship Id="rId2" Type="http://schemas.openxmlformats.org/officeDocument/2006/relationships/hyperlink" Target="https://vpt.lrv.lt/lt/darnieji-pirkimai" TargetMode="External"/><Relationship Id="rId1" Type="http://schemas.openxmlformats.org/officeDocument/2006/relationships/hyperlink" Target="https://e-seimas.lrs.lt/portal/legalAct/lt/TAD/TAIS.403512/asr" TargetMode="External"/><Relationship Id="rId4" Type="http://schemas.openxmlformats.org/officeDocument/2006/relationships/hyperlink" Target="https://e-tar.lt/portal/lt/legalAct/66ae9a80883011ed8df094f359a60216/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Vietosrezervavimoenklotekstas"/>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24E66"/>
    <w:rsid w:val="000B235A"/>
    <w:rsid w:val="00124458"/>
    <w:rsid w:val="001429F0"/>
    <w:rsid w:val="00186F0A"/>
    <w:rsid w:val="00221888"/>
    <w:rsid w:val="00245C12"/>
    <w:rsid w:val="00254012"/>
    <w:rsid w:val="00275E4B"/>
    <w:rsid w:val="003510A2"/>
    <w:rsid w:val="0046068D"/>
    <w:rsid w:val="00461EB9"/>
    <w:rsid w:val="00477B9D"/>
    <w:rsid w:val="004D676C"/>
    <w:rsid w:val="0051759E"/>
    <w:rsid w:val="005413A7"/>
    <w:rsid w:val="005E6372"/>
    <w:rsid w:val="0062736E"/>
    <w:rsid w:val="00636EF7"/>
    <w:rsid w:val="00665426"/>
    <w:rsid w:val="006B020A"/>
    <w:rsid w:val="00705774"/>
    <w:rsid w:val="007963B6"/>
    <w:rsid w:val="007E5487"/>
    <w:rsid w:val="008B56E9"/>
    <w:rsid w:val="008D51CB"/>
    <w:rsid w:val="0090704C"/>
    <w:rsid w:val="009D45DF"/>
    <w:rsid w:val="009D48E9"/>
    <w:rsid w:val="00A0131C"/>
    <w:rsid w:val="00A70054"/>
    <w:rsid w:val="00A969B4"/>
    <w:rsid w:val="00AA3777"/>
    <w:rsid w:val="00B0359C"/>
    <w:rsid w:val="00B86FA5"/>
    <w:rsid w:val="00BB6DF1"/>
    <w:rsid w:val="00BB71C4"/>
    <w:rsid w:val="00BE2482"/>
    <w:rsid w:val="00C932B5"/>
    <w:rsid w:val="00D353C0"/>
    <w:rsid w:val="00D47319"/>
    <w:rsid w:val="00DD3A85"/>
    <w:rsid w:val="00E032DE"/>
    <w:rsid w:val="00E165CE"/>
    <w:rsid w:val="00E41DEC"/>
    <w:rsid w:val="00E44059"/>
    <w:rsid w:val="00E673CC"/>
    <w:rsid w:val="00E7236C"/>
    <w:rsid w:val="00EB5CAF"/>
    <w:rsid w:val="00EF4FD1"/>
    <w:rsid w:val="00F173EF"/>
    <w:rsid w:val="00F51788"/>
    <w:rsid w:val="00F54B91"/>
    <w:rsid w:val="00FD100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DE7D7-D4CA-4CFF-9D98-6B1BE6738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17</Pages>
  <Words>5762</Words>
  <Characters>32849</Characters>
  <Application>Microsoft Office Word</Application>
  <DocSecurity>0</DocSecurity>
  <Lines>273</Lines>
  <Paragraphs>77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dc:description/>
  <cp:lastModifiedBy>Laura Kuginytė | INOPRO</cp:lastModifiedBy>
  <cp:revision>5</cp:revision>
  <dcterms:created xsi:type="dcterms:W3CDTF">2025-02-24T14:48:00Z</dcterms:created>
  <dcterms:modified xsi:type="dcterms:W3CDTF">2025-02-28T21:15:00Z</dcterms:modified>
  <dc:language>en-US</dc:language>
</cp:coreProperties>
</file>