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2D43" w14:textId="77777777" w:rsidR="00010CFC" w:rsidRDefault="00010CFC" w:rsidP="00945B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E2474" w14:textId="0A6ADA09" w:rsidR="00945B22" w:rsidRPr="00DD4EA9" w:rsidRDefault="00945B22" w:rsidP="00945B22">
      <w:pPr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UAB „</w:t>
      </w:r>
      <w:r w:rsidR="001F358A" w:rsidRPr="00DD4EA9">
        <w:rPr>
          <w:rFonts w:ascii="Times New Roman" w:eastAsia="Times New Roman" w:hAnsi="Times New Roman" w:cs="Times New Roman"/>
          <w:sz w:val="24"/>
          <w:szCs w:val="24"/>
        </w:rPr>
        <w:t>Progressus group</w:t>
      </w:r>
      <w:r w:rsidRPr="00DD4EA9">
        <w:rPr>
          <w:rFonts w:ascii="Times New Roman" w:eastAsia="Times New Roman" w:hAnsi="Times New Roman" w:cs="Times New Roman"/>
          <w:sz w:val="24"/>
          <w:szCs w:val="24"/>
        </w:rPr>
        <w:t xml:space="preserve">“                                                                          </w:t>
      </w:r>
      <w:bookmarkStart w:id="0" w:name="_Hlk188291848"/>
      <w:r w:rsidR="00FF47C2" w:rsidRPr="00DD4EA9">
        <w:rPr>
          <w:rFonts w:ascii="Times New Roman" w:eastAsia="Times New Roman" w:hAnsi="Times New Roman" w:cs="Times New Roman"/>
          <w:sz w:val="24"/>
          <w:szCs w:val="24"/>
        </w:rPr>
        <w:t>Konkurso sąlygų 2 priedas</w:t>
      </w:r>
      <w:bookmarkEnd w:id="0"/>
    </w:p>
    <w:p w14:paraId="1B994A10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62BB0C12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DD4EA9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PASIŪLYMAS</w:t>
      </w:r>
    </w:p>
    <w:p w14:paraId="51FC237C" w14:textId="0D4D095C" w:rsidR="00945B22" w:rsidRPr="00DD4EA9" w:rsidRDefault="00655279" w:rsidP="001F35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88291773"/>
      <w:r>
        <w:rPr>
          <w:rFonts w:ascii="Times New Roman" w:eastAsia="Times New Roman" w:hAnsi="Times New Roman" w:cs="Times New Roman"/>
          <w:b/>
          <w:sz w:val="24"/>
          <w:szCs w:val="24"/>
        </w:rPr>
        <w:t>DĖL ELEKTRINIŲ KRAUTUVŲ</w:t>
      </w:r>
    </w:p>
    <w:bookmarkEnd w:id="1"/>
    <w:p w14:paraId="50EA2177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112AEC4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04C77B8F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73DBD511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i/>
          <w:sz w:val="24"/>
          <w:szCs w:val="24"/>
        </w:rPr>
        <w:t>vieta</w:t>
      </w:r>
    </w:p>
    <w:p w14:paraId="5389EF40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D37971" w:rsidRPr="00DD4EA9" w14:paraId="052F2C83" w14:textId="77777777" w:rsidTr="00B91F3F">
        <w:tc>
          <w:tcPr>
            <w:tcW w:w="4680" w:type="dxa"/>
          </w:tcPr>
          <w:p w14:paraId="7B42872F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  <w:p w14:paraId="5B9D1426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41ADA22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2D8FF10" w14:textId="77777777" w:rsidTr="00B91F3F">
        <w:tc>
          <w:tcPr>
            <w:tcW w:w="4680" w:type="dxa"/>
          </w:tcPr>
          <w:p w14:paraId="053F5DB4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</w:p>
          <w:p w14:paraId="7DCB4F1D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BA70E35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3918F17" w14:textId="77777777" w:rsidTr="00B91F3F">
        <w:tc>
          <w:tcPr>
            <w:tcW w:w="4680" w:type="dxa"/>
          </w:tcPr>
          <w:p w14:paraId="69BDF3BC" w14:textId="59A88CCA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 asmens kodas</w:t>
            </w:r>
          </w:p>
          <w:p w14:paraId="373C54D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20901C12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0BEB5093" w14:textId="77777777" w:rsidTr="00B91F3F">
        <w:tc>
          <w:tcPr>
            <w:tcW w:w="4680" w:type="dxa"/>
          </w:tcPr>
          <w:p w14:paraId="122B5A2C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</w:p>
          <w:p w14:paraId="242F0448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3AC3FDC5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907F6D3" w14:textId="77777777" w:rsidTr="00B91F3F">
        <w:tc>
          <w:tcPr>
            <w:tcW w:w="4680" w:type="dxa"/>
          </w:tcPr>
          <w:p w14:paraId="5D7EE15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  <w:p w14:paraId="6798449C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578D0BB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15D0E5CC" w14:textId="77777777" w:rsidTr="00B91F3F">
        <w:tc>
          <w:tcPr>
            <w:tcW w:w="4680" w:type="dxa"/>
          </w:tcPr>
          <w:p w14:paraId="667F6B3C" w14:textId="7354F549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numeris </w:t>
            </w:r>
          </w:p>
        </w:tc>
        <w:tc>
          <w:tcPr>
            <w:tcW w:w="4680" w:type="dxa"/>
          </w:tcPr>
          <w:p w14:paraId="4141D68E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4CFC61F7" w14:textId="77777777" w:rsidTr="00B91F3F">
        <w:tc>
          <w:tcPr>
            <w:tcW w:w="4680" w:type="dxa"/>
          </w:tcPr>
          <w:p w14:paraId="0A0C7F48" w14:textId="387EDEF3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680" w:type="dxa"/>
          </w:tcPr>
          <w:p w14:paraId="1C7B9B2A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6B0392" w14:textId="77777777" w:rsidR="007419C9" w:rsidRDefault="007419C9" w:rsidP="0034448E">
      <w:pPr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65613E8C" w14:textId="662ABB94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Šiuo pasiūlymu pažymime, kad sutinkame su visomis pirkimo sąlygomis, nustatytomis: </w:t>
      </w:r>
    </w:p>
    <w:p w14:paraId="5EA960C4" w14:textId="254791DD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1) konkurso skelbime, paskelbtame svetainėje www.esinvesticijos.lt;</w:t>
      </w:r>
    </w:p>
    <w:p w14:paraId="1E14668D" w14:textId="45B38C9F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2) kituose pirkimo dokumentuose (jų paaiškinimuose, papildymuose)</w:t>
      </w:r>
      <w:r w:rsidR="00C4389D"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1948A00A" w14:textId="5F45EC82" w:rsidR="00945B22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Siūlome ši</w:t>
      </w:r>
      <w:r w:rsidR="00D37971"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as prekes</w:t>
      </w: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</w:p>
    <w:p w14:paraId="75D42D28" w14:textId="0E564B32" w:rsidR="005801C4" w:rsidRPr="002F4A4F" w:rsidRDefault="005801C4" w:rsidP="005801C4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F4A4F">
        <w:rPr>
          <w:rFonts w:ascii="Times New Roman" w:eastAsia="SimSun" w:hAnsi="Times New Roman" w:cs="Times New Roman"/>
          <w:sz w:val="24"/>
          <w:szCs w:val="24"/>
          <w:lang w:eastAsia="zh-CN"/>
        </w:rPr>
        <w:t>Mes siūlome šias prekes: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0"/>
        <w:gridCol w:w="2883"/>
        <w:gridCol w:w="1091"/>
        <w:gridCol w:w="1668"/>
        <w:gridCol w:w="1435"/>
        <w:gridCol w:w="2156"/>
      </w:tblGrid>
      <w:tr w:rsidR="005801C4" w:rsidRPr="00251A23" w14:paraId="104B20AE" w14:textId="77777777" w:rsidTr="00251A23">
        <w:trPr>
          <w:tblHeader/>
        </w:trPr>
        <w:tc>
          <w:tcPr>
            <w:tcW w:w="690" w:type="dxa"/>
            <w:shd w:val="clear" w:color="auto" w:fill="DEEAF6"/>
            <w:vAlign w:val="center"/>
          </w:tcPr>
          <w:p w14:paraId="7AC804C1" w14:textId="77777777" w:rsidR="005801C4" w:rsidRPr="00251A23" w:rsidRDefault="005801C4" w:rsidP="00782EB8">
            <w:pPr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83" w:type="dxa"/>
            <w:shd w:val="clear" w:color="auto" w:fill="DEEAF6"/>
            <w:vAlign w:val="center"/>
          </w:tcPr>
          <w:p w14:paraId="666B4C4F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Prekių pavadinimas</w:t>
            </w:r>
          </w:p>
        </w:tc>
        <w:tc>
          <w:tcPr>
            <w:tcW w:w="1091" w:type="dxa"/>
            <w:shd w:val="clear" w:color="auto" w:fill="DEEAF6"/>
            <w:vAlign w:val="center"/>
          </w:tcPr>
          <w:p w14:paraId="3D5B57A1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1668" w:type="dxa"/>
            <w:shd w:val="clear" w:color="auto" w:fill="DEEAF6"/>
            <w:vAlign w:val="center"/>
          </w:tcPr>
          <w:p w14:paraId="743D88A9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435" w:type="dxa"/>
            <w:shd w:val="clear" w:color="auto" w:fill="DEEAF6"/>
            <w:vAlign w:val="center"/>
          </w:tcPr>
          <w:p w14:paraId="77B0BF0A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Mato vieneto kaina Eur be PVM</w:t>
            </w:r>
          </w:p>
        </w:tc>
        <w:tc>
          <w:tcPr>
            <w:tcW w:w="2156" w:type="dxa"/>
            <w:shd w:val="clear" w:color="auto" w:fill="DEEAF6"/>
            <w:vAlign w:val="center"/>
          </w:tcPr>
          <w:p w14:paraId="529DE861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Kaina EUR</w:t>
            </w:r>
            <w:r w:rsidRPr="00251A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be PVM</w:t>
            </w:r>
          </w:p>
          <w:p w14:paraId="0EE8B3EC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(3x5)</w:t>
            </w:r>
          </w:p>
        </w:tc>
      </w:tr>
      <w:tr w:rsidR="005801C4" w:rsidRPr="00251A23" w14:paraId="3F7D2826" w14:textId="77777777" w:rsidTr="00251A23">
        <w:trPr>
          <w:trHeight w:val="408"/>
          <w:tblHeader/>
        </w:trPr>
        <w:tc>
          <w:tcPr>
            <w:tcW w:w="690" w:type="dxa"/>
            <w:vAlign w:val="center"/>
          </w:tcPr>
          <w:p w14:paraId="2D3172AD" w14:textId="77777777" w:rsidR="005801C4" w:rsidRPr="00251A23" w:rsidRDefault="005801C4" w:rsidP="00A5532F">
            <w:pPr>
              <w:ind w:firstLine="2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883" w:type="dxa"/>
            <w:vAlign w:val="center"/>
          </w:tcPr>
          <w:p w14:paraId="5D092AEA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43C04B91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668" w:type="dxa"/>
            <w:vAlign w:val="center"/>
          </w:tcPr>
          <w:p w14:paraId="431FDD7B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435" w:type="dxa"/>
            <w:vAlign w:val="center"/>
          </w:tcPr>
          <w:p w14:paraId="38808F6D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14:paraId="370B16F9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9A743A" w:rsidRPr="00251A23" w14:paraId="6BEA53B6" w14:textId="77777777" w:rsidTr="008A051D">
        <w:trPr>
          <w:trHeight w:val="408"/>
        </w:trPr>
        <w:tc>
          <w:tcPr>
            <w:tcW w:w="690" w:type="dxa"/>
          </w:tcPr>
          <w:p w14:paraId="2B414884" w14:textId="77777777" w:rsidR="009A743A" w:rsidRPr="00251A23" w:rsidRDefault="009A743A" w:rsidP="008A051D">
            <w:pPr>
              <w:ind w:firstLine="2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83" w:type="dxa"/>
          </w:tcPr>
          <w:p w14:paraId="0287C4C7" w14:textId="181A5EF8" w:rsidR="009A743A" w:rsidRPr="00251A23" w:rsidRDefault="004F6E3B" w:rsidP="008A05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9A743A" w:rsidRPr="00251A23">
              <w:rPr>
                <w:rFonts w:ascii="Times New Roman" w:hAnsi="Times New Roman"/>
                <w:sz w:val="24"/>
                <w:szCs w:val="24"/>
              </w:rPr>
              <w:t>lektrinis krautuvas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Nr.1</w:t>
            </w:r>
          </w:p>
        </w:tc>
        <w:tc>
          <w:tcPr>
            <w:tcW w:w="1091" w:type="dxa"/>
          </w:tcPr>
          <w:p w14:paraId="2D94AB16" w14:textId="3AC67057" w:rsidR="009A743A" w:rsidRPr="00251A23" w:rsidRDefault="004F6E3B" w:rsidP="008A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14:paraId="3B742597" w14:textId="77777777" w:rsidR="009A743A" w:rsidRPr="00251A23" w:rsidRDefault="009A743A" w:rsidP="008A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A23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251A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14:paraId="71D2DDFB" w14:textId="77777777" w:rsidR="009A743A" w:rsidRPr="00251A23" w:rsidRDefault="009A743A" w:rsidP="008A0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19AD501" w14:textId="77777777" w:rsidR="009A743A" w:rsidRPr="00251A23" w:rsidRDefault="009A743A" w:rsidP="008A0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43A" w:rsidRPr="00251A23" w14:paraId="3FF02253" w14:textId="77777777" w:rsidTr="008A051D">
        <w:trPr>
          <w:trHeight w:val="408"/>
        </w:trPr>
        <w:tc>
          <w:tcPr>
            <w:tcW w:w="690" w:type="dxa"/>
          </w:tcPr>
          <w:p w14:paraId="179A70D8" w14:textId="77777777" w:rsidR="009A743A" w:rsidRPr="00251A23" w:rsidRDefault="009A743A" w:rsidP="008A051D">
            <w:pPr>
              <w:ind w:firstLine="2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883" w:type="dxa"/>
          </w:tcPr>
          <w:p w14:paraId="1AE7CE89" w14:textId="3479867D" w:rsidR="009A743A" w:rsidRPr="00251A23" w:rsidRDefault="004F6E3B" w:rsidP="008A05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9A743A" w:rsidRPr="00251A23">
              <w:rPr>
                <w:rFonts w:ascii="Times New Roman" w:hAnsi="Times New Roman"/>
                <w:sz w:val="24"/>
                <w:szCs w:val="24"/>
              </w:rPr>
              <w:t>lektrinis krautuvas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Nr.2</w:t>
            </w:r>
          </w:p>
        </w:tc>
        <w:tc>
          <w:tcPr>
            <w:tcW w:w="1091" w:type="dxa"/>
          </w:tcPr>
          <w:p w14:paraId="49EB1CDC" w14:textId="77777777" w:rsidR="009A743A" w:rsidRPr="00251A23" w:rsidRDefault="009A743A" w:rsidP="008A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14:paraId="5BBEFB83" w14:textId="77777777" w:rsidR="009A743A" w:rsidRPr="00251A23" w:rsidRDefault="009A743A" w:rsidP="008A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A23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251A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14:paraId="48C3B764" w14:textId="77777777" w:rsidR="009A743A" w:rsidRPr="00251A23" w:rsidRDefault="009A743A" w:rsidP="008A0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75F5943" w14:textId="77777777" w:rsidR="009A743A" w:rsidRPr="00251A23" w:rsidRDefault="009A743A" w:rsidP="008A0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372767B4" w14:textId="77777777" w:rsidTr="00AB15FA">
        <w:trPr>
          <w:trHeight w:val="408"/>
        </w:trPr>
        <w:tc>
          <w:tcPr>
            <w:tcW w:w="690" w:type="dxa"/>
          </w:tcPr>
          <w:p w14:paraId="7B73709F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16B488D6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Pasiūlymo kaina </w:t>
            </w:r>
            <w:r w:rsidRPr="00251A23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 be PVM (6 stulpelio reikšmių suma)</w:t>
            </w:r>
          </w:p>
        </w:tc>
        <w:tc>
          <w:tcPr>
            <w:tcW w:w="2156" w:type="dxa"/>
          </w:tcPr>
          <w:p w14:paraId="26F243FF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32446568" w14:textId="77777777" w:rsidTr="00AB15FA">
        <w:trPr>
          <w:trHeight w:val="408"/>
        </w:trPr>
        <w:tc>
          <w:tcPr>
            <w:tcW w:w="690" w:type="dxa"/>
          </w:tcPr>
          <w:p w14:paraId="7DC2249A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1C031B56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(pildoma, jei taikoma)*</w:t>
            </w:r>
          </w:p>
        </w:tc>
        <w:tc>
          <w:tcPr>
            <w:tcW w:w="2156" w:type="dxa"/>
          </w:tcPr>
          <w:p w14:paraId="3E3C8197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65A2799E" w14:textId="77777777" w:rsidTr="00AB15FA">
        <w:trPr>
          <w:trHeight w:val="409"/>
        </w:trPr>
        <w:tc>
          <w:tcPr>
            <w:tcW w:w="690" w:type="dxa"/>
          </w:tcPr>
          <w:p w14:paraId="04F321AC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7E5F839F" w14:textId="77777777" w:rsidR="00ED1623" w:rsidRPr="00251A23" w:rsidRDefault="00ED1623" w:rsidP="00ED16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Pasiūlymo kaina </w:t>
            </w:r>
            <w:r w:rsidRPr="00251A23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 su PVM</w:t>
            </w:r>
          </w:p>
        </w:tc>
        <w:tc>
          <w:tcPr>
            <w:tcW w:w="2156" w:type="dxa"/>
          </w:tcPr>
          <w:p w14:paraId="3149572F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4AB8E6" w14:textId="77777777" w:rsidR="00E934DA" w:rsidRPr="002F4A4F" w:rsidRDefault="00E934DA" w:rsidP="005801C4">
      <w:pPr>
        <w:jc w:val="both"/>
        <w:rPr>
          <w:rFonts w:ascii="Times New Roman" w:hAnsi="Times New Roman"/>
          <w:sz w:val="24"/>
          <w:szCs w:val="24"/>
        </w:rPr>
      </w:pPr>
      <w:bookmarkStart w:id="2" w:name="_Hlk131430609"/>
    </w:p>
    <w:p w14:paraId="6D55FEC8" w14:textId="39817AA4" w:rsidR="005801C4" w:rsidRPr="002F4A4F" w:rsidRDefault="005801C4" w:rsidP="005801C4">
      <w:pPr>
        <w:jc w:val="both"/>
        <w:rPr>
          <w:rFonts w:ascii="Times New Roman" w:hAnsi="Times New Roman"/>
          <w:sz w:val="24"/>
          <w:szCs w:val="24"/>
        </w:rPr>
      </w:pPr>
      <w:r w:rsidRPr="002F4A4F">
        <w:rPr>
          <w:rFonts w:ascii="Times New Roman" w:hAnsi="Times New Roman"/>
          <w:sz w:val="24"/>
          <w:szCs w:val="24"/>
        </w:rPr>
        <w:t>Pasiūlymo kaina Eur su PVM žodžiais:_______________________________________________.</w:t>
      </w:r>
    </w:p>
    <w:bookmarkEnd w:id="2"/>
    <w:p w14:paraId="30EF37BE" w14:textId="77777777" w:rsidR="005801C4" w:rsidRPr="002F4A4F" w:rsidRDefault="005801C4" w:rsidP="005801C4">
      <w:pPr>
        <w:jc w:val="both"/>
        <w:rPr>
          <w:rFonts w:ascii="Times New Roman" w:hAnsi="Times New Roman"/>
          <w:sz w:val="24"/>
          <w:szCs w:val="24"/>
        </w:rPr>
      </w:pPr>
      <w:r w:rsidRPr="002F4A4F">
        <w:rPr>
          <w:rFonts w:ascii="Times New Roman" w:hAnsi="Times New Roman"/>
          <w:sz w:val="24"/>
          <w:szCs w:val="24"/>
        </w:rPr>
        <w:t>*Jei „PVM“ laukas nepildomas, nurodykite priežastis, dėl kurių PVM nemokamas: ______________</w:t>
      </w:r>
    </w:p>
    <w:p w14:paraId="07A5D2A5" w14:textId="7297576E" w:rsidR="008D11F9" w:rsidRDefault="008D11F9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Siūlomos prekės ir jų savybės visiškai atitinka pirkimo dokumentuose nurodytus reikalavimus. Detalizuojame pateiktoje lentelėje:</w:t>
      </w: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756"/>
        <w:gridCol w:w="5188"/>
        <w:gridCol w:w="3690"/>
      </w:tblGrid>
      <w:tr w:rsidR="007D36B2" w:rsidRPr="007D36B2" w14:paraId="3959F040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C8CC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1E84" w14:textId="5E25E1C8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Prekių techniniai rodikliai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ir</w:t>
            </w: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kiti reikalavimai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70B6" w14:textId="6AC5A159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Siūlomos prekės techninių rodiklių reikšmės ir kiti reikalavi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ai (įrašyti konkrečias reikšmes ties kiekvienu rodikliu, kurios turi atitikti visas reikalaujamas reikšmes)</w:t>
            </w:r>
          </w:p>
        </w:tc>
      </w:tr>
      <w:tr w:rsidR="007D36B2" w:rsidRPr="007D36B2" w14:paraId="068063CE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A416" w14:textId="77777777" w:rsidR="007D36B2" w:rsidRPr="007D36B2" w:rsidRDefault="00000000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4"/>
                  <w:lang w:eastAsia="lt-LT"/>
                  <w14:ligatures w14:val="none"/>
                </w:rPr>
                <w:tag w:val="goog_rdk_0"/>
                <w:id w:val="1642613238"/>
              </w:sdtPr>
              <w:sdtContent/>
            </w:sdt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BBDB" w14:textId="0BA0F8F1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Elektriniai krautuvai (</w:t>
            </w:r>
            <w:r w:rsidR="004F6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kompl</w:t>
            </w:r>
            <w:proofErr w:type="spellEnd"/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.) turi atitikti šiuos reikalavimus:</w:t>
            </w:r>
          </w:p>
          <w:p w14:paraId="6C5C8E8E" w14:textId="77777777" w:rsidR="007D36B2" w:rsidRPr="007D36B2" w:rsidRDefault="007D36B2" w:rsidP="007D36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Krovimo galia ne mažiau kaip 900 kg;</w:t>
            </w:r>
          </w:p>
          <w:p w14:paraId="35D5E129" w14:textId="77777777" w:rsidR="007D36B2" w:rsidRPr="007D36B2" w:rsidRDefault="007D36B2" w:rsidP="007D36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Krovimo aukštis ne mažiau kaip 3665 mm;</w:t>
            </w:r>
          </w:p>
          <w:p w14:paraId="692BBA3C" w14:textId="3B32D610" w:rsidR="007D36B2" w:rsidRPr="007D36B2" w:rsidRDefault="008756E3" w:rsidP="007D36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Apvertimo</w:t>
            </w:r>
            <w:r w:rsidR="007D36B2"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galia ne mažiau kaip 1800 kg.</w:t>
            </w:r>
          </w:p>
          <w:p w14:paraId="4D946F8E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79AB" w14:textId="38E11C6D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8B08237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6E3B" w:rsidRPr="007D36B2" w14:paraId="729488C1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5434" w14:textId="0CFC8F72" w:rsidR="004F6E3B" w:rsidRDefault="004F6E3B" w:rsidP="007D36B2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14D2" w14:textId="11B93322" w:rsidR="004F6E3B" w:rsidRPr="007D36B2" w:rsidRDefault="004F6E3B" w:rsidP="004F6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Elektriniai krautuvai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kompl</w:t>
            </w:r>
            <w:proofErr w:type="spellEnd"/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.) turi atitikti šiuos reikalavimus:</w:t>
            </w:r>
          </w:p>
          <w:p w14:paraId="62A194A1" w14:textId="05977494" w:rsidR="004F6E3B" w:rsidRPr="007D36B2" w:rsidRDefault="004F6E3B" w:rsidP="004F6E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Krovimo galia ne mažiau kaip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1200</w:t>
            </w: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kg;</w:t>
            </w:r>
          </w:p>
          <w:p w14:paraId="6BCFC43F" w14:textId="77777777" w:rsidR="004F6E3B" w:rsidRPr="007D36B2" w:rsidRDefault="004F6E3B" w:rsidP="004F6E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Krovimo aukštis ne mažiau kaip 3665 mm;</w:t>
            </w:r>
          </w:p>
          <w:p w14:paraId="1CA883F9" w14:textId="01009E1B" w:rsidR="004F6E3B" w:rsidRPr="007D36B2" w:rsidRDefault="004F6E3B" w:rsidP="004F6E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Apvertimo</w:t>
            </w: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galia ne mažiau kaip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2400</w:t>
            </w: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kg.</w:t>
            </w:r>
          </w:p>
          <w:p w14:paraId="4A1F21D6" w14:textId="77777777" w:rsidR="004F6E3B" w:rsidRPr="007D36B2" w:rsidRDefault="004F6E3B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EB81" w14:textId="77777777" w:rsidR="004F6E3B" w:rsidRPr="007D36B2" w:rsidRDefault="004F6E3B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17593BAF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97ED" w14:textId="3A8E500E" w:rsidR="007D36B2" w:rsidRPr="007D36B2" w:rsidRDefault="004F6E3B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1A84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Kas įeina į elektrinių krautuvų komplektaciją:</w:t>
            </w:r>
          </w:p>
          <w:p w14:paraId="163C155E" w14:textId="65BFD4D9" w:rsidR="007D36B2" w:rsidRPr="007D36B2" w:rsidRDefault="009A743A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vnt. Greitoji akumuliatoriaus keitimo sistema;</w:t>
            </w:r>
          </w:p>
          <w:p w14:paraId="1A0C81B4" w14:textId="0F7C605D" w:rsidR="007D36B2" w:rsidRPr="007D36B2" w:rsidRDefault="009A743A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vnt. Premium klasės SKS padangų ir ratų komplektas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arba analogiški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6CD8A5F6" w14:textId="0FDA855C" w:rsidR="007D36B2" w:rsidRPr="007D36B2" w:rsidRDefault="00FD26AB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 Guminių vikšrų komplektas;</w:t>
            </w:r>
          </w:p>
          <w:p w14:paraId="4E63CAD3" w14:textId="602480FB" w:rsidR="007D36B2" w:rsidRPr="007D36B2" w:rsidRDefault="009A743A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vnt. Išmanioji krovimo stotis </w:t>
            </w:r>
            <w:proofErr w:type="spellStart"/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Enerpulse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arba analogiška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6568CF40" w14:textId="41E19739" w:rsidR="007D36B2" w:rsidRPr="007D36B2" w:rsidRDefault="009A743A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vnt. Išmanus, smūgiams atsparus mobilusis telefonas su krautuvo valdymo licencija;</w:t>
            </w:r>
          </w:p>
          <w:p w14:paraId="00E3B8D9" w14:textId="6E62973B" w:rsidR="007D36B2" w:rsidRPr="007D36B2" w:rsidRDefault="009A743A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vnt. GPS sekimo ir diagnostikos licencija 3m.;</w:t>
            </w:r>
          </w:p>
          <w:p w14:paraId="31F3C05D" w14:textId="77777777" w:rsidR="007D36B2" w:rsidRDefault="00FD26AB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vnt.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240ah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akumuliatorius;</w:t>
            </w:r>
          </w:p>
          <w:p w14:paraId="3B371434" w14:textId="71E3AA58" w:rsidR="00FD26AB" w:rsidRPr="007D36B2" w:rsidRDefault="00FD26AB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 400ah akumuliatorius.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F1A6" w14:textId="08249C9B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4E747CFD" w14:textId="77777777" w:rsidTr="007D36B2">
        <w:trPr>
          <w:trHeight w:val="46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5BE6" w14:textId="0C171C92" w:rsidR="007D36B2" w:rsidRPr="007D36B2" w:rsidRDefault="00D80E71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4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70A6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Aplinkos apsaugos kriterijai.</w:t>
            </w:r>
          </w:p>
          <w:p w14:paraId="7163984C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Prekės turi atitikti aplinkos apsaugos kriterijų taikymo, vykdant žaliuosius pirkimus, tvarkos aprašo, patvirtinto Lietuvos Respublikos aplinkos ministro 2011 m. birželio 28 d. įsakymu Nr. DI-508 „Dėl aplinkos apsaugos kriterijų taikymo, vykdant žaliuosius pirkimus, tvarkos aprašo patvirtinimo“ (2022 m. gruodžio 13 d. įsakymo Nr. D1-401 redakcija) 4.4.4.4. papunktyje numatytą aplinkosauginį principą, t. y. turi būti tvirta, ilgaamžė, funkcionali, ji ar jos sudedamosios dalys (pagrindiniai velenai, velenų guoliai, diržai ) tinka naudoti daug kartų ir (ar) lengvai pataisomos, ir (ar) pakeičiamos, tiekėjas turi užtikrinti, jog originalių ar joms lygiaverčių atsarginių dalių būtų galima įsigyti ne trumpiau kaip 5 metus po įrengimo priėmimo- perdavimo akto pasirašymo.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E186" w14:textId="7F989D8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65311421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C4B3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0523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B7CE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2756B851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CF4C" w14:textId="0C2B661A" w:rsidR="007D36B2" w:rsidRPr="007D36B2" w:rsidRDefault="00D80E71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8B33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Atitikties reikšmingos žalos nedarymo horizontaliajam principui reikalavimas.</w:t>
            </w:r>
          </w:p>
          <w:p w14:paraId="1EF4EF48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Siūlomos prekės yra tvarios ir, vadovaujantis 2021 m. vasario 18 d. Komisijos pranešimu – Reikšmingos žalos nedarymo principo taikymo pagal  Ekonomikos gaivinimo ir atsparumo didinimo priemonės reglamentą techninėmis gairėmis (2021/C 58/01), atitinka reikšmingos žalos nedarymo principą, nes neturi neigiamo numatomo poveikio 6 aplinkos tikslams, nurodytiems Reglamento (ES) 2020/852 17 straipsnio 1 dalies a–f punktuose arba numatomas jų poveikis yra nereikšmingas, t. y. nedaro tiesioginio ir pirminio netiesioginio poveikio per visą gyvavimo ciklą.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1E3B" w14:textId="1CE03F3A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1BB5FA93" w14:textId="77777777" w:rsidTr="007D36B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D112" w14:textId="17D54CAB" w:rsidR="007D36B2" w:rsidRPr="007D36B2" w:rsidRDefault="00D80E71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6A9E" w14:textId="623D30EF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Technikos aptarnavimo centras</w:t>
            </w:r>
            <w:r w:rsidR="004F6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0963" w14:textId="61E65F39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3F1FD762" w14:textId="77777777" w:rsidTr="007D36B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AA8D" w14:textId="0FC7E649" w:rsidR="007D36B2" w:rsidRPr="007D36B2" w:rsidRDefault="00D80E71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7D36B2"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B232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 Elektrinių krautuvų pateikimo terminas yra 12 mėnesiai nuo sutarties pasirašymo dienos. Sutarties pratęsimo galimybė nenumatoma.</w:t>
            </w:r>
          </w:p>
          <w:p w14:paraId="73BA133C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Atsiskaitymo  sąlygos:</w:t>
            </w:r>
          </w:p>
          <w:p w14:paraId="4480D44A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2.1 išankstinis mokėjimas:  iki 30 proc. nuo sutarties vertės tiekėjui pateikus Lietuvos banko prižiūrimos finansų įstaigos ar draudimo įmonės garantiją, laidavimo raštą arba laidavimo draudimo raštą dėl avanso dalies. </w:t>
            </w:r>
          </w:p>
          <w:p w14:paraId="1D5CFF84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2.2 Už kiekvieną krautuvą apmokama pagal  priėmimo-perdavimo  aktą ir sąskaitą faktūrą  bet  ne vėliau kaip negu 60 kalendorinių dienų nuo prekių gavimo dienos.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1C42" w14:textId="5DDFEEAA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480D59" w14:textId="77777777" w:rsidR="002F4A4F" w:rsidRPr="00DD4EA9" w:rsidRDefault="002F4A4F" w:rsidP="00F4548A">
      <w:pPr>
        <w:spacing w:after="1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BB792C2" w14:textId="7F8EB949" w:rsidR="00945B22" w:rsidRPr="00DD4EA9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173"/>
        <w:gridCol w:w="3642"/>
      </w:tblGrid>
      <w:tr w:rsidR="00945B22" w:rsidRPr="00DD4EA9" w14:paraId="342417E3" w14:textId="77777777" w:rsidTr="002A3EDF">
        <w:tc>
          <w:tcPr>
            <w:tcW w:w="675" w:type="dxa"/>
            <w:shd w:val="clear" w:color="auto" w:fill="auto"/>
          </w:tcPr>
          <w:p w14:paraId="7C860287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Eil. Nr.</w:t>
            </w:r>
          </w:p>
        </w:tc>
        <w:tc>
          <w:tcPr>
            <w:tcW w:w="5245" w:type="dxa"/>
            <w:shd w:val="clear" w:color="auto" w:fill="auto"/>
          </w:tcPr>
          <w:p w14:paraId="3C1BDE2B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Pateiktų dokumentų pavadinimas</w:t>
            </w:r>
          </w:p>
        </w:tc>
        <w:tc>
          <w:tcPr>
            <w:tcW w:w="3686" w:type="dxa"/>
            <w:shd w:val="clear" w:color="auto" w:fill="auto"/>
          </w:tcPr>
          <w:p w14:paraId="1426EB78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Dokumento puslapių skaičius</w:t>
            </w:r>
          </w:p>
        </w:tc>
      </w:tr>
      <w:tr w:rsidR="00945B22" w:rsidRPr="00DD4EA9" w14:paraId="12FB3EBC" w14:textId="77777777" w:rsidTr="002A3EDF">
        <w:tc>
          <w:tcPr>
            <w:tcW w:w="675" w:type="dxa"/>
            <w:shd w:val="clear" w:color="auto" w:fill="auto"/>
          </w:tcPr>
          <w:p w14:paraId="67B52944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2BFD12AF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26C29C84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5B22" w:rsidRPr="00DD4EA9" w14:paraId="2E626543" w14:textId="77777777" w:rsidTr="002A3EDF">
        <w:tc>
          <w:tcPr>
            <w:tcW w:w="675" w:type="dxa"/>
            <w:shd w:val="clear" w:color="auto" w:fill="auto"/>
          </w:tcPr>
          <w:p w14:paraId="4BA27069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31BF5C3D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15425FD0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FD385BF" w14:textId="77777777" w:rsidR="00945B22" w:rsidRPr="00DD4EA9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0BEB206" w14:textId="0531875B" w:rsidR="00945B22" w:rsidRPr="00DD4EA9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Pasiūlymas galioja iki 202</w:t>
      </w:r>
      <w:r w:rsidR="008D11F9"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________________ d.</w:t>
      </w:r>
    </w:p>
    <w:p w14:paraId="6EC06E83" w14:textId="77777777" w:rsidR="00945B22" w:rsidRPr="00DD4EA9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5C8BBA" w14:textId="77777777" w:rsidR="00945B22" w:rsidRPr="00DD4EA9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694D63" w14:textId="77777777" w:rsidR="00945B22" w:rsidRPr="00DD4EA9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          ____________                  _____________________</w:t>
      </w:r>
    </w:p>
    <w:p w14:paraId="36CAC19B" w14:textId="02B61190" w:rsidR="00945B22" w:rsidRPr="00DD4EA9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Įmonės vadovas arba įgaliotas asmuo           parašas</w:t>
      </w:r>
      <w:r w:rsidRPr="00DD4EA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  <w:t xml:space="preserve">                        vardas ir pavardė</w:t>
      </w:r>
    </w:p>
    <w:p w14:paraId="1B722DB4" w14:textId="77777777" w:rsidR="001B590A" w:rsidRPr="00DD4EA9" w:rsidRDefault="001B590A">
      <w:pPr>
        <w:rPr>
          <w:rFonts w:ascii="Times New Roman" w:hAnsi="Times New Roman" w:cs="Times New Roman"/>
          <w:sz w:val="24"/>
          <w:szCs w:val="24"/>
        </w:rPr>
      </w:pPr>
    </w:p>
    <w:sectPr w:rsidR="001B590A" w:rsidRPr="00DD4EA9" w:rsidSect="00945B22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D05"/>
    <w:multiLevelType w:val="multilevel"/>
    <w:tmpl w:val="B4D497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BE24DD"/>
    <w:multiLevelType w:val="multilevel"/>
    <w:tmpl w:val="146E3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9502">
    <w:abstractNumId w:val="1"/>
  </w:num>
  <w:num w:numId="2" w16cid:durableId="105797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22"/>
    <w:rsid w:val="00010CFC"/>
    <w:rsid w:val="00116EA7"/>
    <w:rsid w:val="001B590A"/>
    <w:rsid w:val="001F358A"/>
    <w:rsid w:val="00251A23"/>
    <w:rsid w:val="00257B76"/>
    <w:rsid w:val="00263653"/>
    <w:rsid w:val="00272BDE"/>
    <w:rsid w:val="00281D58"/>
    <w:rsid w:val="00286B11"/>
    <w:rsid w:val="002D08DA"/>
    <w:rsid w:val="002F4A4F"/>
    <w:rsid w:val="0034448E"/>
    <w:rsid w:val="00351031"/>
    <w:rsid w:val="003A4E60"/>
    <w:rsid w:val="003A63D2"/>
    <w:rsid w:val="00457CEB"/>
    <w:rsid w:val="0047744A"/>
    <w:rsid w:val="00481F9E"/>
    <w:rsid w:val="00496236"/>
    <w:rsid w:val="004A33BE"/>
    <w:rsid w:val="004B67A9"/>
    <w:rsid w:val="004B6A8D"/>
    <w:rsid w:val="004C4144"/>
    <w:rsid w:val="004D3347"/>
    <w:rsid w:val="004F6E3B"/>
    <w:rsid w:val="00566009"/>
    <w:rsid w:val="005801C4"/>
    <w:rsid w:val="00587F5B"/>
    <w:rsid w:val="005F1A01"/>
    <w:rsid w:val="00613B28"/>
    <w:rsid w:val="00620E34"/>
    <w:rsid w:val="00655279"/>
    <w:rsid w:val="00662DAA"/>
    <w:rsid w:val="0067552D"/>
    <w:rsid w:val="00685B8B"/>
    <w:rsid w:val="007419C9"/>
    <w:rsid w:val="00752405"/>
    <w:rsid w:val="00782EB8"/>
    <w:rsid w:val="00791BEE"/>
    <w:rsid w:val="007D36B2"/>
    <w:rsid w:val="007F531B"/>
    <w:rsid w:val="008756E3"/>
    <w:rsid w:val="008D11F9"/>
    <w:rsid w:val="00945B22"/>
    <w:rsid w:val="009A743A"/>
    <w:rsid w:val="00A257CE"/>
    <w:rsid w:val="00AA180D"/>
    <w:rsid w:val="00AB15FA"/>
    <w:rsid w:val="00B3238C"/>
    <w:rsid w:val="00C4389D"/>
    <w:rsid w:val="00C5244D"/>
    <w:rsid w:val="00CE6926"/>
    <w:rsid w:val="00D37971"/>
    <w:rsid w:val="00D80E71"/>
    <w:rsid w:val="00DD4EA9"/>
    <w:rsid w:val="00DE623D"/>
    <w:rsid w:val="00E82F30"/>
    <w:rsid w:val="00E934DA"/>
    <w:rsid w:val="00E9377C"/>
    <w:rsid w:val="00ED1623"/>
    <w:rsid w:val="00F07692"/>
    <w:rsid w:val="00F4548A"/>
    <w:rsid w:val="00FA330F"/>
    <w:rsid w:val="00FD26AB"/>
    <w:rsid w:val="00FF2B97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2ABD"/>
  <w15:chartTrackingRefBased/>
  <w15:docId w15:val="{A140A5B7-7FBB-4B0C-B715-BB28222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5B22"/>
    <w:rPr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3024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Poškienė</dc:creator>
  <cp:keywords/>
  <dc:description/>
  <cp:lastModifiedBy>User</cp:lastModifiedBy>
  <cp:revision>2</cp:revision>
  <dcterms:created xsi:type="dcterms:W3CDTF">2025-12-19T09:54:00Z</dcterms:created>
  <dcterms:modified xsi:type="dcterms:W3CDTF">2025-12-19T09:54:00Z</dcterms:modified>
</cp:coreProperties>
</file>