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26D5" w14:textId="77777777" w:rsidR="005A2993" w:rsidRDefault="002C7455">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464A6E0E" w14:textId="77777777" w:rsidR="005A2993" w:rsidRDefault="005A2993">
      <w:pPr>
        <w:tabs>
          <w:tab w:val="center" w:pos="4153"/>
          <w:tab w:val="right" w:pos="8306"/>
        </w:tabs>
        <w:ind w:firstLine="720"/>
        <w:rPr>
          <w:rFonts w:ascii="Arial" w:hAnsi="Arial"/>
          <w:sz w:val="20"/>
          <w:lang w:val="en-GB"/>
        </w:rPr>
      </w:pPr>
    </w:p>
    <w:p w14:paraId="306CDD2A" w14:textId="77777777" w:rsidR="005A2993" w:rsidRDefault="002C7455">
      <w:pPr>
        <w:ind w:left="5670"/>
        <w:rPr>
          <w:sz w:val="22"/>
          <w:szCs w:val="22"/>
        </w:rPr>
      </w:pPr>
      <w:r>
        <w:rPr>
          <w:sz w:val="22"/>
          <w:szCs w:val="22"/>
        </w:rPr>
        <w:t xml:space="preserve">2021–2027 metų Europos Sąjungos fondų ir Ekonomikos gaivinimo ir atsparumo didinimo priemonės lėšomis finansuojamų ar iš dalies finansuojamų projektų įgyvendinimo tvarkos aprašo </w:t>
      </w:r>
    </w:p>
    <w:p w14:paraId="5B6D5213" w14:textId="77777777" w:rsidR="005A2993" w:rsidRDefault="002C7455">
      <w:pPr>
        <w:ind w:left="5670"/>
        <w:jc w:val="both"/>
        <w:rPr>
          <w:sz w:val="22"/>
          <w:szCs w:val="22"/>
        </w:rPr>
      </w:pPr>
      <w:r>
        <w:rPr>
          <w:sz w:val="22"/>
          <w:szCs w:val="22"/>
        </w:rPr>
        <w:t>12 priedas</w:t>
      </w:r>
    </w:p>
    <w:p w14:paraId="0BF27720" w14:textId="77777777" w:rsidR="005A2993" w:rsidRDefault="005A2993">
      <w:pPr>
        <w:widowControl w:val="0"/>
        <w:shd w:val="clear" w:color="auto" w:fill="FFFFFF"/>
        <w:jc w:val="both"/>
        <w:rPr>
          <w:sz w:val="22"/>
          <w:szCs w:val="22"/>
        </w:rPr>
      </w:pPr>
    </w:p>
    <w:p w14:paraId="6FD0C064" w14:textId="77777777" w:rsidR="005A2993" w:rsidRDefault="002C7455">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3671BE41" w14:textId="77777777" w:rsidR="005A2993" w:rsidRDefault="005A2993">
      <w:pPr>
        <w:widowControl w:val="0"/>
        <w:shd w:val="clear" w:color="auto" w:fill="FFFFFF"/>
        <w:jc w:val="center"/>
        <w:rPr>
          <w:b/>
          <w:bCs/>
          <w:color w:val="000000"/>
          <w:sz w:val="22"/>
          <w:szCs w:val="22"/>
          <w:lang w:eastAsia="lt-LT"/>
        </w:rPr>
      </w:pPr>
    </w:p>
    <w:p w14:paraId="449C9C41" w14:textId="77777777" w:rsidR="005A2993" w:rsidRDefault="002C7455">
      <w:pPr>
        <w:widowControl w:val="0"/>
        <w:shd w:val="clear" w:color="auto" w:fill="FFFFFF"/>
        <w:jc w:val="center"/>
        <w:rPr>
          <w:b/>
          <w:bCs/>
          <w:color w:val="000000"/>
          <w:sz w:val="22"/>
          <w:szCs w:val="22"/>
          <w:lang w:eastAsia="lt-LT"/>
        </w:rPr>
      </w:pPr>
      <w:r>
        <w:rPr>
          <w:b/>
          <w:bCs/>
          <w:noProof/>
          <w:color w:val="000000"/>
          <w:sz w:val="22"/>
          <w:szCs w:val="22"/>
          <w:lang w:eastAsia="lt-LT"/>
        </w:rPr>
        <w:drawing>
          <wp:inline distT="0" distB="0" distL="0" distR="0" wp14:anchorId="1F37ABC3" wp14:editId="35C50AB8">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14:paraId="47233EE2" w14:textId="77777777" w:rsidR="005A2993" w:rsidRDefault="002C7455">
      <w:pPr>
        <w:widowControl w:val="0"/>
        <w:shd w:val="clear" w:color="auto" w:fill="FFFFFF"/>
        <w:jc w:val="center"/>
        <w:rPr>
          <w:b/>
          <w:bCs/>
          <w:color w:val="000000"/>
          <w:sz w:val="22"/>
          <w:szCs w:val="22"/>
          <w:lang w:eastAsia="lt-LT"/>
        </w:rPr>
      </w:pPr>
      <w:r>
        <w:rPr>
          <w:bCs/>
          <w:sz w:val="22"/>
          <w:szCs w:val="22"/>
          <w:lang w:eastAsia="lt-LT"/>
        </w:rPr>
        <w:t>arba</w:t>
      </w:r>
    </w:p>
    <w:p w14:paraId="2E3032B4" w14:textId="77777777" w:rsidR="005A2993" w:rsidRDefault="002C7455">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6338F521" wp14:editId="1B20ED59">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0A15EBA0" w14:textId="77777777" w:rsidR="005A2993" w:rsidRDefault="002C7455">
      <w:pPr>
        <w:widowControl w:val="0"/>
        <w:shd w:val="clear" w:color="auto" w:fill="FFFFFF"/>
        <w:jc w:val="center"/>
        <w:rPr>
          <w:bCs/>
          <w:color w:val="000000"/>
          <w:sz w:val="22"/>
          <w:szCs w:val="22"/>
          <w:lang w:eastAsia="lt-LT"/>
        </w:rPr>
      </w:pPr>
      <w:r>
        <w:rPr>
          <w:bCs/>
          <w:color w:val="000000"/>
          <w:sz w:val="22"/>
          <w:szCs w:val="22"/>
          <w:lang w:eastAsia="lt-LT"/>
        </w:rPr>
        <w:t>arba</w:t>
      </w:r>
    </w:p>
    <w:p w14:paraId="05FD1080" w14:textId="77777777" w:rsidR="005A2993" w:rsidRDefault="002C7455">
      <w:pPr>
        <w:widowControl w:val="0"/>
        <w:shd w:val="clear" w:color="auto" w:fill="FFFFFF"/>
        <w:ind w:firstLine="2394"/>
        <w:rPr>
          <w:b/>
          <w:bCs/>
          <w:color w:val="000000"/>
          <w:sz w:val="22"/>
          <w:szCs w:val="22"/>
          <w:lang w:eastAsia="lt-LT"/>
        </w:rPr>
      </w:pPr>
      <w:r>
        <w:rPr>
          <w:b/>
          <w:bCs/>
          <w:noProof/>
          <w:color w:val="000000"/>
          <w:sz w:val="22"/>
          <w:szCs w:val="22"/>
          <w:lang w:eastAsia="lt-LT"/>
        </w:rPr>
        <w:drawing>
          <wp:inline distT="0" distB="0" distL="0" distR="0" wp14:anchorId="593E3A8F" wp14:editId="435967E0">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14:paraId="586EBAE4" w14:textId="77777777" w:rsidR="005A2993" w:rsidRDefault="005A2993">
      <w:pPr>
        <w:widowControl w:val="0"/>
        <w:shd w:val="clear" w:color="auto" w:fill="FFFFFF"/>
        <w:rPr>
          <w:b/>
          <w:bCs/>
          <w:color w:val="000000"/>
          <w:sz w:val="22"/>
          <w:szCs w:val="22"/>
          <w:lang w:eastAsia="lt-LT"/>
        </w:rPr>
      </w:pPr>
    </w:p>
    <w:p w14:paraId="2B04A61B" w14:textId="77777777" w:rsidR="005A2993" w:rsidRDefault="002C7455">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proofErr w:type="spellStart"/>
      <w:r>
        <w:rPr>
          <w:bCs/>
          <w:sz w:val="22"/>
          <w:szCs w:val="22"/>
        </w:rPr>
        <w:t>NextGenerationEU</w:t>
      </w:r>
      <w:proofErr w:type="spellEnd"/>
      <w:r>
        <w:rPr>
          <w:bCs/>
          <w:i/>
          <w:sz w:val="22"/>
          <w:szCs w:val="22"/>
        </w:rPr>
        <w:t>“ (kai projektas finansuojamas 2021–2027 metų Europos Sąjungos fondų ir Ekonomikos gaivinimo ir atsparumo didinimo priemonės plano „Naujos kartos Lietuva“ lėšomis“ arba Ekonomikos gaivinimo ir atsparumo didinimo priemonės plano „Naujos kartos Lietuva“ lėšomis.</w:t>
      </w:r>
      <w:r>
        <w:rPr>
          <w:sz w:val="22"/>
          <w:szCs w:val="22"/>
          <w:lang w:eastAsia="lt-LT"/>
        </w:rPr>
        <w:t>)</w:t>
      </w:r>
    </w:p>
    <w:p w14:paraId="6C651526" w14:textId="77777777" w:rsidR="005A2993" w:rsidRDefault="005A2993">
      <w:pPr>
        <w:widowControl w:val="0"/>
        <w:shd w:val="clear" w:color="auto" w:fill="FFFFFF"/>
        <w:jc w:val="center"/>
        <w:rPr>
          <w:b/>
          <w:bCs/>
          <w:sz w:val="22"/>
          <w:szCs w:val="22"/>
        </w:rPr>
      </w:pPr>
    </w:p>
    <w:p w14:paraId="7CE94D9C" w14:textId="77777777" w:rsidR="005A2993" w:rsidRDefault="002C7455">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14:paraId="1D534ECA" w14:textId="77777777" w:rsidR="005A2993" w:rsidRDefault="002C7455">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20024B44" w14:textId="77777777" w:rsidR="005A2993" w:rsidRDefault="005A2993">
      <w:pPr>
        <w:widowControl w:val="0"/>
        <w:jc w:val="center"/>
        <w:rPr>
          <w:b/>
          <w:bCs/>
          <w:sz w:val="22"/>
          <w:szCs w:val="22"/>
        </w:rPr>
      </w:pPr>
    </w:p>
    <w:p w14:paraId="130E25CE" w14:textId="77777777" w:rsidR="005A2993" w:rsidRDefault="002C7455">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20CD08DC" w14:textId="77777777" w:rsidR="005A2993" w:rsidRDefault="002C7455">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74D99C29" w14:textId="77777777" w:rsidR="005A2993" w:rsidRDefault="002C7455">
      <w:pPr>
        <w:jc w:val="center"/>
        <w:rPr>
          <w:color w:val="000000"/>
          <w:sz w:val="22"/>
          <w:szCs w:val="22"/>
          <w:lang w:eastAsia="lt-LT"/>
        </w:rPr>
      </w:pPr>
      <w:r>
        <w:rPr>
          <w:color w:val="000000"/>
          <w:sz w:val="22"/>
          <w:szCs w:val="22"/>
          <w:lang w:eastAsia="lt-LT"/>
        </w:rPr>
        <w:t>___________________</w:t>
      </w:r>
    </w:p>
    <w:p w14:paraId="5B48D298" w14:textId="77777777" w:rsidR="005A2993" w:rsidRDefault="002C7455">
      <w:pPr>
        <w:widowControl w:val="0"/>
        <w:shd w:val="clear" w:color="auto" w:fill="FFFFFF"/>
        <w:jc w:val="center"/>
        <w:rPr>
          <w:color w:val="000000"/>
          <w:sz w:val="22"/>
          <w:szCs w:val="22"/>
          <w:lang w:eastAsia="lt-LT"/>
        </w:rPr>
      </w:pPr>
      <w:r>
        <w:rPr>
          <w:color w:val="000000"/>
          <w:sz w:val="22"/>
          <w:szCs w:val="22"/>
          <w:lang w:eastAsia="lt-LT"/>
        </w:rPr>
        <w:t>(sudarymo vieta)</w:t>
      </w:r>
    </w:p>
    <w:p w14:paraId="13C3FB3F" w14:textId="77777777" w:rsidR="005A2993" w:rsidRDefault="005A2993">
      <w:pPr>
        <w:widowControl w:val="0"/>
        <w:jc w:val="center"/>
        <w:rPr>
          <w:b/>
          <w:bCs/>
          <w:sz w:val="22"/>
          <w:szCs w:val="22"/>
        </w:rPr>
      </w:pPr>
    </w:p>
    <w:p w14:paraId="608A542F" w14:textId="77777777" w:rsidR="005A2993" w:rsidRDefault="005A2993">
      <w:pPr>
        <w:widowControl w:val="0"/>
        <w:shd w:val="clear" w:color="auto" w:fill="FFFFFF"/>
        <w:jc w:val="center"/>
        <w:rPr>
          <w:b/>
          <w:bCs/>
          <w:sz w:val="22"/>
          <w:szCs w:val="22"/>
        </w:rPr>
      </w:pPr>
    </w:p>
    <w:p w14:paraId="35CC8709" w14:textId="77777777" w:rsidR="005A2993" w:rsidRDefault="002C7455">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Kai projekto sutartis rengiama Europos Sąjungos investicijų administravimo informacinėje sistemoje (toliau – INVESTIS), šis duomenų laukas užpildomas automatiškai</w:t>
      </w:r>
      <w:r>
        <w:rPr>
          <w:sz w:val="22"/>
          <w:szCs w:val="22"/>
        </w:rPr>
        <w:t>) (toliau – administruojančioji institucija),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14:paraId="026536B2" w14:textId="77777777" w:rsidR="005A2993" w:rsidRDefault="005A2993">
      <w:pPr>
        <w:rPr>
          <w:sz w:val="20"/>
        </w:rPr>
      </w:pPr>
    </w:p>
    <w:p w14:paraId="7FEFF6A5" w14:textId="77777777" w:rsidR="005A2993" w:rsidRDefault="002C7455">
      <w:pPr>
        <w:keepNext/>
        <w:ind w:firstLine="709"/>
        <w:rPr>
          <w:b/>
          <w:kern w:val="28"/>
          <w:sz w:val="22"/>
        </w:rPr>
      </w:pPr>
      <w:r>
        <w:rPr>
          <w:b/>
          <w:kern w:val="28"/>
          <w:sz w:val="22"/>
        </w:rPr>
        <w:lastRenderedPageBreak/>
        <w:t>1. Sutarties dalykas</w:t>
      </w:r>
    </w:p>
    <w:p w14:paraId="33D609B0" w14:textId="77777777" w:rsidR="005A2993" w:rsidRDefault="005A2993">
      <w:pPr>
        <w:rPr>
          <w:sz w:val="6"/>
          <w:szCs w:val="6"/>
        </w:rPr>
      </w:pPr>
    </w:p>
    <w:p w14:paraId="353E6527" w14:textId="77777777" w:rsidR="005A2993" w:rsidRDefault="002C7455">
      <w:pPr>
        <w:tabs>
          <w:tab w:val="left" w:pos="1134"/>
        </w:tabs>
        <w:ind w:firstLine="709"/>
        <w:jc w:val="both"/>
        <w:rPr>
          <w:sz w:val="22"/>
          <w:szCs w:val="22"/>
        </w:rPr>
      </w:pPr>
      <w:r>
        <w:rPr>
          <w:sz w:val="22"/>
          <w:szCs w:val="22"/>
        </w:rPr>
        <w:t>1.1.</w:t>
      </w:r>
      <w:r>
        <w:rPr>
          <w:sz w:val="22"/>
          <w:szCs w:val="22"/>
        </w:rPr>
        <w:tab/>
        <w:t xml:space="preserve">Sutartis sudaroma, siekiant įgyvendinti projektą, kuriam </w:t>
      </w:r>
      <w:r>
        <w:rPr>
          <w:i/>
          <w:iCs/>
          <w:sz w:val="22"/>
          <w:szCs w:val="22"/>
        </w:rPr>
        <w:t xml:space="preserve">(nurodomas ministerijos ar </w:t>
      </w:r>
      <w:r>
        <w:rPr>
          <w:i/>
          <w:sz w:val="22"/>
          <w:szCs w:val="22"/>
        </w:rPr>
        <w:t>pažangos priemonės koordinatorius, jeigu koordinatorius yra paskirtas,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lėšų (toliau – EGADP) ir Lietuvos Respublikos valstybės biudžeto lėšų. </w:t>
      </w:r>
    </w:p>
    <w:p w14:paraId="35BB5632" w14:textId="77777777" w:rsidR="005A2993" w:rsidRDefault="002C7455">
      <w:pPr>
        <w:widowControl w:val="0"/>
        <w:shd w:val="clear" w:color="auto" w:fill="FFFFFF"/>
        <w:ind w:firstLine="709"/>
        <w:jc w:val="both"/>
        <w:rPr>
          <w:sz w:val="22"/>
          <w:szCs w:val="22"/>
        </w:rPr>
      </w:pPr>
      <w:r>
        <w:rPr>
          <w:sz w:val="22"/>
          <w:szCs w:val="22"/>
        </w:rPr>
        <w:t>1.2.</w:t>
      </w:r>
      <w:r>
        <w:rPr>
          <w:sz w:val="22"/>
          <w:szCs w:val="22"/>
        </w:rPr>
        <w:tab/>
        <w:t>Projektas įgyvendinamas pagal Sutartyje, plėtros programos pažangos priemonės Nr.</w:t>
      </w:r>
      <w:r>
        <w:rPr>
          <w:i/>
          <w:sz w:val="22"/>
          <w:szCs w:val="22"/>
        </w:rPr>
        <w:t xml:space="preserve"> (nurodomas pažangos priemonės kodas) </w:t>
      </w:r>
      <w:r>
        <w:rPr>
          <w:sz w:val="22"/>
          <w:szCs w:val="22"/>
        </w:rPr>
        <w:t>„</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2021‒2027 metų Europos Sąjungos fondų ir Ekonomikos gaivinimo ir atsparumo didinimo priemonės lėšomis finansuojamų ar iš dalies finansuojamų projektų įgyvendinimo tvarkos apraše, patvirtintame Lietuvos Respublikos finansų ministro 2021 m. liepos 7 d. įsakymu Nr. 1K-240 „Dėl 2021–2027 metų Europos Sąjungos fondų ir Ekonomikos gaivinimo ir atsparumo didinimo priemonės lėšomis finansuojamų ar iš dalies finansuojamų projektų įgyvendinimo tvarkos aprašo patvirtinimo“ (toliau – Aprašas), ir juose nurodytuose ES ir Lietuvos Respublikos teisės aktuose nustatytas sąlygas ir tvarką. Aprašas ir vėlesni jo pakeitimai laikomi Sutarties sąlygomis. </w:t>
      </w:r>
    </w:p>
    <w:p w14:paraId="6EE68B83" w14:textId="77777777" w:rsidR="005A2993" w:rsidRDefault="002C7455">
      <w:pPr>
        <w:tabs>
          <w:tab w:val="left" w:pos="1134"/>
        </w:tabs>
        <w:ind w:firstLine="709"/>
        <w:jc w:val="both"/>
        <w:rPr>
          <w:sz w:val="22"/>
          <w:szCs w:val="22"/>
        </w:rPr>
      </w:pPr>
      <w:r>
        <w:rPr>
          <w:sz w:val="22"/>
          <w:szCs w:val="22"/>
        </w:rPr>
        <w:t>1.3.</w:t>
      </w:r>
      <w:r>
        <w:rPr>
          <w:sz w:val="22"/>
          <w:szCs w:val="22"/>
        </w:rPr>
        <w:tab/>
      </w:r>
      <w:r>
        <w:rPr>
          <w:sz w:val="22"/>
          <w:szCs w:val="22"/>
          <w:lang w:eastAsia="lt-LT"/>
        </w:rPr>
        <w:t xml:space="preserve">  </w:t>
      </w:r>
      <w:r>
        <w:rPr>
          <w:sz w:val="22"/>
          <w:szCs w:val="22"/>
        </w:rPr>
        <w:t xml:space="preserve"> Finansų ministrui nustačius </w:t>
      </w:r>
      <w:r>
        <w:rPr>
          <w:color w:val="000000"/>
          <w:sz w:val="22"/>
          <w:szCs w:val="22"/>
        </w:rPr>
        <w:t xml:space="preserve">projektų administravimo ir finansavimo tvarką, </w:t>
      </w:r>
      <w:r>
        <w:rPr>
          <w:sz w:val="22"/>
          <w:szCs w:val="22"/>
        </w:rPr>
        <w:t>projektas turės būti įgyvendinimas pagal šią tvarką.</w:t>
      </w:r>
      <w:r>
        <w:rPr>
          <w:color w:val="000000"/>
          <w:sz w:val="22"/>
          <w:szCs w:val="22"/>
        </w:rPr>
        <w:t xml:space="preserve"> </w:t>
      </w:r>
    </w:p>
    <w:p w14:paraId="1D830825" w14:textId="77777777" w:rsidR="005A2993" w:rsidRDefault="005A2993">
      <w:pPr>
        <w:tabs>
          <w:tab w:val="left" w:pos="1134"/>
        </w:tabs>
        <w:ind w:firstLine="720"/>
        <w:jc w:val="both"/>
        <w:rPr>
          <w:sz w:val="22"/>
          <w:szCs w:val="22"/>
        </w:rPr>
      </w:pPr>
    </w:p>
    <w:p w14:paraId="46DC281E" w14:textId="77777777" w:rsidR="005A2993" w:rsidRDefault="005A2993">
      <w:pPr>
        <w:tabs>
          <w:tab w:val="left" w:pos="1134"/>
        </w:tabs>
        <w:ind w:firstLine="720"/>
        <w:jc w:val="both"/>
        <w:rPr>
          <w:sz w:val="22"/>
          <w:szCs w:val="22"/>
        </w:rPr>
      </w:pPr>
    </w:p>
    <w:p w14:paraId="06FBD4FA" w14:textId="77777777" w:rsidR="005A2993" w:rsidRDefault="005A2993">
      <w:pPr>
        <w:tabs>
          <w:tab w:val="left" w:pos="1134"/>
        </w:tabs>
        <w:ind w:firstLine="720"/>
        <w:jc w:val="both"/>
        <w:rPr>
          <w:sz w:val="22"/>
          <w:szCs w:val="22"/>
        </w:rPr>
      </w:pPr>
    </w:p>
    <w:p w14:paraId="062638A4" w14:textId="77777777" w:rsidR="005A2993" w:rsidRDefault="005A2993">
      <w:pPr>
        <w:tabs>
          <w:tab w:val="left" w:pos="1134"/>
        </w:tabs>
        <w:ind w:firstLine="720"/>
        <w:jc w:val="both"/>
        <w:rPr>
          <w:sz w:val="22"/>
          <w:szCs w:val="22"/>
        </w:rPr>
      </w:pPr>
    </w:p>
    <w:p w14:paraId="03579970" w14:textId="77777777" w:rsidR="005A2993" w:rsidRDefault="005A2993">
      <w:pPr>
        <w:tabs>
          <w:tab w:val="left" w:pos="1134"/>
        </w:tabs>
        <w:ind w:firstLine="720"/>
        <w:jc w:val="both"/>
        <w:rPr>
          <w:sz w:val="22"/>
          <w:szCs w:val="22"/>
        </w:rPr>
      </w:pPr>
    </w:p>
    <w:p w14:paraId="52A61775" w14:textId="77777777" w:rsidR="005A2993" w:rsidRDefault="005A2993">
      <w:pPr>
        <w:tabs>
          <w:tab w:val="left" w:pos="1134"/>
        </w:tabs>
        <w:ind w:firstLine="720"/>
        <w:jc w:val="both"/>
        <w:rPr>
          <w:sz w:val="22"/>
          <w:szCs w:val="22"/>
        </w:rPr>
      </w:pPr>
    </w:p>
    <w:p w14:paraId="48DEBF11" w14:textId="77777777" w:rsidR="005A2993" w:rsidRDefault="005A2993">
      <w:pPr>
        <w:tabs>
          <w:tab w:val="left" w:pos="1134"/>
        </w:tabs>
        <w:ind w:firstLine="720"/>
        <w:jc w:val="both"/>
        <w:rPr>
          <w:sz w:val="22"/>
          <w:szCs w:val="22"/>
        </w:rPr>
      </w:pPr>
    </w:p>
    <w:p w14:paraId="2454C7AB" w14:textId="77777777" w:rsidR="005A2993" w:rsidRDefault="005A2993">
      <w:pPr>
        <w:tabs>
          <w:tab w:val="left" w:pos="1134"/>
        </w:tabs>
        <w:ind w:firstLine="720"/>
        <w:jc w:val="both"/>
        <w:rPr>
          <w:sz w:val="22"/>
          <w:szCs w:val="22"/>
        </w:rPr>
      </w:pPr>
    </w:p>
    <w:p w14:paraId="637CB273" w14:textId="77777777" w:rsidR="005A2993" w:rsidRDefault="005A2993">
      <w:pPr>
        <w:tabs>
          <w:tab w:val="left" w:pos="1134"/>
        </w:tabs>
        <w:ind w:firstLine="720"/>
        <w:jc w:val="both"/>
        <w:rPr>
          <w:sz w:val="22"/>
          <w:szCs w:val="22"/>
        </w:rPr>
      </w:pPr>
    </w:p>
    <w:p w14:paraId="41D6E2FC" w14:textId="77777777" w:rsidR="005A2993" w:rsidRDefault="005A2993">
      <w:pPr>
        <w:tabs>
          <w:tab w:val="left" w:pos="1134"/>
        </w:tabs>
        <w:ind w:firstLine="720"/>
        <w:jc w:val="both"/>
        <w:rPr>
          <w:sz w:val="22"/>
          <w:szCs w:val="22"/>
        </w:rPr>
      </w:pPr>
    </w:p>
    <w:p w14:paraId="6BCEA507" w14:textId="77777777" w:rsidR="005A2993" w:rsidRDefault="005A2993">
      <w:pPr>
        <w:tabs>
          <w:tab w:val="left" w:pos="1134"/>
        </w:tabs>
        <w:ind w:firstLine="720"/>
        <w:jc w:val="both"/>
        <w:rPr>
          <w:sz w:val="22"/>
          <w:szCs w:val="22"/>
        </w:rPr>
      </w:pPr>
    </w:p>
    <w:p w14:paraId="719DE252" w14:textId="77777777" w:rsidR="005A2993" w:rsidRDefault="005A2993">
      <w:pPr>
        <w:tabs>
          <w:tab w:val="left" w:pos="1134"/>
        </w:tabs>
        <w:ind w:firstLine="720"/>
        <w:jc w:val="both"/>
        <w:rPr>
          <w:sz w:val="22"/>
          <w:szCs w:val="22"/>
        </w:rPr>
      </w:pPr>
    </w:p>
    <w:p w14:paraId="51004977" w14:textId="77777777" w:rsidR="005A2993" w:rsidRDefault="005A2993">
      <w:pPr>
        <w:tabs>
          <w:tab w:val="left" w:pos="1134"/>
        </w:tabs>
        <w:ind w:firstLine="720"/>
        <w:jc w:val="both"/>
        <w:rPr>
          <w:sz w:val="22"/>
          <w:szCs w:val="22"/>
        </w:rPr>
      </w:pPr>
    </w:p>
    <w:p w14:paraId="130F46CE" w14:textId="77777777" w:rsidR="005A2993" w:rsidRDefault="005A2993">
      <w:pPr>
        <w:tabs>
          <w:tab w:val="left" w:pos="1134"/>
        </w:tabs>
        <w:ind w:firstLine="720"/>
        <w:jc w:val="both"/>
        <w:rPr>
          <w:sz w:val="22"/>
          <w:szCs w:val="22"/>
        </w:rPr>
      </w:pPr>
    </w:p>
    <w:p w14:paraId="4C1C07E1" w14:textId="77777777" w:rsidR="005A2993" w:rsidRDefault="005A2993">
      <w:pPr>
        <w:tabs>
          <w:tab w:val="left" w:pos="1134"/>
        </w:tabs>
        <w:ind w:firstLine="720"/>
        <w:jc w:val="both"/>
        <w:rPr>
          <w:sz w:val="22"/>
          <w:szCs w:val="22"/>
        </w:rPr>
      </w:pPr>
    </w:p>
    <w:p w14:paraId="6A6721AC" w14:textId="77777777" w:rsidR="005A2993" w:rsidRDefault="005A2993">
      <w:pPr>
        <w:tabs>
          <w:tab w:val="left" w:pos="1134"/>
        </w:tabs>
        <w:ind w:firstLine="720"/>
        <w:jc w:val="both"/>
        <w:rPr>
          <w:sz w:val="22"/>
          <w:szCs w:val="22"/>
        </w:rPr>
      </w:pPr>
    </w:p>
    <w:p w14:paraId="1183A2A5" w14:textId="77777777" w:rsidR="005A2993" w:rsidRDefault="005A2993">
      <w:pPr>
        <w:tabs>
          <w:tab w:val="left" w:pos="1134"/>
        </w:tabs>
        <w:ind w:firstLine="720"/>
        <w:jc w:val="both"/>
        <w:rPr>
          <w:sz w:val="22"/>
          <w:szCs w:val="22"/>
        </w:rPr>
      </w:pPr>
    </w:p>
    <w:p w14:paraId="020361A5" w14:textId="77777777" w:rsidR="005A2993" w:rsidRDefault="005A2993">
      <w:pPr>
        <w:tabs>
          <w:tab w:val="left" w:pos="1134"/>
        </w:tabs>
        <w:ind w:firstLine="720"/>
        <w:jc w:val="both"/>
        <w:rPr>
          <w:sz w:val="22"/>
          <w:szCs w:val="22"/>
        </w:rPr>
      </w:pPr>
    </w:p>
    <w:p w14:paraId="56C5B847" w14:textId="77777777" w:rsidR="005A2993" w:rsidRDefault="005A2993">
      <w:pPr>
        <w:tabs>
          <w:tab w:val="left" w:pos="1134"/>
        </w:tabs>
        <w:ind w:firstLine="720"/>
        <w:jc w:val="both"/>
        <w:rPr>
          <w:sz w:val="22"/>
          <w:szCs w:val="22"/>
        </w:rPr>
      </w:pPr>
    </w:p>
    <w:p w14:paraId="7A3B649E" w14:textId="77777777" w:rsidR="005A2993" w:rsidRDefault="005A2993">
      <w:pPr>
        <w:tabs>
          <w:tab w:val="left" w:pos="1134"/>
        </w:tabs>
        <w:ind w:firstLine="720"/>
        <w:jc w:val="both"/>
        <w:rPr>
          <w:sz w:val="22"/>
          <w:szCs w:val="22"/>
        </w:rPr>
      </w:pPr>
    </w:p>
    <w:p w14:paraId="538FF6A9" w14:textId="77777777" w:rsidR="005A2993" w:rsidRDefault="005A2993">
      <w:pPr>
        <w:tabs>
          <w:tab w:val="left" w:pos="1134"/>
        </w:tabs>
        <w:ind w:firstLine="720"/>
        <w:jc w:val="both"/>
        <w:rPr>
          <w:sz w:val="22"/>
          <w:szCs w:val="22"/>
        </w:rPr>
      </w:pPr>
    </w:p>
    <w:p w14:paraId="54F69593" w14:textId="77777777" w:rsidR="005A2993" w:rsidRDefault="005A2993">
      <w:pPr>
        <w:tabs>
          <w:tab w:val="left" w:pos="1134"/>
        </w:tabs>
        <w:ind w:firstLine="720"/>
        <w:jc w:val="both"/>
        <w:rPr>
          <w:sz w:val="22"/>
          <w:szCs w:val="22"/>
        </w:rPr>
      </w:pPr>
    </w:p>
    <w:p w14:paraId="12D4FCA0" w14:textId="77777777" w:rsidR="005A2993" w:rsidRDefault="005A2993">
      <w:pPr>
        <w:tabs>
          <w:tab w:val="left" w:pos="1134"/>
        </w:tabs>
        <w:ind w:firstLine="720"/>
        <w:jc w:val="both"/>
        <w:rPr>
          <w:sz w:val="22"/>
          <w:szCs w:val="22"/>
        </w:rPr>
      </w:pPr>
    </w:p>
    <w:p w14:paraId="0FEC3FE6" w14:textId="77777777" w:rsidR="005A2993" w:rsidRDefault="005A2993">
      <w:pPr>
        <w:tabs>
          <w:tab w:val="left" w:pos="1134"/>
        </w:tabs>
        <w:ind w:firstLine="720"/>
        <w:jc w:val="both"/>
        <w:rPr>
          <w:sz w:val="22"/>
          <w:szCs w:val="22"/>
        </w:rPr>
      </w:pPr>
    </w:p>
    <w:p w14:paraId="755C0FC0" w14:textId="77777777" w:rsidR="005A2993" w:rsidRDefault="005A2993">
      <w:pPr>
        <w:tabs>
          <w:tab w:val="left" w:pos="1134"/>
        </w:tabs>
        <w:ind w:firstLine="720"/>
        <w:jc w:val="both"/>
        <w:rPr>
          <w:sz w:val="22"/>
          <w:szCs w:val="22"/>
        </w:rPr>
      </w:pPr>
    </w:p>
    <w:p w14:paraId="67D5379A" w14:textId="77777777" w:rsidR="005A2993" w:rsidRDefault="005A2993">
      <w:pPr>
        <w:tabs>
          <w:tab w:val="left" w:pos="1134"/>
        </w:tabs>
        <w:ind w:firstLine="720"/>
        <w:jc w:val="both"/>
        <w:rPr>
          <w:sz w:val="22"/>
          <w:szCs w:val="22"/>
        </w:rPr>
      </w:pPr>
    </w:p>
    <w:p w14:paraId="79C2FCB6" w14:textId="77777777" w:rsidR="005A2993" w:rsidRDefault="005A2993">
      <w:pPr>
        <w:tabs>
          <w:tab w:val="left" w:pos="1134"/>
        </w:tabs>
        <w:ind w:firstLine="720"/>
        <w:jc w:val="both"/>
        <w:rPr>
          <w:sz w:val="22"/>
          <w:szCs w:val="22"/>
        </w:rPr>
      </w:pPr>
    </w:p>
    <w:p w14:paraId="4865D64A" w14:textId="77777777" w:rsidR="005A2993" w:rsidRDefault="005A2993">
      <w:pPr>
        <w:tabs>
          <w:tab w:val="left" w:pos="1134"/>
        </w:tabs>
        <w:ind w:firstLine="720"/>
        <w:jc w:val="both"/>
        <w:rPr>
          <w:sz w:val="22"/>
          <w:szCs w:val="22"/>
        </w:rPr>
      </w:pPr>
    </w:p>
    <w:p w14:paraId="05DABE9C" w14:textId="77777777" w:rsidR="005A2993" w:rsidRDefault="005A2993">
      <w:pPr>
        <w:tabs>
          <w:tab w:val="left" w:pos="1134"/>
        </w:tabs>
        <w:ind w:firstLine="720"/>
        <w:jc w:val="both"/>
        <w:rPr>
          <w:sz w:val="22"/>
          <w:szCs w:val="22"/>
        </w:rPr>
      </w:pPr>
    </w:p>
    <w:p w14:paraId="33CF2576" w14:textId="77777777" w:rsidR="005A2993" w:rsidRDefault="005A2993">
      <w:pPr>
        <w:tabs>
          <w:tab w:val="left" w:pos="1134"/>
        </w:tabs>
        <w:ind w:firstLine="720"/>
        <w:jc w:val="both"/>
        <w:rPr>
          <w:sz w:val="22"/>
          <w:szCs w:val="22"/>
        </w:rPr>
      </w:pPr>
    </w:p>
    <w:p w14:paraId="2CDD01F3" w14:textId="77777777" w:rsidR="005A2993" w:rsidRDefault="005A2993">
      <w:pPr>
        <w:tabs>
          <w:tab w:val="left" w:pos="1134"/>
        </w:tabs>
        <w:ind w:firstLine="720"/>
        <w:jc w:val="both"/>
        <w:rPr>
          <w:sz w:val="22"/>
          <w:szCs w:val="22"/>
        </w:rPr>
      </w:pPr>
    </w:p>
    <w:p w14:paraId="35A09833" w14:textId="77777777" w:rsidR="005A2993" w:rsidRDefault="005A2993">
      <w:pPr>
        <w:tabs>
          <w:tab w:val="left" w:pos="1134"/>
        </w:tabs>
        <w:ind w:firstLine="720"/>
        <w:jc w:val="both"/>
        <w:rPr>
          <w:sz w:val="22"/>
          <w:szCs w:val="22"/>
        </w:rPr>
      </w:pPr>
    </w:p>
    <w:p w14:paraId="6CFBBCF5" w14:textId="77777777" w:rsidR="005A2993" w:rsidRDefault="005A2993">
      <w:pPr>
        <w:tabs>
          <w:tab w:val="left" w:pos="1134"/>
        </w:tabs>
        <w:ind w:firstLine="720"/>
        <w:jc w:val="both"/>
        <w:rPr>
          <w:sz w:val="22"/>
          <w:szCs w:val="22"/>
        </w:rPr>
      </w:pPr>
    </w:p>
    <w:p w14:paraId="108CFA71" w14:textId="77777777" w:rsidR="002C7455" w:rsidRDefault="002C7455">
      <w:pPr>
        <w:tabs>
          <w:tab w:val="left" w:pos="1134"/>
        </w:tabs>
        <w:ind w:firstLine="720"/>
        <w:jc w:val="both"/>
        <w:rPr>
          <w:sz w:val="22"/>
          <w:szCs w:val="22"/>
        </w:rPr>
      </w:pPr>
    </w:p>
    <w:p w14:paraId="0B708936" w14:textId="77777777" w:rsidR="005A2993" w:rsidRDefault="005A2993">
      <w:pPr>
        <w:rPr>
          <w:sz w:val="20"/>
        </w:rPr>
      </w:pPr>
    </w:p>
    <w:p w14:paraId="774C8D05" w14:textId="77777777" w:rsidR="005A2993" w:rsidRDefault="002C7455">
      <w:pPr>
        <w:keepNext/>
        <w:ind w:firstLine="567"/>
        <w:jc w:val="both"/>
        <w:rPr>
          <w:b/>
          <w:kern w:val="28"/>
          <w:sz w:val="22"/>
          <w:szCs w:val="22"/>
        </w:rPr>
      </w:pPr>
      <w:r>
        <w:rPr>
          <w:b/>
          <w:kern w:val="28"/>
          <w:sz w:val="22"/>
        </w:rPr>
        <w:lastRenderedPageBreak/>
        <w:t>2</w:t>
      </w:r>
      <w:r>
        <w:rPr>
          <w:b/>
          <w:kern w:val="28"/>
          <w:sz w:val="22"/>
          <w:szCs w:val="22"/>
        </w:rPr>
        <w:t xml:space="preserve">. Informacija apie Šalis </w:t>
      </w:r>
      <w:r>
        <w:rPr>
          <w:i/>
          <w:kern w:val="28"/>
          <w:sz w:val="22"/>
          <w:szCs w:val="22"/>
        </w:rPr>
        <w:t>(rengiama INVESTIS, informacija užpildoma automatiškai)</w:t>
      </w:r>
    </w:p>
    <w:p w14:paraId="4ECADFB1" w14:textId="77777777" w:rsidR="005A2993" w:rsidRDefault="005A2993">
      <w:pPr>
        <w:rPr>
          <w:sz w:val="6"/>
          <w:szCs w:val="6"/>
        </w:rPr>
      </w:pPr>
    </w:p>
    <w:p w14:paraId="57F47246" w14:textId="77777777" w:rsidR="005A2993" w:rsidRDefault="005A2993">
      <w:pPr>
        <w:widowControl w:val="0"/>
        <w:shd w:val="clear" w:color="auto" w:fill="FFFFFF"/>
        <w:tabs>
          <w:tab w:val="left" w:pos="1134"/>
        </w:tabs>
        <w:jc w:val="both"/>
        <w:rPr>
          <w:sz w:val="22"/>
          <w:szCs w:val="22"/>
        </w:rPr>
      </w:pPr>
    </w:p>
    <w:p w14:paraId="57D0D3A0" w14:textId="77777777" w:rsidR="005A2993" w:rsidRDefault="002C7455">
      <w:pPr>
        <w:tabs>
          <w:tab w:val="left" w:pos="1134"/>
        </w:tabs>
        <w:spacing w:line="259" w:lineRule="auto"/>
        <w:jc w:val="both"/>
        <w:rPr>
          <w:sz w:val="22"/>
          <w:szCs w:val="22"/>
        </w:rPr>
      </w:pPr>
      <w:r>
        <w:rPr>
          <w:sz w:val="22"/>
          <w:szCs w:val="22"/>
        </w:rPr>
        <w:t>Informacija apie administruojančiąją instituciją:</w:t>
      </w:r>
    </w:p>
    <w:p w14:paraId="0153860F" w14:textId="77777777" w:rsidR="005A2993" w:rsidRDefault="002C7455">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5A2993" w14:paraId="5426ABA0"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C4A9442" w14:textId="77777777" w:rsidR="005A2993" w:rsidRDefault="002C7455">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5A2993" w14:paraId="5094FAE1"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6A93040C" w14:textId="77777777" w:rsidR="005A2993" w:rsidRDefault="002C7455">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250F21EB" w14:textId="77777777" w:rsidR="005A2993" w:rsidRDefault="002C7455">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rsidR="005A2993" w14:paraId="47C9DE6A"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7E6960A7" w14:textId="77777777" w:rsidR="005A2993" w:rsidRDefault="002C7455">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2BADDB7C" w14:textId="77777777" w:rsidR="005A2993" w:rsidRDefault="002C7455">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5A2993" w14:paraId="43B4C107"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6667575" w14:textId="77777777" w:rsidR="005A2993" w:rsidRDefault="002C7455">
            <w:pPr>
              <w:rPr>
                <w:sz w:val="20"/>
                <w:lang w:eastAsia="lt-LT"/>
              </w:rPr>
            </w:pPr>
            <w:r>
              <w:rPr>
                <w:b/>
                <w:bCs/>
                <w:sz w:val="20"/>
                <w:lang w:eastAsia="lt-LT"/>
              </w:rPr>
              <w:t xml:space="preserve">Adresas: </w:t>
            </w:r>
          </w:p>
        </w:tc>
      </w:tr>
      <w:tr w:rsidR="005A2993" w14:paraId="39A35A53"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085DF3E0" w14:textId="77777777" w:rsidR="005A2993" w:rsidRDefault="002C7455">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1761930C" w14:textId="77777777" w:rsidR="005A2993" w:rsidRDefault="002C7455">
            <w:pPr>
              <w:jc w:val="both"/>
              <w:rPr>
                <w:rFonts w:eastAsia="Calibri"/>
                <w:i/>
                <w:sz w:val="20"/>
              </w:rPr>
            </w:pPr>
            <w:r>
              <w:rPr>
                <w:rFonts w:eastAsia="Calibri"/>
                <w:i/>
                <w:sz w:val="20"/>
              </w:rPr>
              <w:t>Nurodomas administruojančiosios institucijos adresas, skirtas susirašinėti: gatvės pavadinimas, namo eilės ir buto numeriai (jei yra), pašto kodas (pvz., 02134), miesto ar rajono pavadinimas (taikoma, jei nenurodomas elektroninio pašto adresas).</w:t>
            </w:r>
          </w:p>
          <w:p w14:paraId="1552EF74" w14:textId="77777777" w:rsidR="005A2993" w:rsidRDefault="005A2993">
            <w:pPr>
              <w:rPr>
                <w:sz w:val="6"/>
                <w:szCs w:val="6"/>
              </w:rPr>
            </w:pPr>
          </w:p>
          <w:p w14:paraId="29B9028B" w14:textId="77777777" w:rsidR="005A2993" w:rsidRDefault="005A2993">
            <w:pPr>
              <w:jc w:val="both"/>
              <w:rPr>
                <w:i/>
                <w:sz w:val="20"/>
                <w:lang w:eastAsia="lt-LT"/>
              </w:rPr>
            </w:pPr>
          </w:p>
        </w:tc>
      </w:tr>
      <w:tr w:rsidR="005A2993" w14:paraId="3E04DF5D"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4ACCF519" w14:textId="77777777" w:rsidR="005A2993" w:rsidRDefault="002C7455">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33E39CD8" w14:textId="77777777" w:rsidR="005A2993" w:rsidRDefault="005A2993">
            <w:pPr>
              <w:jc w:val="both"/>
              <w:rPr>
                <w:i/>
                <w:sz w:val="20"/>
                <w:lang w:eastAsia="lt-LT"/>
              </w:rPr>
            </w:pPr>
          </w:p>
        </w:tc>
      </w:tr>
      <w:tr w:rsidR="005A2993" w14:paraId="6613BBC2"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5BF9C4E8" w14:textId="77777777" w:rsidR="005A2993" w:rsidRDefault="002C7455">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1803D51F" w14:textId="77777777" w:rsidR="005A2993" w:rsidRDefault="005A2993">
            <w:pPr>
              <w:jc w:val="both"/>
              <w:rPr>
                <w:i/>
                <w:sz w:val="20"/>
                <w:lang w:eastAsia="lt-LT"/>
              </w:rPr>
            </w:pPr>
          </w:p>
        </w:tc>
      </w:tr>
      <w:tr w:rsidR="005A2993" w14:paraId="097EF9C5"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1E16F5D8" w14:textId="77777777" w:rsidR="005A2993" w:rsidRDefault="002C7455">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71E21650" w14:textId="77777777" w:rsidR="005A2993" w:rsidRDefault="005A2993">
            <w:pPr>
              <w:jc w:val="both"/>
              <w:rPr>
                <w:i/>
                <w:sz w:val="20"/>
                <w:lang w:eastAsia="lt-LT"/>
              </w:rPr>
            </w:pPr>
          </w:p>
        </w:tc>
      </w:tr>
      <w:tr w:rsidR="005A2993" w14:paraId="2F5169C4"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6740B409" w14:textId="77777777" w:rsidR="005A2993" w:rsidRDefault="002C7455">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3847A353" w14:textId="77777777" w:rsidR="005A2993" w:rsidRDefault="005A2993">
            <w:pPr>
              <w:jc w:val="both"/>
              <w:rPr>
                <w:i/>
                <w:sz w:val="20"/>
                <w:lang w:eastAsia="lt-LT"/>
              </w:rPr>
            </w:pPr>
          </w:p>
        </w:tc>
      </w:tr>
      <w:tr w:rsidR="005A2993" w14:paraId="74C003AC"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61534A09" w14:textId="77777777" w:rsidR="005A2993" w:rsidRDefault="002C7455">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34C2032" w14:textId="77777777" w:rsidR="005A2993" w:rsidRDefault="002C7455">
            <w:pPr>
              <w:jc w:val="both"/>
              <w:rPr>
                <w:rFonts w:eastAsia="Calibri"/>
                <w:i/>
                <w:sz w:val="20"/>
              </w:rPr>
            </w:pPr>
            <w:r>
              <w:rPr>
                <w:rFonts w:eastAsia="Calibri"/>
                <w:i/>
                <w:sz w:val="20"/>
              </w:rPr>
              <w:t>Nurodomas administruojančiosios institucijos telefono numeris.</w:t>
            </w:r>
          </w:p>
          <w:p w14:paraId="2A7C11B5" w14:textId="77777777" w:rsidR="005A2993" w:rsidRDefault="002C7455">
            <w:pPr>
              <w:jc w:val="both"/>
              <w:rPr>
                <w:rFonts w:eastAsia="Calibri"/>
                <w:i/>
                <w:sz w:val="20"/>
              </w:rPr>
            </w:pPr>
            <w:r>
              <w:rPr>
                <w:rFonts w:eastAsia="Calibri"/>
                <w:i/>
                <w:sz w:val="20"/>
              </w:rPr>
              <w:t xml:space="preserve">Telefono numeris nurodomas taip: +370 5 216 2222, +370 611 10 977. </w:t>
            </w:r>
          </w:p>
        </w:tc>
      </w:tr>
      <w:tr w:rsidR="005A2993" w14:paraId="2A72BE15"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0559E329" w14:textId="77777777" w:rsidR="005A2993" w:rsidRDefault="002C7455">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646C512B" w14:textId="77777777" w:rsidR="005A2993" w:rsidRDefault="002C7455">
            <w:pPr>
              <w:jc w:val="both"/>
              <w:rPr>
                <w:rFonts w:eastAsia="Calibri"/>
                <w:i/>
                <w:sz w:val="20"/>
              </w:rPr>
            </w:pPr>
            <w:r>
              <w:rPr>
                <w:rFonts w:eastAsia="Calibri"/>
                <w:i/>
                <w:sz w:val="20"/>
              </w:rPr>
              <w:t xml:space="preserve">Nurodomas administruojančiosios institucijos elektroninio pašto adresas (pvz., </w:t>
            </w:r>
            <w:proofErr w:type="spellStart"/>
            <w:r>
              <w:rPr>
                <w:rFonts w:eastAsia="Calibri"/>
                <w:i/>
                <w:sz w:val="20"/>
              </w:rPr>
              <w:t>info@cpva.lt</w:t>
            </w:r>
            <w:proofErr w:type="spellEnd"/>
            <w:r>
              <w:rPr>
                <w:rFonts w:eastAsia="Calibri"/>
                <w:i/>
                <w:sz w:val="20"/>
              </w:rPr>
              <w:t>).</w:t>
            </w:r>
          </w:p>
        </w:tc>
      </w:tr>
    </w:tbl>
    <w:p w14:paraId="0EF2EED8" w14:textId="77777777" w:rsidR="005A2993" w:rsidRDefault="005A2993">
      <w:pPr>
        <w:widowControl w:val="0"/>
        <w:shd w:val="clear" w:color="auto" w:fill="FFFFFF"/>
        <w:tabs>
          <w:tab w:val="left" w:pos="1134"/>
        </w:tabs>
        <w:jc w:val="both"/>
        <w:rPr>
          <w:szCs w:val="24"/>
        </w:rPr>
      </w:pPr>
    </w:p>
    <w:p w14:paraId="18C18553" w14:textId="77777777" w:rsidR="005A2993" w:rsidRDefault="002C7455">
      <w:pPr>
        <w:shd w:val="clear" w:color="auto" w:fill="FFFFFF"/>
        <w:jc w:val="both"/>
        <w:rPr>
          <w:sz w:val="22"/>
          <w:szCs w:val="22"/>
        </w:rPr>
      </w:pPr>
      <w:r>
        <w:rPr>
          <w:sz w:val="22"/>
          <w:szCs w:val="22"/>
        </w:rPr>
        <w:t>Informacija apie projekto vykdytoją:</w:t>
      </w:r>
    </w:p>
    <w:p w14:paraId="5324851D" w14:textId="77777777" w:rsidR="005A2993" w:rsidRDefault="002C7455">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1 punkte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5A2993" w14:paraId="7530FC3A"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B1379B6" w14:textId="77777777" w:rsidR="005A2993" w:rsidRDefault="002C7455">
            <w:pPr>
              <w:rPr>
                <w:sz w:val="22"/>
                <w:szCs w:val="22"/>
                <w:lang w:eastAsia="lt-LT"/>
              </w:rPr>
            </w:pPr>
            <w:r>
              <w:rPr>
                <w:b/>
                <w:bCs/>
                <w:sz w:val="22"/>
                <w:szCs w:val="22"/>
                <w:lang w:eastAsia="lt-LT"/>
              </w:rPr>
              <w:t>Projekto vykdytojo rekvizitai:</w:t>
            </w:r>
          </w:p>
        </w:tc>
      </w:tr>
      <w:tr w:rsidR="005A2993" w14:paraId="7A11A98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49375A" w14:textId="77777777" w:rsidR="005A2993" w:rsidRDefault="002C7455">
            <w:pPr>
              <w:rPr>
                <w:sz w:val="22"/>
                <w:szCs w:val="22"/>
                <w:lang w:eastAsia="lt-LT"/>
              </w:rPr>
            </w:pPr>
            <w:r>
              <w:rPr>
                <w:sz w:val="22"/>
                <w:szCs w:val="22"/>
                <w:lang w:eastAsia="lt-LT"/>
              </w:rPr>
              <w:t xml:space="preserve">Projekto vykdytojo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ADD6251" w14:textId="77777777" w:rsidR="005A2993" w:rsidRDefault="002C7455">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5A2993" w14:paraId="7880812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A23DD3" w14:textId="77777777" w:rsidR="005A2993" w:rsidRDefault="002C7455">
            <w:pPr>
              <w:jc w:val="both"/>
              <w:rPr>
                <w:strike/>
                <w:sz w:val="22"/>
                <w:szCs w:val="22"/>
                <w:lang w:eastAsia="lt-LT"/>
              </w:rPr>
            </w:pPr>
            <w:r>
              <w:rPr>
                <w:bCs/>
                <w:sz w:val="22"/>
                <w:szCs w:val="22"/>
                <w:lang w:eastAsia="lt-LT"/>
              </w:rPr>
              <w:t>Projekto vykdytojo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52A72BC" w14:textId="77777777" w:rsidR="005A2993" w:rsidRDefault="002C7455">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rsidR="005A2993" w14:paraId="67091459"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4E7432D" w14:textId="77777777" w:rsidR="005A2993" w:rsidRDefault="002C7455">
            <w:pPr>
              <w:jc w:val="both"/>
              <w:rPr>
                <w:sz w:val="20"/>
                <w:lang w:eastAsia="lt-LT"/>
              </w:rPr>
            </w:pPr>
            <w:r>
              <w:rPr>
                <w:b/>
                <w:bCs/>
                <w:sz w:val="20"/>
                <w:lang w:eastAsia="lt-LT"/>
              </w:rPr>
              <w:t xml:space="preserve">Adresas: </w:t>
            </w:r>
          </w:p>
        </w:tc>
      </w:tr>
      <w:tr w:rsidR="005A2993" w14:paraId="0AE9360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25E9609" w14:textId="77777777" w:rsidR="005A2993" w:rsidRDefault="002C7455">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61AED333" w14:textId="77777777" w:rsidR="005A2993" w:rsidRDefault="002C7455">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w:t>
            </w:r>
          </w:p>
        </w:tc>
      </w:tr>
      <w:tr w:rsidR="005A2993" w14:paraId="4293F373"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FC97C1C" w14:textId="77777777" w:rsidR="005A2993" w:rsidRDefault="002C7455">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5FAB1D67" w14:textId="77777777" w:rsidR="005A2993" w:rsidRDefault="005A2993">
            <w:pPr>
              <w:jc w:val="both"/>
              <w:rPr>
                <w:i/>
                <w:sz w:val="20"/>
                <w:lang w:eastAsia="lt-LT"/>
              </w:rPr>
            </w:pPr>
          </w:p>
        </w:tc>
      </w:tr>
      <w:tr w:rsidR="005A2993" w14:paraId="38C8B0B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0EF665B" w14:textId="77777777" w:rsidR="005A2993" w:rsidRDefault="002C7455">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3B369A42" w14:textId="77777777" w:rsidR="005A2993" w:rsidRDefault="005A2993">
            <w:pPr>
              <w:jc w:val="both"/>
              <w:rPr>
                <w:i/>
                <w:sz w:val="20"/>
                <w:lang w:eastAsia="lt-LT"/>
              </w:rPr>
            </w:pPr>
          </w:p>
        </w:tc>
      </w:tr>
      <w:tr w:rsidR="005A2993" w14:paraId="184AB51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630350D" w14:textId="77777777" w:rsidR="005A2993" w:rsidRDefault="002C7455">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026FDBAA" w14:textId="77777777" w:rsidR="005A2993" w:rsidRDefault="005A2993">
            <w:pPr>
              <w:jc w:val="both"/>
              <w:rPr>
                <w:i/>
                <w:sz w:val="20"/>
                <w:lang w:eastAsia="lt-LT"/>
              </w:rPr>
            </w:pPr>
          </w:p>
        </w:tc>
      </w:tr>
      <w:tr w:rsidR="005A2993" w14:paraId="72467DC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051307C3" w14:textId="77777777" w:rsidR="005A2993" w:rsidRDefault="002C7455">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461D6F60" w14:textId="77777777" w:rsidR="005A2993" w:rsidRDefault="005A2993">
            <w:pPr>
              <w:jc w:val="both"/>
              <w:rPr>
                <w:i/>
                <w:sz w:val="20"/>
                <w:lang w:eastAsia="lt-LT"/>
              </w:rPr>
            </w:pPr>
          </w:p>
        </w:tc>
      </w:tr>
      <w:tr w:rsidR="005A2993" w14:paraId="083F9CC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5553010" w14:textId="77777777" w:rsidR="005A2993" w:rsidRDefault="002C7455">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0021A2C5" w14:textId="77777777" w:rsidR="005A2993" w:rsidRDefault="002C7455">
            <w:pPr>
              <w:jc w:val="both"/>
              <w:rPr>
                <w:rFonts w:eastAsia="Calibri"/>
                <w:i/>
                <w:sz w:val="20"/>
              </w:rPr>
            </w:pPr>
            <w:r>
              <w:rPr>
                <w:rFonts w:eastAsia="Calibri"/>
                <w:i/>
                <w:sz w:val="20"/>
              </w:rPr>
              <w:t>Nurodomas projekto vykdytojo telefono numeris.</w:t>
            </w:r>
          </w:p>
          <w:p w14:paraId="256E0196" w14:textId="77777777" w:rsidR="005A2993" w:rsidRDefault="002C7455">
            <w:pPr>
              <w:jc w:val="both"/>
              <w:rPr>
                <w:i/>
                <w:sz w:val="20"/>
                <w:lang w:eastAsia="lt-LT"/>
              </w:rPr>
            </w:pPr>
            <w:r>
              <w:rPr>
                <w:rFonts w:eastAsia="Calibri"/>
                <w:i/>
                <w:sz w:val="20"/>
              </w:rPr>
              <w:t xml:space="preserve">Telefono numeris nurodomas taip: +370 5 216 2222, +370 611 10 977. </w:t>
            </w:r>
          </w:p>
        </w:tc>
      </w:tr>
      <w:tr w:rsidR="005A2993" w14:paraId="1426ADB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B6F4D60" w14:textId="77777777" w:rsidR="005A2993" w:rsidRDefault="002C7455">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7F81ABD" w14:textId="77777777" w:rsidR="005A2993" w:rsidRDefault="002C7455">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 xml:space="preserve">elektroninio pašto adresas (pvz., </w:t>
            </w:r>
            <w:proofErr w:type="spellStart"/>
            <w:r>
              <w:rPr>
                <w:rFonts w:eastAsia="Calibri"/>
                <w:i/>
                <w:iCs/>
                <w:sz w:val="20"/>
                <w:lang w:eastAsia="lt-LT"/>
              </w:rPr>
              <w:t>info@savivaldybe.lt</w:t>
            </w:r>
            <w:proofErr w:type="spellEnd"/>
            <w:r>
              <w:rPr>
                <w:rFonts w:eastAsia="Calibri"/>
                <w:i/>
                <w:iCs/>
                <w:sz w:val="20"/>
                <w:lang w:eastAsia="lt-LT"/>
              </w:rPr>
              <w:t xml:space="preserve"> arba </w:t>
            </w:r>
            <w:proofErr w:type="spellStart"/>
            <w:r>
              <w:rPr>
                <w:rFonts w:eastAsia="Calibri"/>
                <w:i/>
                <w:iCs/>
                <w:sz w:val="20"/>
                <w:lang w:eastAsia="lt-LT"/>
              </w:rPr>
              <w:t>savivaldybe@savivaldybe.lt</w:t>
            </w:r>
            <w:proofErr w:type="spellEnd"/>
            <w:r>
              <w:rPr>
                <w:rFonts w:eastAsia="Calibri"/>
                <w:i/>
                <w:iCs/>
                <w:sz w:val="20"/>
                <w:lang w:eastAsia="lt-LT"/>
              </w:rPr>
              <w:t xml:space="preserve"> ir pan.).</w:t>
            </w:r>
          </w:p>
        </w:tc>
      </w:tr>
    </w:tbl>
    <w:p w14:paraId="2AE2EBEC" w14:textId="77777777" w:rsidR="005A2993" w:rsidRDefault="005A2993">
      <w:pPr>
        <w:widowControl w:val="0"/>
        <w:shd w:val="clear" w:color="auto" w:fill="FFFFFF"/>
        <w:rPr>
          <w:b/>
          <w:color w:val="000000"/>
          <w:sz w:val="22"/>
          <w:szCs w:val="22"/>
        </w:rPr>
      </w:pPr>
    </w:p>
    <w:p w14:paraId="5E81772D" w14:textId="77777777" w:rsidR="005A2993" w:rsidRDefault="005A2993">
      <w:pPr>
        <w:widowControl w:val="0"/>
        <w:shd w:val="clear" w:color="auto" w:fill="FFFFFF"/>
        <w:jc w:val="center"/>
        <w:rPr>
          <w:b/>
          <w:color w:val="000000"/>
          <w:sz w:val="22"/>
          <w:szCs w:val="22"/>
        </w:rPr>
        <w:sectPr w:rsidR="005A2993" w:rsidSect="002C7455">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720" w:footer="720" w:gutter="0"/>
          <w:pgNumType w:start="1"/>
          <w:cols w:space="720"/>
          <w:titlePg/>
          <w:docGrid w:linePitch="360"/>
        </w:sectPr>
      </w:pPr>
    </w:p>
    <w:p w14:paraId="27C5ED43" w14:textId="77777777" w:rsidR="005A2993" w:rsidRDefault="005A2993">
      <w:pPr>
        <w:rPr>
          <w:sz w:val="20"/>
        </w:rPr>
      </w:pPr>
    </w:p>
    <w:p w14:paraId="6F2BFD1A" w14:textId="77777777" w:rsidR="005A2993" w:rsidRDefault="002C7455">
      <w:pPr>
        <w:keepNext/>
        <w:ind w:firstLine="709"/>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r>
        <w:rPr>
          <w:i/>
          <w:kern w:val="28"/>
          <w:sz w:val="22"/>
        </w:rPr>
        <w:t>(kai rengiama INVESTIS, informacija užpildoma automatiškai)</w:t>
      </w:r>
      <w:r>
        <w:rPr>
          <w:b/>
          <w:kern w:val="28"/>
          <w:sz w:val="22"/>
        </w:rPr>
        <w:t xml:space="preserve"> </w:t>
      </w:r>
    </w:p>
    <w:p w14:paraId="0599BF84" w14:textId="77777777" w:rsidR="005A2993" w:rsidRDefault="005A2993">
      <w:pPr>
        <w:rPr>
          <w:sz w:val="6"/>
          <w:szCs w:val="6"/>
        </w:rPr>
      </w:pPr>
    </w:p>
    <w:p w14:paraId="7654E22C" w14:textId="77777777" w:rsidR="005A2993" w:rsidRDefault="005A2993">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5A2993" w14:paraId="7E03BA29" w14:textId="77777777">
        <w:trPr>
          <w:trHeight w:val="310"/>
        </w:trPr>
        <w:tc>
          <w:tcPr>
            <w:tcW w:w="1692" w:type="pct"/>
            <w:shd w:val="clear" w:color="auto" w:fill="D9D9D9"/>
          </w:tcPr>
          <w:p w14:paraId="3175AD2B" w14:textId="77777777" w:rsidR="005A2993" w:rsidRDefault="002C7455">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0A8115C7" w14:textId="77777777" w:rsidR="005A2993" w:rsidRDefault="002C7455">
            <w:pPr>
              <w:widowControl w:val="0"/>
              <w:shd w:val="clear" w:color="auto" w:fill="FFFFFF"/>
              <w:rPr>
                <w:color w:val="000000"/>
                <w:sz w:val="20"/>
              </w:rPr>
            </w:pPr>
            <w:r>
              <w:rPr>
                <w:color w:val="000000"/>
                <w:sz w:val="20"/>
              </w:rPr>
              <w:t>□ Taip</w:t>
            </w:r>
          </w:p>
          <w:p w14:paraId="152D2DE4" w14:textId="77777777" w:rsidR="005A2993" w:rsidRDefault="002C7455">
            <w:pPr>
              <w:widowControl w:val="0"/>
              <w:shd w:val="clear" w:color="auto" w:fill="FFFFFF"/>
              <w:rPr>
                <w:color w:val="000000"/>
                <w:sz w:val="20"/>
              </w:rPr>
            </w:pPr>
            <w:r>
              <w:rPr>
                <w:color w:val="000000"/>
                <w:sz w:val="20"/>
              </w:rPr>
              <w:t>□ Ne</w:t>
            </w:r>
          </w:p>
          <w:p w14:paraId="014638F5" w14:textId="77777777" w:rsidR="005A2993" w:rsidRDefault="002C7455">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Sutartį neįtraukiama.</w:t>
            </w:r>
          </w:p>
        </w:tc>
      </w:tr>
    </w:tbl>
    <w:p w14:paraId="7009A8B6" w14:textId="77777777" w:rsidR="005A2993" w:rsidRDefault="005A2993">
      <w:pPr>
        <w:rPr>
          <w:b/>
          <w:sz w:val="22"/>
          <w:szCs w:val="22"/>
        </w:rPr>
      </w:pPr>
    </w:p>
    <w:p w14:paraId="3D9A3033" w14:textId="77777777" w:rsidR="005A2993" w:rsidRDefault="002C7455">
      <w:pPr>
        <w:ind w:firstLine="709"/>
        <w:jc w:val="both"/>
        <w:rPr>
          <w:b/>
          <w:sz w:val="22"/>
          <w:szCs w:val="22"/>
        </w:rPr>
      </w:pPr>
      <w:r>
        <w:rPr>
          <w:b/>
          <w:sz w:val="22"/>
          <w:szCs w:val="22"/>
        </w:rPr>
        <w:t>3.2. Partneriai</w:t>
      </w:r>
    </w:p>
    <w:p w14:paraId="5F37E586" w14:textId="77777777" w:rsidR="005A2993" w:rsidRDefault="002C7455">
      <w:pPr>
        <w:rPr>
          <w:b/>
          <w:sz w:val="22"/>
          <w:szCs w:val="22"/>
        </w:rPr>
      </w:pPr>
      <w:r>
        <w:rPr>
          <w:i/>
          <w:color w:val="000000"/>
          <w:sz w:val="22"/>
          <w:szCs w:val="22"/>
        </w:rPr>
        <w:t xml:space="preserve">(Perkeliama informacija, nurodyta </w:t>
      </w:r>
      <w:r>
        <w:rPr>
          <w:i/>
          <w:sz w:val="22"/>
          <w:szCs w:val="22"/>
        </w:rPr>
        <w:t>projekto įgyvendinimo plano 1 punkte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5A2993" w14:paraId="4F995461" w14:textId="77777777">
        <w:trPr>
          <w:trHeight w:val="28"/>
        </w:trPr>
        <w:tc>
          <w:tcPr>
            <w:tcW w:w="174" w:type="pct"/>
            <w:vMerge w:val="restart"/>
            <w:shd w:val="clear" w:color="auto" w:fill="D9D9D9" w:themeFill="background1" w:themeFillShade="D9"/>
            <w:vAlign w:val="center"/>
          </w:tcPr>
          <w:p w14:paraId="7E6D2D14" w14:textId="77777777" w:rsidR="005A2993" w:rsidRDefault="002C7455">
            <w:pPr>
              <w:jc w:val="center"/>
              <w:rPr>
                <w:color w:val="000000"/>
                <w:sz w:val="20"/>
              </w:rPr>
            </w:pPr>
            <w:r>
              <w:rPr>
                <w:color w:val="000000"/>
                <w:sz w:val="20"/>
              </w:rPr>
              <w:t>Eil. Nr.</w:t>
            </w:r>
          </w:p>
        </w:tc>
        <w:tc>
          <w:tcPr>
            <w:tcW w:w="2172" w:type="pct"/>
            <w:vMerge w:val="restart"/>
            <w:shd w:val="clear" w:color="auto" w:fill="D9D9D9" w:themeFill="background1" w:themeFillShade="D9"/>
          </w:tcPr>
          <w:p w14:paraId="3D674B95" w14:textId="77777777" w:rsidR="005A2993" w:rsidRDefault="005A2993">
            <w:pPr>
              <w:rPr>
                <w:color w:val="000000"/>
                <w:sz w:val="20"/>
              </w:rPr>
            </w:pPr>
          </w:p>
          <w:p w14:paraId="3ECB5B96" w14:textId="77777777" w:rsidR="005A2993" w:rsidRDefault="002C7455">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1A8555C6" w14:textId="77777777" w:rsidR="005A2993" w:rsidRDefault="002C7455">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08383CF6" w14:textId="77777777" w:rsidR="005A2993" w:rsidRDefault="002C7455">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70876D66" w14:textId="77777777" w:rsidR="005A2993" w:rsidRDefault="002C7455">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167CDF90" w14:textId="77777777" w:rsidR="005A2993" w:rsidRDefault="002C7455">
            <w:pPr>
              <w:jc w:val="center"/>
              <w:rPr>
                <w:color w:val="000000"/>
                <w:sz w:val="20"/>
              </w:rPr>
            </w:pPr>
            <w:r>
              <w:rPr>
                <w:color w:val="000000"/>
                <w:sz w:val="20"/>
              </w:rPr>
              <w:t>Adresas</w:t>
            </w:r>
          </w:p>
        </w:tc>
      </w:tr>
      <w:tr w:rsidR="005A2993" w14:paraId="6F6986C0" w14:textId="77777777">
        <w:trPr>
          <w:trHeight w:val="28"/>
        </w:trPr>
        <w:tc>
          <w:tcPr>
            <w:tcW w:w="174" w:type="pct"/>
            <w:vMerge/>
            <w:vAlign w:val="center"/>
          </w:tcPr>
          <w:p w14:paraId="4846E880" w14:textId="77777777" w:rsidR="005A2993" w:rsidRDefault="005A2993">
            <w:pPr>
              <w:jc w:val="center"/>
              <w:rPr>
                <w:color w:val="000000"/>
                <w:sz w:val="20"/>
              </w:rPr>
            </w:pPr>
          </w:p>
        </w:tc>
        <w:tc>
          <w:tcPr>
            <w:tcW w:w="2172" w:type="pct"/>
            <w:vMerge/>
          </w:tcPr>
          <w:p w14:paraId="6352597A" w14:textId="77777777" w:rsidR="005A2993" w:rsidRDefault="005A2993">
            <w:pPr>
              <w:jc w:val="center"/>
              <w:rPr>
                <w:color w:val="000000"/>
                <w:sz w:val="20"/>
              </w:rPr>
            </w:pPr>
          </w:p>
        </w:tc>
        <w:tc>
          <w:tcPr>
            <w:tcW w:w="659" w:type="pct"/>
            <w:vMerge/>
            <w:vAlign w:val="center"/>
          </w:tcPr>
          <w:p w14:paraId="693F9B7F" w14:textId="77777777" w:rsidR="005A2993" w:rsidRDefault="005A2993">
            <w:pPr>
              <w:jc w:val="center"/>
              <w:rPr>
                <w:color w:val="000000"/>
                <w:sz w:val="20"/>
              </w:rPr>
            </w:pPr>
          </w:p>
        </w:tc>
        <w:tc>
          <w:tcPr>
            <w:tcW w:w="392" w:type="pct"/>
            <w:vMerge/>
            <w:vAlign w:val="center"/>
          </w:tcPr>
          <w:p w14:paraId="483D52D8" w14:textId="77777777" w:rsidR="005A2993" w:rsidRDefault="005A2993">
            <w:pPr>
              <w:jc w:val="center"/>
              <w:rPr>
                <w:color w:val="000000"/>
                <w:sz w:val="20"/>
              </w:rPr>
            </w:pPr>
          </w:p>
        </w:tc>
        <w:tc>
          <w:tcPr>
            <w:tcW w:w="406" w:type="pct"/>
            <w:vMerge/>
            <w:vAlign w:val="center"/>
          </w:tcPr>
          <w:p w14:paraId="739FFE09" w14:textId="77777777" w:rsidR="005A2993" w:rsidRDefault="005A2993">
            <w:pPr>
              <w:jc w:val="center"/>
              <w:rPr>
                <w:color w:val="000000"/>
                <w:sz w:val="20"/>
              </w:rPr>
            </w:pPr>
          </w:p>
        </w:tc>
        <w:tc>
          <w:tcPr>
            <w:tcW w:w="246" w:type="pct"/>
            <w:shd w:val="clear" w:color="auto" w:fill="D9D9D9" w:themeFill="background1" w:themeFillShade="D9"/>
            <w:vAlign w:val="center"/>
          </w:tcPr>
          <w:p w14:paraId="5BE189BE" w14:textId="77777777" w:rsidR="005A2993" w:rsidRDefault="002C7455">
            <w:pPr>
              <w:jc w:val="center"/>
              <w:rPr>
                <w:color w:val="000000"/>
                <w:sz w:val="20"/>
              </w:rPr>
            </w:pPr>
            <w:r>
              <w:rPr>
                <w:color w:val="000000"/>
                <w:sz w:val="20"/>
              </w:rPr>
              <w:t>Gatvė</w:t>
            </w:r>
          </w:p>
        </w:tc>
        <w:tc>
          <w:tcPr>
            <w:tcW w:w="347" w:type="pct"/>
            <w:shd w:val="clear" w:color="auto" w:fill="D9D9D9" w:themeFill="background1" w:themeFillShade="D9"/>
            <w:vAlign w:val="center"/>
          </w:tcPr>
          <w:p w14:paraId="766E1C35" w14:textId="77777777" w:rsidR="005A2993" w:rsidRDefault="002C7455">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793D0374" w14:textId="77777777" w:rsidR="005A2993" w:rsidRDefault="002C7455">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34BA700E" w14:textId="77777777" w:rsidR="005A2993" w:rsidRDefault="002C7455">
            <w:pPr>
              <w:jc w:val="center"/>
              <w:rPr>
                <w:color w:val="000000"/>
                <w:sz w:val="20"/>
              </w:rPr>
            </w:pPr>
            <w:r>
              <w:rPr>
                <w:color w:val="000000"/>
                <w:sz w:val="20"/>
              </w:rPr>
              <w:t>Šalis</w:t>
            </w:r>
          </w:p>
        </w:tc>
      </w:tr>
      <w:tr w:rsidR="005A2993" w14:paraId="3E246643" w14:textId="77777777">
        <w:trPr>
          <w:trHeight w:val="149"/>
        </w:trPr>
        <w:tc>
          <w:tcPr>
            <w:tcW w:w="174" w:type="pct"/>
            <w:shd w:val="clear" w:color="auto" w:fill="auto"/>
          </w:tcPr>
          <w:p w14:paraId="3E636065" w14:textId="77777777" w:rsidR="005A2993" w:rsidRDefault="005A2993">
            <w:pPr>
              <w:widowControl w:val="0"/>
              <w:shd w:val="clear" w:color="auto" w:fill="FFFFFF"/>
              <w:rPr>
                <w:color w:val="000000"/>
                <w:sz w:val="20"/>
              </w:rPr>
            </w:pPr>
          </w:p>
        </w:tc>
        <w:tc>
          <w:tcPr>
            <w:tcW w:w="2172" w:type="pct"/>
            <w:shd w:val="clear" w:color="auto" w:fill="auto"/>
          </w:tcPr>
          <w:p w14:paraId="0575EB38" w14:textId="77777777" w:rsidR="005A2993" w:rsidRDefault="002C7455">
            <w:pPr>
              <w:rPr>
                <w:rFonts w:eastAsia="Calibri"/>
                <w:i/>
                <w:sz w:val="20"/>
              </w:rPr>
            </w:pPr>
            <w:r>
              <w:rPr>
                <w:rFonts w:eastAsia="Calibri"/>
                <w:i/>
                <w:sz w:val="20"/>
              </w:rPr>
              <w:t>Nurodomas (-i) 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projekto vykdytoju inicijuoja ir įgyvendins projektą, siekdama (-</w:t>
            </w:r>
            <w:proofErr w:type="spellStart"/>
            <w:r>
              <w:rPr>
                <w:rFonts w:eastAsia="Calibri"/>
                <w:i/>
                <w:sz w:val="20"/>
              </w:rPr>
              <w:t>os</w:t>
            </w:r>
            <w:proofErr w:type="spellEnd"/>
            <w:r>
              <w:rPr>
                <w:rFonts w:eastAsia="Calibri"/>
                <w:i/>
                <w:sz w:val="20"/>
              </w:rPr>
              <w:t>) bendrų rezultatų.</w:t>
            </w:r>
          </w:p>
          <w:p w14:paraId="17CD85BC" w14:textId="77777777" w:rsidR="005A2993" w:rsidRDefault="005A2993">
            <w:pPr>
              <w:rPr>
                <w:sz w:val="6"/>
                <w:szCs w:val="6"/>
              </w:rPr>
            </w:pPr>
          </w:p>
          <w:p w14:paraId="42902E3A" w14:textId="77777777" w:rsidR="005A2993" w:rsidRDefault="002C7455">
            <w:pPr>
              <w:rPr>
                <w:rFonts w:eastAsia="Calibri"/>
                <w:i/>
                <w:sz w:val="20"/>
              </w:rPr>
            </w:pPr>
            <w:r>
              <w:rPr>
                <w:rFonts w:eastAsia="Calibri"/>
                <w:i/>
                <w:sz w:val="20"/>
              </w:rPr>
              <w:t xml:space="preserve">Nurodomas partnerio pavadinimas, nurodytas Juridinių asmenų registre. </w:t>
            </w:r>
          </w:p>
          <w:p w14:paraId="304A3200" w14:textId="77777777" w:rsidR="005A2993" w:rsidRDefault="005A2993">
            <w:pPr>
              <w:rPr>
                <w:sz w:val="6"/>
                <w:szCs w:val="6"/>
              </w:rPr>
            </w:pPr>
          </w:p>
          <w:p w14:paraId="296CF60E" w14:textId="77777777" w:rsidR="005A2993" w:rsidRDefault="002C7455">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54283893" w14:textId="77777777" w:rsidR="005A2993" w:rsidRDefault="005A2993">
            <w:pPr>
              <w:rPr>
                <w:sz w:val="6"/>
                <w:szCs w:val="6"/>
              </w:rPr>
            </w:pPr>
          </w:p>
          <w:p w14:paraId="260F2FCD" w14:textId="77777777" w:rsidR="005A2993" w:rsidRDefault="002C7455">
            <w:pPr>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2FA9A17E" w14:textId="77777777" w:rsidR="005A2993" w:rsidRDefault="005A2993">
            <w:pPr>
              <w:rPr>
                <w:sz w:val="6"/>
                <w:szCs w:val="6"/>
              </w:rPr>
            </w:pPr>
          </w:p>
          <w:p w14:paraId="19A52655" w14:textId="77777777" w:rsidR="005A2993" w:rsidRDefault="005A2993">
            <w:pPr>
              <w:rPr>
                <w:rFonts w:eastAsia="Calibri"/>
                <w:i/>
                <w:sz w:val="20"/>
              </w:rPr>
            </w:pPr>
          </w:p>
          <w:p w14:paraId="6FBC5043" w14:textId="77777777" w:rsidR="005A2993" w:rsidRDefault="005A2993">
            <w:pPr>
              <w:rPr>
                <w:sz w:val="6"/>
                <w:szCs w:val="6"/>
              </w:rPr>
            </w:pPr>
          </w:p>
          <w:p w14:paraId="265FFBD3" w14:textId="77777777" w:rsidR="005A2993" w:rsidRDefault="005A2993">
            <w:pPr>
              <w:rPr>
                <w:color w:val="000000"/>
                <w:sz w:val="20"/>
              </w:rPr>
            </w:pPr>
          </w:p>
        </w:tc>
        <w:tc>
          <w:tcPr>
            <w:tcW w:w="659" w:type="pct"/>
            <w:shd w:val="clear" w:color="auto" w:fill="auto"/>
          </w:tcPr>
          <w:p w14:paraId="4B4C8D44" w14:textId="77777777" w:rsidR="005A2993" w:rsidRDefault="002C7455">
            <w:pPr>
              <w:rPr>
                <w:rFonts w:eastAsia="Calibri"/>
                <w:i/>
                <w:sz w:val="20"/>
              </w:rPr>
            </w:pPr>
            <w:r>
              <w:rPr>
                <w:rFonts w:eastAsia="Calibri"/>
                <w:i/>
                <w:sz w:val="20"/>
              </w:rPr>
              <w:t>Nurodomas kodas, nurodytas Juridinių asmenų registre.</w:t>
            </w:r>
          </w:p>
          <w:p w14:paraId="52D44BB5" w14:textId="77777777" w:rsidR="005A2993" w:rsidRDefault="005A2993">
            <w:pPr>
              <w:rPr>
                <w:sz w:val="6"/>
                <w:szCs w:val="6"/>
              </w:rPr>
            </w:pPr>
          </w:p>
          <w:p w14:paraId="35694F13" w14:textId="77777777" w:rsidR="005A2993" w:rsidRDefault="002C7455">
            <w:pPr>
              <w:rPr>
                <w:i/>
                <w:color w:val="000000"/>
                <w:sz w:val="20"/>
              </w:rPr>
            </w:pPr>
            <w:r>
              <w:rPr>
                <w:rFonts w:eastAsia="Calibri"/>
                <w:i/>
                <w:sz w:val="20"/>
              </w:rPr>
              <w:t>Nurodyti privaloma.</w:t>
            </w:r>
          </w:p>
        </w:tc>
        <w:tc>
          <w:tcPr>
            <w:tcW w:w="392" w:type="pct"/>
            <w:shd w:val="clear" w:color="auto" w:fill="auto"/>
          </w:tcPr>
          <w:p w14:paraId="240B4A18" w14:textId="77777777" w:rsidR="005A2993" w:rsidRDefault="002C7455">
            <w:pPr>
              <w:rPr>
                <w:rFonts w:eastAsia="Calibri"/>
                <w:i/>
                <w:sz w:val="20"/>
              </w:rPr>
            </w:pPr>
            <w:r>
              <w:rPr>
                <w:rFonts w:eastAsia="Calibri"/>
                <w:i/>
                <w:sz w:val="20"/>
              </w:rPr>
              <w:t>Nurodomas partnerio telefono numeris.</w:t>
            </w:r>
          </w:p>
          <w:p w14:paraId="60264B6A" w14:textId="77777777" w:rsidR="005A2993" w:rsidRDefault="005A2993">
            <w:pPr>
              <w:rPr>
                <w:sz w:val="6"/>
                <w:szCs w:val="6"/>
              </w:rPr>
            </w:pPr>
          </w:p>
          <w:p w14:paraId="38281366" w14:textId="77777777" w:rsidR="005A2993" w:rsidRDefault="002C7455">
            <w:pPr>
              <w:rPr>
                <w:rFonts w:eastAsia="Calibri"/>
                <w:i/>
                <w:sz w:val="20"/>
              </w:rPr>
            </w:pPr>
            <w:r>
              <w:rPr>
                <w:rFonts w:eastAsia="Calibri"/>
                <w:i/>
                <w:sz w:val="20"/>
              </w:rPr>
              <w:t>Telefono numeris nurodomas taip:</w:t>
            </w:r>
          </w:p>
          <w:p w14:paraId="747D0D7D" w14:textId="77777777" w:rsidR="005A2993" w:rsidRDefault="005A2993">
            <w:pPr>
              <w:rPr>
                <w:sz w:val="6"/>
                <w:szCs w:val="6"/>
              </w:rPr>
            </w:pPr>
          </w:p>
          <w:p w14:paraId="7C7B61A7" w14:textId="77777777" w:rsidR="005A2993" w:rsidRDefault="002C7455">
            <w:pPr>
              <w:rPr>
                <w:rFonts w:eastAsia="Calibri"/>
                <w:i/>
                <w:sz w:val="20"/>
              </w:rPr>
            </w:pPr>
            <w:r>
              <w:rPr>
                <w:rFonts w:eastAsia="Calibri"/>
                <w:i/>
                <w:sz w:val="20"/>
              </w:rPr>
              <w:t>+370 5 216 2222, +370 611 10 977.</w:t>
            </w:r>
          </w:p>
          <w:p w14:paraId="245E3D94" w14:textId="77777777" w:rsidR="005A2993" w:rsidRDefault="005A2993">
            <w:pPr>
              <w:rPr>
                <w:sz w:val="6"/>
                <w:szCs w:val="6"/>
              </w:rPr>
            </w:pPr>
          </w:p>
          <w:p w14:paraId="4E6D1E9F" w14:textId="77777777" w:rsidR="005A2993" w:rsidRDefault="002C7455">
            <w:pPr>
              <w:widowControl w:val="0"/>
              <w:shd w:val="clear" w:color="auto" w:fill="FFFFFF"/>
              <w:rPr>
                <w:color w:val="000000"/>
                <w:sz w:val="20"/>
              </w:rPr>
            </w:pPr>
            <w:r>
              <w:rPr>
                <w:rFonts w:eastAsia="Calibri"/>
                <w:i/>
                <w:sz w:val="20"/>
              </w:rPr>
              <w:t>Nurodyti privaloma.</w:t>
            </w:r>
          </w:p>
        </w:tc>
        <w:tc>
          <w:tcPr>
            <w:tcW w:w="406" w:type="pct"/>
            <w:shd w:val="clear" w:color="auto" w:fill="auto"/>
          </w:tcPr>
          <w:p w14:paraId="4B3C9B05" w14:textId="77777777" w:rsidR="005A2993" w:rsidRDefault="002C7455">
            <w:pPr>
              <w:rPr>
                <w:rFonts w:eastAsia="Calibri"/>
                <w:i/>
                <w:sz w:val="20"/>
              </w:rPr>
            </w:pPr>
            <w:r>
              <w:rPr>
                <w:rFonts w:eastAsia="Calibri"/>
                <w:i/>
                <w:sz w:val="20"/>
              </w:rPr>
              <w:t>Nurodomas partnerio vienas elektroninio pašto adresas.</w:t>
            </w:r>
          </w:p>
          <w:p w14:paraId="6F13DFD0" w14:textId="77777777" w:rsidR="005A2993" w:rsidRDefault="005A2993">
            <w:pPr>
              <w:rPr>
                <w:sz w:val="6"/>
                <w:szCs w:val="6"/>
              </w:rPr>
            </w:pPr>
          </w:p>
          <w:p w14:paraId="687E15F6" w14:textId="77777777" w:rsidR="005A2993" w:rsidRDefault="002C7455">
            <w:pPr>
              <w:widowControl w:val="0"/>
              <w:shd w:val="clear" w:color="auto" w:fill="FFFFFF"/>
              <w:rPr>
                <w:color w:val="000000"/>
                <w:sz w:val="20"/>
              </w:rPr>
            </w:pPr>
            <w:r>
              <w:rPr>
                <w:rFonts w:eastAsia="Calibri"/>
                <w:i/>
                <w:sz w:val="20"/>
              </w:rPr>
              <w:t>Nurodyti privaloma.</w:t>
            </w:r>
          </w:p>
        </w:tc>
        <w:tc>
          <w:tcPr>
            <w:tcW w:w="1197" w:type="pct"/>
            <w:gridSpan w:val="4"/>
            <w:shd w:val="clear" w:color="auto" w:fill="auto"/>
          </w:tcPr>
          <w:p w14:paraId="481D71AF" w14:textId="77777777" w:rsidR="005A2993" w:rsidRDefault="002C7455">
            <w:pPr>
              <w:rPr>
                <w:rFonts w:eastAsia="Calibri"/>
                <w:i/>
                <w:sz w:val="20"/>
              </w:rPr>
            </w:pPr>
            <w:r>
              <w:rPr>
                <w:rFonts w:eastAsia="Calibri"/>
                <w:i/>
                <w:sz w:val="20"/>
              </w:rPr>
              <w:t>Nurodomas partnerio adresas, skirtas susirašinėti: gatvės pavadinimas, namo eilės ir buto numeriai (jei yra), pašto kodas (pvz., 02134), miesto ar rajono pavadinimas.</w:t>
            </w:r>
          </w:p>
          <w:p w14:paraId="2C9F0EF5" w14:textId="77777777" w:rsidR="005A2993" w:rsidRDefault="005A2993">
            <w:pPr>
              <w:rPr>
                <w:sz w:val="6"/>
                <w:szCs w:val="6"/>
              </w:rPr>
            </w:pPr>
          </w:p>
          <w:p w14:paraId="6D0D924F" w14:textId="77777777" w:rsidR="005A2993" w:rsidRDefault="002C7455">
            <w:pPr>
              <w:widowControl w:val="0"/>
              <w:shd w:val="clear" w:color="auto" w:fill="FFFFFF"/>
              <w:rPr>
                <w:rFonts w:eastAsia="Calibri"/>
                <w:i/>
                <w:sz w:val="20"/>
              </w:rPr>
            </w:pPr>
            <w:r>
              <w:rPr>
                <w:rFonts w:eastAsia="Calibri"/>
                <w:i/>
                <w:sz w:val="20"/>
              </w:rPr>
              <w:t xml:space="preserve">Nurodyti privaloma. </w:t>
            </w:r>
          </w:p>
          <w:p w14:paraId="3CB2E194" w14:textId="77777777" w:rsidR="005A2993" w:rsidRDefault="005A2993">
            <w:pPr>
              <w:widowControl w:val="0"/>
              <w:shd w:val="clear" w:color="auto" w:fill="FFFFFF"/>
              <w:rPr>
                <w:rFonts w:eastAsia="Calibri"/>
                <w:i/>
                <w:sz w:val="20"/>
              </w:rPr>
            </w:pPr>
          </w:p>
          <w:p w14:paraId="3584AE6D" w14:textId="77777777" w:rsidR="005A2993" w:rsidRDefault="005A2993">
            <w:pPr>
              <w:widowControl w:val="0"/>
              <w:shd w:val="clear" w:color="auto" w:fill="FFFFFF"/>
              <w:rPr>
                <w:color w:val="000000"/>
                <w:sz w:val="20"/>
              </w:rPr>
            </w:pPr>
          </w:p>
        </w:tc>
      </w:tr>
      <w:tr w:rsidR="005A2993" w14:paraId="705B8EA7" w14:textId="77777777">
        <w:trPr>
          <w:trHeight w:val="149"/>
        </w:trPr>
        <w:tc>
          <w:tcPr>
            <w:tcW w:w="174" w:type="pct"/>
            <w:shd w:val="clear" w:color="auto" w:fill="FBE4D5" w:themeFill="accent2" w:themeFillTint="33"/>
          </w:tcPr>
          <w:p w14:paraId="1573E9F1" w14:textId="77777777" w:rsidR="005A2993" w:rsidRDefault="005A2993">
            <w:pPr>
              <w:widowControl w:val="0"/>
              <w:shd w:val="clear" w:color="auto" w:fill="FFFFFF"/>
              <w:rPr>
                <w:color w:val="000000"/>
                <w:sz w:val="20"/>
              </w:rPr>
            </w:pPr>
          </w:p>
        </w:tc>
        <w:tc>
          <w:tcPr>
            <w:tcW w:w="2172" w:type="pct"/>
            <w:shd w:val="clear" w:color="auto" w:fill="FBE4D5" w:themeFill="accent2" w:themeFillTint="33"/>
          </w:tcPr>
          <w:p w14:paraId="1AE26E9C" w14:textId="77777777" w:rsidR="005A2993" w:rsidRDefault="005A2993">
            <w:pPr>
              <w:widowControl w:val="0"/>
              <w:shd w:val="clear" w:color="auto" w:fill="FFFFFF"/>
              <w:rPr>
                <w:color w:val="000000"/>
                <w:sz w:val="20"/>
              </w:rPr>
            </w:pPr>
          </w:p>
        </w:tc>
        <w:tc>
          <w:tcPr>
            <w:tcW w:w="659" w:type="pct"/>
            <w:shd w:val="clear" w:color="auto" w:fill="FFFFFF" w:themeFill="background1"/>
          </w:tcPr>
          <w:p w14:paraId="7BBA2904" w14:textId="77777777" w:rsidR="005A2993" w:rsidRDefault="005A2993">
            <w:pPr>
              <w:rPr>
                <w:i/>
                <w:color w:val="000000"/>
                <w:sz w:val="18"/>
                <w:szCs w:val="22"/>
              </w:rPr>
            </w:pPr>
          </w:p>
        </w:tc>
        <w:tc>
          <w:tcPr>
            <w:tcW w:w="392" w:type="pct"/>
            <w:shd w:val="clear" w:color="auto" w:fill="FBE4D5" w:themeFill="accent2" w:themeFillTint="33"/>
          </w:tcPr>
          <w:p w14:paraId="2FC47032" w14:textId="77777777" w:rsidR="005A2993" w:rsidRDefault="005A2993">
            <w:pPr>
              <w:widowControl w:val="0"/>
              <w:shd w:val="clear" w:color="auto" w:fill="FFFFFF"/>
              <w:rPr>
                <w:color w:val="000000"/>
                <w:sz w:val="20"/>
              </w:rPr>
            </w:pPr>
          </w:p>
        </w:tc>
        <w:tc>
          <w:tcPr>
            <w:tcW w:w="406" w:type="pct"/>
            <w:shd w:val="clear" w:color="auto" w:fill="FBE4D5" w:themeFill="accent2" w:themeFillTint="33"/>
          </w:tcPr>
          <w:p w14:paraId="1E10FDD1" w14:textId="77777777" w:rsidR="005A2993" w:rsidRDefault="005A2993">
            <w:pPr>
              <w:widowControl w:val="0"/>
              <w:shd w:val="clear" w:color="auto" w:fill="FFFFFF"/>
              <w:rPr>
                <w:color w:val="000000"/>
                <w:sz w:val="20"/>
              </w:rPr>
            </w:pPr>
          </w:p>
        </w:tc>
        <w:tc>
          <w:tcPr>
            <w:tcW w:w="246" w:type="pct"/>
            <w:shd w:val="clear" w:color="auto" w:fill="FBE4D5" w:themeFill="accent2" w:themeFillTint="33"/>
          </w:tcPr>
          <w:p w14:paraId="0CE5F1A0" w14:textId="77777777" w:rsidR="005A2993" w:rsidRDefault="005A2993">
            <w:pPr>
              <w:widowControl w:val="0"/>
              <w:shd w:val="clear" w:color="auto" w:fill="FFFFFF"/>
              <w:rPr>
                <w:color w:val="000000"/>
                <w:sz w:val="20"/>
              </w:rPr>
            </w:pPr>
          </w:p>
        </w:tc>
        <w:tc>
          <w:tcPr>
            <w:tcW w:w="347" w:type="pct"/>
            <w:shd w:val="clear" w:color="auto" w:fill="FBE4D5" w:themeFill="accent2" w:themeFillTint="33"/>
          </w:tcPr>
          <w:p w14:paraId="6C735187" w14:textId="77777777" w:rsidR="005A2993" w:rsidRDefault="005A2993">
            <w:pPr>
              <w:widowControl w:val="0"/>
              <w:shd w:val="clear" w:color="auto" w:fill="FFFFFF"/>
              <w:rPr>
                <w:color w:val="000000"/>
                <w:sz w:val="20"/>
              </w:rPr>
            </w:pPr>
          </w:p>
        </w:tc>
        <w:tc>
          <w:tcPr>
            <w:tcW w:w="352" w:type="pct"/>
            <w:shd w:val="clear" w:color="auto" w:fill="FBE4D5" w:themeFill="accent2" w:themeFillTint="33"/>
          </w:tcPr>
          <w:p w14:paraId="1F0B900C" w14:textId="77777777" w:rsidR="005A2993" w:rsidRDefault="005A2993">
            <w:pPr>
              <w:widowControl w:val="0"/>
              <w:shd w:val="clear" w:color="auto" w:fill="FFFFFF"/>
              <w:rPr>
                <w:color w:val="000000"/>
                <w:sz w:val="20"/>
              </w:rPr>
            </w:pPr>
          </w:p>
        </w:tc>
        <w:tc>
          <w:tcPr>
            <w:tcW w:w="252" w:type="pct"/>
            <w:shd w:val="clear" w:color="auto" w:fill="FBE4D5" w:themeFill="accent2" w:themeFillTint="33"/>
          </w:tcPr>
          <w:p w14:paraId="19A1D455" w14:textId="77777777" w:rsidR="005A2993" w:rsidRDefault="005A2993">
            <w:pPr>
              <w:widowControl w:val="0"/>
              <w:shd w:val="clear" w:color="auto" w:fill="FFFFFF"/>
              <w:rPr>
                <w:color w:val="000000"/>
                <w:sz w:val="20"/>
              </w:rPr>
            </w:pPr>
          </w:p>
        </w:tc>
      </w:tr>
    </w:tbl>
    <w:p w14:paraId="037C8B57" w14:textId="77777777" w:rsidR="005A2993" w:rsidRDefault="005A2993">
      <w:pPr>
        <w:ind w:firstLine="720"/>
        <w:rPr>
          <w:rFonts w:ascii="Arial" w:hAnsi="Arial"/>
          <w:vanish/>
          <w:sz w:val="20"/>
        </w:rPr>
      </w:pPr>
    </w:p>
    <w:p w14:paraId="5BFA4705" w14:textId="77777777" w:rsidR="005A2993" w:rsidRDefault="005A2993">
      <w:pPr>
        <w:rPr>
          <w:color w:val="000000"/>
          <w:sz w:val="22"/>
          <w:szCs w:val="22"/>
        </w:rPr>
      </w:pPr>
    </w:p>
    <w:p w14:paraId="2B83706C" w14:textId="77777777" w:rsidR="005A2993" w:rsidRDefault="005A2993">
      <w:pPr>
        <w:rPr>
          <w:color w:val="000000"/>
          <w:sz w:val="22"/>
          <w:szCs w:val="22"/>
        </w:rPr>
        <w:sectPr w:rsidR="005A2993">
          <w:footerReference w:type="default" r:id="rId19"/>
          <w:footerReference w:type="first" r:id="rId20"/>
          <w:pgSz w:w="16838" w:h="11906" w:orient="landscape"/>
          <w:pgMar w:top="1701" w:right="1418" w:bottom="567" w:left="1134" w:header="720" w:footer="720" w:gutter="0"/>
          <w:cols w:space="720"/>
          <w:docGrid w:linePitch="360"/>
        </w:sectPr>
      </w:pPr>
    </w:p>
    <w:p w14:paraId="6C7C9E66" w14:textId="77777777" w:rsidR="005A2993" w:rsidRDefault="005A2993">
      <w:pPr>
        <w:rPr>
          <w:color w:val="000000"/>
          <w:sz w:val="22"/>
          <w:szCs w:val="22"/>
        </w:rPr>
      </w:pPr>
    </w:p>
    <w:p w14:paraId="03D58D9E" w14:textId="77777777" w:rsidR="005A2993" w:rsidRDefault="005A2993">
      <w:pPr>
        <w:rPr>
          <w:sz w:val="20"/>
        </w:rPr>
      </w:pPr>
    </w:p>
    <w:p w14:paraId="32A6A2DE" w14:textId="77777777" w:rsidR="005A2993" w:rsidRDefault="002C7455">
      <w:pPr>
        <w:keepNext/>
        <w:ind w:firstLine="720"/>
        <w:rPr>
          <w:b/>
          <w:bCs/>
          <w:kern w:val="28"/>
          <w:sz w:val="22"/>
          <w:szCs w:val="22"/>
        </w:rPr>
      </w:pPr>
      <w:r>
        <w:rPr>
          <w:b/>
          <w:kern w:val="28"/>
          <w:sz w:val="22"/>
          <w:szCs w:val="22"/>
        </w:rPr>
        <w:t xml:space="preserve">4. Projekto veiklos teritorija </w:t>
      </w:r>
      <w:r>
        <w:rPr>
          <w:i/>
          <w:kern w:val="28"/>
          <w:sz w:val="22"/>
          <w:szCs w:val="22"/>
        </w:rPr>
        <w:t>(kai rengiama INVESTIS, informacija užpildoma automatiškai)</w:t>
      </w:r>
    </w:p>
    <w:p w14:paraId="3DC2E887" w14:textId="77777777" w:rsidR="005A2993" w:rsidRDefault="005A2993">
      <w:pPr>
        <w:rPr>
          <w:sz w:val="6"/>
          <w:szCs w:val="6"/>
        </w:rPr>
      </w:pPr>
    </w:p>
    <w:p w14:paraId="795F60A0" w14:textId="77777777" w:rsidR="005A2993" w:rsidRDefault="005A2993">
      <w:pPr>
        <w:widowControl w:val="0"/>
        <w:shd w:val="clear" w:color="auto" w:fill="FFFFFF"/>
        <w:tabs>
          <w:tab w:val="left" w:pos="1134"/>
        </w:tabs>
        <w:jc w:val="both"/>
        <w:rPr>
          <w:i/>
          <w:color w:val="1F4E79"/>
          <w:sz w:val="22"/>
          <w:szCs w:val="22"/>
        </w:rPr>
      </w:pPr>
    </w:p>
    <w:p w14:paraId="5B0AD54E" w14:textId="77777777" w:rsidR="005A2993" w:rsidRDefault="002C7455">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14:paraId="49A602DA" w14:textId="77777777" w:rsidR="005A2993" w:rsidRDefault="002C7455">
      <w:pPr>
        <w:widowControl w:val="0"/>
        <w:shd w:val="clear" w:color="auto" w:fill="FFFFFF"/>
        <w:tabs>
          <w:tab w:val="left" w:pos="1134"/>
        </w:tabs>
        <w:jc w:val="both"/>
        <w:rPr>
          <w:i/>
          <w:color w:val="1F4E79"/>
          <w:sz w:val="22"/>
          <w:szCs w:val="22"/>
        </w:rPr>
      </w:pPr>
      <w:r>
        <w:rPr>
          <w:i/>
          <w:color w:val="000000"/>
          <w:sz w:val="22"/>
          <w:szCs w:val="22"/>
        </w:rPr>
        <w:t xml:space="preserve">(Perkeliama informacija, nurodyta </w:t>
      </w:r>
      <w:r>
        <w:rPr>
          <w:i/>
          <w:sz w:val="22"/>
          <w:szCs w:val="22"/>
        </w:rPr>
        <w:t>projekto įgyvendinimo plano 3 punkto „Projekto įgyvendinimo detalizacija“ 3.4 papunktyje</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18"/>
        <w:gridCol w:w="1994"/>
        <w:gridCol w:w="5951"/>
        <w:gridCol w:w="3930"/>
      </w:tblGrid>
      <w:tr w:rsidR="005A2993" w14:paraId="0A358C4A" w14:textId="77777777">
        <w:trPr>
          <w:trHeight w:val="34"/>
        </w:trPr>
        <w:tc>
          <w:tcPr>
            <w:tcW w:w="758" w:type="pct"/>
            <w:shd w:val="clear" w:color="auto" w:fill="D9D9D9"/>
          </w:tcPr>
          <w:p w14:paraId="00C84628" w14:textId="77777777" w:rsidR="005A2993" w:rsidRDefault="002C7455">
            <w:pPr>
              <w:jc w:val="center"/>
              <w:rPr>
                <w:b/>
                <w:color w:val="000000"/>
                <w:sz w:val="22"/>
                <w:szCs w:val="22"/>
              </w:rPr>
            </w:pPr>
            <w:r>
              <w:rPr>
                <w:b/>
                <w:color w:val="000000"/>
                <w:sz w:val="22"/>
                <w:szCs w:val="22"/>
              </w:rPr>
              <w:t>Regionas</w:t>
            </w:r>
          </w:p>
        </w:tc>
        <w:tc>
          <w:tcPr>
            <w:tcW w:w="709" w:type="pct"/>
            <w:shd w:val="clear" w:color="auto" w:fill="D9D9D9"/>
          </w:tcPr>
          <w:p w14:paraId="1E3821A8" w14:textId="77777777" w:rsidR="005A2993" w:rsidRDefault="002C7455">
            <w:pPr>
              <w:jc w:val="center"/>
              <w:rPr>
                <w:b/>
                <w:color w:val="000000"/>
                <w:sz w:val="22"/>
                <w:szCs w:val="22"/>
              </w:rPr>
            </w:pPr>
            <w:r>
              <w:rPr>
                <w:b/>
                <w:color w:val="000000"/>
                <w:sz w:val="22"/>
                <w:szCs w:val="22"/>
              </w:rPr>
              <w:t>Apskritis</w:t>
            </w:r>
          </w:p>
        </w:tc>
        <w:tc>
          <w:tcPr>
            <w:tcW w:w="2127" w:type="pct"/>
            <w:shd w:val="clear" w:color="auto" w:fill="D9D9D9"/>
          </w:tcPr>
          <w:p w14:paraId="6A6FFB8D" w14:textId="77777777" w:rsidR="005A2993" w:rsidRDefault="002C7455">
            <w:pPr>
              <w:jc w:val="center"/>
              <w:rPr>
                <w:b/>
                <w:color w:val="000000"/>
                <w:sz w:val="22"/>
                <w:szCs w:val="22"/>
              </w:rPr>
            </w:pPr>
            <w:r>
              <w:rPr>
                <w:b/>
                <w:color w:val="000000"/>
                <w:sz w:val="22"/>
                <w:szCs w:val="22"/>
              </w:rPr>
              <w:t>Savivaldybė</w:t>
            </w:r>
          </w:p>
        </w:tc>
        <w:tc>
          <w:tcPr>
            <w:tcW w:w="1405" w:type="pct"/>
            <w:shd w:val="clear" w:color="auto" w:fill="D9D9D9"/>
          </w:tcPr>
          <w:p w14:paraId="65124D8A" w14:textId="77777777" w:rsidR="005A2993" w:rsidRDefault="002C7455">
            <w:pPr>
              <w:jc w:val="center"/>
              <w:rPr>
                <w:b/>
                <w:color w:val="000000"/>
                <w:sz w:val="22"/>
                <w:szCs w:val="22"/>
              </w:rPr>
            </w:pPr>
            <w:r>
              <w:rPr>
                <w:b/>
                <w:color w:val="000000"/>
                <w:sz w:val="22"/>
                <w:szCs w:val="22"/>
              </w:rPr>
              <w:t>Seniūnijų grupė (-s)</w:t>
            </w:r>
          </w:p>
        </w:tc>
      </w:tr>
      <w:tr w:rsidR="005A2993" w14:paraId="3FAA1623" w14:textId="77777777">
        <w:trPr>
          <w:trHeight w:val="34"/>
        </w:trPr>
        <w:tc>
          <w:tcPr>
            <w:tcW w:w="758" w:type="pct"/>
            <w:shd w:val="clear" w:color="auto" w:fill="auto"/>
          </w:tcPr>
          <w:p w14:paraId="4353AE9A" w14:textId="77777777" w:rsidR="005A2993" w:rsidRDefault="002C7455">
            <w:pPr>
              <w:jc w:val="both"/>
              <w:rPr>
                <w:i/>
                <w:color w:val="000000"/>
                <w:sz w:val="20"/>
              </w:rPr>
            </w:pPr>
            <w:r>
              <w:rPr>
                <w:i/>
                <w:color w:val="000000"/>
                <w:sz w:val="20"/>
              </w:rPr>
              <w:t>Nurodomas regionas, kuriam bus priskiriamas projektas, pasirenkant iš variantų:</w:t>
            </w:r>
          </w:p>
          <w:p w14:paraId="7C5E1ADD" w14:textId="77777777" w:rsidR="005A2993" w:rsidRDefault="002C7455">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14:paraId="41399715" w14:textId="77777777" w:rsidR="005A2993" w:rsidRDefault="002C7455">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14:paraId="5965D1C6" w14:textId="77777777" w:rsidR="005A2993" w:rsidRDefault="002C7455">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mišrus,</w:t>
            </w:r>
          </w:p>
          <w:p w14:paraId="322D8E45" w14:textId="77777777" w:rsidR="005A2993" w:rsidRDefault="002C7455">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visa Lietuva.</w:t>
            </w:r>
          </w:p>
          <w:p w14:paraId="18B7B1C7" w14:textId="77777777" w:rsidR="005A2993" w:rsidRDefault="005A2993">
            <w:pPr>
              <w:jc w:val="both"/>
              <w:rPr>
                <w:i/>
                <w:color w:val="000000"/>
                <w:sz w:val="20"/>
              </w:rPr>
            </w:pPr>
          </w:p>
          <w:p w14:paraId="5A2BE86C" w14:textId="77777777" w:rsidR="005A2993" w:rsidRDefault="005A2993">
            <w:pPr>
              <w:rPr>
                <w:sz w:val="6"/>
                <w:szCs w:val="6"/>
              </w:rPr>
            </w:pPr>
          </w:p>
          <w:p w14:paraId="61805BDD" w14:textId="77777777" w:rsidR="005A2993" w:rsidRDefault="002C7455">
            <w:pPr>
              <w:jc w:val="both"/>
              <w:rPr>
                <w:i/>
                <w:color w:val="000000"/>
                <w:sz w:val="20"/>
              </w:rPr>
            </w:pPr>
            <w:r>
              <w:rPr>
                <w:i/>
                <w:color w:val="000000"/>
                <w:sz w:val="20"/>
              </w:rPr>
              <w:t>Nurodyti privaloma.</w:t>
            </w:r>
          </w:p>
          <w:p w14:paraId="145104F4" w14:textId="77777777" w:rsidR="005A2993" w:rsidRDefault="005A2993">
            <w:pPr>
              <w:rPr>
                <w:sz w:val="6"/>
                <w:szCs w:val="6"/>
              </w:rPr>
            </w:pPr>
          </w:p>
          <w:p w14:paraId="0337CC0D" w14:textId="77777777" w:rsidR="005A2993" w:rsidRDefault="005A2993">
            <w:pPr>
              <w:shd w:val="clear" w:color="auto" w:fill="FFFFFF"/>
              <w:jc w:val="both"/>
              <w:rPr>
                <w:i/>
                <w:color w:val="000000"/>
                <w:sz w:val="20"/>
              </w:rPr>
            </w:pPr>
          </w:p>
        </w:tc>
        <w:tc>
          <w:tcPr>
            <w:tcW w:w="709" w:type="pct"/>
            <w:shd w:val="clear" w:color="auto" w:fill="auto"/>
          </w:tcPr>
          <w:p w14:paraId="0E9BC62C" w14:textId="77777777" w:rsidR="005A2993" w:rsidRDefault="002C7455">
            <w:pPr>
              <w:jc w:val="both"/>
              <w:rPr>
                <w:i/>
                <w:color w:val="000000"/>
                <w:sz w:val="20"/>
              </w:rPr>
            </w:pPr>
            <w:r>
              <w:rPr>
                <w:i/>
                <w:color w:val="000000"/>
                <w:sz w:val="20"/>
              </w:rPr>
              <w:t>Nurodoma apskritis, kuriai tenka didžioji dalis projekto lėšų.</w:t>
            </w:r>
          </w:p>
          <w:p w14:paraId="090E495A" w14:textId="77777777" w:rsidR="005A2993" w:rsidRDefault="005A2993">
            <w:pPr>
              <w:rPr>
                <w:sz w:val="6"/>
                <w:szCs w:val="6"/>
              </w:rPr>
            </w:pPr>
          </w:p>
          <w:p w14:paraId="0420B121" w14:textId="77777777" w:rsidR="005A2993" w:rsidRDefault="002C7455">
            <w:pPr>
              <w:jc w:val="both"/>
              <w:rPr>
                <w:i/>
                <w:color w:val="000000"/>
                <w:sz w:val="20"/>
              </w:rPr>
            </w:pPr>
            <w:r>
              <w:rPr>
                <w:i/>
                <w:color w:val="000000"/>
                <w:sz w:val="20"/>
              </w:rPr>
              <w:t xml:space="preserve">Variantai: </w:t>
            </w:r>
          </w:p>
          <w:p w14:paraId="7537F1A3" w14:textId="77777777" w:rsidR="005A2993" w:rsidRDefault="002C7455">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7E3DF252" w14:textId="77777777" w:rsidR="005A2993" w:rsidRDefault="002C7455">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29863A96" w14:textId="77777777" w:rsidR="005A2993" w:rsidRDefault="002C7455">
            <w:pPr>
              <w:jc w:val="both"/>
              <w:rPr>
                <w:i/>
                <w:color w:val="000000"/>
                <w:sz w:val="20"/>
              </w:rPr>
            </w:pPr>
            <w:r>
              <w:rPr>
                <w:i/>
                <w:color w:val="000000"/>
                <w:sz w:val="20"/>
              </w:rPr>
              <w:t>Jeigu sudėtinga nustatyti apskritį, kuriai tenka didžioji dalis lėšų, ji gali būti nurodoma pagal projekto vykdytojo veiklos vykdymo vietą.</w:t>
            </w:r>
          </w:p>
          <w:p w14:paraId="1D825DA4" w14:textId="77777777" w:rsidR="005A2993" w:rsidRDefault="005A2993">
            <w:pPr>
              <w:rPr>
                <w:sz w:val="6"/>
                <w:szCs w:val="6"/>
              </w:rPr>
            </w:pPr>
          </w:p>
          <w:p w14:paraId="2D4F2B8E" w14:textId="77777777" w:rsidR="005A2993" w:rsidRDefault="002C7455">
            <w:pPr>
              <w:jc w:val="both"/>
              <w:rPr>
                <w:i/>
                <w:color w:val="000000"/>
                <w:sz w:val="20"/>
              </w:rPr>
            </w:pPr>
            <w:r>
              <w:rPr>
                <w:i/>
                <w:color w:val="000000"/>
                <w:sz w:val="20"/>
              </w:rPr>
              <w:t>Nurodyti privaloma.</w:t>
            </w:r>
          </w:p>
          <w:p w14:paraId="5146AB4B" w14:textId="77777777" w:rsidR="005A2993" w:rsidRDefault="005A2993">
            <w:pPr>
              <w:rPr>
                <w:sz w:val="6"/>
                <w:szCs w:val="6"/>
              </w:rPr>
            </w:pPr>
          </w:p>
          <w:p w14:paraId="1F264BBE" w14:textId="77777777" w:rsidR="005A2993" w:rsidRDefault="005A2993">
            <w:pPr>
              <w:shd w:val="clear" w:color="auto" w:fill="FFFFFF"/>
              <w:jc w:val="both"/>
              <w:rPr>
                <w:b/>
                <w:color w:val="000000"/>
                <w:sz w:val="20"/>
              </w:rPr>
            </w:pPr>
          </w:p>
        </w:tc>
        <w:tc>
          <w:tcPr>
            <w:tcW w:w="2127" w:type="pct"/>
            <w:shd w:val="clear" w:color="auto" w:fill="auto"/>
          </w:tcPr>
          <w:p w14:paraId="1B34764B" w14:textId="77777777" w:rsidR="005A2993" w:rsidRDefault="002C7455">
            <w:pPr>
              <w:jc w:val="both"/>
              <w:rPr>
                <w:i/>
                <w:color w:val="000000"/>
                <w:sz w:val="20"/>
              </w:rPr>
            </w:pPr>
            <w:r>
              <w:rPr>
                <w:i/>
                <w:color w:val="000000"/>
                <w:sz w:val="20"/>
              </w:rPr>
              <w:t xml:space="preserve">Jei projektas vykdomas visos Lietuvos mastu, pažymėjus „visos apskritys“, savivaldybės, seniūnijų grupės ir 4.2 papunktis nepildomi. </w:t>
            </w:r>
          </w:p>
          <w:p w14:paraId="46AACC8D" w14:textId="77777777" w:rsidR="005A2993" w:rsidRDefault="005A2993">
            <w:pPr>
              <w:rPr>
                <w:sz w:val="6"/>
                <w:szCs w:val="6"/>
              </w:rPr>
            </w:pPr>
          </w:p>
          <w:p w14:paraId="217604A2" w14:textId="77777777" w:rsidR="005A2993" w:rsidRDefault="002C7455">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479C724C" w14:textId="77777777" w:rsidR="005A2993" w:rsidRDefault="005A2993">
            <w:pPr>
              <w:rPr>
                <w:sz w:val="6"/>
                <w:szCs w:val="6"/>
              </w:rPr>
            </w:pPr>
          </w:p>
          <w:p w14:paraId="57D9B755" w14:textId="77777777" w:rsidR="005A2993" w:rsidRDefault="002C7455">
            <w:pPr>
              <w:jc w:val="both"/>
              <w:rPr>
                <w:i/>
                <w:color w:val="000000"/>
                <w:sz w:val="20"/>
              </w:rPr>
            </w:pPr>
            <w:r>
              <w:rPr>
                <w:i/>
                <w:color w:val="000000"/>
                <w:sz w:val="20"/>
              </w:rPr>
              <w:t>Turi būti nurodoma tik viena savivaldybė.</w:t>
            </w:r>
          </w:p>
          <w:p w14:paraId="565B1D08" w14:textId="77777777" w:rsidR="005A2993" w:rsidRDefault="005A2993">
            <w:pPr>
              <w:rPr>
                <w:sz w:val="6"/>
                <w:szCs w:val="6"/>
              </w:rPr>
            </w:pPr>
          </w:p>
          <w:p w14:paraId="00759DFE" w14:textId="77777777" w:rsidR="005A2993" w:rsidRDefault="002C7455">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3B3AC3D5" w14:textId="77777777" w:rsidR="005A2993" w:rsidRDefault="005A2993">
            <w:pPr>
              <w:rPr>
                <w:sz w:val="6"/>
                <w:szCs w:val="6"/>
              </w:rPr>
            </w:pPr>
          </w:p>
          <w:p w14:paraId="5877A2D0" w14:textId="77777777" w:rsidR="005A2993" w:rsidRDefault="002C7455">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00ADE21A" w14:textId="77777777" w:rsidR="005A2993" w:rsidRDefault="005A2993">
            <w:pPr>
              <w:rPr>
                <w:sz w:val="6"/>
                <w:szCs w:val="6"/>
              </w:rPr>
            </w:pPr>
          </w:p>
          <w:p w14:paraId="29C7BF70" w14:textId="77777777" w:rsidR="005A2993" w:rsidRDefault="002C7455">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6F07E3CF" w14:textId="77777777" w:rsidR="005A2993" w:rsidRDefault="005A2993">
            <w:pPr>
              <w:rPr>
                <w:sz w:val="6"/>
                <w:szCs w:val="6"/>
              </w:rPr>
            </w:pPr>
          </w:p>
          <w:p w14:paraId="1CBB636A" w14:textId="77777777" w:rsidR="005A2993" w:rsidRDefault="002C7455">
            <w:pPr>
              <w:jc w:val="both"/>
              <w:rPr>
                <w:i/>
                <w:color w:val="000000"/>
                <w:sz w:val="20"/>
              </w:rPr>
            </w:pPr>
            <w:r>
              <w:rPr>
                <w:i/>
                <w:color w:val="000000"/>
                <w:sz w:val="20"/>
              </w:rPr>
              <w:t>Nurodyti privaloma.</w:t>
            </w:r>
          </w:p>
        </w:tc>
        <w:tc>
          <w:tcPr>
            <w:tcW w:w="1405" w:type="pct"/>
            <w:shd w:val="clear" w:color="auto" w:fill="auto"/>
          </w:tcPr>
          <w:p w14:paraId="5BE1A842" w14:textId="77777777" w:rsidR="005A2993" w:rsidRDefault="002C7455">
            <w:pPr>
              <w:jc w:val="both"/>
              <w:rPr>
                <w:i/>
                <w:color w:val="000000"/>
                <w:sz w:val="20"/>
              </w:rPr>
            </w:pPr>
            <w:r>
              <w:rPr>
                <w:i/>
                <w:color w:val="000000"/>
                <w:sz w:val="20"/>
              </w:rPr>
              <w:t>Jei skiltyje „Savivaldybė“ pasirenkama viena iš šių savivaldybių: Jonavos r. sav., Kauno r. sav., Marijampolės sav., Mažeikių r. sav., Plungės r. sav., Šilutės r. sav., Tauragės r. sav., Telšių r. sav., Utenos r. sav. arba Vilniaus r. sav., skiltyje „Seniūnija“ projekto vykdytojas pažymi seniūnijos (-ų), kurioje (-</w:t>
            </w:r>
            <w:proofErr w:type="spellStart"/>
            <w:r>
              <w:rPr>
                <w:i/>
                <w:color w:val="000000"/>
                <w:sz w:val="20"/>
              </w:rPr>
              <w:t>iose</w:t>
            </w:r>
            <w:proofErr w:type="spellEnd"/>
            <w:r>
              <w:rPr>
                <w:i/>
                <w:color w:val="000000"/>
                <w:sz w:val="20"/>
              </w:rPr>
              <w:t>) planuoja vykdyti pagrindines projekto veiklas, grupę, o jeigu tokios (-</w:t>
            </w:r>
            <w:proofErr w:type="spellStart"/>
            <w:r>
              <w:rPr>
                <w:i/>
                <w:color w:val="000000"/>
                <w:sz w:val="20"/>
              </w:rPr>
              <w:t>ių</w:t>
            </w:r>
            <w:proofErr w:type="spellEnd"/>
            <w:r>
              <w:rPr>
                <w:i/>
                <w:color w:val="000000"/>
                <w:sz w:val="20"/>
              </w:rPr>
              <w:t xml:space="preserve">) seniūnijos (-ų) pasirinkimų sąraše nėra, iš sąrašo pasirenkama reikšmė „Kita seniūnija“. </w:t>
            </w:r>
          </w:p>
          <w:p w14:paraId="7B00C224" w14:textId="77777777" w:rsidR="005A2993" w:rsidRDefault="005A2993">
            <w:pPr>
              <w:rPr>
                <w:sz w:val="6"/>
                <w:szCs w:val="6"/>
              </w:rPr>
            </w:pPr>
          </w:p>
          <w:p w14:paraId="6724DAEF" w14:textId="77777777" w:rsidR="005A2993" w:rsidRDefault="002C7455">
            <w:pPr>
              <w:jc w:val="both"/>
              <w:rPr>
                <w:i/>
                <w:color w:val="000000"/>
                <w:sz w:val="20"/>
              </w:rPr>
            </w:pPr>
            <w:r>
              <w:rPr>
                <w:i/>
                <w:color w:val="000000"/>
                <w:sz w:val="20"/>
              </w:rPr>
              <w:t>Nurodyti privaloma, jeigu pasirenkama viena iš nurodytų savivaldybių.</w:t>
            </w:r>
          </w:p>
          <w:p w14:paraId="0BEFE668" w14:textId="77777777" w:rsidR="005A2993" w:rsidRDefault="005A2993">
            <w:pPr>
              <w:rPr>
                <w:sz w:val="6"/>
                <w:szCs w:val="6"/>
              </w:rPr>
            </w:pPr>
          </w:p>
          <w:p w14:paraId="0D66E69F" w14:textId="77777777" w:rsidR="005A2993" w:rsidRDefault="005A2993">
            <w:pPr>
              <w:shd w:val="clear" w:color="auto" w:fill="FFFFFF"/>
              <w:jc w:val="both"/>
              <w:rPr>
                <w:b/>
                <w:color w:val="000000"/>
                <w:sz w:val="20"/>
              </w:rPr>
            </w:pPr>
          </w:p>
        </w:tc>
      </w:tr>
    </w:tbl>
    <w:p w14:paraId="7B201547" w14:textId="77777777" w:rsidR="005A2993" w:rsidRDefault="005A2993">
      <w:pPr>
        <w:shd w:val="clear" w:color="auto" w:fill="FFFFFF"/>
        <w:ind w:firstLine="720"/>
        <w:rPr>
          <w:sz w:val="22"/>
          <w:szCs w:val="22"/>
        </w:rPr>
      </w:pPr>
    </w:p>
    <w:p w14:paraId="18DD3976" w14:textId="77777777" w:rsidR="005A2993" w:rsidRDefault="005A2993">
      <w:pPr>
        <w:shd w:val="clear" w:color="auto" w:fill="FFFFFF"/>
        <w:ind w:firstLine="720"/>
        <w:rPr>
          <w:sz w:val="22"/>
          <w:szCs w:val="22"/>
        </w:rPr>
      </w:pPr>
    </w:p>
    <w:p w14:paraId="79F2104C" w14:textId="77777777" w:rsidR="005A2993" w:rsidRDefault="005A2993">
      <w:pPr>
        <w:shd w:val="clear" w:color="auto" w:fill="FFFFFF"/>
        <w:ind w:firstLine="720"/>
        <w:rPr>
          <w:sz w:val="22"/>
          <w:szCs w:val="22"/>
        </w:rPr>
      </w:pPr>
    </w:p>
    <w:p w14:paraId="566828CC" w14:textId="77777777" w:rsidR="005A2993" w:rsidRDefault="005A2993">
      <w:pPr>
        <w:shd w:val="clear" w:color="auto" w:fill="FFFFFF"/>
        <w:ind w:firstLine="720"/>
        <w:rPr>
          <w:sz w:val="22"/>
          <w:szCs w:val="22"/>
        </w:rPr>
      </w:pPr>
    </w:p>
    <w:p w14:paraId="74F1F73E" w14:textId="77777777" w:rsidR="005A2993" w:rsidRDefault="005A2993">
      <w:pPr>
        <w:shd w:val="clear" w:color="auto" w:fill="FFFFFF"/>
        <w:ind w:firstLine="720"/>
        <w:rPr>
          <w:sz w:val="22"/>
          <w:szCs w:val="22"/>
        </w:rPr>
      </w:pPr>
    </w:p>
    <w:p w14:paraId="01A6FD43" w14:textId="77777777" w:rsidR="005A2993" w:rsidRDefault="005A2993">
      <w:pPr>
        <w:shd w:val="clear" w:color="auto" w:fill="FFFFFF"/>
        <w:ind w:firstLine="720"/>
        <w:rPr>
          <w:vanish/>
          <w:sz w:val="22"/>
          <w:szCs w:val="22"/>
        </w:rPr>
      </w:pPr>
    </w:p>
    <w:p w14:paraId="7E4EB101" w14:textId="77777777" w:rsidR="005A2993" w:rsidRDefault="002C7455">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14:paraId="2BE96003" w14:textId="77777777" w:rsidR="005A2993" w:rsidRDefault="002C7455">
      <w:pPr>
        <w:widowControl w:val="0"/>
        <w:shd w:val="clear" w:color="auto" w:fill="FFFFFF"/>
        <w:tabs>
          <w:tab w:val="left" w:pos="1134"/>
        </w:tabs>
        <w:jc w:val="both"/>
        <w:rPr>
          <w:i/>
          <w:color w:val="000000"/>
          <w:sz w:val="22"/>
          <w:szCs w:val="22"/>
        </w:rPr>
      </w:pPr>
      <w:r>
        <w:rPr>
          <w:i/>
          <w:color w:val="000000"/>
          <w:sz w:val="22"/>
          <w:szCs w:val="22"/>
        </w:rPr>
        <w:t>(</w:t>
      </w:r>
      <w:r>
        <w:rPr>
          <w:rFonts w:eastAsia="Calibri"/>
          <w:i/>
          <w:color w:val="000000"/>
          <w:sz w:val="22"/>
          <w:szCs w:val="22"/>
        </w:rPr>
        <w:t>Nežymima, jei projektas įgyvendinamas vienoje savivaldybėje</w:t>
      </w:r>
      <w:r>
        <w:rPr>
          <w:i/>
          <w:color w:val="000000"/>
          <w:sz w:val="22"/>
          <w:szCs w:val="22"/>
        </w:rPr>
        <w:t>. Kitais atvejais perkeliama informacija, nurodyta projekto įgyvendinimo plano 1 punkto „Projekto įgyvendinimo detalizacija“ 3.5 papunktyje.)</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5A2993" w14:paraId="1A16B3AD" w14:textId="77777777">
        <w:trPr>
          <w:trHeight w:val="567"/>
        </w:trPr>
        <w:tc>
          <w:tcPr>
            <w:tcW w:w="1442" w:type="pct"/>
            <w:shd w:val="clear" w:color="auto" w:fill="D9D9D9"/>
            <w:vAlign w:val="center"/>
          </w:tcPr>
          <w:p w14:paraId="331520A4" w14:textId="77777777" w:rsidR="005A2993" w:rsidRDefault="002C7455">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tcBorders>
              <w:right w:val="single" w:sz="4" w:space="0" w:color="auto"/>
            </w:tcBorders>
            <w:shd w:val="clear" w:color="auto" w:fill="auto"/>
            <w:vAlign w:val="center"/>
          </w:tcPr>
          <w:p w14:paraId="4C920D57" w14:textId="77777777" w:rsidR="005A2993" w:rsidRDefault="002C7455">
            <w:pPr>
              <w:rPr>
                <w:i/>
                <w:sz w:val="20"/>
              </w:rPr>
            </w:pPr>
            <w:r>
              <w:rPr>
                <w:color w:val="000000"/>
                <w:sz w:val="20"/>
              </w:rPr>
              <w:t xml:space="preserve">□ </w:t>
            </w:r>
            <w:r>
              <w:rPr>
                <w:i/>
                <w:sz w:val="20"/>
              </w:rPr>
              <w:t>Nurodoma 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p>
        </w:tc>
      </w:tr>
      <w:tr w:rsidR="005A2993" w14:paraId="4B3678C2" w14:textId="77777777">
        <w:trPr>
          <w:trHeight w:val="567"/>
        </w:trPr>
        <w:tc>
          <w:tcPr>
            <w:tcW w:w="1442" w:type="pct"/>
            <w:shd w:val="clear" w:color="auto" w:fill="D9D9D9"/>
            <w:vAlign w:val="center"/>
          </w:tcPr>
          <w:p w14:paraId="73F7AAFE" w14:textId="77777777" w:rsidR="005A2993" w:rsidRDefault="002C7455">
            <w:pPr>
              <w:rPr>
                <w:color w:val="000000"/>
                <w:sz w:val="22"/>
                <w:szCs w:val="22"/>
              </w:rPr>
            </w:pPr>
            <w:r>
              <w:rPr>
                <w:color w:val="000000"/>
                <w:sz w:val="22"/>
                <w:szCs w:val="22"/>
              </w:rPr>
              <w:t>Visos savivaldybės</w:t>
            </w:r>
          </w:p>
        </w:tc>
        <w:tc>
          <w:tcPr>
            <w:tcW w:w="3558" w:type="pct"/>
            <w:tcBorders>
              <w:right w:val="single" w:sz="4" w:space="0" w:color="auto"/>
            </w:tcBorders>
            <w:shd w:val="clear" w:color="auto" w:fill="auto"/>
            <w:vAlign w:val="center"/>
          </w:tcPr>
          <w:p w14:paraId="7F67C67C" w14:textId="77777777" w:rsidR="005A2993" w:rsidRDefault="002C7455">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rsidR="005A2993" w14:paraId="3312595B" w14:textId="77777777">
        <w:trPr>
          <w:trHeight w:val="567"/>
        </w:trPr>
        <w:tc>
          <w:tcPr>
            <w:tcW w:w="1442" w:type="pct"/>
            <w:shd w:val="clear" w:color="auto" w:fill="D9D9D9"/>
            <w:vAlign w:val="center"/>
          </w:tcPr>
          <w:p w14:paraId="03C3921B" w14:textId="77777777" w:rsidR="005A2993" w:rsidRDefault="002C7455">
            <w:pPr>
              <w:rPr>
                <w:color w:val="000000"/>
                <w:sz w:val="22"/>
                <w:szCs w:val="22"/>
              </w:rPr>
            </w:pPr>
            <w:r>
              <w:rPr>
                <w:color w:val="000000"/>
                <w:sz w:val="22"/>
                <w:szCs w:val="22"/>
              </w:rPr>
              <w:t>Nurodytos savivaldybės</w:t>
            </w:r>
          </w:p>
        </w:tc>
        <w:tc>
          <w:tcPr>
            <w:tcW w:w="3558" w:type="pct"/>
            <w:tcBorders>
              <w:right w:val="single" w:sz="4" w:space="0" w:color="auto"/>
            </w:tcBorders>
            <w:shd w:val="clear" w:color="auto" w:fill="auto"/>
            <w:vAlign w:val="center"/>
          </w:tcPr>
          <w:p w14:paraId="00C8D14E" w14:textId="77777777" w:rsidR="005A2993" w:rsidRDefault="002C7455">
            <w:pPr>
              <w:ind w:firstLine="53"/>
              <w:rPr>
                <w:i/>
                <w:color w:val="000000"/>
                <w:sz w:val="20"/>
              </w:rPr>
            </w:pPr>
            <w:r>
              <w:rPr>
                <w:i/>
                <w:color w:val="000000"/>
                <w:sz w:val="20"/>
              </w:rPr>
              <w:t>Pažymimos pasirinktos savivaldybės pagal pasirinktas apskritis. Galima pasirinkti daugiau nei vieną savivaldybę.</w:t>
            </w:r>
          </w:p>
        </w:tc>
      </w:tr>
    </w:tbl>
    <w:p w14:paraId="61FABE7E" w14:textId="77777777" w:rsidR="005A2993" w:rsidRDefault="005A2993">
      <w:pPr>
        <w:ind w:firstLine="720"/>
        <w:rPr>
          <w:color w:val="000000"/>
          <w:sz w:val="22"/>
          <w:szCs w:val="22"/>
        </w:rPr>
      </w:pPr>
    </w:p>
    <w:p w14:paraId="6B6AC339" w14:textId="77777777" w:rsidR="005A2993" w:rsidRDefault="005A2993">
      <w:pPr>
        <w:rPr>
          <w:color w:val="000000"/>
          <w:sz w:val="22"/>
          <w:szCs w:val="22"/>
        </w:rPr>
      </w:pPr>
    </w:p>
    <w:p w14:paraId="79D042F6" w14:textId="77777777" w:rsidR="005A2993" w:rsidRDefault="005A2993">
      <w:pPr>
        <w:rPr>
          <w:color w:val="000000"/>
          <w:sz w:val="22"/>
          <w:szCs w:val="22"/>
        </w:rPr>
      </w:pPr>
    </w:p>
    <w:p w14:paraId="45A5CEE1" w14:textId="77777777" w:rsidR="005A2993" w:rsidRDefault="002C7455">
      <w:pPr>
        <w:rPr>
          <w:b/>
          <w:color w:val="000000"/>
          <w:sz w:val="22"/>
          <w:szCs w:val="22"/>
        </w:rPr>
      </w:pPr>
      <w:r>
        <w:rPr>
          <w:b/>
          <w:color w:val="000000"/>
          <w:sz w:val="22"/>
          <w:szCs w:val="22"/>
        </w:rPr>
        <w:br w:type="page"/>
      </w:r>
    </w:p>
    <w:p w14:paraId="04FE5CCB" w14:textId="77777777" w:rsidR="005A2993" w:rsidRDefault="005A2993">
      <w:pPr>
        <w:rPr>
          <w:sz w:val="20"/>
        </w:rPr>
      </w:pPr>
    </w:p>
    <w:p w14:paraId="2D3A7D10" w14:textId="77777777" w:rsidR="005A2993" w:rsidRDefault="002C7455">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7DC93D3" w14:textId="77777777" w:rsidR="005A2993" w:rsidRDefault="005A2993">
      <w:pPr>
        <w:rPr>
          <w:sz w:val="6"/>
          <w:szCs w:val="6"/>
        </w:rPr>
      </w:pPr>
    </w:p>
    <w:p w14:paraId="241FC44B" w14:textId="77777777" w:rsidR="005A2993" w:rsidRDefault="002C7455">
      <w:pPr>
        <w:widowControl w:val="0"/>
        <w:shd w:val="clear" w:color="auto" w:fill="FFFFFF"/>
        <w:jc w:val="both"/>
        <w:rPr>
          <w:i/>
          <w:color w:val="000000"/>
          <w:sz w:val="22"/>
          <w:szCs w:val="22"/>
        </w:rPr>
      </w:pPr>
      <w:r>
        <w:rPr>
          <w:i/>
          <w:color w:val="000000"/>
          <w:sz w:val="22"/>
          <w:szCs w:val="22"/>
        </w:rPr>
        <w:t xml:space="preserve">(Perkeliama informacija, nurodyta projekto įgyvendinimo plano 2 punkto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5A2993" w14:paraId="33DD57FD" w14:textId="77777777">
        <w:tc>
          <w:tcPr>
            <w:tcW w:w="2024" w:type="pct"/>
            <w:shd w:val="clear" w:color="auto" w:fill="auto"/>
          </w:tcPr>
          <w:p w14:paraId="71BA4563" w14:textId="77777777" w:rsidR="005A2993" w:rsidRDefault="002C7455">
            <w:pPr>
              <w:jc w:val="both"/>
              <w:rPr>
                <w:b/>
                <w:bCs/>
                <w:color w:val="000000"/>
                <w:sz w:val="22"/>
                <w:szCs w:val="22"/>
              </w:rPr>
            </w:pPr>
            <w:r>
              <w:rPr>
                <w:rFonts w:eastAsia="Calibri"/>
                <w:b/>
                <w:bCs/>
                <w:sz w:val="22"/>
                <w:szCs w:val="22"/>
              </w:rPr>
              <w:t xml:space="preserve">5.1. Projektu sprendžiamos problemos </w:t>
            </w:r>
            <w:r>
              <w:rPr>
                <w:rFonts w:eastAsia="Calibri"/>
                <w:bCs/>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bCs/>
                <w:sz w:val="22"/>
                <w:szCs w:val="22"/>
              </w:rPr>
              <w:t>)</w:t>
            </w:r>
          </w:p>
        </w:tc>
        <w:tc>
          <w:tcPr>
            <w:tcW w:w="2976" w:type="pct"/>
            <w:shd w:val="clear" w:color="auto" w:fill="auto"/>
          </w:tcPr>
          <w:p w14:paraId="1204E67F" w14:textId="77777777" w:rsidR="005A2993" w:rsidRDefault="002C7455">
            <w:pPr>
              <w:jc w:val="both"/>
              <w:rPr>
                <w:i/>
                <w:sz w:val="20"/>
              </w:rPr>
            </w:pPr>
            <w:r>
              <w:rPr>
                <w:i/>
                <w:sz w:val="20"/>
              </w:rPr>
              <w:t xml:space="preserve">Aprašomos projektu sprendžiamos problemos, jų priežastys. </w:t>
            </w:r>
          </w:p>
          <w:p w14:paraId="610B4F9B" w14:textId="77777777" w:rsidR="005A2993" w:rsidRDefault="005A2993">
            <w:pPr>
              <w:rPr>
                <w:sz w:val="6"/>
                <w:szCs w:val="6"/>
              </w:rPr>
            </w:pPr>
          </w:p>
          <w:p w14:paraId="09F9D35D" w14:textId="77777777" w:rsidR="005A2993" w:rsidRDefault="002C7455">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plėtros programoje,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502E5965" w14:textId="77777777" w:rsidR="005A2993" w:rsidRDefault="005A2993">
            <w:pPr>
              <w:rPr>
                <w:sz w:val="6"/>
                <w:szCs w:val="6"/>
              </w:rPr>
            </w:pPr>
          </w:p>
          <w:p w14:paraId="1D2863E4" w14:textId="77777777" w:rsidR="005A2993" w:rsidRDefault="002C7455">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318CE065" w14:textId="77777777" w:rsidR="005A2993" w:rsidRDefault="002C7455">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 xml:space="preserve">horizontaliesiems principams (toliau – HP) ir su jais susijusioms Europos Sąjungos pagrindinių teisių chartijos nuostatoms: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r>
              <w:rPr>
                <w:rFonts w:eastAsia="Calibri" w:cs="Arial"/>
                <w:i/>
                <w:iCs/>
                <w:sz w:val="20"/>
                <w:lang w:eastAsia="lt-LT"/>
              </w:rPr>
              <w:t xml:space="preserve">inovatyvumo (kūrybingumo), pvz., </w:t>
            </w:r>
            <w:r>
              <w:rPr>
                <w:rFonts w:eastAsia="Calibri"/>
                <w:i/>
                <w:iCs/>
                <w:color w:val="000000"/>
                <w:sz w:val="20"/>
              </w:rPr>
              <w:t xml:space="preserve">vykdant projekto veiklas, vykdomi inovatyvūs viešieji pirkimai,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04894FDF" w14:textId="77777777" w:rsidR="005A2993" w:rsidRDefault="002C7455">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22C9D4F0" w14:textId="77777777" w:rsidR="005A2993" w:rsidRDefault="002C7455">
            <w:pPr>
              <w:rPr>
                <w:i/>
                <w:sz w:val="20"/>
              </w:rPr>
            </w:pPr>
            <w:r>
              <w:rPr>
                <w:i/>
                <w:sz w:val="20"/>
              </w:rPr>
              <w:t>Nurodyti privaloma.</w:t>
            </w:r>
          </w:p>
          <w:p w14:paraId="33FAB422" w14:textId="77777777" w:rsidR="005A2993" w:rsidRDefault="005A2993">
            <w:pPr>
              <w:rPr>
                <w:sz w:val="22"/>
                <w:szCs w:val="22"/>
              </w:rPr>
            </w:pPr>
          </w:p>
        </w:tc>
      </w:tr>
      <w:tr w:rsidR="005A2993" w14:paraId="6FDF46BC" w14:textId="77777777">
        <w:tc>
          <w:tcPr>
            <w:tcW w:w="2024" w:type="pct"/>
            <w:shd w:val="clear" w:color="auto" w:fill="auto"/>
          </w:tcPr>
          <w:p w14:paraId="4D85645E" w14:textId="77777777" w:rsidR="005A2993" w:rsidRDefault="002C7455">
            <w:pPr>
              <w:jc w:val="both"/>
              <w:rPr>
                <w:rFonts w:eastAsia="Calibri"/>
                <w:b/>
                <w:sz w:val="22"/>
                <w:szCs w:val="22"/>
              </w:rPr>
            </w:pPr>
            <w:r>
              <w:rPr>
                <w:rFonts w:eastAsia="Calibri"/>
                <w:b/>
                <w:sz w:val="22"/>
                <w:szCs w:val="22"/>
              </w:rPr>
              <w:t xml:space="preserve">5.2. Projekto tikslas </w:t>
            </w: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14:paraId="116853BA" w14:textId="77777777" w:rsidR="005A2993" w:rsidRDefault="002C7455">
            <w:pPr>
              <w:jc w:val="both"/>
              <w:rPr>
                <w:i/>
                <w:sz w:val="20"/>
              </w:rPr>
            </w:pPr>
            <w:r>
              <w:rPr>
                <w:i/>
                <w:sz w:val="20"/>
              </w:rPr>
              <w:t>Nurodomas projekto tikslas.</w:t>
            </w:r>
          </w:p>
          <w:p w14:paraId="6A60B76C" w14:textId="77777777" w:rsidR="005A2993" w:rsidRDefault="002C7455">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1B69948F" w14:textId="77777777" w:rsidR="005A2993" w:rsidRDefault="002C7455">
            <w:pPr>
              <w:rPr>
                <w:i/>
                <w:sz w:val="20"/>
              </w:rPr>
            </w:pPr>
            <w:r>
              <w:rPr>
                <w:i/>
                <w:sz w:val="20"/>
              </w:rPr>
              <w:t>Nurodyti privaloma.</w:t>
            </w:r>
          </w:p>
          <w:p w14:paraId="3C75021F" w14:textId="77777777" w:rsidR="005A2993" w:rsidRDefault="005A2993">
            <w:pPr>
              <w:ind w:left="1494"/>
              <w:jc w:val="both"/>
              <w:rPr>
                <w:i/>
                <w:sz w:val="22"/>
                <w:szCs w:val="22"/>
              </w:rPr>
            </w:pPr>
          </w:p>
        </w:tc>
      </w:tr>
      <w:tr w:rsidR="005A2993" w14:paraId="0AD4AE04" w14:textId="77777777">
        <w:tc>
          <w:tcPr>
            <w:tcW w:w="2024" w:type="pct"/>
            <w:shd w:val="clear" w:color="auto" w:fill="auto"/>
          </w:tcPr>
          <w:p w14:paraId="63A99494" w14:textId="77777777" w:rsidR="005A2993" w:rsidRDefault="002C7455">
            <w:pPr>
              <w:jc w:val="both"/>
              <w:rPr>
                <w:b/>
                <w:color w:val="000000"/>
                <w:sz w:val="22"/>
                <w:szCs w:val="22"/>
              </w:rPr>
            </w:pPr>
            <w:r>
              <w:rPr>
                <w:rFonts w:eastAsia="Calibri"/>
                <w:b/>
                <w:sz w:val="22"/>
                <w:szCs w:val="22"/>
              </w:rPr>
              <w:t xml:space="preserve">5.3. Projekto tikslinė grupė </w:t>
            </w: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14:paraId="7BB5DC63" w14:textId="77777777" w:rsidR="005A2993" w:rsidRDefault="002C7455">
            <w:pPr>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 Nurodyti privaloma.</w:t>
            </w:r>
          </w:p>
        </w:tc>
      </w:tr>
      <w:tr w:rsidR="005A2993" w14:paraId="00F2ABB9" w14:textId="77777777">
        <w:tc>
          <w:tcPr>
            <w:tcW w:w="2024" w:type="pct"/>
            <w:shd w:val="clear" w:color="auto" w:fill="auto"/>
          </w:tcPr>
          <w:p w14:paraId="1C24803C" w14:textId="77777777" w:rsidR="005A2993" w:rsidRDefault="002C7455">
            <w:pPr>
              <w:rPr>
                <w:b/>
                <w:bCs/>
                <w:sz w:val="22"/>
                <w:szCs w:val="22"/>
                <w:lang w:eastAsia="lt-LT"/>
              </w:rPr>
            </w:pPr>
            <w:r>
              <w:rPr>
                <w:rFonts w:eastAsia="Calibri"/>
                <w:b/>
                <w:sz w:val="22"/>
                <w:szCs w:val="22"/>
              </w:rPr>
              <w:lastRenderedPageBreak/>
              <w:t>5.4. Galimi teisiniai apribojimai</w:t>
            </w:r>
          </w:p>
        </w:tc>
        <w:tc>
          <w:tcPr>
            <w:tcW w:w="2976" w:type="pct"/>
            <w:shd w:val="clear" w:color="auto" w:fill="auto"/>
          </w:tcPr>
          <w:p w14:paraId="3F583ACA" w14:textId="77777777" w:rsidR="005A2993" w:rsidRDefault="002C7455">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36D42BAE" w14:textId="77777777" w:rsidR="005A2993" w:rsidRDefault="002C7455">
            <w:pPr>
              <w:rPr>
                <w:i/>
                <w:sz w:val="20"/>
              </w:rPr>
            </w:pPr>
            <w:r>
              <w:rPr>
                <w:i/>
                <w:sz w:val="20"/>
              </w:rPr>
              <w:t>Nurodyti privaloma.</w:t>
            </w:r>
          </w:p>
          <w:p w14:paraId="049C72F4" w14:textId="77777777" w:rsidR="005A2993" w:rsidRDefault="005A2993">
            <w:pPr>
              <w:ind w:firstLine="720"/>
              <w:jc w:val="both"/>
              <w:rPr>
                <w:sz w:val="20"/>
                <w:lang w:eastAsia="lt-LT"/>
              </w:rPr>
            </w:pPr>
          </w:p>
        </w:tc>
      </w:tr>
    </w:tbl>
    <w:p w14:paraId="78B28AB5" w14:textId="77777777" w:rsidR="005A2993" w:rsidRDefault="005A2993">
      <w:pPr>
        <w:jc w:val="both"/>
        <w:rPr>
          <w:b/>
          <w:color w:val="000000"/>
          <w:sz w:val="22"/>
          <w:szCs w:val="22"/>
        </w:rPr>
        <w:sectPr w:rsidR="005A2993">
          <w:footerReference w:type="default" r:id="rId21"/>
          <w:footerReference w:type="first" r:id="rId22"/>
          <w:pgSz w:w="16838" w:h="11906" w:orient="landscape"/>
          <w:pgMar w:top="1418" w:right="1134" w:bottom="1134" w:left="1701" w:header="720" w:footer="720" w:gutter="0"/>
          <w:cols w:space="720"/>
          <w:docGrid w:linePitch="360"/>
        </w:sectPr>
      </w:pPr>
    </w:p>
    <w:p w14:paraId="74802BED" w14:textId="77777777" w:rsidR="005A2993" w:rsidRDefault="005A2993">
      <w:pPr>
        <w:rPr>
          <w:sz w:val="20"/>
        </w:rPr>
      </w:pPr>
    </w:p>
    <w:p w14:paraId="7422174F" w14:textId="77777777" w:rsidR="005A2993" w:rsidRDefault="002C7455">
      <w:pPr>
        <w:keepNext/>
        <w:ind w:firstLine="567"/>
        <w:rPr>
          <w:b/>
          <w:kern w:val="28"/>
          <w:sz w:val="22"/>
          <w:szCs w:val="22"/>
        </w:rPr>
      </w:pPr>
      <w:r>
        <w:rPr>
          <w:b/>
          <w:kern w:val="28"/>
          <w:sz w:val="22"/>
          <w:szCs w:val="22"/>
        </w:rPr>
        <w:t xml:space="preserve">6.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5AE52769" w14:textId="77777777" w:rsidR="005A2993" w:rsidRDefault="005A2993">
      <w:pPr>
        <w:rPr>
          <w:sz w:val="6"/>
          <w:szCs w:val="6"/>
        </w:rPr>
      </w:pPr>
    </w:p>
    <w:p w14:paraId="2425CEC6" w14:textId="77777777" w:rsidR="005A2993" w:rsidRDefault="002C7455">
      <w:pPr>
        <w:widowControl w:val="0"/>
        <w:shd w:val="clear" w:color="auto" w:fill="FFFFFF"/>
        <w:jc w:val="both"/>
        <w:rPr>
          <w:i/>
          <w:color w:val="000000"/>
          <w:sz w:val="22"/>
          <w:szCs w:val="22"/>
        </w:rPr>
      </w:pPr>
      <w:r>
        <w:rPr>
          <w:i/>
          <w:color w:val="000000"/>
          <w:sz w:val="22"/>
          <w:szCs w:val="22"/>
        </w:rPr>
        <w:t>(Informacija pildoma pagal projekto įgyvendinimo plano 3 punkto „Projekto įgyvendinimo detalizacija“ 3.1 papunktį)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5A2993" w14:paraId="3ED0C516" w14:textId="77777777">
        <w:tc>
          <w:tcPr>
            <w:tcW w:w="1981" w:type="pct"/>
            <w:shd w:val="clear" w:color="auto" w:fill="D9D9D9"/>
          </w:tcPr>
          <w:p w14:paraId="597A3D6C" w14:textId="77777777" w:rsidR="005A2993" w:rsidRDefault="002C7455">
            <w:pPr>
              <w:rPr>
                <w:b/>
                <w:bCs/>
                <w:sz w:val="22"/>
                <w:szCs w:val="22"/>
              </w:rPr>
            </w:pPr>
            <w:r>
              <w:rPr>
                <w:b/>
                <w:bCs/>
                <w:sz w:val="22"/>
                <w:szCs w:val="22"/>
              </w:rPr>
              <w:t>6.1. Projekto veiklų vykdymo pradžia</w:t>
            </w:r>
          </w:p>
          <w:p w14:paraId="41933A9E" w14:textId="77777777" w:rsidR="005A2993" w:rsidRDefault="002C7455">
            <w:pPr>
              <w:rPr>
                <w:b/>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 xml:space="preserve">) </w:t>
            </w:r>
          </w:p>
        </w:tc>
        <w:tc>
          <w:tcPr>
            <w:tcW w:w="3019" w:type="pct"/>
            <w:shd w:val="clear" w:color="auto" w:fill="auto"/>
          </w:tcPr>
          <w:p w14:paraId="483C85D5" w14:textId="77777777" w:rsidR="005A2993" w:rsidRDefault="002C7455">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14:paraId="54E70C54" w14:textId="77777777" w:rsidR="005A2993" w:rsidRDefault="002C7455">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5A2993" w14:paraId="177A66BE" w14:textId="77777777">
        <w:trPr>
          <w:trHeight w:val="513"/>
        </w:trPr>
        <w:tc>
          <w:tcPr>
            <w:tcW w:w="1981" w:type="pct"/>
            <w:shd w:val="clear" w:color="auto" w:fill="D9D9D9"/>
          </w:tcPr>
          <w:p w14:paraId="6A25BD46" w14:textId="77777777" w:rsidR="005A2993" w:rsidRDefault="002C7455">
            <w:pPr>
              <w:rPr>
                <w:b/>
                <w:bCs/>
                <w:sz w:val="22"/>
                <w:szCs w:val="22"/>
              </w:rPr>
            </w:pPr>
            <w:r>
              <w:rPr>
                <w:b/>
                <w:bCs/>
                <w:sz w:val="22"/>
                <w:szCs w:val="22"/>
              </w:rPr>
              <w:t>6.2. Projekto veiklų vykdymo pabaiga</w:t>
            </w:r>
          </w:p>
          <w:p w14:paraId="44DB0FEE" w14:textId="77777777" w:rsidR="005A2993" w:rsidRDefault="002C7455">
            <w:pPr>
              <w:rPr>
                <w:b/>
                <w:bCs/>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p w14:paraId="22FEEDB6" w14:textId="77777777" w:rsidR="005A2993" w:rsidRDefault="005A2993">
            <w:pPr>
              <w:rPr>
                <w:b/>
                <w:sz w:val="22"/>
                <w:szCs w:val="22"/>
              </w:rPr>
            </w:pPr>
          </w:p>
        </w:tc>
        <w:tc>
          <w:tcPr>
            <w:tcW w:w="3019" w:type="pct"/>
            <w:shd w:val="clear" w:color="auto" w:fill="auto"/>
          </w:tcPr>
          <w:p w14:paraId="28F22733" w14:textId="77777777" w:rsidR="005A2993" w:rsidRDefault="002C7455">
            <w:pPr>
              <w:jc w:val="both"/>
              <w:rPr>
                <w:bCs/>
                <w:sz w:val="22"/>
                <w:szCs w:val="22"/>
              </w:rPr>
            </w:pPr>
            <w:r>
              <w:rPr>
                <w:bCs/>
                <w:sz w:val="22"/>
                <w:szCs w:val="22"/>
              </w:rPr>
              <w:t xml:space="preserve">0000-00-00 </w:t>
            </w:r>
          </w:p>
          <w:p w14:paraId="6CD69F53" w14:textId="77777777" w:rsidR="005A2993" w:rsidRDefault="005A2993">
            <w:pPr>
              <w:rPr>
                <w:sz w:val="6"/>
                <w:szCs w:val="6"/>
              </w:rPr>
            </w:pPr>
          </w:p>
          <w:p w14:paraId="00AB1E27" w14:textId="77777777" w:rsidR="005A2993" w:rsidRDefault="002C7455">
            <w:pPr>
              <w:jc w:val="both"/>
              <w:rPr>
                <w:i/>
                <w:iCs/>
                <w:sz w:val="20"/>
              </w:rPr>
            </w:pPr>
            <w:r>
              <w:rPr>
                <w:i/>
                <w:iCs/>
                <w:sz w:val="20"/>
              </w:rPr>
              <w:t>Įrašoma 6.3 papunktyje nurodyta vėliausiai pasibaigiančios veiklos pabaigos data.</w:t>
            </w:r>
          </w:p>
          <w:p w14:paraId="3FB08054" w14:textId="77777777" w:rsidR="005A2993" w:rsidRDefault="005A2993">
            <w:pPr>
              <w:rPr>
                <w:sz w:val="6"/>
                <w:szCs w:val="6"/>
              </w:rPr>
            </w:pPr>
          </w:p>
          <w:p w14:paraId="7137FF44" w14:textId="77777777" w:rsidR="005A2993" w:rsidRDefault="002C7455">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14:paraId="0C48B676" w14:textId="77777777" w:rsidR="005A2993" w:rsidRDefault="005A2993">
            <w:pPr>
              <w:rPr>
                <w:sz w:val="6"/>
                <w:szCs w:val="6"/>
              </w:rPr>
            </w:pPr>
          </w:p>
          <w:p w14:paraId="5C8C8FED" w14:textId="77777777" w:rsidR="005A2993" w:rsidRDefault="005A2993">
            <w:pPr>
              <w:widowControl w:val="0"/>
              <w:shd w:val="clear" w:color="auto" w:fill="FFFFFF"/>
              <w:jc w:val="both"/>
              <w:rPr>
                <w:b/>
                <w:bCs/>
                <w:sz w:val="20"/>
              </w:rPr>
            </w:pPr>
          </w:p>
        </w:tc>
      </w:tr>
    </w:tbl>
    <w:p w14:paraId="4DC4533A" w14:textId="77777777" w:rsidR="005A2993" w:rsidRDefault="005A2993">
      <w:pPr>
        <w:widowControl w:val="0"/>
        <w:shd w:val="clear" w:color="auto" w:fill="FFFFFF"/>
        <w:jc w:val="both"/>
        <w:rPr>
          <w:i/>
          <w:color w:val="000000"/>
          <w:sz w:val="22"/>
          <w:szCs w:val="22"/>
        </w:rPr>
        <w:sectPr w:rsidR="005A2993">
          <w:headerReference w:type="default" r:id="rId23"/>
          <w:footerReference w:type="default" r:id="rId24"/>
          <w:headerReference w:type="first" r:id="rId25"/>
          <w:footerReference w:type="first" r:id="rId26"/>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5A2993" w14:paraId="2C6A10D7"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FB9A77E" w14:textId="77777777" w:rsidR="005A2993" w:rsidRDefault="002C7455">
            <w:pPr>
              <w:tabs>
                <w:tab w:val="center" w:pos="4153"/>
                <w:tab w:val="right" w:pos="8306"/>
              </w:tabs>
              <w:ind w:firstLine="720"/>
              <w:jc w:val="right"/>
              <w:rPr>
                <w:rFonts w:ascii="Arial" w:hAnsi="Arial"/>
                <w:sz w:val="20"/>
              </w:rPr>
            </w:pPr>
            <w:r>
              <w:rPr>
                <w:sz w:val="20"/>
              </w:rPr>
              <w:lastRenderedPageBreak/>
              <w:t xml:space="preserve">Projekto kodas </w:t>
            </w:r>
            <w:r>
              <w:rPr>
                <w:i/>
                <w:sz w:val="20"/>
              </w:rPr>
              <w:t>(kai rengiama INVESTIS, informacija užpildoma automatiškai)</w:t>
            </w:r>
          </w:p>
          <w:p w14:paraId="105B7B4C" w14:textId="77777777" w:rsidR="005A2993" w:rsidRDefault="005A2993">
            <w:pPr>
              <w:tabs>
                <w:tab w:val="center" w:pos="4153"/>
                <w:tab w:val="right" w:pos="8306"/>
              </w:tabs>
              <w:ind w:left="720" w:firstLine="720"/>
              <w:rPr>
                <w:rFonts w:ascii="Arial" w:hAnsi="Arial"/>
                <w:sz w:val="20"/>
                <w:lang w:val="en-GB"/>
              </w:rPr>
            </w:pPr>
          </w:p>
          <w:p w14:paraId="2095C317" w14:textId="77777777" w:rsidR="005A2993" w:rsidRDefault="002C7455">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w:t>
            </w:r>
            <w:proofErr w:type="spellStart"/>
            <w:r>
              <w:rPr>
                <w:rFonts w:eastAsia="Calibri"/>
                <w:b/>
                <w:bCs/>
                <w:color w:val="000000"/>
                <w:sz w:val="22"/>
                <w:szCs w:val="22"/>
                <w:lang w:eastAsia="lt-LT"/>
              </w:rPr>
              <w:t>poveiklės</w:t>
            </w:r>
            <w:proofErr w:type="spellEnd"/>
            <w:r>
              <w:rPr>
                <w:rFonts w:eastAsia="Calibri"/>
                <w:b/>
                <w:bCs/>
                <w:color w:val="000000"/>
                <w:sz w:val="22"/>
                <w:szCs w:val="22"/>
                <w:lang w:eastAsia="lt-LT"/>
              </w:rPr>
              <w:t>) biudžetas</w:t>
            </w:r>
          </w:p>
        </w:tc>
      </w:tr>
      <w:tr w:rsidR="005A2993" w14:paraId="6E760B1D"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C14C684" w14:textId="77777777" w:rsidR="005A2993" w:rsidRDefault="002C7455">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410C1EB" w14:textId="77777777" w:rsidR="005A2993" w:rsidRDefault="002C7455">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1EC39E6" w14:textId="77777777" w:rsidR="005A2993" w:rsidRDefault="002C7455">
            <w:pPr>
              <w:jc w:val="center"/>
              <w:rPr>
                <w:b/>
                <w:bCs/>
                <w:color w:val="000000"/>
                <w:sz w:val="22"/>
                <w:szCs w:val="22"/>
                <w:lang w:eastAsia="lt-LT"/>
              </w:rPr>
            </w:pPr>
            <w:r>
              <w:rPr>
                <w:b/>
                <w:bCs/>
                <w:color w:val="000000"/>
                <w:sz w:val="22"/>
                <w:szCs w:val="22"/>
                <w:lang w:eastAsia="lt-LT"/>
              </w:rPr>
              <w:t xml:space="preserve">Projekto </w:t>
            </w:r>
            <w:proofErr w:type="spellStart"/>
            <w:r>
              <w:rPr>
                <w:b/>
                <w:bCs/>
                <w:color w:val="000000"/>
                <w:sz w:val="22"/>
                <w:szCs w:val="22"/>
                <w:lang w:eastAsia="lt-LT"/>
              </w:rPr>
              <w:t>poveiklės</w:t>
            </w:r>
            <w:proofErr w:type="spellEnd"/>
          </w:p>
        </w:tc>
      </w:tr>
      <w:tr w:rsidR="005A2993" w14:paraId="4039B1AA"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1953A37" w14:textId="77777777" w:rsidR="005A2993" w:rsidRDefault="005A2993">
            <w:pPr>
              <w:jc w:val="center"/>
              <w:rPr>
                <w:rFonts w:eastAsia="Calibri"/>
                <w:b/>
                <w:bCs/>
                <w:color w:val="000000"/>
                <w:sz w:val="20"/>
                <w:lang w:eastAsia="lt-LT"/>
              </w:rPr>
            </w:pPr>
          </w:p>
          <w:p w14:paraId="14E7325D" w14:textId="77777777" w:rsidR="005A2993" w:rsidRDefault="002C7455">
            <w:pPr>
              <w:jc w:val="center"/>
              <w:rPr>
                <w:rFonts w:eastAsia="Calibri"/>
                <w:b/>
                <w:bCs/>
                <w:color w:val="000000"/>
                <w:sz w:val="20"/>
                <w:lang w:eastAsia="lt-LT"/>
              </w:rPr>
            </w:pPr>
            <w:r>
              <w:rPr>
                <w:rFonts w:eastAsia="Calibri"/>
                <w:b/>
                <w:bCs/>
                <w:color w:val="000000"/>
                <w:sz w:val="20"/>
                <w:lang w:eastAsia="lt-LT"/>
              </w:rPr>
              <w:t>Nr.</w:t>
            </w:r>
          </w:p>
          <w:p w14:paraId="0483E039" w14:textId="77777777" w:rsidR="005A2993" w:rsidRDefault="005A2993">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23D944B" w14:textId="77777777" w:rsidR="005A2993" w:rsidRDefault="002C7455">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F6ED3D2" w14:textId="77777777" w:rsidR="005A2993" w:rsidRDefault="002C7455">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9C0D935" w14:textId="77777777" w:rsidR="005A2993" w:rsidRDefault="002C7455">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659AFC0" w14:textId="77777777" w:rsidR="005A2993" w:rsidRDefault="002C7455">
            <w:pPr>
              <w:jc w:val="center"/>
              <w:rPr>
                <w:rFonts w:eastAsia="Calibri"/>
                <w:b/>
                <w:bCs/>
                <w:color w:val="000000"/>
                <w:sz w:val="20"/>
                <w:lang w:eastAsia="lt-LT"/>
              </w:rPr>
            </w:pPr>
            <w:r>
              <w:rPr>
                <w:rFonts w:eastAsia="Calibri"/>
                <w:b/>
                <w:bCs/>
                <w:color w:val="000000"/>
                <w:sz w:val="20"/>
                <w:lang w:eastAsia="lt-LT"/>
              </w:rPr>
              <w:t>Pažangos priemonės veiklos</w:t>
            </w:r>
          </w:p>
          <w:p w14:paraId="69B84F5C" w14:textId="77777777" w:rsidR="005A2993" w:rsidRDefault="002C7455">
            <w:pPr>
              <w:jc w:val="center"/>
              <w:rPr>
                <w:b/>
                <w:bCs/>
                <w:color w:val="000000"/>
                <w:sz w:val="20"/>
                <w:lang w:eastAsia="lt-LT"/>
              </w:rPr>
            </w:pPr>
            <w:r>
              <w:rPr>
                <w:rFonts w:eastAsia="Calibri"/>
                <w:b/>
                <w:bCs/>
                <w:color w:val="000000"/>
                <w:sz w:val="20"/>
                <w:lang w:eastAsia="lt-LT"/>
              </w:rPr>
              <w:t>(</w:t>
            </w:r>
            <w:proofErr w:type="spellStart"/>
            <w:r>
              <w:rPr>
                <w:rFonts w:eastAsia="Calibri"/>
                <w:b/>
                <w:bCs/>
                <w:color w:val="000000"/>
                <w:sz w:val="20"/>
                <w:lang w:eastAsia="lt-LT"/>
              </w:rPr>
              <w:t>poveiklės</w:t>
            </w:r>
            <w:proofErr w:type="spellEnd"/>
            <w:r>
              <w:rPr>
                <w:rFonts w:eastAsia="Calibri"/>
                <w:b/>
                <w:bCs/>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C96AF1" w14:textId="77777777" w:rsidR="005A2993" w:rsidRDefault="002C7455">
            <w:pPr>
              <w:jc w:val="center"/>
              <w:rPr>
                <w:b/>
                <w:bCs/>
                <w:color w:val="000000"/>
                <w:sz w:val="20"/>
                <w:lang w:eastAsia="lt-LT"/>
              </w:rPr>
            </w:pPr>
            <w:r>
              <w:rPr>
                <w:b/>
                <w:bCs/>
                <w:color w:val="000000"/>
                <w:sz w:val="20"/>
                <w:lang w:eastAsia="lt-LT"/>
              </w:rPr>
              <w:t>Tinkamų finansuoti išlaidų suma, eurais</w:t>
            </w:r>
          </w:p>
          <w:p w14:paraId="70187651" w14:textId="77777777" w:rsidR="005A2993" w:rsidRDefault="005A2993">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FE84D" w14:textId="77777777" w:rsidR="005A2993" w:rsidRDefault="002C7455">
            <w:pPr>
              <w:jc w:val="center"/>
              <w:rPr>
                <w:b/>
                <w:bCs/>
                <w:color w:val="000000"/>
                <w:sz w:val="20"/>
                <w:lang w:eastAsia="lt-LT"/>
              </w:rPr>
            </w:pPr>
            <w:r>
              <w:rPr>
                <w:b/>
                <w:bCs/>
                <w:color w:val="000000"/>
                <w:sz w:val="20"/>
                <w:lang w:eastAsia="lt-LT"/>
              </w:rPr>
              <w:t>Regionas arba Teisingos pertvarkos fondas (toliau – TPF)</w:t>
            </w:r>
          </w:p>
          <w:p w14:paraId="46FFBAF2" w14:textId="77777777" w:rsidR="005A2993" w:rsidRDefault="005A2993">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BB3C22F" w14:textId="77777777" w:rsidR="005A2993" w:rsidRDefault="002C7455">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1A2D70F9" w14:textId="77777777" w:rsidR="005A2993" w:rsidRDefault="002C7455">
            <w:pPr>
              <w:jc w:val="center"/>
              <w:rPr>
                <w:b/>
                <w:bCs/>
                <w:color w:val="000000"/>
                <w:sz w:val="20"/>
                <w:lang w:eastAsia="lt-LT"/>
              </w:rPr>
            </w:pPr>
            <w:proofErr w:type="spellStart"/>
            <w:r>
              <w:rPr>
                <w:rFonts w:eastAsia="Calibri"/>
                <w:b/>
                <w:bCs/>
                <w:color w:val="000000"/>
                <w:sz w:val="20"/>
                <w:lang w:eastAsia="lt-LT"/>
              </w:rPr>
              <w:t>Poveiklės</w:t>
            </w:r>
            <w:proofErr w:type="spellEnd"/>
            <w:r>
              <w:rPr>
                <w:rFonts w:eastAsia="Calibri"/>
                <w:b/>
                <w:bCs/>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5C53C983" w14:textId="77777777" w:rsidR="005A2993" w:rsidRDefault="002C7455">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15668441" w14:textId="77777777" w:rsidR="005A2993" w:rsidRDefault="002C7455">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18EC670A" w14:textId="77777777" w:rsidR="005A2993" w:rsidRDefault="002C7455">
            <w:pPr>
              <w:jc w:val="center"/>
              <w:rPr>
                <w:b/>
                <w:bCs/>
                <w:color w:val="000000"/>
                <w:sz w:val="20"/>
                <w:lang w:eastAsia="lt-LT"/>
              </w:rPr>
            </w:pPr>
            <w:r>
              <w:rPr>
                <w:b/>
                <w:bCs/>
                <w:color w:val="000000"/>
                <w:sz w:val="20"/>
                <w:lang w:eastAsia="lt-LT"/>
              </w:rPr>
              <w:t>Pastabos</w:t>
            </w:r>
          </w:p>
        </w:tc>
      </w:tr>
      <w:tr w:rsidR="005A2993" w14:paraId="0CAF7E7C"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0061A818" w14:textId="77777777" w:rsidR="005A2993" w:rsidRDefault="005A2993">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3D7A5252" w14:textId="77777777" w:rsidR="005A2993" w:rsidRDefault="005A2993">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18B4F713" w14:textId="77777777" w:rsidR="005A2993" w:rsidRDefault="005A2993">
            <w:pPr>
              <w:jc w:val="center"/>
              <w:rPr>
                <w:rFonts w:eastAsia="Calibri"/>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71774940" w14:textId="77777777" w:rsidR="005A2993" w:rsidRDefault="005A2993">
            <w:pPr>
              <w:jc w:val="center"/>
              <w:rPr>
                <w:rFonts w:eastAsia="Calibri"/>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084202AE" w14:textId="77777777" w:rsidR="005A2993" w:rsidRDefault="005A2993">
            <w:pPr>
              <w:jc w:val="center"/>
              <w:rPr>
                <w:rFonts w:eastAsia="Calibri"/>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676D8C60" w14:textId="77777777" w:rsidR="005A2993" w:rsidRDefault="002C7455">
            <w:pPr>
              <w:jc w:val="center"/>
              <w:rPr>
                <w:rFonts w:eastAsia="Calibri"/>
                <w:b/>
                <w:bCs/>
                <w:color w:val="000000"/>
                <w:sz w:val="20"/>
                <w:lang w:eastAsia="lt-LT"/>
              </w:rPr>
            </w:pPr>
            <w:r>
              <w:rPr>
                <w:rFonts w:eastAsia="Calibri"/>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AF1D6F" w14:textId="77777777" w:rsidR="005A2993" w:rsidRDefault="002C7455">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9090E02" w14:textId="77777777" w:rsidR="005A2993" w:rsidRDefault="005A2993">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3B6B1EBF" w14:textId="77777777" w:rsidR="005A2993" w:rsidRDefault="005A2993">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17874BD2" w14:textId="77777777" w:rsidR="005A2993" w:rsidRDefault="005A2993">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3C74873D" w14:textId="77777777" w:rsidR="005A2993" w:rsidRDefault="005A2993">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5D7501BB" w14:textId="77777777" w:rsidR="005A2993" w:rsidRDefault="005A2993">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6CD04337" w14:textId="77777777" w:rsidR="005A2993" w:rsidRDefault="005A2993">
            <w:pPr>
              <w:jc w:val="center"/>
              <w:rPr>
                <w:b/>
                <w:bCs/>
                <w:color w:val="000000"/>
                <w:sz w:val="20"/>
                <w:lang w:eastAsia="lt-LT"/>
              </w:rPr>
            </w:pPr>
          </w:p>
        </w:tc>
      </w:tr>
      <w:tr w:rsidR="005A2993" w14:paraId="21BF7C52"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39404EF" w14:textId="77777777" w:rsidR="005A2993" w:rsidRDefault="005A2993">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208E0CE8" w14:textId="77777777" w:rsidR="005A2993" w:rsidRDefault="005A2993">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491F015" w14:textId="77777777" w:rsidR="005A2993" w:rsidRDefault="005A2993">
            <w:pPr>
              <w:jc w:val="center"/>
              <w:rPr>
                <w:rFonts w:eastAsia="Calibri"/>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DB41A43" w14:textId="77777777" w:rsidR="005A2993" w:rsidRDefault="005A2993">
            <w:pPr>
              <w:jc w:val="center"/>
              <w:rPr>
                <w:rFonts w:eastAsia="Calibri"/>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16064DE" w14:textId="77777777" w:rsidR="005A2993" w:rsidRDefault="005A2993">
            <w:pPr>
              <w:jc w:val="center"/>
              <w:rPr>
                <w:rFonts w:eastAsia="Calibri"/>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5A0A5B1C" w14:textId="77777777" w:rsidR="005A2993" w:rsidRDefault="005A2993">
            <w:pPr>
              <w:jc w:val="center"/>
              <w:rPr>
                <w:rFonts w:eastAsia="Calibri"/>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561F6E" w14:textId="77777777" w:rsidR="005A2993" w:rsidRDefault="002C7455">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500AC22" w14:textId="77777777" w:rsidR="005A2993" w:rsidRDefault="005A2993">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5D860C7" w14:textId="77777777" w:rsidR="005A2993" w:rsidRDefault="005A2993">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090596A0" w14:textId="77777777" w:rsidR="005A2993" w:rsidRDefault="005A2993">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367033FE" w14:textId="77777777" w:rsidR="005A2993" w:rsidRDefault="005A2993">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09877623" w14:textId="77777777" w:rsidR="005A2993" w:rsidRDefault="005A2993">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CCBCE8B" w14:textId="77777777" w:rsidR="005A2993" w:rsidRDefault="005A2993">
            <w:pPr>
              <w:jc w:val="center"/>
              <w:rPr>
                <w:b/>
                <w:bCs/>
                <w:color w:val="000000"/>
                <w:sz w:val="20"/>
                <w:lang w:eastAsia="lt-LT"/>
              </w:rPr>
            </w:pPr>
          </w:p>
        </w:tc>
      </w:tr>
      <w:tr w:rsidR="005A2993" w14:paraId="3E7D7922"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4A1116C0" w14:textId="77777777" w:rsidR="005A2993" w:rsidRDefault="002C7455">
            <w:pPr>
              <w:jc w:val="center"/>
              <w:rPr>
                <w:i/>
                <w:sz w:val="18"/>
                <w:szCs w:val="18"/>
              </w:rPr>
            </w:pPr>
            <w:r>
              <w:rPr>
                <w:i/>
                <w:sz w:val="18"/>
                <w:szCs w:val="18"/>
              </w:rPr>
              <w:t>Nu-me-ris</w:t>
            </w:r>
          </w:p>
          <w:p w14:paraId="0CA2B01A" w14:textId="77777777" w:rsidR="005A2993" w:rsidRDefault="002C7455">
            <w:pPr>
              <w:jc w:val="center"/>
              <w:rPr>
                <w:i/>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domas</w:t>
            </w:r>
            <w:proofErr w:type="spellEnd"/>
          </w:p>
          <w:p w14:paraId="584A7B95" w14:textId="77777777" w:rsidR="005A2993" w:rsidRDefault="002C7455">
            <w:pPr>
              <w:jc w:val="center"/>
              <w:rPr>
                <w:i/>
                <w:sz w:val="18"/>
                <w:szCs w:val="18"/>
              </w:rPr>
            </w:pPr>
            <w:r>
              <w:rPr>
                <w:i/>
                <w:sz w:val="18"/>
                <w:szCs w:val="18"/>
              </w:rPr>
              <w:t>iš ei-lės, pvz., 1, 2, 3 ir kt.</w:t>
            </w:r>
          </w:p>
          <w:p w14:paraId="3C73EE6D" w14:textId="77777777" w:rsidR="005A2993" w:rsidRDefault="005A2993">
            <w:pPr>
              <w:jc w:val="center"/>
              <w:rPr>
                <w:i/>
                <w:sz w:val="18"/>
                <w:szCs w:val="18"/>
              </w:rPr>
            </w:pPr>
          </w:p>
          <w:p w14:paraId="468EA9A2" w14:textId="77777777" w:rsidR="005A2993" w:rsidRDefault="002C7455">
            <w:pPr>
              <w:jc w:val="center"/>
              <w:rPr>
                <w:i/>
                <w:sz w:val="18"/>
                <w:szCs w:val="18"/>
              </w:rPr>
            </w:pPr>
            <w:proofErr w:type="spellStart"/>
            <w:r>
              <w:rPr>
                <w:rFonts w:eastAsia="Calibri"/>
                <w:i/>
                <w:iCs/>
                <w:sz w:val="18"/>
                <w:szCs w:val="18"/>
                <w:lang w:val="en-GB" w:eastAsia="lt-LT"/>
              </w:rPr>
              <w:t>Su</w:t>
            </w:r>
            <w:proofErr w:type="spellEnd"/>
            <w:r>
              <w:rPr>
                <w:rFonts w:eastAsia="Calibri"/>
                <w:i/>
                <w:iCs/>
                <w:sz w:val="18"/>
                <w:szCs w:val="18"/>
                <w:lang w:val="en-GB" w:eastAsia="lt-LT"/>
              </w:rPr>
              <w:t>-tar-ties ren-</w:t>
            </w:r>
            <w:proofErr w:type="spellStart"/>
            <w:r>
              <w:rPr>
                <w:rFonts w:eastAsia="Calibri"/>
                <w:i/>
                <w:iCs/>
                <w:sz w:val="18"/>
                <w:szCs w:val="18"/>
                <w:lang w:val="en-GB" w:eastAsia="lt-LT"/>
              </w:rPr>
              <w:t>gimo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metu</w:t>
            </w:r>
            <w:proofErr w:type="spellEnd"/>
            <w:r>
              <w:rPr>
                <w:rFonts w:eastAsia="Calibri"/>
                <w:i/>
                <w:iCs/>
                <w:sz w:val="18"/>
                <w:szCs w:val="18"/>
                <w:lang w:val="en-GB" w:eastAsia="lt-LT"/>
              </w:rPr>
              <w:t xml:space="preserve"> in-for-ma-</w:t>
            </w:r>
            <w:proofErr w:type="spellStart"/>
            <w:r>
              <w:rPr>
                <w:rFonts w:eastAsia="Calibri"/>
                <w:i/>
                <w:iCs/>
                <w:sz w:val="18"/>
                <w:szCs w:val="18"/>
                <w:lang w:val="en-GB" w:eastAsia="lt-LT"/>
              </w:rPr>
              <w:t>cija</w:t>
            </w:r>
            <w:proofErr w:type="spellEnd"/>
            <w:r>
              <w:rPr>
                <w:rFonts w:eastAsia="Calibri"/>
                <w:i/>
                <w:iCs/>
                <w:sz w:val="18"/>
                <w:szCs w:val="18"/>
                <w:lang w:val="en-GB" w:eastAsia="lt-LT"/>
              </w:rPr>
              <w:t xml:space="preserve"> per-</w:t>
            </w:r>
            <w:proofErr w:type="spellStart"/>
            <w:r>
              <w:rPr>
                <w:rFonts w:eastAsia="Calibri"/>
                <w:i/>
                <w:iCs/>
                <w:sz w:val="18"/>
                <w:szCs w:val="18"/>
                <w:lang w:val="en-GB" w:eastAsia="lt-LT"/>
              </w:rPr>
              <w:t>ke</w:t>
            </w:r>
            <w:proofErr w:type="spellEnd"/>
            <w:r>
              <w:rPr>
                <w:rFonts w:eastAsia="Calibri"/>
                <w:i/>
                <w:iCs/>
                <w:sz w:val="18"/>
                <w:szCs w:val="18"/>
                <w:lang w:val="en-GB" w:eastAsia="lt-LT"/>
              </w:rPr>
              <w:t>-</w:t>
            </w:r>
            <w:proofErr w:type="spellStart"/>
            <w:r>
              <w:rPr>
                <w:rFonts w:eastAsia="Calibri"/>
                <w:i/>
                <w:iCs/>
                <w:sz w:val="18"/>
                <w:szCs w:val="18"/>
                <w:lang w:val="en-GB" w:eastAsia="lt-LT"/>
              </w:rPr>
              <w:t>lia</w:t>
            </w:r>
            <w:proofErr w:type="spellEnd"/>
            <w:r>
              <w:rPr>
                <w:rFonts w:eastAsia="Calibri"/>
                <w:i/>
                <w:iCs/>
                <w:sz w:val="18"/>
                <w:szCs w:val="18"/>
                <w:lang w:val="en-GB" w:eastAsia="lt-LT"/>
              </w:rPr>
              <w:t xml:space="preserve">-ma </w:t>
            </w:r>
            <w:proofErr w:type="spellStart"/>
            <w:r>
              <w:rPr>
                <w:rFonts w:eastAsia="Calibri"/>
                <w:i/>
                <w:iCs/>
                <w:sz w:val="18"/>
                <w:szCs w:val="18"/>
                <w:lang w:val="en-GB" w:eastAsia="lt-LT"/>
              </w:rPr>
              <w:t>iš</w:t>
            </w:r>
            <w:proofErr w:type="spellEnd"/>
            <w:r>
              <w:rPr>
                <w:rFonts w:eastAsia="Calibri"/>
                <w:i/>
                <w:iCs/>
                <w:sz w:val="18"/>
                <w:szCs w:val="18"/>
                <w:lang w:val="en-GB" w:eastAsia="lt-LT"/>
              </w:rPr>
              <w:t xml:space="preserve"> pro-</w:t>
            </w:r>
            <w:proofErr w:type="spellStart"/>
            <w:r>
              <w:rPr>
                <w:rFonts w:eastAsia="Calibri"/>
                <w:i/>
                <w:iCs/>
                <w:sz w:val="18"/>
                <w:szCs w:val="18"/>
                <w:lang w:val="en-GB" w:eastAsia="lt-LT"/>
              </w:rPr>
              <w:t>jek</w:t>
            </w:r>
            <w:proofErr w:type="spellEnd"/>
            <w:r>
              <w:rPr>
                <w:rFonts w:eastAsia="Calibri"/>
                <w:i/>
                <w:iCs/>
                <w:sz w:val="18"/>
                <w:szCs w:val="18"/>
                <w:lang w:eastAsia="lt-LT"/>
              </w:rPr>
              <w:t xml:space="preserve">to </w:t>
            </w:r>
            <w:proofErr w:type="spellStart"/>
            <w:r>
              <w:rPr>
                <w:rFonts w:eastAsia="Calibri"/>
                <w:i/>
                <w:iCs/>
                <w:sz w:val="18"/>
                <w:szCs w:val="18"/>
                <w:lang w:eastAsia="lt-LT"/>
              </w:rPr>
              <w:t>įgy-ven-dini-mo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pla</w:t>
            </w:r>
            <w:proofErr w:type="spellEnd"/>
            <w:r>
              <w:rPr>
                <w:rFonts w:eastAsia="Calibri"/>
                <w:i/>
                <w:iCs/>
                <w:sz w:val="18"/>
                <w:szCs w:val="18"/>
                <w:lang w:val="en-GB" w:eastAsia="lt-LT"/>
              </w:rPr>
              <w:t>-no.</w:t>
            </w:r>
          </w:p>
          <w:p w14:paraId="6A0E841D" w14:textId="77777777" w:rsidR="005A2993" w:rsidRDefault="005A2993">
            <w:pPr>
              <w:jc w:val="center"/>
              <w:rPr>
                <w:i/>
                <w:sz w:val="18"/>
                <w:szCs w:val="18"/>
              </w:rPr>
            </w:pPr>
          </w:p>
          <w:p w14:paraId="49EF4BB0" w14:textId="77777777" w:rsidR="005A2993" w:rsidRDefault="002C7455">
            <w:pPr>
              <w:jc w:val="center"/>
              <w:rPr>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14:paraId="7C378224" w14:textId="77777777" w:rsidR="005A2993" w:rsidRDefault="005A2993">
            <w:pPr>
              <w:jc w:val="center"/>
              <w:rPr>
                <w:sz w:val="18"/>
                <w:szCs w:val="18"/>
              </w:rPr>
            </w:pPr>
          </w:p>
          <w:p w14:paraId="78888BCC" w14:textId="77777777" w:rsidR="005A2993" w:rsidRDefault="005A2993">
            <w:pPr>
              <w:ind w:left="-113" w:right="-57"/>
              <w:jc w:val="center"/>
              <w:rPr>
                <w:sz w:val="18"/>
                <w:szCs w:val="18"/>
              </w:rPr>
            </w:pPr>
          </w:p>
          <w:p w14:paraId="29680088" w14:textId="77777777" w:rsidR="005A2993" w:rsidRDefault="005A2993">
            <w:pPr>
              <w:jc w:val="center"/>
              <w:rPr>
                <w:rFonts w:eastAsia="Calibri"/>
                <w:i/>
                <w:iCs/>
                <w:color w:val="538135"/>
                <w:sz w:val="18"/>
                <w:szCs w:val="18"/>
                <w:lang w:eastAsia="lt-LT"/>
              </w:rPr>
            </w:pPr>
          </w:p>
          <w:p w14:paraId="15E918C8" w14:textId="77777777" w:rsidR="005A2993" w:rsidRDefault="005A2993">
            <w:pPr>
              <w:ind w:left="-113" w:right="-57"/>
              <w:jc w:val="center"/>
              <w:rPr>
                <w:color w:val="538135"/>
                <w:sz w:val="18"/>
                <w:szCs w:val="18"/>
              </w:rPr>
            </w:pPr>
          </w:p>
          <w:p w14:paraId="2A686D0D" w14:textId="77777777" w:rsidR="005A2993" w:rsidRDefault="005A2993">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032C4EA3" w14:textId="77777777" w:rsidR="005A2993" w:rsidRDefault="002C7455">
            <w:pPr>
              <w:jc w:val="center"/>
              <w:rPr>
                <w:rFonts w:eastAsia="Calibri"/>
                <w:i/>
                <w:iCs/>
                <w:sz w:val="18"/>
                <w:szCs w:val="18"/>
                <w:lang w:eastAsia="lt-LT"/>
              </w:rPr>
            </w:pPr>
            <w:r>
              <w:rPr>
                <w:rFonts w:eastAsia="Calibri"/>
                <w:i/>
                <w:iCs/>
                <w:sz w:val="18"/>
                <w:szCs w:val="18"/>
                <w:lang w:eastAsia="lt-LT"/>
              </w:rPr>
              <w:t>Nurodoma veikla iš kvietime nurodytų finansuojamų projekto veiklų. Kiekviena veikla nurodoma atskiroje eilutėje.</w:t>
            </w:r>
          </w:p>
          <w:p w14:paraId="55D17E8F" w14:textId="77777777" w:rsidR="005A2993" w:rsidRDefault="002C7455">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w:t>
            </w:r>
            <w:proofErr w:type="spellStart"/>
            <w:r>
              <w:rPr>
                <w:rFonts w:eastAsia="Calibri"/>
                <w:i/>
                <w:iCs/>
                <w:sz w:val="18"/>
                <w:szCs w:val="18"/>
                <w:lang w:eastAsia="lt-LT"/>
              </w:rPr>
              <w:t>poveiklių</w:t>
            </w:r>
            <w:proofErr w:type="spellEnd"/>
            <w:r>
              <w:rPr>
                <w:rFonts w:eastAsia="Calibri"/>
                <w:i/>
                <w:iCs/>
                <w:sz w:val="18"/>
                <w:szCs w:val="18"/>
                <w:lang w:eastAsia="lt-LT"/>
              </w:rPr>
              <w:t>) lėšų, nurodomos atskirose eilutėse.</w:t>
            </w:r>
          </w:p>
          <w:p w14:paraId="60F10865" w14:textId="77777777" w:rsidR="005A2993" w:rsidRDefault="005A2993">
            <w:pPr>
              <w:jc w:val="center"/>
              <w:rPr>
                <w:rFonts w:eastAsia="Calibri"/>
                <w:i/>
                <w:iCs/>
                <w:sz w:val="18"/>
                <w:szCs w:val="18"/>
                <w:lang w:eastAsia="lt-LT"/>
              </w:rPr>
            </w:pPr>
          </w:p>
          <w:p w14:paraId="19DBF05F" w14:textId="77777777" w:rsidR="005A2993" w:rsidRDefault="002C7455">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25A132A6" w14:textId="77777777" w:rsidR="005A2993" w:rsidRDefault="002C7455">
            <w:pPr>
              <w:jc w:val="center"/>
              <w:rPr>
                <w:rFonts w:eastAsia="Calibri"/>
                <w:i/>
                <w:iCs/>
                <w:sz w:val="18"/>
                <w:szCs w:val="18"/>
                <w:lang w:eastAsia="lt-LT"/>
              </w:rPr>
            </w:pPr>
            <w:r>
              <w:rPr>
                <w:rFonts w:eastAsia="Calibri"/>
                <w:i/>
                <w:iCs/>
                <w:sz w:val="18"/>
                <w:szCs w:val="18"/>
                <w:lang w:eastAsia="lt-LT"/>
              </w:rPr>
              <w:t>Nurodyti privaloma.</w:t>
            </w:r>
          </w:p>
          <w:p w14:paraId="3420BE62" w14:textId="77777777" w:rsidR="005A2993" w:rsidRDefault="005A2993">
            <w:pPr>
              <w:jc w:val="center"/>
              <w:rPr>
                <w:rFonts w:eastAsia="Calibri"/>
                <w:i/>
                <w:iCs/>
                <w:sz w:val="18"/>
                <w:szCs w:val="18"/>
                <w:lang w:eastAsia="lt-LT"/>
              </w:rPr>
            </w:pPr>
          </w:p>
          <w:p w14:paraId="6734724B" w14:textId="77777777" w:rsidR="005A2993" w:rsidRDefault="005A2993">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2118607" w14:textId="77777777" w:rsidR="005A2993" w:rsidRDefault="002C7455">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14:paraId="554FB221" w14:textId="77777777" w:rsidR="005A2993" w:rsidRDefault="005A2993">
            <w:pPr>
              <w:jc w:val="center"/>
              <w:rPr>
                <w:rFonts w:eastAsia="Calibri"/>
                <w:i/>
                <w:iCs/>
                <w:sz w:val="18"/>
                <w:szCs w:val="18"/>
                <w:lang w:eastAsia="lt-LT"/>
              </w:rPr>
            </w:pPr>
          </w:p>
          <w:p w14:paraId="6D7171EE" w14:textId="77777777" w:rsidR="005A2993" w:rsidRDefault="002C7455">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42C9E6A" w14:textId="77777777" w:rsidR="005A2993" w:rsidRDefault="002C7455">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2EC6122A" w14:textId="77777777" w:rsidR="005A2993" w:rsidRDefault="005A2993">
            <w:pPr>
              <w:jc w:val="both"/>
              <w:rPr>
                <w:rFonts w:eastAsia="Calibri"/>
                <w:i/>
                <w:iCs/>
                <w:sz w:val="18"/>
                <w:szCs w:val="18"/>
                <w:lang w:eastAsia="lt-LT"/>
              </w:rPr>
            </w:pPr>
          </w:p>
          <w:p w14:paraId="7FB39DEF"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EGADP lėšomis finansuojamų projektų veiklų pabaiga negali būti vėlesnė nei 2026 m. rugpjūčio 31 d.</w:t>
            </w:r>
          </w:p>
          <w:p w14:paraId="28BEE15F" w14:textId="77777777" w:rsidR="005A2993" w:rsidRDefault="005A2993">
            <w:pPr>
              <w:jc w:val="center"/>
              <w:rPr>
                <w:rFonts w:eastAsia="Calibri"/>
                <w:i/>
                <w:iCs/>
                <w:color w:val="000000"/>
                <w:sz w:val="18"/>
                <w:szCs w:val="18"/>
                <w:lang w:eastAsia="lt-LT"/>
              </w:rPr>
            </w:pPr>
          </w:p>
          <w:p w14:paraId="3DD8C39E" w14:textId="77777777" w:rsidR="005A2993" w:rsidRDefault="002C7455">
            <w:pPr>
              <w:jc w:val="both"/>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14:paraId="3FD55087" w14:textId="77777777" w:rsidR="005A2993" w:rsidRDefault="002C7455">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757F137F" w14:textId="77777777" w:rsidR="005A2993" w:rsidRDefault="002C7455">
            <w:pPr>
              <w:ind w:left="-57" w:right="-57"/>
              <w:jc w:val="center"/>
              <w:rPr>
                <w:rFonts w:eastAsia="Calibri"/>
                <w:i/>
                <w:iCs/>
                <w:sz w:val="18"/>
                <w:szCs w:val="18"/>
                <w:lang w:eastAsia="lt-LT"/>
              </w:rPr>
            </w:pPr>
            <w:r>
              <w:rPr>
                <w:rFonts w:eastAsia="Calibri"/>
                <w:i/>
                <w:iCs/>
                <w:sz w:val="18"/>
                <w:szCs w:val="18"/>
                <w:lang w:eastAsia="lt-LT"/>
              </w:rPr>
              <w:t>Nepildoma, jeigu projektas įgyvendinamas pagal vieną pažangos priemonės veiklą (</w:t>
            </w:r>
            <w:proofErr w:type="spellStart"/>
            <w:r>
              <w:rPr>
                <w:rFonts w:eastAsia="Calibri"/>
                <w:i/>
                <w:iCs/>
                <w:sz w:val="18"/>
                <w:szCs w:val="18"/>
                <w:lang w:eastAsia="lt-LT"/>
              </w:rPr>
              <w:t>poveiklę</w:t>
            </w:r>
            <w:proofErr w:type="spellEnd"/>
            <w:r>
              <w:rPr>
                <w:rFonts w:eastAsia="Calibri"/>
                <w:i/>
                <w:iCs/>
                <w:sz w:val="18"/>
                <w:szCs w:val="18"/>
                <w:lang w:eastAsia="lt-LT"/>
              </w:rPr>
              <w:t>). Kitu atveju nurodomas pažangos priemonės veiklos (</w:t>
            </w:r>
            <w:proofErr w:type="spellStart"/>
            <w:r>
              <w:rPr>
                <w:rFonts w:eastAsia="Calibri"/>
                <w:i/>
                <w:iCs/>
                <w:sz w:val="18"/>
                <w:szCs w:val="18"/>
                <w:lang w:eastAsia="lt-LT"/>
              </w:rPr>
              <w:t>poveiklės</w:t>
            </w:r>
            <w:proofErr w:type="spellEnd"/>
            <w:r>
              <w:rPr>
                <w:rFonts w:eastAsia="Calibri"/>
                <w:i/>
                <w:iCs/>
                <w:sz w:val="18"/>
                <w:szCs w:val="18"/>
                <w:lang w:eastAsia="lt-LT"/>
              </w:rPr>
              <w:t>), pagal kurią numatoma vykdyti projekto veiklą, numeris.</w:t>
            </w:r>
          </w:p>
          <w:p w14:paraId="271BE1C7" w14:textId="77777777" w:rsidR="005A2993" w:rsidRDefault="002C7455">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w:t>
            </w:r>
            <w:proofErr w:type="spellStart"/>
            <w:r>
              <w:rPr>
                <w:rFonts w:eastAsia="Calibri"/>
                <w:i/>
                <w:iCs/>
                <w:sz w:val="18"/>
                <w:szCs w:val="18"/>
                <w:lang w:eastAsia="lt-LT"/>
              </w:rPr>
              <w:t>poveikle</w:t>
            </w:r>
            <w:proofErr w:type="spellEnd"/>
            <w:r>
              <w:rPr>
                <w:rFonts w:eastAsia="Calibri"/>
                <w:i/>
                <w:iCs/>
                <w:sz w:val="18"/>
                <w:szCs w:val="18"/>
                <w:lang w:eastAsia="lt-LT"/>
              </w:rPr>
              <w:t>).</w:t>
            </w:r>
          </w:p>
          <w:p w14:paraId="73B165D5" w14:textId="77777777" w:rsidR="005A2993" w:rsidRDefault="002C7455">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779C94B6" w14:textId="77777777" w:rsidR="005A2993" w:rsidRDefault="005A2993">
            <w:pPr>
              <w:jc w:val="center"/>
              <w:rPr>
                <w:rFonts w:eastAsia="Calibri"/>
                <w:i/>
                <w:iCs/>
                <w:sz w:val="18"/>
                <w:szCs w:val="18"/>
                <w:lang w:eastAsia="lt-LT"/>
              </w:rPr>
            </w:pPr>
          </w:p>
          <w:p w14:paraId="4D01FF88" w14:textId="77777777" w:rsidR="005A2993" w:rsidRDefault="002C7455">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60B4D028"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Nurodoma veiklos tinkamų finansuoti išlaidų suma.</w:t>
            </w:r>
          </w:p>
          <w:p w14:paraId="13A280E0" w14:textId="77777777" w:rsidR="005A2993" w:rsidRDefault="005A2993">
            <w:pPr>
              <w:jc w:val="center"/>
              <w:rPr>
                <w:rFonts w:eastAsia="Calibri"/>
                <w:i/>
                <w:iCs/>
                <w:color w:val="000000"/>
                <w:sz w:val="18"/>
                <w:szCs w:val="18"/>
                <w:lang w:eastAsia="lt-LT"/>
              </w:rPr>
            </w:pPr>
          </w:p>
          <w:p w14:paraId="5C36CBE5" w14:textId="77777777" w:rsidR="005A2993" w:rsidRDefault="002C7455">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3D38E4B6" w14:textId="77777777" w:rsidR="005A2993" w:rsidRDefault="005A2993">
            <w:pPr>
              <w:jc w:val="center"/>
              <w:rPr>
                <w:rFonts w:eastAsia="Calibri"/>
                <w:i/>
                <w:iCs/>
                <w:sz w:val="18"/>
                <w:szCs w:val="18"/>
                <w:lang w:eastAsia="lt-LT"/>
              </w:rPr>
            </w:pPr>
          </w:p>
          <w:p w14:paraId="4AAAEFC3" w14:textId="77777777" w:rsidR="005A2993" w:rsidRDefault="002C7455">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ABCD6EC" w14:textId="77777777" w:rsidR="005A2993" w:rsidRDefault="002C7455">
            <w:pPr>
              <w:jc w:val="center"/>
              <w:rPr>
                <w:i/>
                <w:iCs/>
                <w:color w:val="000000"/>
                <w:sz w:val="18"/>
                <w:szCs w:val="18"/>
                <w:lang w:eastAsia="lt-LT"/>
              </w:rPr>
            </w:pPr>
            <w:r>
              <w:rPr>
                <w:i/>
                <w:iCs/>
                <w:color w:val="000000"/>
                <w:sz w:val="18"/>
                <w:szCs w:val="18"/>
                <w:lang w:eastAsia="lt-LT"/>
              </w:rPr>
              <w:t>Nurodoma PVM suma finansuojama projekto lėšomis.</w:t>
            </w:r>
          </w:p>
          <w:p w14:paraId="598DCF5C" w14:textId="77777777" w:rsidR="005A2993" w:rsidRDefault="005A2993">
            <w:pPr>
              <w:jc w:val="center"/>
              <w:rPr>
                <w:i/>
                <w:iCs/>
                <w:color w:val="000000"/>
                <w:sz w:val="18"/>
                <w:szCs w:val="18"/>
                <w:lang w:eastAsia="lt-LT"/>
              </w:rPr>
            </w:pPr>
          </w:p>
          <w:p w14:paraId="3058DC08" w14:textId="77777777" w:rsidR="005A2993" w:rsidRDefault="002C7455">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5BFDF00D" w14:textId="77777777" w:rsidR="005A2993" w:rsidRDefault="005A2993">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7EF1810"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6A7AE285"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arba TPF lėšų.</w:t>
            </w:r>
          </w:p>
          <w:p w14:paraId="0750F7D0" w14:textId="77777777" w:rsidR="005A2993" w:rsidRDefault="002C7455">
            <w:pPr>
              <w:jc w:val="center"/>
              <w:rPr>
                <w:i/>
                <w:sz w:val="18"/>
              </w:rPr>
            </w:pPr>
            <w:r>
              <w:rPr>
                <w:rFonts w:eastAsia="Calibri"/>
                <w:i/>
                <w:iCs/>
                <w:color w:val="000000"/>
                <w:sz w:val="18"/>
                <w:szCs w:val="18"/>
                <w:lang w:eastAsia="lt-LT"/>
              </w:rPr>
              <w:t xml:space="preserve">Nurodomas konkretus regionas, kuriam tenka didžioji dalis projekto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xml:space="preserve"> lėšų (Sostinė ar Vidurio ir vakarų Lietuva) arba, jei projektas finansuojamas iš TPF, nurodomas </w:t>
            </w:r>
            <w:r>
              <w:rPr>
                <w:i/>
                <w:sz w:val="18"/>
              </w:rPr>
              <w:t>2021 m. birželio 24 d. Europos Parlamento ir Tarybos reglamento (ES) Nr. 2021/1056, kuriuo įsteigiamas Teisingos pertvarkos fondas (toliau – Reglamentas),</w:t>
            </w:r>
          </w:p>
          <w:p w14:paraId="483FA4D4"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straipsnis (3 ar 4 straipsnis) ir apskritis.</w:t>
            </w:r>
          </w:p>
          <w:p w14:paraId="4CA330AE"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14:paraId="2B8F70FC"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 xml:space="preserve">Vidurio ir vakarų Lietuva, </w:t>
            </w:r>
            <w:r>
              <w:rPr>
                <w:rFonts w:eastAsia="Calibri"/>
                <w:i/>
                <w:iCs/>
                <w:color w:val="000000"/>
                <w:sz w:val="18"/>
                <w:szCs w:val="18"/>
                <w:lang w:eastAsia="lt-LT"/>
              </w:rPr>
              <w:t>mišrus, visa Lietuva).</w:t>
            </w:r>
          </w:p>
          <w:p w14:paraId="38EE2AFF"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nustatomas regionas</w:t>
            </w:r>
            <w:r>
              <w:rPr>
                <w:i/>
                <w:sz w:val="18"/>
                <w:szCs w:val="18"/>
              </w:rPr>
              <w:t xml:space="preserve"> Vidurio ir vakarų Lietuva</w:t>
            </w:r>
            <w:r>
              <w:rPr>
                <w:rFonts w:eastAsia="Calibri"/>
                <w:i/>
                <w:iCs/>
                <w:color w:val="000000"/>
                <w:sz w:val="18"/>
                <w:szCs w:val="18"/>
                <w:lang w:eastAsia="lt-LT"/>
              </w:rPr>
              <w:t xml:space="preserve"> ir, jei leidžiama, pasirenkamas Reglamento straipsnis (3 ar 4 straipsnis) ir viena iš apskričių.</w:t>
            </w:r>
          </w:p>
          <w:p w14:paraId="23F43C00" w14:textId="77777777" w:rsidR="005A2993" w:rsidRDefault="002C7455">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6BAE8ACA" w14:textId="77777777" w:rsidR="005A2993" w:rsidRDefault="005A2993">
            <w:pPr>
              <w:jc w:val="center"/>
              <w:rPr>
                <w:rFonts w:eastAsia="Calibri"/>
                <w:i/>
                <w:iCs/>
                <w:sz w:val="18"/>
                <w:szCs w:val="18"/>
                <w:lang w:eastAsia="lt-LT"/>
              </w:rPr>
            </w:pPr>
          </w:p>
          <w:p w14:paraId="220F4977" w14:textId="77777777" w:rsidR="005A2993" w:rsidRDefault="002C7455">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3F822B3A" w14:textId="77777777" w:rsidR="005A2993" w:rsidRDefault="002C7455">
            <w:pPr>
              <w:jc w:val="center"/>
              <w:rPr>
                <w:i/>
                <w:sz w:val="18"/>
                <w:szCs w:val="18"/>
              </w:rPr>
            </w:pPr>
            <w:r>
              <w:rPr>
                <w:i/>
                <w:sz w:val="18"/>
                <w:szCs w:val="18"/>
              </w:rPr>
              <w:t>Numeris</w:t>
            </w:r>
          </w:p>
          <w:p w14:paraId="7FC13778" w14:textId="77777777" w:rsidR="005A2993" w:rsidRDefault="002C7455">
            <w:pPr>
              <w:spacing w:line="216" w:lineRule="auto"/>
              <w:jc w:val="center"/>
              <w:rPr>
                <w:i/>
                <w:sz w:val="18"/>
                <w:szCs w:val="18"/>
              </w:rPr>
            </w:pPr>
            <w:r>
              <w:rPr>
                <w:i/>
                <w:sz w:val="18"/>
                <w:szCs w:val="18"/>
              </w:rPr>
              <w:t>nurodomas iš eilės, pridedant veiklos numerį, pvz., 1.1, 1.2 ir kt.</w:t>
            </w:r>
          </w:p>
          <w:p w14:paraId="3279E9E9" w14:textId="77777777" w:rsidR="005A2993" w:rsidRDefault="005A2993">
            <w:pPr>
              <w:spacing w:line="216" w:lineRule="auto"/>
              <w:jc w:val="center"/>
              <w:rPr>
                <w:i/>
                <w:sz w:val="18"/>
                <w:szCs w:val="18"/>
              </w:rPr>
            </w:pPr>
          </w:p>
          <w:p w14:paraId="0A0F581B" w14:textId="77777777" w:rsidR="005A2993" w:rsidRDefault="002C7455">
            <w:pPr>
              <w:spacing w:line="216" w:lineRule="auto"/>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14:paraId="09B3A9BA" w14:textId="77777777" w:rsidR="005A2993" w:rsidRDefault="005A2993">
            <w:pPr>
              <w:spacing w:line="216" w:lineRule="auto"/>
              <w:jc w:val="center"/>
              <w:rPr>
                <w:i/>
                <w:sz w:val="18"/>
                <w:szCs w:val="18"/>
              </w:rPr>
            </w:pPr>
          </w:p>
          <w:p w14:paraId="4C82F499" w14:textId="77777777" w:rsidR="005A2993" w:rsidRDefault="002C7455">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56EE7BFB" w14:textId="77777777" w:rsidR="005A2993" w:rsidRDefault="002C7455">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14:paraId="16172354" w14:textId="77777777" w:rsidR="005A2993" w:rsidRDefault="002C7455">
            <w:pPr>
              <w:jc w:val="center"/>
              <w:rPr>
                <w:i/>
                <w:sz w:val="18"/>
                <w:szCs w:val="18"/>
              </w:rPr>
            </w:pPr>
            <w:r>
              <w:rPr>
                <w:i/>
                <w:sz w:val="18"/>
                <w:szCs w:val="18"/>
              </w:rPr>
              <w:t xml:space="preserve">Veiklos, vykdomos skirtinguose regionuose, nurodomos atskirose </w:t>
            </w:r>
            <w:proofErr w:type="spellStart"/>
            <w:r>
              <w:rPr>
                <w:i/>
                <w:sz w:val="18"/>
                <w:szCs w:val="18"/>
              </w:rPr>
              <w:t>poveiklių</w:t>
            </w:r>
            <w:proofErr w:type="spellEnd"/>
            <w:r>
              <w:rPr>
                <w:i/>
                <w:sz w:val="18"/>
                <w:szCs w:val="18"/>
              </w:rPr>
              <w:t xml:space="preserve"> eilutėse. </w:t>
            </w:r>
          </w:p>
          <w:p w14:paraId="10B30A83" w14:textId="77777777" w:rsidR="005A2993" w:rsidRDefault="005A2993">
            <w:pPr>
              <w:spacing w:line="216" w:lineRule="auto"/>
              <w:ind w:left="-113" w:right="-113"/>
              <w:jc w:val="center"/>
              <w:rPr>
                <w:i/>
                <w:sz w:val="18"/>
                <w:szCs w:val="18"/>
              </w:rPr>
            </w:pPr>
          </w:p>
          <w:p w14:paraId="3FA6F185" w14:textId="77777777" w:rsidR="005A2993" w:rsidRDefault="002C7455">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14:paraId="028C626C" w14:textId="77777777" w:rsidR="005A2993" w:rsidRDefault="005A2993">
            <w:pPr>
              <w:jc w:val="center"/>
              <w:rPr>
                <w:i/>
                <w:iCs/>
                <w:color w:val="000000"/>
                <w:sz w:val="18"/>
                <w:szCs w:val="18"/>
                <w:lang w:eastAsia="lt-LT"/>
              </w:rPr>
            </w:pPr>
          </w:p>
          <w:p w14:paraId="5EA87A50" w14:textId="77777777" w:rsidR="005A2993" w:rsidRDefault="002C7455">
            <w:pPr>
              <w:jc w:val="center"/>
              <w:rPr>
                <w:i/>
                <w:iCs/>
                <w:color w:val="000000"/>
                <w:sz w:val="18"/>
                <w:szCs w:val="18"/>
                <w:lang w:eastAsia="lt-LT"/>
              </w:rPr>
            </w:pPr>
            <w:r>
              <w:rPr>
                <w:i/>
                <w:iCs/>
                <w:color w:val="000000"/>
                <w:sz w:val="18"/>
                <w:szCs w:val="18"/>
                <w:lang w:eastAsia="lt-LT"/>
              </w:rPr>
              <w:t>Nurodyti privaloma.</w:t>
            </w:r>
          </w:p>
          <w:p w14:paraId="006927EF" w14:textId="77777777" w:rsidR="005A2993" w:rsidRDefault="005A2993">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5D2DB046" w14:textId="77777777" w:rsidR="005A2993" w:rsidRDefault="002C7455">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xml:space="preserve">., </w:t>
            </w:r>
            <w:proofErr w:type="spellStart"/>
            <w:r>
              <w:rPr>
                <w:i/>
                <w:sz w:val="18"/>
                <w:szCs w:val="18"/>
              </w:rPr>
              <w:t>asm</w:t>
            </w:r>
            <w:proofErr w:type="spellEnd"/>
            <w:r>
              <w:rPr>
                <w:i/>
                <w:sz w:val="18"/>
                <w:szCs w:val="18"/>
              </w:rPr>
              <w:t>., km, kv. m).</w:t>
            </w:r>
          </w:p>
          <w:p w14:paraId="3CD04CF7" w14:textId="77777777" w:rsidR="005A2993" w:rsidRDefault="005A2993">
            <w:pPr>
              <w:jc w:val="center"/>
              <w:rPr>
                <w:i/>
                <w:sz w:val="18"/>
                <w:szCs w:val="18"/>
              </w:rPr>
            </w:pPr>
          </w:p>
          <w:p w14:paraId="1E25784C" w14:textId="77777777" w:rsidR="005A2993" w:rsidRDefault="002C7455">
            <w:pPr>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14:paraId="1E84C9E9" w14:textId="77777777" w:rsidR="005A2993" w:rsidRDefault="005A2993">
            <w:pPr>
              <w:jc w:val="center"/>
              <w:rPr>
                <w:i/>
                <w:sz w:val="18"/>
                <w:szCs w:val="18"/>
              </w:rPr>
            </w:pPr>
          </w:p>
          <w:p w14:paraId="6742C25D" w14:textId="77777777" w:rsidR="005A2993" w:rsidRDefault="002C7455">
            <w:pPr>
              <w:jc w:val="center"/>
              <w:rPr>
                <w:i/>
                <w:sz w:val="18"/>
                <w:szCs w:val="18"/>
              </w:rPr>
            </w:pPr>
            <w:r>
              <w:rPr>
                <w:i/>
                <w:sz w:val="18"/>
                <w:szCs w:val="18"/>
              </w:rPr>
              <w:t>Nurodyti privaloma.</w:t>
            </w:r>
          </w:p>
          <w:p w14:paraId="07275802" w14:textId="77777777" w:rsidR="005A2993" w:rsidRDefault="005A2993">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0B67FFA0" w14:textId="77777777" w:rsidR="005A2993" w:rsidRDefault="002C7455">
            <w:pPr>
              <w:ind w:left="-57" w:right="-57"/>
              <w:jc w:val="center"/>
              <w:rPr>
                <w:rFonts w:eastAsia="Calibri"/>
                <w:i/>
                <w:iCs/>
                <w:color w:val="000000"/>
                <w:sz w:val="18"/>
                <w:szCs w:val="18"/>
                <w:lang w:eastAsia="lt-LT"/>
              </w:rPr>
            </w:pPr>
            <w:r>
              <w:rPr>
                <w:rFonts w:eastAsia="Calibri"/>
                <w:i/>
                <w:iCs/>
                <w:color w:val="000000"/>
                <w:sz w:val="18"/>
                <w:szCs w:val="18"/>
                <w:lang w:eastAsia="lt-LT"/>
              </w:rPr>
              <w:t xml:space="preserve">Nurodoma siekiama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xml:space="preserve"> rezultato reikšmė skaičiais.</w:t>
            </w:r>
          </w:p>
          <w:p w14:paraId="2FC647C3" w14:textId="77777777" w:rsidR="005A2993" w:rsidRDefault="005A2993">
            <w:pPr>
              <w:ind w:left="-57" w:right="-57"/>
              <w:jc w:val="center"/>
              <w:rPr>
                <w:rFonts w:eastAsia="Calibri"/>
                <w:i/>
                <w:iCs/>
                <w:color w:val="000000"/>
                <w:sz w:val="18"/>
                <w:szCs w:val="18"/>
                <w:lang w:eastAsia="lt-LT"/>
              </w:rPr>
            </w:pPr>
          </w:p>
          <w:p w14:paraId="64BBC4E0" w14:textId="77777777" w:rsidR="005A2993" w:rsidRDefault="002C7455">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14:paraId="127CB8B1" w14:textId="77777777" w:rsidR="005A2993" w:rsidRDefault="005A2993">
            <w:pPr>
              <w:jc w:val="center"/>
              <w:rPr>
                <w:rFonts w:eastAsia="Calibri"/>
                <w:i/>
                <w:iCs/>
                <w:color w:val="000000"/>
                <w:sz w:val="18"/>
                <w:szCs w:val="18"/>
                <w:lang w:eastAsia="lt-LT"/>
              </w:rPr>
            </w:pPr>
          </w:p>
          <w:p w14:paraId="55C626AE"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DC6CCE2"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3EAED49E" w14:textId="77777777" w:rsidR="005A2993" w:rsidRDefault="005A2993">
            <w:pPr>
              <w:jc w:val="center"/>
              <w:rPr>
                <w:rFonts w:eastAsia="Calibri"/>
                <w:i/>
                <w:iCs/>
                <w:color w:val="000000"/>
                <w:sz w:val="18"/>
                <w:szCs w:val="18"/>
                <w:lang w:val="en-GB" w:eastAsia="lt-LT"/>
              </w:rPr>
            </w:pPr>
          </w:p>
          <w:p w14:paraId="541F750F" w14:textId="77777777" w:rsidR="005A2993" w:rsidRDefault="005A2993">
            <w:pPr>
              <w:jc w:val="center"/>
              <w:rPr>
                <w:rFonts w:eastAsia="Calibri"/>
                <w:i/>
                <w:iCs/>
                <w:color w:val="000000"/>
                <w:sz w:val="18"/>
                <w:szCs w:val="18"/>
                <w:lang w:val="en-GB" w:eastAsia="lt-LT"/>
              </w:rPr>
            </w:pPr>
          </w:p>
          <w:p w14:paraId="55DA9B1D" w14:textId="77777777" w:rsidR="005A2993" w:rsidRDefault="005A2993">
            <w:pPr>
              <w:jc w:val="center"/>
              <w:rPr>
                <w:rFonts w:eastAsia="Calibri"/>
                <w:i/>
                <w:iCs/>
                <w:color w:val="000000"/>
                <w:sz w:val="18"/>
                <w:szCs w:val="18"/>
                <w:lang w:eastAsia="lt-LT"/>
              </w:rPr>
            </w:pPr>
          </w:p>
        </w:tc>
      </w:tr>
      <w:tr w:rsidR="005A2993" w14:paraId="531C6A7F" w14:textId="77777777">
        <w:trPr>
          <w:trHeight w:val="290"/>
        </w:trPr>
        <w:tc>
          <w:tcPr>
            <w:tcW w:w="159" w:type="pct"/>
            <w:vMerge w:val="restart"/>
            <w:tcBorders>
              <w:left w:val="single" w:sz="4" w:space="0" w:color="auto"/>
              <w:bottom w:val="single" w:sz="4" w:space="0" w:color="auto"/>
              <w:right w:val="single" w:sz="4" w:space="0" w:color="auto"/>
            </w:tcBorders>
          </w:tcPr>
          <w:p w14:paraId="6E9CDFC5" w14:textId="77777777" w:rsidR="005A2993" w:rsidRDefault="005A2993">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13418147" w14:textId="77777777" w:rsidR="005A2993" w:rsidRDefault="005A2993">
            <w:pPr>
              <w:jc w:val="both"/>
              <w:rPr>
                <w:i/>
                <w:sz w:val="20"/>
              </w:rPr>
            </w:pPr>
          </w:p>
        </w:tc>
        <w:tc>
          <w:tcPr>
            <w:tcW w:w="398" w:type="pct"/>
            <w:vMerge/>
            <w:tcBorders>
              <w:left w:val="single" w:sz="4" w:space="0" w:color="auto"/>
              <w:bottom w:val="single" w:sz="4" w:space="0" w:color="auto"/>
              <w:right w:val="single" w:sz="4" w:space="0" w:color="auto"/>
            </w:tcBorders>
          </w:tcPr>
          <w:p w14:paraId="53094C3F" w14:textId="77777777" w:rsidR="005A2993" w:rsidRDefault="005A2993">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26BEE35B" w14:textId="77777777" w:rsidR="005A2993" w:rsidRDefault="005A2993">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0424E511" w14:textId="77777777" w:rsidR="005A2993" w:rsidRDefault="005A2993">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167469D6" w14:textId="77777777" w:rsidR="005A2993" w:rsidRDefault="005A2993">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0B0CF41D" w14:textId="77777777" w:rsidR="005A2993" w:rsidRDefault="005A2993">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0AFDA6F3" w14:textId="77777777" w:rsidR="005A2993" w:rsidRDefault="005A2993">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14:paraId="3FFA6469" w14:textId="77777777" w:rsidR="005A2993" w:rsidRDefault="005A2993">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03EAE977" w14:textId="77777777" w:rsidR="005A2993" w:rsidRDefault="002C7455">
            <w:pPr>
              <w:jc w:val="both"/>
              <w:rPr>
                <w:rFonts w:eastAsia="Calibri"/>
                <w:i/>
                <w:iCs/>
                <w:color w:val="000000"/>
                <w:sz w:val="16"/>
                <w:szCs w:val="16"/>
                <w:lang w:val="en-GB"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660B1B1F" w14:textId="77777777" w:rsidR="005A2993" w:rsidRDefault="005A2993">
            <w:pPr>
              <w:jc w:val="both"/>
              <w:rPr>
                <w:rFonts w:eastAsia="Calibri"/>
                <w:i/>
                <w:iCs/>
                <w:color w:val="000000"/>
                <w:sz w:val="18"/>
                <w:szCs w:val="18"/>
                <w:lang w:eastAsia="lt-LT"/>
              </w:rPr>
            </w:pPr>
          </w:p>
        </w:tc>
      </w:tr>
      <w:tr w:rsidR="005A2993" w14:paraId="0C92F026"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042E7C1B" w14:textId="77777777" w:rsidR="005A2993" w:rsidRDefault="005A2993">
            <w:pPr>
              <w:jc w:val="both"/>
              <w:rPr>
                <w:i/>
                <w:sz w:val="20"/>
              </w:rPr>
            </w:pPr>
          </w:p>
        </w:tc>
        <w:tc>
          <w:tcPr>
            <w:tcW w:w="478" w:type="pct"/>
            <w:gridSpan w:val="2"/>
            <w:vMerge/>
            <w:tcBorders>
              <w:left w:val="single" w:sz="4" w:space="0" w:color="auto"/>
              <w:bottom w:val="single" w:sz="4" w:space="0" w:color="auto"/>
              <w:right w:val="single" w:sz="4" w:space="0" w:color="auto"/>
            </w:tcBorders>
          </w:tcPr>
          <w:p w14:paraId="065BD5DA" w14:textId="77777777" w:rsidR="005A2993" w:rsidRDefault="005A2993">
            <w:pPr>
              <w:jc w:val="both"/>
              <w:rPr>
                <w:i/>
                <w:sz w:val="20"/>
              </w:rPr>
            </w:pPr>
          </w:p>
        </w:tc>
        <w:tc>
          <w:tcPr>
            <w:tcW w:w="398" w:type="pct"/>
            <w:vMerge/>
            <w:tcBorders>
              <w:left w:val="single" w:sz="4" w:space="0" w:color="auto"/>
              <w:bottom w:val="single" w:sz="4" w:space="0" w:color="auto"/>
              <w:right w:val="single" w:sz="4" w:space="0" w:color="auto"/>
            </w:tcBorders>
          </w:tcPr>
          <w:p w14:paraId="0C27CEF6" w14:textId="77777777" w:rsidR="005A2993" w:rsidRDefault="005A2993">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6E3B60C5" w14:textId="77777777" w:rsidR="005A2993" w:rsidRDefault="005A2993">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76FC689D" w14:textId="77777777" w:rsidR="005A2993" w:rsidRDefault="005A2993">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4C464366" w14:textId="77777777" w:rsidR="005A2993" w:rsidRDefault="005A2993">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3E947D57" w14:textId="77777777" w:rsidR="005A2993" w:rsidRDefault="005A2993">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619951EA" w14:textId="77777777" w:rsidR="005A2993" w:rsidRDefault="005A2993">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1E859A5" w14:textId="77777777" w:rsidR="005A2993" w:rsidRDefault="002C7455">
            <w:pPr>
              <w:ind w:firstLine="720"/>
              <w:jc w:val="both"/>
              <w:rPr>
                <w:rFonts w:ascii="Calibri" w:eastAsia="Calibri" w:hAnsi="Calibri" w:cs="Calibri"/>
                <w:sz w:val="22"/>
                <w:szCs w:val="22"/>
                <w:lang w:eastAsia="lt-LT"/>
              </w:rPr>
            </w:pPr>
            <w:r>
              <w:rPr>
                <w:rFonts w:ascii="Calibri" w:eastAsia="Calibri" w:hAnsi="Calibri" w:cs="Calibri"/>
                <w:color w:val="9C0006"/>
                <w:sz w:val="22"/>
                <w:szCs w:val="22"/>
                <w:lang w:eastAsia="lt-LT"/>
              </w:rPr>
              <w:t>.</w:t>
            </w:r>
            <w:r>
              <w:rPr>
                <w:rFonts w:ascii="Calibri" w:eastAsia="Calibri" w:hAnsi="Calibri" w:cs="Calibri"/>
                <w:sz w:val="22"/>
                <w:szCs w:val="22"/>
                <w:lang w:eastAsia="lt-LT"/>
              </w:rPr>
              <w:t>.</w:t>
            </w:r>
          </w:p>
          <w:p w14:paraId="59C3EE66" w14:textId="77777777" w:rsidR="005A2993" w:rsidRDefault="002C7455">
            <w:pPr>
              <w:ind w:firstLine="720"/>
              <w:jc w:val="both"/>
              <w:rPr>
                <w:rFonts w:ascii="Calibri" w:eastAsia="Calibri" w:hAnsi="Calibri" w:cs="Calibri"/>
                <w:color w:val="9C0006"/>
                <w:sz w:val="22"/>
                <w:szCs w:val="22"/>
                <w:lang w:eastAsia="lt-LT"/>
              </w:rPr>
            </w:pPr>
            <w:r>
              <w:rPr>
                <w:rFonts w:ascii="Calibri" w:eastAsia="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4C9DA8A1" w14:textId="77777777" w:rsidR="005A2993" w:rsidRDefault="002C7455">
            <w:pPr>
              <w:jc w:val="both"/>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575AFFB4" w14:textId="77777777" w:rsidR="005A2993" w:rsidRDefault="002C7455">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591086B6" w14:textId="77777777" w:rsidR="005A2993" w:rsidRDefault="002C7455">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14:paraId="6A0CEAA7" w14:textId="77777777" w:rsidR="005A2993" w:rsidRDefault="005A2993">
            <w:pPr>
              <w:jc w:val="center"/>
              <w:rPr>
                <w:rFonts w:eastAsia="Calibri"/>
                <w:iCs/>
                <w:color w:val="000000"/>
                <w:sz w:val="18"/>
                <w:szCs w:val="18"/>
                <w:lang w:eastAsia="lt-LT"/>
              </w:rPr>
            </w:pPr>
          </w:p>
        </w:tc>
      </w:tr>
      <w:tr w:rsidR="005A2993" w14:paraId="31CF4D2C"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7C138F5C" w14:textId="77777777" w:rsidR="005A2993" w:rsidRDefault="005A2993">
            <w:pPr>
              <w:jc w:val="both"/>
              <w:rPr>
                <w:i/>
                <w:sz w:val="20"/>
              </w:rPr>
            </w:pPr>
          </w:p>
        </w:tc>
        <w:tc>
          <w:tcPr>
            <w:tcW w:w="478" w:type="pct"/>
            <w:gridSpan w:val="2"/>
            <w:vMerge/>
            <w:tcBorders>
              <w:left w:val="single" w:sz="4" w:space="0" w:color="auto"/>
              <w:bottom w:val="single" w:sz="4" w:space="0" w:color="auto"/>
              <w:right w:val="single" w:sz="4" w:space="0" w:color="auto"/>
            </w:tcBorders>
          </w:tcPr>
          <w:p w14:paraId="156FA70C" w14:textId="77777777" w:rsidR="005A2993" w:rsidRDefault="005A2993">
            <w:pPr>
              <w:jc w:val="both"/>
              <w:rPr>
                <w:i/>
                <w:sz w:val="20"/>
              </w:rPr>
            </w:pPr>
          </w:p>
        </w:tc>
        <w:tc>
          <w:tcPr>
            <w:tcW w:w="398" w:type="pct"/>
            <w:vMerge/>
            <w:tcBorders>
              <w:left w:val="single" w:sz="4" w:space="0" w:color="auto"/>
              <w:bottom w:val="single" w:sz="4" w:space="0" w:color="auto"/>
              <w:right w:val="single" w:sz="4" w:space="0" w:color="auto"/>
            </w:tcBorders>
          </w:tcPr>
          <w:p w14:paraId="77683D1D" w14:textId="77777777" w:rsidR="005A2993" w:rsidRDefault="005A2993">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74FD85DB" w14:textId="77777777" w:rsidR="005A2993" w:rsidRDefault="005A2993">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3D051A5F" w14:textId="77777777" w:rsidR="005A2993" w:rsidRDefault="005A2993">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07D17313" w14:textId="77777777" w:rsidR="005A2993" w:rsidRDefault="005A2993">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09385B19" w14:textId="77777777" w:rsidR="005A2993" w:rsidRDefault="005A2993">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520B9497" w14:textId="77777777" w:rsidR="005A2993" w:rsidRDefault="005A2993">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21503BC6" w14:textId="77777777" w:rsidR="005A2993" w:rsidRDefault="005A2993">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1E11E962" w14:textId="77777777" w:rsidR="005A2993" w:rsidRDefault="002C7455">
            <w:pPr>
              <w:jc w:val="both"/>
              <w:rPr>
                <w:rFonts w:eastAsia="Calibri"/>
                <w:b/>
                <w:bCs/>
                <w:i/>
                <w:iCs/>
                <w:color w:val="000000"/>
                <w:sz w:val="18"/>
                <w:szCs w:val="18"/>
                <w:lang w:val="en-GB"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30330EE6" w14:textId="77777777" w:rsidR="005A2993" w:rsidRDefault="005A2993">
            <w:pPr>
              <w:spacing w:line="259" w:lineRule="auto"/>
              <w:ind w:firstLine="720"/>
              <w:rPr>
                <w:rFonts w:ascii="Arial" w:eastAsia="Calibri" w:hAnsi="Arial"/>
                <w:i/>
                <w:iCs/>
                <w:color w:val="000000"/>
                <w:sz w:val="18"/>
                <w:szCs w:val="18"/>
                <w:lang w:eastAsia="lt-LT"/>
              </w:rPr>
            </w:pPr>
          </w:p>
        </w:tc>
      </w:tr>
      <w:tr w:rsidR="005A2993" w14:paraId="46B8B27E"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78D04CA0" w14:textId="77777777" w:rsidR="005A2993" w:rsidRDefault="002C7455">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6A188671" w14:textId="77777777" w:rsidR="005A2993" w:rsidRDefault="002C7455">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49EA81AE" w14:textId="77777777" w:rsidR="005A2993" w:rsidRDefault="002C7455">
            <w:pPr>
              <w:jc w:val="both"/>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447DC7E1" w14:textId="77777777" w:rsidR="005A2993" w:rsidRDefault="002C7455">
            <w:pPr>
              <w:jc w:val="both"/>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2869CA26" w14:textId="77777777" w:rsidR="005A2993" w:rsidRDefault="002C7455">
            <w:pPr>
              <w:jc w:val="both"/>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7D7CCB40" w14:textId="77777777" w:rsidR="005A2993" w:rsidRDefault="002C7455">
            <w:pPr>
              <w:jc w:val="both"/>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378E3FFA" w14:textId="77777777" w:rsidR="005A2993" w:rsidRDefault="002C7455">
            <w:pPr>
              <w:jc w:val="both"/>
              <w:rPr>
                <w:rFonts w:eastAsia="Calibri"/>
                <w:i/>
                <w:iCs/>
                <w:color w:val="000000"/>
                <w:sz w:val="18"/>
                <w:szCs w:val="18"/>
                <w:lang w:eastAsia="lt-LT"/>
              </w:rPr>
            </w:pPr>
            <w:r>
              <w:rPr>
                <w:rFonts w:eastAsia="Calibri"/>
                <w:i/>
                <w:iCs/>
                <w:color w:val="000000"/>
                <w:sz w:val="18"/>
                <w:szCs w:val="18"/>
                <w:lang w:eastAsia="lt-LT"/>
              </w:rPr>
              <w:t>...</w:t>
            </w:r>
          </w:p>
          <w:p w14:paraId="673918AF" w14:textId="77777777" w:rsidR="005A2993" w:rsidRDefault="002C7455">
            <w:pPr>
              <w:jc w:val="both"/>
              <w:rPr>
                <w:rFonts w:eastAsia="Calibri"/>
                <w:i/>
                <w:iCs/>
                <w:color w:val="000000"/>
                <w:sz w:val="18"/>
                <w:szCs w:val="18"/>
                <w:lang w:eastAsia="lt-LT"/>
              </w:rPr>
            </w:pPr>
            <w:r>
              <w:rPr>
                <w:rFonts w:eastAsia="Calibri"/>
                <w:i/>
                <w:iCs/>
                <w:color w:val="000000"/>
                <w:sz w:val="18"/>
                <w:szCs w:val="18"/>
                <w:lang w:eastAsia="lt-LT"/>
              </w:rPr>
              <w:t>...</w:t>
            </w:r>
          </w:p>
          <w:p w14:paraId="1474DAA0" w14:textId="77777777" w:rsidR="005A2993" w:rsidRDefault="002C7455">
            <w:pPr>
              <w:rPr>
                <w:rFonts w:eastAsia="Calibri"/>
                <w:i/>
                <w:iCs/>
                <w:color w:val="000000"/>
                <w:sz w:val="18"/>
                <w:szCs w:val="18"/>
                <w:lang w:eastAsia="lt-LT"/>
              </w:rPr>
            </w:pPr>
            <w:r>
              <w:rPr>
                <w:rFonts w:eastAsia="Calibri"/>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61F3F8ED" w14:textId="77777777" w:rsidR="005A2993" w:rsidRDefault="002C7455">
            <w:pPr>
              <w:jc w:val="both"/>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67A17CE7" w14:textId="77777777" w:rsidR="005A2993" w:rsidRDefault="002C7455">
            <w:pPr>
              <w:jc w:val="both"/>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39419DD5" w14:textId="77777777" w:rsidR="005A2993" w:rsidRDefault="002C7455">
            <w:pPr>
              <w:jc w:val="both"/>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2550CE25" w14:textId="77777777" w:rsidR="005A2993" w:rsidRDefault="002C7455">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28012C26" w14:textId="77777777" w:rsidR="005A2993" w:rsidRDefault="002C7455">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500764F4" w14:textId="77777777" w:rsidR="005A2993" w:rsidRDefault="002C7455">
            <w:pPr>
              <w:jc w:val="center"/>
              <w:rPr>
                <w:rFonts w:eastAsia="Calibri"/>
                <w:iCs/>
                <w:color w:val="000000"/>
                <w:sz w:val="18"/>
                <w:szCs w:val="18"/>
                <w:lang w:eastAsia="lt-LT"/>
              </w:rPr>
            </w:pPr>
            <w:r>
              <w:rPr>
                <w:rFonts w:eastAsia="Calibri"/>
                <w:iCs/>
                <w:color w:val="000000"/>
                <w:sz w:val="18"/>
                <w:szCs w:val="18"/>
                <w:lang w:eastAsia="lt-LT"/>
              </w:rPr>
              <w:t>...</w:t>
            </w:r>
          </w:p>
        </w:tc>
      </w:tr>
      <w:tr w:rsidR="005A2993" w14:paraId="29F59337" w14:textId="77777777">
        <w:trPr>
          <w:trHeight w:val="133"/>
        </w:trPr>
        <w:tc>
          <w:tcPr>
            <w:tcW w:w="159" w:type="pct"/>
            <w:vMerge/>
            <w:tcBorders>
              <w:left w:val="single" w:sz="4" w:space="0" w:color="auto"/>
              <w:right w:val="single" w:sz="4" w:space="0" w:color="auto"/>
            </w:tcBorders>
          </w:tcPr>
          <w:p w14:paraId="36A45B0C" w14:textId="77777777" w:rsidR="005A2993" w:rsidRDefault="005A2993">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5A45BBF1" w14:textId="77777777" w:rsidR="005A2993" w:rsidRDefault="005A2993">
            <w:pPr>
              <w:jc w:val="both"/>
              <w:rPr>
                <w:i/>
                <w:sz w:val="18"/>
                <w:szCs w:val="18"/>
              </w:rPr>
            </w:pPr>
          </w:p>
        </w:tc>
        <w:tc>
          <w:tcPr>
            <w:tcW w:w="398" w:type="pct"/>
            <w:vMerge/>
            <w:tcBorders>
              <w:left w:val="single" w:sz="4" w:space="0" w:color="auto"/>
              <w:right w:val="single" w:sz="4" w:space="0" w:color="auto"/>
            </w:tcBorders>
            <w:vAlign w:val="center"/>
          </w:tcPr>
          <w:p w14:paraId="4047EB8F" w14:textId="77777777" w:rsidR="005A2993" w:rsidRDefault="005A2993">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14:paraId="2224B314" w14:textId="77777777" w:rsidR="005A2993" w:rsidRDefault="005A2993">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14:paraId="74F6CFD8" w14:textId="77777777" w:rsidR="005A2993" w:rsidRDefault="005A2993">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14:paraId="3B90798B" w14:textId="77777777" w:rsidR="005A2993" w:rsidRDefault="005A2993">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14:paraId="3093AEE0" w14:textId="77777777" w:rsidR="005A2993" w:rsidRDefault="005A2993">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14:paraId="2CA89800" w14:textId="77777777" w:rsidR="005A2993" w:rsidRDefault="005A2993">
            <w:pPr>
              <w:jc w:val="both"/>
              <w:rPr>
                <w:rFonts w:eastAsia="Calibri"/>
                <w:i/>
                <w:iCs/>
                <w:color w:val="000000"/>
                <w:sz w:val="18"/>
                <w:szCs w:val="18"/>
                <w:lang w:eastAsia="lt-LT"/>
              </w:rPr>
            </w:pPr>
          </w:p>
        </w:tc>
        <w:tc>
          <w:tcPr>
            <w:tcW w:w="260" w:type="pct"/>
            <w:vMerge/>
            <w:tcBorders>
              <w:left w:val="single" w:sz="4" w:space="0" w:color="auto"/>
            </w:tcBorders>
            <w:vAlign w:val="center"/>
          </w:tcPr>
          <w:p w14:paraId="5ADBFC8F" w14:textId="77777777" w:rsidR="005A2993" w:rsidRDefault="005A2993">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4474DB82" w14:textId="77777777" w:rsidR="005A2993" w:rsidRDefault="002C7455">
            <w:pPr>
              <w:jc w:val="both"/>
              <w:rPr>
                <w:rFonts w:eastAsia="Calibri"/>
                <w:b/>
                <w:i/>
                <w:iCs/>
                <w:color w:val="000000"/>
                <w:sz w:val="18"/>
                <w:szCs w:val="18"/>
                <w:lang w:eastAsia="lt-LT"/>
              </w:rPr>
            </w:pPr>
            <w:proofErr w:type="spellStart"/>
            <w:r>
              <w:rPr>
                <w:rFonts w:eastAsia="Calibri"/>
                <w:b/>
                <w:i/>
                <w:iCs/>
                <w:color w:val="000000"/>
                <w:sz w:val="18"/>
                <w:szCs w:val="18"/>
                <w:lang w:eastAsia="lt-LT"/>
              </w:rPr>
              <w:t>Poveiklės</w:t>
            </w:r>
            <w:proofErr w:type="spellEnd"/>
            <w:r>
              <w:rPr>
                <w:rFonts w:eastAsia="Calibri"/>
                <w:b/>
                <w:i/>
                <w:iCs/>
                <w:color w:val="000000"/>
                <w:sz w:val="18"/>
                <w:szCs w:val="18"/>
                <w:lang w:eastAsia="lt-LT"/>
              </w:rPr>
              <w:t xml:space="preserve"> aprašymas: </w:t>
            </w:r>
            <w:r>
              <w:rPr>
                <w:rFonts w:eastAsia="Calibri"/>
                <w:iCs/>
                <w:color w:val="000000"/>
                <w:sz w:val="18"/>
                <w:szCs w:val="18"/>
                <w:lang w:eastAsia="lt-LT"/>
              </w:rPr>
              <w:t>...</w:t>
            </w:r>
          </w:p>
        </w:tc>
        <w:tc>
          <w:tcPr>
            <w:tcW w:w="258" w:type="pct"/>
            <w:vMerge/>
            <w:tcBorders>
              <w:right w:val="single" w:sz="4" w:space="0" w:color="auto"/>
            </w:tcBorders>
            <w:vAlign w:val="center"/>
          </w:tcPr>
          <w:p w14:paraId="5215D0BC" w14:textId="77777777" w:rsidR="005A2993" w:rsidRDefault="005A2993">
            <w:pPr>
              <w:rPr>
                <w:rFonts w:eastAsia="Calibri"/>
                <w:i/>
                <w:iCs/>
                <w:color w:val="FF0000"/>
                <w:sz w:val="18"/>
                <w:szCs w:val="18"/>
                <w:lang w:eastAsia="lt-LT"/>
              </w:rPr>
            </w:pPr>
          </w:p>
        </w:tc>
      </w:tr>
      <w:tr w:rsidR="005A2993" w14:paraId="73015053"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1D736E" w14:textId="77777777" w:rsidR="005A2993" w:rsidRDefault="002C7455">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DE2239D" w14:textId="77777777" w:rsidR="005A2993" w:rsidRDefault="005A2993">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677D4A60" w14:textId="77777777" w:rsidR="005A2993" w:rsidRDefault="002C7455">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4C9B26F5" w14:textId="77777777" w:rsidR="005A2993" w:rsidRDefault="002C7455">
            <w:pPr>
              <w:jc w:val="center"/>
              <w:rPr>
                <w:rFonts w:eastAsia="Calibri"/>
                <w:b/>
                <w:bCs/>
                <w:i/>
                <w:color w:val="000000"/>
                <w:sz w:val="18"/>
                <w:szCs w:val="18"/>
                <w:lang w:eastAsia="lt-LT"/>
              </w:rPr>
            </w:pPr>
            <w:r>
              <w:rPr>
                <w:rFonts w:eastAsia="Calibri"/>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73255EC" w14:textId="77777777" w:rsidR="005A2993" w:rsidRDefault="005A2993">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61174587" w14:textId="77777777" w:rsidR="005A2993" w:rsidRDefault="005A2993">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54D3438D" w14:textId="77777777" w:rsidR="005A2993" w:rsidRDefault="005A2993">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7D36D8F" w14:textId="77777777" w:rsidR="005A2993" w:rsidRDefault="005A2993">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51EF206" w14:textId="77777777" w:rsidR="005A2993" w:rsidRDefault="005A2993">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F37994F" w14:textId="77777777" w:rsidR="005A2993" w:rsidRDefault="005A2993">
            <w:pPr>
              <w:rPr>
                <w:rFonts w:eastAsia="Calibri"/>
                <w:i/>
                <w:iCs/>
                <w:color w:val="000000"/>
                <w:sz w:val="18"/>
                <w:szCs w:val="18"/>
                <w:lang w:eastAsia="lt-LT"/>
              </w:rPr>
            </w:pPr>
          </w:p>
        </w:tc>
      </w:tr>
      <w:tr w:rsidR="005A2993" w14:paraId="6560C1AA"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4737E2F" w14:textId="77777777" w:rsidR="005A2993" w:rsidRDefault="002C7455">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14:paraId="2DBC98A2" w14:textId="77777777" w:rsidR="005A2993" w:rsidRDefault="005A2993">
            <w:pPr>
              <w:jc w:val="both"/>
              <w:rPr>
                <w:rFonts w:eastAsia="Calibri"/>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738443C" w14:textId="77777777" w:rsidR="005A2993" w:rsidRDefault="005A2993">
            <w:pPr>
              <w:rPr>
                <w:rFonts w:eastAsia="Calibri"/>
                <w:b/>
                <w:bCs/>
                <w:i/>
                <w:iCs/>
                <w:color w:val="000000"/>
                <w:sz w:val="18"/>
                <w:szCs w:val="18"/>
                <w:lang w:eastAsia="lt-LT"/>
              </w:rPr>
            </w:pPr>
          </w:p>
          <w:p w14:paraId="049E9348" w14:textId="77777777" w:rsidR="005A2993" w:rsidRDefault="005A2993">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5284F0B2" w14:textId="77777777" w:rsidR="005A2993" w:rsidRDefault="002C7455">
            <w:pPr>
              <w:jc w:val="center"/>
              <w:rPr>
                <w:i/>
                <w:iCs/>
                <w:color w:val="000000"/>
                <w:sz w:val="18"/>
                <w:szCs w:val="18"/>
                <w:lang w:eastAsia="lt-LT"/>
              </w:rPr>
            </w:pPr>
            <w:r>
              <w:rPr>
                <w:i/>
                <w:iCs/>
                <w:color w:val="000000"/>
                <w:sz w:val="18"/>
                <w:szCs w:val="18"/>
                <w:lang w:eastAsia="lt-LT"/>
              </w:rPr>
              <w:t>Nurodoma projekto matomumo ir informavimo apie projektą priemonių tinkamų finansuoti išlaidų suma. 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14:paraId="5112B7B4"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561E4277"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Nurodoma PVM suma, skirta projekto matomumo ir informavimo apie projektą priemonėms finansuoti, jeigu ji finansuojama projekto lėšomis.</w:t>
            </w:r>
          </w:p>
          <w:p w14:paraId="61E8B368" w14:textId="77777777" w:rsidR="005A2993" w:rsidRDefault="002C7455">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PVM suma, skirta projekto matomumo ir informavimo apie projektą priemonėms finansuoti</w:t>
            </w:r>
            <w:r>
              <w:rPr>
                <w:i/>
                <w:iCs/>
                <w:color w:val="000000"/>
                <w:sz w:val="18"/>
                <w:szCs w:val="18"/>
                <w:lang w:eastAsia="lt-LT"/>
              </w:rPr>
              <w:t>.</w:t>
            </w:r>
          </w:p>
          <w:p w14:paraId="3737975D"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6AB6AAEA" w14:textId="77777777" w:rsidR="005A2993" w:rsidRDefault="002C7455">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 mišrus, visa Lietuva).</w:t>
            </w:r>
          </w:p>
          <w:p w14:paraId="7CC7D4EE" w14:textId="77777777" w:rsidR="005A2993" w:rsidRDefault="002C7455">
            <w:pPr>
              <w:jc w:val="center"/>
              <w:rPr>
                <w:i/>
                <w:iCs/>
                <w:color w:val="000000"/>
                <w:sz w:val="18"/>
                <w:szCs w:val="18"/>
                <w:lang w:eastAsia="lt-LT"/>
              </w:rPr>
            </w:pPr>
            <w:r>
              <w:rPr>
                <w:i/>
                <w:iCs/>
                <w:color w:val="000000"/>
                <w:sz w:val="18"/>
                <w:szCs w:val="18"/>
                <w:lang w:eastAsia="lt-LT"/>
              </w:rPr>
              <w:t>Jei kvietime nustatoma, kad projektas finansuojamas iš TPF, nustatomas regionas</w:t>
            </w:r>
            <w:r>
              <w:rPr>
                <w:i/>
                <w:color w:val="000000"/>
                <w:sz w:val="18"/>
                <w:szCs w:val="18"/>
              </w:rPr>
              <w:t xml:space="preserve"> Vidurio ir vakarų Lietuva</w:t>
            </w:r>
            <w:r>
              <w:rPr>
                <w:i/>
                <w:iCs/>
                <w:color w:val="000000"/>
                <w:sz w:val="18"/>
                <w:szCs w:val="18"/>
                <w:lang w:eastAsia="lt-LT"/>
              </w:rPr>
              <w:t xml:space="preserve"> ir, jei leidžiama, pasirenkamas Reglamento straipsnis (3 ar 4 straipsnis) ir viena iš apskričių.</w:t>
            </w:r>
          </w:p>
          <w:p w14:paraId="1940AD51"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6145C3D5" w14:textId="77777777" w:rsidR="005A2993" w:rsidRDefault="005A2993">
            <w:pPr>
              <w:jc w:val="center"/>
              <w:rPr>
                <w:rFonts w:eastAsia="Calibri"/>
                <w:i/>
                <w:iCs/>
                <w:color w:val="000000"/>
                <w:sz w:val="18"/>
                <w:szCs w:val="18"/>
                <w:lang w:eastAsia="lt-LT"/>
              </w:rPr>
            </w:pPr>
          </w:p>
          <w:p w14:paraId="4C76A030" w14:textId="77777777" w:rsidR="005A2993" w:rsidRDefault="002C7455">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7DEC3B28" w14:textId="77777777" w:rsidR="005A2993" w:rsidRDefault="005A2993">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6AA6790C" w14:textId="77777777" w:rsidR="005A2993" w:rsidRDefault="005A2993">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F7EA398" w14:textId="77777777" w:rsidR="005A2993" w:rsidRDefault="005A2993">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856B6B8" w14:textId="77777777" w:rsidR="005A2993" w:rsidRDefault="005A2993">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01AC62AD"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4D52324E" w14:textId="77777777" w:rsidR="005A2993" w:rsidRDefault="005A2993">
            <w:pPr>
              <w:jc w:val="center"/>
              <w:rPr>
                <w:rFonts w:eastAsia="Calibri"/>
                <w:i/>
                <w:iCs/>
                <w:color w:val="000000"/>
                <w:sz w:val="16"/>
                <w:szCs w:val="16"/>
                <w:lang w:eastAsia="lt-LT"/>
              </w:rPr>
            </w:pPr>
          </w:p>
        </w:tc>
      </w:tr>
      <w:tr w:rsidR="005A2993" w14:paraId="084095B1"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BF273BE" w14:textId="77777777" w:rsidR="005A2993" w:rsidRDefault="005A2993">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2F4F29D3" w14:textId="77777777" w:rsidR="005A2993" w:rsidRDefault="005A2993">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0B04496A" w14:textId="77777777" w:rsidR="005A2993" w:rsidRDefault="005A2993">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3E811F1B" w14:textId="77777777" w:rsidR="005A2993" w:rsidRDefault="005A2993">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14:paraId="7A93201A"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794388B7" w14:textId="77777777" w:rsidR="005A2993" w:rsidRDefault="005A2993">
            <w:pPr>
              <w:jc w:val="center"/>
              <w:rPr>
                <w:rFonts w:eastAsia="Calibri"/>
                <w:i/>
                <w:iCs/>
                <w:color w:val="000000"/>
                <w:sz w:val="18"/>
                <w:szCs w:val="18"/>
                <w:lang w:eastAsia="lt-LT"/>
              </w:rPr>
            </w:pPr>
          </w:p>
          <w:p w14:paraId="2EE0DDAD"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03A4FFCE" w14:textId="77777777" w:rsidR="005A2993" w:rsidRDefault="005A2993">
            <w:pPr>
              <w:jc w:val="center"/>
              <w:rPr>
                <w:i/>
                <w:iCs/>
                <w:color w:val="000000"/>
                <w:sz w:val="18"/>
                <w:szCs w:val="18"/>
                <w:lang w:eastAsia="lt-LT"/>
              </w:rPr>
            </w:pPr>
          </w:p>
          <w:p w14:paraId="6BF64006" w14:textId="77777777" w:rsidR="005A2993" w:rsidRDefault="002C7455">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61031D3D" w14:textId="77777777" w:rsidR="005A2993" w:rsidRDefault="002C7455">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F859F20" w14:textId="77777777" w:rsidR="005A2993" w:rsidRDefault="002C7455">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14:paraId="54367307" w14:textId="77777777" w:rsidR="005A2993" w:rsidRDefault="005A2993">
            <w:pPr>
              <w:jc w:val="center"/>
              <w:rPr>
                <w:rFonts w:eastAsia="Calibri"/>
                <w:i/>
                <w:iCs/>
                <w:color w:val="000000"/>
                <w:sz w:val="18"/>
                <w:szCs w:val="18"/>
                <w:lang w:eastAsia="lt-LT"/>
              </w:rPr>
            </w:pPr>
          </w:p>
          <w:p w14:paraId="47E7BCAB"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203DBFE5" w14:textId="77777777" w:rsidR="005A2993" w:rsidRDefault="002C7455">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BF76A83" w14:textId="77777777" w:rsidR="005A2993" w:rsidRDefault="002C7455">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14:paraId="5DBE17E1" w14:textId="77777777" w:rsidR="005A2993" w:rsidRDefault="005A2993">
            <w:pPr>
              <w:jc w:val="center"/>
              <w:rPr>
                <w:rFonts w:eastAsia="Calibri"/>
                <w:i/>
                <w:iCs/>
                <w:color w:val="000000"/>
                <w:sz w:val="18"/>
                <w:szCs w:val="18"/>
                <w:lang w:eastAsia="lt-LT"/>
              </w:rPr>
            </w:pPr>
          </w:p>
          <w:p w14:paraId="60A6E8FB"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7E44C1A4" w14:textId="77777777" w:rsidR="005A2993" w:rsidRDefault="002C7455">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 mišrus, visa Lietuva).</w:t>
            </w:r>
          </w:p>
          <w:p w14:paraId="2EC5B654" w14:textId="77777777" w:rsidR="005A2993" w:rsidRDefault="002C7455">
            <w:pPr>
              <w:jc w:val="center"/>
              <w:rPr>
                <w:i/>
                <w:iCs/>
                <w:color w:val="000000"/>
                <w:sz w:val="18"/>
                <w:szCs w:val="18"/>
                <w:lang w:eastAsia="lt-LT"/>
              </w:rPr>
            </w:pPr>
            <w:r>
              <w:rPr>
                <w:i/>
                <w:iCs/>
                <w:color w:val="000000"/>
                <w:sz w:val="18"/>
                <w:szCs w:val="18"/>
                <w:lang w:eastAsia="lt-LT"/>
              </w:rPr>
              <w:t xml:space="preserve">Jei kvietime nustatoma, kad projektas finansuojamas iš TPF, nustatomas regionas </w:t>
            </w:r>
            <w:r>
              <w:rPr>
                <w:i/>
                <w:color w:val="000000"/>
                <w:sz w:val="18"/>
                <w:szCs w:val="18"/>
              </w:rPr>
              <w:t>Vidurio ir vakarų Lietuva</w:t>
            </w:r>
            <w:r>
              <w:rPr>
                <w:i/>
                <w:iCs/>
                <w:color w:val="000000"/>
                <w:sz w:val="18"/>
                <w:szCs w:val="18"/>
                <w:lang w:eastAsia="lt-LT"/>
              </w:rPr>
              <w:t xml:space="preserve"> ir, jei leidžiama, pasirenkamas Reglamento straipsnis (3 ar 4 straipsnis) ir viena iš apskričių.</w:t>
            </w:r>
          </w:p>
          <w:p w14:paraId="71F070D5"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30257DB0" w14:textId="77777777" w:rsidR="005A2993" w:rsidRDefault="005A2993">
            <w:pPr>
              <w:jc w:val="center"/>
              <w:rPr>
                <w:rFonts w:eastAsia="Calibri"/>
                <w:i/>
                <w:iCs/>
                <w:color w:val="000000"/>
                <w:sz w:val="18"/>
                <w:szCs w:val="18"/>
                <w:lang w:eastAsia="lt-LT"/>
              </w:rPr>
            </w:pPr>
          </w:p>
          <w:p w14:paraId="29538867" w14:textId="77777777" w:rsidR="005A2993" w:rsidRDefault="002C7455">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04A4AB7E" w14:textId="77777777" w:rsidR="005A2993" w:rsidRDefault="005A2993">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3C53AC9B" w14:textId="77777777" w:rsidR="005A2993" w:rsidRDefault="005A2993">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71119A1C" w14:textId="77777777" w:rsidR="005A2993" w:rsidRDefault="005A2993">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B522247" w14:textId="77777777" w:rsidR="005A2993" w:rsidRDefault="005A2993">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28F9CC3F"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121D472F" w14:textId="77777777" w:rsidR="005A2993" w:rsidRDefault="005A2993">
            <w:pPr>
              <w:jc w:val="center"/>
              <w:rPr>
                <w:i/>
                <w:iCs/>
                <w:color w:val="000000"/>
                <w:sz w:val="16"/>
                <w:szCs w:val="16"/>
                <w:lang w:eastAsia="lt-LT"/>
              </w:rPr>
            </w:pPr>
          </w:p>
        </w:tc>
      </w:tr>
      <w:tr w:rsidR="005A2993" w14:paraId="3646B1A0" w14:textId="77777777">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30BB62F2" w14:textId="77777777" w:rsidR="005A2993" w:rsidRDefault="005A2993">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1FCFA7DF" w14:textId="77777777" w:rsidR="005A2993" w:rsidRDefault="005A2993">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7C67D433" w14:textId="77777777" w:rsidR="005A2993" w:rsidRDefault="005A2993">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36449F97" w14:textId="77777777" w:rsidR="005A2993" w:rsidRDefault="005A2993">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tcPr>
          <w:p w14:paraId="01AB2F76" w14:textId="77777777" w:rsidR="005A2993" w:rsidRDefault="002C7455">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1F487FE9" w14:textId="77777777" w:rsidR="005A2993" w:rsidRDefault="002C7455">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3B5FD069" w14:textId="77777777" w:rsidR="005A2993" w:rsidRDefault="002C7455">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14:paraId="65CB108D" w14:textId="77777777" w:rsidR="005A2993" w:rsidRDefault="005A2993">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3A46EB35" w14:textId="77777777" w:rsidR="005A2993" w:rsidRDefault="002C7455">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4DBA1F01" w14:textId="77777777" w:rsidR="005A2993" w:rsidRDefault="005A2993">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78443F87" w14:textId="77777777" w:rsidR="005A2993" w:rsidRDefault="005A2993">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6D4619E6" w14:textId="77777777" w:rsidR="005A2993" w:rsidRDefault="005A2993">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355C7023" w14:textId="77777777" w:rsidR="005A2993" w:rsidRDefault="002C7455">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5A2993" w14:paraId="767D0054"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511928D5" w14:textId="77777777" w:rsidR="005A2993" w:rsidRDefault="002C7455">
            <w:pPr>
              <w:jc w:val="both"/>
              <w:rPr>
                <w:rFonts w:eastAsia="Calibri"/>
                <w:b/>
                <w:bCs/>
                <w:color w:val="000000"/>
                <w:sz w:val="20"/>
                <w:lang w:eastAsia="lt-LT"/>
              </w:rPr>
            </w:pPr>
            <w:r>
              <w:rPr>
                <w:rFonts w:eastAsia="Calibri"/>
                <w:b/>
                <w:bCs/>
                <w:color w:val="000000"/>
                <w:sz w:val="20"/>
                <w:lang w:eastAsia="lt-LT"/>
              </w:rPr>
              <w:lastRenderedPageBreak/>
              <w:t>Fiksuotoji projekto išlaidų norma (toliau ‒ fiksuotoji norma), skirta netiesioginėms ir kitoms išlaidoms padengti</w:t>
            </w:r>
          </w:p>
          <w:p w14:paraId="4D4047D3" w14:textId="77777777" w:rsidR="005A2993" w:rsidRDefault="002C7455">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36103854" w14:textId="77777777" w:rsidR="005A2993" w:rsidRDefault="005A2993">
            <w:pPr>
              <w:jc w:val="both"/>
              <w:rPr>
                <w:rFonts w:eastAsia="Calibri"/>
                <w:b/>
                <w:bCs/>
                <w:color w:val="000000"/>
                <w:sz w:val="20"/>
                <w:lang w:eastAsia="lt-LT"/>
              </w:rPr>
            </w:pPr>
          </w:p>
          <w:p w14:paraId="274DBDB7" w14:textId="77777777" w:rsidR="005A2993" w:rsidRDefault="005A2993">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C73EF18" w14:textId="77777777" w:rsidR="005A2993" w:rsidRDefault="005A2993">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6A84EDA" w14:textId="77777777" w:rsidR="005A2993" w:rsidRDefault="002C7455">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14:paraId="71E5C0A8" w14:textId="77777777" w:rsidR="005A2993" w:rsidRDefault="002C7455">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pagal taikomą fiksuotąją normą, skirtą netiesioginėms ir kitoms išlaidoms padengti, apskaičiuota suma</w:t>
            </w:r>
            <w:r>
              <w:rPr>
                <w:i/>
                <w:iCs/>
                <w:color w:val="000000"/>
                <w:sz w:val="18"/>
                <w:szCs w:val="18"/>
              </w:rPr>
              <w:t>.</w:t>
            </w:r>
          </w:p>
          <w:p w14:paraId="161CE778" w14:textId="77777777" w:rsidR="005A2993" w:rsidRDefault="005A2993">
            <w:pPr>
              <w:jc w:val="center"/>
              <w:rPr>
                <w:rFonts w:eastAsia="Calibri"/>
                <w:i/>
                <w:iCs/>
                <w:color w:val="000000"/>
                <w:sz w:val="18"/>
                <w:szCs w:val="18"/>
                <w:lang w:eastAsia="lt-LT"/>
              </w:rPr>
            </w:pPr>
          </w:p>
          <w:p w14:paraId="6DE89293" w14:textId="77777777" w:rsidR="005A2993" w:rsidRDefault="002C7455">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0E4C0326" w14:textId="77777777" w:rsidR="005A2993" w:rsidRDefault="002C7455">
            <w:pPr>
              <w:ind w:left="-57" w:right="-57"/>
              <w:jc w:val="center"/>
              <w:rPr>
                <w:i/>
                <w:sz w:val="18"/>
                <w:szCs w:val="18"/>
              </w:rPr>
            </w:pPr>
            <w:r>
              <w:rPr>
                <w:i/>
                <w:sz w:val="18"/>
                <w:szCs w:val="18"/>
              </w:rPr>
              <w:t>Nurodoma PVM dalies suma, jeigu ją prašoma finansuoti projekto lėšomis.</w:t>
            </w:r>
          </w:p>
          <w:p w14:paraId="15217218" w14:textId="77777777" w:rsidR="005A2993" w:rsidRDefault="002C7455">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PVM dalies suma</w:t>
            </w:r>
            <w:r>
              <w:rPr>
                <w:i/>
                <w:iCs/>
                <w:color w:val="000000"/>
                <w:sz w:val="18"/>
                <w:szCs w:val="18"/>
              </w:rPr>
              <w:t>.</w:t>
            </w:r>
          </w:p>
          <w:p w14:paraId="3F22B96B" w14:textId="77777777" w:rsidR="005A2993" w:rsidRDefault="005A2993">
            <w:pPr>
              <w:jc w:val="center"/>
              <w:rPr>
                <w:rFonts w:eastAsia="Calibri"/>
                <w:i/>
                <w:iCs/>
                <w:color w:val="000000"/>
                <w:sz w:val="18"/>
                <w:szCs w:val="18"/>
                <w:lang w:eastAsia="lt-LT"/>
              </w:rPr>
            </w:pPr>
          </w:p>
          <w:p w14:paraId="32300847" w14:textId="77777777" w:rsidR="005A2993" w:rsidRDefault="002C7455">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7BA4D6D" w14:textId="77777777" w:rsidR="005A2993" w:rsidRDefault="005A2993">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139534C" w14:textId="77777777" w:rsidR="005A2993" w:rsidRDefault="005A2993">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4F3D5876" w14:textId="77777777" w:rsidR="005A2993" w:rsidRDefault="005A2993">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7F777623" w14:textId="77777777" w:rsidR="005A2993" w:rsidRDefault="005A2993">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24FC23AA" w14:textId="77777777" w:rsidR="005A2993" w:rsidRDefault="005A2993">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77F0E97A"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7039DA6A" w14:textId="77777777" w:rsidR="005A2993" w:rsidRDefault="005A2993">
            <w:pPr>
              <w:jc w:val="center"/>
              <w:rPr>
                <w:i/>
                <w:iCs/>
                <w:color w:val="000000"/>
                <w:sz w:val="16"/>
                <w:szCs w:val="16"/>
                <w:lang w:eastAsia="lt-LT"/>
              </w:rPr>
            </w:pPr>
          </w:p>
        </w:tc>
      </w:tr>
      <w:tr w:rsidR="005A2993" w14:paraId="46F356B4"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827F0B" w14:textId="77777777" w:rsidR="005A2993" w:rsidRDefault="005A2993">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0D508B76" w14:textId="77777777" w:rsidR="005A2993" w:rsidRDefault="005A2993">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6602E5C3" w14:textId="77777777" w:rsidR="005A2993" w:rsidRDefault="005A2993">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18355703" w14:textId="77777777" w:rsidR="005A2993" w:rsidRDefault="005A2993">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14:paraId="5157DA84"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3266DE49" w14:textId="77777777" w:rsidR="005A2993" w:rsidRDefault="005A2993">
            <w:pPr>
              <w:jc w:val="center"/>
              <w:rPr>
                <w:rFonts w:eastAsia="Calibri"/>
                <w:i/>
                <w:iCs/>
                <w:color w:val="000000"/>
                <w:sz w:val="18"/>
                <w:szCs w:val="18"/>
                <w:lang w:eastAsia="lt-LT"/>
              </w:rPr>
            </w:pPr>
          </w:p>
          <w:p w14:paraId="2F6A5250" w14:textId="77777777" w:rsidR="005A2993" w:rsidRDefault="002C7455">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1CE49EF5" w14:textId="77777777" w:rsidR="005A2993" w:rsidRDefault="002C7455">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fiksuotosios normos, skirtos netiesioginėms ir kitoms išlaidoms padengti, suma</w:t>
            </w:r>
            <w:r>
              <w:rPr>
                <w:i/>
                <w:iCs/>
                <w:color w:val="000000"/>
                <w:sz w:val="18"/>
                <w:szCs w:val="18"/>
              </w:rPr>
              <w:t>.</w:t>
            </w:r>
          </w:p>
          <w:p w14:paraId="09B2D2F5" w14:textId="77777777" w:rsidR="005A2993" w:rsidRDefault="005A2993">
            <w:pPr>
              <w:jc w:val="center"/>
              <w:rPr>
                <w:i/>
                <w:iCs/>
                <w:color w:val="000000"/>
                <w:sz w:val="18"/>
                <w:szCs w:val="18"/>
                <w:lang w:eastAsia="lt-LT"/>
              </w:rPr>
            </w:pPr>
          </w:p>
          <w:p w14:paraId="2C53AC17" w14:textId="77777777" w:rsidR="005A2993" w:rsidRDefault="002C7455">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20FDB2D8" w14:textId="77777777" w:rsidR="005A2993" w:rsidRDefault="002C7455">
            <w:pPr>
              <w:ind w:left="-57" w:right="-57"/>
              <w:jc w:val="center"/>
              <w:rPr>
                <w:i/>
                <w:sz w:val="18"/>
                <w:szCs w:val="18"/>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dalies suma.</w:t>
            </w:r>
          </w:p>
          <w:p w14:paraId="3FC2BCB2" w14:textId="77777777" w:rsidR="005A2993" w:rsidRDefault="005A2993">
            <w:pPr>
              <w:jc w:val="center"/>
              <w:rPr>
                <w:i/>
                <w:iCs/>
                <w:color w:val="000000"/>
                <w:sz w:val="18"/>
                <w:szCs w:val="18"/>
                <w:lang w:eastAsia="lt-LT"/>
              </w:rPr>
            </w:pPr>
          </w:p>
          <w:p w14:paraId="2CCDC34B" w14:textId="77777777" w:rsidR="005A2993" w:rsidRDefault="002C7455">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C9EAC9" w14:textId="77777777" w:rsidR="005A2993" w:rsidRDefault="005A2993">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1941195B" w14:textId="77777777" w:rsidR="005A2993" w:rsidRDefault="005A2993">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7176871B" w14:textId="77777777" w:rsidR="005A2993" w:rsidRDefault="005A2993">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6B2A08D9" w14:textId="77777777" w:rsidR="005A2993" w:rsidRDefault="005A2993">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46A2585B" w14:textId="77777777" w:rsidR="005A2993" w:rsidRDefault="005A2993">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5D2467B5"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58AB83FD" w14:textId="77777777" w:rsidR="005A2993" w:rsidRDefault="005A2993">
            <w:pPr>
              <w:jc w:val="center"/>
              <w:rPr>
                <w:i/>
                <w:iCs/>
                <w:sz w:val="16"/>
                <w:szCs w:val="16"/>
                <w:lang w:eastAsia="lt-LT"/>
              </w:rPr>
            </w:pPr>
          </w:p>
        </w:tc>
      </w:tr>
      <w:tr w:rsidR="005A2993" w14:paraId="2B8F3B16"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00521069" w14:textId="77777777" w:rsidR="005A2993" w:rsidRDefault="005A2993">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674C3787" w14:textId="77777777" w:rsidR="005A2993" w:rsidRDefault="005A2993">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71FB1666" w14:textId="77777777" w:rsidR="005A2993" w:rsidRDefault="005A2993">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489745E8" w14:textId="77777777" w:rsidR="005A2993" w:rsidRDefault="005A2993">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14:paraId="6E61C30C" w14:textId="77777777" w:rsidR="005A2993" w:rsidRDefault="002C7455">
            <w:pPr>
              <w:jc w:val="both"/>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3784A789" w14:textId="77777777" w:rsidR="005A2993" w:rsidRDefault="005A2993">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14:paraId="771BF621" w14:textId="77777777" w:rsidR="005A2993" w:rsidRDefault="005A2993">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06BE3525" w14:textId="77777777" w:rsidR="005A2993" w:rsidRDefault="005A2993">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4A09884F" w14:textId="77777777" w:rsidR="005A2993" w:rsidRDefault="002C7455">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6ABF1D8E" w14:textId="77777777" w:rsidR="005A2993" w:rsidRDefault="005A2993">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40DDCF24" w14:textId="77777777" w:rsidR="005A2993" w:rsidRDefault="005A2993">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186069E7" w14:textId="77777777" w:rsidR="005A2993" w:rsidRDefault="005A2993">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45CB83E1" w14:textId="77777777" w:rsidR="005A2993" w:rsidRDefault="002C7455">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5A2993" w14:paraId="4FF4463F"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30DA877F" w14:textId="77777777" w:rsidR="005A2993" w:rsidRDefault="002C7455">
            <w:pPr>
              <w:jc w:val="both"/>
              <w:rPr>
                <w:rFonts w:eastAsia="Calibri"/>
                <w:b/>
                <w:bCs/>
                <w:color w:val="000000"/>
                <w:sz w:val="20"/>
                <w:lang w:eastAsia="lt-LT"/>
              </w:rPr>
            </w:pPr>
            <w:r>
              <w:rPr>
                <w:rFonts w:eastAsia="Calibri"/>
                <w:b/>
                <w:bCs/>
                <w:color w:val="000000"/>
                <w:sz w:val="20"/>
                <w:lang w:eastAsia="lt-LT"/>
              </w:rPr>
              <w:t>Iš viso:</w:t>
            </w:r>
          </w:p>
          <w:p w14:paraId="4A8CD812" w14:textId="77777777" w:rsidR="005A2993" w:rsidRDefault="002C7455">
            <w:pPr>
              <w:jc w:val="both"/>
              <w:rPr>
                <w:b/>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184A0894" w14:textId="77777777" w:rsidR="005A2993" w:rsidRDefault="005A2993">
            <w:pPr>
              <w:rPr>
                <w:b/>
                <w:bCs/>
                <w:color w:val="000000"/>
                <w:sz w:val="20"/>
                <w:lang w:eastAsia="lt-LT"/>
              </w:rPr>
            </w:pPr>
          </w:p>
          <w:p w14:paraId="6B37C7AA" w14:textId="77777777" w:rsidR="005A2993" w:rsidRDefault="005A2993">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55F3C3E9"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14:paraId="03AFA4EE" w14:textId="77777777" w:rsidR="005A2993" w:rsidRDefault="005A2993">
            <w:pPr>
              <w:jc w:val="center"/>
              <w:rPr>
                <w:rFonts w:eastAsia="Calibri"/>
                <w:i/>
                <w:iCs/>
                <w:color w:val="000000"/>
                <w:sz w:val="18"/>
                <w:szCs w:val="18"/>
                <w:lang w:eastAsia="lt-LT"/>
              </w:rPr>
            </w:pPr>
          </w:p>
          <w:p w14:paraId="0456E56D" w14:textId="77777777" w:rsidR="005A2993" w:rsidRDefault="002C7455">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14AC4B76" w14:textId="77777777" w:rsidR="005A2993" w:rsidRDefault="002C7455">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14:paraId="30D79E92" w14:textId="77777777" w:rsidR="005A2993" w:rsidRDefault="005A2993">
            <w:pPr>
              <w:jc w:val="center"/>
              <w:rPr>
                <w:rFonts w:eastAsia="Calibri"/>
                <w:i/>
                <w:iCs/>
                <w:color w:val="000000"/>
                <w:sz w:val="18"/>
                <w:szCs w:val="18"/>
                <w:lang w:eastAsia="lt-LT"/>
              </w:rPr>
            </w:pPr>
          </w:p>
          <w:p w14:paraId="5AEB236D" w14:textId="77777777" w:rsidR="005A2993" w:rsidRDefault="002C7455">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9BAE504" w14:textId="77777777" w:rsidR="005A2993" w:rsidRDefault="005A2993">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61F08AD1" w14:textId="77777777" w:rsidR="005A2993" w:rsidRDefault="005A2993">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640A4EE3" w14:textId="77777777" w:rsidR="005A2993" w:rsidRDefault="005A2993">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7A8147EF" w14:textId="77777777" w:rsidR="005A2993" w:rsidRDefault="005A2993">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4CB18420" w14:textId="77777777" w:rsidR="005A2993" w:rsidRDefault="005A2993">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51269378" w14:textId="77777777" w:rsidR="005A2993" w:rsidRDefault="005A2993">
            <w:pPr>
              <w:spacing w:line="259" w:lineRule="auto"/>
              <w:rPr>
                <w:rFonts w:ascii="Calibri Light" w:hAnsi="Calibri Light" w:cs="Calibri Light"/>
                <w:sz w:val="16"/>
                <w:szCs w:val="16"/>
              </w:rPr>
            </w:pPr>
          </w:p>
        </w:tc>
      </w:tr>
      <w:tr w:rsidR="005A2993" w14:paraId="59D92E2D"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6937CF0D" w14:textId="77777777" w:rsidR="005A2993" w:rsidRDefault="002C7455">
            <w:pPr>
              <w:jc w:val="both"/>
              <w:rPr>
                <w:rFonts w:eastAsia="Calibri"/>
                <w:b/>
                <w:bCs/>
                <w:color w:val="000000"/>
                <w:sz w:val="20"/>
                <w:lang w:eastAsia="lt-LT"/>
              </w:rPr>
            </w:pPr>
            <w:r>
              <w:rPr>
                <w:rFonts w:eastAsia="Calibri"/>
                <w:b/>
                <w:bCs/>
                <w:color w:val="000000"/>
                <w:sz w:val="20"/>
                <w:lang w:eastAsia="lt-LT"/>
              </w:rPr>
              <w:t>Iš jų:</w:t>
            </w:r>
          </w:p>
          <w:p w14:paraId="1D0F22B5" w14:textId="77777777" w:rsidR="005A2993" w:rsidRDefault="005A2993">
            <w:pPr>
              <w:shd w:val="clear" w:color="auto" w:fill="D9D9D9"/>
              <w:jc w:val="both"/>
              <w:rPr>
                <w:i/>
                <w:color w:val="1F4E79"/>
                <w:sz w:val="18"/>
                <w:szCs w:val="18"/>
              </w:rPr>
            </w:pP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68B32C54" w14:textId="77777777" w:rsidR="005A2993" w:rsidRDefault="005A2993">
            <w:pPr>
              <w:rPr>
                <w:i/>
                <w:color w:val="1F4E79"/>
                <w:sz w:val="18"/>
                <w:szCs w:val="18"/>
              </w:rPr>
            </w:pPr>
          </w:p>
          <w:p w14:paraId="3CB883A8" w14:textId="77777777" w:rsidR="005A2993" w:rsidRDefault="005A2993">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0D9FA883" w14:textId="77777777" w:rsidR="005A2993" w:rsidRDefault="005A2993">
            <w:pPr>
              <w:jc w:val="both"/>
              <w:rPr>
                <w:i/>
                <w:color w:val="1F4E79"/>
                <w:sz w:val="18"/>
                <w:szCs w:val="18"/>
              </w:rPr>
            </w:pPr>
          </w:p>
          <w:p w14:paraId="41107352" w14:textId="77777777" w:rsidR="005A2993" w:rsidRDefault="005A2993">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2F24E070" w14:textId="77777777" w:rsidR="005A2993" w:rsidRDefault="005A2993">
            <w:pPr>
              <w:rPr>
                <w:i/>
                <w:color w:val="1F4E79"/>
                <w:sz w:val="18"/>
                <w:szCs w:val="18"/>
              </w:rPr>
            </w:pPr>
          </w:p>
          <w:p w14:paraId="34C305C0" w14:textId="77777777" w:rsidR="005A2993" w:rsidRDefault="005A2993">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8C06128" w14:textId="77777777" w:rsidR="005A2993" w:rsidRDefault="005A2993">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475BFD2B" w14:textId="77777777" w:rsidR="005A2993" w:rsidRDefault="005A2993">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2F0C38F5" w14:textId="77777777" w:rsidR="005A2993" w:rsidRDefault="005A2993">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02F1DCC9" w14:textId="77777777" w:rsidR="005A2993" w:rsidRDefault="005A2993">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13AFACF7" w14:textId="77777777" w:rsidR="005A2993" w:rsidRDefault="005A2993">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558B3E12" w14:textId="77777777" w:rsidR="005A2993" w:rsidRDefault="005A2993">
            <w:pPr>
              <w:spacing w:line="259" w:lineRule="auto"/>
              <w:rPr>
                <w:rFonts w:ascii="Arial" w:hAnsi="Arial"/>
                <w:sz w:val="20"/>
              </w:rPr>
            </w:pPr>
          </w:p>
        </w:tc>
      </w:tr>
      <w:tr w:rsidR="005A2993" w14:paraId="4EF7210C"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7BCD54ED" w14:textId="77777777" w:rsidR="005A2993" w:rsidRDefault="002C7455">
            <w:pPr>
              <w:jc w:val="both"/>
              <w:rPr>
                <w:rFonts w:eastAsia="Calibri"/>
                <w:b/>
                <w:bCs/>
                <w:color w:val="000000"/>
                <w:sz w:val="20"/>
                <w:lang w:eastAsia="lt-LT"/>
              </w:rPr>
            </w:pPr>
            <w:r>
              <w:rPr>
                <w:rFonts w:eastAsia="Calibri"/>
                <w:b/>
                <w:bCs/>
                <w:color w:val="000000"/>
                <w:sz w:val="20"/>
                <w:lang w:eastAsia="lt-LT"/>
              </w:rPr>
              <w:t>Tiesioginės išlaidos</w:t>
            </w:r>
          </w:p>
          <w:p w14:paraId="0F400D79" w14:textId="77777777" w:rsidR="005A2993" w:rsidRDefault="002C7455">
            <w:pPr>
              <w:rPr>
                <w:b/>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7519AB9" w14:textId="77777777" w:rsidR="005A2993" w:rsidRDefault="005A2993">
            <w:pPr>
              <w:rPr>
                <w:b/>
                <w:bCs/>
                <w:color w:val="000000"/>
                <w:sz w:val="18"/>
                <w:szCs w:val="18"/>
                <w:lang w:eastAsia="lt-LT"/>
              </w:rPr>
            </w:pPr>
          </w:p>
          <w:p w14:paraId="00A974CA" w14:textId="77777777" w:rsidR="005A2993" w:rsidRDefault="005A2993">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7FF22B17"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 xml:space="preserve">Susumuojama visa projekto tinkamų finansuoti išlaidų (veiklų vykdymo ir, projekto </w:t>
            </w:r>
            <w:r>
              <w:rPr>
                <w:rFonts w:eastAsia="Calibri"/>
                <w:i/>
                <w:iCs/>
                <w:color w:val="000000"/>
                <w:sz w:val="18"/>
                <w:szCs w:val="18"/>
                <w:lang w:eastAsia="lt-LT"/>
              </w:rPr>
              <w:lastRenderedPageBreak/>
              <w:t>matomumo ir informavimo apie projektą) suma.</w:t>
            </w:r>
          </w:p>
          <w:p w14:paraId="086C1D07" w14:textId="77777777" w:rsidR="005A2993" w:rsidRDefault="005A2993">
            <w:pPr>
              <w:jc w:val="center"/>
              <w:rPr>
                <w:rFonts w:eastAsia="Calibri"/>
                <w:i/>
                <w:iCs/>
                <w:color w:val="000000"/>
                <w:sz w:val="18"/>
                <w:szCs w:val="18"/>
                <w:lang w:eastAsia="lt-LT"/>
              </w:rPr>
            </w:pPr>
          </w:p>
          <w:p w14:paraId="36A24460"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A25DE83" w14:textId="77777777" w:rsidR="005A2993" w:rsidRDefault="005A2993">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9D5ED94" w14:textId="77777777" w:rsidR="005A2993" w:rsidRDefault="005A2993">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F082420" w14:textId="77777777" w:rsidR="005A2993" w:rsidRDefault="005A2993">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65EC5E8" w14:textId="77777777" w:rsidR="005A2993" w:rsidRDefault="005A2993">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7CDB066E" w14:textId="77777777" w:rsidR="005A2993" w:rsidRDefault="005A2993">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992B028" w14:textId="77777777" w:rsidR="005A2993" w:rsidRDefault="005A2993">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B7CD4A9" w14:textId="77777777" w:rsidR="005A2993" w:rsidRDefault="005A2993">
            <w:pPr>
              <w:spacing w:line="259" w:lineRule="auto"/>
              <w:rPr>
                <w:rFonts w:ascii="Arial" w:hAnsi="Arial"/>
                <w:sz w:val="20"/>
              </w:rPr>
            </w:pPr>
          </w:p>
        </w:tc>
      </w:tr>
      <w:tr w:rsidR="005A2993" w14:paraId="68D5830B"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79BBB866" w14:textId="77777777" w:rsidR="005A2993" w:rsidRDefault="002C7455">
            <w:pPr>
              <w:jc w:val="both"/>
              <w:rPr>
                <w:rFonts w:eastAsia="Calibri"/>
                <w:b/>
                <w:bCs/>
                <w:color w:val="000000"/>
                <w:sz w:val="20"/>
                <w:lang w:eastAsia="lt-LT"/>
              </w:rPr>
            </w:pPr>
            <w:r>
              <w:rPr>
                <w:rFonts w:eastAsia="Calibri"/>
                <w:b/>
                <w:bCs/>
                <w:color w:val="000000"/>
                <w:sz w:val="20"/>
                <w:lang w:eastAsia="lt-LT"/>
              </w:rPr>
              <w:t>Žemės pirkimo išlaidos</w:t>
            </w:r>
          </w:p>
          <w:p w14:paraId="319E289A" w14:textId="77777777" w:rsidR="005A2993" w:rsidRDefault="002C7455">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B88660D" w14:textId="77777777" w:rsidR="005A2993" w:rsidRDefault="005A2993">
            <w:pPr>
              <w:rPr>
                <w:rFonts w:eastAsia="Calibri"/>
                <w:b/>
                <w:bCs/>
                <w:color w:val="000000"/>
                <w:sz w:val="20"/>
                <w:lang w:eastAsia="lt-LT"/>
              </w:rPr>
            </w:pPr>
          </w:p>
          <w:p w14:paraId="5ABFCCD9" w14:textId="77777777" w:rsidR="005A2993" w:rsidRDefault="005A2993">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0B228FA8"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7EDC5F2" w14:textId="77777777" w:rsidR="005A2993" w:rsidRDefault="002C7455">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07CFAB4F" w14:textId="77777777" w:rsidR="005A2993" w:rsidRDefault="005A2993">
            <w:pPr>
              <w:jc w:val="center"/>
              <w:rPr>
                <w:rFonts w:eastAsia="Calibri"/>
                <w:i/>
                <w:iCs/>
                <w:color w:val="000000"/>
                <w:sz w:val="18"/>
                <w:szCs w:val="18"/>
                <w:lang w:eastAsia="lt-LT"/>
              </w:rPr>
            </w:pPr>
          </w:p>
          <w:p w14:paraId="44EBB9BC"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2413871" w14:textId="77777777" w:rsidR="005A2993" w:rsidRDefault="005A299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B1F040B" w14:textId="77777777" w:rsidR="005A2993" w:rsidRDefault="005A299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FEAEE4B" w14:textId="77777777" w:rsidR="005A2993" w:rsidRDefault="005A2993">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2C473FB" w14:textId="77777777" w:rsidR="005A2993" w:rsidRDefault="005A2993">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25A261FD" w14:textId="77777777" w:rsidR="005A2993" w:rsidRDefault="005A2993">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195FFC6" w14:textId="77777777" w:rsidR="005A2993" w:rsidRDefault="005A2993">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282391A" w14:textId="77777777" w:rsidR="005A2993" w:rsidRDefault="005A2993">
            <w:pPr>
              <w:spacing w:line="259" w:lineRule="auto"/>
              <w:rPr>
                <w:rFonts w:ascii="Arial" w:hAnsi="Arial"/>
                <w:sz w:val="20"/>
              </w:rPr>
            </w:pPr>
          </w:p>
        </w:tc>
      </w:tr>
      <w:tr w:rsidR="005A2993" w14:paraId="749EAF39"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2112CB6" w14:textId="77777777" w:rsidR="005A2993" w:rsidRDefault="005A2993">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47ED3BA7"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731640F8" w14:textId="77777777" w:rsidR="005A2993" w:rsidRDefault="005A2993">
            <w:pPr>
              <w:jc w:val="center"/>
              <w:rPr>
                <w:rFonts w:eastAsia="Calibri"/>
                <w:i/>
                <w:iCs/>
                <w:color w:val="000000"/>
                <w:sz w:val="18"/>
                <w:szCs w:val="18"/>
                <w:lang w:eastAsia="lt-LT"/>
              </w:rPr>
            </w:pPr>
          </w:p>
          <w:p w14:paraId="37C758FD" w14:textId="77777777" w:rsidR="005A2993" w:rsidRDefault="002C7455">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75ADB527" w14:textId="77777777" w:rsidR="005A2993" w:rsidRDefault="002C7455">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40B91CE" w14:textId="77777777" w:rsidR="005A2993" w:rsidRDefault="002C7455">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žemės pirkimo išlaidų suma.</w:t>
            </w:r>
          </w:p>
          <w:p w14:paraId="6AE55065" w14:textId="77777777" w:rsidR="005A2993" w:rsidRDefault="005A2993">
            <w:pPr>
              <w:jc w:val="center"/>
              <w:rPr>
                <w:rFonts w:eastAsia="Calibri"/>
                <w:i/>
                <w:iCs/>
                <w:color w:val="000000"/>
                <w:sz w:val="18"/>
                <w:szCs w:val="18"/>
                <w:lang w:eastAsia="lt-LT"/>
              </w:rPr>
            </w:pPr>
          </w:p>
          <w:p w14:paraId="7A4A143F"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6F7A1E9" w14:textId="77777777" w:rsidR="005A2993" w:rsidRDefault="005A2993">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650B2635" w14:textId="77777777" w:rsidR="005A2993" w:rsidRDefault="005A2993">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77C5B2CA" w14:textId="77777777" w:rsidR="005A2993" w:rsidRDefault="005A2993">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7668F307" w14:textId="77777777" w:rsidR="005A2993" w:rsidRDefault="005A2993">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3340594B" w14:textId="77777777" w:rsidR="005A2993" w:rsidRDefault="005A2993">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46AE4E90" w14:textId="77777777" w:rsidR="005A2993" w:rsidRDefault="005A2993">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2808CC9F" w14:textId="77777777" w:rsidR="005A2993" w:rsidRDefault="005A2993">
            <w:pPr>
              <w:spacing w:line="259" w:lineRule="auto"/>
              <w:rPr>
                <w:rFonts w:ascii="Arial" w:hAnsi="Arial"/>
                <w:sz w:val="20"/>
              </w:rPr>
            </w:pPr>
          </w:p>
        </w:tc>
      </w:tr>
      <w:tr w:rsidR="005A2993" w14:paraId="0E89DD05"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06B51825" w14:textId="77777777" w:rsidR="005A2993" w:rsidRDefault="002C7455">
            <w:pPr>
              <w:jc w:val="both"/>
              <w:rPr>
                <w:rFonts w:eastAsia="Calibri"/>
                <w:b/>
                <w:bCs/>
                <w:color w:val="000000"/>
                <w:sz w:val="20"/>
                <w:lang w:eastAsia="lt-LT"/>
              </w:rPr>
            </w:pPr>
            <w:r>
              <w:rPr>
                <w:rFonts w:eastAsia="Calibri"/>
                <w:b/>
                <w:bCs/>
                <w:color w:val="000000"/>
                <w:sz w:val="20"/>
                <w:lang w:eastAsia="lt-LT"/>
              </w:rPr>
              <w:t>Nepiniginis įnašas</w:t>
            </w:r>
          </w:p>
          <w:p w14:paraId="6C6BEF6C" w14:textId="77777777" w:rsidR="005A2993" w:rsidRDefault="002C7455">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3CCF3FB" w14:textId="77777777" w:rsidR="005A2993" w:rsidRDefault="005A2993">
            <w:pPr>
              <w:rPr>
                <w:rFonts w:eastAsia="Calibri"/>
                <w:b/>
                <w:bCs/>
                <w:color w:val="000000"/>
                <w:sz w:val="20"/>
                <w:lang w:eastAsia="lt-LT"/>
              </w:rPr>
            </w:pPr>
          </w:p>
          <w:p w14:paraId="68B88D78" w14:textId="77777777" w:rsidR="005A2993" w:rsidRDefault="005A2993">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0B1811A9"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356A2470" w14:textId="77777777" w:rsidR="005A2993" w:rsidRDefault="002C7455">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44049E53" w14:textId="77777777" w:rsidR="005A2993" w:rsidRDefault="005A2993">
            <w:pPr>
              <w:jc w:val="center"/>
              <w:rPr>
                <w:i/>
                <w:iCs/>
                <w:color w:val="000000"/>
                <w:sz w:val="18"/>
                <w:szCs w:val="18"/>
                <w:lang w:eastAsia="lt-LT"/>
              </w:rPr>
            </w:pPr>
          </w:p>
          <w:p w14:paraId="003AB47E"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72AED2F" w14:textId="77777777" w:rsidR="005A2993" w:rsidRDefault="005A299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4DA12BE" w14:textId="77777777" w:rsidR="005A2993" w:rsidRDefault="005A299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D0DF61C" w14:textId="77777777" w:rsidR="005A2993" w:rsidRDefault="005A2993">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BA79060" w14:textId="77777777" w:rsidR="005A2993" w:rsidRDefault="005A2993">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765A849E" w14:textId="77777777" w:rsidR="005A2993" w:rsidRDefault="005A2993">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099EA820" w14:textId="77777777" w:rsidR="005A2993" w:rsidRDefault="005A2993">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6A47784" w14:textId="77777777" w:rsidR="005A2993" w:rsidRDefault="005A2993">
            <w:pPr>
              <w:spacing w:line="259" w:lineRule="auto"/>
              <w:rPr>
                <w:rFonts w:ascii="Arial" w:hAnsi="Arial"/>
                <w:sz w:val="20"/>
              </w:rPr>
            </w:pPr>
          </w:p>
        </w:tc>
      </w:tr>
      <w:tr w:rsidR="005A2993" w14:paraId="142DC858"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59F0C907" w14:textId="77777777" w:rsidR="005A2993" w:rsidRDefault="005A2993">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055D04F0"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5C93142C" w14:textId="77777777" w:rsidR="005A2993" w:rsidRDefault="005A2993">
            <w:pPr>
              <w:jc w:val="center"/>
              <w:rPr>
                <w:rFonts w:eastAsia="Calibri"/>
                <w:i/>
                <w:iCs/>
                <w:color w:val="000000"/>
                <w:sz w:val="18"/>
                <w:szCs w:val="18"/>
                <w:lang w:eastAsia="lt-LT"/>
              </w:rPr>
            </w:pPr>
          </w:p>
          <w:p w14:paraId="1179C38A" w14:textId="77777777" w:rsidR="005A2993" w:rsidRDefault="002C7455">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74F39A9" w14:textId="77777777" w:rsidR="005A2993" w:rsidRDefault="002C7455">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0563C889" w14:textId="77777777" w:rsidR="005A2993" w:rsidRDefault="002C7455">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14:paraId="6010F5D3" w14:textId="77777777" w:rsidR="005A2993" w:rsidRDefault="005A2993">
            <w:pPr>
              <w:jc w:val="center"/>
              <w:rPr>
                <w:rFonts w:eastAsia="Calibri"/>
                <w:i/>
                <w:iCs/>
                <w:color w:val="000000"/>
                <w:sz w:val="18"/>
                <w:szCs w:val="18"/>
                <w:lang w:eastAsia="lt-LT"/>
              </w:rPr>
            </w:pPr>
          </w:p>
          <w:p w14:paraId="05B3997D"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lastRenderedPageBreak/>
              <w:t>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6141139" w14:textId="77777777" w:rsidR="005A2993" w:rsidRDefault="005A2993">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AE5961E" w14:textId="77777777" w:rsidR="005A2993" w:rsidRDefault="005A2993">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4BCD1A5" w14:textId="77777777" w:rsidR="005A2993" w:rsidRDefault="005A2993">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AC36B20" w14:textId="77777777" w:rsidR="005A2993" w:rsidRDefault="005A2993">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45F18FB4" w14:textId="77777777" w:rsidR="005A2993" w:rsidRDefault="005A2993">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5F22C780" w14:textId="77777777" w:rsidR="005A2993" w:rsidRDefault="005A2993">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44C74E8" w14:textId="77777777" w:rsidR="005A2993" w:rsidRDefault="005A2993">
            <w:pPr>
              <w:spacing w:line="259" w:lineRule="auto"/>
              <w:rPr>
                <w:rFonts w:ascii="Arial" w:hAnsi="Arial"/>
                <w:sz w:val="20"/>
              </w:rPr>
            </w:pPr>
          </w:p>
        </w:tc>
      </w:tr>
      <w:tr w:rsidR="005A2993" w14:paraId="60E8F0E6"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3B6B8633" w14:textId="77777777" w:rsidR="005A2993" w:rsidRDefault="002C7455">
            <w:pPr>
              <w:jc w:val="both"/>
              <w:rPr>
                <w:rFonts w:eastAsia="Calibri"/>
                <w:b/>
                <w:bCs/>
                <w:color w:val="000000"/>
                <w:sz w:val="20"/>
                <w:lang w:eastAsia="lt-LT"/>
              </w:rPr>
            </w:pPr>
            <w:r>
              <w:rPr>
                <w:rFonts w:eastAsia="Calibri"/>
                <w:b/>
                <w:bCs/>
                <w:color w:val="000000"/>
                <w:sz w:val="20"/>
                <w:lang w:eastAsia="lt-LT"/>
              </w:rPr>
              <w:t>Kryžminis finansavimas</w:t>
            </w:r>
          </w:p>
          <w:p w14:paraId="27082F24" w14:textId="77777777" w:rsidR="005A2993" w:rsidRDefault="002C7455">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00053F0A" w14:textId="77777777" w:rsidR="005A2993" w:rsidRDefault="005A2993">
            <w:pPr>
              <w:rPr>
                <w:rFonts w:eastAsia="Calibri"/>
                <w:b/>
                <w:bCs/>
                <w:color w:val="000000"/>
                <w:sz w:val="20"/>
                <w:lang w:eastAsia="lt-LT"/>
              </w:rPr>
            </w:pPr>
          </w:p>
          <w:p w14:paraId="645016A2" w14:textId="77777777" w:rsidR="005A2993" w:rsidRDefault="005A2993">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F8120F0"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7D987F4" w14:textId="77777777" w:rsidR="005A2993" w:rsidRDefault="002C7455">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7F4183B6" w14:textId="77777777" w:rsidR="005A2993" w:rsidRDefault="005A2993">
            <w:pPr>
              <w:jc w:val="center"/>
              <w:rPr>
                <w:i/>
                <w:iCs/>
                <w:color w:val="000000"/>
                <w:sz w:val="18"/>
                <w:szCs w:val="18"/>
                <w:lang w:eastAsia="lt-LT"/>
              </w:rPr>
            </w:pPr>
          </w:p>
          <w:p w14:paraId="0F66E8C9" w14:textId="77777777" w:rsidR="005A2993" w:rsidRDefault="002C7455">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9FD30AC" w14:textId="77777777" w:rsidR="005A2993" w:rsidRDefault="005A299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1412588" w14:textId="77777777" w:rsidR="005A2993" w:rsidRDefault="005A299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498D60" w14:textId="77777777" w:rsidR="005A2993" w:rsidRDefault="005A2993">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FC173D8" w14:textId="77777777" w:rsidR="005A2993" w:rsidRDefault="005A2993">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0B85EDDA" w14:textId="77777777" w:rsidR="005A2993" w:rsidRDefault="005A2993">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2C028981" w14:textId="77777777" w:rsidR="005A2993" w:rsidRDefault="005A2993">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861F460" w14:textId="77777777" w:rsidR="005A2993" w:rsidRDefault="005A2993">
            <w:pPr>
              <w:spacing w:line="259" w:lineRule="auto"/>
              <w:rPr>
                <w:rFonts w:ascii="Arial" w:hAnsi="Arial"/>
                <w:sz w:val="20"/>
              </w:rPr>
            </w:pPr>
          </w:p>
        </w:tc>
      </w:tr>
      <w:tr w:rsidR="005A2993" w14:paraId="5228CD51"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36E824A" w14:textId="77777777" w:rsidR="005A2993" w:rsidRDefault="005A2993">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21894FD0"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2BC7ACDD" w14:textId="77777777" w:rsidR="005A2993" w:rsidRDefault="005A2993">
            <w:pPr>
              <w:jc w:val="center"/>
              <w:rPr>
                <w:rFonts w:eastAsia="Calibri"/>
                <w:i/>
                <w:iCs/>
                <w:color w:val="000000"/>
                <w:sz w:val="18"/>
                <w:szCs w:val="18"/>
                <w:lang w:eastAsia="lt-LT"/>
              </w:rPr>
            </w:pPr>
          </w:p>
          <w:p w14:paraId="263F6D02" w14:textId="77777777" w:rsidR="005A2993" w:rsidRDefault="002C7455">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6A45AD95" w14:textId="77777777" w:rsidR="005A2993" w:rsidRDefault="002C7455">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0E210E64" w14:textId="77777777" w:rsidR="005A2993" w:rsidRDefault="002C7455">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14:paraId="2531BCF7" w14:textId="77777777" w:rsidR="005A2993" w:rsidRDefault="005A2993">
            <w:pPr>
              <w:jc w:val="center"/>
              <w:rPr>
                <w:rFonts w:eastAsia="Calibri"/>
                <w:i/>
                <w:iCs/>
                <w:color w:val="000000"/>
                <w:sz w:val="18"/>
                <w:szCs w:val="18"/>
                <w:lang w:eastAsia="lt-LT"/>
              </w:rPr>
            </w:pPr>
          </w:p>
          <w:p w14:paraId="002B10C6"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F2F2285" w14:textId="77777777" w:rsidR="005A2993" w:rsidRDefault="005A299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E4C10B3" w14:textId="77777777" w:rsidR="005A2993" w:rsidRDefault="005A299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72976B4" w14:textId="77777777" w:rsidR="005A2993" w:rsidRDefault="005A2993">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CBBB4FA" w14:textId="77777777" w:rsidR="005A2993" w:rsidRDefault="005A2993">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081AAFA5" w14:textId="77777777" w:rsidR="005A2993" w:rsidRDefault="005A2993">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02D0F1BC" w14:textId="77777777" w:rsidR="005A2993" w:rsidRDefault="005A2993">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4D673E5" w14:textId="77777777" w:rsidR="005A2993" w:rsidRDefault="005A2993">
            <w:pPr>
              <w:spacing w:line="259" w:lineRule="auto"/>
              <w:rPr>
                <w:rFonts w:ascii="Arial" w:hAnsi="Arial"/>
                <w:sz w:val="20"/>
              </w:rPr>
            </w:pPr>
          </w:p>
        </w:tc>
      </w:tr>
      <w:tr w:rsidR="005A2993" w14:paraId="61C5D0A9"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025984F4" w14:textId="77777777" w:rsidR="005A2993" w:rsidRDefault="002C7455">
            <w:pPr>
              <w:jc w:val="both"/>
              <w:rPr>
                <w:rFonts w:eastAsia="Calibri"/>
                <w:b/>
                <w:bCs/>
                <w:color w:val="000000"/>
                <w:sz w:val="20"/>
                <w:lang w:eastAsia="lt-LT"/>
              </w:rPr>
            </w:pPr>
            <w:r>
              <w:rPr>
                <w:rFonts w:eastAsia="Calibri"/>
                <w:b/>
                <w:bCs/>
                <w:color w:val="000000"/>
                <w:sz w:val="20"/>
                <w:lang w:eastAsia="lt-LT"/>
              </w:rPr>
              <w:t>Projektą vykdančio personalo išlaidos</w:t>
            </w:r>
          </w:p>
          <w:p w14:paraId="3F4E4707" w14:textId="77777777" w:rsidR="005A2993" w:rsidRDefault="002C7455">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3907AED6" w14:textId="77777777" w:rsidR="005A2993" w:rsidRDefault="005A2993">
            <w:pPr>
              <w:rPr>
                <w:rFonts w:eastAsia="Calibri"/>
                <w:b/>
                <w:bCs/>
                <w:color w:val="000000"/>
                <w:sz w:val="20"/>
                <w:lang w:eastAsia="lt-LT"/>
              </w:rPr>
            </w:pPr>
          </w:p>
          <w:p w14:paraId="76CB29AC" w14:textId="77777777" w:rsidR="005A2993" w:rsidRDefault="005A2993">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B0A94D5"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0FFC9835" w14:textId="77777777" w:rsidR="005A2993" w:rsidRDefault="002C7455">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14:paraId="6867E139" w14:textId="77777777" w:rsidR="005A2993" w:rsidRDefault="005A2993">
            <w:pPr>
              <w:jc w:val="center"/>
              <w:rPr>
                <w:i/>
                <w:iCs/>
                <w:color w:val="000000"/>
                <w:sz w:val="18"/>
                <w:szCs w:val="18"/>
                <w:lang w:eastAsia="lt-LT"/>
              </w:rPr>
            </w:pPr>
          </w:p>
          <w:p w14:paraId="74383BD8"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C5CBC24" w14:textId="77777777" w:rsidR="005A2993" w:rsidRDefault="005A299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CAA6F7D" w14:textId="77777777" w:rsidR="005A2993" w:rsidRDefault="005A299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1841A61" w14:textId="77777777" w:rsidR="005A2993" w:rsidRDefault="005A2993">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3F4BA67" w14:textId="77777777" w:rsidR="005A2993" w:rsidRDefault="005A2993">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E9FDFFA" w14:textId="77777777" w:rsidR="005A2993" w:rsidRDefault="005A2993">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6605C80" w14:textId="77777777" w:rsidR="005A2993" w:rsidRDefault="005A2993">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9C97CCF" w14:textId="77777777" w:rsidR="005A2993" w:rsidRDefault="005A2993">
            <w:pPr>
              <w:spacing w:line="259" w:lineRule="auto"/>
              <w:rPr>
                <w:rFonts w:ascii="Arial" w:hAnsi="Arial"/>
                <w:sz w:val="20"/>
              </w:rPr>
            </w:pPr>
          </w:p>
        </w:tc>
      </w:tr>
      <w:tr w:rsidR="005A2993" w14:paraId="6F227096"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7CE2DDD3" w14:textId="77777777" w:rsidR="005A2993" w:rsidRDefault="005A2993">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2664E037"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06FA5B80" w14:textId="77777777" w:rsidR="005A2993" w:rsidRDefault="005A2993">
            <w:pPr>
              <w:jc w:val="center"/>
              <w:rPr>
                <w:rFonts w:eastAsia="Calibri"/>
                <w:i/>
                <w:iCs/>
                <w:color w:val="000000"/>
                <w:sz w:val="18"/>
                <w:szCs w:val="18"/>
                <w:lang w:eastAsia="lt-LT"/>
              </w:rPr>
            </w:pPr>
          </w:p>
          <w:p w14:paraId="4D94F5D8" w14:textId="77777777" w:rsidR="005A2993" w:rsidRDefault="002C7455">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66A85015" w14:textId="77777777" w:rsidR="005A2993" w:rsidRDefault="002C7455">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215360E" w14:textId="77777777" w:rsidR="005A2993" w:rsidRDefault="002C7455">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14:paraId="62C79DA9" w14:textId="77777777" w:rsidR="005A2993" w:rsidRDefault="005A2993">
            <w:pPr>
              <w:jc w:val="center"/>
              <w:rPr>
                <w:rFonts w:eastAsia="Calibri"/>
                <w:i/>
                <w:iCs/>
                <w:color w:val="000000"/>
                <w:sz w:val="18"/>
                <w:szCs w:val="18"/>
                <w:lang w:eastAsia="lt-LT"/>
              </w:rPr>
            </w:pPr>
          </w:p>
          <w:p w14:paraId="1EF84FC9"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719A15F" w14:textId="77777777" w:rsidR="005A2993" w:rsidRDefault="005A2993">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6D507AB2" w14:textId="77777777" w:rsidR="005A2993" w:rsidRDefault="005A2993">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437FFFEA" w14:textId="77777777" w:rsidR="005A2993" w:rsidRDefault="005A2993">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20899A96" w14:textId="77777777" w:rsidR="005A2993" w:rsidRDefault="005A2993">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59FC3984" w14:textId="77777777" w:rsidR="005A2993" w:rsidRDefault="005A2993">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3C3772AB" w14:textId="77777777" w:rsidR="005A2993" w:rsidRDefault="005A2993">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636CB4F" w14:textId="77777777" w:rsidR="005A2993" w:rsidRDefault="005A2993">
            <w:pPr>
              <w:spacing w:line="259" w:lineRule="auto"/>
              <w:rPr>
                <w:rFonts w:ascii="Arial" w:hAnsi="Arial"/>
                <w:sz w:val="20"/>
              </w:rPr>
            </w:pPr>
          </w:p>
        </w:tc>
      </w:tr>
      <w:tr w:rsidR="005A2993" w14:paraId="083F7E32"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74610FF" w14:textId="77777777" w:rsidR="005A2993" w:rsidRDefault="002C7455">
            <w:pPr>
              <w:rPr>
                <w:rFonts w:eastAsia="Calibri"/>
                <w:b/>
                <w:bCs/>
                <w:color w:val="000000"/>
                <w:sz w:val="20"/>
                <w:lang w:eastAsia="lt-LT"/>
              </w:rPr>
            </w:pPr>
            <w:r>
              <w:rPr>
                <w:rFonts w:eastAsia="Calibri"/>
                <w:b/>
                <w:bCs/>
                <w:color w:val="000000"/>
                <w:sz w:val="20"/>
                <w:lang w:eastAsia="lt-LT"/>
              </w:rPr>
              <w:lastRenderedPageBreak/>
              <w:t xml:space="preserve">Projektą vykdančio personalo išlaidos (apmokamos iš nuosavo įnašo) </w:t>
            </w:r>
          </w:p>
          <w:p w14:paraId="7606CCB1" w14:textId="77777777" w:rsidR="005A2993" w:rsidRDefault="002C7455">
            <w:pPr>
              <w:rPr>
                <w:rFonts w:eastAsia="Calibri"/>
                <w:b/>
                <w:bCs/>
                <w:color w:val="000000"/>
                <w:sz w:val="20"/>
                <w:lang w:eastAsia="lt-LT"/>
              </w:rPr>
            </w:pPr>
            <w:r>
              <w:rPr>
                <w:i/>
                <w:iCs/>
                <w:sz w:val="20"/>
              </w:rPr>
              <w:t>Laukelis nerodomas, jeigu išlaidos į projektą neįtrauktos</w:t>
            </w:r>
          </w:p>
          <w:p w14:paraId="7DE79C21" w14:textId="77777777" w:rsidR="005A2993" w:rsidRDefault="005A2993">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95DABAE" w14:textId="77777777" w:rsidR="005A2993" w:rsidRDefault="005A2993">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98FF845"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0334428A" w14:textId="77777777" w:rsidR="005A2993" w:rsidRDefault="002C7455">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14:paraId="06E968F3" w14:textId="77777777" w:rsidR="005A2993" w:rsidRDefault="005A2993">
            <w:pPr>
              <w:jc w:val="center"/>
              <w:rPr>
                <w:i/>
                <w:iCs/>
                <w:color w:val="000000"/>
                <w:sz w:val="18"/>
                <w:szCs w:val="18"/>
                <w:lang w:eastAsia="lt-LT"/>
              </w:rPr>
            </w:pPr>
          </w:p>
          <w:p w14:paraId="436BEA53"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E095DE4" w14:textId="77777777" w:rsidR="005A2993" w:rsidRDefault="005A299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863C606" w14:textId="77777777" w:rsidR="005A2993" w:rsidRDefault="005A299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6B0B7FC" w14:textId="77777777" w:rsidR="005A2993" w:rsidRDefault="005A2993">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48F1649" w14:textId="77777777" w:rsidR="005A2993" w:rsidRDefault="005A2993">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1056E343" w14:textId="77777777" w:rsidR="005A2993" w:rsidRDefault="005A2993">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705934AA" w14:textId="77777777" w:rsidR="005A2993" w:rsidRDefault="005A2993">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94647DC" w14:textId="77777777" w:rsidR="005A2993" w:rsidRDefault="005A2993">
            <w:pPr>
              <w:spacing w:line="259" w:lineRule="auto"/>
              <w:rPr>
                <w:rFonts w:ascii="Arial" w:hAnsi="Arial"/>
                <w:sz w:val="20"/>
              </w:rPr>
            </w:pPr>
          </w:p>
        </w:tc>
      </w:tr>
      <w:tr w:rsidR="005A2993" w14:paraId="45D888BB"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06D8EB48" w14:textId="77777777" w:rsidR="005A2993" w:rsidRDefault="005A2993">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AC6D597"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48FCD0AE" w14:textId="77777777" w:rsidR="005A2993" w:rsidRDefault="005A2993">
            <w:pPr>
              <w:jc w:val="center"/>
              <w:rPr>
                <w:rFonts w:eastAsia="Calibri"/>
                <w:i/>
                <w:iCs/>
                <w:color w:val="000000"/>
                <w:sz w:val="18"/>
                <w:szCs w:val="18"/>
                <w:lang w:eastAsia="lt-LT"/>
              </w:rPr>
            </w:pPr>
          </w:p>
          <w:p w14:paraId="25DE8059" w14:textId="77777777" w:rsidR="005A2993" w:rsidRDefault="002C7455">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3EEA7B4" w14:textId="77777777" w:rsidR="005A2993" w:rsidRDefault="002C7455">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5A48845" w14:textId="77777777" w:rsidR="005A2993" w:rsidRDefault="002C7455">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14:paraId="240C9DC7" w14:textId="77777777" w:rsidR="005A2993" w:rsidRDefault="005A2993">
            <w:pPr>
              <w:jc w:val="center"/>
              <w:rPr>
                <w:rFonts w:eastAsia="Calibri"/>
                <w:i/>
                <w:iCs/>
                <w:color w:val="000000"/>
                <w:sz w:val="18"/>
                <w:szCs w:val="18"/>
                <w:lang w:eastAsia="lt-LT"/>
              </w:rPr>
            </w:pPr>
          </w:p>
          <w:p w14:paraId="130DA58D"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D94C5ED" w14:textId="77777777" w:rsidR="005A2993" w:rsidRDefault="005A2993">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F79D550" w14:textId="77777777" w:rsidR="005A2993" w:rsidRDefault="005A2993">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FF92B17" w14:textId="77777777" w:rsidR="005A2993" w:rsidRDefault="005A2993">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4F6E0B5" w14:textId="77777777" w:rsidR="005A2993" w:rsidRDefault="005A2993">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E1740F0" w14:textId="77777777" w:rsidR="005A2993" w:rsidRDefault="005A2993">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5D233870" w14:textId="77777777" w:rsidR="005A2993" w:rsidRDefault="005A2993">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B390744" w14:textId="77777777" w:rsidR="005A2993" w:rsidRDefault="005A2993">
            <w:pPr>
              <w:spacing w:line="259" w:lineRule="auto"/>
              <w:rPr>
                <w:rFonts w:ascii="Arial" w:hAnsi="Arial"/>
                <w:sz w:val="20"/>
              </w:rPr>
            </w:pPr>
          </w:p>
        </w:tc>
      </w:tr>
      <w:tr w:rsidR="005A2993" w14:paraId="76318827"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F023D49" w14:textId="77777777" w:rsidR="005A2993" w:rsidRDefault="002C7455">
            <w:pPr>
              <w:jc w:val="both"/>
              <w:rPr>
                <w:b/>
                <w:bCs/>
                <w:color w:val="000000"/>
                <w:sz w:val="20"/>
                <w:lang w:eastAsia="lt-LT"/>
              </w:rPr>
            </w:pPr>
            <w:r>
              <w:rPr>
                <w:b/>
                <w:bCs/>
                <w:color w:val="000000"/>
                <w:sz w:val="20"/>
                <w:lang w:eastAsia="lt-LT"/>
              </w:rPr>
              <w:t>Dalyvių darbo užmokesčio (toliau – DU) išlaidos (finansuojamos)</w:t>
            </w:r>
          </w:p>
          <w:p w14:paraId="33F5DAB5" w14:textId="77777777" w:rsidR="005A2993" w:rsidRDefault="002C7455">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9D42CA4" w14:textId="77777777" w:rsidR="005A2993" w:rsidRDefault="005A2993">
            <w:pPr>
              <w:rPr>
                <w:b/>
                <w:bCs/>
                <w:color w:val="000000"/>
                <w:sz w:val="20"/>
                <w:lang w:eastAsia="lt-LT"/>
              </w:rPr>
            </w:pPr>
          </w:p>
          <w:p w14:paraId="5BC17614" w14:textId="77777777" w:rsidR="005A2993" w:rsidRDefault="005A2993">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27DBC9B0"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35D53869" w14:textId="77777777" w:rsidR="005A2993" w:rsidRDefault="002C7455">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4FE1D4F5" w14:textId="77777777" w:rsidR="005A2993" w:rsidRDefault="005A2993">
            <w:pPr>
              <w:jc w:val="center"/>
              <w:rPr>
                <w:i/>
                <w:iCs/>
                <w:color w:val="000000"/>
                <w:sz w:val="18"/>
                <w:szCs w:val="18"/>
                <w:lang w:eastAsia="lt-LT"/>
              </w:rPr>
            </w:pPr>
          </w:p>
          <w:p w14:paraId="25B3996A" w14:textId="77777777" w:rsidR="005A2993" w:rsidRDefault="002C7455">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76114C40" w14:textId="77777777" w:rsidR="005A2993" w:rsidRDefault="005A2993">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0A71DCD" w14:textId="77777777" w:rsidR="005A2993" w:rsidRDefault="005A2993">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762F0056" w14:textId="77777777" w:rsidR="005A2993" w:rsidRDefault="005A2993">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42CCC4C" w14:textId="77777777" w:rsidR="005A2993" w:rsidRDefault="005A2993">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45A62633" w14:textId="77777777" w:rsidR="005A2993" w:rsidRDefault="005A2993">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12143AE9" w14:textId="77777777" w:rsidR="005A2993" w:rsidRDefault="005A2993">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2D24C1F4" w14:textId="77777777" w:rsidR="005A2993" w:rsidRDefault="005A2993">
            <w:pPr>
              <w:spacing w:line="259" w:lineRule="auto"/>
              <w:ind w:firstLine="720"/>
              <w:rPr>
                <w:rFonts w:ascii="Arial" w:hAnsi="Arial"/>
                <w:sz w:val="16"/>
                <w:szCs w:val="16"/>
              </w:rPr>
            </w:pPr>
          </w:p>
        </w:tc>
      </w:tr>
      <w:tr w:rsidR="005A2993" w14:paraId="722BE75C"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5412A31" w14:textId="77777777" w:rsidR="005A2993" w:rsidRDefault="005A2993">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0FFC748B"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630FAAB2" w14:textId="77777777" w:rsidR="005A2993" w:rsidRDefault="005A2993">
            <w:pPr>
              <w:jc w:val="center"/>
              <w:rPr>
                <w:rFonts w:eastAsia="Calibri"/>
                <w:i/>
                <w:iCs/>
                <w:color w:val="000000"/>
                <w:sz w:val="18"/>
                <w:szCs w:val="18"/>
                <w:lang w:eastAsia="lt-LT"/>
              </w:rPr>
            </w:pPr>
          </w:p>
          <w:p w14:paraId="6B146353" w14:textId="77777777" w:rsidR="005A2993" w:rsidRDefault="002C7455">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0833603D" w14:textId="77777777" w:rsidR="005A2993" w:rsidRDefault="002C7455">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35FFCC04" w14:textId="77777777" w:rsidR="005A2993" w:rsidRDefault="002C7455">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14:paraId="314296B6" w14:textId="77777777" w:rsidR="005A2993" w:rsidRDefault="005A2993">
            <w:pPr>
              <w:jc w:val="center"/>
              <w:rPr>
                <w:rFonts w:eastAsia="Calibri"/>
                <w:i/>
                <w:iCs/>
                <w:color w:val="000000"/>
                <w:sz w:val="18"/>
                <w:szCs w:val="18"/>
                <w:lang w:eastAsia="lt-LT"/>
              </w:rPr>
            </w:pPr>
          </w:p>
          <w:p w14:paraId="629C951D"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C1160F0" w14:textId="77777777" w:rsidR="005A2993" w:rsidRDefault="005A2993">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1C0A424" w14:textId="77777777" w:rsidR="005A2993" w:rsidRDefault="005A2993">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665C175" w14:textId="77777777" w:rsidR="005A2993" w:rsidRDefault="005A2993">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8BB912D" w14:textId="77777777" w:rsidR="005A2993" w:rsidRDefault="005A2993">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5EBD45DC" w14:textId="77777777" w:rsidR="005A2993" w:rsidRDefault="005A2993">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1E2DF2F3" w14:textId="77777777" w:rsidR="005A2993" w:rsidRDefault="005A2993">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63CE0893" w14:textId="77777777" w:rsidR="005A2993" w:rsidRDefault="005A2993">
            <w:pPr>
              <w:spacing w:line="259" w:lineRule="auto"/>
              <w:ind w:firstLine="720"/>
              <w:rPr>
                <w:rFonts w:ascii="Arial" w:hAnsi="Arial"/>
                <w:sz w:val="16"/>
                <w:szCs w:val="16"/>
              </w:rPr>
            </w:pPr>
          </w:p>
        </w:tc>
      </w:tr>
      <w:tr w:rsidR="005A2993" w14:paraId="0946EAA8"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957AD35" w14:textId="77777777" w:rsidR="005A2993" w:rsidRDefault="002C7455">
            <w:pPr>
              <w:jc w:val="both"/>
              <w:rPr>
                <w:b/>
                <w:bCs/>
                <w:sz w:val="20"/>
              </w:rPr>
            </w:pPr>
            <w:r>
              <w:rPr>
                <w:b/>
                <w:bCs/>
                <w:color w:val="000000"/>
                <w:sz w:val="20"/>
                <w:lang w:eastAsia="lt-LT"/>
              </w:rPr>
              <w:lastRenderedPageBreak/>
              <w:t>Dalyvių DU išlaidos (apm</w:t>
            </w:r>
            <w:r>
              <w:rPr>
                <w:b/>
                <w:bCs/>
                <w:sz w:val="20"/>
              </w:rPr>
              <w:t>okamos iš nuosavo įnašo)</w:t>
            </w:r>
          </w:p>
          <w:p w14:paraId="539C9C99" w14:textId="77777777" w:rsidR="005A2993" w:rsidRDefault="002C7455">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A308B53" w14:textId="77777777" w:rsidR="005A2993" w:rsidRDefault="005A2993">
            <w:pPr>
              <w:rPr>
                <w:sz w:val="20"/>
              </w:rPr>
            </w:pPr>
          </w:p>
          <w:p w14:paraId="735DBEA6" w14:textId="77777777" w:rsidR="005A2993" w:rsidRDefault="005A2993">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6E67DBCA"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2167CD65" w14:textId="77777777" w:rsidR="005A2993" w:rsidRDefault="002C7455">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263F5CA8" w14:textId="77777777" w:rsidR="005A2993" w:rsidRDefault="005A2993">
            <w:pPr>
              <w:jc w:val="center"/>
              <w:rPr>
                <w:i/>
                <w:iCs/>
                <w:color w:val="000000"/>
                <w:sz w:val="18"/>
                <w:szCs w:val="18"/>
                <w:lang w:eastAsia="lt-LT"/>
              </w:rPr>
            </w:pPr>
          </w:p>
          <w:p w14:paraId="67D25F03" w14:textId="77777777" w:rsidR="005A2993" w:rsidRDefault="002C7455">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C93E8F5" w14:textId="77777777" w:rsidR="005A2993" w:rsidRDefault="005A299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15CC3F1" w14:textId="77777777" w:rsidR="005A2993" w:rsidRDefault="005A299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7ED5AC38" w14:textId="77777777" w:rsidR="005A2993" w:rsidRDefault="005A2993">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63CDEF8" w14:textId="77777777" w:rsidR="005A2993" w:rsidRDefault="005A2993">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4842CF66" w14:textId="77777777" w:rsidR="005A2993" w:rsidRDefault="005A2993">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461B46D5" w14:textId="77777777" w:rsidR="005A2993" w:rsidRDefault="005A2993">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1F793DDC" w14:textId="77777777" w:rsidR="005A2993" w:rsidRDefault="005A2993">
            <w:pPr>
              <w:rPr>
                <w:rFonts w:ascii="Arial" w:hAnsi="Arial"/>
                <w:sz w:val="20"/>
              </w:rPr>
            </w:pPr>
          </w:p>
        </w:tc>
      </w:tr>
      <w:tr w:rsidR="005A2993" w14:paraId="4DBA0B82"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00A4D852" w14:textId="77777777" w:rsidR="005A2993" w:rsidRDefault="005A2993">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F0B787C"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061A1DD2" w14:textId="77777777" w:rsidR="005A2993" w:rsidRDefault="005A2993">
            <w:pPr>
              <w:jc w:val="center"/>
              <w:rPr>
                <w:rFonts w:eastAsia="Calibri"/>
                <w:i/>
                <w:iCs/>
                <w:color w:val="000000"/>
                <w:sz w:val="18"/>
                <w:szCs w:val="18"/>
                <w:lang w:eastAsia="lt-LT"/>
              </w:rPr>
            </w:pPr>
          </w:p>
          <w:p w14:paraId="32F6A807" w14:textId="77777777" w:rsidR="005A2993" w:rsidRDefault="002C7455">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3B98EADC" w14:textId="77777777" w:rsidR="005A2993" w:rsidRDefault="002C7455">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476DD59" w14:textId="77777777" w:rsidR="005A2993" w:rsidRDefault="002C7455">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14:paraId="0F16A0F6" w14:textId="77777777" w:rsidR="005A2993" w:rsidRDefault="005A2993">
            <w:pPr>
              <w:jc w:val="center"/>
              <w:rPr>
                <w:rFonts w:eastAsia="Calibri"/>
                <w:i/>
                <w:iCs/>
                <w:color w:val="000000"/>
                <w:sz w:val="18"/>
                <w:szCs w:val="18"/>
                <w:lang w:eastAsia="lt-LT"/>
              </w:rPr>
            </w:pPr>
          </w:p>
          <w:p w14:paraId="7229BA22"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5D6901B" w14:textId="77777777" w:rsidR="005A2993" w:rsidRDefault="005A2993">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363290F" w14:textId="77777777" w:rsidR="005A2993" w:rsidRDefault="005A2993">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E2B08B5" w14:textId="77777777" w:rsidR="005A2993" w:rsidRDefault="005A2993">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3F9BC93" w14:textId="77777777" w:rsidR="005A2993" w:rsidRDefault="005A2993">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EC455C7" w14:textId="77777777" w:rsidR="005A2993" w:rsidRDefault="005A2993">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5D1B8F3B" w14:textId="77777777" w:rsidR="005A2993" w:rsidRDefault="005A2993">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05529F68" w14:textId="77777777" w:rsidR="005A2993" w:rsidRDefault="005A2993">
            <w:pPr>
              <w:rPr>
                <w:rFonts w:ascii="Arial" w:hAnsi="Arial"/>
                <w:sz w:val="20"/>
              </w:rPr>
            </w:pPr>
          </w:p>
        </w:tc>
      </w:tr>
      <w:tr w:rsidR="005A2993" w14:paraId="0BE24014"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755852F0" w14:textId="77777777" w:rsidR="005A2993" w:rsidRDefault="002C7455">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14:paraId="5872C3C9" w14:textId="77777777" w:rsidR="005A2993" w:rsidRDefault="002C7455">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5CDE6F0" w14:textId="77777777" w:rsidR="005A2993" w:rsidRDefault="005A2993">
            <w:pPr>
              <w:rPr>
                <w:rFonts w:eastAsia="Calibri"/>
                <w:b/>
                <w:bCs/>
                <w:color w:val="000000"/>
                <w:sz w:val="20"/>
                <w:lang w:eastAsia="lt-LT"/>
              </w:rPr>
            </w:pPr>
          </w:p>
          <w:p w14:paraId="072154C4" w14:textId="77777777" w:rsidR="005A2993" w:rsidRDefault="005A2993">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24BD92EF"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17BAA95A" w14:textId="77777777" w:rsidR="005A2993" w:rsidRDefault="002C7455">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14:paraId="6EFFA2F5" w14:textId="77777777" w:rsidR="005A2993" w:rsidRDefault="002C7455">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01B72DC" w14:textId="77777777" w:rsidR="005A2993" w:rsidRDefault="005A299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8124475" w14:textId="77777777" w:rsidR="005A2993" w:rsidRDefault="005A299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FD8EA83" w14:textId="77777777" w:rsidR="005A2993" w:rsidRDefault="005A2993">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FA96B4D" w14:textId="77777777" w:rsidR="005A2993" w:rsidRDefault="005A2993">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718615ED" w14:textId="77777777" w:rsidR="005A2993" w:rsidRDefault="005A2993">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400424B3" w14:textId="77777777" w:rsidR="005A2993" w:rsidRDefault="005A2993">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7A00CDC0" w14:textId="77777777" w:rsidR="005A2993" w:rsidRDefault="005A2993">
            <w:pPr>
              <w:rPr>
                <w:rFonts w:ascii="Arial" w:hAnsi="Arial"/>
                <w:sz w:val="20"/>
              </w:rPr>
            </w:pPr>
          </w:p>
        </w:tc>
      </w:tr>
      <w:tr w:rsidR="005A2993" w14:paraId="62AC181D"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01C10687" w14:textId="77777777" w:rsidR="005A2993" w:rsidRDefault="005A2993">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6524128D"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33E89D31" w14:textId="77777777" w:rsidR="005A2993" w:rsidRDefault="005A2993">
            <w:pPr>
              <w:jc w:val="center"/>
              <w:rPr>
                <w:rFonts w:eastAsia="Calibri"/>
                <w:i/>
                <w:iCs/>
                <w:color w:val="000000"/>
                <w:sz w:val="18"/>
                <w:szCs w:val="18"/>
                <w:lang w:eastAsia="lt-LT"/>
              </w:rPr>
            </w:pPr>
          </w:p>
          <w:p w14:paraId="7DE335D7" w14:textId="77777777" w:rsidR="005A2993" w:rsidRDefault="002C7455">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10957F88" w14:textId="77777777" w:rsidR="005A2993" w:rsidRDefault="002C7455">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24A32C9" w14:textId="77777777" w:rsidR="005A2993" w:rsidRDefault="002C7455">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14:paraId="038B3392" w14:textId="77777777" w:rsidR="005A2993" w:rsidRDefault="005A2993">
            <w:pPr>
              <w:jc w:val="center"/>
              <w:rPr>
                <w:rFonts w:eastAsia="Calibri"/>
                <w:i/>
                <w:iCs/>
                <w:color w:val="000000"/>
                <w:sz w:val="18"/>
                <w:szCs w:val="18"/>
                <w:lang w:eastAsia="lt-LT"/>
              </w:rPr>
            </w:pPr>
          </w:p>
          <w:p w14:paraId="0E4626C2"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449953A" w14:textId="77777777" w:rsidR="005A2993" w:rsidRDefault="005A2993">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5EEA71E" w14:textId="77777777" w:rsidR="005A2993" w:rsidRDefault="005A2993">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F8DE398" w14:textId="77777777" w:rsidR="005A2993" w:rsidRDefault="005A2993">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16112CF" w14:textId="77777777" w:rsidR="005A2993" w:rsidRDefault="005A2993">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341B922D" w14:textId="77777777" w:rsidR="005A2993" w:rsidRDefault="005A2993">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0C38F4F" w14:textId="77777777" w:rsidR="005A2993" w:rsidRDefault="005A2993">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095D7DB4" w14:textId="77777777" w:rsidR="005A2993" w:rsidRDefault="005A2993">
            <w:pPr>
              <w:rPr>
                <w:rFonts w:ascii="Arial" w:hAnsi="Arial"/>
                <w:sz w:val="20"/>
              </w:rPr>
            </w:pPr>
          </w:p>
        </w:tc>
      </w:tr>
      <w:tr w:rsidR="005A2993" w14:paraId="4BD3483F"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7F25F370" w14:textId="77777777" w:rsidR="005A2993" w:rsidRDefault="002C7455">
            <w:pPr>
              <w:jc w:val="both"/>
              <w:rPr>
                <w:b/>
                <w:bCs/>
                <w:color w:val="000000"/>
                <w:sz w:val="20"/>
                <w:lang w:eastAsia="lt-LT"/>
              </w:rPr>
            </w:pPr>
            <w:r>
              <w:rPr>
                <w:b/>
                <w:bCs/>
                <w:color w:val="000000"/>
                <w:sz w:val="20"/>
                <w:lang w:eastAsia="lt-LT"/>
              </w:rPr>
              <w:lastRenderedPageBreak/>
              <w:t>Išlaidos, kurios negali viršyti nuosavo įnašo</w:t>
            </w:r>
          </w:p>
          <w:p w14:paraId="6DF906E5" w14:textId="77777777" w:rsidR="005A2993" w:rsidRDefault="002C7455">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58A7F19" w14:textId="77777777" w:rsidR="005A2993" w:rsidRDefault="005A2993">
            <w:pPr>
              <w:rPr>
                <w:b/>
                <w:bCs/>
                <w:color w:val="000000"/>
                <w:sz w:val="20"/>
                <w:lang w:eastAsia="lt-LT"/>
              </w:rPr>
            </w:pPr>
          </w:p>
          <w:p w14:paraId="2D3A97F5" w14:textId="77777777" w:rsidR="005A2993" w:rsidRDefault="005A2993">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3BE45C7C" w14:textId="77777777" w:rsidR="005A2993" w:rsidRDefault="002C7455">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p>
          <w:p w14:paraId="42BCC9A7" w14:textId="77777777" w:rsidR="005A2993" w:rsidRDefault="002C7455">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išlaidų suma, kurios  negali viršyti nuosavo įnašo.</w:t>
            </w:r>
          </w:p>
          <w:p w14:paraId="5F90E5E1" w14:textId="77777777" w:rsidR="005A2993" w:rsidRDefault="002C7455">
            <w:pPr>
              <w:jc w:val="center"/>
              <w:rPr>
                <w:rFonts w:eastAsia="Calibri"/>
                <w:i/>
                <w:iCs/>
                <w:color w:val="000000"/>
                <w:sz w:val="18"/>
                <w:szCs w:val="18"/>
                <w:shd w:val="clear" w:color="auto" w:fill="FFFFFF"/>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4CFDD40" w14:textId="77777777" w:rsidR="005A2993" w:rsidRDefault="005A299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567CB66" w14:textId="77777777" w:rsidR="005A2993" w:rsidRDefault="005A299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9F2D827" w14:textId="77777777" w:rsidR="005A2993" w:rsidRDefault="005A2993">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45B30AD" w14:textId="77777777" w:rsidR="005A2993" w:rsidRDefault="005A2993">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96734E4" w14:textId="77777777" w:rsidR="005A2993" w:rsidRDefault="005A2993">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7764D2B6" w14:textId="77777777" w:rsidR="005A2993" w:rsidRDefault="005A2993">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71F47FAF" w14:textId="77777777" w:rsidR="005A2993" w:rsidRDefault="005A2993">
            <w:pPr>
              <w:rPr>
                <w:rFonts w:ascii="Arial" w:hAnsi="Arial"/>
                <w:sz w:val="20"/>
              </w:rPr>
            </w:pPr>
          </w:p>
        </w:tc>
      </w:tr>
      <w:tr w:rsidR="005A2993" w14:paraId="13A72DBC"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0387737B" w14:textId="77777777" w:rsidR="005A2993" w:rsidRDefault="005A2993">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7E65D9F2"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246715D2" w14:textId="77777777" w:rsidR="005A2993" w:rsidRDefault="005A2993">
            <w:pPr>
              <w:jc w:val="center"/>
              <w:rPr>
                <w:rFonts w:eastAsia="Calibri"/>
                <w:i/>
                <w:iCs/>
                <w:color w:val="000000"/>
                <w:sz w:val="18"/>
                <w:szCs w:val="18"/>
                <w:lang w:eastAsia="lt-LT"/>
              </w:rPr>
            </w:pPr>
          </w:p>
          <w:p w14:paraId="21BCEB56" w14:textId="77777777" w:rsidR="005A2993" w:rsidRDefault="002C7455">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79D181C" w14:textId="77777777" w:rsidR="005A2993" w:rsidRDefault="002C7455">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0B2CA29" w14:textId="77777777" w:rsidR="005A2993" w:rsidRDefault="002C7455">
            <w:pPr>
              <w:jc w:val="center"/>
              <w:rPr>
                <w:rFonts w:eastAsia="Calibri"/>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rFonts w:eastAsia="Calibri"/>
                <w:i/>
                <w:iCs/>
                <w:color w:val="000000"/>
                <w:sz w:val="18"/>
                <w:szCs w:val="18"/>
                <w:shd w:val="clear" w:color="auto" w:fill="FFFFFF"/>
                <w:lang w:eastAsia="lt-LT"/>
              </w:rPr>
              <w:t xml:space="preserve">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6022E28" w14:textId="77777777" w:rsidR="005A2993" w:rsidRDefault="005A2993">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CB19544" w14:textId="77777777" w:rsidR="005A2993" w:rsidRDefault="005A2993">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3B8184A" w14:textId="77777777" w:rsidR="005A2993" w:rsidRDefault="005A2993">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8888668" w14:textId="77777777" w:rsidR="005A2993" w:rsidRDefault="005A2993">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8990E1C" w14:textId="77777777" w:rsidR="005A2993" w:rsidRDefault="005A2993">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2BF2935" w14:textId="77777777" w:rsidR="005A2993" w:rsidRDefault="005A2993">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6A9C9258" w14:textId="77777777" w:rsidR="005A2993" w:rsidRDefault="005A2993">
            <w:pPr>
              <w:rPr>
                <w:rFonts w:ascii="Arial" w:hAnsi="Arial"/>
                <w:sz w:val="20"/>
              </w:rPr>
            </w:pPr>
          </w:p>
        </w:tc>
      </w:tr>
      <w:tr w:rsidR="005A2993" w14:paraId="407F909C"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0F925121" w14:textId="77777777" w:rsidR="005A2993" w:rsidRDefault="002C7455">
            <w:pPr>
              <w:jc w:val="both"/>
              <w:rPr>
                <w:b/>
                <w:bCs/>
                <w:color w:val="000000"/>
                <w:sz w:val="20"/>
                <w:lang w:eastAsia="lt-LT"/>
              </w:rPr>
            </w:pPr>
            <w:r>
              <w:rPr>
                <w:b/>
                <w:bCs/>
                <w:color w:val="000000"/>
                <w:sz w:val="20"/>
                <w:lang w:eastAsia="lt-LT"/>
              </w:rPr>
              <w:t>Valstybės pagalbos suma, eurais</w:t>
            </w:r>
          </w:p>
          <w:p w14:paraId="7B3F0B91" w14:textId="77777777" w:rsidR="005A2993" w:rsidRDefault="002C7455">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3CABBCCD" w14:textId="77777777" w:rsidR="005A2993" w:rsidRDefault="005A2993">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2376D985" w14:textId="77777777" w:rsidR="005A2993" w:rsidRDefault="002C7455">
            <w:pPr>
              <w:jc w:val="center"/>
              <w:rPr>
                <w:i/>
                <w:iCs/>
                <w:color w:val="000000"/>
                <w:sz w:val="18"/>
                <w:szCs w:val="18"/>
                <w:lang w:eastAsia="lt-LT"/>
              </w:rPr>
            </w:pPr>
            <w:r>
              <w:rPr>
                <w:i/>
                <w:iCs/>
                <w:color w:val="000000"/>
                <w:sz w:val="18"/>
                <w:szCs w:val="18"/>
                <w:lang w:eastAsia="lt-LT"/>
              </w:rPr>
              <w:t>Nurodoma valstybės pagalbos suma.</w:t>
            </w:r>
          </w:p>
          <w:p w14:paraId="21837D03" w14:textId="77777777" w:rsidR="005A2993" w:rsidRDefault="002C7455">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14:paraId="4C5FB0AF" w14:textId="77777777" w:rsidR="005A2993" w:rsidRDefault="005A2993">
            <w:pPr>
              <w:jc w:val="center"/>
              <w:rPr>
                <w:i/>
                <w:iCs/>
                <w:color w:val="000000"/>
                <w:sz w:val="18"/>
                <w:szCs w:val="18"/>
                <w:lang w:eastAsia="lt-LT"/>
              </w:rPr>
            </w:pPr>
          </w:p>
          <w:p w14:paraId="0E0A0630" w14:textId="77777777" w:rsidR="005A2993" w:rsidRDefault="002C7455">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19C2665" w14:textId="77777777" w:rsidR="005A2993" w:rsidRDefault="005A299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E79CB0E" w14:textId="77777777" w:rsidR="005A2993" w:rsidRDefault="005A299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16FB42D" w14:textId="77777777" w:rsidR="005A2993" w:rsidRDefault="005A2993">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55FDEE4" w14:textId="77777777" w:rsidR="005A2993" w:rsidRDefault="005A2993">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69F6A1AC" w14:textId="77777777" w:rsidR="005A2993" w:rsidRDefault="005A2993">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35A54350" w14:textId="77777777" w:rsidR="005A2993" w:rsidRDefault="005A2993">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20142942" w14:textId="77777777" w:rsidR="005A2993" w:rsidRDefault="005A2993">
            <w:pPr>
              <w:rPr>
                <w:rFonts w:ascii="Arial" w:hAnsi="Arial"/>
                <w:sz w:val="20"/>
              </w:rPr>
            </w:pPr>
          </w:p>
        </w:tc>
      </w:tr>
      <w:tr w:rsidR="005A2993" w14:paraId="4A064863"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78DB7D05" w14:textId="77777777" w:rsidR="005A2993" w:rsidRDefault="005A2993">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17582C8B"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2CB19090" w14:textId="77777777" w:rsidR="005A2993" w:rsidRDefault="005A2993">
            <w:pPr>
              <w:jc w:val="center"/>
              <w:rPr>
                <w:rFonts w:eastAsia="Calibri"/>
                <w:i/>
                <w:iCs/>
                <w:color w:val="000000"/>
                <w:sz w:val="18"/>
                <w:szCs w:val="18"/>
                <w:lang w:eastAsia="lt-LT"/>
              </w:rPr>
            </w:pPr>
          </w:p>
          <w:p w14:paraId="3303A367" w14:textId="77777777" w:rsidR="005A2993" w:rsidRDefault="002C7455">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2DA07E03" w14:textId="77777777" w:rsidR="005A2993" w:rsidRDefault="002C7455">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010EF988" w14:textId="77777777" w:rsidR="005A2993" w:rsidRDefault="002C7455">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p>
          <w:p w14:paraId="368791FA" w14:textId="77777777" w:rsidR="005A2993" w:rsidRDefault="005A2993">
            <w:pPr>
              <w:jc w:val="center"/>
              <w:rPr>
                <w:rFonts w:eastAsia="Calibri"/>
                <w:i/>
                <w:iCs/>
                <w:color w:val="000000"/>
                <w:sz w:val="18"/>
                <w:szCs w:val="18"/>
                <w:lang w:eastAsia="lt-LT"/>
              </w:rPr>
            </w:pPr>
          </w:p>
          <w:p w14:paraId="09F7E6D0" w14:textId="77777777" w:rsidR="005A2993" w:rsidRDefault="002C7455">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 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65E60FB" w14:textId="77777777" w:rsidR="005A2993" w:rsidRDefault="005A2993">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DBB1F20" w14:textId="77777777" w:rsidR="005A2993" w:rsidRDefault="005A2993">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EA5F354" w14:textId="77777777" w:rsidR="005A2993" w:rsidRDefault="005A2993">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F74BC26" w14:textId="77777777" w:rsidR="005A2993" w:rsidRDefault="005A2993">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3C62E774" w14:textId="77777777" w:rsidR="005A2993" w:rsidRDefault="005A2993">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9562B7A" w14:textId="77777777" w:rsidR="005A2993" w:rsidRDefault="005A2993">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39CEB519" w14:textId="77777777" w:rsidR="005A2993" w:rsidRDefault="005A2993">
            <w:pPr>
              <w:rPr>
                <w:rFonts w:ascii="Arial" w:hAnsi="Arial"/>
                <w:sz w:val="20"/>
              </w:rPr>
            </w:pPr>
          </w:p>
        </w:tc>
      </w:tr>
      <w:tr w:rsidR="005A2993" w14:paraId="42CE4BB4"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6E13E2AA" w14:textId="77777777" w:rsidR="005A2993" w:rsidRDefault="002C7455">
            <w:pPr>
              <w:jc w:val="both"/>
              <w:rPr>
                <w:b/>
                <w:bCs/>
                <w:color w:val="000000"/>
                <w:sz w:val="20"/>
                <w:lang w:eastAsia="lt-LT"/>
              </w:rPr>
            </w:pPr>
            <w:r>
              <w:rPr>
                <w:b/>
                <w:bCs/>
                <w:i/>
                <w:color w:val="000000"/>
                <w:sz w:val="20"/>
                <w:lang w:eastAsia="lt-LT"/>
              </w:rPr>
              <w:t xml:space="preserve">De </w:t>
            </w:r>
            <w:proofErr w:type="spellStart"/>
            <w:r>
              <w:rPr>
                <w:b/>
                <w:bCs/>
                <w:i/>
                <w:color w:val="000000"/>
                <w:sz w:val="20"/>
                <w:lang w:eastAsia="lt-LT"/>
              </w:rPr>
              <w:t>minimis</w:t>
            </w:r>
            <w:proofErr w:type="spellEnd"/>
            <w:r>
              <w:rPr>
                <w:b/>
                <w:bCs/>
                <w:i/>
                <w:color w:val="000000"/>
                <w:sz w:val="20"/>
                <w:lang w:eastAsia="lt-LT"/>
              </w:rPr>
              <w:t xml:space="preserve"> </w:t>
            </w:r>
            <w:r>
              <w:rPr>
                <w:b/>
                <w:bCs/>
                <w:color w:val="000000"/>
                <w:sz w:val="20"/>
                <w:lang w:eastAsia="lt-LT"/>
              </w:rPr>
              <w:t>pagalbos suma, eurais</w:t>
            </w:r>
          </w:p>
          <w:p w14:paraId="0BEB98C2" w14:textId="77777777" w:rsidR="005A2993" w:rsidRDefault="002C7455">
            <w:pPr>
              <w:jc w:val="both"/>
              <w:rPr>
                <w:rFonts w:eastAsia="Calibri"/>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xml:space="preserve">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68500DD6" w14:textId="77777777" w:rsidR="005A2993" w:rsidRDefault="005A2993">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622FAFE5" w14:textId="77777777" w:rsidR="005A2993" w:rsidRDefault="002C7455">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xml:space="preserve">  pagalbos suma.</w:t>
            </w:r>
          </w:p>
          <w:p w14:paraId="5A7BC645" w14:textId="77777777" w:rsidR="005A2993" w:rsidRDefault="005A2993">
            <w:pPr>
              <w:jc w:val="center"/>
              <w:rPr>
                <w:i/>
                <w:iCs/>
                <w:color w:val="000000"/>
                <w:sz w:val="18"/>
                <w:szCs w:val="18"/>
                <w:lang w:eastAsia="lt-LT"/>
              </w:rPr>
            </w:pPr>
          </w:p>
          <w:p w14:paraId="59723C5A" w14:textId="77777777" w:rsidR="005A2993" w:rsidRDefault="002C7455">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de </w:t>
            </w:r>
            <w:proofErr w:type="spellStart"/>
            <w:r>
              <w:rPr>
                <w:i/>
                <w:iCs/>
                <w:color w:val="000000"/>
                <w:sz w:val="18"/>
                <w:szCs w:val="18"/>
              </w:rPr>
              <w:t>minimis</w:t>
            </w:r>
            <w:proofErr w:type="spellEnd"/>
            <w:r>
              <w:rPr>
                <w:i/>
                <w:iCs/>
                <w:color w:val="000000"/>
                <w:sz w:val="18"/>
                <w:szCs w:val="18"/>
              </w:rPr>
              <w:t xml:space="preserve"> pagalbos suma.</w:t>
            </w:r>
          </w:p>
          <w:p w14:paraId="0E822922" w14:textId="77777777" w:rsidR="005A2993" w:rsidRDefault="005A2993">
            <w:pPr>
              <w:jc w:val="center"/>
              <w:rPr>
                <w:i/>
                <w:iCs/>
                <w:color w:val="000000"/>
                <w:sz w:val="18"/>
                <w:szCs w:val="18"/>
                <w:lang w:eastAsia="lt-LT"/>
              </w:rPr>
            </w:pPr>
          </w:p>
          <w:p w14:paraId="3270A810" w14:textId="77777777" w:rsidR="005A2993" w:rsidRDefault="002C7455">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6EC35D2" w14:textId="77777777" w:rsidR="005A2993" w:rsidRDefault="005A299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ED9821E" w14:textId="77777777" w:rsidR="005A2993" w:rsidRDefault="005A299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961A805" w14:textId="77777777" w:rsidR="005A2993" w:rsidRDefault="005A2993">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277899C" w14:textId="77777777" w:rsidR="005A2993" w:rsidRDefault="005A2993">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3EE6C538" w14:textId="77777777" w:rsidR="005A2993" w:rsidRDefault="005A2993">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3628BAE1" w14:textId="77777777" w:rsidR="005A2993" w:rsidRDefault="005A2993">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539629CC" w14:textId="77777777" w:rsidR="005A2993" w:rsidRDefault="005A2993">
            <w:pPr>
              <w:rPr>
                <w:rFonts w:ascii="Arial" w:hAnsi="Arial"/>
                <w:sz w:val="20"/>
              </w:rPr>
            </w:pPr>
          </w:p>
        </w:tc>
      </w:tr>
      <w:tr w:rsidR="005A2993" w14:paraId="258EDE55"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7F3B1500" w14:textId="77777777" w:rsidR="005A2993" w:rsidRDefault="005A2993">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14:paraId="18A18E53" w14:textId="77777777" w:rsidR="005A2993" w:rsidRDefault="002C7455">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08DDBA3B" w14:textId="77777777" w:rsidR="005A2993" w:rsidRDefault="005A2993">
            <w:pPr>
              <w:jc w:val="center"/>
              <w:rPr>
                <w:rFonts w:eastAsia="Calibri"/>
                <w:i/>
                <w:iCs/>
                <w:color w:val="000000"/>
                <w:sz w:val="18"/>
                <w:szCs w:val="18"/>
                <w:lang w:eastAsia="lt-LT"/>
              </w:rPr>
            </w:pPr>
          </w:p>
          <w:p w14:paraId="3D3E2620" w14:textId="77777777" w:rsidR="005A2993" w:rsidRDefault="002C7455">
            <w:pPr>
              <w:jc w:val="center"/>
              <w:rPr>
                <w:rFonts w:eastAsia="Calibri"/>
                <w:b/>
                <w:b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1449786A" w14:textId="77777777" w:rsidR="005A2993" w:rsidRDefault="002C7455">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19D255D" w14:textId="77777777" w:rsidR="005A2993" w:rsidRDefault="002C7455">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xml:space="preserve">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4AF5D17" w14:textId="77777777" w:rsidR="005A2993" w:rsidRDefault="002C7455">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 xml:space="preserve"> 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3693224F" w14:textId="77777777" w:rsidR="005A2993" w:rsidRDefault="005A2993">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4597FA34" w14:textId="77777777" w:rsidR="005A2993" w:rsidRDefault="005A2993">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72667DFF" w14:textId="77777777" w:rsidR="005A2993" w:rsidRDefault="005A2993">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60FC890F" w14:textId="77777777" w:rsidR="005A2993" w:rsidRDefault="005A2993">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5322F42B" w14:textId="77777777" w:rsidR="005A2993" w:rsidRDefault="005A2993">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7EFDE8CA" w14:textId="77777777" w:rsidR="005A2993" w:rsidRDefault="005A2993">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6DD87F0C" w14:textId="77777777" w:rsidR="005A2993" w:rsidRDefault="005A2993">
            <w:pPr>
              <w:rPr>
                <w:rFonts w:ascii="Arial" w:hAnsi="Arial"/>
                <w:sz w:val="20"/>
              </w:rPr>
            </w:pPr>
          </w:p>
        </w:tc>
      </w:tr>
    </w:tbl>
    <w:p w14:paraId="74F416CD" w14:textId="77777777" w:rsidR="005A2993" w:rsidRDefault="005A2993">
      <w:pPr>
        <w:widowControl w:val="0"/>
        <w:shd w:val="clear" w:color="auto" w:fill="FFFFFF"/>
        <w:jc w:val="both"/>
        <w:rPr>
          <w:i/>
          <w:iCs/>
          <w:color w:val="1F4E79"/>
          <w:sz w:val="22"/>
          <w:szCs w:val="22"/>
        </w:rPr>
      </w:pPr>
    </w:p>
    <w:p w14:paraId="531BB1F4" w14:textId="77777777" w:rsidR="005A2993" w:rsidRDefault="002C7455">
      <w:pPr>
        <w:rPr>
          <w:color w:val="000000"/>
          <w:sz w:val="18"/>
          <w:lang w:eastAsia="en-GB"/>
        </w:rPr>
      </w:pPr>
      <w:r>
        <w:rPr>
          <w:color w:val="000000"/>
          <w:sz w:val="18"/>
          <w:lang w:eastAsia="en-GB"/>
        </w:rPr>
        <w:br w:type="page"/>
      </w:r>
    </w:p>
    <w:p w14:paraId="6886C4AA" w14:textId="77777777" w:rsidR="005A2993" w:rsidRDefault="005A2993">
      <w:pPr>
        <w:rPr>
          <w:sz w:val="20"/>
        </w:rPr>
      </w:pPr>
    </w:p>
    <w:p w14:paraId="1533A499" w14:textId="77777777" w:rsidR="005A2993" w:rsidRDefault="005A2993">
      <w:pPr>
        <w:keepNext/>
        <w:ind w:firstLine="567"/>
        <w:rPr>
          <w:b/>
          <w:kern w:val="28"/>
          <w:sz w:val="22"/>
        </w:rPr>
        <w:sectPr w:rsidR="005A2993">
          <w:footerReference w:type="default" r:id="rId27"/>
          <w:footerReference w:type="first" r:id="rId28"/>
          <w:pgSz w:w="23808" w:h="16840" w:orient="landscape" w:code="8"/>
          <w:pgMar w:top="1701" w:right="1134" w:bottom="567" w:left="1701" w:header="720" w:footer="720" w:gutter="0"/>
          <w:cols w:space="720"/>
          <w:titlePg/>
          <w:docGrid w:linePitch="360"/>
        </w:sectPr>
      </w:pPr>
    </w:p>
    <w:p w14:paraId="793E3834" w14:textId="77777777" w:rsidR="005A2993" w:rsidRDefault="005A2993">
      <w:pPr>
        <w:rPr>
          <w:sz w:val="6"/>
          <w:szCs w:val="6"/>
        </w:rPr>
      </w:pPr>
    </w:p>
    <w:p w14:paraId="62FF0CB0" w14:textId="77777777" w:rsidR="005A2993" w:rsidRDefault="005A2993">
      <w:pPr>
        <w:tabs>
          <w:tab w:val="center" w:pos="4153"/>
          <w:tab w:val="right" w:pos="8306"/>
        </w:tabs>
        <w:ind w:firstLine="720"/>
        <w:rPr>
          <w:rFonts w:ascii="Arial" w:hAnsi="Arial"/>
          <w:sz w:val="20"/>
          <w:lang w:val="en-GB"/>
        </w:rPr>
      </w:pPr>
    </w:p>
    <w:p w14:paraId="6D96A80E" w14:textId="77777777" w:rsidR="005A2993" w:rsidRDefault="005A2993">
      <w:pPr>
        <w:rPr>
          <w:sz w:val="20"/>
        </w:rPr>
      </w:pPr>
    </w:p>
    <w:p w14:paraId="47BA2569" w14:textId="77777777" w:rsidR="005A2993" w:rsidRDefault="002C7455">
      <w:pPr>
        <w:keepNext/>
        <w:ind w:firstLine="567"/>
        <w:rPr>
          <w:b/>
          <w:kern w:val="28"/>
          <w:sz w:val="22"/>
        </w:rPr>
      </w:pPr>
      <w:r>
        <w:rPr>
          <w:b/>
          <w:kern w:val="28"/>
          <w:sz w:val="22"/>
        </w:rPr>
        <w:t>7. Projekto tinkamų finansuoti išlaidų finansavimo šaltiniai</w:t>
      </w:r>
    </w:p>
    <w:p w14:paraId="4B39FE97" w14:textId="77777777" w:rsidR="005A2993" w:rsidRDefault="005A2993">
      <w:pPr>
        <w:rPr>
          <w:sz w:val="6"/>
          <w:szCs w:val="6"/>
        </w:rPr>
      </w:pPr>
    </w:p>
    <w:p w14:paraId="0AE8D1B5" w14:textId="77777777" w:rsidR="005A2993" w:rsidRDefault="002C7455">
      <w:pPr>
        <w:widowControl w:val="0"/>
        <w:shd w:val="clear" w:color="auto" w:fill="FFFFFF"/>
        <w:jc w:val="both"/>
        <w:rPr>
          <w:i/>
          <w:color w:val="000000"/>
          <w:sz w:val="22"/>
          <w:szCs w:val="22"/>
        </w:rPr>
      </w:pPr>
      <w:r>
        <w:rPr>
          <w:i/>
          <w:color w:val="000000"/>
          <w:sz w:val="22"/>
          <w:szCs w:val="22"/>
        </w:rPr>
        <w:t xml:space="preserve">(Perkeliama informacija, nurodyta </w:t>
      </w:r>
      <w:r>
        <w:rPr>
          <w:i/>
          <w:sz w:val="22"/>
          <w:szCs w:val="22"/>
        </w:rPr>
        <w:t>projekto įgyvendinimo plano 3 punkto „Projekto įgyvendinimo detalizacija“ 3.3 papunktyje,</w:t>
      </w:r>
      <w:r>
        <w:rPr>
          <w:i/>
          <w:iCs/>
          <w:color w:val="000000"/>
          <w:sz w:val="22"/>
          <w:szCs w:val="22"/>
        </w:rPr>
        <w:t xml:space="preserve"> išskyrus lentelės 1.1–1.5 stulpeliuose pateikiamą informaciją</w:t>
      </w:r>
      <w:r>
        <w:rPr>
          <w:i/>
          <w:sz w:val="22"/>
          <w:szCs w:val="22"/>
        </w:rPr>
        <w:t>.)</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5A2993" w14:paraId="71049C6E" w14:textId="77777777">
        <w:trPr>
          <w:trHeight w:val="794"/>
        </w:trPr>
        <w:tc>
          <w:tcPr>
            <w:tcW w:w="1526" w:type="dxa"/>
            <w:vMerge w:val="restart"/>
            <w:shd w:val="clear" w:color="auto" w:fill="auto"/>
            <w:noWrap/>
            <w:hideMark/>
          </w:tcPr>
          <w:p w14:paraId="20C1C0FB" w14:textId="77777777" w:rsidR="005A2993" w:rsidRDefault="002C7455">
            <w:pPr>
              <w:ind w:left="-57" w:right="-57"/>
              <w:rPr>
                <w:b/>
                <w:bCs/>
                <w:color w:val="000000"/>
                <w:sz w:val="20"/>
                <w:lang w:eastAsia="lt-LT"/>
              </w:rPr>
            </w:pPr>
            <w:r>
              <w:rPr>
                <w:b/>
                <w:bCs/>
                <w:color w:val="000000"/>
                <w:sz w:val="20"/>
                <w:lang w:eastAsia="lt-LT"/>
              </w:rPr>
              <w:t>Pažangos priemonės veiklos (</w:t>
            </w:r>
            <w:proofErr w:type="spellStart"/>
            <w:r>
              <w:rPr>
                <w:b/>
                <w:bCs/>
                <w:color w:val="000000"/>
                <w:sz w:val="20"/>
                <w:lang w:eastAsia="lt-LT"/>
              </w:rPr>
              <w:t>poveiklės</w:t>
            </w:r>
            <w:proofErr w:type="spellEnd"/>
            <w:r>
              <w:rPr>
                <w:b/>
                <w:bCs/>
                <w:color w:val="000000"/>
                <w:sz w:val="20"/>
                <w:lang w:eastAsia="lt-LT"/>
              </w:rPr>
              <w:t>)</w:t>
            </w:r>
          </w:p>
          <w:p w14:paraId="441527D0" w14:textId="77777777" w:rsidR="005A2993" w:rsidRDefault="002C7455">
            <w:pPr>
              <w:ind w:left="-57" w:right="-57"/>
              <w:rPr>
                <w:b/>
                <w:bCs/>
                <w:color w:val="000000"/>
                <w:sz w:val="20"/>
                <w:lang w:eastAsia="lt-LT"/>
              </w:rPr>
            </w:pPr>
            <w:r>
              <w:rPr>
                <w:b/>
                <w:bCs/>
                <w:color w:val="000000"/>
                <w:sz w:val="20"/>
                <w:lang w:eastAsia="lt-LT"/>
              </w:rPr>
              <w:t>Nr.</w:t>
            </w:r>
          </w:p>
        </w:tc>
        <w:tc>
          <w:tcPr>
            <w:tcW w:w="5528" w:type="dxa"/>
            <w:gridSpan w:val="5"/>
            <w:vMerge w:val="restart"/>
            <w:shd w:val="clear" w:color="auto" w:fill="auto"/>
            <w:noWrap/>
          </w:tcPr>
          <w:p w14:paraId="7AA52D1A" w14:textId="77777777" w:rsidR="005A2993" w:rsidRDefault="002C7455">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shd w:val="clear" w:color="auto" w:fill="auto"/>
            <w:hideMark/>
          </w:tcPr>
          <w:p w14:paraId="2DC036C8" w14:textId="77777777" w:rsidR="005A2993" w:rsidRDefault="002C7455">
            <w:pPr>
              <w:ind w:right="-57"/>
              <w:jc w:val="center"/>
              <w:rPr>
                <w:b/>
                <w:bCs/>
                <w:color w:val="000000"/>
                <w:sz w:val="20"/>
                <w:lang w:eastAsia="lt-LT"/>
              </w:rPr>
            </w:pPr>
            <w:r>
              <w:rPr>
                <w:b/>
                <w:bCs/>
                <w:color w:val="000000"/>
                <w:sz w:val="20"/>
                <w:lang w:eastAsia="lt-LT"/>
              </w:rPr>
              <w:t>2. Nuosavas įnašas, eurais</w:t>
            </w:r>
          </w:p>
        </w:tc>
        <w:tc>
          <w:tcPr>
            <w:tcW w:w="993" w:type="dxa"/>
            <w:vMerge w:val="restart"/>
            <w:shd w:val="clear" w:color="auto" w:fill="auto"/>
          </w:tcPr>
          <w:p w14:paraId="420265B5" w14:textId="77777777" w:rsidR="005A2993" w:rsidRDefault="002C7455">
            <w:pPr>
              <w:ind w:right="-57"/>
              <w:rPr>
                <w:b/>
                <w:bCs/>
                <w:color w:val="000000"/>
                <w:sz w:val="20"/>
                <w:lang w:eastAsia="lt-LT"/>
              </w:rPr>
            </w:pPr>
            <w:r>
              <w:rPr>
                <w:b/>
                <w:bCs/>
                <w:color w:val="000000"/>
                <w:sz w:val="20"/>
                <w:lang w:eastAsia="lt-LT"/>
              </w:rPr>
              <w:t>3. Iš viso</w:t>
            </w:r>
          </w:p>
        </w:tc>
      </w:tr>
      <w:tr w:rsidR="005A2993" w14:paraId="692D0B22" w14:textId="77777777">
        <w:trPr>
          <w:trHeight w:val="265"/>
        </w:trPr>
        <w:tc>
          <w:tcPr>
            <w:tcW w:w="1526" w:type="dxa"/>
            <w:vMerge/>
            <w:noWrap/>
            <w:hideMark/>
          </w:tcPr>
          <w:p w14:paraId="58F21355" w14:textId="77777777" w:rsidR="005A2993" w:rsidRDefault="005A2993">
            <w:pPr>
              <w:ind w:left="-57" w:right="-57" w:firstLine="720"/>
              <w:rPr>
                <w:color w:val="000000"/>
                <w:sz w:val="20"/>
                <w:lang w:eastAsia="lt-LT"/>
              </w:rPr>
            </w:pPr>
          </w:p>
        </w:tc>
        <w:tc>
          <w:tcPr>
            <w:tcW w:w="5528" w:type="dxa"/>
            <w:gridSpan w:val="5"/>
            <w:vMerge/>
            <w:noWrap/>
          </w:tcPr>
          <w:p w14:paraId="59DC88F5" w14:textId="77777777" w:rsidR="005A2993" w:rsidRDefault="005A2993">
            <w:pPr>
              <w:ind w:left="-57" w:right="-57" w:firstLine="720"/>
              <w:rPr>
                <w:b/>
                <w:bCs/>
                <w:color w:val="000000"/>
                <w:sz w:val="20"/>
                <w:lang w:eastAsia="lt-LT"/>
              </w:rPr>
            </w:pPr>
          </w:p>
        </w:tc>
        <w:tc>
          <w:tcPr>
            <w:tcW w:w="3402" w:type="dxa"/>
            <w:gridSpan w:val="3"/>
            <w:shd w:val="clear" w:color="auto" w:fill="auto"/>
            <w:hideMark/>
          </w:tcPr>
          <w:p w14:paraId="7C7EFA1D" w14:textId="77777777" w:rsidR="005A2993" w:rsidRDefault="002C7455">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tcBorders>
              <w:bottom w:val="single" w:sz="4" w:space="0" w:color="auto"/>
            </w:tcBorders>
            <w:shd w:val="clear" w:color="auto" w:fill="auto"/>
            <w:hideMark/>
          </w:tcPr>
          <w:p w14:paraId="2E4E25F2" w14:textId="77777777" w:rsidR="005A2993" w:rsidRDefault="002C7455">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14:paraId="07126EB0" w14:textId="77777777" w:rsidR="005A2993" w:rsidRDefault="005A2993">
            <w:pPr>
              <w:ind w:right="-57" w:firstLine="720"/>
              <w:rPr>
                <w:b/>
                <w:bCs/>
                <w:color w:val="000000"/>
                <w:sz w:val="20"/>
                <w:lang w:eastAsia="lt-LT"/>
              </w:rPr>
            </w:pPr>
          </w:p>
        </w:tc>
      </w:tr>
      <w:tr w:rsidR="005A2993" w14:paraId="5448EB23" w14:textId="77777777">
        <w:trPr>
          <w:cantSplit/>
          <w:trHeight w:val="2661"/>
        </w:trPr>
        <w:tc>
          <w:tcPr>
            <w:tcW w:w="1526" w:type="dxa"/>
            <w:vMerge/>
            <w:noWrap/>
            <w:hideMark/>
          </w:tcPr>
          <w:p w14:paraId="00111636" w14:textId="77777777" w:rsidR="005A2993" w:rsidRDefault="005A2993">
            <w:pPr>
              <w:ind w:left="-57" w:right="-57" w:firstLine="720"/>
              <w:rPr>
                <w:color w:val="000000"/>
                <w:sz w:val="20"/>
                <w:lang w:eastAsia="lt-LT"/>
              </w:rPr>
            </w:pPr>
          </w:p>
        </w:tc>
        <w:tc>
          <w:tcPr>
            <w:tcW w:w="709" w:type="dxa"/>
            <w:textDirection w:val="btLr"/>
          </w:tcPr>
          <w:p w14:paraId="2A8DB696" w14:textId="77777777" w:rsidR="005A2993" w:rsidRDefault="002C7455">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shd w:val="clear" w:color="auto" w:fill="auto"/>
            <w:textDirection w:val="btLr"/>
          </w:tcPr>
          <w:p w14:paraId="19A26F57" w14:textId="77777777" w:rsidR="005A2993" w:rsidRDefault="002C7455">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shd w:val="clear" w:color="auto" w:fill="auto"/>
            <w:textDirection w:val="btLr"/>
          </w:tcPr>
          <w:p w14:paraId="07960B5D" w14:textId="77777777" w:rsidR="005A2993" w:rsidRDefault="002C7455">
            <w:pPr>
              <w:widowControl w:val="0"/>
              <w:shd w:val="clear" w:color="auto" w:fill="FFFFFF"/>
              <w:ind w:left="113" w:right="113"/>
              <w:rPr>
                <w:color w:val="000000"/>
                <w:sz w:val="20"/>
                <w:lang w:eastAsia="lt-LT"/>
              </w:rPr>
            </w:pPr>
            <w:r>
              <w:rPr>
                <w:b/>
                <w:color w:val="000000"/>
                <w:sz w:val="20"/>
              </w:rPr>
              <w:t xml:space="preserve">1.3. </w:t>
            </w:r>
            <w:r>
              <w:rPr>
                <w:color w:val="000000"/>
                <w:sz w:val="20"/>
              </w:rPr>
              <w:t>ES ir kitos tarptautinės finansinės paramos bendrojo finansavimo lėšos</w:t>
            </w:r>
          </w:p>
        </w:tc>
        <w:tc>
          <w:tcPr>
            <w:tcW w:w="850" w:type="dxa"/>
            <w:shd w:val="clear" w:color="auto" w:fill="auto"/>
            <w:textDirection w:val="btLr"/>
          </w:tcPr>
          <w:p w14:paraId="223EAF73" w14:textId="77777777" w:rsidR="005A2993" w:rsidRDefault="002C7455">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shd w:val="clear" w:color="auto" w:fill="auto"/>
            <w:textDirection w:val="btLr"/>
          </w:tcPr>
          <w:p w14:paraId="59DD9F40" w14:textId="77777777" w:rsidR="005A2993" w:rsidRDefault="002C7455">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w:t>
            </w:r>
            <w:r>
              <w:rPr>
                <w:b/>
                <w:color w:val="000000"/>
                <w:sz w:val="20"/>
                <w:lang w:eastAsia="lt-LT"/>
              </w:rPr>
              <w:t xml:space="preserve"> </w:t>
            </w:r>
            <w:r>
              <w:rPr>
                <w:color w:val="000000"/>
                <w:sz w:val="20"/>
                <w:lang w:eastAsia="lt-LT"/>
              </w:rPr>
              <w:t xml:space="preserve">skirtos apmokėti ES fondų lėšomis netinkamą finansuoti PVM </w:t>
            </w:r>
          </w:p>
        </w:tc>
        <w:tc>
          <w:tcPr>
            <w:tcW w:w="1134" w:type="dxa"/>
            <w:shd w:val="clear" w:color="auto" w:fill="auto"/>
            <w:textDirection w:val="btLr"/>
            <w:hideMark/>
          </w:tcPr>
          <w:p w14:paraId="2633373D" w14:textId="77777777" w:rsidR="005A2993" w:rsidRDefault="002C7455">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shd w:val="clear" w:color="auto" w:fill="auto"/>
            <w:textDirection w:val="btLr"/>
            <w:hideMark/>
          </w:tcPr>
          <w:p w14:paraId="15DAE299" w14:textId="77777777" w:rsidR="005A2993" w:rsidRDefault="002C7455">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shd w:val="clear" w:color="auto" w:fill="auto"/>
            <w:textDirection w:val="btLr"/>
            <w:hideMark/>
          </w:tcPr>
          <w:p w14:paraId="0933CD58" w14:textId="77777777" w:rsidR="005A2993" w:rsidRDefault="002C7455">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cBorders>
              <w:top w:val="single" w:sz="4" w:space="0" w:color="auto"/>
            </w:tcBorders>
            <w:shd w:val="clear" w:color="auto" w:fill="auto"/>
            <w:textDirection w:val="btLr"/>
            <w:hideMark/>
          </w:tcPr>
          <w:p w14:paraId="23596091" w14:textId="77777777" w:rsidR="005A2993" w:rsidRDefault="002C7455">
            <w:pPr>
              <w:ind w:left="113" w:right="-57"/>
              <w:rPr>
                <w:color w:val="000000"/>
                <w:sz w:val="20"/>
                <w:lang w:eastAsia="lt-LT"/>
              </w:rPr>
            </w:pPr>
            <w:r>
              <w:rPr>
                <w:b/>
                <w:color w:val="000000"/>
                <w:sz w:val="20"/>
                <w:lang w:eastAsia="lt-LT"/>
              </w:rPr>
              <w:t xml:space="preserve">2.2.1. </w:t>
            </w:r>
            <w:r>
              <w:rPr>
                <w:color w:val="000000"/>
                <w:sz w:val="20"/>
                <w:lang w:eastAsia="lt-LT"/>
              </w:rPr>
              <w:t>Projekto vykdytojo, partnerio (-</w:t>
            </w:r>
            <w:proofErr w:type="spellStart"/>
            <w:r>
              <w:rPr>
                <w:color w:val="000000"/>
                <w:sz w:val="20"/>
                <w:lang w:eastAsia="lt-LT"/>
              </w:rPr>
              <w:t>ių</w:t>
            </w:r>
            <w:proofErr w:type="spellEnd"/>
            <w:r>
              <w:rPr>
                <w:color w:val="000000"/>
                <w:sz w:val="20"/>
                <w:lang w:eastAsia="lt-LT"/>
              </w:rPr>
              <w:t xml:space="preserve">) ir (ar) </w:t>
            </w:r>
          </w:p>
          <w:p w14:paraId="36DA6BF9" w14:textId="77777777" w:rsidR="005A2993" w:rsidRDefault="002C7455">
            <w:pPr>
              <w:ind w:left="113" w:right="-57"/>
              <w:rPr>
                <w:color w:val="000000"/>
                <w:sz w:val="20"/>
                <w:lang w:eastAsia="lt-LT"/>
              </w:rPr>
            </w:pPr>
            <w:r>
              <w:rPr>
                <w:color w:val="000000"/>
                <w:sz w:val="20"/>
                <w:lang w:eastAsia="lt-LT"/>
              </w:rPr>
              <w:t xml:space="preserve">jungtinio projekto </w:t>
            </w:r>
            <w:proofErr w:type="spellStart"/>
            <w:r>
              <w:rPr>
                <w:color w:val="000000"/>
                <w:sz w:val="20"/>
                <w:lang w:eastAsia="lt-LT"/>
              </w:rPr>
              <w:t>projekto</w:t>
            </w:r>
            <w:proofErr w:type="spellEnd"/>
            <w:r>
              <w:rPr>
                <w:color w:val="000000"/>
                <w:sz w:val="20"/>
                <w:lang w:eastAsia="lt-LT"/>
              </w:rPr>
              <w:t xml:space="preserve"> vykdytojo lėšos</w:t>
            </w:r>
          </w:p>
        </w:tc>
        <w:tc>
          <w:tcPr>
            <w:tcW w:w="1134" w:type="dxa"/>
            <w:tcBorders>
              <w:top w:val="single" w:sz="4" w:space="0" w:color="auto"/>
            </w:tcBorders>
            <w:shd w:val="clear" w:color="auto" w:fill="auto"/>
            <w:textDirection w:val="btLr"/>
          </w:tcPr>
          <w:p w14:paraId="746D0C5E" w14:textId="77777777" w:rsidR="005A2993" w:rsidRDefault="002C7455">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shd w:val="clear" w:color="auto" w:fill="auto"/>
            <w:textDirection w:val="btLr"/>
          </w:tcPr>
          <w:p w14:paraId="168054FB" w14:textId="77777777" w:rsidR="005A2993" w:rsidRDefault="005A2993">
            <w:pPr>
              <w:ind w:left="113" w:right="-57"/>
              <w:rPr>
                <w:color w:val="000000"/>
                <w:sz w:val="20"/>
                <w:lang w:eastAsia="lt-LT"/>
              </w:rPr>
            </w:pPr>
          </w:p>
        </w:tc>
      </w:tr>
      <w:tr w:rsidR="005A2993" w14:paraId="394324F9" w14:textId="77777777">
        <w:trPr>
          <w:trHeight w:val="811"/>
        </w:trPr>
        <w:tc>
          <w:tcPr>
            <w:tcW w:w="1526" w:type="dxa"/>
            <w:shd w:val="clear" w:color="auto" w:fill="D9D9D9" w:themeFill="background1" w:themeFillShade="D9"/>
            <w:noWrap/>
          </w:tcPr>
          <w:p w14:paraId="0C718246" w14:textId="77777777" w:rsidR="005A2993" w:rsidRDefault="005A2993">
            <w:pPr>
              <w:ind w:left="-57" w:right="-57"/>
              <w:rPr>
                <w:i/>
                <w:color w:val="000000"/>
                <w:sz w:val="18"/>
                <w:szCs w:val="18"/>
              </w:rPr>
            </w:pPr>
          </w:p>
          <w:p w14:paraId="799F61C3" w14:textId="77777777" w:rsidR="005A2993" w:rsidRDefault="002C7455">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14:paraId="727667BA" w14:textId="77777777" w:rsidR="005A2993" w:rsidRDefault="002C7455">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1134" w:type="dxa"/>
            <w:shd w:val="clear" w:color="auto" w:fill="D9D9D9" w:themeFill="background1" w:themeFillShade="D9"/>
            <w:vAlign w:val="center"/>
          </w:tcPr>
          <w:p w14:paraId="43764E5F" w14:textId="77777777" w:rsidR="005A2993" w:rsidRDefault="002C7455">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2CA95978" w14:textId="77777777" w:rsidR="005A2993" w:rsidRDefault="002C7455">
            <w:pPr>
              <w:ind w:left="-57" w:right="-57"/>
              <w:jc w:val="center"/>
              <w:rPr>
                <w:bCs/>
                <w:i/>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850" w:type="dxa"/>
            <w:shd w:val="clear" w:color="auto" w:fill="D9D9D9" w:themeFill="background1" w:themeFillShade="D9"/>
            <w:vAlign w:val="center"/>
          </w:tcPr>
          <w:p w14:paraId="77DA2AF4" w14:textId="77777777" w:rsidR="005A2993" w:rsidRDefault="002C7455">
            <w:pPr>
              <w:ind w:left="-57" w:right="-57"/>
              <w:jc w:val="center"/>
              <w:rPr>
                <w:bCs/>
                <w:i/>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701" w:type="dxa"/>
            <w:shd w:val="clear" w:color="auto" w:fill="D9D9D9" w:themeFill="background1" w:themeFillShade="D9"/>
            <w:vAlign w:val="center"/>
          </w:tcPr>
          <w:p w14:paraId="07AED518" w14:textId="77777777" w:rsidR="005A2993" w:rsidRDefault="002C7455">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5931B656" w14:textId="77777777" w:rsidR="005A2993" w:rsidRDefault="002C7455">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632CD90E" w14:textId="77777777" w:rsidR="005A2993" w:rsidRDefault="002C7455">
            <w:pPr>
              <w:ind w:left="-57" w:right="-57"/>
              <w:jc w:val="center"/>
              <w:rPr>
                <w:b/>
                <w:bCs/>
                <w:color w:val="000000"/>
                <w:sz w:val="18"/>
                <w:szCs w:val="18"/>
                <w:lang w:eastAsia="lt-LT"/>
              </w:rPr>
            </w:pPr>
            <w:r>
              <w:rPr>
                <w:bCs/>
                <w:i/>
                <w:color w:val="000000"/>
                <w:sz w:val="18"/>
                <w:szCs w:val="18"/>
                <w:lang w:eastAsia="lt-LT"/>
              </w:rPr>
              <w:t>Susumuojama stulpelio suma</w:t>
            </w:r>
          </w:p>
        </w:tc>
        <w:tc>
          <w:tcPr>
            <w:tcW w:w="1275" w:type="dxa"/>
            <w:shd w:val="clear" w:color="auto" w:fill="D9D9D9" w:themeFill="background1" w:themeFillShade="D9"/>
            <w:vAlign w:val="center"/>
          </w:tcPr>
          <w:p w14:paraId="4A8FE9CB" w14:textId="77777777" w:rsidR="005A2993" w:rsidRDefault="002C7455">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0E08E651" w14:textId="77777777" w:rsidR="005A2993" w:rsidRDefault="002C7455">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0678758A" w14:textId="77777777" w:rsidR="005A2993" w:rsidRDefault="002C7455">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5641E6E1" w14:textId="77777777" w:rsidR="005A2993" w:rsidRDefault="002C7455">
            <w:pPr>
              <w:ind w:left="-57" w:right="-57"/>
              <w:jc w:val="center"/>
              <w:rPr>
                <w:b/>
                <w:bCs/>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eilutės suma</w:t>
            </w:r>
          </w:p>
        </w:tc>
      </w:tr>
      <w:tr w:rsidR="005A2993" w14:paraId="0536A3E2" w14:textId="77777777">
        <w:trPr>
          <w:trHeight w:val="349"/>
        </w:trPr>
        <w:tc>
          <w:tcPr>
            <w:tcW w:w="1526" w:type="dxa"/>
            <w:shd w:val="clear" w:color="auto" w:fill="FFFFFF" w:themeFill="background1"/>
            <w:noWrap/>
          </w:tcPr>
          <w:p w14:paraId="5FEE3920" w14:textId="77777777" w:rsidR="005A2993" w:rsidRDefault="002C7455">
            <w:pPr>
              <w:jc w:val="center"/>
              <w:rPr>
                <w:sz w:val="18"/>
                <w:szCs w:val="18"/>
              </w:rPr>
            </w:pPr>
            <w:r>
              <w:rPr>
                <w:i/>
                <w:iCs/>
                <w:sz w:val="18"/>
                <w:szCs w:val="18"/>
              </w:rPr>
              <w:t>Nurodomas pažangos priemonės veiklos (</w:t>
            </w:r>
            <w:proofErr w:type="spellStart"/>
            <w:r>
              <w:rPr>
                <w:i/>
                <w:iCs/>
                <w:sz w:val="18"/>
                <w:szCs w:val="18"/>
              </w:rPr>
              <w:t>poveiklės</w:t>
            </w:r>
            <w:proofErr w:type="spellEnd"/>
            <w:r>
              <w:rPr>
                <w:i/>
                <w:iCs/>
                <w:sz w:val="18"/>
                <w:szCs w:val="18"/>
              </w:rPr>
              <w:t>) numeris.</w:t>
            </w:r>
          </w:p>
          <w:p w14:paraId="51126434" w14:textId="77777777" w:rsidR="005A2993" w:rsidRDefault="002C7455">
            <w:pPr>
              <w:ind w:left="-57" w:right="-57"/>
              <w:jc w:val="center"/>
              <w:rPr>
                <w:rFonts w:eastAsia="Calibri"/>
                <w:i/>
                <w:iCs/>
                <w:sz w:val="18"/>
                <w:szCs w:val="18"/>
              </w:rPr>
            </w:pPr>
            <w:r>
              <w:rPr>
                <w:rFonts w:eastAsia="Calibri"/>
                <w:i/>
                <w:iCs/>
                <w:sz w:val="18"/>
                <w:szCs w:val="18"/>
              </w:rPr>
              <w:t xml:space="preserve">Jei projekto veiklos finansuojamos iš skirtingų pažangos priemonių ir (ar) tos pačios pažangos priemonės </w:t>
            </w:r>
            <w:r>
              <w:rPr>
                <w:rFonts w:eastAsia="Calibri"/>
                <w:i/>
                <w:iCs/>
                <w:sz w:val="18"/>
                <w:szCs w:val="18"/>
              </w:rPr>
              <w:lastRenderedPageBreak/>
              <w:t>skirtingų veiklų (</w:t>
            </w:r>
            <w:proofErr w:type="spellStart"/>
            <w:r>
              <w:rPr>
                <w:rFonts w:eastAsia="Calibri"/>
                <w:i/>
                <w:iCs/>
                <w:sz w:val="18"/>
                <w:szCs w:val="18"/>
              </w:rPr>
              <w:t>poveiklių</w:t>
            </w:r>
            <w:proofErr w:type="spellEnd"/>
            <w:r>
              <w:rPr>
                <w:rFonts w:eastAsia="Calibri"/>
                <w:i/>
                <w:iCs/>
                <w:sz w:val="18"/>
                <w:szCs w:val="18"/>
              </w:rPr>
              <w:t>), jos nurodomos atskirose eilutėse.</w:t>
            </w:r>
          </w:p>
          <w:p w14:paraId="499B0817" w14:textId="77777777" w:rsidR="005A2993" w:rsidRDefault="002C7455">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14:paraId="5B923518" w14:textId="77777777" w:rsidR="005A2993" w:rsidRDefault="005A2993">
            <w:pPr>
              <w:ind w:left="-57" w:right="-57"/>
              <w:jc w:val="center"/>
              <w:rPr>
                <w:rFonts w:eastAsia="Calibri"/>
                <w:i/>
                <w:iCs/>
                <w:sz w:val="18"/>
                <w:szCs w:val="18"/>
              </w:rPr>
            </w:pPr>
          </w:p>
          <w:p w14:paraId="130BB249" w14:textId="77777777" w:rsidR="005A2993" w:rsidRDefault="002C7455">
            <w:pPr>
              <w:ind w:left="-57" w:right="-57"/>
              <w:jc w:val="center"/>
              <w:rPr>
                <w:bCs/>
                <w:i/>
                <w:sz w:val="18"/>
                <w:szCs w:val="18"/>
                <w:lang w:eastAsia="lt-LT"/>
              </w:rPr>
            </w:pPr>
            <w:r>
              <w:rPr>
                <w:bCs/>
                <w:i/>
                <w:sz w:val="18"/>
                <w:szCs w:val="18"/>
                <w:lang w:eastAsia="lt-LT"/>
              </w:rPr>
              <w:t>Nurodyti privaloma, jei projektas numatomas vykdyti pagal kelias pažangos priemonės veiklas (</w:t>
            </w:r>
            <w:proofErr w:type="spellStart"/>
            <w:r>
              <w:rPr>
                <w:bCs/>
                <w:i/>
                <w:sz w:val="18"/>
                <w:szCs w:val="18"/>
                <w:lang w:eastAsia="lt-LT"/>
              </w:rPr>
              <w:t>poveikles</w:t>
            </w:r>
            <w:proofErr w:type="spellEnd"/>
            <w:r>
              <w:rPr>
                <w:bCs/>
                <w:i/>
                <w:sz w:val="18"/>
                <w:szCs w:val="18"/>
                <w:lang w:eastAsia="lt-LT"/>
              </w:rPr>
              <w:t>).</w:t>
            </w:r>
          </w:p>
          <w:p w14:paraId="42C368D2" w14:textId="77777777" w:rsidR="005A2993" w:rsidRDefault="002C7455">
            <w:pPr>
              <w:ind w:left="-57" w:right="-57"/>
              <w:jc w:val="center"/>
              <w:rPr>
                <w:i/>
                <w:iCs/>
                <w:sz w:val="18"/>
                <w:szCs w:val="18"/>
              </w:rPr>
            </w:pPr>
            <w:r>
              <w:rPr>
                <w:i/>
                <w:color w:val="000000"/>
                <w:sz w:val="18"/>
                <w:szCs w:val="18"/>
              </w:rPr>
              <w:t xml:space="preserve">Skelbiama viešai ES investicijų interneto svetainėje </w:t>
            </w:r>
            <w:proofErr w:type="spellStart"/>
            <w:r>
              <w:rPr>
                <w:i/>
                <w:color w:val="000000"/>
                <w:sz w:val="18"/>
                <w:szCs w:val="18"/>
              </w:rPr>
              <w:t>esinvesticijos.lt</w:t>
            </w:r>
            <w:proofErr w:type="spellEnd"/>
          </w:p>
        </w:tc>
        <w:tc>
          <w:tcPr>
            <w:tcW w:w="709" w:type="dxa"/>
            <w:shd w:val="clear" w:color="auto" w:fill="FFFFFF" w:themeFill="background1"/>
          </w:tcPr>
          <w:p w14:paraId="5D991302" w14:textId="77777777" w:rsidR="005A2993" w:rsidRDefault="002C7455">
            <w:pPr>
              <w:ind w:left="-57" w:right="-57"/>
              <w:jc w:val="center"/>
              <w:rPr>
                <w:i/>
                <w:iCs/>
                <w:sz w:val="18"/>
                <w:szCs w:val="18"/>
                <w:lang w:eastAsia="lt-LT"/>
              </w:rPr>
            </w:pPr>
            <w:r>
              <w:rPr>
                <w:i/>
                <w:iCs/>
                <w:sz w:val="18"/>
                <w:szCs w:val="18"/>
                <w:lang w:eastAsia="lt-LT"/>
              </w:rPr>
              <w:lastRenderedPageBreak/>
              <w:t xml:space="preserve">Nurodoma </w:t>
            </w:r>
            <w:proofErr w:type="spellStart"/>
            <w:r>
              <w:rPr>
                <w:i/>
                <w:iCs/>
                <w:sz w:val="18"/>
                <w:szCs w:val="18"/>
                <w:lang w:eastAsia="lt-LT"/>
              </w:rPr>
              <w:t>projek-tui</w:t>
            </w:r>
            <w:proofErr w:type="spellEnd"/>
            <w:r>
              <w:rPr>
                <w:i/>
                <w:iCs/>
                <w:sz w:val="18"/>
                <w:szCs w:val="18"/>
                <w:lang w:eastAsia="lt-LT"/>
              </w:rPr>
              <w:t xml:space="preserve"> iš 2021-2027 metų</w:t>
            </w:r>
          </w:p>
          <w:p w14:paraId="547B21F2" w14:textId="77777777" w:rsidR="005A2993" w:rsidRDefault="002C7455">
            <w:pPr>
              <w:ind w:left="-57" w:right="-57"/>
              <w:jc w:val="center"/>
              <w:rPr>
                <w:i/>
                <w:iCs/>
                <w:sz w:val="18"/>
                <w:szCs w:val="18"/>
                <w:lang w:eastAsia="lt-LT"/>
              </w:rPr>
            </w:pPr>
            <w:r>
              <w:rPr>
                <w:i/>
                <w:iCs/>
                <w:sz w:val="18"/>
                <w:szCs w:val="18"/>
                <w:lang w:eastAsia="lt-LT"/>
              </w:rPr>
              <w:t>ES fondų lėšų skiria-</w:t>
            </w:r>
            <w:proofErr w:type="spellStart"/>
            <w:r>
              <w:rPr>
                <w:i/>
                <w:iCs/>
                <w:sz w:val="18"/>
                <w:szCs w:val="18"/>
                <w:lang w:eastAsia="lt-LT"/>
              </w:rPr>
              <w:t>ma</w:t>
            </w:r>
            <w:proofErr w:type="spellEnd"/>
            <w:r>
              <w:rPr>
                <w:i/>
                <w:iCs/>
                <w:sz w:val="18"/>
                <w:szCs w:val="18"/>
                <w:lang w:eastAsia="lt-LT"/>
              </w:rPr>
              <w:t xml:space="preserve"> </w:t>
            </w:r>
            <w:r>
              <w:rPr>
                <w:i/>
                <w:iCs/>
                <w:sz w:val="18"/>
                <w:szCs w:val="18"/>
                <w:lang w:eastAsia="lt-LT"/>
              </w:rPr>
              <w:lastRenderedPageBreak/>
              <w:t>projekto finan-</w:t>
            </w:r>
            <w:proofErr w:type="spellStart"/>
            <w:r>
              <w:rPr>
                <w:i/>
                <w:iCs/>
                <w:sz w:val="18"/>
                <w:szCs w:val="18"/>
                <w:lang w:eastAsia="lt-LT"/>
              </w:rPr>
              <w:t>savimo</w:t>
            </w:r>
            <w:proofErr w:type="spellEnd"/>
            <w:r>
              <w:rPr>
                <w:i/>
                <w:iCs/>
                <w:sz w:val="18"/>
                <w:szCs w:val="18"/>
                <w:lang w:eastAsia="lt-LT"/>
              </w:rPr>
              <w:t xml:space="preserve"> suma.</w:t>
            </w:r>
          </w:p>
          <w:p w14:paraId="12D2222D" w14:textId="77777777" w:rsidR="005A2993" w:rsidRDefault="002C7455">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privalo-</w:t>
            </w:r>
            <w:proofErr w:type="spellStart"/>
            <w:r>
              <w:rPr>
                <w:i/>
                <w:iCs/>
                <w:sz w:val="18"/>
                <w:szCs w:val="18"/>
                <w:lang w:eastAsia="lt-LT"/>
              </w:rPr>
              <w:t>ma</w:t>
            </w:r>
            <w:proofErr w:type="spellEnd"/>
            <w:r>
              <w:rPr>
                <w:i/>
                <w:iCs/>
                <w:sz w:val="18"/>
                <w:szCs w:val="18"/>
                <w:lang w:eastAsia="lt-LT"/>
              </w:rPr>
              <w:t>.</w:t>
            </w:r>
          </w:p>
          <w:p w14:paraId="2275C2FC" w14:textId="77777777" w:rsidR="005A2993" w:rsidRDefault="005A2993">
            <w:pPr>
              <w:ind w:left="-57" w:right="-57"/>
              <w:jc w:val="center"/>
              <w:rPr>
                <w:bCs/>
                <w:i/>
                <w:color w:val="000000"/>
                <w:sz w:val="18"/>
                <w:szCs w:val="18"/>
                <w:lang w:eastAsia="lt-LT"/>
              </w:rPr>
            </w:pPr>
          </w:p>
          <w:p w14:paraId="1AC5FE96" w14:textId="77777777" w:rsidR="005A2993" w:rsidRDefault="002C7455">
            <w:pPr>
              <w:ind w:left="-57" w:right="-57"/>
              <w:jc w:val="center"/>
              <w:rPr>
                <w:bCs/>
                <w:i/>
                <w:color w:val="000000"/>
                <w:sz w:val="18"/>
                <w:szCs w:val="18"/>
                <w:lang w:eastAsia="lt-LT"/>
              </w:rPr>
            </w:pPr>
            <w:r>
              <w:rPr>
                <w:bCs/>
                <w:i/>
                <w:color w:val="000000"/>
                <w:sz w:val="18"/>
                <w:szCs w:val="18"/>
                <w:lang w:eastAsia="lt-LT"/>
              </w:rPr>
              <w:t>Skelbia-</w:t>
            </w:r>
          </w:p>
          <w:p w14:paraId="38C48D72" w14:textId="77777777" w:rsidR="005A2993" w:rsidRDefault="002C7455">
            <w:pPr>
              <w:ind w:left="-57" w:right="-57"/>
              <w:jc w:val="center"/>
              <w:rPr>
                <w:bCs/>
                <w:i/>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w:t>
            </w:r>
            <w:proofErr w:type="spellEnd"/>
            <w:r>
              <w:rPr>
                <w:bCs/>
                <w:i/>
                <w:color w:val="000000"/>
                <w:sz w:val="18"/>
                <w:szCs w:val="18"/>
                <w:lang w:eastAsia="lt-LT"/>
              </w:rPr>
              <w:t xml:space="preserve">-to </w:t>
            </w:r>
            <w:proofErr w:type="spellStart"/>
            <w:r>
              <w:rPr>
                <w:bCs/>
                <w:i/>
                <w:color w:val="000000"/>
                <w:sz w:val="18"/>
                <w:szCs w:val="18"/>
                <w:lang w:eastAsia="lt-LT"/>
              </w:rPr>
              <w:t>svetai-nėje</w:t>
            </w:r>
            <w:proofErr w:type="spellEnd"/>
          </w:p>
          <w:p w14:paraId="677316CB" w14:textId="77777777" w:rsidR="005A2993" w:rsidRDefault="002C7455">
            <w:pPr>
              <w:ind w:left="-57" w:right="-57"/>
              <w:jc w:val="center"/>
              <w:rPr>
                <w:i/>
                <w:iCs/>
                <w:sz w:val="18"/>
                <w:szCs w:val="18"/>
                <w:lang w:eastAsia="lt-LT"/>
              </w:rPr>
            </w:pPr>
            <w:proofErr w:type="spellStart"/>
            <w:r>
              <w:rPr>
                <w:bCs/>
                <w:i/>
                <w:color w:val="000000"/>
                <w:sz w:val="18"/>
                <w:szCs w:val="18"/>
                <w:lang w:eastAsia="lt-LT"/>
              </w:rPr>
              <w:t>esinvesticijos.lt</w:t>
            </w:r>
            <w:proofErr w:type="spellEnd"/>
          </w:p>
          <w:p w14:paraId="453E556B" w14:textId="77777777" w:rsidR="005A2993" w:rsidRDefault="005A2993">
            <w:pPr>
              <w:ind w:left="-57" w:right="-57"/>
              <w:jc w:val="center"/>
              <w:rPr>
                <w:bCs/>
                <w:i/>
                <w:sz w:val="18"/>
                <w:szCs w:val="18"/>
                <w:lang w:eastAsia="lt-LT"/>
              </w:rPr>
            </w:pPr>
          </w:p>
        </w:tc>
        <w:tc>
          <w:tcPr>
            <w:tcW w:w="1134" w:type="dxa"/>
            <w:shd w:val="clear" w:color="auto" w:fill="FFFFFF" w:themeFill="background1"/>
          </w:tcPr>
          <w:p w14:paraId="035FC463" w14:textId="77777777" w:rsidR="005A2993" w:rsidRDefault="002C7455">
            <w:pPr>
              <w:ind w:left="-57" w:right="-57"/>
              <w:jc w:val="center"/>
              <w:rPr>
                <w:i/>
                <w:iCs/>
                <w:sz w:val="18"/>
                <w:szCs w:val="18"/>
                <w:lang w:eastAsia="lt-LT"/>
              </w:rPr>
            </w:pPr>
            <w:r>
              <w:rPr>
                <w:i/>
                <w:iCs/>
                <w:sz w:val="18"/>
                <w:szCs w:val="18"/>
                <w:lang w:eastAsia="lt-LT"/>
              </w:rPr>
              <w:lastRenderedPageBreak/>
              <w:t>Nurodoma projektui iš EGADP lėšų skiriama projekto finansavimo lėšų suma.</w:t>
            </w:r>
          </w:p>
          <w:p w14:paraId="0BFDCDA1" w14:textId="77777777" w:rsidR="005A2993" w:rsidRDefault="005A2993">
            <w:pPr>
              <w:ind w:left="-57" w:right="-57"/>
              <w:jc w:val="center"/>
              <w:rPr>
                <w:bCs/>
                <w:i/>
                <w:color w:val="000000"/>
                <w:sz w:val="18"/>
                <w:szCs w:val="18"/>
                <w:lang w:eastAsia="lt-LT"/>
              </w:rPr>
            </w:pPr>
          </w:p>
          <w:p w14:paraId="22C64DCA" w14:textId="77777777" w:rsidR="005A2993" w:rsidRDefault="002C7455">
            <w:pPr>
              <w:ind w:left="-57" w:right="-57"/>
              <w:jc w:val="center"/>
              <w:rPr>
                <w:bCs/>
                <w:i/>
                <w:sz w:val="18"/>
                <w:szCs w:val="18"/>
                <w:lang w:eastAsia="lt-LT"/>
              </w:rPr>
            </w:pPr>
            <w:r>
              <w:rPr>
                <w:bCs/>
                <w:i/>
                <w:color w:val="000000"/>
                <w:sz w:val="18"/>
                <w:szCs w:val="18"/>
                <w:lang w:eastAsia="lt-LT"/>
              </w:rPr>
              <w:t xml:space="preserve">Skelbiama viešai ES investicijų interneto </w:t>
            </w:r>
            <w:r>
              <w:rPr>
                <w:bCs/>
                <w:i/>
                <w:color w:val="000000"/>
                <w:sz w:val="18"/>
                <w:szCs w:val="18"/>
                <w:lang w:eastAsia="lt-LT"/>
              </w:rPr>
              <w:lastRenderedPageBreak/>
              <w:t xml:space="preserve">svetainėje </w:t>
            </w:r>
            <w:proofErr w:type="spellStart"/>
            <w:r>
              <w:rPr>
                <w:bCs/>
                <w:i/>
                <w:color w:val="000000"/>
                <w:sz w:val="18"/>
                <w:szCs w:val="18"/>
                <w:lang w:eastAsia="lt-LT"/>
              </w:rPr>
              <w:t>esinvesticijos.lt</w:t>
            </w:r>
            <w:proofErr w:type="spellEnd"/>
            <w:r>
              <w:rPr>
                <w:bCs/>
                <w:i/>
                <w:color w:val="000000"/>
                <w:sz w:val="18"/>
                <w:szCs w:val="18"/>
                <w:lang w:eastAsia="lt-LT"/>
              </w:rPr>
              <w:t>.</w:t>
            </w:r>
          </w:p>
        </w:tc>
        <w:tc>
          <w:tcPr>
            <w:tcW w:w="1134" w:type="dxa"/>
            <w:shd w:val="clear" w:color="auto" w:fill="FFFFFF" w:themeFill="background1"/>
          </w:tcPr>
          <w:p w14:paraId="2CA30FFB" w14:textId="77777777" w:rsidR="005A2993" w:rsidRDefault="002C7455">
            <w:pPr>
              <w:ind w:left="-57" w:right="-57"/>
              <w:jc w:val="center"/>
              <w:rPr>
                <w:i/>
                <w:iCs/>
                <w:sz w:val="18"/>
                <w:szCs w:val="18"/>
                <w:lang w:eastAsia="lt-LT"/>
              </w:rPr>
            </w:pPr>
            <w:r>
              <w:rPr>
                <w:i/>
                <w:iCs/>
                <w:sz w:val="18"/>
                <w:szCs w:val="18"/>
                <w:lang w:eastAsia="lt-LT"/>
              </w:rPr>
              <w:lastRenderedPageBreak/>
              <w:t>Nurodoma projektui skiriama bendrojo finansavimo lėšų suma.</w:t>
            </w:r>
          </w:p>
          <w:p w14:paraId="06A8E29C" w14:textId="77777777" w:rsidR="005A2993" w:rsidRDefault="005A2993">
            <w:pPr>
              <w:ind w:left="-57" w:right="-57"/>
              <w:jc w:val="center"/>
              <w:rPr>
                <w:i/>
                <w:iCs/>
                <w:sz w:val="18"/>
                <w:szCs w:val="18"/>
                <w:lang w:eastAsia="lt-LT"/>
              </w:rPr>
            </w:pPr>
          </w:p>
          <w:p w14:paraId="180A26A8" w14:textId="77777777" w:rsidR="005A2993" w:rsidRDefault="005A2993">
            <w:pPr>
              <w:ind w:left="-57" w:right="-57"/>
              <w:jc w:val="center"/>
              <w:rPr>
                <w:sz w:val="18"/>
                <w:szCs w:val="18"/>
                <w:lang w:eastAsia="lt-LT"/>
              </w:rPr>
            </w:pPr>
          </w:p>
        </w:tc>
        <w:tc>
          <w:tcPr>
            <w:tcW w:w="850" w:type="dxa"/>
            <w:shd w:val="clear" w:color="auto" w:fill="FFFFFF" w:themeFill="background1"/>
          </w:tcPr>
          <w:p w14:paraId="5879C668" w14:textId="77777777" w:rsidR="005A2993" w:rsidRDefault="002C7455">
            <w:pPr>
              <w:ind w:left="-57" w:right="-57"/>
              <w:jc w:val="center"/>
              <w:rPr>
                <w:bCs/>
                <w:i/>
                <w:sz w:val="18"/>
                <w:szCs w:val="18"/>
                <w:lang w:eastAsia="lt-LT"/>
              </w:rPr>
            </w:pPr>
            <w:r>
              <w:rPr>
                <w:i/>
                <w:iCs/>
                <w:color w:val="000000"/>
                <w:sz w:val="18"/>
                <w:szCs w:val="18"/>
                <w:lang w:eastAsia="lt-LT"/>
              </w:rPr>
              <w:t>Nurodo-</w:t>
            </w:r>
            <w:proofErr w:type="spellStart"/>
            <w:r>
              <w:rPr>
                <w:i/>
                <w:iCs/>
                <w:color w:val="000000"/>
                <w:sz w:val="18"/>
                <w:szCs w:val="18"/>
                <w:lang w:eastAsia="lt-LT"/>
              </w:rPr>
              <w:t>ma</w:t>
            </w:r>
            <w:proofErr w:type="spellEnd"/>
            <w:r>
              <w:rPr>
                <w:i/>
                <w:iCs/>
                <w:color w:val="000000"/>
                <w:sz w:val="18"/>
                <w:szCs w:val="18"/>
                <w:lang w:eastAsia="lt-LT"/>
              </w:rPr>
              <w:t xml:space="preserve"> projektui iš valstybės biudžeto lėšų skiriama </w:t>
            </w:r>
            <w:proofErr w:type="spellStart"/>
            <w:r>
              <w:rPr>
                <w:i/>
                <w:iCs/>
                <w:color w:val="000000"/>
                <w:sz w:val="18"/>
                <w:szCs w:val="18"/>
                <w:lang w:eastAsia="lt-LT"/>
              </w:rPr>
              <w:t>finansavi-mo</w:t>
            </w:r>
            <w:proofErr w:type="spellEnd"/>
            <w:r>
              <w:rPr>
                <w:i/>
                <w:iCs/>
                <w:color w:val="000000"/>
                <w:sz w:val="18"/>
                <w:szCs w:val="18"/>
                <w:lang w:eastAsia="lt-LT"/>
              </w:rPr>
              <w:t xml:space="preserve"> suma.</w:t>
            </w:r>
          </w:p>
        </w:tc>
        <w:tc>
          <w:tcPr>
            <w:tcW w:w="1701" w:type="dxa"/>
            <w:shd w:val="clear" w:color="auto" w:fill="FFFFFF" w:themeFill="background1"/>
          </w:tcPr>
          <w:p w14:paraId="52BD79A5" w14:textId="77777777" w:rsidR="005A2993" w:rsidRDefault="002C7455">
            <w:pPr>
              <w:ind w:left="-57" w:right="-57"/>
              <w:jc w:val="center"/>
              <w:rPr>
                <w:bCs/>
                <w:i/>
                <w:sz w:val="18"/>
                <w:szCs w:val="18"/>
                <w:lang w:eastAsia="lt-LT"/>
              </w:rPr>
            </w:pPr>
            <w:r>
              <w:rPr>
                <w:i/>
                <w:iCs/>
                <w:sz w:val="18"/>
                <w:szCs w:val="18"/>
                <w:lang w:eastAsia="lt-LT"/>
              </w:rPr>
              <w:t>Nurodoma projektui iš valstybės biudžeto lėšų skiriama finansavimo suma, skirta apmokėti ES fondų lėšomis netinkamą finansuoti PVM ir su juo susijusias netiesiogines išlaidas.</w:t>
            </w:r>
          </w:p>
        </w:tc>
        <w:tc>
          <w:tcPr>
            <w:tcW w:w="1134" w:type="dxa"/>
            <w:shd w:val="clear" w:color="auto" w:fill="FFFFFF" w:themeFill="background1"/>
          </w:tcPr>
          <w:p w14:paraId="49F07E11" w14:textId="77777777" w:rsidR="005A2993" w:rsidRDefault="002C7455">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w:t>
            </w:r>
            <w:r>
              <w:rPr>
                <w:bCs/>
                <w:i/>
                <w:sz w:val="18"/>
                <w:szCs w:val="18"/>
                <w:lang w:eastAsia="lt-LT"/>
              </w:rPr>
              <w:lastRenderedPageBreak/>
              <w:t>kurios šaltinis yra valstybės biudžeto lėšos.</w:t>
            </w:r>
          </w:p>
          <w:p w14:paraId="2A2124D3" w14:textId="77777777" w:rsidR="005A2993" w:rsidRDefault="002C7455">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548E738A" w14:textId="77777777" w:rsidR="005A2993" w:rsidRDefault="005A2993">
            <w:pPr>
              <w:ind w:left="-57" w:right="-57"/>
              <w:jc w:val="center"/>
              <w:rPr>
                <w:b/>
                <w:bCs/>
                <w:sz w:val="18"/>
                <w:szCs w:val="18"/>
                <w:lang w:eastAsia="lt-LT"/>
              </w:rPr>
            </w:pPr>
          </w:p>
        </w:tc>
        <w:tc>
          <w:tcPr>
            <w:tcW w:w="993" w:type="dxa"/>
            <w:shd w:val="clear" w:color="auto" w:fill="FFFFFF" w:themeFill="background1"/>
          </w:tcPr>
          <w:p w14:paraId="77F35A82" w14:textId="77777777" w:rsidR="005A2993" w:rsidRDefault="002C7455">
            <w:pPr>
              <w:ind w:left="-57" w:right="-57"/>
              <w:jc w:val="center"/>
              <w:rPr>
                <w:i/>
                <w:iCs/>
                <w:sz w:val="18"/>
                <w:szCs w:val="18"/>
                <w:lang w:eastAsia="lt-LT"/>
              </w:rPr>
            </w:pPr>
            <w:r>
              <w:rPr>
                <w:i/>
                <w:iCs/>
                <w:sz w:val="18"/>
                <w:szCs w:val="18"/>
                <w:lang w:eastAsia="lt-LT"/>
              </w:rPr>
              <w:lastRenderedPageBreak/>
              <w:t xml:space="preserve">Nurodoma lėšų suma, kurią užtikrins </w:t>
            </w:r>
            <w:r>
              <w:rPr>
                <w:bCs/>
                <w:i/>
                <w:sz w:val="18"/>
                <w:szCs w:val="18"/>
                <w:lang w:eastAsia="lt-LT"/>
              </w:rPr>
              <w:t>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lastRenderedPageBreak/>
              <w:t>ir kurios šaltinis yra savivaldy-</w:t>
            </w:r>
            <w:proofErr w:type="spellStart"/>
            <w:r>
              <w:rPr>
                <w:i/>
                <w:iCs/>
                <w:sz w:val="18"/>
                <w:szCs w:val="18"/>
                <w:lang w:eastAsia="lt-LT"/>
              </w:rPr>
              <w:t>bių</w:t>
            </w:r>
            <w:proofErr w:type="spellEnd"/>
            <w:r>
              <w:rPr>
                <w:i/>
                <w:iCs/>
                <w:sz w:val="18"/>
                <w:szCs w:val="18"/>
                <w:lang w:eastAsia="lt-LT"/>
              </w:rPr>
              <w:t xml:space="preserve"> biudžetų lėšos.</w:t>
            </w:r>
          </w:p>
          <w:p w14:paraId="4DE42436" w14:textId="77777777" w:rsidR="005A2993" w:rsidRDefault="002C7455">
            <w:pPr>
              <w:ind w:left="-57" w:right="-57"/>
              <w:jc w:val="center"/>
              <w:rPr>
                <w:i/>
                <w:iCs/>
                <w:sz w:val="18"/>
                <w:szCs w:val="18"/>
                <w:lang w:eastAsia="lt-LT"/>
              </w:rPr>
            </w:pPr>
            <w:r>
              <w:rPr>
                <w:i/>
                <w:iCs/>
                <w:sz w:val="18"/>
                <w:szCs w:val="18"/>
                <w:lang w:eastAsia="lt-LT"/>
              </w:rPr>
              <w:t>Galima įvesti tik skaičių.</w:t>
            </w:r>
          </w:p>
          <w:p w14:paraId="444E168A" w14:textId="77777777" w:rsidR="005A2993" w:rsidRDefault="002C7455">
            <w:pPr>
              <w:jc w:val="center"/>
              <w:rPr>
                <w:rFonts w:eastAsia="Calibri"/>
                <w:i/>
                <w:iCs/>
                <w:sz w:val="18"/>
                <w:szCs w:val="18"/>
                <w:lang w:eastAsia="lt-LT"/>
              </w:rPr>
            </w:pPr>
            <w:r>
              <w:rPr>
                <w:rFonts w:eastAsia="Calibri"/>
                <w:i/>
                <w:iCs/>
                <w:sz w:val="18"/>
                <w:szCs w:val="18"/>
                <w:lang w:eastAsia="lt-LT"/>
              </w:rPr>
              <w:t xml:space="preserve">Sutarties rengimo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automatiškai perkelia-</w:t>
            </w:r>
            <w:proofErr w:type="spellStart"/>
            <w:r>
              <w:rPr>
                <w:rFonts w:eastAsia="Calibri"/>
                <w:i/>
                <w:iCs/>
                <w:sz w:val="18"/>
                <w:szCs w:val="18"/>
                <w:lang w:eastAsia="lt-LT"/>
              </w:rPr>
              <w:t>ma</w:t>
            </w:r>
            <w:proofErr w:type="spellEnd"/>
            <w:r>
              <w:rPr>
                <w:rFonts w:eastAsia="Calibri"/>
                <w:i/>
                <w:iCs/>
                <w:sz w:val="18"/>
                <w:szCs w:val="18"/>
                <w:lang w:eastAsia="lt-LT"/>
              </w:rPr>
              <w:t xml:space="preserve"> iš projekto įgyvendinimo plano.</w:t>
            </w:r>
          </w:p>
          <w:p w14:paraId="02C38DB2" w14:textId="77777777" w:rsidR="005A2993" w:rsidRDefault="005A2993">
            <w:pPr>
              <w:ind w:left="-57" w:right="-57"/>
              <w:jc w:val="center"/>
              <w:rPr>
                <w:b/>
                <w:bCs/>
                <w:sz w:val="18"/>
                <w:szCs w:val="18"/>
                <w:lang w:eastAsia="lt-LT"/>
              </w:rPr>
            </w:pPr>
          </w:p>
        </w:tc>
        <w:tc>
          <w:tcPr>
            <w:tcW w:w="1275" w:type="dxa"/>
            <w:shd w:val="clear" w:color="auto" w:fill="FFFFFF" w:themeFill="background1"/>
          </w:tcPr>
          <w:p w14:paraId="231F85CF" w14:textId="77777777" w:rsidR="005A2993" w:rsidRDefault="002C7455">
            <w:pPr>
              <w:ind w:left="-57" w:right="-57"/>
              <w:jc w:val="center"/>
              <w:rPr>
                <w:bCs/>
                <w:i/>
                <w:sz w:val="18"/>
                <w:szCs w:val="18"/>
                <w:lang w:eastAsia="lt-LT"/>
              </w:rPr>
            </w:pPr>
            <w:r>
              <w:rPr>
                <w:bCs/>
                <w:i/>
                <w:sz w:val="18"/>
                <w:szCs w:val="18"/>
                <w:lang w:eastAsia="lt-LT"/>
              </w:rPr>
              <w:lastRenderedPageBreak/>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w:t>
            </w:r>
            <w:r>
              <w:rPr>
                <w:bCs/>
                <w:i/>
                <w:sz w:val="18"/>
                <w:szCs w:val="18"/>
                <w:lang w:eastAsia="lt-LT"/>
              </w:rPr>
              <w:lastRenderedPageBreak/>
              <w:t>yra kiti viešųjų lėšų šaltiniai.</w:t>
            </w:r>
          </w:p>
          <w:p w14:paraId="0B5D2D1F" w14:textId="77777777" w:rsidR="005A2993" w:rsidRDefault="002C7455">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1098BD5B" w14:textId="77777777" w:rsidR="005A2993" w:rsidRDefault="005A2993">
            <w:pPr>
              <w:ind w:left="-57" w:right="-57"/>
              <w:jc w:val="center"/>
              <w:rPr>
                <w:b/>
                <w:bCs/>
                <w:sz w:val="18"/>
                <w:szCs w:val="18"/>
                <w:lang w:eastAsia="lt-LT"/>
              </w:rPr>
            </w:pPr>
          </w:p>
        </w:tc>
        <w:tc>
          <w:tcPr>
            <w:tcW w:w="1134" w:type="dxa"/>
            <w:shd w:val="clear" w:color="auto" w:fill="FFFFFF" w:themeFill="background1"/>
          </w:tcPr>
          <w:p w14:paraId="4EA4FD49" w14:textId="77777777" w:rsidR="005A2993" w:rsidRDefault="002C7455">
            <w:pPr>
              <w:ind w:left="-57" w:right="-57"/>
              <w:jc w:val="center"/>
              <w:rPr>
                <w:i/>
                <w:iCs/>
                <w:sz w:val="18"/>
                <w:szCs w:val="18"/>
                <w:lang w:eastAsia="lt-LT"/>
              </w:rPr>
            </w:pPr>
            <w:r>
              <w:rPr>
                <w:i/>
                <w:iCs/>
                <w:sz w:val="18"/>
                <w:szCs w:val="18"/>
                <w:lang w:eastAsia="lt-LT"/>
              </w:rPr>
              <w:lastRenderedPageBreak/>
              <w:t xml:space="preserve">Nurodoma </w:t>
            </w:r>
            <w:r>
              <w:rPr>
                <w:bCs/>
                <w:i/>
                <w:sz w:val="18"/>
                <w:szCs w:val="18"/>
                <w:lang w:eastAsia="lt-LT"/>
              </w:rPr>
              <w:t>projekto vykdytojo</w:t>
            </w:r>
            <w:r>
              <w:rPr>
                <w:i/>
                <w:iCs/>
                <w:sz w:val="18"/>
                <w:szCs w:val="18"/>
                <w:lang w:eastAsia="lt-LT"/>
              </w:rPr>
              <w:t>, partnerio</w:t>
            </w:r>
          </w:p>
          <w:p w14:paraId="2A95C053" w14:textId="77777777" w:rsidR="005A2993" w:rsidRDefault="002C7455">
            <w:pPr>
              <w:ind w:left="-57" w:right="-57"/>
              <w:jc w:val="center"/>
              <w:rPr>
                <w:i/>
                <w:iCs/>
                <w:sz w:val="18"/>
                <w:szCs w:val="18"/>
                <w:lang w:eastAsia="lt-LT"/>
              </w:rPr>
            </w:pPr>
            <w:r>
              <w:rPr>
                <w:i/>
                <w:iCs/>
                <w:sz w:val="18"/>
                <w:szCs w:val="18"/>
                <w:lang w:eastAsia="lt-LT"/>
              </w:rPr>
              <w:t>(-</w:t>
            </w:r>
            <w:proofErr w:type="spellStart"/>
            <w:r>
              <w:rPr>
                <w:i/>
                <w:iCs/>
                <w:sz w:val="18"/>
                <w:szCs w:val="18"/>
                <w:lang w:eastAsia="lt-LT"/>
              </w:rPr>
              <w:t>ių</w:t>
            </w:r>
            <w:proofErr w:type="spellEnd"/>
            <w:r>
              <w:rPr>
                <w:i/>
                <w:iCs/>
                <w:sz w:val="18"/>
                <w:szCs w:val="18"/>
                <w:lang w:eastAsia="lt-LT"/>
              </w:rPr>
              <w:t xml:space="preserve">) ir (ar) jungtinio projekto </w:t>
            </w:r>
            <w:proofErr w:type="spellStart"/>
            <w:r>
              <w:rPr>
                <w:i/>
                <w:iCs/>
                <w:sz w:val="18"/>
                <w:szCs w:val="18"/>
                <w:lang w:eastAsia="lt-LT"/>
              </w:rPr>
              <w:t>projekto</w:t>
            </w:r>
            <w:proofErr w:type="spellEnd"/>
            <w:r>
              <w:rPr>
                <w:i/>
                <w:iCs/>
                <w:sz w:val="18"/>
                <w:szCs w:val="18"/>
                <w:lang w:eastAsia="lt-LT"/>
              </w:rPr>
              <w:t xml:space="preserve"> vykdytojo lėšų, kurios nėra viešosios lėšos, suma, </w:t>
            </w:r>
            <w:r>
              <w:rPr>
                <w:i/>
                <w:iCs/>
                <w:sz w:val="18"/>
                <w:szCs w:val="18"/>
                <w:lang w:eastAsia="lt-LT"/>
              </w:rPr>
              <w:lastRenderedPageBreak/>
              <w:t>kurią užtikrins projekto vykdytojas.</w:t>
            </w:r>
          </w:p>
          <w:p w14:paraId="4DFFEBB8" w14:textId="77777777" w:rsidR="005A2993" w:rsidRDefault="002C7455">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6E02DB31" w14:textId="77777777" w:rsidR="005A2993" w:rsidRDefault="005A2993">
            <w:pPr>
              <w:ind w:left="-57" w:right="-57"/>
              <w:jc w:val="center"/>
              <w:rPr>
                <w:b/>
                <w:bCs/>
                <w:sz w:val="18"/>
                <w:szCs w:val="18"/>
                <w:lang w:eastAsia="lt-LT"/>
              </w:rPr>
            </w:pPr>
          </w:p>
        </w:tc>
        <w:tc>
          <w:tcPr>
            <w:tcW w:w="1134" w:type="dxa"/>
            <w:shd w:val="clear" w:color="auto" w:fill="FFFFFF" w:themeFill="background1"/>
          </w:tcPr>
          <w:p w14:paraId="7E9FCF79" w14:textId="77777777" w:rsidR="005A2993" w:rsidRDefault="002C7455">
            <w:pPr>
              <w:ind w:left="-57" w:right="-57"/>
              <w:jc w:val="center"/>
              <w:rPr>
                <w:bCs/>
                <w:i/>
                <w:sz w:val="18"/>
                <w:szCs w:val="18"/>
                <w:lang w:eastAsia="lt-LT"/>
              </w:rPr>
            </w:pPr>
            <w:r>
              <w:rPr>
                <w:i/>
                <w:iCs/>
                <w:sz w:val="18"/>
                <w:szCs w:val="18"/>
                <w:lang w:eastAsia="lt-LT"/>
              </w:rPr>
              <w:lastRenderedPageBreak/>
              <w:t xml:space="preserve">Nurodoma lėšų suma, kurią užtikrins </w:t>
            </w:r>
            <w:r>
              <w:rPr>
                <w:bCs/>
                <w:i/>
                <w:sz w:val="18"/>
                <w:szCs w:val="18"/>
                <w:lang w:eastAsia="lt-LT"/>
              </w:rPr>
              <w:t>projekto vykdytojas, partneris</w:t>
            </w:r>
          </w:p>
          <w:p w14:paraId="53E74BB8" w14:textId="77777777" w:rsidR="005A2993" w:rsidRDefault="002C7455">
            <w:pPr>
              <w:ind w:left="-57" w:right="-57"/>
              <w:jc w:val="center"/>
              <w:rPr>
                <w:i/>
                <w:iCs/>
                <w:sz w:val="18"/>
                <w:szCs w:val="18"/>
                <w:lang w:eastAsia="lt-LT"/>
              </w:rPr>
            </w:pPr>
            <w:r>
              <w:rPr>
                <w:bCs/>
                <w:i/>
                <w:sz w:val="18"/>
                <w:szCs w:val="18"/>
                <w:lang w:eastAsia="lt-LT"/>
              </w:rPr>
              <w:t>(-</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 xml:space="preserve">ir </w:t>
            </w:r>
            <w:r>
              <w:rPr>
                <w:i/>
                <w:iCs/>
                <w:sz w:val="18"/>
                <w:szCs w:val="18"/>
                <w:lang w:eastAsia="lt-LT"/>
              </w:rPr>
              <w:lastRenderedPageBreak/>
              <w:t>kurios šaltinis yra kiti lėšų šaltiniai, pvz., banko paskola.</w:t>
            </w:r>
          </w:p>
          <w:p w14:paraId="6B50A7EF" w14:textId="77777777" w:rsidR="005A2993" w:rsidRDefault="002C7455">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104770B7" w14:textId="77777777" w:rsidR="005A2993" w:rsidRDefault="005A2993">
            <w:pPr>
              <w:ind w:right="-57"/>
              <w:jc w:val="center"/>
              <w:rPr>
                <w:b/>
                <w:bCs/>
                <w:sz w:val="18"/>
                <w:szCs w:val="18"/>
                <w:lang w:eastAsia="lt-LT"/>
              </w:rPr>
            </w:pPr>
          </w:p>
        </w:tc>
        <w:tc>
          <w:tcPr>
            <w:tcW w:w="993" w:type="dxa"/>
            <w:shd w:val="clear" w:color="auto" w:fill="FFFFFF" w:themeFill="background1"/>
          </w:tcPr>
          <w:p w14:paraId="1FBBDDBF" w14:textId="77777777" w:rsidR="005A2993" w:rsidRDefault="002C7455">
            <w:pPr>
              <w:ind w:left="-57" w:right="-57"/>
              <w:jc w:val="center"/>
              <w:rPr>
                <w:b/>
                <w:bCs/>
                <w:color w:val="000000"/>
                <w:sz w:val="18"/>
                <w:szCs w:val="18"/>
                <w:lang w:eastAsia="lt-LT"/>
              </w:rPr>
            </w:pPr>
            <w:r>
              <w:rPr>
                <w:i/>
                <w:iCs/>
                <w:color w:val="000000"/>
                <w:sz w:val="18"/>
                <w:szCs w:val="18"/>
                <w:lang w:eastAsia="lt-LT"/>
              </w:rPr>
              <w:lastRenderedPageBreak/>
              <w:t xml:space="preserve">(1 + 2) Nurodoma bendra projekto tinkamų finansuoti išlaidų suma (apskaičiuojama šios lentelės 1 ir 2 punktuose </w:t>
            </w:r>
            <w:r>
              <w:rPr>
                <w:i/>
                <w:iCs/>
                <w:color w:val="000000"/>
                <w:sz w:val="18"/>
                <w:szCs w:val="18"/>
                <w:lang w:eastAsia="lt-LT"/>
              </w:rPr>
              <w:lastRenderedPageBreak/>
              <w:t>nurodytų lėšų suma). Ši suma turi sutapti su bendra projekto tinkamų finansuoti išlaidų suma, nurodyta Sutarties 6.3 papunkčio „Projekto veiklos (</w:t>
            </w:r>
            <w:proofErr w:type="spellStart"/>
            <w:r>
              <w:rPr>
                <w:i/>
                <w:iCs/>
                <w:color w:val="000000"/>
                <w:sz w:val="18"/>
                <w:szCs w:val="18"/>
                <w:lang w:eastAsia="lt-LT"/>
              </w:rPr>
              <w:t>poveiklės</w:t>
            </w:r>
            <w:proofErr w:type="spellEnd"/>
            <w:r>
              <w:rPr>
                <w:i/>
                <w:iCs/>
                <w:color w:val="000000"/>
                <w:sz w:val="18"/>
                <w:szCs w:val="18"/>
                <w:lang w:eastAsia="lt-LT"/>
              </w:rPr>
              <w:t>) biudžetas“ lentelėje.</w:t>
            </w:r>
          </w:p>
        </w:tc>
      </w:tr>
      <w:tr w:rsidR="005A2993" w14:paraId="4D3B1EE5" w14:textId="77777777">
        <w:trPr>
          <w:trHeight w:val="300"/>
        </w:trPr>
        <w:tc>
          <w:tcPr>
            <w:tcW w:w="1526" w:type="dxa"/>
            <w:shd w:val="clear" w:color="auto" w:fill="FFFFFF" w:themeFill="background1"/>
            <w:noWrap/>
          </w:tcPr>
          <w:p w14:paraId="1C39D11F" w14:textId="77777777" w:rsidR="005A2993" w:rsidRDefault="002C7455">
            <w:pPr>
              <w:ind w:left="-57" w:right="-57"/>
              <w:jc w:val="center"/>
              <w:rPr>
                <w:bCs/>
                <w:color w:val="000000"/>
                <w:sz w:val="18"/>
                <w:szCs w:val="18"/>
                <w:lang w:eastAsia="lt-LT"/>
              </w:rPr>
            </w:pPr>
            <w:r>
              <w:rPr>
                <w:bCs/>
                <w:color w:val="000000"/>
                <w:sz w:val="18"/>
                <w:szCs w:val="18"/>
                <w:lang w:eastAsia="lt-LT"/>
              </w:rPr>
              <w:lastRenderedPageBreak/>
              <w:t>...</w:t>
            </w:r>
          </w:p>
        </w:tc>
        <w:tc>
          <w:tcPr>
            <w:tcW w:w="709" w:type="dxa"/>
            <w:shd w:val="clear" w:color="auto" w:fill="FFFFFF" w:themeFill="background1"/>
          </w:tcPr>
          <w:p w14:paraId="711858B1" w14:textId="77777777" w:rsidR="005A2993" w:rsidRDefault="005A2993">
            <w:pPr>
              <w:ind w:left="-57" w:right="-57"/>
              <w:rPr>
                <w:i/>
                <w:iCs/>
                <w:color w:val="000000"/>
                <w:sz w:val="18"/>
                <w:szCs w:val="18"/>
                <w:lang w:eastAsia="lt-LT"/>
              </w:rPr>
            </w:pPr>
          </w:p>
        </w:tc>
        <w:tc>
          <w:tcPr>
            <w:tcW w:w="1134" w:type="dxa"/>
            <w:shd w:val="clear" w:color="auto" w:fill="FFFFFF" w:themeFill="background1"/>
          </w:tcPr>
          <w:p w14:paraId="4E0F749D" w14:textId="77777777" w:rsidR="005A2993" w:rsidRDefault="005A2993">
            <w:pPr>
              <w:ind w:left="-57" w:right="-57"/>
              <w:rPr>
                <w:i/>
                <w:iCs/>
                <w:color w:val="000000"/>
                <w:sz w:val="18"/>
                <w:szCs w:val="18"/>
                <w:lang w:eastAsia="lt-LT"/>
              </w:rPr>
            </w:pPr>
          </w:p>
        </w:tc>
        <w:tc>
          <w:tcPr>
            <w:tcW w:w="1134" w:type="dxa"/>
            <w:shd w:val="clear" w:color="auto" w:fill="FFFFFF" w:themeFill="background1"/>
          </w:tcPr>
          <w:p w14:paraId="41F97DAE" w14:textId="77777777" w:rsidR="005A2993" w:rsidRDefault="005A2993">
            <w:pPr>
              <w:ind w:left="-57" w:right="-57"/>
              <w:rPr>
                <w:i/>
                <w:iCs/>
                <w:color w:val="000000"/>
                <w:sz w:val="18"/>
                <w:szCs w:val="18"/>
                <w:lang w:eastAsia="lt-LT"/>
              </w:rPr>
            </w:pPr>
          </w:p>
        </w:tc>
        <w:tc>
          <w:tcPr>
            <w:tcW w:w="850" w:type="dxa"/>
            <w:shd w:val="clear" w:color="auto" w:fill="FFFFFF" w:themeFill="background1"/>
          </w:tcPr>
          <w:p w14:paraId="1B576377" w14:textId="77777777" w:rsidR="005A2993" w:rsidRDefault="005A2993">
            <w:pPr>
              <w:ind w:left="-57" w:right="-57"/>
              <w:rPr>
                <w:i/>
                <w:iCs/>
                <w:color w:val="000000"/>
                <w:sz w:val="18"/>
                <w:szCs w:val="18"/>
                <w:lang w:eastAsia="lt-LT"/>
              </w:rPr>
            </w:pPr>
          </w:p>
        </w:tc>
        <w:tc>
          <w:tcPr>
            <w:tcW w:w="1701" w:type="dxa"/>
            <w:shd w:val="clear" w:color="auto" w:fill="FFFFFF" w:themeFill="background1"/>
          </w:tcPr>
          <w:p w14:paraId="028F8B40" w14:textId="77777777" w:rsidR="005A2993" w:rsidRDefault="005A2993">
            <w:pPr>
              <w:ind w:left="-57" w:right="-57"/>
              <w:rPr>
                <w:i/>
                <w:iCs/>
                <w:color w:val="000000"/>
                <w:sz w:val="18"/>
                <w:szCs w:val="18"/>
                <w:lang w:eastAsia="lt-LT"/>
              </w:rPr>
            </w:pPr>
          </w:p>
        </w:tc>
        <w:tc>
          <w:tcPr>
            <w:tcW w:w="1134" w:type="dxa"/>
            <w:shd w:val="clear" w:color="auto" w:fill="FFFFFF" w:themeFill="background1"/>
          </w:tcPr>
          <w:p w14:paraId="57DDC082" w14:textId="77777777" w:rsidR="005A2993" w:rsidRDefault="005A2993">
            <w:pPr>
              <w:ind w:left="-57" w:right="-57"/>
              <w:rPr>
                <w:i/>
                <w:iCs/>
                <w:color w:val="000000"/>
                <w:sz w:val="18"/>
                <w:szCs w:val="18"/>
                <w:lang w:eastAsia="lt-LT"/>
              </w:rPr>
            </w:pPr>
          </w:p>
        </w:tc>
        <w:tc>
          <w:tcPr>
            <w:tcW w:w="993" w:type="dxa"/>
            <w:shd w:val="clear" w:color="auto" w:fill="FFFFFF" w:themeFill="background1"/>
          </w:tcPr>
          <w:p w14:paraId="712F2626" w14:textId="77777777" w:rsidR="005A2993" w:rsidRDefault="005A2993">
            <w:pPr>
              <w:ind w:left="-57" w:right="-57"/>
              <w:rPr>
                <w:i/>
                <w:iCs/>
                <w:color w:val="000000"/>
                <w:sz w:val="18"/>
                <w:szCs w:val="18"/>
                <w:lang w:eastAsia="lt-LT"/>
              </w:rPr>
            </w:pPr>
          </w:p>
        </w:tc>
        <w:tc>
          <w:tcPr>
            <w:tcW w:w="1275" w:type="dxa"/>
            <w:shd w:val="clear" w:color="auto" w:fill="FFFFFF" w:themeFill="background1"/>
          </w:tcPr>
          <w:p w14:paraId="38D7785D" w14:textId="77777777" w:rsidR="005A2993" w:rsidRDefault="005A2993">
            <w:pPr>
              <w:ind w:left="-57" w:right="-57"/>
              <w:rPr>
                <w:i/>
                <w:iCs/>
                <w:color w:val="000000"/>
                <w:sz w:val="18"/>
                <w:szCs w:val="18"/>
                <w:lang w:eastAsia="lt-LT"/>
              </w:rPr>
            </w:pPr>
          </w:p>
        </w:tc>
        <w:tc>
          <w:tcPr>
            <w:tcW w:w="1134" w:type="dxa"/>
            <w:shd w:val="clear" w:color="auto" w:fill="FFFFFF" w:themeFill="background1"/>
          </w:tcPr>
          <w:p w14:paraId="3D316BAA" w14:textId="77777777" w:rsidR="005A2993" w:rsidRDefault="005A2993">
            <w:pPr>
              <w:ind w:right="-57"/>
              <w:rPr>
                <w:i/>
                <w:iCs/>
                <w:color w:val="000000"/>
                <w:sz w:val="18"/>
                <w:szCs w:val="18"/>
                <w:lang w:eastAsia="lt-LT"/>
              </w:rPr>
            </w:pPr>
          </w:p>
        </w:tc>
        <w:tc>
          <w:tcPr>
            <w:tcW w:w="1134" w:type="dxa"/>
            <w:shd w:val="clear" w:color="auto" w:fill="FFFFFF" w:themeFill="background1"/>
          </w:tcPr>
          <w:p w14:paraId="2BFC3778" w14:textId="77777777" w:rsidR="005A2993" w:rsidRDefault="005A2993">
            <w:pPr>
              <w:ind w:right="-57"/>
              <w:rPr>
                <w:i/>
                <w:iCs/>
                <w:color w:val="000000"/>
                <w:sz w:val="18"/>
                <w:szCs w:val="18"/>
                <w:lang w:eastAsia="lt-LT"/>
              </w:rPr>
            </w:pPr>
          </w:p>
        </w:tc>
        <w:tc>
          <w:tcPr>
            <w:tcW w:w="993" w:type="dxa"/>
            <w:shd w:val="clear" w:color="auto" w:fill="FFFFFF" w:themeFill="background1"/>
          </w:tcPr>
          <w:p w14:paraId="05E8C0DA" w14:textId="77777777" w:rsidR="005A2993" w:rsidRDefault="005A2993">
            <w:pPr>
              <w:ind w:right="-57"/>
              <w:rPr>
                <w:i/>
                <w:iCs/>
                <w:color w:val="000000"/>
                <w:sz w:val="18"/>
                <w:szCs w:val="18"/>
                <w:lang w:eastAsia="lt-LT"/>
              </w:rPr>
            </w:pPr>
          </w:p>
        </w:tc>
      </w:tr>
      <w:tr w:rsidR="005A2993" w14:paraId="6D3C9120" w14:textId="77777777">
        <w:trPr>
          <w:trHeight w:val="300"/>
        </w:trPr>
        <w:tc>
          <w:tcPr>
            <w:tcW w:w="1526" w:type="dxa"/>
            <w:shd w:val="clear" w:color="auto" w:fill="FFFFFF" w:themeFill="background1"/>
            <w:noWrap/>
          </w:tcPr>
          <w:p w14:paraId="701D1DC4" w14:textId="77777777" w:rsidR="005A2993" w:rsidRDefault="002C7455">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280BDB98" w14:textId="77777777" w:rsidR="005A2993" w:rsidRDefault="005A2993">
            <w:pPr>
              <w:ind w:left="-57" w:right="-57"/>
              <w:rPr>
                <w:i/>
                <w:iCs/>
                <w:color w:val="000000"/>
                <w:sz w:val="18"/>
                <w:szCs w:val="18"/>
                <w:lang w:eastAsia="lt-LT"/>
              </w:rPr>
            </w:pPr>
          </w:p>
        </w:tc>
        <w:tc>
          <w:tcPr>
            <w:tcW w:w="1134" w:type="dxa"/>
            <w:shd w:val="clear" w:color="auto" w:fill="FFFFFF" w:themeFill="background1"/>
          </w:tcPr>
          <w:p w14:paraId="69F42591" w14:textId="77777777" w:rsidR="005A2993" w:rsidRDefault="005A2993">
            <w:pPr>
              <w:ind w:left="-57" w:right="-57"/>
              <w:rPr>
                <w:i/>
                <w:iCs/>
                <w:color w:val="000000"/>
                <w:sz w:val="18"/>
                <w:szCs w:val="18"/>
                <w:lang w:eastAsia="lt-LT"/>
              </w:rPr>
            </w:pPr>
          </w:p>
        </w:tc>
        <w:tc>
          <w:tcPr>
            <w:tcW w:w="1134" w:type="dxa"/>
            <w:shd w:val="clear" w:color="auto" w:fill="FFFFFF" w:themeFill="background1"/>
          </w:tcPr>
          <w:p w14:paraId="5652133A" w14:textId="77777777" w:rsidR="005A2993" w:rsidRDefault="005A2993">
            <w:pPr>
              <w:ind w:left="-57" w:right="-57"/>
              <w:rPr>
                <w:i/>
                <w:iCs/>
                <w:color w:val="000000"/>
                <w:sz w:val="18"/>
                <w:szCs w:val="18"/>
                <w:lang w:eastAsia="lt-LT"/>
              </w:rPr>
            </w:pPr>
          </w:p>
        </w:tc>
        <w:tc>
          <w:tcPr>
            <w:tcW w:w="850" w:type="dxa"/>
            <w:shd w:val="clear" w:color="auto" w:fill="FFFFFF" w:themeFill="background1"/>
          </w:tcPr>
          <w:p w14:paraId="25B872F6" w14:textId="77777777" w:rsidR="005A2993" w:rsidRDefault="005A2993">
            <w:pPr>
              <w:ind w:left="-57" w:right="-57"/>
              <w:rPr>
                <w:i/>
                <w:iCs/>
                <w:color w:val="000000"/>
                <w:sz w:val="18"/>
                <w:szCs w:val="18"/>
                <w:lang w:eastAsia="lt-LT"/>
              </w:rPr>
            </w:pPr>
          </w:p>
        </w:tc>
        <w:tc>
          <w:tcPr>
            <w:tcW w:w="1701" w:type="dxa"/>
            <w:shd w:val="clear" w:color="auto" w:fill="FFFFFF" w:themeFill="background1"/>
          </w:tcPr>
          <w:p w14:paraId="301F0782" w14:textId="77777777" w:rsidR="005A2993" w:rsidRDefault="005A2993">
            <w:pPr>
              <w:ind w:left="-57" w:right="-57"/>
              <w:rPr>
                <w:i/>
                <w:iCs/>
                <w:color w:val="000000"/>
                <w:sz w:val="18"/>
                <w:szCs w:val="18"/>
                <w:lang w:eastAsia="lt-LT"/>
              </w:rPr>
            </w:pPr>
          </w:p>
        </w:tc>
        <w:tc>
          <w:tcPr>
            <w:tcW w:w="1134" w:type="dxa"/>
            <w:shd w:val="clear" w:color="auto" w:fill="FFFFFF" w:themeFill="background1"/>
          </w:tcPr>
          <w:p w14:paraId="316FCC49" w14:textId="77777777" w:rsidR="005A2993" w:rsidRDefault="005A2993">
            <w:pPr>
              <w:ind w:left="-57" w:right="-57"/>
              <w:rPr>
                <w:i/>
                <w:iCs/>
                <w:color w:val="000000"/>
                <w:sz w:val="18"/>
                <w:szCs w:val="18"/>
                <w:lang w:eastAsia="lt-LT"/>
              </w:rPr>
            </w:pPr>
          </w:p>
        </w:tc>
        <w:tc>
          <w:tcPr>
            <w:tcW w:w="993" w:type="dxa"/>
            <w:shd w:val="clear" w:color="auto" w:fill="FFFFFF" w:themeFill="background1"/>
          </w:tcPr>
          <w:p w14:paraId="28FCDFFE" w14:textId="77777777" w:rsidR="005A2993" w:rsidRDefault="005A2993">
            <w:pPr>
              <w:ind w:left="-57" w:right="-57"/>
              <w:rPr>
                <w:i/>
                <w:iCs/>
                <w:color w:val="000000"/>
                <w:sz w:val="18"/>
                <w:szCs w:val="18"/>
                <w:lang w:eastAsia="lt-LT"/>
              </w:rPr>
            </w:pPr>
          </w:p>
        </w:tc>
        <w:tc>
          <w:tcPr>
            <w:tcW w:w="1275" w:type="dxa"/>
            <w:shd w:val="clear" w:color="auto" w:fill="FFFFFF" w:themeFill="background1"/>
          </w:tcPr>
          <w:p w14:paraId="0829D417" w14:textId="77777777" w:rsidR="005A2993" w:rsidRDefault="005A2993">
            <w:pPr>
              <w:ind w:left="-57" w:right="-57"/>
              <w:rPr>
                <w:i/>
                <w:iCs/>
                <w:color w:val="000000"/>
                <w:sz w:val="18"/>
                <w:szCs w:val="18"/>
                <w:lang w:eastAsia="lt-LT"/>
              </w:rPr>
            </w:pPr>
          </w:p>
        </w:tc>
        <w:tc>
          <w:tcPr>
            <w:tcW w:w="1134" w:type="dxa"/>
            <w:shd w:val="clear" w:color="auto" w:fill="FFFFFF" w:themeFill="background1"/>
          </w:tcPr>
          <w:p w14:paraId="47BA2E67" w14:textId="77777777" w:rsidR="005A2993" w:rsidRDefault="005A2993">
            <w:pPr>
              <w:ind w:right="-57"/>
              <w:rPr>
                <w:i/>
                <w:iCs/>
                <w:color w:val="000000"/>
                <w:sz w:val="18"/>
                <w:szCs w:val="18"/>
                <w:lang w:eastAsia="lt-LT"/>
              </w:rPr>
            </w:pPr>
          </w:p>
        </w:tc>
        <w:tc>
          <w:tcPr>
            <w:tcW w:w="1134" w:type="dxa"/>
            <w:shd w:val="clear" w:color="auto" w:fill="FFFFFF" w:themeFill="background1"/>
          </w:tcPr>
          <w:p w14:paraId="4C92FA29" w14:textId="77777777" w:rsidR="005A2993" w:rsidRDefault="005A2993">
            <w:pPr>
              <w:ind w:right="-57"/>
              <w:rPr>
                <w:i/>
                <w:iCs/>
                <w:color w:val="000000"/>
                <w:sz w:val="18"/>
                <w:szCs w:val="18"/>
                <w:lang w:eastAsia="lt-LT"/>
              </w:rPr>
            </w:pPr>
          </w:p>
        </w:tc>
        <w:tc>
          <w:tcPr>
            <w:tcW w:w="993" w:type="dxa"/>
            <w:shd w:val="clear" w:color="auto" w:fill="FFFFFF" w:themeFill="background1"/>
          </w:tcPr>
          <w:p w14:paraId="3D93E171" w14:textId="77777777" w:rsidR="005A2993" w:rsidRDefault="005A2993">
            <w:pPr>
              <w:ind w:right="-57"/>
              <w:rPr>
                <w:i/>
                <w:iCs/>
                <w:color w:val="000000"/>
                <w:sz w:val="18"/>
                <w:szCs w:val="18"/>
                <w:lang w:eastAsia="lt-LT"/>
              </w:rPr>
            </w:pPr>
          </w:p>
        </w:tc>
      </w:tr>
      <w:tr w:rsidR="005A2993" w14:paraId="6E67D792" w14:textId="77777777">
        <w:trPr>
          <w:trHeight w:val="314"/>
        </w:trPr>
        <w:tc>
          <w:tcPr>
            <w:tcW w:w="1526" w:type="dxa"/>
            <w:vMerge w:val="restart"/>
            <w:shd w:val="clear" w:color="auto" w:fill="auto"/>
            <w:noWrap/>
          </w:tcPr>
          <w:p w14:paraId="47987A1A" w14:textId="77777777" w:rsidR="005A2993" w:rsidRDefault="005A2993">
            <w:pPr>
              <w:ind w:left="-57" w:right="-57"/>
              <w:jc w:val="center"/>
              <w:rPr>
                <w:color w:val="000000"/>
                <w:sz w:val="18"/>
                <w:szCs w:val="18"/>
              </w:rPr>
            </w:pPr>
          </w:p>
        </w:tc>
        <w:tc>
          <w:tcPr>
            <w:tcW w:w="5528" w:type="dxa"/>
            <w:gridSpan w:val="5"/>
            <w:vMerge w:val="restart"/>
            <w:shd w:val="clear" w:color="auto" w:fill="D9D9D9" w:themeFill="background1" w:themeFillShade="D9"/>
          </w:tcPr>
          <w:p w14:paraId="3F910C7D" w14:textId="77777777" w:rsidR="005A2993" w:rsidRDefault="002C7455">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14:paraId="3A98F778" w14:textId="77777777" w:rsidR="005A2993" w:rsidRDefault="002C7455">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14:paraId="195A8B31" w14:textId="77777777" w:rsidR="005A2993" w:rsidRDefault="002C7455">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14:paraId="419A8D0D" w14:textId="77777777" w:rsidR="005A2993" w:rsidRDefault="005A2993">
            <w:pPr>
              <w:ind w:right="-57"/>
              <w:jc w:val="center"/>
              <w:rPr>
                <w:bCs/>
                <w:color w:val="000000"/>
                <w:sz w:val="18"/>
                <w:szCs w:val="18"/>
                <w:lang w:eastAsia="lt-LT"/>
              </w:rPr>
            </w:pPr>
          </w:p>
          <w:p w14:paraId="6121F2AE" w14:textId="77777777" w:rsidR="005A2993" w:rsidRDefault="002C7455">
            <w:pPr>
              <w:ind w:right="-57"/>
              <w:jc w:val="center"/>
              <w:rPr>
                <w:bCs/>
                <w:color w:val="000000"/>
                <w:sz w:val="18"/>
                <w:szCs w:val="18"/>
                <w:lang w:eastAsia="lt-LT"/>
              </w:rPr>
            </w:pPr>
            <w:r>
              <w:rPr>
                <w:bCs/>
                <w:color w:val="000000"/>
                <w:sz w:val="18"/>
                <w:szCs w:val="18"/>
                <w:lang w:eastAsia="lt-LT"/>
              </w:rPr>
              <w:t>1 + 2</w:t>
            </w:r>
          </w:p>
        </w:tc>
      </w:tr>
      <w:tr w:rsidR="005A2993" w14:paraId="4B59BC96" w14:textId="77777777">
        <w:trPr>
          <w:trHeight w:val="314"/>
        </w:trPr>
        <w:tc>
          <w:tcPr>
            <w:tcW w:w="1526" w:type="dxa"/>
            <w:vMerge/>
            <w:noWrap/>
          </w:tcPr>
          <w:p w14:paraId="20C5FE7E" w14:textId="77777777" w:rsidR="005A2993" w:rsidRDefault="005A2993">
            <w:pPr>
              <w:ind w:left="-57" w:right="-57"/>
              <w:jc w:val="center"/>
              <w:rPr>
                <w:color w:val="000000"/>
                <w:sz w:val="20"/>
              </w:rPr>
            </w:pPr>
          </w:p>
        </w:tc>
        <w:tc>
          <w:tcPr>
            <w:tcW w:w="5528" w:type="dxa"/>
            <w:gridSpan w:val="5"/>
            <w:vMerge/>
          </w:tcPr>
          <w:p w14:paraId="66C0E463" w14:textId="77777777" w:rsidR="005A2993" w:rsidRDefault="005A2993">
            <w:pPr>
              <w:ind w:left="-57" w:right="-57" w:firstLine="720"/>
              <w:jc w:val="center"/>
              <w:rPr>
                <w:bCs/>
                <w:color w:val="000000"/>
                <w:sz w:val="16"/>
                <w:lang w:val="en-US" w:eastAsia="lt-LT"/>
              </w:rPr>
            </w:pPr>
          </w:p>
        </w:tc>
        <w:tc>
          <w:tcPr>
            <w:tcW w:w="5670" w:type="dxa"/>
            <w:gridSpan w:val="5"/>
            <w:shd w:val="clear" w:color="auto" w:fill="D9D9D9" w:themeFill="background1" w:themeFillShade="D9"/>
          </w:tcPr>
          <w:p w14:paraId="1106A826" w14:textId="77777777" w:rsidR="005A2993" w:rsidRDefault="002C7455">
            <w:pPr>
              <w:ind w:right="-57"/>
              <w:jc w:val="center"/>
              <w:rPr>
                <w:bCs/>
                <w:color w:val="000000"/>
                <w:sz w:val="18"/>
                <w:szCs w:val="18"/>
                <w:lang w:eastAsia="lt-LT"/>
              </w:rPr>
            </w:pPr>
            <w:r>
              <w:rPr>
                <w:bCs/>
                <w:color w:val="000000"/>
                <w:sz w:val="18"/>
                <w:szCs w:val="18"/>
                <w:lang w:eastAsia="lt-LT"/>
              </w:rPr>
              <w:t>2.1 + 2.2</w:t>
            </w:r>
          </w:p>
        </w:tc>
        <w:tc>
          <w:tcPr>
            <w:tcW w:w="993" w:type="dxa"/>
            <w:vMerge/>
          </w:tcPr>
          <w:p w14:paraId="476D68C9" w14:textId="77777777" w:rsidR="005A2993" w:rsidRDefault="005A2993">
            <w:pPr>
              <w:ind w:right="-57" w:firstLine="720"/>
              <w:jc w:val="center"/>
              <w:rPr>
                <w:bCs/>
                <w:color w:val="000000"/>
                <w:sz w:val="20"/>
                <w:lang w:eastAsia="lt-LT"/>
              </w:rPr>
            </w:pPr>
          </w:p>
        </w:tc>
      </w:tr>
    </w:tbl>
    <w:p w14:paraId="4CA4B0F7" w14:textId="77777777" w:rsidR="005A2993" w:rsidRDefault="005A2993">
      <w:pPr>
        <w:widowControl w:val="0"/>
        <w:shd w:val="clear" w:color="auto" w:fill="FFFFFF"/>
        <w:tabs>
          <w:tab w:val="left" w:pos="2439"/>
        </w:tabs>
        <w:ind w:firstLine="2439"/>
        <w:jc w:val="both"/>
        <w:rPr>
          <w:i/>
          <w:color w:val="000000"/>
          <w:sz w:val="22"/>
          <w:szCs w:val="22"/>
        </w:rPr>
      </w:pPr>
    </w:p>
    <w:p w14:paraId="6525D1D7" w14:textId="77777777" w:rsidR="005A2993" w:rsidRDefault="002C7455">
      <w:pPr>
        <w:rPr>
          <w:color w:val="000000"/>
          <w:sz w:val="18"/>
          <w:lang w:eastAsia="en-GB"/>
        </w:rPr>
      </w:pPr>
      <w:r>
        <w:rPr>
          <w:color w:val="000000"/>
          <w:sz w:val="18"/>
          <w:lang w:eastAsia="en-GB"/>
        </w:rPr>
        <w:br w:type="page"/>
      </w:r>
    </w:p>
    <w:p w14:paraId="76F00456" w14:textId="77777777" w:rsidR="005A2993" w:rsidRDefault="005A2993">
      <w:pPr>
        <w:rPr>
          <w:sz w:val="20"/>
        </w:rPr>
      </w:pPr>
    </w:p>
    <w:p w14:paraId="70E35246" w14:textId="77777777" w:rsidR="005A2993" w:rsidRDefault="002C7455">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5BD82B28" w14:textId="77777777" w:rsidR="005A2993" w:rsidRDefault="005A2993">
      <w:pPr>
        <w:rPr>
          <w:sz w:val="6"/>
          <w:szCs w:val="6"/>
        </w:rPr>
      </w:pPr>
    </w:p>
    <w:p w14:paraId="0EFC94BF" w14:textId="77777777" w:rsidR="005A2993" w:rsidRDefault="002C7455">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2 punkto „Projekto iniciavimas“ 2.5 papunktyje.</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2"/>
        <w:gridCol w:w="3132"/>
        <w:gridCol w:w="4173"/>
        <w:gridCol w:w="4288"/>
      </w:tblGrid>
      <w:tr w:rsidR="005A2993" w14:paraId="42E8AF47" w14:textId="77777777">
        <w:trPr>
          <w:trHeight w:val="25"/>
        </w:trPr>
        <w:tc>
          <w:tcPr>
            <w:tcW w:w="858" w:type="pct"/>
            <w:shd w:val="clear" w:color="auto" w:fill="D9D9D9" w:themeFill="background1" w:themeFillShade="D9"/>
          </w:tcPr>
          <w:p w14:paraId="0AE3167E" w14:textId="77777777" w:rsidR="005A2993" w:rsidRDefault="002C7455">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44E28E9B" w14:textId="77777777" w:rsidR="005A2993" w:rsidRDefault="002C7455">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428597F1" w14:textId="77777777" w:rsidR="005A2993" w:rsidRDefault="002C7455">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1A22C4E8" w14:textId="77777777" w:rsidR="005A2993" w:rsidRDefault="002C7455">
            <w:pPr>
              <w:jc w:val="center"/>
              <w:rPr>
                <w:b/>
                <w:color w:val="000000"/>
                <w:sz w:val="22"/>
                <w:szCs w:val="22"/>
              </w:rPr>
            </w:pPr>
            <w:r>
              <w:rPr>
                <w:b/>
                <w:color w:val="000000"/>
                <w:sz w:val="22"/>
                <w:szCs w:val="22"/>
              </w:rPr>
              <w:t>Siektina reikšmė</w:t>
            </w:r>
          </w:p>
        </w:tc>
      </w:tr>
      <w:tr w:rsidR="005A2993" w14:paraId="53FD130E" w14:textId="77777777">
        <w:trPr>
          <w:trHeight w:val="322"/>
        </w:trPr>
        <w:tc>
          <w:tcPr>
            <w:tcW w:w="5000" w:type="pct"/>
            <w:gridSpan w:val="4"/>
            <w:shd w:val="clear" w:color="auto" w:fill="auto"/>
          </w:tcPr>
          <w:p w14:paraId="73991D11" w14:textId="77777777" w:rsidR="005A2993" w:rsidRDefault="002C7455">
            <w:pPr>
              <w:widowControl w:val="0"/>
              <w:shd w:val="clear" w:color="auto" w:fill="FFFFFF"/>
              <w:ind w:firstLine="720"/>
              <w:jc w:val="center"/>
              <w:rPr>
                <w:b/>
                <w:color w:val="000000"/>
                <w:sz w:val="20"/>
              </w:rPr>
            </w:pPr>
            <w:r>
              <w:rPr>
                <w:b/>
                <w:color w:val="000000"/>
                <w:sz w:val="20"/>
              </w:rPr>
              <w:t>8.1. Produkto stebėsenos rodikliai</w:t>
            </w:r>
          </w:p>
        </w:tc>
      </w:tr>
      <w:tr w:rsidR="005A2993" w14:paraId="0F4EB039" w14:textId="77777777">
        <w:trPr>
          <w:trHeight w:val="25"/>
        </w:trPr>
        <w:tc>
          <w:tcPr>
            <w:tcW w:w="858" w:type="pct"/>
            <w:shd w:val="clear" w:color="auto" w:fill="auto"/>
          </w:tcPr>
          <w:p w14:paraId="2ED0DFEC" w14:textId="77777777" w:rsidR="005A2993" w:rsidRDefault="002C7455">
            <w:pPr>
              <w:widowControl w:val="0"/>
              <w:shd w:val="clear" w:color="auto" w:fill="FFFFFF"/>
              <w:jc w:val="center"/>
              <w:rPr>
                <w:i/>
                <w:color w:val="000000"/>
                <w:sz w:val="20"/>
              </w:rPr>
            </w:pPr>
            <w:r>
              <w:rPr>
                <w:i/>
                <w:color w:val="000000"/>
                <w:sz w:val="20"/>
              </w:rPr>
              <w:t>Iš sąrašo (iš kvietimo informacijos pagal veiklą (</w:t>
            </w:r>
            <w:proofErr w:type="spellStart"/>
            <w:r>
              <w:rPr>
                <w:i/>
                <w:color w:val="000000"/>
                <w:sz w:val="20"/>
              </w:rPr>
              <w:t>poveiklę</w:t>
            </w:r>
            <w:proofErr w:type="spellEnd"/>
            <w:r>
              <w:rPr>
                <w:i/>
                <w:color w:val="000000"/>
                <w:sz w:val="20"/>
              </w:rPr>
              <w:t xml:space="preserve">)) pasirenkamas bent vieno produkto stebėsenos rodiklio pavadinimas, atsižvelgiant į pažangos priemonės apraše nurodytus reikalavimus. </w:t>
            </w:r>
          </w:p>
          <w:p w14:paraId="1E2B206D" w14:textId="77777777" w:rsidR="005A2993" w:rsidRDefault="005A2993">
            <w:pPr>
              <w:rPr>
                <w:sz w:val="6"/>
                <w:szCs w:val="6"/>
              </w:rPr>
            </w:pPr>
          </w:p>
          <w:p w14:paraId="7787B835" w14:textId="77777777" w:rsidR="005A2993" w:rsidRDefault="005A2993">
            <w:pPr>
              <w:widowControl w:val="0"/>
              <w:shd w:val="clear" w:color="auto" w:fill="FFFFFF"/>
              <w:jc w:val="center"/>
              <w:rPr>
                <w:i/>
                <w:sz w:val="20"/>
              </w:rPr>
            </w:pPr>
          </w:p>
          <w:p w14:paraId="2CB2B574" w14:textId="77777777" w:rsidR="005A2993" w:rsidRDefault="005A2993">
            <w:pPr>
              <w:rPr>
                <w:sz w:val="6"/>
                <w:szCs w:val="6"/>
              </w:rPr>
            </w:pPr>
          </w:p>
          <w:p w14:paraId="5EE7E1B4" w14:textId="77777777" w:rsidR="005A2993" w:rsidRDefault="005A2993">
            <w:pPr>
              <w:widowControl w:val="0"/>
              <w:shd w:val="clear" w:color="auto" w:fill="FFFFFF"/>
              <w:jc w:val="center"/>
              <w:rPr>
                <w:color w:val="000000"/>
                <w:sz w:val="20"/>
              </w:rPr>
            </w:pPr>
          </w:p>
          <w:p w14:paraId="00CAA9EF" w14:textId="77777777" w:rsidR="005A2993" w:rsidRDefault="005A2993">
            <w:pPr>
              <w:rPr>
                <w:sz w:val="6"/>
                <w:szCs w:val="6"/>
              </w:rPr>
            </w:pPr>
          </w:p>
          <w:p w14:paraId="79E5ECBE" w14:textId="77777777" w:rsidR="005A2993" w:rsidRDefault="005A2993">
            <w:pPr>
              <w:widowControl w:val="0"/>
              <w:shd w:val="clear" w:color="auto" w:fill="FFFFFF"/>
              <w:jc w:val="center"/>
              <w:rPr>
                <w:color w:val="000000"/>
                <w:sz w:val="20"/>
              </w:rPr>
            </w:pPr>
          </w:p>
          <w:p w14:paraId="04B83AB3" w14:textId="77777777" w:rsidR="005A2993" w:rsidRDefault="005A2993">
            <w:pPr>
              <w:rPr>
                <w:sz w:val="6"/>
                <w:szCs w:val="6"/>
              </w:rPr>
            </w:pPr>
          </w:p>
          <w:p w14:paraId="2AB0A5D8" w14:textId="77777777" w:rsidR="005A2993" w:rsidRDefault="005A2993">
            <w:pPr>
              <w:widowControl w:val="0"/>
              <w:shd w:val="clear" w:color="auto" w:fill="FFFFFF"/>
              <w:jc w:val="center"/>
              <w:rPr>
                <w:color w:val="000000"/>
                <w:sz w:val="20"/>
              </w:rPr>
            </w:pPr>
          </w:p>
          <w:p w14:paraId="55D70784" w14:textId="77777777" w:rsidR="005A2993" w:rsidRDefault="005A2993">
            <w:pPr>
              <w:rPr>
                <w:sz w:val="6"/>
                <w:szCs w:val="6"/>
              </w:rPr>
            </w:pPr>
          </w:p>
          <w:p w14:paraId="354827B3" w14:textId="77777777" w:rsidR="005A2993" w:rsidRDefault="005A2993">
            <w:pPr>
              <w:widowControl w:val="0"/>
              <w:shd w:val="clear" w:color="auto" w:fill="FFFFFF"/>
              <w:jc w:val="center"/>
              <w:rPr>
                <w:color w:val="000000"/>
                <w:sz w:val="20"/>
              </w:rPr>
            </w:pPr>
          </w:p>
          <w:p w14:paraId="2C27C237" w14:textId="77777777" w:rsidR="005A2993" w:rsidRDefault="005A2993">
            <w:pPr>
              <w:rPr>
                <w:sz w:val="6"/>
                <w:szCs w:val="6"/>
              </w:rPr>
            </w:pPr>
          </w:p>
          <w:p w14:paraId="0C5276B3" w14:textId="77777777" w:rsidR="005A2993" w:rsidRDefault="005A2993">
            <w:pPr>
              <w:widowControl w:val="0"/>
              <w:shd w:val="clear" w:color="auto" w:fill="FFFFFF"/>
              <w:jc w:val="center"/>
              <w:rPr>
                <w:color w:val="000000"/>
                <w:sz w:val="20"/>
              </w:rPr>
            </w:pPr>
          </w:p>
        </w:tc>
        <w:tc>
          <w:tcPr>
            <w:tcW w:w="1119" w:type="pct"/>
            <w:shd w:val="clear" w:color="auto" w:fill="auto"/>
          </w:tcPr>
          <w:p w14:paraId="52A065C7" w14:textId="77777777" w:rsidR="005A2993" w:rsidRDefault="002C7455">
            <w:pPr>
              <w:widowControl w:val="0"/>
              <w:shd w:val="clear" w:color="auto" w:fill="FFFFFF"/>
              <w:jc w:val="center"/>
              <w:rPr>
                <w:i/>
                <w:color w:val="000000"/>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produkto stebėsenos rodiklio numeris, atsižvelgiant į pažangos priemonės apraše nurodytus reikalavimus.</w:t>
            </w:r>
          </w:p>
          <w:p w14:paraId="6E6D5856" w14:textId="77777777" w:rsidR="005A2993" w:rsidRDefault="005A2993">
            <w:pPr>
              <w:rPr>
                <w:sz w:val="6"/>
                <w:szCs w:val="6"/>
              </w:rPr>
            </w:pPr>
          </w:p>
          <w:p w14:paraId="73E2BB4C" w14:textId="77777777" w:rsidR="005A2993" w:rsidRDefault="005A2993">
            <w:pPr>
              <w:widowControl w:val="0"/>
              <w:shd w:val="clear" w:color="auto" w:fill="FFFFFF"/>
              <w:rPr>
                <w:color w:val="000000"/>
                <w:sz w:val="20"/>
              </w:rPr>
            </w:pPr>
          </w:p>
          <w:p w14:paraId="5C384DB7" w14:textId="77777777" w:rsidR="005A2993" w:rsidRDefault="005A2993">
            <w:pPr>
              <w:rPr>
                <w:sz w:val="6"/>
                <w:szCs w:val="6"/>
              </w:rPr>
            </w:pPr>
          </w:p>
          <w:p w14:paraId="770A501A" w14:textId="77777777" w:rsidR="005A2993" w:rsidRDefault="005A2993">
            <w:pPr>
              <w:widowControl w:val="0"/>
              <w:shd w:val="clear" w:color="auto" w:fill="FFFFFF"/>
              <w:rPr>
                <w:color w:val="000000"/>
                <w:sz w:val="20"/>
              </w:rPr>
            </w:pPr>
          </w:p>
          <w:p w14:paraId="61AFE17D" w14:textId="77777777" w:rsidR="005A2993" w:rsidRDefault="005A2993">
            <w:pPr>
              <w:rPr>
                <w:sz w:val="6"/>
                <w:szCs w:val="6"/>
              </w:rPr>
            </w:pPr>
          </w:p>
          <w:p w14:paraId="336A75EB" w14:textId="77777777" w:rsidR="005A2993" w:rsidRDefault="005A2993">
            <w:pPr>
              <w:widowControl w:val="0"/>
              <w:shd w:val="clear" w:color="auto" w:fill="FFFFFF"/>
              <w:rPr>
                <w:color w:val="000000"/>
                <w:sz w:val="20"/>
              </w:rPr>
            </w:pPr>
          </w:p>
          <w:p w14:paraId="163A755E" w14:textId="77777777" w:rsidR="005A2993" w:rsidRDefault="005A2993">
            <w:pPr>
              <w:rPr>
                <w:sz w:val="6"/>
                <w:szCs w:val="6"/>
              </w:rPr>
            </w:pPr>
          </w:p>
          <w:p w14:paraId="5BB54514" w14:textId="77777777" w:rsidR="005A2993" w:rsidRDefault="005A2993">
            <w:pPr>
              <w:ind w:firstLine="720"/>
              <w:jc w:val="center"/>
              <w:rPr>
                <w:color w:val="000000"/>
                <w:sz w:val="20"/>
              </w:rPr>
            </w:pPr>
          </w:p>
        </w:tc>
        <w:tc>
          <w:tcPr>
            <w:tcW w:w="1491" w:type="pct"/>
            <w:shd w:val="clear" w:color="auto" w:fill="auto"/>
          </w:tcPr>
          <w:p w14:paraId="5427F75E" w14:textId="77777777" w:rsidR="005A2993" w:rsidRDefault="002C7455">
            <w:pPr>
              <w:widowControl w:val="0"/>
              <w:shd w:val="clear" w:color="auto" w:fill="FFFFFF"/>
              <w:jc w:val="center"/>
              <w:rPr>
                <w:i/>
                <w:sz w:val="20"/>
              </w:rPr>
            </w:pPr>
            <w:r>
              <w:rPr>
                <w:i/>
                <w:sz w:val="20"/>
              </w:rPr>
              <w:t>Pasirinkus stebėsenos rodiklį, nurodomas jo matavimo vienetas, pvz., kilometrai (km), valandos (h) ir pan.</w:t>
            </w:r>
          </w:p>
          <w:p w14:paraId="1C49A898" w14:textId="77777777" w:rsidR="005A2993" w:rsidRDefault="005A2993">
            <w:pPr>
              <w:rPr>
                <w:sz w:val="6"/>
                <w:szCs w:val="6"/>
              </w:rPr>
            </w:pPr>
          </w:p>
          <w:p w14:paraId="50D581B8" w14:textId="77777777" w:rsidR="005A2993" w:rsidRDefault="005A2993">
            <w:pPr>
              <w:widowControl w:val="0"/>
              <w:shd w:val="clear" w:color="auto" w:fill="FFFFFF"/>
              <w:jc w:val="center"/>
              <w:rPr>
                <w:color w:val="000000"/>
                <w:sz w:val="20"/>
              </w:rPr>
            </w:pPr>
          </w:p>
        </w:tc>
        <w:tc>
          <w:tcPr>
            <w:tcW w:w="1532" w:type="pct"/>
            <w:shd w:val="clear" w:color="auto" w:fill="auto"/>
          </w:tcPr>
          <w:p w14:paraId="29DE5A05" w14:textId="77777777" w:rsidR="005A2993" w:rsidRDefault="002C7455">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14:paraId="5230340D" w14:textId="77777777" w:rsidR="005A2993" w:rsidRDefault="005A2993">
            <w:pPr>
              <w:rPr>
                <w:sz w:val="6"/>
                <w:szCs w:val="6"/>
              </w:rPr>
            </w:pPr>
          </w:p>
          <w:p w14:paraId="1E49C671" w14:textId="77777777" w:rsidR="005A2993" w:rsidRDefault="005A2993">
            <w:pPr>
              <w:widowControl w:val="0"/>
              <w:shd w:val="clear" w:color="auto" w:fill="FFFFFF"/>
              <w:jc w:val="center"/>
              <w:rPr>
                <w:i/>
                <w:color w:val="538135"/>
                <w:sz w:val="20"/>
              </w:rPr>
            </w:pPr>
          </w:p>
        </w:tc>
      </w:tr>
      <w:tr w:rsidR="005A2993" w14:paraId="69FD0C01" w14:textId="77777777">
        <w:trPr>
          <w:trHeight w:val="25"/>
        </w:trPr>
        <w:tc>
          <w:tcPr>
            <w:tcW w:w="858" w:type="pct"/>
            <w:shd w:val="clear" w:color="auto" w:fill="FBE4D5" w:themeFill="accent2" w:themeFillTint="33"/>
          </w:tcPr>
          <w:p w14:paraId="58CB4602" w14:textId="77777777" w:rsidR="005A2993" w:rsidRDefault="005A2993">
            <w:pPr>
              <w:widowControl w:val="0"/>
              <w:shd w:val="clear" w:color="auto" w:fill="FFFFFF"/>
              <w:jc w:val="center"/>
              <w:rPr>
                <w:b/>
                <w:color w:val="000000"/>
                <w:sz w:val="20"/>
              </w:rPr>
            </w:pPr>
          </w:p>
        </w:tc>
        <w:tc>
          <w:tcPr>
            <w:tcW w:w="4142" w:type="pct"/>
            <w:gridSpan w:val="3"/>
            <w:shd w:val="clear" w:color="auto" w:fill="FBE4D5" w:themeFill="accent2" w:themeFillTint="33"/>
          </w:tcPr>
          <w:p w14:paraId="0949A9A0" w14:textId="77777777" w:rsidR="005A2993" w:rsidRDefault="002C7455">
            <w:pPr>
              <w:widowControl w:val="0"/>
              <w:shd w:val="clear" w:color="auto" w:fill="FFFFFF"/>
              <w:ind w:firstLine="3635"/>
              <w:rPr>
                <w:b/>
                <w:color w:val="000000"/>
                <w:sz w:val="20"/>
              </w:rPr>
            </w:pPr>
            <w:r>
              <w:rPr>
                <w:b/>
                <w:color w:val="000000"/>
                <w:sz w:val="20"/>
              </w:rPr>
              <w:t>8.2. Rezultato stebėsenos rodikliai</w:t>
            </w:r>
          </w:p>
        </w:tc>
      </w:tr>
      <w:tr w:rsidR="005A2993" w14:paraId="05871044" w14:textId="77777777">
        <w:trPr>
          <w:trHeight w:val="165"/>
        </w:trPr>
        <w:tc>
          <w:tcPr>
            <w:tcW w:w="858" w:type="pct"/>
            <w:shd w:val="clear" w:color="auto" w:fill="auto"/>
          </w:tcPr>
          <w:p w14:paraId="2BC27B00" w14:textId="77777777" w:rsidR="005A2993" w:rsidRDefault="002C7455">
            <w:pPr>
              <w:widowControl w:val="0"/>
              <w:shd w:val="clear" w:color="auto" w:fill="FFFFFF"/>
              <w:jc w:val="center"/>
              <w:rPr>
                <w:i/>
                <w:sz w:val="20"/>
              </w:rPr>
            </w:pPr>
            <w:r>
              <w:rPr>
                <w:i/>
                <w:sz w:val="20"/>
              </w:rPr>
              <w:t>Iš sąrašo (iš kvietimo informacijos pagal veiklą (</w:t>
            </w:r>
            <w:proofErr w:type="spellStart"/>
            <w:r>
              <w:rPr>
                <w:i/>
                <w:sz w:val="20"/>
              </w:rPr>
              <w:t>poveiklę</w:t>
            </w:r>
            <w:proofErr w:type="spellEnd"/>
            <w:r>
              <w:rPr>
                <w:i/>
                <w:sz w:val="20"/>
              </w:rPr>
              <w:t>)) pasirenkamas rezultato stebėsenos rodiklio pavadinimas, atsižvelgiant į pažangos priemonės apraše nurodytus reikalavimus.</w:t>
            </w:r>
          </w:p>
          <w:p w14:paraId="5EF57368" w14:textId="77777777" w:rsidR="005A2993" w:rsidRDefault="005A2993">
            <w:pPr>
              <w:rPr>
                <w:sz w:val="6"/>
                <w:szCs w:val="6"/>
              </w:rPr>
            </w:pPr>
          </w:p>
          <w:p w14:paraId="095956C5" w14:textId="77777777" w:rsidR="005A2993" w:rsidRDefault="005A2993">
            <w:pPr>
              <w:widowControl w:val="0"/>
              <w:shd w:val="clear" w:color="auto" w:fill="FFFFFF"/>
              <w:jc w:val="center"/>
              <w:rPr>
                <w:i/>
                <w:color w:val="538135"/>
                <w:sz w:val="20"/>
              </w:rPr>
            </w:pPr>
          </w:p>
        </w:tc>
        <w:tc>
          <w:tcPr>
            <w:tcW w:w="1119" w:type="pct"/>
            <w:shd w:val="clear" w:color="auto" w:fill="auto"/>
          </w:tcPr>
          <w:p w14:paraId="43626BF4" w14:textId="77777777" w:rsidR="005A2993" w:rsidRDefault="002C7455">
            <w:pPr>
              <w:jc w:val="center"/>
              <w:rPr>
                <w:i/>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rezultato stebėsenos rodiklio numeris, atsižvelgiant į pažangos priemonės apraše nurodytus reikalavimus.</w:t>
            </w:r>
          </w:p>
          <w:p w14:paraId="31D445CF" w14:textId="77777777" w:rsidR="005A2993" w:rsidRDefault="002C7455">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3786EBB1" w14:textId="77777777" w:rsidR="005A2993" w:rsidRDefault="005A2993">
            <w:pPr>
              <w:rPr>
                <w:sz w:val="6"/>
                <w:szCs w:val="6"/>
              </w:rPr>
            </w:pPr>
          </w:p>
          <w:p w14:paraId="4E0CC8CE" w14:textId="77777777" w:rsidR="005A2993" w:rsidRDefault="005A2993">
            <w:pPr>
              <w:jc w:val="center"/>
              <w:rPr>
                <w:i/>
                <w:color w:val="538135"/>
                <w:sz w:val="20"/>
              </w:rPr>
            </w:pPr>
          </w:p>
        </w:tc>
        <w:tc>
          <w:tcPr>
            <w:tcW w:w="1491" w:type="pct"/>
            <w:shd w:val="clear" w:color="auto" w:fill="auto"/>
          </w:tcPr>
          <w:p w14:paraId="5B806911" w14:textId="77777777" w:rsidR="005A2993" w:rsidRDefault="002C7455">
            <w:pPr>
              <w:widowControl w:val="0"/>
              <w:shd w:val="clear" w:color="auto" w:fill="FFFFFF"/>
              <w:jc w:val="center"/>
              <w:rPr>
                <w:i/>
                <w:sz w:val="20"/>
              </w:rPr>
            </w:pPr>
            <w:r>
              <w:rPr>
                <w:i/>
                <w:sz w:val="20"/>
              </w:rPr>
              <w:t>Pasirinkus stebėsenos rodiklį, nurodomas jo matavimo vienetas, pvz., kilometrai (km), valandos (h) ir pan.</w:t>
            </w:r>
          </w:p>
          <w:p w14:paraId="684B9008" w14:textId="77777777" w:rsidR="005A2993" w:rsidRDefault="005A2993">
            <w:pPr>
              <w:rPr>
                <w:sz w:val="6"/>
                <w:szCs w:val="6"/>
              </w:rPr>
            </w:pPr>
          </w:p>
          <w:p w14:paraId="35E18176" w14:textId="77777777" w:rsidR="005A2993" w:rsidRDefault="005A2993">
            <w:pPr>
              <w:widowControl w:val="0"/>
              <w:shd w:val="clear" w:color="auto" w:fill="FFFFFF"/>
              <w:jc w:val="center"/>
              <w:rPr>
                <w:color w:val="000000"/>
                <w:sz w:val="20"/>
              </w:rPr>
            </w:pPr>
          </w:p>
        </w:tc>
        <w:tc>
          <w:tcPr>
            <w:tcW w:w="1532" w:type="pct"/>
            <w:shd w:val="clear" w:color="auto" w:fill="auto"/>
          </w:tcPr>
          <w:p w14:paraId="27305DB1" w14:textId="77777777" w:rsidR="005A2993" w:rsidRDefault="002C7455">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14:paraId="2987C6B0" w14:textId="77777777" w:rsidR="005A2993" w:rsidRDefault="005A2993">
      <w:pPr>
        <w:jc w:val="both"/>
        <w:rPr>
          <w:rFonts w:ascii="Arial" w:hAnsi="Arial"/>
          <w:sz w:val="20"/>
        </w:rPr>
      </w:pPr>
    </w:p>
    <w:p w14:paraId="58DE1A70" w14:textId="77777777" w:rsidR="005A2993" w:rsidRDefault="002C7455">
      <w:pPr>
        <w:rPr>
          <w:rFonts w:ascii="Arial" w:hAnsi="Arial"/>
          <w:sz w:val="20"/>
        </w:rPr>
      </w:pPr>
      <w:r>
        <w:rPr>
          <w:rFonts w:ascii="Arial" w:hAnsi="Arial"/>
          <w:sz w:val="20"/>
        </w:rPr>
        <w:br w:type="page"/>
      </w:r>
    </w:p>
    <w:p w14:paraId="5BA925FC" w14:textId="77777777" w:rsidR="005A2993" w:rsidRDefault="005A2993">
      <w:pPr>
        <w:rPr>
          <w:sz w:val="20"/>
        </w:rPr>
      </w:pPr>
    </w:p>
    <w:p w14:paraId="03231296" w14:textId="77777777" w:rsidR="005A2993" w:rsidRDefault="002C7455">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w:t>
      </w:r>
      <w:r>
        <w:rPr>
          <w:bCs/>
          <w:kern w:val="28"/>
          <w:sz w:val="22"/>
          <w:szCs w:val="22"/>
        </w:rPr>
        <w:t>:</w:t>
      </w:r>
    </w:p>
    <w:p w14:paraId="738CB664" w14:textId="77777777" w:rsidR="005A2993" w:rsidRDefault="005A2993">
      <w:pPr>
        <w:rPr>
          <w:sz w:val="6"/>
          <w:szCs w:val="6"/>
        </w:rPr>
      </w:pPr>
    </w:p>
    <w:p w14:paraId="783E197B" w14:textId="77777777" w:rsidR="005A2993" w:rsidRDefault="005A2993"/>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820"/>
        <w:gridCol w:w="1165"/>
        <w:gridCol w:w="1274"/>
        <w:gridCol w:w="1890"/>
        <w:gridCol w:w="1938"/>
        <w:gridCol w:w="1014"/>
        <w:gridCol w:w="655"/>
      </w:tblGrid>
      <w:tr w:rsidR="005A2993" w14:paraId="492E32CD" w14:textId="77777777">
        <w:trPr>
          <w:trHeight w:val="79"/>
        </w:trPr>
        <w:tc>
          <w:tcPr>
            <w:tcW w:w="258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47DE5" w14:textId="77777777" w:rsidR="005A2993" w:rsidRDefault="002C7455">
            <w:pPr>
              <w:ind w:firstLine="720"/>
              <w:rPr>
                <w:b/>
                <w:bCs/>
                <w:color w:val="000000"/>
                <w:sz w:val="22"/>
                <w:szCs w:val="22"/>
              </w:rPr>
            </w:pPr>
            <w:r>
              <w:rPr>
                <w:b/>
                <w:bCs/>
                <w:color w:val="000000"/>
                <w:sz w:val="22"/>
                <w:szCs w:val="22"/>
              </w:rPr>
              <w:t xml:space="preserve">9.1. Ataskaitos po projekto finansavimo pabaigos teikimas </w:t>
            </w:r>
          </w:p>
          <w:p w14:paraId="073E7790" w14:textId="77777777" w:rsidR="005A2993" w:rsidRDefault="002C7455">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027D79BA" w14:textId="77777777" w:rsidR="005A2993" w:rsidRDefault="005A2993">
            <w:pPr>
              <w:rPr>
                <w:sz w:val="16"/>
                <w:szCs w:val="16"/>
              </w:rPr>
            </w:pPr>
          </w:p>
          <w:p w14:paraId="22B38C35" w14:textId="77777777" w:rsidR="005A2993" w:rsidRDefault="005A2993">
            <w:pPr>
              <w:rPr>
                <w:i/>
                <w:sz w:val="22"/>
                <w:szCs w:val="22"/>
              </w:rPr>
            </w:pPr>
          </w:p>
          <w:p w14:paraId="5D168EDB" w14:textId="77777777" w:rsidR="005A2993" w:rsidRDefault="005A2993">
            <w:pPr>
              <w:rPr>
                <w:b/>
                <w:bCs/>
                <w:color w:val="000000"/>
                <w:sz w:val="22"/>
                <w:szCs w:val="22"/>
              </w:rPr>
            </w:pPr>
          </w:p>
        </w:tc>
        <w:tc>
          <w:tcPr>
            <w:tcW w:w="21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3463B" w14:textId="77777777" w:rsidR="005A2993" w:rsidRDefault="002C7455">
            <w:pPr>
              <w:jc w:val="both"/>
              <w:rPr>
                <w:b/>
                <w:bCs/>
                <w:color w:val="000000"/>
                <w:sz w:val="22"/>
                <w:szCs w:val="22"/>
              </w:rPr>
            </w:pPr>
            <w:r>
              <w:rPr>
                <w:b/>
                <w:bCs/>
                <w:color w:val="000000"/>
                <w:sz w:val="22"/>
                <w:szCs w:val="22"/>
              </w:rPr>
              <w:t xml:space="preserve">Neteikiama </w:t>
            </w:r>
          </w:p>
          <w:p w14:paraId="725A1F58" w14:textId="77777777" w:rsidR="005A2993" w:rsidRDefault="002C7455">
            <w:pPr>
              <w:jc w:val="both"/>
              <w:rPr>
                <w:b/>
                <w:bCs/>
                <w:color w:val="000000"/>
                <w:sz w:val="20"/>
              </w:rPr>
            </w:pPr>
            <w:r>
              <w:rPr>
                <w:bCs/>
                <w:i/>
                <w:color w:val="000000"/>
                <w:sz w:val="20"/>
              </w:rPr>
              <w:t>(pažymėjus „neteikiama“ toliau nurodyti laukai į Sutartį neįtraukiami)</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67171FA" w14:textId="77777777" w:rsidR="005A2993" w:rsidRDefault="002C7455">
            <w:pPr>
              <w:jc w:val="both"/>
              <w:rPr>
                <w:color w:val="000000"/>
                <w:sz w:val="22"/>
                <w:szCs w:val="22"/>
              </w:rPr>
            </w:pPr>
            <w:r>
              <w:rPr>
                <w:color w:val="000000"/>
                <w:sz w:val="22"/>
                <w:szCs w:val="22"/>
              </w:rPr>
              <w:t>□</w:t>
            </w:r>
          </w:p>
        </w:tc>
      </w:tr>
      <w:tr w:rsidR="005A2993" w14:paraId="191C8D9C" w14:textId="77777777">
        <w:trPr>
          <w:trHeight w:val="79"/>
        </w:trPr>
        <w:tc>
          <w:tcPr>
            <w:tcW w:w="2582" w:type="pct"/>
            <w:gridSpan w:val="3"/>
            <w:vMerge/>
          </w:tcPr>
          <w:p w14:paraId="0C5FB80B" w14:textId="77777777" w:rsidR="005A2993" w:rsidRDefault="005A2993">
            <w:pPr>
              <w:ind w:firstLine="720"/>
              <w:rPr>
                <w:b/>
                <w:bCs/>
                <w:color w:val="000000"/>
                <w:sz w:val="22"/>
                <w:szCs w:val="22"/>
              </w:rPr>
            </w:pPr>
          </w:p>
        </w:tc>
        <w:tc>
          <w:tcPr>
            <w:tcW w:w="2184" w:type="pct"/>
            <w:gridSpan w:val="4"/>
            <w:tcBorders>
              <w:top w:val="single" w:sz="4" w:space="0" w:color="auto"/>
            </w:tcBorders>
            <w:shd w:val="clear" w:color="auto" w:fill="D9D9D9" w:themeFill="background1" w:themeFillShade="D9"/>
          </w:tcPr>
          <w:p w14:paraId="4F24421B" w14:textId="77777777" w:rsidR="005A2993" w:rsidRDefault="002C7455">
            <w:pPr>
              <w:jc w:val="both"/>
              <w:rPr>
                <w:b/>
                <w:bCs/>
                <w:color w:val="000000"/>
                <w:sz w:val="22"/>
                <w:szCs w:val="22"/>
              </w:rPr>
            </w:pPr>
            <w:r>
              <w:rPr>
                <w:b/>
                <w:bCs/>
                <w:color w:val="000000"/>
                <w:sz w:val="22"/>
                <w:szCs w:val="22"/>
              </w:rPr>
              <w:t>Teikiama</w:t>
            </w:r>
          </w:p>
        </w:tc>
        <w:tc>
          <w:tcPr>
            <w:tcW w:w="234" w:type="pct"/>
            <w:tcBorders>
              <w:top w:val="single" w:sz="4" w:space="0" w:color="auto"/>
            </w:tcBorders>
            <w:shd w:val="clear" w:color="auto" w:fill="auto"/>
          </w:tcPr>
          <w:p w14:paraId="3D08E3EB" w14:textId="77777777" w:rsidR="005A2993" w:rsidRDefault="002C7455">
            <w:pPr>
              <w:jc w:val="both"/>
              <w:rPr>
                <w:color w:val="000000"/>
                <w:sz w:val="22"/>
                <w:szCs w:val="22"/>
              </w:rPr>
            </w:pPr>
            <w:r>
              <w:rPr>
                <w:color w:val="000000"/>
                <w:sz w:val="22"/>
                <w:szCs w:val="22"/>
              </w:rPr>
              <w:t>□</w:t>
            </w:r>
          </w:p>
        </w:tc>
      </w:tr>
      <w:tr w:rsidR="005A2993" w14:paraId="2A6CAF39" w14:textId="77777777">
        <w:trPr>
          <w:trHeight w:val="79"/>
        </w:trPr>
        <w:tc>
          <w:tcPr>
            <w:tcW w:w="2582" w:type="pct"/>
            <w:gridSpan w:val="3"/>
            <w:vMerge/>
          </w:tcPr>
          <w:p w14:paraId="777147F9" w14:textId="77777777" w:rsidR="005A2993" w:rsidRDefault="005A2993">
            <w:pPr>
              <w:rPr>
                <w:b/>
                <w:bCs/>
                <w:color w:val="000000"/>
                <w:sz w:val="22"/>
                <w:szCs w:val="22"/>
              </w:rPr>
            </w:pPr>
          </w:p>
        </w:tc>
        <w:tc>
          <w:tcPr>
            <w:tcW w:w="2184" w:type="pct"/>
            <w:gridSpan w:val="4"/>
            <w:shd w:val="clear" w:color="auto" w:fill="auto"/>
          </w:tcPr>
          <w:p w14:paraId="4FE32566" w14:textId="77777777" w:rsidR="005A2993" w:rsidRDefault="002C7455">
            <w:pPr>
              <w:jc w:val="both"/>
              <w:rPr>
                <w:bCs/>
                <w:color w:val="000000"/>
                <w:sz w:val="22"/>
                <w:szCs w:val="22"/>
              </w:rPr>
            </w:pPr>
            <w:r>
              <w:rPr>
                <w:bCs/>
                <w:color w:val="000000"/>
                <w:sz w:val="22"/>
                <w:szCs w:val="22"/>
              </w:rPr>
              <w:t>Ataskaitų teikimo laikotarpis (metais)</w:t>
            </w:r>
          </w:p>
        </w:tc>
        <w:tc>
          <w:tcPr>
            <w:tcW w:w="234" w:type="pct"/>
            <w:shd w:val="clear" w:color="auto" w:fill="auto"/>
          </w:tcPr>
          <w:p w14:paraId="581EA354" w14:textId="77777777" w:rsidR="005A2993" w:rsidRDefault="005A2993">
            <w:pPr>
              <w:jc w:val="both"/>
              <w:rPr>
                <w:color w:val="000000"/>
                <w:sz w:val="20"/>
              </w:rPr>
            </w:pPr>
          </w:p>
        </w:tc>
      </w:tr>
      <w:tr w:rsidR="005A2993" w14:paraId="4C5EC406" w14:textId="77777777">
        <w:trPr>
          <w:trHeight w:val="878"/>
        </w:trPr>
        <w:tc>
          <w:tcPr>
            <w:tcW w:w="2582" w:type="pct"/>
            <w:gridSpan w:val="3"/>
            <w:vMerge/>
          </w:tcPr>
          <w:p w14:paraId="268AF227" w14:textId="77777777" w:rsidR="005A2993" w:rsidRDefault="005A2993">
            <w:pPr>
              <w:rPr>
                <w:b/>
                <w:color w:val="000000"/>
                <w:sz w:val="22"/>
                <w:szCs w:val="22"/>
              </w:rPr>
            </w:pPr>
          </w:p>
        </w:tc>
        <w:tc>
          <w:tcPr>
            <w:tcW w:w="2418" w:type="pct"/>
            <w:gridSpan w:val="5"/>
            <w:tcBorders>
              <w:bottom w:val="single" w:sz="4" w:space="0" w:color="auto"/>
            </w:tcBorders>
            <w:shd w:val="clear" w:color="auto" w:fill="auto"/>
          </w:tcPr>
          <w:p w14:paraId="3B7890D8" w14:textId="77777777" w:rsidR="005A2993" w:rsidRDefault="002C7455">
            <w:pPr>
              <w:jc w:val="both"/>
              <w:rPr>
                <w:bCs/>
                <w:color w:val="000000"/>
                <w:sz w:val="22"/>
                <w:szCs w:val="22"/>
              </w:rPr>
            </w:pPr>
            <w:r>
              <w:rPr>
                <w:bCs/>
                <w:color w:val="000000"/>
                <w:sz w:val="22"/>
                <w:szCs w:val="22"/>
              </w:rPr>
              <w:t>Ataskaitos teikimo tvarka:</w:t>
            </w:r>
          </w:p>
          <w:p w14:paraId="1B597DAC" w14:textId="77777777" w:rsidR="005A2993" w:rsidRDefault="002C7455">
            <w:pPr>
              <w:jc w:val="both"/>
              <w:rPr>
                <w:bCs/>
                <w:color w:val="000000"/>
                <w:sz w:val="22"/>
                <w:szCs w:val="22"/>
              </w:rPr>
            </w:pPr>
            <w:r>
              <w:rPr>
                <w:color w:val="000000"/>
                <w:sz w:val="22"/>
                <w:szCs w:val="22"/>
              </w:rPr>
              <w:t xml:space="preserve">□ </w:t>
            </w:r>
            <w:r>
              <w:rPr>
                <w:bCs/>
                <w:color w:val="000000"/>
                <w:sz w:val="22"/>
                <w:szCs w:val="22"/>
              </w:rPr>
              <w:t>Kasmet, ne vėliau kaip per 30 dienų praėjus kiekvieniems metams po projekto finansavimo pabaigos</w:t>
            </w:r>
          </w:p>
          <w:p w14:paraId="5336E2BC" w14:textId="77777777" w:rsidR="005A2993" w:rsidRDefault="002C7455">
            <w:pPr>
              <w:jc w:val="both"/>
              <w:rPr>
                <w:bCs/>
                <w:color w:val="000000"/>
                <w:sz w:val="22"/>
                <w:szCs w:val="22"/>
              </w:rPr>
            </w:pPr>
            <w:r>
              <w:rPr>
                <w:bCs/>
                <w:color w:val="000000"/>
                <w:sz w:val="22"/>
                <w:szCs w:val="22"/>
              </w:rPr>
              <w:t>□ Kasmet, ne vėliau kaip per 30 dienų nuo kalendorinių metų pabaigos</w:t>
            </w:r>
          </w:p>
          <w:p w14:paraId="7BA5296C" w14:textId="77777777" w:rsidR="005A2993" w:rsidRDefault="002C7455">
            <w:pPr>
              <w:jc w:val="both"/>
              <w:rPr>
                <w:bCs/>
                <w:color w:val="000000"/>
                <w:sz w:val="22"/>
                <w:szCs w:val="22"/>
              </w:rPr>
            </w:pPr>
            <w:r>
              <w:rPr>
                <w:bCs/>
                <w:color w:val="000000"/>
                <w:sz w:val="22"/>
                <w:szCs w:val="22"/>
              </w:rPr>
              <w:t>□ Kitu nustatytu periodiškumu:</w:t>
            </w:r>
          </w:p>
          <w:p w14:paraId="0A33205B" w14:textId="77777777" w:rsidR="005A2993" w:rsidRDefault="002C7455">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5A2993" w14:paraId="7B57CD2A" w14:textId="77777777">
              <w:tc>
                <w:tcPr>
                  <w:tcW w:w="4979" w:type="dxa"/>
                  <w:shd w:val="clear" w:color="auto" w:fill="auto"/>
                </w:tcPr>
                <w:p w14:paraId="666CE9F2" w14:textId="77777777" w:rsidR="005A2993" w:rsidRDefault="002C7455">
                  <w:pPr>
                    <w:jc w:val="both"/>
                    <w:rPr>
                      <w:bCs/>
                      <w:i/>
                      <w:color w:val="000000"/>
                      <w:sz w:val="20"/>
                    </w:rPr>
                  </w:pPr>
                  <w:r>
                    <w:rPr>
                      <w:bCs/>
                      <w:i/>
                      <w:color w:val="000000"/>
                      <w:sz w:val="20"/>
                    </w:rPr>
                    <w:t>Nurodoma ataskaitos pateikimo data 0000-00-00</w:t>
                  </w:r>
                </w:p>
              </w:tc>
            </w:tr>
            <w:tr w:rsidR="005A2993" w14:paraId="6BBF7249" w14:textId="77777777">
              <w:tc>
                <w:tcPr>
                  <w:tcW w:w="4979" w:type="dxa"/>
                  <w:shd w:val="clear" w:color="auto" w:fill="auto"/>
                </w:tcPr>
                <w:p w14:paraId="7266C5CE" w14:textId="77777777" w:rsidR="005A2993" w:rsidRDefault="002C7455">
                  <w:pPr>
                    <w:jc w:val="both"/>
                    <w:rPr>
                      <w:bCs/>
                      <w:i/>
                      <w:color w:val="000000"/>
                      <w:sz w:val="20"/>
                    </w:rPr>
                  </w:pPr>
                  <w:r>
                    <w:rPr>
                      <w:bCs/>
                      <w:i/>
                      <w:color w:val="000000"/>
                      <w:sz w:val="20"/>
                    </w:rPr>
                    <w:t>Nurodoma ataskaitos pateikimo data 0000-00-00</w:t>
                  </w:r>
                </w:p>
              </w:tc>
            </w:tr>
            <w:tr w:rsidR="005A2993" w14:paraId="7A942F63" w14:textId="77777777">
              <w:tc>
                <w:tcPr>
                  <w:tcW w:w="4979" w:type="dxa"/>
                  <w:shd w:val="clear" w:color="auto" w:fill="auto"/>
                </w:tcPr>
                <w:p w14:paraId="2A903D80" w14:textId="77777777" w:rsidR="005A2993" w:rsidRDefault="002C7455">
                  <w:pPr>
                    <w:jc w:val="both"/>
                    <w:rPr>
                      <w:bCs/>
                      <w:i/>
                      <w:color w:val="000000"/>
                      <w:sz w:val="20"/>
                    </w:rPr>
                  </w:pPr>
                  <w:r>
                    <w:rPr>
                      <w:bCs/>
                      <w:i/>
                      <w:color w:val="000000"/>
                      <w:sz w:val="20"/>
                    </w:rPr>
                    <w:t>....</w:t>
                  </w:r>
                </w:p>
              </w:tc>
            </w:tr>
          </w:tbl>
          <w:p w14:paraId="21EAEBA4" w14:textId="77777777" w:rsidR="005A2993" w:rsidRDefault="005A2993">
            <w:pPr>
              <w:jc w:val="both"/>
              <w:rPr>
                <w:bCs/>
                <w:color w:val="000000"/>
                <w:sz w:val="20"/>
              </w:rPr>
            </w:pPr>
          </w:p>
        </w:tc>
      </w:tr>
      <w:tr w:rsidR="005A2993" w14:paraId="1E3A829F" w14:textId="77777777">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14:paraId="6A930506" w14:textId="77777777" w:rsidR="005A2993" w:rsidRDefault="002C7455">
            <w:pPr>
              <w:rPr>
                <w:b/>
                <w:bCs/>
                <w:color w:val="000000"/>
                <w:sz w:val="22"/>
                <w:szCs w:val="22"/>
              </w:rPr>
            </w:pPr>
            <w:r>
              <w:rPr>
                <w:b/>
                <w:bCs/>
                <w:sz w:val="22"/>
                <w:szCs w:val="22"/>
              </w:rPr>
              <w:t>9.2. Su projekto įgyvendinimu susijusių dokumentų saugojimo terminas</w:t>
            </w:r>
          </w:p>
        </w:tc>
        <w:tc>
          <w:tcPr>
            <w:tcW w:w="2418" w:type="pct"/>
            <w:gridSpan w:val="5"/>
            <w:tcBorders>
              <w:left w:val="single" w:sz="4" w:space="0" w:color="auto"/>
              <w:bottom w:val="single" w:sz="4" w:space="0" w:color="auto"/>
              <w:right w:val="single" w:sz="4" w:space="0" w:color="auto"/>
            </w:tcBorders>
            <w:shd w:val="clear" w:color="auto" w:fill="auto"/>
          </w:tcPr>
          <w:p w14:paraId="2534B822" w14:textId="77777777" w:rsidR="005A2993" w:rsidRDefault="002C7455">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7288BAFA" w14:textId="77777777" w:rsidR="005A2993" w:rsidRDefault="005A2993">
            <w:pPr>
              <w:rPr>
                <w:sz w:val="16"/>
                <w:szCs w:val="16"/>
              </w:rPr>
            </w:pPr>
          </w:p>
          <w:p w14:paraId="027A05BB" w14:textId="77777777" w:rsidR="005A2993" w:rsidRDefault="002C7455">
            <w:pPr>
              <w:jc w:val="both"/>
              <w:rPr>
                <w:color w:val="000000"/>
                <w:sz w:val="20"/>
              </w:rPr>
            </w:pPr>
            <w:r>
              <w:rPr>
                <w:i/>
                <w:sz w:val="20"/>
              </w:rPr>
              <w:t>Įvertinusi aplinkybes, administruojančioji institucija gali vidaus procedūras reglamentuojančiuose teisės aktuose nustatyti, kokie dokumentų saugojimo terminai, neprieštaraujantys teisės aktų nuostatoms, turi būti taikomi.</w:t>
            </w:r>
            <w:r>
              <w:rPr>
                <w:color w:val="000000"/>
                <w:sz w:val="20"/>
              </w:rPr>
              <w:t xml:space="preserve"> </w:t>
            </w:r>
          </w:p>
        </w:tc>
      </w:tr>
      <w:tr w:rsidR="005A2993" w14:paraId="102D47DE" w14:textId="77777777">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14:paraId="45B1BD45" w14:textId="77777777" w:rsidR="005A2993" w:rsidRDefault="002C7455">
            <w:pPr>
              <w:tabs>
                <w:tab w:val="left" w:pos="0"/>
              </w:tabs>
              <w:rPr>
                <w:b/>
                <w:bCs/>
                <w:sz w:val="22"/>
                <w:szCs w:val="22"/>
              </w:rPr>
            </w:pPr>
            <w:r>
              <w:rPr>
                <w:b/>
                <w:bCs/>
                <w:sz w:val="22"/>
                <w:szCs w:val="22"/>
              </w:rPr>
              <w:t>9.3. Projekto rezultatų tęstinumo planas</w:t>
            </w:r>
          </w:p>
          <w:p w14:paraId="4EB6D0B0" w14:textId="77777777" w:rsidR="005A2993" w:rsidRDefault="002C7455">
            <w:pPr>
              <w:tabs>
                <w:tab w:val="left" w:pos="0"/>
              </w:tabs>
              <w:rPr>
                <w:sz w:val="20"/>
              </w:rPr>
            </w:pPr>
            <w:r>
              <w:rPr>
                <w:bCs/>
                <w:i/>
                <w:sz w:val="20"/>
              </w:rPr>
              <w:t>Taikoma tik investicijų projektams, kai įgyvendinus projektą gaunamas ilgalaikis rezultatas.</w:t>
            </w:r>
            <w:r>
              <w:rPr>
                <w:b/>
                <w:bCs/>
                <w:sz w:val="20"/>
              </w:rPr>
              <w:t xml:space="preserve"> </w:t>
            </w:r>
          </w:p>
          <w:p w14:paraId="5670DADC" w14:textId="77777777" w:rsidR="005A2993" w:rsidRDefault="005A2993">
            <w:pPr>
              <w:tabs>
                <w:tab w:val="left" w:pos="0"/>
              </w:tabs>
              <w:rPr>
                <w:sz w:val="22"/>
                <w:szCs w:val="22"/>
              </w:rPr>
            </w:pPr>
          </w:p>
          <w:p w14:paraId="42890B7B" w14:textId="77777777" w:rsidR="005A2993" w:rsidRDefault="005A2993">
            <w:pPr>
              <w:rPr>
                <w:b/>
                <w:bCs/>
                <w:sz w:val="22"/>
                <w:szCs w:val="22"/>
              </w:rPr>
            </w:pPr>
          </w:p>
        </w:tc>
        <w:tc>
          <w:tcPr>
            <w:tcW w:w="2418" w:type="pct"/>
            <w:gridSpan w:val="5"/>
            <w:tcBorders>
              <w:left w:val="single" w:sz="4" w:space="0" w:color="auto"/>
              <w:bottom w:val="single" w:sz="4" w:space="0" w:color="auto"/>
              <w:right w:val="single" w:sz="4" w:space="0" w:color="auto"/>
            </w:tcBorders>
            <w:shd w:val="clear" w:color="auto" w:fill="auto"/>
          </w:tcPr>
          <w:p w14:paraId="1E8A3432" w14:textId="77777777" w:rsidR="005A2993" w:rsidRDefault="002C7455">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po projekto įgyvendinimo – kokioms sąnaudoms ir kiek lėšų reikės kasmet (visą projekto investicijų tęstinumo laikotarpį).</w:t>
            </w:r>
          </w:p>
          <w:p w14:paraId="370112B8" w14:textId="77777777" w:rsidR="005A2993" w:rsidRDefault="005A2993">
            <w:pPr>
              <w:rPr>
                <w:sz w:val="16"/>
                <w:szCs w:val="16"/>
              </w:rPr>
            </w:pPr>
          </w:p>
          <w:p w14:paraId="3F37EB4B" w14:textId="77777777" w:rsidR="005A2993" w:rsidRDefault="002C7455">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5F4A7CE7" w14:textId="77777777" w:rsidR="005A2993" w:rsidRDefault="005A2993">
            <w:pPr>
              <w:rPr>
                <w:sz w:val="16"/>
                <w:szCs w:val="16"/>
              </w:rPr>
            </w:pPr>
          </w:p>
          <w:p w14:paraId="47A68FE5" w14:textId="77777777" w:rsidR="005A2993" w:rsidRDefault="002C7455">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w:t>
            </w:r>
            <w:r>
              <w:rPr>
                <w:i/>
                <w:sz w:val="20"/>
              </w:rPr>
              <w:lastRenderedPageBreak/>
              <w:t xml:space="preserve">bus užtikrinamas projekto rezultatų panaudojimas ir (arba) sklaida. </w:t>
            </w:r>
          </w:p>
          <w:p w14:paraId="5BEB2632" w14:textId="77777777" w:rsidR="005A2993" w:rsidRDefault="005A2993">
            <w:pPr>
              <w:rPr>
                <w:sz w:val="16"/>
                <w:szCs w:val="16"/>
              </w:rPr>
            </w:pPr>
          </w:p>
          <w:p w14:paraId="67253C7B" w14:textId="77777777" w:rsidR="005A2993" w:rsidRDefault="002C7455">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14:paraId="1A8E1F3D" w14:textId="77777777" w:rsidR="005A2993" w:rsidRDefault="005A2993">
            <w:pPr>
              <w:rPr>
                <w:sz w:val="16"/>
                <w:szCs w:val="16"/>
              </w:rPr>
            </w:pPr>
          </w:p>
          <w:p w14:paraId="595137DB" w14:textId="77777777" w:rsidR="005A2993" w:rsidRDefault="002C7455">
            <w:pPr>
              <w:widowControl w:val="0"/>
              <w:shd w:val="clear" w:color="auto" w:fill="FFFFFF"/>
              <w:rPr>
                <w:i/>
                <w:sz w:val="20"/>
              </w:rPr>
            </w:pPr>
            <w:r>
              <w:rPr>
                <w:i/>
                <w:sz w:val="20"/>
              </w:rPr>
              <w:t>Sutarties rengimo metu informacija perkeliama iš projekto įgyvendinimo plano 4 punkto „Projekto rezultatų tęstinumo planas“.</w:t>
            </w:r>
          </w:p>
          <w:p w14:paraId="1BD8BE74" w14:textId="77777777" w:rsidR="005A2993" w:rsidRDefault="005A2993">
            <w:pPr>
              <w:rPr>
                <w:sz w:val="16"/>
                <w:szCs w:val="16"/>
              </w:rPr>
            </w:pPr>
          </w:p>
          <w:p w14:paraId="650F1F36" w14:textId="77777777" w:rsidR="005A2993" w:rsidRDefault="002C7455">
            <w:pPr>
              <w:widowControl w:val="0"/>
              <w:shd w:val="clear" w:color="auto" w:fill="FFFFFF"/>
              <w:rPr>
                <w:i/>
                <w:sz w:val="20"/>
              </w:rPr>
            </w:pPr>
            <w:r>
              <w:rPr>
                <w:i/>
                <w:sz w:val="20"/>
              </w:rPr>
              <w:t>Nurodyti privaloma.</w:t>
            </w:r>
          </w:p>
        </w:tc>
      </w:tr>
      <w:tr w:rsidR="005A2993" w14:paraId="6004C1C8" w14:textId="77777777">
        <w:trPr>
          <w:trHeight w:val="790"/>
        </w:trPr>
        <w:tc>
          <w:tcPr>
            <w:tcW w:w="1159" w:type="pct"/>
            <w:vMerge w:val="restart"/>
            <w:tcBorders>
              <w:left w:val="single" w:sz="4" w:space="0" w:color="auto"/>
              <w:right w:val="single" w:sz="4" w:space="0" w:color="auto"/>
            </w:tcBorders>
            <w:shd w:val="clear" w:color="auto" w:fill="auto"/>
          </w:tcPr>
          <w:p w14:paraId="342ABCAE" w14:textId="77777777" w:rsidR="005A2993" w:rsidRDefault="005A2993">
            <w:pPr>
              <w:tabs>
                <w:tab w:val="left" w:pos="0"/>
              </w:tabs>
              <w:jc w:val="center"/>
              <w:rPr>
                <w:b/>
                <w:bCs/>
                <w:sz w:val="22"/>
                <w:szCs w:val="22"/>
              </w:rPr>
            </w:pPr>
          </w:p>
          <w:p w14:paraId="66953F6B" w14:textId="77777777" w:rsidR="005A2993" w:rsidRDefault="002C7455">
            <w:pPr>
              <w:keepNext/>
              <w:jc w:val="center"/>
              <w:rPr>
                <w:b/>
                <w:sz w:val="22"/>
                <w:szCs w:val="22"/>
              </w:rPr>
            </w:pPr>
            <w:r>
              <w:rPr>
                <w:b/>
                <w:sz w:val="22"/>
                <w:szCs w:val="22"/>
              </w:rPr>
              <w:t xml:space="preserve">Laikotarpis, kurio projekto rezultatų palaikymas skaičiuojamas, metais </w:t>
            </w:r>
          </w:p>
          <w:p w14:paraId="06AECE68" w14:textId="77777777" w:rsidR="005A2993" w:rsidRDefault="005A2993">
            <w:pPr>
              <w:keepNext/>
              <w:jc w:val="center"/>
              <w:rPr>
                <w:b/>
                <w:bCs/>
                <w:sz w:val="22"/>
                <w:szCs w:val="22"/>
              </w:rPr>
            </w:pPr>
          </w:p>
        </w:tc>
        <w:tc>
          <w:tcPr>
            <w:tcW w:w="1007" w:type="pct"/>
            <w:vMerge w:val="restart"/>
            <w:tcBorders>
              <w:left w:val="single" w:sz="4" w:space="0" w:color="auto"/>
              <w:right w:val="single" w:sz="4" w:space="0" w:color="auto"/>
            </w:tcBorders>
            <w:shd w:val="clear" w:color="auto" w:fill="auto"/>
          </w:tcPr>
          <w:p w14:paraId="7B3119C9" w14:textId="77777777" w:rsidR="005A2993" w:rsidRDefault="005A2993">
            <w:pPr>
              <w:jc w:val="center"/>
              <w:rPr>
                <w:b/>
                <w:bCs/>
                <w:sz w:val="22"/>
                <w:szCs w:val="22"/>
              </w:rPr>
            </w:pPr>
          </w:p>
          <w:p w14:paraId="25B72217" w14:textId="77777777" w:rsidR="005A2993" w:rsidRDefault="002C7455">
            <w:pPr>
              <w:keepNext/>
              <w:jc w:val="center"/>
              <w:rPr>
                <w:b/>
                <w:sz w:val="22"/>
                <w:szCs w:val="22"/>
              </w:rPr>
            </w:pPr>
            <w:r>
              <w:rPr>
                <w:b/>
                <w:sz w:val="22"/>
                <w:szCs w:val="22"/>
              </w:rPr>
              <w:t>Vidutinė metinė lėšų suma, kurios reikia projekto rezultatams palaikyti, eurais</w:t>
            </w:r>
          </w:p>
          <w:p w14:paraId="7DA39FBF" w14:textId="77777777" w:rsidR="005A2993" w:rsidRDefault="005A2993">
            <w:pPr>
              <w:tabs>
                <w:tab w:val="left" w:pos="0"/>
              </w:tabs>
              <w:jc w:val="center"/>
              <w:rPr>
                <w:b/>
                <w:bCs/>
                <w:sz w:val="22"/>
                <w:szCs w:val="22"/>
              </w:rPr>
            </w:pPr>
          </w:p>
        </w:tc>
        <w:tc>
          <w:tcPr>
            <w:tcW w:w="2834" w:type="pct"/>
            <w:gridSpan w:val="6"/>
            <w:tcBorders>
              <w:left w:val="single" w:sz="4" w:space="0" w:color="auto"/>
              <w:bottom w:val="single" w:sz="4" w:space="0" w:color="auto"/>
              <w:right w:val="single" w:sz="4" w:space="0" w:color="auto"/>
            </w:tcBorders>
            <w:shd w:val="clear" w:color="auto" w:fill="auto"/>
          </w:tcPr>
          <w:p w14:paraId="093468F6" w14:textId="77777777" w:rsidR="005A2993" w:rsidRDefault="005A2993">
            <w:pPr>
              <w:jc w:val="center"/>
              <w:rPr>
                <w:b/>
                <w:bCs/>
                <w:sz w:val="22"/>
                <w:szCs w:val="22"/>
              </w:rPr>
            </w:pPr>
          </w:p>
          <w:p w14:paraId="3AAB6189" w14:textId="77777777" w:rsidR="005A2993" w:rsidRDefault="002C7455">
            <w:pPr>
              <w:tabs>
                <w:tab w:val="left" w:pos="0"/>
              </w:tabs>
              <w:jc w:val="center"/>
              <w:rPr>
                <w:b/>
                <w:bCs/>
                <w:sz w:val="22"/>
                <w:szCs w:val="22"/>
              </w:rPr>
            </w:pPr>
            <w:r>
              <w:rPr>
                <w:b/>
                <w:sz w:val="22"/>
                <w:szCs w:val="22"/>
              </w:rPr>
              <w:t>Bendra lėšų suma, kurios reikia projekto rezultatams palaikyti, eurais</w:t>
            </w:r>
          </w:p>
          <w:p w14:paraId="5BC99923" w14:textId="77777777" w:rsidR="005A2993" w:rsidRDefault="005A2993">
            <w:pPr>
              <w:widowControl w:val="0"/>
              <w:shd w:val="clear" w:color="auto" w:fill="FFFFFF"/>
              <w:jc w:val="center"/>
              <w:rPr>
                <w:sz w:val="22"/>
                <w:szCs w:val="22"/>
              </w:rPr>
            </w:pPr>
          </w:p>
        </w:tc>
      </w:tr>
      <w:tr w:rsidR="005A2993" w14:paraId="5B699D4A" w14:textId="77777777">
        <w:trPr>
          <w:trHeight w:val="579"/>
        </w:trPr>
        <w:tc>
          <w:tcPr>
            <w:tcW w:w="1159" w:type="pct"/>
            <w:vMerge/>
            <w:tcBorders>
              <w:left w:val="single" w:sz="4" w:space="0" w:color="auto"/>
              <w:bottom w:val="single" w:sz="4" w:space="0" w:color="auto"/>
              <w:right w:val="single" w:sz="4" w:space="0" w:color="auto"/>
            </w:tcBorders>
            <w:shd w:val="clear" w:color="auto" w:fill="auto"/>
          </w:tcPr>
          <w:p w14:paraId="318B0F57" w14:textId="77777777" w:rsidR="005A2993" w:rsidRDefault="005A2993">
            <w:pPr>
              <w:tabs>
                <w:tab w:val="left" w:pos="0"/>
              </w:tabs>
              <w:jc w:val="center"/>
              <w:rPr>
                <w:b/>
                <w:bCs/>
                <w:sz w:val="22"/>
                <w:szCs w:val="22"/>
              </w:rPr>
            </w:pPr>
          </w:p>
        </w:tc>
        <w:tc>
          <w:tcPr>
            <w:tcW w:w="1007" w:type="pct"/>
            <w:vMerge/>
            <w:tcBorders>
              <w:left w:val="single" w:sz="4" w:space="0" w:color="auto"/>
              <w:bottom w:val="single" w:sz="4" w:space="0" w:color="auto"/>
              <w:right w:val="single" w:sz="4" w:space="0" w:color="auto"/>
            </w:tcBorders>
            <w:shd w:val="clear" w:color="auto" w:fill="auto"/>
          </w:tcPr>
          <w:p w14:paraId="3ED855D8" w14:textId="77777777" w:rsidR="005A2993" w:rsidRDefault="005A2993">
            <w:pPr>
              <w:jc w:val="center"/>
              <w:rPr>
                <w:b/>
                <w:bCs/>
                <w:sz w:val="22"/>
                <w:szCs w:val="22"/>
              </w:rPr>
            </w:pPr>
          </w:p>
        </w:tc>
        <w:tc>
          <w:tcPr>
            <w:tcW w:w="871" w:type="pct"/>
            <w:gridSpan w:val="2"/>
            <w:tcBorders>
              <w:left w:val="single" w:sz="4" w:space="0" w:color="auto"/>
              <w:bottom w:val="single" w:sz="4" w:space="0" w:color="auto"/>
              <w:right w:val="single" w:sz="4" w:space="0" w:color="auto"/>
            </w:tcBorders>
            <w:shd w:val="clear" w:color="auto" w:fill="auto"/>
          </w:tcPr>
          <w:p w14:paraId="0C622620" w14:textId="77777777" w:rsidR="005A2993" w:rsidRDefault="002C7455">
            <w:pPr>
              <w:jc w:val="center"/>
              <w:rPr>
                <w:b/>
                <w:bCs/>
                <w:sz w:val="22"/>
                <w:szCs w:val="22"/>
              </w:rPr>
            </w:pPr>
            <w:r>
              <w:rPr>
                <w:b/>
                <w:sz w:val="22"/>
                <w:szCs w:val="22"/>
              </w:rPr>
              <w:t>Valstybės biudžeto lėšos</w:t>
            </w:r>
          </w:p>
        </w:tc>
        <w:tc>
          <w:tcPr>
            <w:tcW w:w="675" w:type="pct"/>
            <w:tcBorders>
              <w:left w:val="single" w:sz="4" w:space="0" w:color="auto"/>
              <w:bottom w:val="single" w:sz="4" w:space="0" w:color="auto"/>
              <w:right w:val="single" w:sz="4" w:space="0" w:color="auto"/>
            </w:tcBorders>
            <w:shd w:val="clear" w:color="auto" w:fill="auto"/>
          </w:tcPr>
          <w:p w14:paraId="2C5D4742" w14:textId="77777777" w:rsidR="005A2993" w:rsidRDefault="002C7455">
            <w:pPr>
              <w:jc w:val="center"/>
              <w:rPr>
                <w:b/>
                <w:bCs/>
                <w:sz w:val="22"/>
                <w:szCs w:val="22"/>
              </w:rPr>
            </w:pPr>
            <w:r>
              <w:rPr>
                <w:b/>
                <w:sz w:val="22"/>
                <w:szCs w:val="22"/>
              </w:rPr>
              <w:t>Kiti finansavimo šaltiniai</w:t>
            </w:r>
          </w:p>
        </w:tc>
        <w:tc>
          <w:tcPr>
            <w:tcW w:w="692" w:type="pct"/>
            <w:tcBorders>
              <w:left w:val="single" w:sz="4" w:space="0" w:color="auto"/>
              <w:bottom w:val="single" w:sz="4" w:space="0" w:color="auto"/>
              <w:right w:val="single" w:sz="4" w:space="0" w:color="auto"/>
            </w:tcBorders>
            <w:shd w:val="clear" w:color="auto" w:fill="auto"/>
          </w:tcPr>
          <w:p w14:paraId="11837A35" w14:textId="77777777" w:rsidR="005A2993" w:rsidRDefault="002C7455">
            <w:pPr>
              <w:jc w:val="center"/>
              <w:rPr>
                <w:b/>
                <w:bCs/>
                <w:sz w:val="22"/>
                <w:szCs w:val="22"/>
              </w:rPr>
            </w:pPr>
            <w:r>
              <w:rPr>
                <w:b/>
                <w:sz w:val="22"/>
                <w:szCs w:val="22"/>
              </w:rPr>
              <w:t>Projekto vykdytojo lėšos</w:t>
            </w:r>
          </w:p>
        </w:tc>
        <w:tc>
          <w:tcPr>
            <w:tcW w:w="596" w:type="pct"/>
            <w:gridSpan w:val="2"/>
            <w:tcBorders>
              <w:left w:val="single" w:sz="4" w:space="0" w:color="auto"/>
              <w:bottom w:val="single" w:sz="4" w:space="0" w:color="auto"/>
              <w:right w:val="single" w:sz="4" w:space="0" w:color="auto"/>
            </w:tcBorders>
            <w:shd w:val="clear" w:color="auto" w:fill="auto"/>
          </w:tcPr>
          <w:p w14:paraId="7BF404D0" w14:textId="77777777" w:rsidR="005A2993" w:rsidRDefault="002C7455">
            <w:pPr>
              <w:jc w:val="center"/>
              <w:rPr>
                <w:b/>
                <w:bCs/>
                <w:sz w:val="22"/>
                <w:szCs w:val="22"/>
              </w:rPr>
            </w:pPr>
            <w:r>
              <w:rPr>
                <w:b/>
                <w:sz w:val="22"/>
                <w:szCs w:val="22"/>
              </w:rPr>
              <w:t>Iš viso</w:t>
            </w:r>
          </w:p>
        </w:tc>
      </w:tr>
      <w:tr w:rsidR="005A2993" w14:paraId="0DEB2BBD" w14:textId="77777777">
        <w:trPr>
          <w:trHeight w:val="2356"/>
        </w:trPr>
        <w:tc>
          <w:tcPr>
            <w:tcW w:w="1159" w:type="pct"/>
            <w:tcBorders>
              <w:left w:val="single" w:sz="4" w:space="0" w:color="auto"/>
              <w:right w:val="single" w:sz="4" w:space="0" w:color="auto"/>
            </w:tcBorders>
            <w:shd w:val="clear" w:color="auto" w:fill="auto"/>
          </w:tcPr>
          <w:p w14:paraId="7DC4184A" w14:textId="77777777" w:rsidR="005A2993" w:rsidRDefault="002C7455">
            <w:pPr>
              <w:keepNext/>
              <w:jc w:val="center"/>
              <w:rPr>
                <w:i/>
                <w:sz w:val="20"/>
              </w:rPr>
            </w:pPr>
            <w:r>
              <w:rPr>
                <w:i/>
                <w:sz w:val="20"/>
              </w:rPr>
              <w:t xml:space="preserve">Nurodomas laikotarpis, kurio projekto rezultatų palaikymas skaičiuojamas. </w:t>
            </w:r>
          </w:p>
          <w:p w14:paraId="66E4CB1D" w14:textId="77777777" w:rsidR="005A2993" w:rsidRDefault="002C7455">
            <w:pPr>
              <w:widowControl w:val="0"/>
              <w:shd w:val="clear" w:color="auto" w:fill="FFFFFF"/>
              <w:jc w:val="center"/>
              <w:rPr>
                <w:i/>
                <w:sz w:val="20"/>
              </w:rPr>
            </w:pPr>
            <w:r>
              <w:rPr>
                <w:i/>
                <w:sz w:val="20"/>
              </w:rPr>
              <w:t>Sutarties rengimo metu informacija perkeliama iš projekto įgyvendinimo plano 4 punkto „Projekto rezultatų tęstinumo planas“.</w:t>
            </w:r>
          </w:p>
          <w:p w14:paraId="7250F7AA" w14:textId="77777777" w:rsidR="005A2993" w:rsidRDefault="005A2993">
            <w:pPr>
              <w:widowControl w:val="0"/>
              <w:shd w:val="clear" w:color="auto" w:fill="FFFFFF"/>
              <w:jc w:val="center"/>
              <w:rPr>
                <w:i/>
                <w:sz w:val="20"/>
              </w:rPr>
            </w:pPr>
          </w:p>
        </w:tc>
        <w:tc>
          <w:tcPr>
            <w:tcW w:w="1007" w:type="pct"/>
            <w:tcBorders>
              <w:left w:val="single" w:sz="4" w:space="0" w:color="auto"/>
              <w:right w:val="single" w:sz="4" w:space="0" w:color="auto"/>
            </w:tcBorders>
            <w:shd w:val="clear" w:color="auto" w:fill="auto"/>
          </w:tcPr>
          <w:p w14:paraId="273A36AF" w14:textId="77777777" w:rsidR="005A2993" w:rsidRDefault="002C7455">
            <w:pPr>
              <w:keepNext/>
              <w:spacing w:afterLines="60" w:after="144"/>
              <w:jc w:val="center"/>
              <w:rPr>
                <w:i/>
                <w:sz w:val="20"/>
              </w:rPr>
            </w:pPr>
            <w:r>
              <w:rPr>
                <w:i/>
                <w:sz w:val="20"/>
              </w:rPr>
              <w:t>Nurodoma vidutinė metinė lėšų suma, kurios reikia projekto rezultatams palaikyti.</w:t>
            </w:r>
          </w:p>
          <w:p w14:paraId="7F50B036" w14:textId="77777777" w:rsidR="005A2993" w:rsidRDefault="005A2993">
            <w:pPr>
              <w:rPr>
                <w:sz w:val="12"/>
                <w:szCs w:val="12"/>
              </w:rPr>
            </w:pPr>
          </w:p>
          <w:p w14:paraId="5585033F" w14:textId="77777777" w:rsidR="005A2993" w:rsidRDefault="002C7455">
            <w:pPr>
              <w:widowControl w:val="0"/>
              <w:shd w:val="clear" w:color="auto" w:fill="FFFFFF"/>
              <w:jc w:val="center"/>
              <w:rPr>
                <w:i/>
                <w:sz w:val="20"/>
              </w:rPr>
            </w:pPr>
            <w:r>
              <w:rPr>
                <w:i/>
                <w:sz w:val="20"/>
              </w:rPr>
              <w:t>Sutarties rengimo metu informacija perkeliama iš projekto įgyvendinimo plano 4 punkto „Projekto rezultatų tęstinumo planas“.</w:t>
            </w:r>
          </w:p>
        </w:tc>
        <w:tc>
          <w:tcPr>
            <w:tcW w:w="871" w:type="pct"/>
            <w:gridSpan w:val="2"/>
            <w:tcBorders>
              <w:left w:val="single" w:sz="4" w:space="0" w:color="auto"/>
              <w:bottom w:val="single" w:sz="4" w:space="0" w:color="auto"/>
              <w:right w:val="single" w:sz="4" w:space="0" w:color="auto"/>
            </w:tcBorders>
            <w:shd w:val="clear" w:color="auto" w:fill="auto"/>
          </w:tcPr>
          <w:p w14:paraId="6ADA7CFF" w14:textId="77777777" w:rsidR="005A2993" w:rsidRDefault="002C7455">
            <w:pPr>
              <w:keepNext/>
              <w:spacing w:afterLines="60" w:after="144"/>
              <w:jc w:val="center"/>
              <w:rPr>
                <w:i/>
                <w:sz w:val="20"/>
              </w:rPr>
            </w:pPr>
            <w:r>
              <w:rPr>
                <w:i/>
                <w:sz w:val="20"/>
              </w:rPr>
              <w:t>Nurodoma valstybės biudžeto lėšų suma.</w:t>
            </w:r>
          </w:p>
          <w:p w14:paraId="5AFA3F2B" w14:textId="77777777" w:rsidR="005A2993" w:rsidRDefault="005A2993">
            <w:pPr>
              <w:rPr>
                <w:sz w:val="12"/>
                <w:szCs w:val="12"/>
              </w:rPr>
            </w:pPr>
          </w:p>
          <w:p w14:paraId="4D562A43" w14:textId="77777777" w:rsidR="005A2993" w:rsidRDefault="002C7455">
            <w:pPr>
              <w:widowControl w:val="0"/>
              <w:shd w:val="clear" w:color="auto" w:fill="FFFFFF"/>
              <w:jc w:val="center"/>
              <w:rPr>
                <w:i/>
                <w:sz w:val="20"/>
              </w:rPr>
            </w:pPr>
            <w:r>
              <w:rPr>
                <w:i/>
                <w:sz w:val="20"/>
              </w:rPr>
              <w:t>Sutarties rengimo metu informacija perkeliama iš projekto įgyvendinimo plano 4 punkto „Projekto rezultatų tęstinumo planas“.</w:t>
            </w:r>
          </w:p>
          <w:p w14:paraId="7DA03DC7" w14:textId="77777777" w:rsidR="005A2993" w:rsidRDefault="005A2993">
            <w:pPr>
              <w:rPr>
                <w:sz w:val="16"/>
                <w:szCs w:val="16"/>
              </w:rPr>
            </w:pPr>
          </w:p>
          <w:p w14:paraId="076EFBA6" w14:textId="77777777" w:rsidR="005A2993" w:rsidRDefault="005A2993">
            <w:pPr>
              <w:jc w:val="center"/>
              <w:rPr>
                <w:b/>
                <w:bCs/>
                <w:sz w:val="20"/>
              </w:rPr>
            </w:pPr>
          </w:p>
        </w:tc>
        <w:tc>
          <w:tcPr>
            <w:tcW w:w="675" w:type="pct"/>
            <w:tcBorders>
              <w:left w:val="single" w:sz="4" w:space="0" w:color="auto"/>
              <w:bottom w:val="single" w:sz="4" w:space="0" w:color="auto"/>
              <w:right w:val="single" w:sz="4" w:space="0" w:color="auto"/>
            </w:tcBorders>
            <w:shd w:val="clear" w:color="auto" w:fill="auto"/>
          </w:tcPr>
          <w:p w14:paraId="47B8C8A0" w14:textId="77777777" w:rsidR="005A2993" w:rsidRDefault="002C7455">
            <w:pPr>
              <w:keepNext/>
              <w:spacing w:afterLines="60" w:after="144"/>
              <w:jc w:val="center"/>
              <w:rPr>
                <w:i/>
                <w:sz w:val="20"/>
              </w:rPr>
            </w:pPr>
            <w:r>
              <w:rPr>
                <w:i/>
                <w:sz w:val="20"/>
              </w:rPr>
              <w:t>Nurodomas finansavimo šaltinis ir suma.</w:t>
            </w:r>
          </w:p>
          <w:p w14:paraId="16F57A3E" w14:textId="77777777" w:rsidR="005A2993" w:rsidRDefault="005A2993">
            <w:pPr>
              <w:rPr>
                <w:sz w:val="12"/>
                <w:szCs w:val="12"/>
              </w:rPr>
            </w:pPr>
          </w:p>
          <w:p w14:paraId="625F6760" w14:textId="77777777" w:rsidR="005A2993" w:rsidRDefault="002C7455">
            <w:pPr>
              <w:widowControl w:val="0"/>
              <w:shd w:val="clear" w:color="auto" w:fill="FFFFFF"/>
              <w:jc w:val="center"/>
              <w:rPr>
                <w:i/>
                <w:sz w:val="20"/>
              </w:rPr>
            </w:pPr>
            <w:r>
              <w:rPr>
                <w:i/>
                <w:sz w:val="20"/>
              </w:rPr>
              <w:t>Sutarties rengimo metu informacija perkeliama iš projekto įgyvendinimo plano 4 punkto „Projekto rezultatų tęstinumo planas“.</w:t>
            </w:r>
          </w:p>
        </w:tc>
        <w:tc>
          <w:tcPr>
            <w:tcW w:w="692" w:type="pct"/>
            <w:tcBorders>
              <w:left w:val="single" w:sz="4" w:space="0" w:color="auto"/>
              <w:bottom w:val="single" w:sz="4" w:space="0" w:color="auto"/>
              <w:right w:val="single" w:sz="4" w:space="0" w:color="auto"/>
            </w:tcBorders>
            <w:shd w:val="clear" w:color="auto" w:fill="auto"/>
          </w:tcPr>
          <w:p w14:paraId="010DB954" w14:textId="77777777" w:rsidR="005A2993" w:rsidRDefault="002C7455">
            <w:pPr>
              <w:spacing w:afterLines="60" w:after="144" w:line="276" w:lineRule="auto"/>
              <w:jc w:val="center"/>
              <w:rPr>
                <w:i/>
                <w:sz w:val="20"/>
              </w:rPr>
            </w:pPr>
            <w:r>
              <w:rPr>
                <w:i/>
                <w:sz w:val="20"/>
              </w:rPr>
              <w:t>Nurodoma projekto vykdytojo lėšų suma.</w:t>
            </w:r>
          </w:p>
          <w:p w14:paraId="068B6AC4" w14:textId="77777777" w:rsidR="005A2993" w:rsidRDefault="005A2993">
            <w:pPr>
              <w:rPr>
                <w:sz w:val="12"/>
                <w:szCs w:val="12"/>
              </w:rPr>
            </w:pPr>
          </w:p>
          <w:p w14:paraId="2D8B8ADE" w14:textId="77777777" w:rsidR="005A2993" w:rsidRDefault="002C7455">
            <w:pPr>
              <w:widowControl w:val="0"/>
              <w:shd w:val="clear" w:color="auto" w:fill="FFFFFF"/>
              <w:jc w:val="center"/>
              <w:rPr>
                <w:i/>
                <w:sz w:val="20"/>
              </w:rPr>
            </w:pPr>
            <w:r>
              <w:rPr>
                <w:i/>
                <w:sz w:val="20"/>
              </w:rPr>
              <w:t>Sutarties rengimo metu informacija perkeliama iš projekto įgyvendinimo plano 4 punkto „Projekto rezultatų tęstinumo planas“.</w:t>
            </w:r>
          </w:p>
          <w:p w14:paraId="5D5B2552" w14:textId="77777777" w:rsidR="005A2993" w:rsidRDefault="005A2993">
            <w:pPr>
              <w:rPr>
                <w:sz w:val="16"/>
                <w:szCs w:val="16"/>
              </w:rPr>
            </w:pPr>
          </w:p>
          <w:p w14:paraId="0CB39DF6" w14:textId="77777777" w:rsidR="005A2993" w:rsidRDefault="005A2993">
            <w:pPr>
              <w:widowControl w:val="0"/>
              <w:shd w:val="clear" w:color="auto" w:fill="FFFFFF"/>
              <w:jc w:val="center"/>
              <w:rPr>
                <w:i/>
                <w:sz w:val="20"/>
              </w:rPr>
            </w:pPr>
          </w:p>
        </w:tc>
        <w:tc>
          <w:tcPr>
            <w:tcW w:w="596" w:type="pct"/>
            <w:gridSpan w:val="2"/>
            <w:tcBorders>
              <w:left w:val="single" w:sz="4" w:space="0" w:color="auto"/>
              <w:bottom w:val="single" w:sz="4" w:space="0" w:color="auto"/>
              <w:right w:val="single" w:sz="4" w:space="0" w:color="auto"/>
            </w:tcBorders>
            <w:shd w:val="clear" w:color="auto" w:fill="auto"/>
          </w:tcPr>
          <w:p w14:paraId="61BF9605" w14:textId="77777777" w:rsidR="005A2993" w:rsidRDefault="005A2993">
            <w:pPr>
              <w:jc w:val="center"/>
              <w:rPr>
                <w:b/>
                <w:bCs/>
                <w:sz w:val="22"/>
                <w:szCs w:val="22"/>
              </w:rPr>
            </w:pPr>
          </w:p>
        </w:tc>
      </w:tr>
    </w:tbl>
    <w:p w14:paraId="11F9B70C" w14:textId="77777777" w:rsidR="005A2993" w:rsidRDefault="005A2993"/>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5A2993" w14:paraId="0D28ADC0" w14:textId="77777777">
        <w:tc>
          <w:tcPr>
            <w:tcW w:w="5000" w:type="pct"/>
            <w:gridSpan w:val="4"/>
            <w:tcBorders>
              <w:top w:val="nil"/>
              <w:left w:val="nil"/>
              <w:bottom w:val="single" w:sz="4" w:space="0" w:color="auto"/>
              <w:right w:val="nil"/>
            </w:tcBorders>
            <w:shd w:val="clear" w:color="auto" w:fill="auto"/>
          </w:tcPr>
          <w:p w14:paraId="33F0027B" w14:textId="77777777" w:rsidR="005A2993" w:rsidRDefault="002C7455">
            <w:pPr>
              <w:ind w:firstLine="720"/>
              <w:rPr>
                <w:b/>
                <w:sz w:val="22"/>
                <w:szCs w:val="22"/>
              </w:rPr>
            </w:pPr>
            <w:r>
              <w:rPr>
                <w:b/>
                <w:sz w:val="22"/>
                <w:szCs w:val="22"/>
              </w:rPr>
              <w:t>9.4. Papildomi reikalavimai po projekto finansavimo pabaigos</w:t>
            </w:r>
          </w:p>
          <w:p w14:paraId="199BE83A" w14:textId="77777777" w:rsidR="005A2993" w:rsidRDefault="002C7455">
            <w:pPr>
              <w:jc w:val="both"/>
              <w:rPr>
                <w:rFonts w:ascii="Arial" w:hAnsi="Arial" w:cs="Arial"/>
                <w:b/>
                <w:bCs/>
                <w:color w:val="000000"/>
                <w:sz w:val="20"/>
                <w:lang w:eastAsia="lt-LT"/>
              </w:rPr>
            </w:pPr>
            <w:r>
              <w:rPr>
                <w:i/>
                <w:sz w:val="22"/>
                <w:szCs w:val="22"/>
              </w:rPr>
              <w:t>(Pildoma, jeigu nustatoma projekto įgyvendinimo plano vertinimo metu.)</w:t>
            </w:r>
          </w:p>
        </w:tc>
      </w:tr>
      <w:tr w:rsidR="005A2993" w14:paraId="328D1B02" w14:textId="77777777">
        <w:trPr>
          <w:trHeight w:val="260"/>
        </w:trPr>
        <w:tc>
          <w:tcPr>
            <w:tcW w:w="435" w:type="pct"/>
            <w:tcBorders>
              <w:top w:val="single" w:sz="4" w:space="0" w:color="auto"/>
            </w:tcBorders>
            <w:shd w:val="clear" w:color="auto" w:fill="D9D9D9" w:themeFill="background1" w:themeFillShade="D9"/>
            <w:vAlign w:val="center"/>
          </w:tcPr>
          <w:p w14:paraId="6C9E4676" w14:textId="77777777" w:rsidR="005A2993" w:rsidRDefault="002C7455">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0F02010D" w14:textId="77777777" w:rsidR="005A2993" w:rsidRDefault="002C7455">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5AEEFDA7" w14:textId="77777777" w:rsidR="005A2993" w:rsidRDefault="002C7455">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1D85D6C6" w14:textId="77777777" w:rsidR="005A2993" w:rsidRDefault="002C7455">
            <w:pPr>
              <w:jc w:val="both"/>
              <w:rPr>
                <w:color w:val="000000"/>
                <w:sz w:val="22"/>
                <w:szCs w:val="22"/>
              </w:rPr>
            </w:pPr>
            <w:r>
              <w:rPr>
                <w:b/>
                <w:bCs/>
                <w:sz w:val="22"/>
                <w:szCs w:val="22"/>
              </w:rPr>
              <w:t>Pastabos</w:t>
            </w:r>
          </w:p>
        </w:tc>
      </w:tr>
      <w:tr w:rsidR="005A2993" w14:paraId="05A6D125" w14:textId="77777777">
        <w:trPr>
          <w:trHeight w:val="260"/>
        </w:trPr>
        <w:tc>
          <w:tcPr>
            <w:tcW w:w="435" w:type="pct"/>
            <w:tcBorders>
              <w:top w:val="single" w:sz="4" w:space="0" w:color="auto"/>
            </w:tcBorders>
            <w:shd w:val="clear" w:color="auto" w:fill="auto"/>
          </w:tcPr>
          <w:p w14:paraId="6A51F497" w14:textId="77777777" w:rsidR="005A2993" w:rsidRDefault="002C7455">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65212F07" w14:textId="77777777" w:rsidR="005A2993" w:rsidRDefault="002C7455">
            <w:pPr>
              <w:jc w:val="both"/>
              <w:rPr>
                <w:i/>
                <w:iCs/>
                <w:sz w:val="20"/>
                <w:lang w:eastAsia="lt-LT"/>
              </w:rPr>
            </w:pPr>
            <w:r>
              <w:rPr>
                <w:i/>
                <w:sz w:val="20"/>
              </w:rPr>
              <w:t xml:space="preserve">Prievolė neperkelti su projektu susijusios tapačios veiklos, jos dalies ar panašios veiklos iš kitoje Europos </w:t>
            </w:r>
            <w:r>
              <w:rPr>
                <w:i/>
                <w:sz w:val="20"/>
              </w:rPr>
              <w:lastRenderedPageBreak/>
              <w:t>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45160825" w14:textId="77777777" w:rsidR="005A2993" w:rsidRDefault="005A2993">
            <w:pPr>
              <w:rPr>
                <w:sz w:val="6"/>
                <w:szCs w:val="6"/>
              </w:rPr>
            </w:pPr>
          </w:p>
          <w:p w14:paraId="79433CCB" w14:textId="77777777" w:rsidR="005A2993" w:rsidRDefault="005A2993">
            <w:pPr>
              <w:jc w:val="both"/>
              <w:rPr>
                <w:i/>
                <w:color w:val="000000"/>
                <w:sz w:val="22"/>
                <w:szCs w:val="22"/>
              </w:rPr>
            </w:pPr>
          </w:p>
        </w:tc>
        <w:tc>
          <w:tcPr>
            <w:tcW w:w="1590" w:type="pct"/>
            <w:tcBorders>
              <w:top w:val="single" w:sz="4" w:space="0" w:color="auto"/>
            </w:tcBorders>
            <w:shd w:val="clear" w:color="auto" w:fill="auto"/>
          </w:tcPr>
          <w:p w14:paraId="23803148" w14:textId="77777777" w:rsidR="005A2993" w:rsidRDefault="005A2993">
            <w:pPr>
              <w:jc w:val="both"/>
              <w:rPr>
                <w:color w:val="000000"/>
                <w:sz w:val="22"/>
                <w:szCs w:val="22"/>
              </w:rPr>
            </w:pPr>
          </w:p>
        </w:tc>
        <w:tc>
          <w:tcPr>
            <w:tcW w:w="1242" w:type="pct"/>
            <w:tcBorders>
              <w:top w:val="single" w:sz="4" w:space="0" w:color="auto"/>
            </w:tcBorders>
            <w:shd w:val="clear" w:color="auto" w:fill="auto"/>
          </w:tcPr>
          <w:p w14:paraId="07EF629D" w14:textId="77777777" w:rsidR="005A2993" w:rsidRDefault="002C7455">
            <w:pPr>
              <w:tabs>
                <w:tab w:val="left" w:pos="3420"/>
              </w:tabs>
              <w:jc w:val="both"/>
              <w:rPr>
                <w:i/>
                <w:iCs/>
                <w:sz w:val="20"/>
              </w:rPr>
            </w:pPr>
            <w:r>
              <w:rPr>
                <w:i/>
                <w:iCs/>
                <w:sz w:val="20"/>
              </w:rPr>
              <w:t xml:space="preserve">Reikalavimas taikomas, kai projektui teikiama valstybės pagalba (įskaitant </w:t>
            </w:r>
            <w:r>
              <w:rPr>
                <w:i/>
                <w:iCs/>
                <w:sz w:val="20"/>
              </w:rPr>
              <w:lastRenderedPageBreak/>
              <w:t xml:space="preserve">„de </w:t>
            </w:r>
            <w:proofErr w:type="spellStart"/>
            <w:r>
              <w:rPr>
                <w:i/>
                <w:iCs/>
                <w:sz w:val="20"/>
              </w:rPr>
              <w:t>minimis</w:t>
            </w:r>
            <w:proofErr w:type="spellEnd"/>
            <w:r>
              <w:rPr>
                <w:i/>
                <w:iCs/>
                <w:sz w:val="20"/>
              </w:rPr>
              <w:t>“ pagalbą) arba kai EGADP 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dvejus metus po projekto pabaigos. </w:t>
            </w:r>
          </w:p>
        </w:tc>
      </w:tr>
      <w:tr w:rsidR="005A2993" w14:paraId="59066BB0" w14:textId="77777777">
        <w:trPr>
          <w:trHeight w:val="260"/>
        </w:trPr>
        <w:tc>
          <w:tcPr>
            <w:tcW w:w="435" w:type="pct"/>
            <w:tcBorders>
              <w:top w:val="single" w:sz="4" w:space="0" w:color="auto"/>
            </w:tcBorders>
            <w:shd w:val="clear" w:color="auto" w:fill="auto"/>
          </w:tcPr>
          <w:p w14:paraId="6BB21D14" w14:textId="77777777" w:rsidR="005A2993" w:rsidRDefault="002C7455">
            <w:pPr>
              <w:jc w:val="both"/>
              <w:rPr>
                <w:color w:val="000000"/>
                <w:sz w:val="22"/>
                <w:szCs w:val="22"/>
              </w:rPr>
            </w:pPr>
            <w:r>
              <w:rPr>
                <w:color w:val="000000"/>
                <w:sz w:val="22"/>
                <w:szCs w:val="22"/>
                <w:lang w:eastAsia="lt-LT"/>
              </w:rPr>
              <w:lastRenderedPageBreak/>
              <w:t>2.</w:t>
            </w:r>
          </w:p>
        </w:tc>
        <w:tc>
          <w:tcPr>
            <w:tcW w:w="1733" w:type="pct"/>
            <w:tcBorders>
              <w:top w:val="single" w:sz="4" w:space="0" w:color="auto"/>
            </w:tcBorders>
            <w:shd w:val="clear" w:color="auto" w:fill="auto"/>
          </w:tcPr>
          <w:p w14:paraId="2B1281A7" w14:textId="77777777" w:rsidR="005A2993" w:rsidRDefault="002C7455">
            <w:pPr>
              <w:jc w:val="both"/>
              <w:rPr>
                <w:color w:val="000000"/>
                <w:sz w:val="20"/>
              </w:rPr>
            </w:pPr>
            <w:r>
              <w:rPr>
                <w:color w:val="000000"/>
                <w:sz w:val="20"/>
              </w:rPr>
              <w:t>Kita</w:t>
            </w:r>
          </w:p>
        </w:tc>
        <w:tc>
          <w:tcPr>
            <w:tcW w:w="1590" w:type="pct"/>
            <w:tcBorders>
              <w:top w:val="single" w:sz="4" w:space="0" w:color="auto"/>
            </w:tcBorders>
            <w:shd w:val="clear" w:color="auto" w:fill="auto"/>
          </w:tcPr>
          <w:p w14:paraId="0004A10A" w14:textId="77777777" w:rsidR="005A2993" w:rsidRDefault="005A2993">
            <w:pPr>
              <w:jc w:val="both"/>
              <w:rPr>
                <w:color w:val="000000"/>
                <w:sz w:val="22"/>
                <w:szCs w:val="22"/>
              </w:rPr>
            </w:pPr>
          </w:p>
        </w:tc>
        <w:tc>
          <w:tcPr>
            <w:tcW w:w="1242" w:type="pct"/>
            <w:tcBorders>
              <w:top w:val="single" w:sz="4" w:space="0" w:color="auto"/>
            </w:tcBorders>
            <w:shd w:val="clear" w:color="auto" w:fill="auto"/>
          </w:tcPr>
          <w:p w14:paraId="4CA2A70B" w14:textId="77777777" w:rsidR="005A2993" w:rsidRDefault="002C7455">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14:paraId="16EF237F" w14:textId="77777777" w:rsidR="005A2993" w:rsidRDefault="005A2993">
            <w:pPr>
              <w:rPr>
                <w:sz w:val="6"/>
                <w:szCs w:val="6"/>
              </w:rPr>
            </w:pPr>
          </w:p>
          <w:p w14:paraId="6F317FF2" w14:textId="77777777" w:rsidR="005A2993" w:rsidRDefault="002C7455">
            <w:pPr>
              <w:jc w:val="both"/>
              <w:rPr>
                <w:sz w:val="20"/>
              </w:rPr>
            </w:pPr>
            <w:r>
              <w:rPr>
                <w:i/>
                <w:iCs/>
                <w:sz w:val="20"/>
              </w:rPr>
              <w:t>Nurodyti privaloma.</w:t>
            </w:r>
          </w:p>
        </w:tc>
      </w:tr>
    </w:tbl>
    <w:p w14:paraId="665E13AE" w14:textId="77777777" w:rsidR="005A2993" w:rsidRDefault="005A2993">
      <w:pPr>
        <w:rPr>
          <w:b/>
          <w:color w:val="000000"/>
          <w:sz w:val="22"/>
          <w:szCs w:val="22"/>
        </w:rPr>
      </w:pPr>
    </w:p>
    <w:p w14:paraId="4225E4C2" w14:textId="77777777" w:rsidR="005A2993" w:rsidRDefault="002C7455">
      <w:pPr>
        <w:rPr>
          <w:b/>
          <w:color w:val="000000"/>
          <w:sz w:val="22"/>
          <w:szCs w:val="22"/>
        </w:rPr>
      </w:pPr>
      <w:r>
        <w:rPr>
          <w:b/>
          <w:color w:val="000000"/>
          <w:sz w:val="22"/>
          <w:szCs w:val="22"/>
        </w:rPr>
        <w:br w:type="page"/>
      </w:r>
    </w:p>
    <w:p w14:paraId="42C5CB8E" w14:textId="77777777" w:rsidR="005A2993" w:rsidRDefault="005A2993">
      <w:pPr>
        <w:rPr>
          <w:sz w:val="20"/>
        </w:rPr>
      </w:pPr>
    </w:p>
    <w:p w14:paraId="391EE1B3" w14:textId="77777777" w:rsidR="005A2993" w:rsidRDefault="002C7455">
      <w:pPr>
        <w:keepNext/>
        <w:ind w:firstLine="567"/>
        <w:rPr>
          <w:b/>
          <w:kern w:val="28"/>
          <w:sz w:val="22"/>
          <w:szCs w:val="22"/>
        </w:rPr>
      </w:pPr>
      <w:r>
        <w:rPr>
          <w:b/>
          <w:kern w:val="28"/>
          <w:sz w:val="22"/>
        </w:rPr>
        <w:t xml:space="preserve">10. </w:t>
      </w:r>
      <w:r>
        <w:rPr>
          <w:b/>
          <w:kern w:val="28"/>
          <w:sz w:val="22"/>
          <w:szCs w:val="22"/>
        </w:rPr>
        <w:t xml:space="preserve">Horizontalieji principai (toliau – HP) ir su jais susijusios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70C56511" w14:textId="77777777" w:rsidR="005A2993" w:rsidRDefault="005A2993">
      <w:pPr>
        <w:rPr>
          <w:sz w:val="6"/>
          <w:szCs w:val="6"/>
        </w:rPr>
      </w:pPr>
    </w:p>
    <w:p w14:paraId="5FC34398" w14:textId="77777777" w:rsidR="005A2993" w:rsidRDefault="002C7455">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3 punkto „Projekto įgyvendinimo detalizacija“ 3.9 papunktyje</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5A2993" w14:paraId="458663C7" w14:textId="77777777">
        <w:trPr>
          <w:trHeight w:val="562"/>
        </w:trPr>
        <w:tc>
          <w:tcPr>
            <w:tcW w:w="5000" w:type="pct"/>
            <w:gridSpan w:val="3"/>
            <w:shd w:val="clear" w:color="auto" w:fill="auto"/>
          </w:tcPr>
          <w:p w14:paraId="61051953" w14:textId="77777777" w:rsidR="005A2993" w:rsidRDefault="005A2993">
            <w:pPr>
              <w:rPr>
                <w:sz w:val="10"/>
                <w:szCs w:val="10"/>
              </w:rPr>
            </w:pPr>
          </w:p>
          <w:p w14:paraId="1BA96FB4" w14:textId="77777777" w:rsidR="005A2993" w:rsidRDefault="002C7455">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Projekto įgyvendinimo metu nepažeidžiami HP ir su jais susijusios Chartijos nuostatos</w:t>
            </w:r>
          </w:p>
          <w:p w14:paraId="4E2F0B1B" w14:textId="77777777" w:rsidR="005A2993" w:rsidRDefault="002C7455">
            <w:pPr>
              <w:jc w:val="both"/>
              <w:textAlignment w:val="baseline"/>
              <w:rPr>
                <w:i/>
                <w:iCs/>
                <w:sz w:val="20"/>
                <w:lang w:eastAsia="lt-LT"/>
              </w:rPr>
            </w:pPr>
            <w:r>
              <w:rPr>
                <w:i/>
                <w:iCs/>
                <w:sz w:val="20"/>
                <w:lang w:eastAsia="lt-LT"/>
              </w:rPr>
              <w:t>HP ir su jais susijusios Chartijos nuostatos–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7DC9E5EB" w14:textId="77777777" w:rsidR="005A2993" w:rsidRDefault="005A2993">
            <w:pPr>
              <w:jc w:val="both"/>
              <w:textAlignment w:val="baseline"/>
              <w:rPr>
                <w:rFonts w:ascii="Arial" w:hAnsi="Arial"/>
                <w:i/>
                <w:iCs/>
                <w:sz w:val="20"/>
              </w:rPr>
            </w:pPr>
          </w:p>
        </w:tc>
      </w:tr>
      <w:tr w:rsidR="005A2993" w14:paraId="63DB7B62" w14:textId="77777777">
        <w:trPr>
          <w:trHeight w:val="562"/>
        </w:trPr>
        <w:tc>
          <w:tcPr>
            <w:tcW w:w="5000" w:type="pct"/>
            <w:gridSpan w:val="3"/>
            <w:shd w:val="clear" w:color="auto" w:fill="auto"/>
          </w:tcPr>
          <w:p w14:paraId="4FAEA96D" w14:textId="77777777" w:rsidR="005A2993" w:rsidRDefault="005A2993">
            <w:pPr>
              <w:rPr>
                <w:sz w:val="10"/>
                <w:szCs w:val="10"/>
              </w:rPr>
            </w:pPr>
          </w:p>
          <w:p w14:paraId="7AA69628" w14:textId="77777777" w:rsidR="005A2993" w:rsidRDefault="002C7455">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5A2993" w14:paraId="1A56701A" w14:textId="77777777">
        <w:trPr>
          <w:trHeight w:val="381"/>
        </w:trPr>
        <w:tc>
          <w:tcPr>
            <w:tcW w:w="373" w:type="pct"/>
            <w:shd w:val="clear" w:color="auto" w:fill="auto"/>
            <w:vAlign w:val="center"/>
          </w:tcPr>
          <w:p w14:paraId="76194C5E" w14:textId="77777777" w:rsidR="005A2993" w:rsidRDefault="002C7455">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4393B652" w14:textId="77777777" w:rsidR="005A2993" w:rsidRDefault="002C7455">
            <w:pPr>
              <w:jc w:val="both"/>
              <w:rPr>
                <w:b/>
                <w:bCs/>
                <w:sz w:val="22"/>
                <w:szCs w:val="22"/>
                <w:lang w:eastAsia="en-GB"/>
              </w:rPr>
            </w:pPr>
            <w:r>
              <w:rPr>
                <w:b/>
                <w:sz w:val="22"/>
                <w:szCs w:val="22"/>
                <w:lang w:eastAsia="en-GB"/>
              </w:rPr>
              <w:t xml:space="preserve">Darnus vystymasis, </w:t>
            </w:r>
            <w:proofErr w:type="spellStart"/>
            <w:r>
              <w:rPr>
                <w:b/>
                <w:sz w:val="22"/>
                <w:szCs w:val="22"/>
                <w:lang w:val="en-GB" w:eastAsia="en-GB"/>
              </w:rPr>
              <w:t>įskaitant</w:t>
            </w:r>
            <w:proofErr w:type="spellEnd"/>
            <w:r>
              <w:rPr>
                <w:b/>
                <w:sz w:val="22"/>
                <w:szCs w:val="22"/>
                <w:lang w:val="en-GB" w:eastAsia="en-GB"/>
              </w:rPr>
              <w:t xml:space="preserve"> </w:t>
            </w:r>
            <w:proofErr w:type="spellStart"/>
            <w:r>
              <w:rPr>
                <w:b/>
                <w:sz w:val="22"/>
                <w:szCs w:val="22"/>
                <w:lang w:val="en-GB" w:eastAsia="en-GB"/>
              </w:rPr>
              <w:t>reikšmingos</w:t>
            </w:r>
            <w:proofErr w:type="spellEnd"/>
            <w:r>
              <w:rPr>
                <w:b/>
                <w:sz w:val="22"/>
                <w:szCs w:val="22"/>
                <w:lang w:val="en-GB" w:eastAsia="en-GB"/>
              </w:rPr>
              <w:t xml:space="preserve"> </w:t>
            </w:r>
            <w:proofErr w:type="spellStart"/>
            <w:r>
              <w:rPr>
                <w:b/>
                <w:sz w:val="22"/>
                <w:szCs w:val="22"/>
                <w:lang w:val="en-GB" w:eastAsia="en-GB"/>
              </w:rPr>
              <w:t>žalos</w:t>
            </w:r>
            <w:proofErr w:type="spellEnd"/>
            <w:r>
              <w:rPr>
                <w:b/>
                <w:sz w:val="22"/>
                <w:szCs w:val="22"/>
                <w:lang w:val="en-GB" w:eastAsia="en-GB"/>
              </w:rPr>
              <w:t xml:space="preserve"> </w:t>
            </w:r>
            <w:proofErr w:type="spellStart"/>
            <w:r>
              <w:rPr>
                <w:b/>
                <w:sz w:val="22"/>
                <w:szCs w:val="22"/>
                <w:lang w:val="en-GB" w:eastAsia="en-GB"/>
              </w:rPr>
              <w:t>nedarymo</w:t>
            </w:r>
            <w:proofErr w:type="spellEnd"/>
            <w:r>
              <w:rPr>
                <w:b/>
                <w:sz w:val="22"/>
                <w:szCs w:val="22"/>
                <w:lang w:val="en-GB" w:eastAsia="en-GB"/>
              </w:rPr>
              <w:t xml:space="preserve"> </w:t>
            </w:r>
            <w:proofErr w:type="spellStart"/>
            <w:r>
              <w:rPr>
                <w:b/>
                <w:sz w:val="22"/>
                <w:szCs w:val="22"/>
                <w:lang w:val="en-GB" w:eastAsia="en-GB"/>
              </w:rPr>
              <w:t>principą</w:t>
            </w:r>
            <w:proofErr w:type="spellEnd"/>
          </w:p>
        </w:tc>
        <w:tc>
          <w:tcPr>
            <w:tcW w:w="3469" w:type="pct"/>
            <w:shd w:val="clear" w:color="auto" w:fill="auto"/>
          </w:tcPr>
          <w:p w14:paraId="14C65184" w14:textId="77777777" w:rsidR="005A2993" w:rsidRDefault="002C7455">
            <w:pPr>
              <w:jc w:val="both"/>
              <w:rPr>
                <w:i/>
                <w:iCs/>
                <w:sz w:val="20"/>
                <w:lang w:eastAsia="en-GB"/>
              </w:rPr>
            </w:pPr>
            <w:r>
              <w:rPr>
                <w:i/>
                <w:iCs/>
                <w:sz w:val="20"/>
                <w:lang w:eastAsia="en-GB"/>
              </w:rPr>
              <w:t>Nurodoma, kaip įgyvendinant projektą bus tiesiogiai įgyvendinami kvietime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t xml:space="preserve"> </w:t>
            </w:r>
            <w:r>
              <w:rPr>
                <w:i/>
                <w:iCs/>
                <w:sz w:val="20"/>
                <w:lang w:eastAsia="en-GB"/>
              </w:rPr>
              <w:t>dėl sistemos tvariam investavimui palengvinti sukūrimo, kuriuo iš dalies keičiamas Reglamentas (ES) 2019/2088, šiose srityse:</w:t>
            </w:r>
          </w:p>
          <w:p w14:paraId="1731F3BF" w14:textId="77777777" w:rsidR="005A2993" w:rsidRDefault="002C7455">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7260A21A" w14:textId="77777777" w:rsidR="005A2993" w:rsidRDefault="002C7455">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0037B6BC" w14:textId="77777777" w:rsidR="005A2993" w:rsidRDefault="002C7455">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746A045D" w14:textId="77777777" w:rsidR="005A2993" w:rsidRDefault="002C7455">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22365B39" w14:textId="77777777" w:rsidR="005A2993" w:rsidRDefault="002C7455">
            <w:pPr>
              <w:jc w:val="both"/>
              <w:rPr>
                <w:i/>
                <w:iCs/>
                <w:sz w:val="20"/>
                <w:lang w:eastAsia="en-GB"/>
              </w:rPr>
            </w:pPr>
            <w:r>
              <w:rPr>
                <w:i/>
                <w:iCs/>
                <w:sz w:val="20"/>
                <w:lang w:eastAsia="en-GB"/>
              </w:rPr>
              <w:t>Turi būti pagrindžiama, kaip principas bus įgyvendinamas.</w:t>
            </w:r>
          </w:p>
        </w:tc>
      </w:tr>
      <w:tr w:rsidR="005A2993" w14:paraId="61C708A7" w14:textId="77777777">
        <w:trPr>
          <w:trHeight w:val="315"/>
        </w:trPr>
        <w:tc>
          <w:tcPr>
            <w:tcW w:w="373" w:type="pct"/>
            <w:shd w:val="clear" w:color="auto" w:fill="auto"/>
            <w:vAlign w:val="center"/>
          </w:tcPr>
          <w:p w14:paraId="0117597C" w14:textId="77777777" w:rsidR="005A2993" w:rsidRDefault="002C7455">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77D09AD2" w14:textId="77777777" w:rsidR="005A2993" w:rsidRDefault="002C7455">
            <w:pPr>
              <w:jc w:val="both"/>
              <w:rPr>
                <w:b/>
                <w:bCs/>
                <w:sz w:val="22"/>
                <w:szCs w:val="22"/>
                <w:lang w:eastAsia="en-GB"/>
              </w:rPr>
            </w:pPr>
            <w:r>
              <w:rPr>
                <w:b/>
                <w:sz w:val="22"/>
                <w:szCs w:val="22"/>
              </w:rPr>
              <w:t>Lygios galimybės ir nediskriminavimas</w:t>
            </w:r>
          </w:p>
        </w:tc>
        <w:tc>
          <w:tcPr>
            <w:tcW w:w="3469" w:type="pct"/>
            <w:shd w:val="clear" w:color="auto" w:fill="auto"/>
          </w:tcPr>
          <w:p w14:paraId="18D07403" w14:textId="77777777" w:rsidR="005A2993" w:rsidRDefault="005A2993">
            <w:pPr>
              <w:rPr>
                <w:sz w:val="6"/>
                <w:szCs w:val="6"/>
              </w:rPr>
            </w:pPr>
          </w:p>
          <w:p w14:paraId="0FFF5090" w14:textId="77777777" w:rsidR="005A2993" w:rsidRDefault="002C7455">
            <w:pPr>
              <w:ind w:left="34"/>
              <w:jc w:val="both"/>
              <w:rPr>
                <w:i/>
                <w:iCs/>
                <w:sz w:val="20"/>
                <w:lang w:eastAsia="en-GB"/>
              </w:rPr>
            </w:pPr>
            <w:r>
              <w:rPr>
                <w:i/>
                <w:iCs/>
                <w:sz w:val="20"/>
                <w:lang w:eastAsia="en-GB"/>
              </w:rPr>
              <w:t>Nurodoma, kaip vykdant projektą bus tiesiogiai įgyvendinami kvietime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50C26400" w14:textId="77777777" w:rsidR="005A2993" w:rsidRDefault="005A2993">
            <w:pPr>
              <w:rPr>
                <w:sz w:val="6"/>
                <w:szCs w:val="6"/>
              </w:rPr>
            </w:pPr>
          </w:p>
          <w:p w14:paraId="4C833CF9" w14:textId="77777777" w:rsidR="005A2993" w:rsidRDefault="005A2993">
            <w:pPr>
              <w:ind w:left="34"/>
              <w:jc w:val="both"/>
              <w:rPr>
                <w:i/>
                <w:iCs/>
                <w:sz w:val="20"/>
                <w:lang w:eastAsia="en-GB"/>
              </w:rPr>
            </w:pPr>
          </w:p>
        </w:tc>
      </w:tr>
      <w:tr w:rsidR="005A2993" w14:paraId="30B6BB83" w14:textId="77777777">
        <w:trPr>
          <w:trHeight w:val="315"/>
        </w:trPr>
        <w:tc>
          <w:tcPr>
            <w:tcW w:w="373" w:type="pct"/>
            <w:shd w:val="clear" w:color="auto" w:fill="auto"/>
            <w:vAlign w:val="center"/>
          </w:tcPr>
          <w:p w14:paraId="2BA3D399" w14:textId="77777777" w:rsidR="005A2993" w:rsidRDefault="002C7455">
            <w:pPr>
              <w:jc w:val="center"/>
              <w:rPr>
                <w:rFonts w:eastAsia="Wingdings"/>
                <w:sz w:val="22"/>
                <w:szCs w:val="22"/>
              </w:rPr>
            </w:pPr>
            <w:r>
              <w:rPr>
                <w:rFonts w:eastAsia="Wingdings"/>
                <w:sz w:val="22"/>
                <w:szCs w:val="22"/>
                <w:lang w:val="en-GB"/>
              </w:rPr>
              <w:t></w:t>
            </w:r>
          </w:p>
        </w:tc>
        <w:tc>
          <w:tcPr>
            <w:tcW w:w="1158" w:type="pct"/>
            <w:shd w:val="clear" w:color="auto" w:fill="auto"/>
            <w:vAlign w:val="center"/>
          </w:tcPr>
          <w:p w14:paraId="46F961C2" w14:textId="77777777" w:rsidR="005A2993" w:rsidRDefault="002C7455">
            <w:pPr>
              <w:jc w:val="both"/>
              <w:rPr>
                <w:rFonts w:eastAsia="Wingdings"/>
                <w:sz w:val="22"/>
                <w:szCs w:val="22"/>
              </w:rPr>
            </w:pPr>
            <w:r>
              <w:rPr>
                <w:b/>
                <w:sz w:val="22"/>
                <w:szCs w:val="22"/>
              </w:rPr>
              <w:t>Inovatyvumas (kūrybingumas)</w:t>
            </w:r>
          </w:p>
        </w:tc>
        <w:tc>
          <w:tcPr>
            <w:tcW w:w="3469" w:type="pct"/>
            <w:shd w:val="clear" w:color="auto" w:fill="auto"/>
          </w:tcPr>
          <w:p w14:paraId="68282CC3" w14:textId="77777777" w:rsidR="005A2993" w:rsidRDefault="002C7455">
            <w:pPr>
              <w:jc w:val="both"/>
              <w:rPr>
                <w:i/>
                <w:iCs/>
                <w:sz w:val="20"/>
                <w:lang w:eastAsia="en-GB"/>
              </w:rPr>
            </w:pPr>
            <w:r>
              <w:rPr>
                <w:i/>
                <w:iCs/>
                <w:sz w:val="20"/>
                <w:lang w:eastAsia="en-GB"/>
              </w:rPr>
              <w:t>Jei pasirenkama, nurodoma, kaip vykdant projektą bus įgyvendinami kvietime nurodyti reikalavimai dėl įsipareigojimų inovatyvumui (kūrybingumui) skatinti.</w:t>
            </w:r>
          </w:p>
          <w:p w14:paraId="684A1426" w14:textId="77777777" w:rsidR="005A2993" w:rsidRDefault="005A2993">
            <w:pPr>
              <w:rPr>
                <w:sz w:val="16"/>
                <w:szCs w:val="16"/>
              </w:rPr>
            </w:pPr>
          </w:p>
          <w:p w14:paraId="7CF3D170" w14:textId="77777777" w:rsidR="005A2993" w:rsidRDefault="005A2993">
            <w:pPr>
              <w:jc w:val="both"/>
              <w:rPr>
                <w:i/>
                <w:iCs/>
                <w:sz w:val="20"/>
                <w:lang w:eastAsia="en-GB"/>
              </w:rPr>
            </w:pPr>
          </w:p>
        </w:tc>
      </w:tr>
    </w:tbl>
    <w:p w14:paraId="6D4453F3" w14:textId="77777777" w:rsidR="005A2993" w:rsidRDefault="005A2993">
      <w:pPr>
        <w:rPr>
          <w:b/>
          <w:color w:val="000000"/>
          <w:sz w:val="22"/>
          <w:szCs w:val="22"/>
        </w:rPr>
      </w:pPr>
    </w:p>
    <w:p w14:paraId="7155766E" w14:textId="77777777" w:rsidR="005A2993" w:rsidRDefault="005A2993">
      <w:pPr>
        <w:rPr>
          <w:b/>
          <w:color w:val="000000"/>
          <w:sz w:val="22"/>
          <w:szCs w:val="22"/>
        </w:rPr>
      </w:pPr>
    </w:p>
    <w:p w14:paraId="76AD3C30" w14:textId="77777777" w:rsidR="005A2993" w:rsidRDefault="005A2993">
      <w:pPr>
        <w:rPr>
          <w:sz w:val="20"/>
        </w:rPr>
      </w:pPr>
    </w:p>
    <w:p w14:paraId="6EEB02BB" w14:textId="77777777" w:rsidR="005A2993" w:rsidRDefault="002C7455">
      <w:pPr>
        <w:keepNext/>
        <w:ind w:firstLine="567"/>
        <w:rPr>
          <w:b/>
          <w:kern w:val="28"/>
          <w:sz w:val="22"/>
        </w:rPr>
      </w:pPr>
      <w:r>
        <w:rPr>
          <w:b/>
          <w:kern w:val="28"/>
          <w:sz w:val="22"/>
        </w:rPr>
        <w:lastRenderedPageBreak/>
        <w:t xml:space="preserve">11.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48D4C588" w14:textId="77777777" w:rsidR="005A2993" w:rsidRDefault="005A2993">
      <w:pPr>
        <w:rPr>
          <w:sz w:val="6"/>
          <w:szCs w:val="6"/>
        </w:rPr>
      </w:pPr>
    </w:p>
    <w:p w14:paraId="25AAC727" w14:textId="77777777" w:rsidR="005A2993" w:rsidRDefault="002C7455">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3 punkto „Projekto įgyvendinimo detalizacija“ 3.8 papunktyje</w:t>
      </w:r>
      <w:r>
        <w:rPr>
          <w:i/>
          <w:iCs/>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5A2993" w14:paraId="6599320A" w14:textId="77777777">
        <w:trPr>
          <w:trHeight w:val="22"/>
        </w:trPr>
        <w:tc>
          <w:tcPr>
            <w:tcW w:w="1772" w:type="pct"/>
            <w:shd w:val="clear" w:color="auto" w:fill="D9D9D9" w:themeFill="background1" w:themeFillShade="D9"/>
          </w:tcPr>
          <w:p w14:paraId="23A6E75B" w14:textId="77777777" w:rsidR="005A2993" w:rsidRDefault="002C7455">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55064CC6" w14:textId="77777777" w:rsidR="005A2993" w:rsidRDefault="002C7455">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6DBC230A" w14:textId="77777777" w:rsidR="005A2993" w:rsidRDefault="002C7455">
            <w:pPr>
              <w:spacing w:line="259" w:lineRule="auto"/>
              <w:jc w:val="center"/>
              <w:rPr>
                <w:rFonts w:eastAsia="Calibri"/>
                <w:b/>
                <w:sz w:val="22"/>
                <w:szCs w:val="24"/>
              </w:rPr>
            </w:pPr>
            <w:r>
              <w:rPr>
                <w:rFonts w:eastAsia="Calibri"/>
                <w:b/>
                <w:sz w:val="22"/>
                <w:szCs w:val="24"/>
              </w:rPr>
              <w:t>Aprašymas</w:t>
            </w:r>
          </w:p>
        </w:tc>
      </w:tr>
      <w:tr w:rsidR="005A2993" w14:paraId="5F973C2F" w14:textId="77777777">
        <w:trPr>
          <w:trHeight w:val="452"/>
        </w:trPr>
        <w:tc>
          <w:tcPr>
            <w:tcW w:w="1772" w:type="pct"/>
            <w:shd w:val="clear" w:color="auto" w:fill="auto"/>
          </w:tcPr>
          <w:p w14:paraId="412189C4" w14:textId="77777777" w:rsidR="005A2993" w:rsidRDefault="002C7455">
            <w:pPr>
              <w:widowControl w:val="0"/>
              <w:shd w:val="clear" w:color="auto" w:fill="FFFFFF"/>
              <w:jc w:val="both"/>
              <w:rPr>
                <w:rFonts w:ascii="Arial" w:hAnsi="Arial"/>
                <w:sz w:val="22"/>
                <w:szCs w:val="22"/>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Terminas ‒ 30 dienų nuo Sutarties pasirašymo dienos. </w:t>
            </w:r>
          </w:p>
        </w:tc>
        <w:tc>
          <w:tcPr>
            <w:tcW w:w="354" w:type="pct"/>
            <w:shd w:val="clear" w:color="auto" w:fill="auto"/>
            <w:vAlign w:val="center"/>
          </w:tcPr>
          <w:p w14:paraId="3EAEFFC4" w14:textId="77777777" w:rsidR="005A2993" w:rsidRDefault="002C7455">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5A96DAB1" w14:textId="77777777" w:rsidR="005A2993" w:rsidRDefault="002C7455">
            <w:pPr>
              <w:jc w:val="both"/>
              <w:rPr>
                <w:i/>
                <w:sz w:val="20"/>
              </w:rPr>
            </w:pPr>
            <w:r>
              <w:rPr>
                <w:i/>
                <w:sz w:val="20"/>
              </w:rPr>
              <w:t>Žymima „Taikoma“, jei projekto vykdytojas turi interneto svetainę.</w:t>
            </w:r>
          </w:p>
          <w:p w14:paraId="6850A5FE" w14:textId="77777777" w:rsidR="005A2993" w:rsidRDefault="002C7455">
            <w:pPr>
              <w:tabs>
                <w:tab w:val="left" w:pos="851"/>
                <w:tab w:val="left" w:pos="1418"/>
              </w:tabs>
              <w:jc w:val="both"/>
              <w:rPr>
                <w:i/>
                <w:iCs/>
                <w:sz w:val="20"/>
              </w:rPr>
            </w:pPr>
            <w:r>
              <w:rPr>
                <w:i/>
                <w:iCs/>
                <w:sz w:val="20"/>
              </w:rPr>
              <w:t>Nurodomas interneto svetainės ar konkretaus tinklalapio adresas (nuoroda) ir trumpas šios projekto matomumo ir informavimo apie projektą priemonės aprašymas. Per 30 dienų nuo Sutarties pasirašymo dienos pagrindinėje projekto vykdytojo interneto svetainėje (jeigu tokia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pristatant suplanuotus rezultatus ir informuojant apie ES finansavimą.</w:t>
            </w:r>
          </w:p>
          <w:p w14:paraId="78FCFE7A" w14:textId="77777777" w:rsidR="005A2993" w:rsidRDefault="002C7455">
            <w:pPr>
              <w:tabs>
                <w:tab w:val="left" w:pos="851"/>
                <w:tab w:val="left" w:pos="1418"/>
              </w:tabs>
              <w:jc w:val="both"/>
              <w:rPr>
                <w:i/>
                <w:sz w:val="20"/>
              </w:rPr>
            </w:pP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ES fondų lėšomis ir Ekonomikos gaivinimo ir atsparumo didinimo priemonės plano „Naujos kartos Lietuva“ lėšomis arba </w:t>
            </w:r>
            <w:r>
              <w:rPr>
                <w:i/>
                <w:sz w:val="20"/>
              </w:rPr>
              <w:t>Ekonomikos gaivinimo ir atsparumo didinimo priemonės plano „Naujos kartos Lietuva“ lėšomis).</w:t>
            </w:r>
          </w:p>
          <w:p w14:paraId="1CBB7C2B" w14:textId="77777777" w:rsidR="005A2993" w:rsidRDefault="002C7455">
            <w:pPr>
              <w:jc w:val="both"/>
              <w:rPr>
                <w:b/>
                <w:i/>
                <w:sz w:val="18"/>
                <w:szCs w:val="18"/>
              </w:rPr>
            </w:pPr>
            <w:r>
              <w:rPr>
                <w:i/>
                <w:sz w:val="20"/>
              </w:rPr>
              <w:t>Projekto aprašymas interneto svetainėje ar tinklalapyje turi būti aiškiai matomas bent iki projekto užbaigimo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tc>
      </w:tr>
      <w:tr w:rsidR="005A2993" w14:paraId="777F734D" w14:textId="77777777">
        <w:trPr>
          <w:trHeight w:val="22"/>
        </w:trPr>
        <w:tc>
          <w:tcPr>
            <w:tcW w:w="1772" w:type="pct"/>
            <w:shd w:val="clear" w:color="auto" w:fill="auto"/>
          </w:tcPr>
          <w:p w14:paraId="47ECCA9D" w14:textId="77777777" w:rsidR="005A2993" w:rsidRDefault="002C7455">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Terminas ‒ 30 dienų nuo Sutarties pasirašymo dienos. </w:t>
            </w:r>
          </w:p>
        </w:tc>
        <w:tc>
          <w:tcPr>
            <w:tcW w:w="354" w:type="pct"/>
            <w:shd w:val="clear" w:color="auto" w:fill="auto"/>
            <w:vAlign w:val="center"/>
          </w:tcPr>
          <w:p w14:paraId="6225C652" w14:textId="77777777" w:rsidR="005A2993" w:rsidRDefault="002C7455">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5E361719" w14:textId="77777777" w:rsidR="005A2993" w:rsidRDefault="002C7455">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5C20F5B8" w14:textId="77777777" w:rsidR="005A2993" w:rsidRDefault="002C7455">
            <w:pPr>
              <w:jc w:val="both"/>
              <w:rPr>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ES fondų lėšomis ir Ekonomikos gaivinimo ir atsparumo didinimo priemonės plano „Naujos kartos Lietuva“ lėšomis arba </w:t>
            </w:r>
            <w:r>
              <w:rPr>
                <w:i/>
                <w:sz w:val="20"/>
              </w:rPr>
              <w:t>Ekonomikos gaivinimo ir atsparumo didinimo priemonės plano „Naujos kartos Lietuva“ lėšomis). Jei techninės galimybės leidžia, šalia atitinkamo teiginio turi būti panaudota spalvota ES emblema.</w:t>
            </w:r>
          </w:p>
        </w:tc>
      </w:tr>
      <w:tr w:rsidR="005A2993" w14:paraId="255BF145" w14:textId="77777777">
        <w:trPr>
          <w:trHeight w:val="136"/>
        </w:trPr>
        <w:tc>
          <w:tcPr>
            <w:tcW w:w="1772" w:type="pct"/>
            <w:shd w:val="clear" w:color="auto" w:fill="auto"/>
          </w:tcPr>
          <w:p w14:paraId="6F773A8B" w14:textId="77777777" w:rsidR="005A2993" w:rsidRDefault="002C7455">
            <w:pPr>
              <w:jc w:val="both"/>
              <w:rPr>
                <w:sz w:val="22"/>
                <w:szCs w:val="22"/>
              </w:rPr>
            </w:pPr>
            <w:r>
              <w:rPr>
                <w:rFonts w:eastAsia="Calibri"/>
                <w:sz w:val="22"/>
                <w:szCs w:val="22"/>
              </w:rPr>
              <w:t xml:space="preserve">11.3. </w:t>
            </w:r>
            <w:r>
              <w:rPr>
                <w:sz w:val="22"/>
                <w:szCs w:val="22"/>
              </w:rPr>
              <w:t xml:space="preserve">Projekto plakato (ne mažesnio kaip A3 formato) iškabinimas matomoje vietoje. Terminas ‒ 30 dienų nuo </w:t>
            </w:r>
            <w:r>
              <w:rPr>
                <w:sz w:val="22"/>
                <w:szCs w:val="22"/>
              </w:rPr>
              <w:lastRenderedPageBreak/>
              <w:t xml:space="preserve">Sutarties pasirašymo dienos (arba taikoma Sutarties 11.4 papunktyje nurodyta projekto matomumo ir informavimo apie projektą priemonė). </w:t>
            </w:r>
          </w:p>
        </w:tc>
        <w:tc>
          <w:tcPr>
            <w:tcW w:w="354" w:type="pct"/>
            <w:shd w:val="clear" w:color="auto" w:fill="auto"/>
            <w:vAlign w:val="center"/>
          </w:tcPr>
          <w:p w14:paraId="4C0DE427" w14:textId="77777777" w:rsidR="005A2993" w:rsidRDefault="002C7455">
            <w:pPr>
              <w:spacing w:line="259" w:lineRule="auto"/>
              <w:ind w:right="43"/>
              <w:jc w:val="center"/>
              <w:rPr>
                <w:rFonts w:eastAsia="Calibri"/>
                <w:sz w:val="22"/>
                <w:szCs w:val="24"/>
              </w:rPr>
            </w:pPr>
            <w:r>
              <w:rPr>
                <w:rFonts w:ascii="Wingdings" w:eastAsia="Wingdings" w:hAnsi="Wingdings" w:cs="Wingdings"/>
                <w:sz w:val="22"/>
                <w:szCs w:val="24"/>
              </w:rPr>
              <w:lastRenderedPageBreak/>
              <w:t></w:t>
            </w:r>
          </w:p>
        </w:tc>
        <w:tc>
          <w:tcPr>
            <w:tcW w:w="2874" w:type="pct"/>
          </w:tcPr>
          <w:p w14:paraId="4BF6772C" w14:textId="77777777" w:rsidR="005A2993" w:rsidRDefault="002C7455">
            <w:pPr>
              <w:tabs>
                <w:tab w:val="left" w:pos="851"/>
                <w:tab w:val="left" w:pos="1418"/>
              </w:tabs>
              <w:jc w:val="both"/>
              <w:rPr>
                <w:i/>
                <w:iCs/>
                <w:sz w:val="20"/>
              </w:rPr>
            </w:pPr>
            <w:r>
              <w:rPr>
                <w:i/>
                <w:iCs/>
                <w:sz w:val="20"/>
              </w:rPr>
              <w:t xml:space="preserve">Pasirinkus „Taikoma“, nurodomas vietos, kurioje bus iškabintas ne skaitmeninis plakatas, adresas ir pateikiamas trumpas šios projekto matomumo ir informavimo apie projektą priemonės aprašymas. Per 30 dienų nuo Sutarties pasirašymo dienos visuomenei gerai matomoje vietoje (pavyzdžiui, prie </w:t>
            </w:r>
            <w:r>
              <w:rPr>
                <w:i/>
                <w:iCs/>
                <w:sz w:val="20"/>
              </w:rPr>
              <w:lastRenderedPageBreak/>
              <w:t>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14:paraId="4946A601" w14:textId="77777777" w:rsidR="005A2993" w:rsidRDefault="002C7455">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365B5818" w14:textId="77777777" w:rsidR="005A2993" w:rsidRDefault="002C7455">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2021‒2027 metų ES fondų lėšomis ir Ekonomikos gaivinimo ir atsparumo didinimo priemonės plano „Naujos kartos Lietuva“ lėšomis arba Ekonomikos gaivinimo ir atsparumo didinimo priemonės</w:t>
            </w:r>
            <w:r>
              <w:rPr>
                <w:i/>
                <w:iCs/>
                <w:sz w:val="20"/>
              </w:rPr>
              <w:t xml:space="preserve"> plano „Naujos kartos Lietuva“ lėšomis).</w:t>
            </w:r>
          </w:p>
          <w:p w14:paraId="694F617D" w14:textId="77777777" w:rsidR="005A2993" w:rsidRDefault="002C7455">
            <w:pPr>
              <w:tabs>
                <w:tab w:val="left" w:pos="851"/>
                <w:tab w:val="left" w:pos="1418"/>
              </w:tabs>
              <w:jc w:val="both"/>
              <w:rPr>
                <w:i/>
                <w:iCs/>
                <w:sz w:val="20"/>
              </w:rPr>
            </w:pPr>
            <w:r>
              <w:rPr>
                <w:i/>
                <w:iCs/>
                <w:sz w:val="20"/>
              </w:rPr>
              <w:t>Projekto plakatas turi būti aiškiai matomas bent iki projekto užbaigimo dienos.</w:t>
            </w:r>
          </w:p>
        </w:tc>
      </w:tr>
      <w:tr w:rsidR="005A2993" w14:paraId="71FA3CB5" w14:textId="77777777">
        <w:trPr>
          <w:trHeight w:val="22"/>
        </w:trPr>
        <w:tc>
          <w:tcPr>
            <w:tcW w:w="1772" w:type="pct"/>
            <w:shd w:val="clear" w:color="auto" w:fill="auto"/>
          </w:tcPr>
          <w:p w14:paraId="5343BD61" w14:textId="77777777" w:rsidR="005A2993" w:rsidRDefault="002C7455">
            <w:pPr>
              <w:jc w:val="both"/>
              <w:rPr>
                <w:rFonts w:ascii="Arial" w:hAnsi="Arial"/>
                <w:sz w:val="22"/>
                <w:szCs w:val="22"/>
              </w:rPr>
            </w:pPr>
            <w:r>
              <w:rPr>
                <w:rFonts w:eastAsia="Calibri"/>
                <w:sz w:val="22"/>
                <w:szCs w:val="22"/>
              </w:rPr>
              <w:lastRenderedPageBreak/>
              <w:t xml:space="preserve">11.4. </w:t>
            </w:r>
            <w:r>
              <w:rPr>
                <w:sz w:val="22"/>
                <w:szCs w:val="22"/>
              </w:rPr>
              <w:t>Projekto pristatymas skaitmeniniame ekrane (ne mažesniame kaip A3 formato) matomoje vietoje. Terminas ‒ 30 dienų nuo Sutarties pasirašymo dienos (arba taikoma Sutarties 11.3 papunktyje nurodyta projekto matomumo ir informavimo apie projektą priemonė).</w:t>
            </w:r>
          </w:p>
        </w:tc>
        <w:tc>
          <w:tcPr>
            <w:tcW w:w="354" w:type="pct"/>
            <w:shd w:val="clear" w:color="auto" w:fill="auto"/>
            <w:vAlign w:val="center"/>
          </w:tcPr>
          <w:p w14:paraId="68C51FDB" w14:textId="77777777" w:rsidR="005A2993" w:rsidRDefault="002C7455">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D640ACB" w14:textId="77777777" w:rsidR="005A2993" w:rsidRDefault="002C7455">
            <w:pPr>
              <w:jc w:val="both"/>
              <w:rPr>
                <w:i/>
                <w:iCs/>
                <w:sz w:val="20"/>
              </w:rPr>
            </w:pPr>
            <w:r>
              <w:rPr>
                <w:i/>
                <w:iCs/>
                <w:sz w:val="20"/>
              </w:rPr>
              <w:t>Pasirinkus „Taikoma“, nurodomas vietos, kurioje bus pakabintas skaitmeninis ekranas, adresas, ir pateikiamas trumpas šios projekto matomumo ir informavimo apie projektą priemonės aprašymas. Per 30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paskelbiama apie ES finansavimą.</w:t>
            </w:r>
            <w:r>
              <w:rPr>
                <w:i/>
                <w:iCs/>
                <w:sz w:val="20"/>
              </w:rPr>
              <w:t xml:space="preserve"> </w:t>
            </w:r>
          </w:p>
          <w:p w14:paraId="31FEFFB7" w14:textId="77777777" w:rsidR="005A2993" w:rsidRDefault="002C7455">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1EA4CD99" w14:textId="77777777" w:rsidR="005A2993" w:rsidRDefault="002C7455">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 xml:space="preserve">projektas finansuojamas 2021‒2027 metų ES fondų lėšomis ir Ekonomikos gaivinimo ir atsparumo didinimo priemonės plano „Naujos kartos Lietuva“ lėšomis arba </w:t>
            </w:r>
            <w:r>
              <w:rPr>
                <w:i/>
                <w:iCs/>
                <w:color w:val="000000"/>
                <w:sz w:val="20"/>
              </w:rPr>
              <w:t>Ekonomikos gaivinimo ir atsparumo didinimo priemonės</w:t>
            </w:r>
            <w:r>
              <w:rPr>
                <w:i/>
                <w:iCs/>
                <w:sz w:val="20"/>
              </w:rPr>
              <w:t xml:space="preserve"> plano „Naujos kartos Lietuva“ lėšomis). </w:t>
            </w:r>
          </w:p>
          <w:p w14:paraId="33703050" w14:textId="77777777" w:rsidR="005A2993" w:rsidRDefault="002C7455">
            <w:pPr>
              <w:jc w:val="both"/>
              <w:rPr>
                <w:sz w:val="20"/>
              </w:rPr>
            </w:pPr>
            <w:r>
              <w:rPr>
                <w:i/>
                <w:iCs/>
                <w:sz w:val="20"/>
              </w:rPr>
              <w:t>Pranešimas apie projektą skaitmeniniame ekrane turi būti aiškiai matomas ir rodomas bent iki projekto užbaigimo dienos.</w:t>
            </w:r>
          </w:p>
        </w:tc>
      </w:tr>
      <w:tr w:rsidR="005A2993" w14:paraId="31C05A79" w14:textId="77777777">
        <w:trPr>
          <w:trHeight w:val="22"/>
        </w:trPr>
        <w:tc>
          <w:tcPr>
            <w:tcW w:w="1772" w:type="pct"/>
            <w:shd w:val="clear" w:color="auto" w:fill="auto"/>
          </w:tcPr>
          <w:p w14:paraId="27F7EF2E" w14:textId="77777777" w:rsidR="005A2993" w:rsidRDefault="002C7455">
            <w:pPr>
              <w:jc w:val="both"/>
              <w:rPr>
                <w:sz w:val="22"/>
                <w:szCs w:val="22"/>
              </w:rPr>
            </w:pPr>
            <w:r>
              <w:rPr>
                <w:rFonts w:eastAsia="Calibri"/>
                <w:sz w:val="22"/>
                <w:szCs w:val="22"/>
              </w:rPr>
              <w:t>11.5.</w:t>
            </w:r>
            <w:r>
              <w:rPr>
                <w:sz w:val="22"/>
                <w:szCs w:val="22"/>
              </w:rPr>
              <w:t xml:space="preserve"> Nuolatinės informacinės lentelės pakabinimas</w:t>
            </w:r>
            <w:r>
              <w:rPr>
                <w:rFonts w:eastAsia="Calibri"/>
                <w:sz w:val="22"/>
                <w:szCs w:val="22"/>
              </w:rPr>
              <w:t xml:space="preserve"> </w:t>
            </w:r>
            <w:r>
              <w:rPr>
                <w:sz w:val="22"/>
                <w:szCs w:val="22"/>
              </w:rPr>
              <w:t xml:space="preserve">matomoje vietoje. Terminas ‒ kai tik fizinių (materialių) </w:t>
            </w:r>
            <w:r>
              <w:rPr>
                <w:sz w:val="22"/>
                <w:szCs w:val="22"/>
              </w:rPr>
              <w:lastRenderedPageBreak/>
              <w:t>investicijų projekto veikla pradedama vykdyti ar sumontuojama ir pakabinama nupirkta įranga (ir (arba) taikoma Sutarties 11.6 papunktyje nurodyta projekto matomumo ir informavimo apie projektą priemonė).</w:t>
            </w:r>
          </w:p>
        </w:tc>
        <w:tc>
          <w:tcPr>
            <w:tcW w:w="354" w:type="pct"/>
            <w:shd w:val="clear" w:color="auto" w:fill="auto"/>
            <w:vAlign w:val="center"/>
          </w:tcPr>
          <w:p w14:paraId="6D9F8243" w14:textId="77777777" w:rsidR="005A2993" w:rsidRDefault="002C7455">
            <w:pPr>
              <w:spacing w:line="259" w:lineRule="auto"/>
              <w:jc w:val="center"/>
              <w:rPr>
                <w:rFonts w:eastAsia="Calibri"/>
                <w:sz w:val="22"/>
                <w:szCs w:val="24"/>
              </w:rPr>
            </w:pPr>
            <w:r>
              <w:rPr>
                <w:rFonts w:ascii="Wingdings" w:eastAsia="Wingdings" w:hAnsi="Wingdings" w:cs="Wingdings"/>
                <w:sz w:val="22"/>
                <w:szCs w:val="24"/>
              </w:rPr>
              <w:lastRenderedPageBreak/>
              <w:t></w:t>
            </w:r>
          </w:p>
        </w:tc>
        <w:tc>
          <w:tcPr>
            <w:tcW w:w="2874" w:type="pct"/>
          </w:tcPr>
          <w:p w14:paraId="1B553A48" w14:textId="77777777" w:rsidR="005A2993" w:rsidRDefault="002C7455">
            <w:pPr>
              <w:jc w:val="both"/>
              <w:rPr>
                <w:i/>
                <w:iCs/>
                <w:sz w:val="20"/>
              </w:rPr>
            </w:pPr>
            <w:r>
              <w:rPr>
                <w:i/>
                <w:iCs/>
                <w:sz w:val="20"/>
              </w:rPr>
              <w:t>Privaloma pažymėti „Taikoma“, jei projektas finansuojamas:</w:t>
            </w:r>
          </w:p>
          <w:p w14:paraId="2FA98C09" w14:textId="77777777" w:rsidR="005A2993" w:rsidRDefault="002C7455">
            <w:pPr>
              <w:ind w:firstLine="720"/>
              <w:jc w:val="both"/>
              <w:rPr>
                <w:i/>
                <w:sz w:val="20"/>
              </w:rPr>
            </w:pPr>
            <w:r>
              <w:rPr>
                <w:i/>
                <w:sz w:val="20"/>
              </w:rPr>
              <w:lastRenderedPageBreak/>
              <w:t xml:space="preserve">a) ERPF, Sanglaudos fondo </w:t>
            </w:r>
            <w:r>
              <w:rPr>
                <w:i/>
                <w:color w:val="000000"/>
                <w:sz w:val="20"/>
              </w:rPr>
              <w:t>ar Ekonomikos gaivinimo ir atsparumo didinimo priemonės plano</w:t>
            </w:r>
            <w:r>
              <w:rPr>
                <w:i/>
                <w:sz w:val="20"/>
              </w:rPr>
              <w:t xml:space="preserve"> „Naujos kartos Lietuva“</w:t>
            </w:r>
            <w:r>
              <w:rPr>
                <w:i/>
                <w:color w:val="000000"/>
                <w:sz w:val="20"/>
              </w:rPr>
              <w:t xml:space="preserve"> </w:t>
            </w:r>
            <w:r>
              <w:rPr>
                <w:i/>
                <w:sz w:val="20"/>
              </w:rPr>
              <w:t>lėšomis ir jo visos išlaidos viršija 500 000 eurų (netaikomi Sutarties 11.3 ir 11.4 papunkčiuose nurodyti reikalavimai);</w:t>
            </w:r>
          </w:p>
          <w:p w14:paraId="166E11BC" w14:textId="77777777" w:rsidR="005A2993" w:rsidRDefault="002C7455">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14:paraId="17AB1252" w14:textId="77777777" w:rsidR="005A2993" w:rsidRDefault="005A2993">
            <w:pPr>
              <w:jc w:val="both"/>
              <w:rPr>
                <w:i/>
                <w:sz w:val="20"/>
              </w:rPr>
            </w:pPr>
          </w:p>
          <w:p w14:paraId="18EA9009" w14:textId="77777777" w:rsidR="005A2993" w:rsidRDefault="002C7455">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w:t>
            </w:r>
            <w:r>
              <w:rPr>
                <w:i/>
                <w:iCs/>
                <w:sz w:val="20"/>
              </w:rPr>
              <w:t>–</w:t>
            </w:r>
            <w:r>
              <w:rPr>
                <w:i/>
                <w:iCs/>
                <w:color w:val="000000"/>
                <w:sz w:val="20"/>
              </w:rPr>
              <w:t>2027 metų ES fondų lėšomis ir Ekonomikos gaivinimo ir atsparumo didinimo priemonės plano „Naujos kartos Lietuva“ lėšomis arba Ekonomikos gaivinimo ir atsparumo didinimo priemonės</w:t>
            </w:r>
            <w:r>
              <w:rPr>
                <w:i/>
                <w:iCs/>
                <w:sz w:val="20"/>
              </w:rPr>
              <w:t xml:space="preserve"> plano „Naujos kartos Lietuva“ lėšomis). </w:t>
            </w:r>
          </w:p>
          <w:p w14:paraId="79A45E3E" w14:textId="77777777" w:rsidR="005A2993" w:rsidRDefault="002C7455">
            <w:pPr>
              <w:jc w:val="both"/>
              <w:rPr>
                <w:i/>
                <w:sz w:val="20"/>
              </w:rPr>
            </w:pPr>
            <w:r>
              <w:rPr>
                <w:i/>
                <w:sz w:val="20"/>
              </w:rPr>
              <w:t xml:space="preserve">Pateikiamas trumpas šios projekto matomumo ir informavimo apie projektą priemonės aprašymas. </w:t>
            </w:r>
          </w:p>
        </w:tc>
      </w:tr>
      <w:tr w:rsidR="005A2993" w14:paraId="203E41C5" w14:textId="77777777">
        <w:trPr>
          <w:trHeight w:val="22"/>
        </w:trPr>
        <w:tc>
          <w:tcPr>
            <w:tcW w:w="1772" w:type="pct"/>
            <w:shd w:val="clear" w:color="auto" w:fill="auto"/>
          </w:tcPr>
          <w:p w14:paraId="3B5BA7CD" w14:textId="77777777" w:rsidR="005A2993" w:rsidRDefault="002C7455">
            <w:pPr>
              <w:jc w:val="both"/>
              <w:rPr>
                <w:rFonts w:ascii="Arial" w:hAnsi="Arial"/>
                <w:sz w:val="22"/>
                <w:szCs w:val="22"/>
              </w:rPr>
            </w:pPr>
            <w:r>
              <w:rPr>
                <w:rFonts w:eastAsia="Calibri"/>
                <w:sz w:val="22"/>
                <w:szCs w:val="22"/>
              </w:rPr>
              <w:lastRenderedPageBreak/>
              <w:t xml:space="preserve">11.6. </w:t>
            </w:r>
            <w:r>
              <w:rPr>
                <w:sz w:val="22"/>
                <w:szCs w:val="22"/>
              </w:rPr>
              <w:t>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shd w:val="clear" w:color="auto" w:fill="auto"/>
            <w:vAlign w:val="center"/>
          </w:tcPr>
          <w:p w14:paraId="46414721" w14:textId="77777777" w:rsidR="005A2993" w:rsidRDefault="002C7455">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515286CB" w14:textId="77777777" w:rsidR="005A2993" w:rsidRDefault="002C7455">
            <w:pPr>
              <w:jc w:val="both"/>
              <w:rPr>
                <w:i/>
                <w:iCs/>
                <w:sz w:val="20"/>
              </w:rPr>
            </w:pPr>
            <w:r>
              <w:rPr>
                <w:i/>
                <w:iCs/>
                <w:sz w:val="20"/>
              </w:rPr>
              <w:t>Privaloma pažymėti „Taikoma“, jeigu projektas finansuojamas:</w:t>
            </w:r>
          </w:p>
          <w:p w14:paraId="6609F05C" w14:textId="77777777" w:rsidR="005A2993" w:rsidRDefault="002C7455">
            <w:pPr>
              <w:ind w:firstLine="720"/>
              <w:jc w:val="both"/>
              <w:rPr>
                <w:i/>
                <w:sz w:val="20"/>
              </w:rPr>
            </w:pPr>
            <w:r>
              <w:rPr>
                <w:i/>
                <w:sz w:val="20"/>
              </w:rPr>
              <w:t>a) ERPF, Sanglaudos fondo ar Ekonomikos gaivinimo ir atsparumo didinimo priemonės plano „Naujos kartos Lietuva“ lėšomis ir jo visos išlaidos viršija 500 000 eurų (šiuo atveju netaikomi Sutarties 11.3 ir 11.4 papunkčiuose nurodyti reikalavimai);</w:t>
            </w:r>
          </w:p>
          <w:p w14:paraId="2656F8BA" w14:textId="77777777" w:rsidR="005A2993" w:rsidRDefault="002C7455">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14:paraId="7190C259" w14:textId="77777777" w:rsidR="005A2993" w:rsidRDefault="005A2993">
            <w:pPr>
              <w:ind w:firstLine="720"/>
              <w:jc w:val="both"/>
              <w:rPr>
                <w:i/>
                <w:sz w:val="20"/>
              </w:rPr>
            </w:pPr>
          </w:p>
          <w:p w14:paraId="597CB4CF" w14:textId="77777777" w:rsidR="005A2993" w:rsidRDefault="002C7455">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ES fondų lėšomis ir Ekonomikos gaivinimo ir atsparumo didinimo priemonės plano „Naujos kartos Lietuva“ lėšomis arba Ekonomikos gaivinimo ir atsparumo didinimo priemonės plano „Naujos kartos Lietuva“ lėšomis). </w:t>
            </w:r>
          </w:p>
          <w:p w14:paraId="2031595E" w14:textId="77777777" w:rsidR="005A2993" w:rsidRDefault="002C7455">
            <w:pPr>
              <w:widowControl w:val="0"/>
              <w:shd w:val="clear" w:color="auto" w:fill="FFFFFF"/>
              <w:jc w:val="both"/>
              <w:rPr>
                <w:i/>
                <w:sz w:val="20"/>
              </w:rPr>
            </w:pPr>
            <w:r>
              <w:rPr>
                <w:i/>
                <w:sz w:val="20"/>
              </w:rPr>
              <w:t xml:space="preserve">Pateikiamas trumpas šios projekto matomumo ir informavimo apie projektą priemonės aprašymas. </w:t>
            </w:r>
          </w:p>
        </w:tc>
      </w:tr>
      <w:tr w:rsidR="005A2993" w14:paraId="30EA0E50" w14:textId="77777777">
        <w:trPr>
          <w:trHeight w:val="22"/>
        </w:trPr>
        <w:tc>
          <w:tcPr>
            <w:tcW w:w="1772" w:type="pct"/>
            <w:shd w:val="clear" w:color="auto" w:fill="auto"/>
          </w:tcPr>
          <w:p w14:paraId="0F6DD525" w14:textId="77777777" w:rsidR="005A2993" w:rsidRDefault="002C7455">
            <w:pPr>
              <w:jc w:val="both"/>
              <w:rPr>
                <w:rFonts w:eastAsia="Calibri"/>
                <w:sz w:val="22"/>
                <w:szCs w:val="22"/>
              </w:rPr>
            </w:pPr>
            <w:r>
              <w:rPr>
                <w:sz w:val="22"/>
                <w:szCs w:val="22"/>
              </w:rPr>
              <w:t xml:space="preserve">11.7. Strateginės svarbos projekto komunikacinio renginio organizavimas ar kitos komunikacijos veiklos vykdymas (arba taikoma Sutarties 11.8 papunktyje </w:t>
            </w:r>
            <w:r>
              <w:rPr>
                <w:sz w:val="22"/>
                <w:szCs w:val="22"/>
              </w:rPr>
              <w:lastRenderedPageBreak/>
              <w:t xml:space="preserve">nurodyta projekto matomumo ir informavimo apie projektą priemonė). </w:t>
            </w:r>
          </w:p>
        </w:tc>
        <w:tc>
          <w:tcPr>
            <w:tcW w:w="354" w:type="pct"/>
            <w:shd w:val="clear" w:color="auto" w:fill="auto"/>
            <w:vAlign w:val="center"/>
          </w:tcPr>
          <w:p w14:paraId="0396B739" w14:textId="77777777" w:rsidR="005A2993" w:rsidRDefault="002C7455">
            <w:pPr>
              <w:spacing w:line="259" w:lineRule="auto"/>
              <w:jc w:val="center"/>
              <w:rPr>
                <w:rFonts w:eastAsia="Calibri"/>
                <w:sz w:val="22"/>
                <w:szCs w:val="22"/>
              </w:rPr>
            </w:pPr>
            <w:r>
              <w:rPr>
                <w:rFonts w:ascii="Wingdings" w:eastAsia="Wingdings" w:hAnsi="Wingdings" w:cs="Wingdings"/>
                <w:sz w:val="22"/>
                <w:szCs w:val="24"/>
              </w:rPr>
              <w:lastRenderedPageBreak/>
              <w:t></w:t>
            </w:r>
          </w:p>
        </w:tc>
        <w:tc>
          <w:tcPr>
            <w:tcW w:w="2874" w:type="pct"/>
          </w:tcPr>
          <w:p w14:paraId="47FFC3D3" w14:textId="77777777" w:rsidR="005A2993" w:rsidRDefault="002C7455">
            <w:pPr>
              <w:jc w:val="both"/>
              <w:rPr>
                <w:i/>
                <w:sz w:val="20"/>
              </w:rPr>
            </w:pPr>
            <w:r>
              <w:rPr>
                <w:i/>
                <w:sz w:val="20"/>
              </w:rPr>
              <w:t xml:space="preserve">Žymima „Taikoma“, kai projektas yra strateginės svarbos. </w:t>
            </w:r>
          </w:p>
          <w:p w14:paraId="3A083F62" w14:textId="77777777" w:rsidR="005A2993" w:rsidRDefault="002C7455">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69746240" w14:textId="77777777" w:rsidR="005A2993" w:rsidRDefault="002C7455">
            <w:pPr>
              <w:jc w:val="both"/>
              <w:rPr>
                <w:i/>
                <w:sz w:val="20"/>
              </w:rPr>
            </w:pPr>
            <w:r>
              <w:rPr>
                <w:i/>
                <w:sz w:val="20"/>
              </w:rPr>
              <w:lastRenderedPageBreak/>
              <w:t xml:space="preserve">Pateikiamas trumpas šios projekto matomumo ir informavimo apie projektą priemonės aprašymas. </w:t>
            </w:r>
          </w:p>
        </w:tc>
      </w:tr>
      <w:tr w:rsidR="005A2993" w14:paraId="5F201435" w14:textId="77777777">
        <w:trPr>
          <w:trHeight w:val="22"/>
        </w:trPr>
        <w:tc>
          <w:tcPr>
            <w:tcW w:w="1772" w:type="pct"/>
            <w:shd w:val="clear" w:color="auto" w:fill="auto"/>
          </w:tcPr>
          <w:p w14:paraId="1E33DD78" w14:textId="77777777" w:rsidR="005A2993" w:rsidRDefault="002C7455">
            <w:pPr>
              <w:jc w:val="both"/>
              <w:rPr>
                <w:rFonts w:ascii="Arial" w:hAnsi="Arial"/>
                <w:sz w:val="22"/>
                <w:szCs w:val="22"/>
              </w:rPr>
            </w:pPr>
            <w:r>
              <w:rPr>
                <w:sz w:val="22"/>
                <w:szCs w:val="22"/>
              </w:rPr>
              <w:lastRenderedPageBreak/>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14:paraId="46C4063B" w14:textId="77777777" w:rsidR="005A2993" w:rsidRDefault="002C7455">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692FE3C4" w14:textId="77777777" w:rsidR="005A2993" w:rsidRDefault="002C7455">
            <w:pPr>
              <w:jc w:val="both"/>
              <w:rPr>
                <w:i/>
                <w:sz w:val="20"/>
              </w:rPr>
            </w:pPr>
            <w:r>
              <w:rPr>
                <w:i/>
                <w:sz w:val="20"/>
              </w:rPr>
              <w:t xml:space="preserve">Žymima „Taikoma“ įgyvendinant projektą, kurio bendra vertė viršija 10 000 000 eurų. </w:t>
            </w:r>
          </w:p>
          <w:p w14:paraId="6D41CA57" w14:textId="77777777" w:rsidR="005A2993" w:rsidRDefault="002C7455">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0FFC5A47" w14:textId="77777777" w:rsidR="005A2993" w:rsidRDefault="002C7455">
            <w:pPr>
              <w:jc w:val="both"/>
              <w:rPr>
                <w:i/>
                <w:sz w:val="20"/>
              </w:rPr>
            </w:pPr>
            <w:r>
              <w:rPr>
                <w:i/>
                <w:sz w:val="20"/>
              </w:rPr>
              <w:t xml:space="preserve">Pateikiamas trumpas šios projekto matomumo ir informavimo apie projektą priemonės aprašymas. </w:t>
            </w:r>
          </w:p>
        </w:tc>
      </w:tr>
      <w:tr w:rsidR="005A2993" w14:paraId="6C0B8523" w14:textId="77777777">
        <w:trPr>
          <w:trHeight w:val="22"/>
        </w:trPr>
        <w:tc>
          <w:tcPr>
            <w:tcW w:w="1772" w:type="pct"/>
            <w:shd w:val="clear" w:color="auto" w:fill="auto"/>
          </w:tcPr>
          <w:p w14:paraId="6CB41ADB" w14:textId="77777777" w:rsidR="005A2993" w:rsidRDefault="002C7455">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shd w:val="clear" w:color="auto" w:fill="auto"/>
            <w:vAlign w:val="center"/>
          </w:tcPr>
          <w:p w14:paraId="54772916" w14:textId="77777777" w:rsidR="005A2993" w:rsidRDefault="002C7455">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14:paraId="7A700FA0" w14:textId="77777777" w:rsidR="005A2993" w:rsidRDefault="002C7455">
            <w:pPr>
              <w:jc w:val="both"/>
              <w:rPr>
                <w:rFonts w:eastAsia="Calibri"/>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14:paraId="381456C6" w14:textId="77777777" w:rsidR="005A2993" w:rsidRDefault="002C7455">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tinkamai komunikuojamas ES finansavimas (tinkamai pateikiant ES emblemą ir nurodant atitinkamą teiginį).</w:t>
            </w:r>
            <w:r>
              <w:rPr>
                <w:rFonts w:ascii="inherit" w:hAnsi="inherit"/>
                <w:color w:val="000000"/>
                <w:sz w:val="20"/>
                <w:shd w:val="clear" w:color="auto" w:fill="FFFFFF"/>
              </w:rPr>
              <w:t xml:space="preserve"> </w:t>
            </w:r>
          </w:p>
          <w:p w14:paraId="7F51C843" w14:textId="77777777" w:rsidR="005A2993" w:rsidRDefault="002C7455">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proofErr w:type="spellStart"/>
            <w:r>
              <w:rPr>
                <w:i/>
                <w:sz w:val="20"/>
              </w:rPr>
              <w:t>teginį</w:t>
            </w:r>
            <w:proofErr w:type="spellEnd"/>
            <w:r>
              <w:rPr>
                <w:i/>
                <w:sz w:val="20"/>
              </w:rPr>
              <w:t xml:space="preserve"> </w:t>
            </w:r>
            <w:r>
              <w:rPr>
                <w:i/>
                <w:color w:val="000000"/>
                <w:sz w:val="20"/>
                <w:shd w:val="clear" w:color="auto" w:fill="FFFFFF"/>
              </w:rPr>
              <w:t xml:space="preserve">„Finansuoja Europos Sąjunga </w:t>
            </w:r>
            <w:proofErr w:type="spellStart"/>
            <w:r>
              <w:rPr>
                <w:i/>
                <w:color w:val="000000"/>
                <w:sz w:val="20"/>
                <w:shd w:val="clear" w:color="auto" w:fill="FFFFFF"/>
              </w:rPr>
              <w:t>NextGenerationEU</w:t>
            </w:r>
            <w:proofErr w:type="spellEnd"/>
            <w:r>
              <w:rPr>
                <w:i/>
                <w:color w:val="000000"/>
                <w:sz w:val="20"/>
                <w:shd w:val="clear" w:color="auto" w:fill="FFFFFF"/>
              </w:rPr>
              <w:t xml:space="preserve">“ (kai </w:t>
            </w:r>
            <w:r>
              <w:rPr>
                <w:i/>
                <w:sz w:val="20"/>
              </w:rPr>
              <w:t>projektas finansuojamas</w:t>
            </w:r>
            <w:r>
              <w:rPr>
                <w:i/>
                <w:color w:val="000000"/>
                <w:sz w:val="20"/>
              </w:rPr>
              <w:t xml:space="preserve"> </w:t>
            </w:r>
            <w:r>
              <w:rPr>
                <w:i/>
                <w:iCs/>
                <w:color w:val="000000"/>
                <w:sz w:val="20"/>
              </w:rPr>
              <w:t xml:space="preserve">2021‒2027 metų ES fondų lėšomis ir Ekonomikos gaivinimo ir atsparumo didinimo priemonės plano „Naujos kartos Lietuva“ lėšomis arba </w:t>
            </w:r>
            <w:r>
              <w:rPr>
                <w:i/>
                <w:color w:val="000000"/>
                <w:sz w:val="20"/>
              </w:rPr>
              <w:t>Ekonomikos gaivinimo ir atsparumo didinimo priemonės</w:t>
            </w:r>
            <w:r>
              <w:rPr>
                <w:i/>
                <w:sz w:val="20"/>
              </w:rPr>
              <w:t xml:space="preserve"> plano „Naujos kartos Lietuva“ lėšomis). </w:t>
            </w:r>
          </w:p>
          <w:p w14:paraId="7F7CA67A" w14:textId="77777777" w:rsidR="005A2993" w:rsidRDefault="002C7455">
            <w:pPr>
              <w:jc w:val="both"/>
              <w:rPr>
                <w:i/>
                <w:sz w:val="20"/>
              </w:rPr>
            </w:pPr>
            <w:r>
              <w:rPr>
                <w:i/>
                <w:sz w:val="20"/>
              </w:rPr>
              <w:t xml:space="preserve">Pateikiamas trumpas šios projekto matomumo ir informavimo apie projektą priemonės aprašymas. </w:t>
            </w:r>
          </w:p>
        </w:tc>
      </w:tr>
      <w:tr w:rsidR="005A2993" w14:paraId="28F53C57" w14:textId="77777777">
        <w:trPr>
          <w:trHeight w:val="22"/>
        </w:trPr>
        <w:tc>
          <w:tcPr>
            <w:tcW w:w="1772" w:type="pct"/>
            <w:shd w:val="clear" w:color="auto" w:fill="auto"/>
          </w:tcPr>
          <w:p w14:paraId="10FF826F" w14:textId="77777777" w:rsidR="005A2993" w:rsidRDefault="002C7455">
            <w:pPr>
              <w:jc w:val="both"/>
              <w:rPr>
                <w:rFonts w:ascii="Arial" w:hAnsi="Arial"/>
                <w:iCs/>
                <w:sz w:val="22"/>
                <w:szCs w:val="22"/>
              </w:rPr>
            </w:pPr>
            <w:r>
              <w:rPr>
                <w:sz w:val="22"/>
                <w:szCs w:val="22"/>
              </w:rPr>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353B9366" w14:textId="77777777" w:rsidR="005A2993" w:rsidRDefault="002C7455">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14:paraId="499276F0" w14:textId="77777777" w:rsidR="005A2993" w:rsidRDefault="002C7455">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12E9A896" w14:textId="77777777" w:rsidR="005A2993" w:rsidRDefault="002C7455">
            <w:pPr>
              <w:jc w:val="both"/>
              <w:rPr>
                <w:i/>
                <w:sz w:val="18"/>
                <w:szCs w:val="18"/>
              </w:rPr>
            </w:pPr>
            <w:r>
              <w:rPr>
                <w:i/>
                <w:sz w:val="20"/>
              </w:rPr>
              <w:t>Pateikiamas trumpas šios projekto matomumo ir informavimo apie projektą priemonės aprašymas.</w:t>
            </w:r>
          </w:p>
        </w:tc>
      </w:tr>
    </w:tbl>
    <w:p w14:paraId="631891C5" w14:textId="77777777" w:rsidR="005A2993" w:rsidRDefault="005A2993">
      <w:pPr>
        <w:rPr>
          <w:sz w:val="20"/>
        </w:rPr>
      </w:pPr>
    </w:p>
    <w:p w14:paraId="409D2D4D" w14:textId="77777777" w:rsidR="005A2993" w:rsidRDefault="002C7455">
      <w:pPr>
        <w:keepNext/>
        <w:ind w:firstLine="567"/>
        <w:rPr>
          <w:b/>
          <w:kern w:val="28"/>
          <w:sz w:val="22"/>
        </w:rPr>
      </w:pPr>
      <w:r>
        <w:rPr>
          <w:b/>
          <w:kern w:val="28"/>
          <w:sz w:val="22"/>
        </w:rPr>
        <w:t>12. Papildomos sąlygos, taikomos projekto įgyvendinimo metu</w:t>
      </w:r>
    </w:p>
    <w:p w14:paraId="68DFAAAD" w14:textId="77777777" w:rsidR="005A2993" w:rsidRDefault="005A2993">
      <w:pPr>
        <w:rPr>
          <w:sz w:val="6"/>
          <w:szCs w:val="6"/>
        </w:rPr>
      </w:pPr>
    </w:p>
    <w:p w14:paraId="67A3A887" w14:textId="77777777" w:rsidR="005A2993" w:rsidRDefault="002C7455">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5A2993" w14:paraId="77DB4248" w14:textId="77777777">
        <w:trPr>
          <w:trHeight w:val="244"/>
        </w:trPr>
        <w:tc>
          <w:tcPr>
            <w:tcW w:w="283" w:type="pct"/>
            <w:shd w:val="clear" w:color="auto" w:fill="auto"/>
            <w:vAlign w:val="center"/>
          </w:tcPr>
          <w:p w14:paraId="0C8542A6" w14:textId="77777777" w:rsidR="005A2993" w:rsidRDefault="002C7455">
            <w:pPr>
              <w:rPr>
                <w:color w:val="000000"/>
                <w:sz w:val="22"/>
                <w:szCs w:val="22"/>
              </w:rPr>
            </w:pPr>
            <w:r>
              <w:rPr>
                <w:b/>
                <w:bCs/>
                <w:sz w:val="22"/>
                <w:szCs w:val="22"/>
              </w:rPr>
              <w:lastRenderedPageBreak/>
              <w:t>Nr.</w:t>
            </w:r>
          </w:p>
        </w:tc>
        <w:tc>
          <w:tcPr>
            <w:tcW w:w="4021" w:type="pct"/>
            <w:shd w:val="clear" w:color="auto" w:fill="auto"/>
            <w:vAlign w:val="center"/>
          </w:tcPr>
          <w:p w14:paraId="6F5A9A97" w14:textId="77777777" w:rsidR="005A2993" w:rsidRDefault="002C7455">
            <w:pPr>
              <w:rPr>
                <w:color w:val="000000"/>
                <w:sz w:val="22"/>
                <w:szCs w:val="22"/>
              </w:rPr>
            </w:pPr>
            <w:r>
              <w:rPr>
                <w:b/>
                <w:bCs/>
                <w:sz w:val="22"/>
                <w:szCs w:val="22"/>
              </w:rPr>
              <w:t>Papildomos sąlygos</w:t>
            </w:r>
          </w:p>
        </w:tc>
        <w:tc>
          <w:tcPr>
            <w:tcW w:w="696" w:type="pct"/>
            <w:shd w:val="clear" w:color="auto" w:fill="auto"/>
            <w:vAlign w:val="center"/>
          </w:tcPr>
          <w:p w14:paraId="01E98D38" w14:textId="77777777" w:rsidR="005A2993" w:rsidRDefault="002C7455">
            <w:pPr>
              <w:rPr>
                <w:color w:val="000000"/>
                <w:sz w:val="22"/>
                <w:szCs w:val="22"/>
              </w:rPr>
            </w:pPr>
            <w:r>
              <w:rPr>
                <w:b/>
                <w:bCs/>
                <w:sz w:val="22"/>
                <w:szCs w:val="22"/>
              </w:rPr>
              <w:t>Įvykdymo terminas</w:t>
            </w:r>
          </w:p>
        </w:tc>
      </w:tr>
      <w:tr w:rsidR="005A2993" w14:paraId="21B6EB2D" w14:textId="77777777">
        <w:trPr>
          <w:trHeight w:val="706"/>
        </w:trPr>
        <w:tc>
          <w:tcPr>
            <w:tcW w:w="283" w:type="pct"/>
            <w:shd w:val="clear" w:color="auto" w:fill="auto"/>
          </w:tcPr>
          <w:p w14:paraId="318AB30E" w14:textId="77777777" w:rsidR="005A2993" w:rsidRDefault="002C7455">
            <w:pPr>
              <w:rPr>
                <w:color w:val="000000"/>
                <w:sz w:val="22"/>
                <w:szCs w:val="22"/>
              </w:rPr>
            </w:pPr>
            <w:r>
              <w:rPr>
                <w:color w:val="000000"/>
                <w:sz w:val="22"/>
                <w:szCs w:val="22"/>
              </w:rPr>
              <w:t>12.1.</w:t>
            </w:r>
          </w:p>
        </w:tc>
        <w:tc>
          <w:tcPr>
            <w:tcW w:w="4021" w:type="pct"/>
            <w:shd w:val="clear" w:color="auto" w:fill="auto"/>
          </w:tcPr>
          <w:p w14:paraId="3103E40C" w14:textId="77777777" w:rsidR="005A2993" w:rsidRDefault="002C7455">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Aprašo 3 priedo „Pirkimų taisyklės“ nuostatas.</w:t>
            </w:r>
          </w:p>
          <w:p w14:paraId="7D507087" w14:textId="77777777" w:rsidR="005A2993" w:rsidRDefault="005A2993">
            <w:pPr>
              <w:rPr>
                <w:sz w:val="6"/>
                <w:szCs w:val="6"/>
              </w:rPr>
            </w:pPr>
          </w:p>
          <w:p w14:paraId="11F9F8E3" w14:textId="77777777" w:rsidR="005A2993" w:rsidRDefault="002C7455">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3DCDCA19" w14:textId="77777777" w:rsidR="005A2993" w:rsidRDefault="005A2993">
            <w:pPr>
              <w:rPr>
                <w:sz w:val="6"/>
                <w:szCs w:val="6"/>
              </w:rPr>
            </w:pPr>
          </w:p>
          <w:p w14:paraId="1ACEEC50" w14:textId="77777777" w:rsidR="005A2993" w:rsidRDefault="002C7455">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0F4C7AA1" w14:textId="77777777" w:rsidR="005A2993" w:rsidRDefault="005A2993">
            <w:pPr>
              <w:rPr>
                <w:sz w:val="6"/>
                <w:szCs w:val="6"/>
              </w:rPr>
            </w:pPr>
          </w:p>
          <w:p w14:paraId="0409237F" w14:textId="77777777" w:rsidR="005A2993" w:rsidRDefault="002C7455">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6DA36AAB" w14:textId="77777777" w:rsidR="005A2993" w:rsidRDefault="005A2993">
            <w:pPr>
              <w:rPr>
                <w:sz w:val="6"/>
                <w:szCs w:val="6"/>
              </w:rPr>
            </w:pPr>
          </w:p>
          <w:p w14:paraId="3140106B" w14:textId="77777777" w:rsidR="005A2993" w:rsidRDefault="002C7455">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shd w:val="clear" w:color="auto" w:fill="auto"/>
          </w:tcPr>
          <w:p w14:paraId="01C29ABD" w14:textId="77777777" w:rsidR="005A2993" w:rsidRDefault="002C7455">
            <w:pPr>
              <w:rPr>
                <w:color w:val="000000"/>
                <w:sz w:val="20"/>
              </w:rPr>
            </w:pPr>
            <w:r>
              <w:rPr>
                <w:bCs/>
                <w:i/>
                <w:sz w:val="20"/>
                <w:lang w:eastAsia="lt-LT"/>
              </w:rPr>
              <w:t>(Jeigu reikia, įrašomas įvykdymo terminas)</w:t>
            </w:r>
          </w:p>
        </w:tc>
      </w:tr>
      <w:tr w:rsidR="005A2993" w14:paraId="662A755E" w14:textId="77777777">
        <w:trPr>
          <w:trHeight w:val="831"/>
        </w:trPr>
        <w:tc>
          <w:tcPr>
            <w:tcW w:w="283" w:type="pct"/>
            <w:shd w:val="clear" w:color="auto" w:fill="auto"/>
          </w:tcPr>
          <w:p w14:paraId="0168DEC4" w14:textId="77777777" w:rsidR="005A2993" w:rsidRDefault="002C7455">
            <w:pPr>
              <w:rPr>
                <w:color w:val="000000"/>
                <w:sz w:val="22"/>
                <w:szCs w:val="22"/>
              </w:rPr>
            </w:pPr>
            <w:r>
              <w:rPr>
                <w:color w:val="000000"/>
                <w:sz w:val="22"/>
                <w:szCs w:val="22"/>
              </w:rPr>
              <w:t>12.2.</w:t>
            </w:r>
          </w:p>
        </w:tc>
        <w:tc>
          <w:tcPr>
            <w:tcW w:w="4021" w:type="pct"/>
            <w:shd w:val="clear" w:color="auto" w:fill="auto"/>
          </w:tcPr>
          <w:p w14:paraId="2F36BF46" w14:textId="77777777" w:rsidR="005A2993" w:rsidRDefault="005A2993">
            <w:pPr>
              <w:widowControl w:val="0"/>
              <w:shd w:val="clear" w:color="auto" w:fill="FFFFFF"/>
              <w:tabs>
                <w:tab w:val="left" w:pos="317"/>
              </w:tabs>
              <w:ind w:firstLine="720"/>
              <w:jc w:val="both"/>
              <w:rPr>
                <w:i/>
                <w:iCs/>
                <w:sz w:val="22"/>
                <w:szCs w:val="22"/>
              </w:rPr>
            </w:pPr>
          </w:p>
        </w:tc>
        <w:tc>
          <w:tcPr>
            <w:tcW w:w="696" w:type="pct"/>
            <w:shd w:val="clear" w:color="auto" w:fill="auto"/>
          </w:tcPr>
          <w:p w14:paraId="6254B180" w14:textId="77777777" w:rsidR="005A2993" w:rsidRDefault="005A2993">
            <w:pPr>
              <w:rPr>
                <w:color w:val="000000"/>
                <w:sz w:val="22"/>
                <w:szCs w:val="22"/>
              </w:rPr>
            </w:pPr>
          </w:p>
        </w:tc>
      </w:tr>
    </w:tbl>
    <w:p w14:paraId="05E59508" w14:textId="77777777" w:rsidR="005A2993" w:rsidRDefault="002C7455">
      <w:pPr>
        <w:ind w:firstLine="720"/>
        <w:rPr>
          <w:rFonts w:ascii="Arial" w:hAnsi="Arial"/>
          <w:sz w:val="20"/>
        </w:rPr>
      </w:pPr>
      <w:r>
        <w:rPr>
          <w:rFonts w:ascii="Arial" w:hAnsi="Arial"/>
          <w:sz w:val="20"/>
        </w:rPr>
        <w:br w:type="page"/>
      </w:r>
    </w:p>
    <w:p w14:paraId="53930D60" w14:textId="77777777" w:rsidR="005A2993" w:rsidRDefault="005A2993">
      <w:pPr>
        <w:rPr>
          <w:sz w:val="20"/>
        </w:rPr>
      </w:pPr>
    </w:p>
    <w:p w14:paraId="4B7501ED" w14:textId="77777777" w:rsidR="005A2993" w:rsidRDefault="002C7455">
      <w:pPr>
        <w:keepNext/>
        <w:ind w:firstLine="567"/>
        <w:rPr>
          <w:b/>
          <w:bCs/>
          <w:kern w:val="28"/>
          <w:sz w:val="22"/>
        </w:rPr>
      </w:pPr>
      <w:r>
        <w:rPr>
          <w:b/>
          <w:kern w:val="28"/>
          <w:sz w:val="22"/>
        </w:rPr>
        <w:t>13. Informacija apie projekto</w:t>
      </w:r>
      <w:r>
        <w:rPr>
          <w:b/>
          <w:bCs/>
          <w:kern w:val="28"/>
          <w:sz w:val="22"/>
        </w:rPr>
        <w:t xml:space="preserve"> mokėjimus</w:t>
      </w:r>
    </w:p>
    <w:p w14:paraId="62D7CA12" w14:textId="77777777" w:rsidR="005A2993" w:rsidRDefault="005A2993">
      <w:pPr>
        <w:rPr>
          <w:sz w:val="6"/>
          <w:szCs w:val="6"/>
        </w:rPr>
      </w:pPr>
    </w:p>
    <w:p w14:paraId="0B7000BD" w14:textId="77777777" w:rsidR="005A2993" w:rsidRDefault="002C7455">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5A2993" w14:paraId="6C2D104A" w14:textId="77777777">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14:paraId="62D91139" w14:textId="77777777" w:rsidR="005A2993" w:rsidRDefault="002C7455">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3C76AB3F" w14:textId="77777777" w:rsidR="005A2993" w:rsidRDefault="002C7455">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14:paraId="2F946D2C" w14:textId="77777777" w:rsidR="005A2993" w:rsidRDefault="005A2993">
            <w:pPr>
              <w:jc w:val="both"/>
              <w:rPr>
                <w:i/>
                <w:color w:val="000000"/>
                <w:sz w:val="22"/>
                <w:szCs w:val="22"/>
                <w:lang w:eastAsia="lt-LT"/>
              </w:rPr>
            </w:pPr>
          </w:p>
        </w:tc>
      </w:tr>
      <w:tr w:rsidR="005A2993" w14:paraId="6E78DDC9" w14:textId="77777777">
        <w:trPr>
          <w:trHeight w:val="232"/>
        </w:trPr>
        <w:tc>
          <w:tcPr>
            <w:tcW w:w="1987" w:type="dxa"/>
            <w:gridSpan w:val="2"/>
            <w:vMerge/>
          </w:tcPr>
          <w:p w14:paraId="17D6E8E3" w14:textId="77777777" w:rsidR="005A2993" w:rsidRDefault="005A2993">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2AB105A3" w14:textId="77777777" w:rsidR="005A2993" w:rsidRDefault="002C7455">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14:paraId="64320864" w14:textId="77777777" w:rsidR="005A2993" w:rsidRDefault="005A2993">
            <w:pPr>
              <w:jc w:val="both"/>
              <w:rPr>
                <w:rFonts w:ascii="Arial" w:hAnsi="Arial"/>
                <w:i/>
                <w:iCs/>
                <w:color w:val="000000"/>
                <w:sz w:val="22"/>
                <w:szCs w:val="22"/>
                <w:lang w:eastAsia="lt-LT"/>
              </w:rPr>
            </w:pPr>
          </w:p>
        </w:tc>
      </w:tr>
      <w:tr w:rsidR="005A2993" w14:paraId="0457C003" w14:textId="77777777">
        <w:tc>
          <w:tcPr>
            <w:tcW w:w="13993" w:type="dxa"/>
            <w:gridSpan w:val="6"/>
            <w:tcBorders>
              <w:left w:val="nil"/>
              <w:bottom w:val="single" w:sz="4" w:space="0" w:color="auto"/>
              <w:right w:val="nil"/>
            </w:tcBorders>
            <w:shd w:val="clear" w:color="auto" w:fill="auto"/>
          </w:tcPr>
          <w:p w14:paraId="2DE152B8" w14:textId="77777777" w:rsidR="005A2993" w:rsidRDefault="005A2993">
            <w:pPr>
              <w:widowControl w:val="0"/>
              <w:shd w:val="clear" w:color="auto" w:fill="FFFFFF"/>
              <w:jc w:val="both"/>
              <w:rPr>
                <w:i/>
                <w:color w:val="000000"/>
                <w:sz w:val="22"/>
                <w:szCs w:val="22"/>
              </w:rPr>
            </w:pPr>
          </w:p>
          <w:p w14:paraId="382F297F" w14:textId="77777777" w:rsidR="005A2993" w:rsidRDefault="005A2993">
            <w:pPr>
              <w:rPr>
                <w:color w:val="000000"/>
                <w:sz w:val="22"/>
                <w:szCs w:val="22"/>
              </w:rPr>
            </w:pPr>
          </w:p>
        </w:tc>
      </w:tr>
      <w:tr w:rsidR="005A2993" w14:paraId="04AC4BA1" w14:textId="77777777">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14:paraId="356DE285" w14:textId="77777777" w:rsidR="005A2993" w:rsidRDefault="002C7455">
            <w:pPr>
              <w:rPr>
                <w:b/>
                <w:bCs/>
                <w:sz w:val="22"/>
                <w:szCs w:val="22"/>
              </w:rPr>
            </w:pPr>
            <w:r>
              <w:rPr>
                <w:b/>
                <w:bCs/>
                <w:sz w:val="22"/>
                <w:szCs w:val="22"/>
              </w:rPr>
              <w:t xml:space="preserve">13.2. Galimas avanso dydis </w:t>
            </w:r>
          </w:p>
          <w:p w14:paraId="5397E155" w14:textId="77777777" w:rsidR="005A2993" w:rsidRDefault="005A2993">
            <w:pPr>
              <w:jc w:val="both"/>
              <w:rPr>
                <w:i/>
                <w:iCs/>
                <w:color w:val="000000"/>
                <w:sz w:val="22"/>
                <w:szCs w:val="22"/>
              </w:rPr>
            </w:pPr>
          </w:p>
        </w:tc>
      </w:tr>
      <w:tr w:rsidR="005A2993" w14:paraId="4B68C84B"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60DE197B" w14:textId="77777777" w:rsidR="005A2993" w:rsidRDefault="002C7455">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14:paraId="43847427" w14:textId="77777777" w:rsidR="005A2993" w:rsidRDefault="005A2993">
            <w:pPr>
              <w:jc w:val="both"/>
              <w:rPr>
                <w:rFonts w:ascii="Arial" w:hAnsi="Arial"/>
                <w:i/>
                <w:iCs/>
                <w:color w:val="000000"/>
                <w:sz w:val="22"/>
                <w:szCs w:val="22"/>
              </w:rPr>
            </w:pPr>
          </w:p>
        </w:tc>
      </w:tr>
      <w:tr w:rsidR="005A2993" w14:paraId="5683A488" w14:textId="77777777">
        <w:tc>
          <w:tcPr>
            <w:tcW w:w="5347" w:type="dxa"/>
            <w:gridSpan w:val="3"/>
            <w:tcBorders>
              <w:left w:val="nil"/>
              <w:bottom w:val="single" w:sz="4" w:space="0" w:color="auto"/>
              <w:right w:val="nil"/>
            </w:tcBorders>
            <w:shd w:val="clear" w:color="auto" w:fill="auto"/>
          </w:tcPr>
          <w:p w14:paraId="0DD8D412" w14:textId="77777777" w:rsidR="005A2993" w:rsidRDefault="005A2993">
            <w:pPr>
              <w:rPr>
                <w:b/>
                <w:bCs/>
                <w:color w:val="000000"/>
                <w:sz w:val="22"/>
                <w:szCs w:val="22"/>
              </w:rPr>
            </w:pPr>
          </w:p>
        </w:tc>
        <w:tc>
          <w:tcPr>
            <w:tcW w:w="8646" w:type="dxa"/>
            <w:gridSpan w:val="3"/>
            <w:tcBorders>
              <w:left w:val="nil"/>
              <w:bottom w:val="single" w:sz="4" w:space="0" w:color="auto"/>
              <w:right w:val="nil"/>
            </w:tcBorders>
            <w:shd w:val="clear" w:color="auto" w:fill="auto"/>
          </w:tcPr>
          <w:p w14:paraId="524C5C74" w14:textId="77777777" w:rsidR="005A2993" w:rsidRDefault="005A2993">
            <w:pPr>
              <w:jc w:val="both"/>
              <w:rPr>
                <w:color w:val="000000"/>
                <w:sz w:val="22"/>
                <w:szCs w:val="22"/>
              </w:rPr>
            </w:pPr>
          </w:p>
        </w:tc>
      </w:tr>
      <w:tr w:rsidR="005A2993" w14:paraId="0E5FBCA5" w14:textId="77777777">
        <w:trPr>
          <w:trHeight w:val="511"/>
        </w:trPr>
        <w:tc>
          <w:tcPr>
            <w:tcW w:w="704" w:type="dxa"/>
            <w:vMerge w:val="restart"/>
            <w:tcBorders>
              <w:top w:val="nil"/>
              <w:left w:val="single" w:sz="4" w:space="0" w:color="auto"/>
            </w:tcBorders>
            <w:shd w:val="clear" w:color="auto" w:fill="D9D9D9" w:themeFill="background1" w:themeFillShade="D9"/>
          </w:tcPr>
          <w:p w14:paraId="134BDFCF" w14:textId="77777777" w:rsidR="005A2993" w:rsidRDefault="002C7455">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14:paraId="60D5B8FA" w14:textId="77777777" w:rsidR="005A2993" w:rsidRDefault="002C7455">
            <w:pPr>
              <w:rPr>
                <w:b/>
                <w:bCs/>
                <w:sz w:val="22"/>
                <w:szCs w:val="22"/>
              </w:rPr>
            </w:pPr>
            <w:r>
              <w:rPr>
                <w:b/>
                <w:bCs/>
                <w:sz w:val="22"/>
                <w:szCs w:val="22"/>
              </w:rPr>
              <w:t>Veiklos ataskaitų teikimo periodiškumas (dienomis):</w:t>
            </w:r>
          </w:p>
        </w:tc>
        <w:tc>
          <w:tcPr>
            <w:tcW w:w="8110" w:type="dxa"/>
            <w:gridSpan w:val="2"/>
            <w:shd w:val="clear" w:color="auto" w:fill="auto"/>
          </w:tcPr>
          <w:p w14:paraId="0226322E" w14:textId="77777777" w:rsidR="005A2993" w:rsidRDefault="002C7455">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5A2993" w14:paraId="3232D29E" w14:textId="77777777">
        <w:trPr>
          <w:trHeight w:val="511"/>
        </w:trPr>
        <w:tc>
          <w:tcPr>
            <w:tcW w:w="704" w:type="dxa"/>
            <w:vMerge/>
            <w:tcBorders>
              <w:left w:val="single" w:sz="4" w:space="0" w:color="auto"/>
            </w:tcBorders>
            <w:shd w:val="clear" w:color="auto" w:fill="D9D9D9" w:themeFill="background1" w:themeFillShade="D9"/>
          </w:tcPr>
          <w:p w14:paraId="09D4C6AF" w14:textId="77777777" w:rsidR="005A2993" w:rsidRDefault="005A2993">
            <w:pPr>
              <w:rPr>
                <w:b/>
                <w:bCs/>
                <w:color w:val="000000"/>
                <w:sz w:val="22"/>
                <w:szCs w:val="22"/>
              </w:rPr>
            </w:pPr>
          </w:p>
        </w:tc>
        <w:tc>
          <w:tcPr>
            <w:tcW w:w="5179" w:type="dxa"/>
            <w:gridSpan w:val="3"/>
            <w:tcBorders>
              <w:top w:val="nil"/>
              <w:left w:val="single" w:sz="4" w:space="0" w:color="auto"/>
            </w:tcBorders>
            <w:shd w:val="clear" w:color="auto" w:fill="D9D9D9" w:themeFill="background1" w:themeFillShade="D9"/>
          </w:tcPr>
          <w:p w14:paraId="42D6EFA8" w14:textId="77777777" w:rsidR="005A2993" w:rsidRDefault="002C7455">
            <w:pPr>
              <w:rPr>
                <w:b/>
                <w:bCs/>
                <w:sz w:val="22"/>
                <w:szCs w:val="22"/>
              </w:rPr>
            </w:pPr>
            <w:r>
              <w:rPr>
                <w:b/>
                <w:bCs/>
                <w:sz w:val="22"/>
                <w:szCs w:val="22"/>
              </w:rPr>
              <w:t>Galutinės veiklos ataskaitos pateikimo data:</w:t>
            </w:r>
          </w:p>
          <w:p w14:paraId="4AB4CFD4" w14:textId="77777777" w:rsidR="005A2993" w:rsidRDefault="005A2993">
            <w:pPr>
              <w:rPr>
                <w:b/>
                <w:bCs/>
                <w:color w:val="000000"/>
                <w:sz w:val="22"/>
                <w:szCs w:val="22"/>
              </w:rPr>
            </w:pPr>
          </w:p>
        </w:tc>
        <w:tc>
          <w:tcPr>
            <w:tcW w:w="8110" w:type="dxa"/>
            <w:gridSpan w:val="2"/>
            <w:shd w:val="clear" w:color="auto" w:fill="auto"/>
          </w:tcPr>
          <w:p w14:paraId="1595E304" w14:textId="77777777" w:rsidR="005A2993" w:rsidRDefault="005A2993">
            <w:pPr>
              <w:ind w:firstLine="57"/>
              <w:jc w:val="both"/>
              <w:rPr>
                <w:bCs/>
                <w:i/>
                <w:color w:val="000000"/>
                <w:sz w:val="22"/>
                <w:szCs w:val="22"/>
              </w:rPr>
            </w:pPr>
          </w:p>
        </w:tc>
      </w:tr>
      <w:tr w:rsidR="005A2993" w14:paraId="25D466FE" w14:textId="77777777">
        <w:tc>
          <w:tcPr>
            <w:tcW w:w="5347" w:type="dxa"/>
            <w:gridSpan w:val="3"/>
            <w:tcBorders>
              <w:left w:val="nil"/>
              <w:bottom w:val="single" w:sz="4" w:space="0" w:color="auto"/>
              <w:right w:val="nil"/>
            </w:tcBorders>
            <w:shd w:val="clear" w:color="auto" w:fill="auto"/>
          </w:tcPr>
          <w:p w14:paraId="62C6B9C8" w14:textId="77777777" w:rsidR="005A2993" w:rsidRDefault="005A2993">
            <w:pPr>
              <w:jc w:val="both"/>
              <w:rPr>
                <w:b/>
                <w:bCs/>
                <w:color w:val="000000"/>
                <w:sz w:val="22"/>
                <w:szCs w:val="22"/>
              </w:rPr>
            </w:pPr>
          </w:p>
        </w:tc>
        <w:tc>
          <w:tcPr>
            <w:tcW w:w="8646" w:type="dxa"/>
            <w:gridSpan w:val="3"/>
            <w:tcBorders>
              <w:left w:val="nil"/>
              <w:bottom w:val="single" w:sz="4" w:space="0" w:color="auto"/>
              <w:right w:val="nil"/>
            </w:tcBorders>
            <w:shd w:val="clear" w:color="auto" w:fill="auto"/>
          </w:tcPr>
          <w:p w14:paraId="7CD22B4F" w14:textId="77777777" w:rsidR="005A2993" w:rsidRDefault="005A2993">
            <w:pPr>
              <w:jc w:val="both"/>
              <w:rPr>
                <w:color w:val="000000"/>
                <w:sz w:val="22"/>
                <w:szCs w:val="22"/>
              </w:rPr>
            </w:pPr>
          </w:p>
        </w:tc>
      </w:tr>
      <w:tr w:rsidR="005A2993" w14:paraId="0082A8C4" w14:textId="77777777">
        <w:trPr>
          <w:trHeight w:val="565"/>
        </w:trPr>
        <w:tc>
          <w:tcPr>
            <w:tcW w:w="13993" w:type="dxa"/>
            <w:gridSpan w:val="6"/>
            <w:tcBorders>
              <w:top w:val="nil"/>
              <w:left w:val="single" w:sz="4" w:space="0" w:color="auto"/>
            </w:tcBorders>
            <w:shd w:val="clear" w:color="auto" w:fill="D9D9D9" w:themeFill="background1" w:themeFillShade="D9"/>
          </w:tcPr>
          <w:p w14:paraId="607FEA53" w14:textId="77777777" w:rsidR="005A2993" w:rsidRDefault="002C7455">
            <w:pPr>
              <w:rPr>
                <w:i/>
                <w:sz w:val="22"/>
                <w:szCs w:val="22"/>
              </w:rPr>
            </w:pPr>
            <w:r>
              <w:rPr>
                <w:b/>
                <w:bCs/>
                <w:color w:val="000000"/>
                <w:sz w:val="22"/>
                <w:szCs w:val="22"/>
              </w:rPr>
              <w:t>13</w:t>
            </w:r>
            <w:r>
              <w:rPr>
                <w:b/>
                <w:bCs/>
                <w:sz w:val="22"/>
                <w:szCs w:val="22"/>
              </w:rPr>
              <w:t>.4. Projekto išlaidų apmokėjimas:</w:t>
            </w:r>
            <w:r>
              <w:rPr>
                <w:i/>
                <w:sz w:val="22"/>
                <w:szCs w:val="22"/>
              </w:rPr>
              <w:t xml:space="preserve"> </w:t>
            </w:r>
          </w:p>
          <w:p w14:paraId="264D5A01" w14:textId="77777777" w:rsidR="005A2993" w:rsidRDefault="005A2993">
            <w:pPr>
              <w:rPr>
                <w:bCs/>
                <w:i/>
                <w:color w:val="000000"/>
                <w:sz w:val="22"/>
                <w:szCs w:val="22"/>
              </w:rPr>
            </w:pPr>
          </w:p>
        </w:tc>
      </w:tr>
      <w:tr w:rsidR="005A2993" w14:paraId="5291FAE9" w14:textId="77777777">
        <w:trPr>
          <w:trHeight w:val="619"/>
        </w:trPr>
        <w:tc>
          <w:tcPr>
            <w:tcW w:w="5883" w:type="dxa"/>
            <w:gridSpan w:val="4"/>
            <w:vMerge w:val="restart"/>
            <w:tcBorders>
              <w:top w:val="single" w:sz="4" w:space="0" w:color="auto"/>
            </w:tcBorders>
            <w:shd w:val="clear" w:color="auto" w:fill="D9D9D9" w:themeFill="background1" w:themeFillShade="D9"/>
          </w:tcPr>
          <w:p w14:paraId="2F9116DC" w14:textId="77777777" w:rsidR="005A2993" w:rsidRDefault="002C7455">
            <w:pPr>
              <w:rPr>
                <w:b/>
                <w:bCs/>
                <w:color w:val="000000"/>
                <w:sz w:val="22"/>
                <w:szCs w:val="22"/>
              </w:rPr>
            </w:pPr>
            <w:r>
              <w:rPr>
                <w:b/>
                <w:bCs/>
                <w:color w:val="000000"/>
                <w:sz w:val="22"/>
                <w:szCs w:val="22"/>
              </w:rPr>
              <w:t>13.4.1. Taikomi supaprastintai apmokamų išlaidų dydžiai</w:t>
            </w:r>
          </w:p>
          <w:p w14:paraId="6C26BD7A" w14:textId="77777777" w:rsidR="005A2993" w:rsidRDefault="005A2993">
            <w:pPr>
              <w:rPr>
                <w:b/>
                <w:bCs/>
                <w:vanish/>
                <w:color w:val="000000"/>
                <w:sz w:val="22"/>
                <w:szCs w:val="22"/>
              </w:rPr>
            </w:pPr>
          </w:p>
          <w:p w14:paraId="253FE892" w14:textId="77777777" w:rsidR="005A2993" w:rsidRDefault="002C7455">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1FC9F2D9" w14:textId="77777777" w:rsidR="005A2993" w:rsidRDefault="005A2993">
            <w:pPr>
              <w:rPr>
                <w:b/>
                <w:bCs/>
                <w:color w:val="000000"/>
                <w:sz w:val="22"/>
                <w:szCs w:val="22"/>
              </w:rPr>
            </w:pPr>
          </w:p>
          <w:p w14:paraId="21761F17" w14:textId="77777777" w:rsidR="005A2993" w:rsidRDefault="005A2993">
            <w:pPr>
              <w:rPr>
                <w:b/>
                <w:bCs/>
                <w:color w:val="000000"/>
                <w:sz w:val="22"/>
                <w:szCs w:val="22"/>
              </w:rPr>
            </w:pPr>
          </w:p>
          <w:p w14:paraId="4B9367EF" w14:textId="77777777" w:rsidR="005A2993" w:rsidRDefault="002C7455">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Indeksuojama</w:t>
            </w:r>
          </w:p>
          <w:p w14:paraId="7107069A" w14:textId="77777777" w:rsidR="005A2993" w:rsidRDefault="002C7455">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Neindeksuojama</w:t>
            </w:r>
          </w:p>
        </w:tc>
        <w:tc>
          <w:tcPr>
            <w:tcW w:w="4438" w:type="dxa"/>
            <w:tcBorders>
              <w:top w:val="single" w:sz="4" w:space="0" w:color="auto"/>
            </w:tcBorders>
            <w:shd w:val="clear" w:color="auto" w:fill="D9D9D9" w:themeFill="background1" w:themeFillShade="D9"/>
            <w:vAlign w:val="center"/>
          </w:tcPr>
          <w:p w14:paraId="3595266D" w14:textId="77777777" w:rsidR="005A2993" w:rsidRDefault="002C7455">
            <w:pPr>
              <w:jc w:val="both"/>
              <w:rPr>
                <w:b/>
                <w:bCs/>
                <w:color w:val="000000"/>
                <w:sz w:val="22"/>
                <w:szCs w:val="22"/>
              </w:rPr>
            </w:pPr>
            <w:r>
              <w:rPr>
                <w:b/>
                <w:bCs/>
                <w:color w:val="000000"/>
                <w:sz w:val="22"/>
                <w:szCs w:val="22"/>
              </w:rPr>
              <w:t>Fiksuotoji norma</w:t>
            </w:r>
          </w:p>
          <w:p w14:paraId="35EFED67" w14:textId="77777777" w:rsidR="005A2993" w:rsidRDefault="005A2993">
            <w:pPr>
              <w:jc w:val="both"/>
              <w:rPr>
                <w:b/>
                <w:bCs/>
                <w:color w:val="000000"/>
                <w:sz w:val="22"/>
                <w:szCs w:val="22"/>
              </w:rPr>
            </w:pPr>
          </w:p>
        </w:tc>
        <w:tc>
          <w:tcPr>
            <w:tcW w:w="3672" w:type="dxa"/>
            <w:tcBorders>
              <w:top w:val="single" w:sz="4" w:space="0" w:color="auto"/>
            </w:tcBorders>
            <w:shd w:val="clear" w:color="auto" w:fill="auto"/>
          </w:tcPr>
          <w:p w14:paraId="50735F09" w14:textId="77777777" w:rsidR="005A2993" w:rsidRDefault="002C7455">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7511B535" w14:textId="77777777" w:rsidR="005A2993" w:rsidRDefault="005A2993">
            <w:pPr>
              <w:rPr>
                <w:sz w:val="6"/>
                <w:szCs w:val="6"/>
              </w:rPr>
            </w:pPr>
          </w:p>
          <w:p w14:paraId="4361A365" w14:textId="77777777" w:rsidR="005A2993" w:rsidRDefault="002C7455">
            <w:pPr>
              <w:jc w:val="both"/>
              <w:rPr>
                <w:i/>
                <w:color w:val="000000"/>
                <w:sz w:val="22"/>
                <w:szCs w:val="22"/>
              </w:rPr>
            </w:pPr>
            <w:r>
              <w:rPr>
                <w:color w:val="000000"/>
                <w:sz w:val="22"/>
                <w:szCs w:val="22"/>
              </w:rPr>
              <w:t xml:space="preserve">□ </w:t>
            </w:r>
            <w:r>
              <w:rPr>
                <w:bCs/>
                <w:color w:val="000000"/>
                <w:sz w:val="22"/>
                <w:szCs w:val="22"/>
              </w:rPr>
              <w:t>Netaikoma</w:t>
            </w:r>
          </w:p>
          <w:p w14:paraId="13C63E53" w14:textId="77777777" w:rsidR="005A2993" w:rsidRDefault="005A2993">
            <w:pPr>
              <w:rPr>
                <w:sz w:val="6"/>
                <w:szCs w:val="6"/>
              </w:rPr>
            </w:pPr>
          </w:p>
          <w:p w14:paraId="3751A775" w14:textId="77777777" w:rsidR="005A2993" w:rsidRDefault="005A2993">
            <w:pPr>
              <w:jc w:val="both"/>
              <w:rPr>
                <w:i/>
                <w:color w:val="000000"/>
                <w:sz w:val="22"/>
                <w:szCs w:val="22"/>
              </w:rPr>
            </w:pPr>
          </w:p>
        </w:tc>
      </w:tr>
      <w:tr w:rsidR="005A2993" w14:paraId="582CB329" w14:textId="77777777">
        <w:trPr>
          <w:trHeight w:val="290"/>
        </w:trPr>
        <w:tc>
          <w:tcPr>
            <w:tcW w:w="5883" w:type="dxa"/>
            <w:gridSpan w:val="4"/>
            <w:vMerge/>
          </w:tcPr>
          <w:p w14:paraId="45539A74" w14:textId="77777777" w:rsidR="005A2993" w:rsidRDefault="005A2993">
            <w:pPr>
              <w:rPr>
                <w:b/>
                <w:bCs/>
                <w:color w:val="000000"/>
                <w:sz w:val="22"/>
                <w:szCs w:val="22"/>
              </w:rPr>
            </w:pPr>
          </w:p>
        </w:tc>
        <w:tc>
          <w:tcPr>
            <w:tcW w:w="4438" w:type="dxa"/>
            <w:shd w:val="clear" w:color="auto" w:fill="D9D9D9" w:themeFill="background1" w:themeFillShade="D9"/>
            <w:vAlign w:val="center"/>
          </w:tcPr>
          <w:p w14:paraId="33593DDE" w14:textId="77777777" w:rsidR="005A2993" w:rsidRDefault="002C7455">
            <w:pPr>
              <w:jc w:val="both"/>
              <w:rPr>
                <w:b/>
                <w:sz w:val="22"/>
                <w:szCs w:val="22"/>
              </w:rPr>
            </w:pPr>
            <w:r>
              <w:rPr>
                <w:b/>
                <w:bCs/>
                <w:color w:val="000000"/>
                <w:sz w:val="22"/>
                <w:szCs w:val="22"/>
              </w:rPr>
              <w:t xml:space="preserve">Fiksuotieji </w:t>
            </w:r>
            <w:r>
              <w:rPr>
                <w:b/>
                <w:sz w:val="22"/>
                <w:szCs w:val="22"/>
              </w:rPr>
              <w:t>projekto išlaidų vieneto įkainiai</w:t>
            </w:r>
          </w:p>
          <w:p w14:paraId="01A72C71" w14:textId="77777777" w:rsidR="005A2993" w:rsidRDefault="002C7455">
            <w:pPr>
              <w:jc w:val="both"/>
              <w:rPr>
                <w:b/>
                <w:bCs/>
                <w:color w:val="000000"/>
                <w:sz w:val="22"/>
                <w:szCs w:val="22"/>
              </w:rPr>
            </w:pPr>
            <w:r>
              <w:rPr>
                <w:b/>
                <w:sz w:val="22"/>
                <w:szCs w:val="22"/>
              </w:rPr>
              <w:t xml:space="preserve">(toliau – fiksuotieji </w:t>
            </w:r>
            <w:r>
              <w:rPr>
                <w:b/>
                <w:bCs/>
                <w:color w:val="000000"/>
                <w:sz w:val="22"/>
                <w:szCs w:val="22"/>
              </w:rPr>
              <w:t>įkainiai)</w:t>
            </w:r>
          </w:p>
          <w:p w14:paraId="0560A6C6" w14:textId="77777777" w:rsidR="005A2993" w:rsidRDefault="005A2993">
            <w:pPr>
              <w:jc w:val="both"/>
              <w:rPr>
                <w:b/>
                <w:bCs/>
                <w:color w:val="000000"/>
                <w:sz w:val="22"/>
                <w:szCs w:val="22"/>
              </w:rPr>
            </w:pPr>
          </w:p>
        </w:tc>
        <w:tc>
          <w:tcPr>
            <w:tcW w:w="3672" w:type="dxa"/>
            <w:shd w:val="clear" w:color="auto" w:fill="auto"/>
          </w:tcPr>
          <w:p w14:paraId="67EAA47D" w14:textId="77777777" w:rsidR="005A2993" w:rsidRDefault="002C7455">
            <w:pPr>
              <w:jc w:val="both"/>
              <w:rPr>
                <w:sz w:val="22"/>
                <w:szCs w:val="22"/>
              </w:rPr>
            </w:pPr>
            <w:r>
              <w:rPr>
                <w:color w:val="000000"/>
                <w:sz w:val="22"/>
                <w:szCs w:val="22"/>
              </w:rPr>
              <w:t xml:space="preserve">□ </w:t>
            </w:r>
            <w:r>
              <w:rPr>
                <w:sz w:val="22"/>
                <w:szCs w:val="22"/>
              </w:rPr>
              <w:t xml:space="preserve">Taikoma </w:t>
            </w:r>
          </w:p>
          <w:p w14:paraId="2FB53B57" w14:textId="77777777" w:rsidR="005A2993" w:rsidRDefault="005A2993">
            <w:pPr>
              <w:rPr>
                <w:sz w:val="6"/>
                <w:szCs w:val="6"/>
              </w:rPr>
            </w:pPr>
          </w:p>
          <w:p w14:paraId="56B250B8" w14:textId="77777777" w:rsidR="005A2993" w:rsidRDefault="002C7455">
            <w:pPr>
              <w:jc w:val="both"/>
              <w:rPr>
                <w:bCs/>
                <w:sz w:val="22"/>
                <w:szCs w:val="22"/>
              </w:rPr>
            </w:pPr>
            <w:r>
              <w:rPr>
                <w:sz w:val="22"/>
                <w:szCs w:val="22"/>
              </w:rPr>
              <w:t xml:space="preserve">□ </w:t>
            </w:r>
            <w:r>
              <w:rPr>
                <w:bCs/>
                <w:sz w:val="22"/>
                <w:szCs w:val="22"/>
              </w:rPr>
              <w:t>Netaikoma</w:t>
            </w:r>
          </w:p>
          <w:p w14:paraId="11CF9410" w14:textId="77777777" w:rsidR="005A2993" w:rsidRDefault="005A2993">
            <w:pPr>
              <w:rPr>
                <w:sz w:val="6"/>
                <w:szCs w:val="6"/>
              </w:rPr>
            </w:pPr>
          </w:p>
          <w:p w14:paraId="636FEEE5" w14:textId="77777777" w:rsidR="005A2993" w:rsidRDefault="005A2993">
            <w:pPr>
              <w:jc w:val="both"/>
              <w:rPr>
                <w:b/>
                <w:bCs/>
                <w:color w:val="000000"/>
                <w:sz w:val="22"/>
                <w:szCs w:val="22"/>
              </w:rPr>
            </w:pPr>
          </w:p>
        </w:tc>
      </w:tr>
      <w:tr w:rsidR="005A2993" w14:paraId="1C1C5275" w14:textId="77777777">
        <w:trPr>
          <w:trHeight w:val="290"/>
        </w:trPr>
        <w:tc>
          <w:tcPr>
            <w:tcW w:w="5883" w:type="dxa"/>
            <w:gridSpan w:val="4"/>
            <w:vMerge/>
          </w:tcPr>
          <w:p w14:paraId="45E22248" w14:textId="77777777" w:rsidR="005A2993" w:rsidRDefault="005A2993">
            <w:pPr>
              <w:rPr>
                <w:b/>
                <w:bCs/>
                <w:color w:val="000000"/>
                <w:sz w:val="22"/>
                <w:szCs w:val="22"/>
              </w:rPr>
            </w:pPr>
          </w:p>
        </w:tc>
        <w:tc>
          <w:tcPr>
            <w:tcW w:w="4438" w:type="dxa"/>
            <w:tcBorders>
              <w:bottom w:val="single" w:sz="4" w:space="0" w:color="auto"/>
            </w:tcBorders>
            <w:shd w:val="clear" w:color="auto" w:fill="D9D9D9" w:themeFill="background1" w:themeFillShade="D9"/>
            <w:vAlign w:val="center"/>
          </w:tcPr>
          <w:p w14:paraId="0F49FDB3" w14:textId="77777777" w:rsidR="005A2993" w:rsidRDefault="002C7455">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249671D4" w14:textId="77777777" w:rsidR="005A2993" w:rsidRDefault="002C7455">
            <w:pPr>
              <w:jc w:val="both"/>
              <w:rPr>
                <w:b/>
                <w:bCs/>
                <w:color w:val="000000"/>
                <w:sz w:val="22"/>
                <w:szCs w:val="22"/>
              </w:rPr>
            </w:pPr>
            <w:r>
              <w:rPr>
                <w:b/>
                <w:bCs/>
                <w:color w:val="000000"/>
                <w:sz w:val="22"/>
                <w:szCs w:val="22"/>
              </w:rPr>
              <w:t>(toliau – fiksuotosios sumos)</w:t>
            </w:r>
          </w:p>
        </w:tc>
        <w:tc>
          <w:tcPr>
            <w:tcW w:w="3672" w:type="dxa"/>
            <w:tcBorders>
              <w:bottom w:val="single" w:sz="4" w:space="0" w:color="auto"/>
            </w:tcBorders>
            <w:shd w:val="clear" w:color="auto" w:fill="auto"/>
          </w:tcPr>
          <w:p w14:paraId="3A999587" w14:textId="77777777" w:rsidR="005A2993" w:rsidRDefault="002C7455">
            <w:pPr>
              <w:jc w:val="both"/>
              <w:rPr>
                <w:sz w:val="22"/>
                <w:szCs w:val="22"/>
              </w:rPr>
            </w:pPr>
            <w:r>
              <w:rPr>
                <w:color w:val="000000"/>
                <w:sz w:val="22"/>
                <w:szCs w:val="22"/>
              </w:rPr>
              <w:t xml:space="preserve">□ </w:t>
            </w:r>
            <w:r>
              <w:rPr>
                <w:sz w:val="22"/>
                <w:szCs w:val="22"/>
              </w:rPr>
              <w:t xml:space="preserve">Taikoma </w:t>
            </w:r>
          </w:p>
          <w:p w14:paraId="310A28C5" w14:textId="77777777" w:rsidR="005A2993" w:rsidRDefault="005A2993">
            <w:pPr>
              <w:rPr>
                <w:sz w:val="6"/>
                <w:szCs w:val="6"/>
              </w:rPr>
            </w:pPr>
          </w:p>
          <w:p w14:paraId="6DCAE767" w14:textId="77777777" w:rsidR="005A2993" w:rsidRDefault="002C7455">
            <w:pPr>
              <w:jc w:val="both"/>
              <w:rPr>
                <w:b/>
                <w:bCs/>
                <w:color w:val="000000"/>
                <w:sz w:val="22"/>
                <w:szCs w:val="22"/>
              </w:rPr>
            </w:pPr>
            <w:r>
              <w:rPr>
                <w:sz w:val="22"/>
                <w:szCs w:val="22"/>
              </w:rPr>
              <w:t xml:space="preserve">□ </w:t>
            </w:r>
            <w:r>
              <w:rPr>
                <w:bCs/>
                <w:sz w:val="22"/>
                <w:szCs w:val="22"/>
              </w:rPr>
              <w:t>Netaikoma</w:t>
            </w:r>
          </w:p>
        </w:tc>
      </w:tr>
    </w:tbl>
    <w:p w14:paraId="059405AF" w14:textId="77777777" w:rsidR="005A2993" w:rsidRDefault="005A2993">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5A2993" w14:paraId="66F1D023" w14:textId="77777777">
        <w:trPr>
          <w:cantSplit/>
          <w:trHeight w:val="50"/>
        </w:trPr>
        <w:tc>
          <w:tcPr>
            <w:tcW w:w="5000" w:type="pct"/>
            <w:gridSpan w:val="4"/>
            <w:shd w:val="clear" w:color="auto" w:fill="D9D9D9" w:themeFill="background1" w:themeFillShade="D9"/>
          </w:tcPr>
          <w:p w14:paraId="1AAAC060" w14:textId="77777777" w:rsidR="005A2993" w:rsidRDefault="002C7455">
            <w:pPr>
              <w:tabs>
                <w:tab w:val="left" w:pos="993"/>
              </w:tabs>
              <w:jc w:val="both"/>
              <w:rPr>
                <w:b/>
                <w:bCs/>
                <w:sz w:val="22"/>
                <w:szCs w:val="22"/>
              </w:rPr>
            </w:pPr>
            <w:r>
              <w:rPr>
                <w:b/>
                <w:bCs/>
                <w:sz w:val="22"/>
                <w:szCs w:val="22"/>
              </w:rPr>
              <w:lastRenderedPageBreak/>
              <w:t>13.4.2. Fiksuotoji norma</w:t>
            </w:r>
          </w:p>
          <w:p w14:paraId="23A2E663" w14:textId="77777777" w:rsidR="005A2993" w:rsidRDefault="002C7455">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3B6D30B1" w14:textId="77777777" w:rsidR="005A2993" w:rsidRDefault="002C7455">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Pildant lentelę fiksuotosios normos kodas pasirenkamas ir kita informacija užpildoma iš Supaprastintai apmokamų išlaidų dydžių registro, kuris skelbiamas Europos socialinio fondo agentūros svetainės Metodinės pagalbos centro skiltyje.</w:t>
            </w:r>
          </w:p>
        </w:tc>
      </w:tr>
      <w:tr w:rsidR="005A2993" w14:paraId="5C8C1655" w14:textId="77777777">
        <w:trPr>
          <w:cantSplit/>
          <w:trHeight w:val="884"/>
        </w:trPr>
        <w:tc>
          <w:tcPr>
            <w:tcW w:w="1250" w:type="pct"/>
            <w:shd w:val="clear" w:color="auto" w:fill="D9D9D9" w:themeFill="background1" w:themeFillShade="D9"/>
            <w:vAlign w:val="center"/>
          </w:tcPr>
          <w:p w14:paraId="65CAC6BF" w14:textId="77777777" w:rsidR="005A2993" w:rsidRDefault="002C7455">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2F378D24" w14:textId="77777777" w:rsidR="005A2993" w:rsidRDefault="002C7455">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012E6C4F" w14:textId="77777777" w:rsidR="005A2993" w:rsidRDefault="002C7455">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6CFDB816" w14:textId="77777777" w:rsidR="005A2993" w:rsidRDefault="002C7455">
            <w:pPr>
              <w:tabs>
                <w:tab w:val="left" w:pos="567"/>
              </w:tabs>
              <w:jc w:val="center"/>
              <w:rPr>
                <w:b/>
                <w:bCs/>
                <w:sz w:val="22"/>
                <w:szCs w:val="22"/>
                <w:lang w:eastAsia="lt-LT"/>
              </w:rPr>
            </w:pPr>
            <w:r>
              <w:rPr>
                <w:b/>
                <w:bCs/>
                <w:sz w:val="22"/>
                <w:szCs w:val="22"/>
                <w:lang w:eastAsia="lt-LT"/>
              </w:rPr>
              <w:t>Fiksuotosios normos dydis (proc.)</w:t>
            </w:r>
          </w:p>
        </w:tc>
      </w:tr>
      <w:tr w:rsidR="005A2993" w14:paraId="17C234AC" w14:textId="77777777">
        <w:trPr>
          <w:trHeight w:hRule="exact" w:val="1715"/>
        </w:trPr>
        <w:tc>
          <w:tcPr>
            <w:tcW w:w="1250" w:type="pct"/>
            <w:shd w:val="clear" w:color="auto" w:fill="auto"/>
          </w:tcPr>
          <w:p w14:paraId="0541A74E" w14:textId="77777777" w:rsidR="005A2993" w:rsidRDefault="002C7455">
            <w:pPr>
              <w:ind w:left="-57" w:right="-57"/>
              <w:jc w:val="center"/>
              <w:rPr>
                <w:bCs/>
                <w:i/>
                <w:sz w:val="20"/>
                <w:lang w:eastAsia="lt-LT"/>
              </w:rPr>
            </w:pPr>
            <w:r>
              <w:rPr>
                <w:bCs/>
                <w:i/>
                <w:sz w:val="20"/>
                <w:lang w:eastAsia="lt-LT"/>
              </w:rPr>
              <w:t>Iš Supaprastintai apmokamų išlaidų dydžių registro, kuris skelbiamas Europos socialinio fondo agentūros svetainės Metodinės pagalbos centro skiltyje, pasirenkamas fiksuotosios normos kodas.</w:t>
            </w:r>
          </w:p>
          <w:p w14:paraId="42BC0871" w14:textId="77777777" w:rsidR="005A2993" w:rsidRDefault="005A2993">
            <w:pPr>
              <w:rPr>
                <w:sz w:val="6"/>
                <w:szCs w:val="6"/>
              </w:rPr>
            </w:pPr>
          </w:p>
          <w:p w14:paraId="429CBE3A" w14:textId="77777777" w:rsidR="005A2993" w:rsidRDefault="005A2993">
            <w:pPr>
              <w:ind w:left="-57" w:right="-57"/>
              <w:jc w:val="center"/>
              <w:rPr>
                <w:bCs/>
                <w:i/>
                <w:sz w:val="20"/>
              </w:rPr>
            </w:pPr>
          </w:p>
        </w:tc>
        <w:tc>
          <w:tcPr>
            <w:tcW w:w="1250" w:type="pct"/>
          </w:tcPr>
          <w:p w14:paraId="123A957C" w14:textId="77777777" w:rsidR="005A2993" w:rsidRDefault="002C7455">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shd w:val="clear" w:color="auto" w:fill="auto"/>
          </w:tcPr>
          <w:p w14:paraId="6C85646D" w14:textId="77777777" w:rsidR="005A2993" w:rsidRDefault="002C7455">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546A9425" w14:textId="77777777" w:rsidR="005A2993" w:rsidRDefault="002C7455">
            <w:pPr>
              <w:tabs>
                <w:tab w:val="left" w:pos="567"/>
              </w:tabs>
              <w:ind w:left="-57" w:right="-57"/>
              <w:jc w:val="center"/>
              <w:rPr>
                <w:bCs/>
                <w:i/>
                <w:sz w:val="20"/>
                <w:lang w:eastAsia="lt-LT"/>
              </w:rPr>
            </w:pPr>
            <w:r>
              <w:rPr>
                <w:i/>
                <w:iCs/>
                <w:sz w:val="20"/>
                <w:lang w:eastAsia="lt-LT"/>
              </w:rPr>
              <w:t>Pagal pasirinktą fiksuotosios normos kodą ir versiją nurodomas fiksuotosios normos dydis.</w:t>
            </w:r>
          </w:p>
        </w:tc>
      </w:tr>
    </w:tbl>
    <w:p w14:paraId="106B6D2C" w14:textId="77777777" w:rsidR="005A2993" w:rsidRDefault="005A2993">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5A2993" w14:paraId="4614C671"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0447FDCA" w14:textId="77777777" w:rsidR="005A2993" w:rsidRDefault="002C7455">
            <w:pPr>
              <w:tabs>
                <w:tab w:val="left" w:pos="993"/>
              </w:tabs>
              <w:jc w:val="both"/>
              <w:rPr>
                <w:b/>
                <w:bCs/>
                <w:sz w:val="22"/>
                <w:szCs w:val="22"/>
              </w:rPr>
            </w:pPr>
            <w:r>
              <w:rPr>
                <w:b/>
                <w:bCs/>
                <w:sz w:val="22"/>
                <w:szCs w:val="22"/>
              </w:rPr>
              <w:t xml:space="preserve">13.4.3. Fiksuotieji dydžiai ‒ fiksuotieji įkainiai ar fiksuotosios sumos </w:t>
            </w:r>
          </w:p>
          <w:p w14:paraId="58DFE8D3" w14:textId="77777777" w:rsidR="005A2993" w:rsidRDefault="002C7455">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20F3DA92" w14:textId="77777777" w:rsidR="005A2993" w:rsidRDefault="002C7455">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dydžio kodas pasirenkamas ir kita informacija užpildoma iš Supaprastintai apmokamų išlaidų dydžių registro, kuris skelbiamas Europos socialinio fondo agentūros svetainės Metodinės pagalbos centro skiltyje.</w:t>
            </w:r>
          </w:p>
        </w:tc>
      </w:tr>
      <w:tr w:rsidR="005A2993" w14:paraId="76C2EF02"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260DA7C2" w14:textId="77777777" w:rsidR="005A2993" w:rsidRDefault="002C7455">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74E9749F" w14:textId="77777777" w:rsidR="005A2993" w:rsidRDefault="002C7455">
            <w:pPr>
              <w:jc w:val="center"/>
              <w:rPr>
                <w:b/>
                <w:bCs/>
                <w:sz w:val="22"/>
                <w:szCs w:val="22"/>
              </w:rPr>
            </w:pPr>
            <w:r>
              <w:rPr>
                <w:b/>
                <w:bCs/>
                <w:sz w:val="22"/>
                <w:szCs w:val="22"/>
              </w:rPr>
              <w:t>Fiksuotojo dydžio versija</w:t>
            </w:r>
          </w:p>
        </w:tc>
        <w:tc>
          <w:tcPr>
            <w:tcW w:w="714" w:type="pct"/>
            <w:tcBorders>
              <w:top w:val="single" w:sz="4" w:space="0" w:color="auto"/>
              <w:bottom w:val="single" w:sz="4" w:space="0" w:color="auto"/>
            </w:tcBorders>
            <w:shd w:val="clear" w:color="auto" w:fill="D9D9D9" w:themeFill="background1" w:themeFillShade="D9"/>
            <w:vAlign w:val="center"/>
          </w:tcPr>
          <w:p w14:paraId="3B2BEBFA" w14:textId="77777777" w:rsidR="005A2993" w:rsidRDefault="002C7455">
            <w:pPr>
              <w:jc w:val="center"/>
              <w:rPr>
                <w:b/>
                <w:bCs/>
                <w:sz w:val="22"/>
                <w:szCs w:val="22"/>
              </w:rPr>
            </w:pPr>
            <w:r>
              <w:rPr>
                <w:b/>
                <w:bCs/>
                <w:sz w:val="22"/>
                <w:szCs w:val="22"/>
              </w:rPr>
              <w:t xml:space="preserve">Fiksuotojo dydžio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1F08A52C" w14:textId="77777777" w:rsidR="005A2993" w:rsidRDefault="002C7455">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29B54A2C" w14:textId="77777777" w:rsidR="005A2993" w:rsidRDefault="002C7455">
            <w:pPr>
              <w:jc w:val="center"/>
              <w:rPr>
                <w:b/>
                <w:bCs/>
                <w:color w:val="000000"/>
                <w:sz w:val="22"/>
                <w:szCs w:val="22"/>
              </w:rPr>
            </w:pPr>
            <w:r>
              <w:rPr>
                <w:b/>
                <w:bCs/>
                <w:color w:val="000000"/>
                <w:sz w:val="22"/>
                <w:szCs w:val="22"/>
              </w:rPr>
              <w:t>Rezultato, už kurį mokamas fiksuotasis dydis, matavimo vienetas</w:t>
            </w:r>
          </w:p>
        </w:tc>
        <w:tc>
          <w:tcPr>
            <w:tcW w:w="714" w:type="pct"/>
            <w:tcBorders>
              <w:top w:val="single" w:sz="4" w:space="0" w:color="auto"/>
            </w:tcBorders>
            <w:shd w:val="clear" w:color="auto" w:fill="D9D9D9" w:themeFill="background1" w:themeFillShade="D9"/>
            <w:vAlign w:val="center"/>
          </w:tcPr>
          <w:p w14:paraId="2AEB54E0" w14:textId="77777777" w:rsidR="005A2993" w:rsidRDefault="002C7455">
            <w:pPr>
              <w:jc w:val="center"/>
              <w:rPr>
                <w:b/>
                <w:bCs/>
                <w:sz w:val="22"/>
                <w:szCs w:val="22"/>
              </w:rPr>
            </w:pPr>
            <w:r>
              <w:rPr>
                <w:b/>
                <w:bCs/>
                <w:sz w:val="22"/>
                <w:szCs w:val="22"/>
              </w:rPr>
              <w:t>Rezultato, už kurį mokamas fiksuotasis dydis, pasiekimo įrodymo dokumentai*</w:t>
            </w:r>
          </w:p>
        </w:tc>
        <w:tc>
          <w:tcPr>
            <w:tcW w:w="716" w:type="pct"/>
            <w:tcBorders>
              <w:top w:val="single" w:sz="4" w:space="0" w:color="auto"/>
            </w:tcBorders>
            <w:shd w:val="clear" w:color="auto" w:fill="D9D9D9" w:themeFill="background1" w:themeFillShade="D9"/>
            <w:vAlign w:val="center"/>
          </w:tcPr>
          <w:p w14:paraId="2123D584" w14:textId="77777777" w:rsidR="005A2993" w:rsidRDefault="002C7455">
            <w:pPr>
              <w:jc w:val="center"/>
              <w:rPr>
                <w:b/>
                <w:bCs/>
                <w:sz w:val="22"/>
                <w:szCs w:val="22"/>
              </w:rPr>
            </w:pPr>
            <w:r>
              <w:rPr>
                <w:b/>
                <w:bCs/>
                <w:sz w:val="22"/>
                <w:szCs w:val="22"/>
              </w:rPr>
              <w:t>Pastabos</w:t>
            </w:r>
          </w:p>
        </w:tc>
      </w:tr>
      <w:tr w:rsidR="005A2993" w14:paraId="1046A3FB" w14:textId="77777777">
        <w:tc>
          <w:tcPr>
            <w:tcW w:w="714" w:type="pct"/>
            <w:tcBorders>
              <w:bottom w:val="single" w:sz="4" w:space="0" w:color="auto"/>
            </w:tcBorders>
            <w:shd w:val="clear" w:color="auto" w:fill="auto"/>
          </w:tcPr>
          <w:p w14:paraId="2F581990" w14:textId="77777777" w:rsidR="005A2993" w:rsidRDefault="002C7455">
            <w:pPr>
              <w:jc w:val="center"/>
              <w:rPr>
                <w:bCs/>
                <w:sz w:val="20"/>
              </w:rPr>
            </w:pPr>
            <w:r>
              <w:rPr>
                <w:bCs/>
                <w:i/>
                <w:sz w:val="20"/>
                <w:lang w:eastAsia="lt-LT"/>
              </w:rPr>
              <w:t>Iš Supaprastintai apmokamų išlaidų dydžių registro, kuris skelbiamas Europos socialinio fondo agentūros svetainės Metodinės pagalbos centro skiltyje, pasirenkamas fiksuotojo dydžio kodas.</w:t>
            </w:r>
          </w:p>
        </w:tc>
        <w:tc>
          <w:tcPr>
            <w:tcW w:w="714" w:type="pct"/>
            <w:tcBorders>
              <w:bottom w:val="single" w:sz="4" w:space="0" w:color="auto"/>
            </w:tcBorders>
          </w:tcPr>
          <w:p w14:paraId="61D96A46" w14:textId="77777777" w:rsidR="005A2993" w:rsidRDefault="002C7455">
            <w:pPr>
              <w:jc w:val="center"/>
              <w:rPr>
                <w:bCs/>
                <w:i/>
                <w:sz w:val="20"/>
                <w:lang w:eastAsia="lt-LT"/>
              </w:rPr>
            </w:pPr>
            <w:r>
              <w:rPr>
                <w:i/>
                <w:sz w:val="20"/>
              </w:rPr>
              <w:t xml:space="preserve">Jeigu prie supaprastintai apmokamų išlaidų dydžių pažymima „Indeksuojama“, nurodoma projekto įgyvendinimo plano vertinimo metu galiojusi fiksuotojo dydžio versija. Jeigu pažymima </w:t>
            </w:r>
            <w:r>
              <w:rPr>
                <w:i/>
                <w:sz w:val="20"/>
              </w:rPr>
              <w:lastRenderedPageBreak/>
              <w:t>„Neindeksuojama“, pateikiama kvietime nurodyta informacija.</w:t>
            </w:r>
          </w:p>
        </w:tc>
        <w:tc>
          <w:tcPr>
            <w:tcW w:w="714" w:type="pct"/>
            <w:tcBorders>
              <w:bottom w:val="single" w:sz="4" w:space="0" w:color="auto"/>
            </w:tcBorders>
            <w:shd w:val="clear" w:color="auto" w:fill="auto"/>
          </w:tcPr>
          <w:p w14:paraId="6CCEEBC6" w14:textId="77777777" w:rsidR="005A2993" w:rsidRDefault="002C7455">
            <w:pPr>
              <w:jc w:val="center"/>
              <w:rPr>
                <w:bCs/>
                <w:i/>
                <w:sz w:val="20"/>
              </w:rPr>
            </w:pPr>
            <w:r>
              <w:rPr>
                <w:bCs/>
                <w:i/>
                <w:sz w:val="20"/>
                <w:lang w:eastAsia="lt-LT"/>
              </w:rPr>
              <w:lastRenderedPageBreak/>
              <w:t xml:space="preserve">Pagal pasirinktą fiksuotojo dydžio kodą nurodomas fiksuotojo dydžio pavadinimas. </w:t>
            </w:r>
          </w:p>
        </w:tc>
        <w:tc>
          <w:tcPr>
            <w:tcW w:w="714" w:type="pct"/>
            <w:tcBorders>
              <w:bottom w:val="single" w:sz="4" w:space="0" w:color="auto"/>
            </w:tcBorders>
            <w:shd w:val="clear" w:color="auto" w:fill="auto"/>
          </w:tcPr>
          <w:p w14:paraId="5937FDCB" w14:textId="77777777" w:rsidR="005A2993" w:rsidRDefault="002C7455">
            <w:pPr>
              <w:jc w:val="center"/>
              <w:rPr>
                <w:b/>
                <w:bCs/>
                <w:i/>
                <w:sz w:val="20"/>
              </w:rPr>
            </w:pPr>
            <w:r>
              <w:rPr>
                <w:bCs/>
                <w:i/>
                <w:sz w:val="20"/>
                <w:lang w:eastAsia="lt-LT"/>
              </w:rPr>
              <w:t xml:space="preserve">Pagal pasirinktą fiksuotojo dydžio kodą ir versiją nurodomas fiksuotasis dydis eurais. </w:t>
            </w:r>
          </w:p>
        </w:tc>
        <w:tc>
          <w:tcPr>
            <w:tcW w:w="714" w:type="pct"/>
            <w:tcBorders>
              <w:bottom w:val="single" w:sz="4" w:space="0" w:color="auto"/>
            </w:tcBorders>
            <w:shd w:val="clear" w:color="auto" w:fill="auto"/>
          </w:tcPr>
          <w:p w14:paraId="5410401E" w14:textId="77777777" w:rsidR="005A2993" w:rsidRDefault="002C7455">
            <w:pPr>
              <w:tabs>
                <w:tab w:val="left" w:pos="567"/>
              </w:tabs>
              <w:jc w:val="center"/>
              <w:rPr>
                <w:bCs/>
                <w:i/>
                <w:sz w:val="20"/>
              </w:rPr>
            </w:pPr>
            <w:r>
              <w:rPr>
                <w:bCs/>
                <w:i/>
                <w:sz w:val="20"/>
                <w:lang w:eastAsia="lt-LT"/>
              </w:rPr>
              <w:t xml:space="preserve">Pagal pasirinktą fiksuotojo dydžio kodą nurodomas rezultato, už kurį mokamas fiksuotasis dydis, matavimo vienetas. </w:t>
            </w:r>
          </w:p>
        </w:tc>
        <w:tc>
          <w:tcPr>
            <w:tcW w:w="714" w:type="pct"/>
            <w:tcBorders>
              <w:bottom w:val="single" w:sz="4" w:space="0" w:color="auto"/>
            </w:tcBorders>
            <w:shd w:val="clear" w:color="auto" w:fill="auto"/>
          </w:tcPr>
          <w:p w14:paraId="0E78A3E8" w14:textId="77777777" w:rsidR="005A2993" w:rsidRDefault="002C7455">
            <w:pPr>
              <w:tabs>
                <w:tab w:val="left" w:pos="567"/>
              </w:tabs>
              <w:jc w:val="center"/>
              <w:rPr>
                <w:bCs/>
                <w:i/>
                <w:sz w:val="20"/>
                <w:lang w:eastAsia="lt-LT"/>
              </w:rPr>
            </w:pPr>
            <w:r>
              <w:rPr>
                <w:bCs/>
                <w:i/>
                <w:sz w:val="20"/>
                <w:lang w:eastAsia="lt-LT"/>
              </w:rPr>
              <w:t>Pagal pasirinktą fiksuotojo dydžio kodą nurodomi rezultato, už kurį mokamas fiksuotasis dydis, pasiekimo įrodymo dokumentai.</w:t>
            </w:r>
          </w:p>
        </w:tc>
        <w:tc>
          <w:tcPr>
            <w:tcW w:w="716" w:type="pct"/>
            <w:tcBorders>
              <w:bottom w:val="single" w:sz="4" w:space="0" w:color="auto"/>
            </w:tcBorders>
          </w:tcPr>
          <w:p w14:paraId="4534A910" w14:textId="77777777" w:rsidR="005A2993" w:rsidRDefault="002C7455">
            <w:pPr>
              <w:jc w:val="center"/>
              <w:rPr>
                <w:bCs/>
                <w:i/>
                <w:sz w:val="20"/>
                <w:lang w:eastAsia="lt-LT"/>
              </w:rPr>
            </w:pPr>
            <w:r>
              <w:rPr>
                <w:bCs/>
                <w:i/>
                <w:sz w:val="20"/>
                <w:lang w:eastAsia="lt-LT"/>
              </w:rPr>
              <w:t>Pateikiama nuoroda į Europos socialinio fondo agentūros svetainės Metodinės pagalbos centro skiltį.</w:t>
            </w:r>
          </w:p>
        </w:tc>
      </w:tr>
    </w:tbl>
    <w:p w14:paraId="010D8D82" w14:textId="77777777" w:rsidR="005A2993" w:rsidRDefault="002C7455">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kurį mokamas fiksuotasis dydis, pasiekimą įrodančių dokumentų neužtenka rezultato, už kurį mokamas fiksuotasis dydis, pasiekimui įvertinti.</w:t>
      </w:r>
    </w:p>
    <w:p w14:paraId="7FFA65FA" w14:textId="77777777" w:rsidR="005A2993" w:rsidRDefault="005A2993">
      <w:pPr>
        <w:rPr>
          <w:i/>
          <w:sz w:val="20"/>
        </w:rPr>
      </w:pPr>
    </w:p>
    <w:p w14:paraId="4427190A" w14:textId="77777777" w:rsidR="005A2993" w:rsidRDefault="005A2993">
      <w:pPr>
        <w:rPr>
          <w:sz w:val="20"/>
        </w:rPr>
      </w:pPr>
    </w:p>
    <w:p w14:paraId="2AF86555" w14:textId="77777777" w:rsidR="005A2993" w:rsidRDefault="002C7455">
      <w:pPr>
        <w:keepNext/>
        <w:ind w:firstLine="567"/>
        <w:rPr>
          <w:b/>
          <w:kern w:val="28"/>
          <w:sz w:val="22"/>
        </w:rPr>
      </w:pPr>
      <w:r>
        <w:rPr>
          <w:b/>
          <w:kern w:val="28"/>
          <w:sz w:val="22"/>
        </w:rPr>
        <w:t>14. Baigiamosios nuostatos</w:t>
      </w:r>
    </w:p>
    <w:p w14:paraId="16543969" w14:textId="77777777" w:rsidR="005A2993" w:rsidRDefault="005A2993">
      <w:pPr>
        <w:rPr>
          <w:sz w:val="6"/>
          <w:szCs w:val="6"/>
        </w:rPr>
      </w:pPr>
    </w:p>
    <w:p w14:paraId="382B2838" w14:textId="77777777" w:rsidR="005A2993" w:rsidRDefault="005A2993">
      <w:pPr>
        <w:widowControl w:val="0"/>
        <w:shd w:val="clear" w:color="auto" w:fill="FFFFFF"/>
        <w:tabs>
          <w:tab w:val="left" w:pos="1134"/>
        </w:tabs>
        <w:ind w:left="792"/>
        <w:jc w:val="both"/>
        <w:rPr>
          <w:sz w:val="22"/>
          <w:szCs w:val="22"/>
        </w:rPr>
      </w:pPr>
    </w:p>
    <w:p w14:paraId="6AB2B339" w14:textId="77777777" w:rsidR="005A2993" w:rsidRDefault="002C7455">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14:paraId="64928B77" w14:textId="77777777" w:rsidR="005A2993" w:rsidRDefault="002C7455">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14:paraId="64FD3470" w14:textId="77777777" w:rsidR="005A2993" w:rsidRDefault="002C7455">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14:paraId="60D18F37" w14:textId="77777777" w:rsidR="005A2993" w:rsidRDefault="002C7455">
      <w:pPr>
        <w:tabs>
          <w:tab w:val="left" w:pos="993"/>
          <w:tab w:val="left" w:pos="1134"/>
          <w:tab w:val="left" w:pos="1701"/>
        </w:tabs>
        <w:ind w:firstLine="567"/>
        <w:jc w:val="both"/>
        <w:rPr>
          <w:sz w:val="22"/>
          <w:szCs w:val="22"/>
        </w:rPr>
      </w:pPr>
      <w:r>
        <w:rPr>
          <w:sz w:val="22"/>
          <w:szCs w:val="22"/>
        </w:rPr>
        <w:t>14.4.</w:t>
      </w:r>
      <w:r>
        <w:rPr>
          <w:sz w:val="22"/>
          <w:szCs w:val="22"/>
        </w:rPr>
        <w:tab/>
        <w:t xml:space="preserve">Projekto vykdytojas privalo įvykdyti visus įsipareigojimus pagal Sutartį, įskaitant projekto tęstinumo reikalavimus. </w:t>
      </w:r>
    </w:p>
    <w:p w14:paraId="62702BB6" w14:textId="77777777" w:rsidR="005A2993" w:rsidRDefault="002C7455">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0449D331" w14:textId="77777777" w:rsidR="005A2993" w:rsidRDefault="002C7455">
      <w:pPr>
        <w:widowControl w:val="0"/>
        <w:shd w:val="clear" w:color="auto" w:fill="FFFFFF"/>
        <w:jc w:val="center"/>
        <w:rPr>
          <w:rFonts w:ascii="Arial" w:hAnsi="Arial"/>
          <w:color w:val="000000"/>
          <w:sz w:val="20"/>
        </w:rPr>
      </w:pPr>
      <w:r>
        <w:rPr>
          <w:color w:val="000000"/>
          <w:sz w:val="22"/>
          <w:szCs w:val="22"/>
        </w:rPr>
        <w:t>____________________________</w:t>
      </w:r>
    </w:p>
    <w:sectPr w:rsidR="005A2993">
      <w:pgSz w:w="16840" w:h="11907" w:orient="landscape" w:code="9"/>
      <w:pgMar w:top="1701" w:right="1134"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9E43" w14:textId="77777777" w:rsidR="005A2993" w:rsidRDefault="002C7455">
      <w:pPr>
        <w:ind w:firstLine="720"/>
        <w:rPr>
          <w:rFonts w:ascii="Arial" w:hAnsi="Arial"/>
          <w:sz w:val="20"/>
        </w:rPr>
      </w:pPr>
      <w:r>
        <w:rPr>
          <w:rFonts w:ascii="Arial" w:hAnsi="Arial"/>
          <w:sz w:val="20"/>
        </w:rPr>
        <w:separator/>
      </w:r>
    </w:p>
  </w:endnote>
  <w:endnote w:type="continuationSeparator" w:id="0">
    <w:p w14:paraId="273FE618" w14:textId="77777777" w:rsidR="005A2993" w:rsidRDefault="002C7455">
      <w:pPr>
        <w:ind w:firstLine="720"/>
        <w:rPr>
          <w:rFonts w:ascii="Arial" w:hAnsi="Arial"/>
          <w:sz w:val="20"/>
        </w:rPr>
      </w:pPr>
      <w:r>
        <w:rPr>
          <w:rFonts w:ascii="Arial" w:hAnsi="Arial"/>
          <w:sz w:val="20"/>
        </w:rPr>
        <w:continuationSeparator/>
      </w:r>
    </w:p>
  </w:endnote>
  <w:endnote w:type="continuationNotice" w:id="1">
    <w:p w14:paraId="75696901" w14:textId="77777777" w:rsidR="005A2993" w:rsidRDefault="005A2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quot;Arial&quot;,&quot;sans-serif&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C9F5" w14:textId="77777777" w:rsidR="005A2993" w:rsidRDefault="005A2993">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5A2993" w14:paraId="44AEC7B6" w14:textId="77777777">
      <w:tc>
        <w:tcPr>
          <w:tcW w:w="5100" w:type="dxa"/>
        </w:tcPr>
        <w:p w14:paraId="15D63205" w14:textId="77777777" w:rsidR="005A2993" w:rsidRDefault="005A2993">
          <w:pPr>
            <w:tabs>
              <w:tab w:val="center" w:pos="4153"/>
              <w:tab w:val="right" w:pos="8306"/>
            </w:tabs>
            <w:ind w:left="-115" w:firstLine="720"/>
            <w:rPr>
              <w:rFonts w:ascii="Arial" w:hAnsi="Arial"/>
              <w:sz w:val="20"/>
              <w:lang w:val="en-GB"/>
            </w:rPr>
          </w:pPr>
        </w:p>
      </w:tc>
      <w:tc>
        <w:tcPr>
          <w:tcW w:w="5100" w:type="dxa"/>
        </w:tcPr>
        <w:p w14:paraId="55499679" w14:textId="77777777" w:rsidR="005A2993" w:rsidRDefault="005A2993">
          <w:pPr>
            <w:tabs>
              <w:tab w:val="center" w:pos="4153"/>
              <w:tab w:val="right" w:pos="8306"/>
            </w:tabs>
            <w:ind w:firstLine="720"/>
            <w:jc w:val="center"/>
            <w:rPr>
              <w:rFonts w:ascii="Arial" w:hAnsi="Arial"/>
              <w:sz w:val="20"/>
              <w:lang w:val="en-GB"/>
            </w:rPr>
          </w:pPr>
        </w:p>
      </w:tc>
      <w:tc>
        <w:tcPr>
          <w:tcW w:w="5100" w:type="dxa"/>
        </w:tcPr>
        <w:p w14:paraId="031E83B1" w14:textId="77777777" w:rsidR="005A2993" w:rsidRDefault="005A2993">
          <w:pPr>
            <w:tabs>
              <w:tab w:val="center" w:pos="4153"/>
              <w:tab w:val="right" w:pos="8306"/>
            </w:tabs>
            <w:ind w:right="-115" w:firstLine="720"/>
            <w:jc w:val="right"/>
            <w:rPr>
              <w:rFonts w:ascii="Arial" w:hAnsi="Arial"/>
              <w:sz w:val="20"/>
              <w:lang w:val="en-GB"/>
            </w:rPr>
          </w:pPr>
        </w:p>
      </w:tc>
    </w:tr>
  </w:tbl>
  <w:p w14:paraId="0030639F" w14:textId="77777777" w:rsidR="005A2993" w:rsidRDefault="005A2993">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5741" w14:textId="77777777" w:rsidR="005A2993" w:rsidRDefault="005A2993">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5A2993" w14:paraId="05AF9DC2" w14:textId="77777777">
      <w:tc>
        <w:tcPr>
          <w:tcW w:w="3210" w:type="dxa"/>
        </w:tcPr>
        <w:p w14:paraId="73D6AD72" w14:textId="77777777" w:rsidR="005A2993" w:rsidRDefault="005A2993">
          <w:pPr>
            <w:tabs>
              <w:tab w:val="center" w:pos="4153"/>
              <w:tab w:val="right" w:pos="8306"/>
            </w:tabs>
            <w:ind w:left="-115" w:firstLine="720"/>
            <w:rPr>
              <w:rFonts w:ascii="Arial" w:hAnsi="Arial"/>
              <w:sz w:val="20"/>
              <w:lang w:val="en-GB"/>
            </w:rPr>
          </w:pPr>
        </w:p>
      </w:tc>
      <w:tc>
        <w:tcPr>
          <w:tcW w:w="3210" w:type="dxa"/>
        </w:tcPr>
        <w:p w14:paraId="0DC8D54B" w14:textId="77777777" w:rsidR="005A2993" w:rsidRDefault="005A2993">
          <w:pPr>
            <w:tabs>
              <w:tab w:val="center" w:pos="4153"/>
              <w:tab w:val="right" w:pos="8306"/>
            </w:tabs>
            <w:ind w:firstLine="720"/>
            <w:jc w:val="center"/>
            <w:rPr>
              <w:rFonts w:ascii="Arial" w:hAnsi="Arial"/>
              <w:sz w:val="20"/>
              <w:lang w:val="en-GB"/>
            </w:rPr>
          </w:pPr>
        </w:p>
      </w:tc>
      <w:tc>
        <w:tcPr>
          <w:tcW w:w="3210" w:type="dxa"/>
        </w:tcPr>
        <w:p w14:paraId="6CAB60DB" w14:textId="77777777" w:rsidR="005A2993" w:rsidRDefault="005A2993">
          <w:pPr>
            <w:tabs>
              <w:tab w:val="center" w:pos="4153"/>
              <w:tab w:val="right" w:pos="8306"/>
            </w:tabs>
            <w:ind w:right="-115" w:firstLine="720"/>
            <w:jc w:val="right"/>
            <w:rPr>
              <w:rFonts w:ascii="Arial" w:hAnsi="Arial"/>
              <w:sz w:val="20"/>
              <w:lang w:val="en-GB"/>
            </w:rPr>
          </w:pPr>
        </w:p>
      </w:tc>
    </w:tr>
  </w:tbl>
  <w:p w14:paraId="3D43DA0B" w14:textId="77777777" w:rsidR="005A2993" w:rsidRDefault="005A2993">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5A2993" w14:paraId="01707A54" w14:textId="77777777">
      <w:tc>
        <w:tcPr>
          <w:tcW w:w="3210" w:type="dxa"/>
        </w:tcPr>
        <w:p w14:paraId="485DB4E2" w14:textId="77777777" w:rsidR="005A2993" w:rsidRDefault="005A2993">
          <w:pPr>
            <w:tabs>
              <w:tab w:val="center" w:pos="4153"/>
              <w:tab w:val="right" w:pos="8306"/>
            </w:tabs>
            <w:ind w:left="-115" w:firstLine="720"/>
            <w:rPr>
              <w:rFonts w:ascii="Arial" w:hAnsi="Arial"/>
              <w:sz w:val="20"/>
              <w:lang w:val="en-GB"/>
            </w:rPr>
          </w:pPr>
        </w:p>
      </w:tc>
      <w:tc>
        <w:tcPr>
          <w:tcW w:w="3210" w:type="dxa"/>
        </w:tcPr>
        <w:p w14:paraId="4DF12EF9" w14:textId="77777777" w:rsidR="005A2993" w:rsidRDefault="005A2993">
          <w:pPr>
            <w:tabs>
              <w:tab w:val="center" w:pos="4153"/>
              <w:tab w:val="right" w:pos="8306"/>
            </w:tabs>
            <w:ind w:firstLine="720"/>
            <w:jc w:val="center"/>
            <w:rPr>
              <w:rFonts w:ascii="Arial" w:hAnsi="Arial"/>
              <w:sz w:val="20"/>
              <w:lang w:val="en-GB"/>
            </w:rPr>
          </w:pPr>
        </w:p>
      </w:tc>
      <w:tc>
        <w:tcPr>
          <w:tcW w:w="3210" w:type="dxa"/>
        </w:tcPr>
        <w:p w14:paraId="38A3DD60" w14:textId="77777777" w:rsidR="005A2993" w:rsidRDefault="005A2993">
          <w:pPr>
            <w:tabs>
              <w:tab w:val="center" w:pos="4153"/>
              <w:tab w:val="right" w:pos="8306"/>
            </w:tabs>
            <w:ind w:right="-115" w:firstLine="720"/>
            <w:jc w:val="right"/>
            <w:rPr>
              <w:rFonts w:ascii="Arial" w:hAnsi="Arial"/>
              <w:sz w:val="20"/>
              <w:lang w:val="en-GB"/>
            </w:rPr>
          </w:pPr>
        </w:p>
      </w:tc>
    </w:tr>
  </w:tbl>
  <w:p w14:paraId="5311A2CF" w14:textId="77777777" w:rsidR="005A2993" w:rsidRDefault="005A2993">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5A2993" w14:paraId="6CD19EA9" w14:textId="77777777">
      <w:tc>
        <w:tcPr>
          <w:tcW w:w="4760" w:type="dxa"/>
        </w:tcPr>
        <w:p w14:paraId="1A5C3CD2" w14:textId="77777777" w:rsidR="005A2993" w:rsidRDefault="005A2993">
          <w:pPr>
            <w:tabs>
              <w:tab w:val="center" w:pos="4153"/>
              <w:tab w:val="right" w:pos="8306"/>
            </w:tabs>
            <w:ind w:left="-115" w:firstLine="720"/>
            <w:rPr>
              <w:rFonts w:ascii="Arial" w:hAnsi="Arial"/>
              <w:sz w:val="20"/>
              <w:lang w:val="en-GB"/>
            </w:rPr>
          </w:pPr>
        </w:p>
      </w:tc>
      <w:tc>
        <w:tcPr>
          <w:tcW w:w="4760" w:type="dxa"/>
        </w:tcPr>
        <w:p w14:paraId="5F960639" w14:textId="77777777" w:rsidR="005A2993" w:rsidRDefault="005A2993">
          <w:pPr>
            <w:tabs>
              <w:tab w:val="center" w:pos="4153"/>
              <w:tab w:val="right" w:pos="8306"/>
            </w:tabs>
            <w:ind w:firstLine="720"/>
            <w:jc w:val="center"/>
            <w:rPr>
              <w:rFonts w:ascii="Arial" w:hAnsi="Arial"/>
              <w:sz w:val="20"/>
              <w:lang w:val="en-GB"/>
            </w:rPr>
          </w:pPr>
        </w:p>
      </w:tc>
      <w:tc>
        <w:tcPr>
          <w:tcW w:w="4760" w:type="dxa"/>
        </w:tcPr>
        <w:p w14:paraId="1979B2EB" w14:textId="77777777" w:rsidR="005A2993" w:rsidRDefault="005A2993">
          <w:pPr>
            <w:tabs>
              <w:tab w:val="center" w:pos="4153"/>
              <w:tab w:val="right" w:pos="8306"/>
            </w:tabs>
            <w:ind w:right="-115" w:firstLine="720"/>
            <w:jc w:val="right"/>
            <w:rPr>
              <w:rFonts w:ascii="Arial" w:hAnsi="Arial"/>
              <w:sz w:val="20"/>
              <w:lang w:val="en-GB"/>
            </w:rPr>
          </w:pPr>
        </w:p>
      </w:tc>
    </w:tr>
  </w:tbl>
  <w:p w14:paraId="40C0A990" w14:textId="77777777" w:rsidR="005A2993" w:rsidRDefault="005A2993">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5A2993" w14:paraId="58370D30" w14:textId="77777777">
      <w:tc>
        <w:tcPr>
          <w:tcW w:w="4760" w:type="dxa"/>
        </w:tcPr>
        <w:p w14:paraId="3D799646" w14:textId="77777777" w:rsidR="005A2993" w:rsidRDefault="005A2993">
          <w:pPr>
            <w:tabs>
              <w:tab w:val="center" w:pos="4153"/>
              <w:tab w:val="right" w:pos="8306"/>
            </w:tabs>
            <w:ind w:left="-115" w:firstLine="720"/>
            <w:rPr>
              <w:rFonts w:ascii="Arial" w:hAnsi="Arial"/>
              <w:sz w:val="20"/>
              <w:lang w:val="en-GB"/>
            </w:rPr>
          </w:pPr>
        </w:p>
      </w:tc>
      <w:tc>
        <w:tcPr>
          <w:tcW w:w="4760" w:type="dxa"/>
        </w:tcPr>
        <w:p w14:paraId="7C86C215" w14:textId="77777777" w:rsidR="005A2993" w:rsidRDefault="005A2993">
          <w:pPr>
            <w:tabs>
              <w:tab w:val="center" w:pos="4153"/>
              <w:tab w:val="right" w:pos="8306"/>
            </w:tabs>
            <w:ind w:firstLine="720"/>
            <w:jc w:val="center"/>
            <w:rPr>
              <w:rFonts w:ascii="Arial" w:hAnsi="Arial"/>
              <w:sz w:val="20"/>
              <w:lang w:val="en-GB"/>
            </w:rPr>
          </w:pPr>
        </w:p>
      </w:tc>
      <w:tc>
        <w:tcPr>
          <w:tcW w:w="4760" w:type="dxa"/>
        </w:tcPr>
        <w:p w14:paraId="58D0AAD8" w14:textId="77777777" w:rsidR="005A2993" w:rsidRDefault="005A2993">
          <w:pPr>
            <w:tabs>
              <w:tab w:val="center" w:pos="4153"/>
              <w:tab w:val="right" w:pos="8306"/>
            </w:tabs>
            <w:ind w:right="-115" w:firstLine="720"/>
            <w:jc w:val="right"/>
            <w:rPr>
              <w:rFonts w:ascii="Arial" w:hAnsi="Arial"/>
              <w:sz w:val="20"/>
              <w:lang w:val="en-GB"/>
            </w:rPr>
          </w:pPr>
        </w:p>
      </w:tc>
    </w:tr>
  </w:tbl>
  <w:p w14:paraId="5301D9C8" w14:textId="77777777" w:rsidR="005A2993" w:rsidRDefault="005A2993">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5A2993" w14:paraId="1C09D0E3" w14:textId="77777777">
      <w:tc>
        <w:tcPr>
          <w:tcW w:w="4665" w:type="dxa"/>
        </w:tcPr>
        <w:p w14:paraId="4509CA3E" w14:textId="77777777" w:rsidR="005A2993" w:rsidRDefault="005A2993">
          <w:pPr>
            <w:tabs>
              <w:tab w:val="center" w:pos="4153"/>
              <w:tab w:val="right" w:pos="8306"/>
            </w:tabs>
            <w:ind w:left="-115" w:firstLine="720"/>
            <w:rPr>
              <w:rFonts w:ascii="Arial" w:hAnsi="Arial"/>
              <w:sz w:val="20"/>
              <w:lang w:val="en-GB"/>
            </w:rPr>
          </w:pPr>
        </w:p>
      </w:tc>
      <w:tc>
        <w:tcPr>
          <w:tcW w:w="4665" w:type="dxa"/>
        </w:tcPr>
        <w:p w14:paraId="23A0732F" w14:textId="77777777" w:rsidR="005A2993" w:rsidRDefault="005A2993">
          <w:pPr>
            <w:tabs>
              <w:tab w:val="center" w:pos="4153"/>
              <w:tab w:val="right" w:pos="8306"/>
            </w:tabs>
            <w:ind w:firstLine="720"/>
            <w:jc w:val="center"/>
            <w:rPr>
              <w:rFonts w:ascii="Arial" w:hAnsi="Arial"/>
              <w:sz w:val="20"/>
              <w:lang w:val="en-GB"/>
            </w:rPr>
          </w:pPr>
        </w:p>
      </w:tc>
      <w:tc>
        <w:tcPr>
          <w:tcW w:w="4665" w:type="dxa"/>
        </w:tcPr>
        <w:p w14:paraId="5D6F9090" w14:textId="77777777" w:rsidR="005A2993" w:rsidRDefault="005A2993">
          <w:pPr>
            <w:tabs>
              <w:tab w:val="center" w:pos="4153"/>
              <w:tab w:val="right" w:pos="8306"/>
            </w:tabs>
            <w:ind w:right="-115" w:firstLine="720"/>
            <w:jc w:val="right"/>
            <w:rPr>
              <w:rFonts w:ascii="Arial" w:hAnsi="Arial"/>
              <w:sz w:val="20"/>
              <w:lang w:val="en-GB"/>
            </w:rPr>
          </w:pPr>
        </w:p>
      </w:tc>
    </w:tr>
  </w:tbl>
  <w:p w14:paraId="3F9F4F82" w14:textId="77777777" w:rsidR="005A2993" w:rsidRDefault="005A2993">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5A2993" w14:paraId="63CCF0AB" w14:textId="77777777">
      <w:tc>
        <w:tcPr>
          <w:tcW w:w="4665" w:type="dxa"/>
        </w:tcPr>
        <w:p w14:paraId="4597BD0E" w14:textId="77777777" w:rsidR="005A2993" w:rsidRDefault="005A2993">
          <w:pPr>
            <w:tabs>
              <w:tab w:val="center" w:pos="4153"/>
              <w:tab w:val="right" w:pos="8306"/>
            </w:tabs>
            <w:ind w:left="-115" w:firstLine="720"/>
            <w:rPr>
              <w:rFonts w:ascii="Arial" w:hAnsi="Arial"/>
              <w:sz w:val="20"/>
              <w:lang w:val="en-GB"/>
            </w:rPr>
          </w:pPr>
        </w:p>
      </w:tc>
      <w:tc>
        <w:tcPr>
          <w:tcW w:w="4665" w:type="dxa"/>
        </w:tcPr>
        <w:p w14:paraId="693C8FC9" w14:textId="77777777" w:rsidR="005A2993" w:rsidRDefault="005A2993">
          <w:pPr>
            <w:tabs>
              <w:tab w:val="center" w:pos="4153"/>
              <w:tab w:val="right" w:pos="8306"/>
            </w:tabs>
            <w:ind w:firstLine="720"/>
            <w:jc w:val="center"/>
            <w:rPr>
              <w:rFonts w:ascii="Arial" w:hAnsi="Arial"/>
              <w:sz w:val="20"/>
              <w:lang w:val="en-GB"/>
            </w:rPr>
          </w:pPr>
        </w:p>
      </w:tc>
      <w:tc>
        <w:tcPr>
          <w:tcW w:w="4665" w:type="dxa"/>
        </w:tcPr>
        <w:p w14:paraId="5364F9B8" w14:textId="77777777" w:rsidR="005A2993" w:rsidRDefault="005A2993">
          <w:pPr>
            <w:tabs>
              <w:tab w:val="center" w:pos="4153"/>
              <w:tab w:val="right" w:pos="8306"/>
            </w:tabs>
            <w:ind w:right="-115" w:firstLine="720"/>
            <w:jc w:val="right"/>
            <w:rPr>
              <w:rFonts w:ascii="Arial" w:hAnsi="Arial"/>
              <w:sz w:val="20"/>
              <w:lang w:val="en-GB"/>
            </w:rPr>
          </w:pPr>
        </w:p>
      </w:tc>
    </w:tr>
  </w:tbl>
  <w:p w14:paraId="4839AE61" w14:textId="77777777" w:rsidR="005A2993" w:rsidRDefault="005A2993">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5A2993" w14:paraId="7FA52E34" w14:textId="77777777">
      <w:tc>
        <w:tcPr>
          <w:tcW w:w="4665" w:type="dxa"/>
        </w:tcPr>
        <w:p w14:paraId="3E54613A" w14:textId="77777777" w:rsidR="005A2993" w:rsidRDefault="005A2993">
          <w:pPr>
            <w:tabs>
              <w:tab w:val="center" w:pos="4153"/>
              <w:tab w:val="right" w:pos="8306"/>
            </w:tabs>
            <w:ind w:left="-115" w:firstLine="720"/>
            <w:rPr>
              <w:rFonts w:ascii="Arial" w:hAnsi="Arial"/>
              <w:sz w:val="20"/>
              <w:lang w:val="en-GB"/>
            </w:rPr>
          </w:pPr>
        </w:p>
      </w:tc>
      <w:tc>
        <w:tcPr>
          <w:tcW w:w="4665" w:type="dxa"/>
        </w:tcPr>
        <w:p w14:paraId="4622CA62" w14:textId="77777777" w:rsidR="005A2993" w:rsidRDefault="005A2993">
          <w:pPr>
            <w:tabs>
              <w:tab w:val="center" w:pos="4153"/>
              <w:tab w:val="right" w:pos="8306"/>
            </w:tabs>
            <w:ind w:firstLine="720"/>
            <w:jc w:val="center"/>
            <w:rPr>
              <w:rFonts w:ascii="Arial" w:hAnsi="Arial"/>
              <w:sz w:val="20"/>
              <w:lang w:val="en-GB"/>
            </w:rPr>
          </w:pPr>
        </w:p>
      </w:tc>
      <w:tc>
        <w:tcPr>
          <w:tcW w:w="4665" w:type="dxa"/>
        </w:tcPr>
        <w:p w14:paraId="3FBAE30D" w14:textId="77777777" w:rsidR="005A2993" w:rsidRDefault="005A2993">
          <w:pPr>
            <w:tabs>
              <w:tab w:val="center" w:pos="4153"/>
              <w:tab w:val="right" w:pos="8306"/>
            </w:tabs>
            <w:ind w:right="-115" w:firstLine="720"/>
            <w:jc w:val="right"/>
            <w:rPr>
              <w:rFonts w:ascii="Arial" w:hAnsi="Arial"/>
              <w:sz w:val="20"/>
              <w:lang w:val="en-GB"/>
            </w:rPr>
          </w:pPr>
        </w:p>
      </w:tc>
    </w:tr>
  </w:tbl>
  <w:p w14:paraId="7EEA81D7" w14:textId="77777777" w:rsidR="005A2993" w:rsidRDefault="005A2993">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5A2993" w14:paraId="371AF0AB" w14:textId="77777777">
      <w:tc>
        <w:tcPr>
          <w:tcW w:w="4665" w:type="dxa"/>
        </w:tcPr>
        <w:p w14:paraId="3A937F13" w14:textId="77777777" w:rsidR="005A2993" w:rsidRDefault="005A2993">
          <w:pPr>
            <w:tabs>
              <w:tab w:val="center" w:pos="4153"/>
              <w:tab w:val="right" w:pos="8306"/>
            </w:tabs>
            <w:ind w:left="-115" w:firstLine="720"/>
            <w:rPr>
              <w:rFonts w:ascii="Arial" w:hAnsi="Arial"/>
              <w:sz w:val="20"/>
              <w:lang w:val="en-GB"/>
            </w:rPr>
          </w:pPr>
        </w:p>
      </w:tc>
      <w:tc>
        <w:tcPr>
          <w:tcW w:w="4665" w:type="dxa"/>
        </w:tcPr>
        <w:p w14:paraId="477EDCDC" w14:textId="77777777" w:rsidR="005A2993" w:rsidRDefault="005A2993">
          <w:pPr>
            <w:tabs>
              <w:tab w:val="center" w:pos="4153"/>
              <w:tab w:val="right" w:pos="8306"/>
            </w:tabs>
            <w:ind w:firstLine="720"/>
            <w:jc w:val="center"/>
            <w:rPr>
              <w:rFonts w:ascii="Arial" w:hAnsi="Arial"/>
              <w:sz w:val="20"/>
              <w:lang w:val="en-GB"/>
            </w:rPr>
          </w:pPr>
        </w:p>
      </w:tc>
      <w:tc>
        <w:tcPr>
          <w:tcW w:w="4665" w:type="dxa"/>
        </w:tcPr>
        <w:p w14:paraId="68EBBF68" w14:textId="77777777" w:rsidR="005A2993" w:rsidRDefault="005A2993">
          <w:pPr>
            <w:tabs>
              <w:tab w:val="center" w:pos="4153"/>
              <w:tab w:val="right" w:pos="8306"/>
            </w:tabs>
            <w:ind w:right="-115" w:firstLine="720"/>
            <w:jc w:val="right"/>
            <w:rPr>
              <w:rFonts w:ascii="Arial" w:hAnsi="Arial"/>
              <w:sz w:val="20"/>
              <w:lang w:val="en-GB"/>
            </w:rPr>
          </w:pPr>
        </w:p>
      </w:tc>
    </w:tr>
  </w:tbl>
  <w:p w14:paraId="1F8F9B94" w14:textId="77777777" w:rsidR="005A2993" w:rsidRDefault="005A2993">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2D3BE" w14:textId="77777777" w:rsidR="005A2993" w:rsidRDefault="002C7455">
      <w:pPr>
        <w:ind w:firstLine="720"/>
        <w:rPr>
          <w:rFonts w:ascii="Arial" w:hAnsi="Arial"/>
          <w:sz w:val="20"/>
        </w:rPr>
      </w:pPr>
      <w:r>
        <w:rPr>
          <w:rFonts w:ascii="Arial" w:hAnsi="Arial"/>
          <w:sz w:val="20"/>
        </w:rPr>
        <w:separator/>
      </w:r>
    </w:p>
  </w:footnote>
  <w:footnote w:type="continuationSeparator" w:id="0">
    <w:p w14:paraId="5A9AB2AA" w14:textId="77777777" w:rsidR="005A2993" w:rsidRDefault="002C7455">
      <w:pPr>
        <w:ind w:firstLine="720"/>
        <w:rPr>
          <w:rFonts w:ascii="Arial" w:hAnsi="Arial"/>
          <w:sz w:val="20"/>
        </w:rPr>
      </w:pPr>
      <w:r>
        <w:rPr>
          <w:rFonts w:ascii="Arial" w:hAnsi="Arial"/>
          <w:sz w:val="20"/>
        </w:rPr>
        <w:continuationSeparator/>
      </w:r>
    </w:p>
  </w:footnote>
  <w:footnote w:type="continuationNotice" w:id="1">
    <w:p w14:paraId="51698F6C" w14:textId="77777777" w:rsidR="005A2993" w:rsidRDefault="005A2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B595" w14:textId="77777777" w:rsidR="005A2993" w:rsidRDefault="005A2993">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204162"/>
      <w:docPartObj>
        <w:docPartGallery w:val="Page Numbers (Top of Page)"/>
        <w:docPartUnique/>
      </w:docPartObj>
    </w:sdtPr>
    <w:sdtEndPr/>
    <w:sdtContent>
      <w:p w14:paraId="58794538" w14:textId="77777777" w:rsidR="002C7455" w:rsidRDefault="002C7455">
        <w:pPr>
          <w:pStyle w:val="Header"/>
          <w:jc w:val="center"/>
        </w:pPr>
        <w:r>
          <w:fldChar w:fldCharType="begin"/>
        </w:r>
        <w:r>
          <w:instrText>PAGE   \* MERGEFORMAT</w:instrText>
        </w:r>
        <w:r>
          <w:fldChar w:fldCharType="separate"/>
        </w:r>
        <w:r>
          <w:rPr>
            <w:noProof/>
          </w:rPr>
          <w:t>4</w:t>
        </w:r>
        <w:r>
          <w:fldChar w:fldCharType="end"/>
        </w:r>
      </w:p>
    </w:sdtContent>
  </w:sdt>
  <w:p w14:paraId="3F6164FD" w14:textId="77777777" w:rsidR="005A2993" w:rsidRDefault="005A2993">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6645" w14:textId="77777777" w:rsidR="002C7455" w:rsidRDefault="002C7455">
    <w:pPr>
      <w:pStyle w:val="Header"/>
      <w:jc w:val="center"/>
    </w:pPr>
  </w:p>
  <w:p w14:paraId="6D694473" w14:textId="77777777" w:rsidR="005A2993" w:rsidRDefault="005A2993">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0493" w14:textId="77777777" w:rsidR="005A2993" w:rsidRDefault="002C7455">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C6E395F" w14:textId="77777777" w:rsidR="005A2993" w:rsidRDefault="005A2993">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A392" w14:textId="77777777" w:rsidR="005A2993" w:rsidRDefault="005A2993">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2C7455"/>
    <w:rsid w:val="005A2993"/>
    <w:rsid w:val="0079670D"/>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AA5E40"/>
  <w15:docId w15:val="{91F427DA-8BA8-4F2E-90DC-5902E852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455"/>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C745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1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9C558-1E2F-4FAA-96F0-D462ECA599DD}">
  <ds:schemaRefs>
    <ds:schemaRef ds:uri="db96e512-6920-4eea-b1bf-b81a54d2aa3c"/>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81bdba5e-b18c-4c8c-b425-bdf6d075d995"/>
    <ds:schemaRef ds:uri="http://www.w3.org/XML/1998/namespace"/>
    <ds:schemaRef ds:uri="http://purl.org/dc/elements/1.1/"/>
  </ds:schemaRefs>
</ds:datastoreItem>
</file>

<file path=customXml/itemProps2.xml><?xml version="1.0" encoding="utf-8"?>
<ds:datastoreItem xmlns:ds="http://schemas.openxmlformats.org/officeDocument/2006/customXml" ds:itemID="{1FF86A66-9750-40DD-8EFE-6EC0843FD590}">
  <ds:schemaRefs>
    <ds:schemaRef ds:uri="http://schemas.openxmlformats.org/officeDocument/2006/bibliography"/>
  </ds:schemaRefs>
</ds:datastoreItem>
</file>

<file path=customXml/itemProps3.xml><?xml version="1.0" encoding="utf-8"?>
<ds:datastoreItem xmlns:ds="http://schemas.openxmlformats.org/officeDocument/2006/customXml" ds:itemID="{55F4986B-AD1C-437A-A12B-A09F2930B106}"/>
</file>

<file path=customXml/itemProps4.xml><?xml version="1.0" encoding="utf-8"?>
<ds:datastoreItem xmlns:ds="http://schemas.openxmlformats.org/officeDocument/2006/customXml" ds:itemID="{DBBE5A39-047C-4452-BB52-D2BC2E8E2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47198</Words>
  <Characters>26903</Characters>
  <Application>Microsoft Office Word</Application>
  <DocSecurity>0</DocSecurity>
  <Lines>224</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73954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forma</dc:title>
  <dc:creator>Lankauskiene_I</dc:creator>
  <cp:lastModifiedBy>Rima Dargė</cp:lastModifiedBy>
  <cp:revision>2</cp:revision>
  <cp:lastPrinted>2016-01-11T15:28:00Z</cp:lastPrinted>
  <dcterms:created xsi:type="dcterms:W3CDTF">2022-08-04T08:29:00Z</dcterms:created>
  <dcterms:modified xsi:type="dcterms:W3CDTF">2022-08-04T08:29:00Z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71;#Švietimo projektų skyrius|4d6950ba-bddb-4d59-b4f2-90fff673db9b</vt:lpwstr>
  </property>
  <property fmtid="{D5CDD505-2E9C-101B-9397-08002B2CF9AE}" pid="5" name="DmsPermissionsUsers">
    <vt:lpwstr>1156;#Rima Dargė;#63;#Eglė Vizbarė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