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549A6" w14:textId="77777777" w:rsidR="00280FF0" w:rsidRDefault="003B213F" w:rsidP="003B213F">
      <w:pPr>
        <w:tabs>
          <w:tab w:val="center" w:pos="4819"/>
          <w:tab w:val="right" w:pos="9638"/>
        </w:tabs>
        <w:jc w:val="center"/>
      </w:pPr>
      <w:r>
        <w:rPr>
          <w:noProof/>
          <w:lang w:eastAsia="lt-LT"/>
        </w:rPr>
        <w:drawing>
          <wp:inline distT="0" distB="0" distL="0" distR="0" wp14:anchorId="2B60D2C2" wp14:editId="3C821C2B">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09735EE" w14:textId="77777777" w:rsidR="00280FF0" w:rsidRDefault="00280FF0">
      <w:pPr>
        <w:rPr>
          <w:sz w:val="14"/>
          <w:szCs w:val="14"/>
        </w:rPr>
      </w:pPr>
    </w:p>
    <w:p w14:paraId="63FCB005" w14:textId="77777777" w:rsidR="00280FF0" w:rsidRDefault="003B213F">
      <w:pPr>
        <w:jc w:val="center"/>
        <w:rPr>
          <w:b/>
          <w:caps/>
        </w:rPr>
      </w:pPr>
      <w:r>
        <w:rPr>
          <w:b/>
          <w:caps/>
        </w:rPr>
        <w:t>LIETUVOS RESPUBLIKOS Ekonomikos ir inovacijų MINISTRAS</w:t>
      </w:r>
    </w:p>
    <w:p w14:paraId="6FF9915F" w14:textId="77777777" w:rsidR="00280FF0" w:rsidRDefault="00280FF0">
      <w:pPr>
        <w:jc w:val="center"/>
        <w:rPr>
          <w:b/>
          <w:caps/>
        </w:rPr>
      </w:pPr>
    </w:p>
    <w:p w14:paraId="544AD662" w14:textId="77777777" w:rsidR="00280FF0" w:rsidRDefault="003B213F">
      <w:pPr>
        <w:jc w:val="center"/>
        <w:rPr>
          <w:b/>
          <w:caps/>
        </w:rPr>
      </w:pPr>
      <w:r>
        <w:rPr>
          <w:b/>
          <w:caps/>
        </w:rPr>
        <w:t>įsakymas</w:t>
      </w:r>
    </w:p>
    <w:p w14:paraId="560F4498" w14:textId="77777777" w:rsidR="00280FF0" w:rsidRDefault="003B213F">
      <w:pPr>
        <w:jc w:val="center"/>
        <w:rPr>
          <w:b/>
          <w:caps/>
        </w:rPr>
      </w:pPr>
      <w:r>
        <w:rPr>
          <w:b/>
          <w:caps/>
        </w:rPr>
        <w:t>DĖL 2022–2030 METŲ PLĖTROS PROGRAMOS VALDYTOJOS LIETUVOS RESPUBLIKOS EKONOMIKOS IR INOVACIJŲ MINISTERIJOS EKONOMIKOS TRANSFORMACIJOS IR KONKURENCINGUMO PLĖTROS PROGRAMOS PAŽANGOS PRIEMONĖS NR. 05-001-01-05-07 „SUKURTI NUOSEKLIĄ INOVACINĖS VEIKLOS SKATINIMO  SISTEMĄ“</w:t>
      </w:r>
      <w:r>
        <w:rPr>
          <w:b/>
          <w:szCs w:val="24"/>
        </w:rPr>
        <w:t xml:space="preserve"> APRAŠO PATVIRTINIMO</w:t>
      </w:r>
    </w:p>
    <w:p w14:paraId="22C750A4" w14:textId="77777777" w:rsidR="00280FF0" w:rsidRDefault="00280FF0">
      <w:pPr>
        <w:jc w:val="center"/>
        <w:rPr>
          <w:b/>
          <w:caps/>
        </w:rPr>
      </w:pPr>
    </w:p>
    <w:p w14:paraId="536D59C0" w14:textId="77777777" w:rsidR="00280FF0" w:rsidRDefault="003B213F">
      <w:pPr>
        <w:jc w:val="center"/>
        <w:rPr>
          <w:szCs w:val="24"/>
        </w:rPr>
      </w:pPr>
      <w:r>
        <w:rPr>
          <w:szCs w:val="24"/>
        </w:rPr>
        <w:t xml:space="preserve">2022 m. </w:t>
      </w:r>
      <w:r>
        <w:t xml:space="preserve">liepos 22 </w:t>
      </w:r>
      <w:r>
        <w:rPr>
          <w:szCs w:val="24"/>
        </w:rPr>
        <w:t xml:space="preserve">d. Nr. </w:t>
      </w:r>
      <w:r w:rsidRPr="003B213F">
        <w:rPr>
          <w:szCs w:val="24"/>
        </w:rPr>
        <w:t>4-885</w:t>
      </w:r>
    </w:p>
    <w:p w14:paraId="2519011B" w14:textId="77777777" w:rsidR="00280FF0" w:rsidRDefault="003B213F">
      <w:pPr>
        <w:jc w:val="center"/>
        <w:rPr>
          <w:szCs w:val="24"/>
        </w:rPr>
      </w:pPr>
      <w:r>
        <w:rPr>
          <w:szCs w:val="24"/>
        </w:rPr>
        <w:t>Vilnius</w:t>
      </w:r>
    </w:p>
    <w:p w14:paraId="4B4C20EE" w14:textId="77777777" w:rsidR="00280FF0" w:rsidRDefault="00280FF0">
      <w:pPr>
        <w:rPr>
          <w:sz w:val="22"/>
        </w:rPr>
      </w:pPr>
    </w:p>
    <w:p w14:paraId="4298262C" w14:textId="77777777" w:rsidR="00280FF0" w:rsidRDefault="00280FF0">
      <w:pPr>
        <w:rPr>
          <w:sz w:val="22"/>
        </w:rPr>
      </w:pPr>
    </w:p>
    <w:p w14:paraId="61FD4C69" w14:textId="77777777" w:rsidR="00280FF0" w:rsidRDefault="003B213F">
      <w:pPr>
        <w:widowControl w:val="0"/>
        <w:ind w:firstLine="709"/>
        <w:jc w:val="both"/>
        <w:rPr>
          <w:caps/>
        </w:rPr>
      </w:pPr>
      <w:r>
        <w:rPr>
          <w:szCs w:val="24"/>
        </w:rPr>
        <w:t>Įgyvendindama S</w:t>
      </w:r>
      <w:r>
        <w:rPr>
          <w:color w:val="000000"/>
          <w:szCs w:val="24"/>
        </w:rPr>
        <w:t xml:space="preserve">trateginio valdymo metodikos, patvirtintos </w:t>
      </w:r>
      <w:r>
        <w:rPr>
          <w:szCs w:val="24"/>
        </w:rPr>
        <w:t>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Pr>
          <w:szCs w:val="24"/>
          <w:vertAlign w:val="superscript"/>
        </w:rPr>
        <w:t>1</w:t>
      </w:r>
      <w:r>
        <w:rPr>
          <w:szCs w:val="24"/>
        </w:rPr>
        <w:t xml:space="preserve"> straipsnio 3 dalies įgyvendinimo“,</w:t>
      </w:r>
      <w:r>
        <w:rPr>
          <w:color w:val="FF0000"/>
          <w:szCs w:val="24"/>
        </w:rPr>
        <w:t xml:space="preserve"> </w:t>
      </w:r>
      <w:r>
        <w:rPr>
          <w:szCs w:val="24"/>
        </w:rPr>
        <w:t>8</w:t>
      </w:r>
      <w:r>
        <w:rPr>
          <w:szCs w:val="24"/>
          <w:lang w:val="en-US"/>
        </w:rPr>
        <w:t>7</w:t>
      </w:r>
      <w:r>
        <w:rPr>
          <w:szCs w:val="24"/>
        </w:rPr>
        <w:t xml:space="preserve"> punktą ir 2022–2030 metų plėtros programos valdytojos Lietuvos Respublikos ekonomikos ir inovacijų ministerijos ekonomikos transformacijos ir konkurencingumo plėtros programos, patvirtintos Lietuvos Respublikos Vyriausybės 2022 m. kovo 16 d. nutarimu Nr. 247 „Dėl 2022–2030 metų plėtros programos valdytojos Lietuvos Respublikos ekonomikos ir inovacijų ministerijos ekonomikos transformacijos ir konkurencingumo plėtros programos patvirtinimo</w:t>
      </w:r>
      <w:r>
        <w:rPr>
          <w:bCs/>
          <w:szCs w:val="24"/>
        </w:rPr>
        <w:t xml:space="preserve">“, pažangos priemonę </w:t>
      </w:r>
      <w:r>
        <w:rPr>
          <w:bCs/>
          <w:szCs w:val="24"/>
          <w:lang w:eastAsia="lt-LT"/>
        </w:rPr>
        <w:t>Nr.</w:t>
      </w:r>
      <w:r>
        <w:rPr>
          <w:bCs/>
          <w:i/>
          <w:szCs w:val="24"/>
          <w:lang w:eastAsia="lt-LT"/>
        </w:rPr>
        <w:t xml:space="preserve"> </w:t>
      </w:r>
      <w:r>
        <w:rPr>
          <w:szCs w:val="24"/>
          <w:lang w:eastAsia="lt-LT"/>
        </w:rPr>
        <w:t>05-001-01-05-07 „Sukurti nuoseklią inovacinės veiklos skatinimo sistemą“</w:t>
      </w:r>
      <w:r>
        <w:rPr>
          <w:szCs w:val="24"/>
        </w:rPr>
        <w:t>,</w:t>
      </w:r>
    </w:p>
    <w:p w14:paraId="4D693D99" w14:textId="77777777" w:rsidR="00280FF0" w:rsidRDefault="003B213F">
      <w:pPr>
        <w:ind w:firstLine="709"/>
        <w:jc w:val="both"/>
        <w:rPr>
          <w:szCs w:val="24"/>
        </w:rPr>
      </w:pPr>
      <w:r>
        <w:rPr>
          <w:spacing w:val="40"/>
          <w:szCs w:val="24"/>
        </w:rPr>
        <w:t>tvirtinu</w:t>
      </w:r>
      <w:r>
        <w:rPr>
          <w:szCs w:val="24"/>
        </w:rPr>
        <w:t xml:space="preserve"> 2022–2030 metų plėtros programos valdytojos Lietuvos Respublikos ekonomikos ir inovacijų ministerijos ekonomikos transformacijos ir konkurencingumo plėtros programos pažangos priemonės Nr. 05-001-01-05-07 „Sukurti nuoseklią inovacinės veiklos skatinimo sistemą“ aprašą (pridedama).</w:t>
      </w:r>
    </w:p>
    <w:p w14:paraId="596CEE2C" w14:textId="77777777" w:rsidR="00280FF0" w:rsidRDefault="00280FF0"/>
    <w:p w14:paraId="42F9F4C9" w14:textId="77777777" w:rsidR="00280FF0" w:rsidRDefault="00280FF0"/>
    <w:p w14:paraId="0A30A4F4" w14:textId="77777777" w:rsidR="00280FF0" w:rsidRDefault="00280FF0"/>
    <w:p w14:paraId="0734E7A1" w14:textId="77777777" w:rsidR="00280FF0" w:rsidRDefault="003B213F">
      <w:r>
        <w:t xml:space="preserve">Finansų ministrė, pavaduojanti  </w:t>
      </w:r>
    </w:p>
    <w:p w14:paraId="13A6CDCE" w14:textId="77777777" w:rsidR="00280FF0" w:rsidRDefault="003B213F" w:rsidP="003B213F">
      <w:pPr>
        <w:tabs>
          <w:tab w:val="left" w:pos="7938"/>
        </w:tabs>
      </w:pPr>
      <w:r>
        <w:t xml:space="preserve">ekonomikos ir inovacijų ministrą </w:t>
      </w:r>
      <w:r>
        <w:tab/>
        <w:t xml:space="preserve">Gintarė Skaistė </w:t>
      </w:r>
    </w:p>
    <w:p w14:paraId="013201CD" w14:textId="77777777" w:rsidR="00280FF0" w:rsidRDefault="00280FF0">
      <w:pPr>
        <w:tabs>
          <w:tab w:val="center" w:pos="4680"/>
          <w:tab w:val="right" w:pos="9360"/>
        </w:tabs>
        <w:rPr>
          <w:sz w:val="22"/>
          <w:szCs w:val="22"/>
          <w:lang w:eastAsia="lt-LT"/>
        </w:rPr>
      </w:pPr>
    </w:p>
    <w:p w14:paraId="767BBE28" w14:textId="77777777" w:rsidR="003B213F" w:rsidRDefault="003B213F">
      <w:pPr>
        <w:ind w:left="3888" w:firstLine="1296"/>
        <w:jc w:val="both"/>
        <w:sectPr w:rsidR="003B213F">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pgNumType w:start="1"/>
          <w:cols w:space="1296"/>
          <w:titlePg/>
          <w:docGrid w:linePitch="360"/>
        </w:sectPr>
      </w:pPr>
    </w:p>
    <w:p w14:paraId="043AF694" w14:textId="77777777" w:rsidR="00280FF0" w:rsidRDefault="003B213F">
      <w:pPr>
        <w:ind w:left="3888" w:firstLine="1296"/>
        <w:jc w:val="both"/>
      </w:pPr>
      <w:r>
        <w:rPr>
          <w:szCs w:val="24"/>
          <w:lang w:val="lt"/>
        </w:rPr>
        <w:lastRenderedPageBreak/>
        <w:t>PATVIRTINTA</w:t>
      </w:r>
    </w:p>
    <w:p w14:paraId="651235F3" w14:textId="77777777" w:rsidR="00280FF0" w:rsidRDefault="003B213F">
      <w:pPr>
        <w:ind w:left="3888" w:firstLine="1296"/>
        <w:jc w:val="both"/>
        <w:rPr>
          <w:szCs w:val="24"/>
          <w:lang w:val="lt"/>
        </w:rPr>
      </w:pPr>
      <w:r>
        <w:rPr>
          <w:szCs w:val="24"/>
          <w:lang w:val="lt"/>
        </w:rPr>
        <w:t xml:space="preserve">Lietuvos Respublikos ekonomikos </w:t>
      </w:r>
    </w:p>
    <w:p w14:paraId="06AC8F3C" w14:textId="77777777" w:rsidR="00280FF0" w:rsidRDefault="003B213F">
      <w:pPr>
        <w:ind w:left="3888" w:firstLine="1296"/>
        <w:jc w:val="both"/>
        <w:rPr>
          <w:szCs w:val="24"/>
          <w:lang w:val="lt"/>
        </w:rPr>
      </w:pPr>
      <w:r>
        <w:rPr>
          <w:szCs w:val="24"/>
          <w:lang w:val="lt"/>
        </w:rPr>
        <w:t xml:space="preserve">ir inovacijų ministro </w:t>
      </w:r>
    </w:p>
    <w:p w14:paraId="24FFB01D" w14:textId="77777777" w:rsidR="00280FF0" w:rsidRDefault="003B213F">
      <w:pPr>
        <w:ind w:left="5184"/>
        <w:jc w:val="both"/>
        <w:rPr>
          <w:rFonts w:eastAsia="Calibri"/>
        </w:rPr>
      </w:pPr>
      <w:r>
        <w:t xml:space="preserve">2022 m. liepos 22 d. </w:t>
      </w:r>
      <w:r>
        <w:rPr>
          <w:szCs w:val="24"/>
          <w:lang w:val="lt"/>
        </w:rPr>
        <w:t xml:space="preserve">įsakymu Nr. </w:t>
      </w:r>
      <w:r w:rsidRPr="003B213F">
        <w:rPr>
          <w:szCs w:val="24"/>
          <w:lang w:val="lt"/>
        </w:rPr>
        <w:t>4-885</w:t>
      </w:r>
      <w:r>
        <w:rPr>
          <w:rFonts w:eastAsia="Calibri"/>
        </w:rPr>
        <w:t xml:space="preserve"> </w:t>
      </w:r>
    </w:p>
    <w:p w14:paraId="00140EAC" w14:textId="77777777" w:rsidR="00280FF0" w:rsidRDefault="00280FF0">
      <w:pPr>
        <w:tabs>
          <w:tab w:val="center" w:pos="4819"/>
          <w:tab w:val="right" w:pos="9638"/>
        </w:tabs>
        <w:jc w:val="both"/>
        <w:rPr>
          <w:sz w:val="22"/>
          <w:szCs w:val="22"/>
        </w:rPr>
      </w:pPr>
    </w:p>
    <w:p w14:paraId="1C839090" w14:textId="77777777" w:rsidR="00280FF0" w:rsidRDefault="003B213F">
      <w:pPr>
        <w:jc w:val="center"/>
        <w:rPr>
          <w:b/>
          <w:szCs w:val="24"/>
          <w:lang w:eastAsia="lt-LT"/>
        </w:rPr>
      </w:pPr>
      <w:r>
        <w:rPr>
          <w:b/>
          <w:bCs/>
          <w:caps/>
          <w:spacing w:val="2"/>
          <w:szCs w:val="24"/>
          <w:shd w:val="clear" w:color="auto" w:fill="FFFFFF"/>
        </w:rPr>
        <w:t>2022–2030 METŲ PLĖTROS PROGRAMOS VALDYTOJOS LIETUVOS RESPUBLIKOS EKONOMIKOS IR INOVACIJŲ MINISTERIJOS EKONOMIKOS TRANSFORMACIJOS IR KONKURENCINGUMO plėtros programos pažangos priemonės</w:t>
      </w:r>
      <w:r>
        <w:rPr>
          <w:b/>
          <w:szCs w:val="24"/>
        </w:rPr>
        <w:t xml:space="preserve"> </w:t>
      </w:r>
      <w:r>
        <w:rPr>
          <w:b/>
          <w:bCs/>
          <w:szCs w:val="24"/>
          <w:lang w:eastAsia="lt-LT"/>
        </w:rPr>
        <w:t>NR.</w:t>
      </w:r>
      <w:r>
        <w:t xml:space="preserve"> </w:t>
      </w:r>
      <w:r>
        <w:rPr>
          <w:b/>
          <w:bCs/>
          <w:szCs w:val="24"/>
          <w:lang w:eastAsia="lt-LT"/>
        </w:rPr>
        <w:t>05-001-01-05-07</w:t>
      </w:r>
      <w:r>
        <w:rPr>
          <w:b/>
          <w:bCs/>
          <w:i/>
          <w:szCs w:val="24"/>
          <w:lang w:eastAsia="lt-LT"/>
        </w:rPr>
        <w:t xml:space="preserve"> </w:t>
      </w:r>
      <w:r>
        <w:rPr>
          <w:b/>
          <w:szCs w:val="24"/>
          <w:lang w:eastAsia="lt-LT"/>
        </w:rPr>
        <w:t>„SUKURTI NUOSEKLIĄ INOVACINĖS VEIKLOS SKATINIMO  SISTEMĄ</w:t>
      </w:r>
      <w:r>
        <w:rPr>
          <w:b/>
          <w:color w:val="000000"/>
          <w:szCs w:val="24"/>
          <w:lang w:eastAsia="lt-LT"/>
        </w:rPr>
        <w:t>“</w:t>
      </w:r>
      <w:r>
        <w:rPr>
          <w:b/>
          <w:i/>
          <w:szCs w:val="24"/>
          <w:lang w:eastAsia="lt-LT"/>
        </w:rPr>
        <w:t xml:space="preserve"> </w:t>
      </w:r>
      <w:r>
        <w:rPr>
          <w:b/>
          <w:szCs w:val="24"/>
          <w:lang w:eastAsia="lt-LT"/>
        </w:rPr>
        <w:t>APRAŠAS</w:t>
      </w:r>
    </w:p>
    <w:p w14:paraId="7E4DA101" w14:textId="77777777" w:rsidR="00280FF0" w:rsidRDefault="00280FF0">
      <w:pPr>
        <w:rPr>
          <w:b/>
          <w:szCs w:val="24"/>
          <w:lang w:eastAsia="lt-LT"/>
        </w:rPr>
      </w:pPr>
    </w:p>
    <w:p w14:paraId="03268FCA" w14:textId="77777777" w:rsidR="00280FF0" w:rsidRDefault="003B213F">
      <w:pPr>
        <w:tabs>
          <w:tab w:val="left" w:pos="1985"/>
        </w:tabs>
        <w:jc w:val="center"/>
        <w:rPr>
          <w:b/>
          <w:bCs/>
          <w:szCs w:val="24"/>
        </w:rPr>
      </w:pPr>
      <w:r>
        <w:rPr>
          <w:b/>
          <w:bCs/>
          <w:szCs w:val="24"/>
        </w:rPr>
        <w:t>I SKYRIUS</w:t>
      </w:r>
    </w:p>
    <w:p w14:paraId="7966E590" w14:textId="77777777" w:rsidR="00280FF0" w:rsidRDefault="003B213F">
      <w:pPr>
        <w:jc w:val="center"/>
        <w:rPr>
          <w:b/>
          <w:bCs/>
          <w:lang w:eastAsia="lt-LT"/>
        </w:rPr>
      </w:pPr>
      <w:r>
        <w:rPr>
          <w:b/>
          <w:bCs/>
          <w:lang w:eastAsia="lt-LT"/>
        </w:rPr>
        <w:t>PLĖTROS PROGRAMOS PAŽANGOS PRIEMONĖS SIEKIAMI REZULTATAI</w:t>
      </w:r>
    </w:p>
    <w:p w14:paraId="7B81B375" w14:textId="77777777" w:rsidR="00280FF0" w:rsidRDefault="00280FF0">
      <w:pPr>
        <w:jc w:val="center"/>
        <w:rPr>
          <w:b/>
          <w:bCs/>
          <w:lang w:eastAsia="lt-LT"/>
        </w:rPr>
      </w:pP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2126"/>
        <w:gridCol w:w="1134"/>
        <w:gridCol w:w="851"/>
        <w:gridCol w:w="850"/>
        <w:gridCol w:w="1276"/>
        <w:gridCol w:w="1422"/>
      </w:tblGrid>
      <w:tr w:rsidR="00280FF0" w14:paraId="2636CB27" w14:textId="77777777">
        <w:trPr>
          <w:trHeight w:val="348"/>
          <w:jc w:val="right"/>
        </w:trPr>
        <w:tc>
          <w:tcPr>
            <w:tcW w:w="846" w:type="dxa"/>
            <w:vMerge w:val="restart"/>
            <w:shd w:val="clear" w:color="auto" w:fill="DBE5F1" w:themeFill="accent1" w:themeFillTint="33"/>
            <w:vAlign w:val="center"/>
          </w:tcPr>
          <w:p w14:paraId="39CE80DF" w14:textId="77777777" w:rsidR="00280FF0" w:rsidRDefault="003B213F">
            <w:pPr>
              <w:jc w:val="center"/>
              <w:rPr>
                <w:b/>
                <w:sz w:val="16"/>
                <w:szCs w:val="16"/>
              </w:rPr>
            </w:pPr>
            <w:r>
              <w:rPr>
                <w:b/>
                <w:sz w:val="16"/>
                <w:szCs w:val="16"/>
              </w:rPr>
              <w:t>Rodiklio kodas</w:t>
            </w:r>
          </w:p>
        </w:tc>
        <w:tc>
          <w:tcPr>
            <w:tcW w:w="1134" w:type="dxa"/>
            <w:vMerge w:val="restart"/>
            <w:shd w:val="clear" w:color="auto" w:fill="DBE5F1" w:themeFill="accent1" w:themeFillTint="33"/>
          </w:tcPr>
          <w:p w14:paraId="4232BE1B" w14:textId="77777777" w:rsidR="00280FF0" w:rsidRDefault="00280FF0">
            <w:pPr>
              <w:jc w:val="center"/>
              <w:rPr>
                <w:b/>
                <w:sz w:val="16"/>
                <w:szCs w:val="16"/>
              </w:rPr>
            </w:pPr>
          </w:p>
          <w:p w14:paraId="2FB3FC82" w14:textId="77777777" w:rsidR="00280FF0" w:rsidRDefault="00280FF0">
            <w:pPr>
              <w:jc w:val="center"/>
              <w:rPr>
                <w:b/>
                <w:sz w:val="16"/>
                <w:szCs w:val="16"/>
              </w:rPr>
            </w:pPr>
          </w:p>
          <w:p w14:paraId="26EAD3E1" w14:textId="77777777" w:rsidR="00280FF0" w:rsidRDefault="00280FF0">
            <w:pPr>
              <w:jc w:val="center"/>
              <w:rPr>
                <w:b/>
                <w:sz w:val="16"/>
                <w:szCs w:val="16"/>
              </w:rPr>
            </w:pPr>
          </w:p>
          <w:p w14:paraId="19CF319D" w14:textId="77777777" w:rsidR="00280FF0" w:rsidRDefault="00280FF0">
            <w:pPr>
              <w:jc w:val="center"/>
              <w:rPr>
                <w:b/>
                <w:sz w:val="16"/>
                <w:szCs w:val="16"/>
              </w:rPr>
            </w:pPr>
          </w:p>
          <w:p w14:paraId="3CAF0377" w14:textId="77777777" w:rsidR="00280FF0" w:rsidRDefault="003B213F">
            <w:pPr>
              <w:jc w:val="center"/>
              <w:rPr>
                <w:b/>
                <w:sz w:val="16"/>
                <w:szCs w:val="16"/>
              </w:rPr>
            </w:pPr>
            <w:r>
              <w:rPr>
                <w:b/>
                <w:sz w:val="16"/>
                <w:szCs w:val="16"/>
              </w:rPr>
              <w:t>Rodiklio tipas (rezultato / produkto)</w:t>
            </w:r>
          </w:p>
        </w:tc>
        <w:tc>
          <w:tcPr>
            <w:tcW w:w="2126" w:type="dxa"/>
            <w:vMerge w:val="restart"/>
            <w:shd w:val="clear" w:color="auto" w:fill="DBE5F1" w:themeFill="accent1" w:themeFillTint="33"/>
            <w:vAlign w:val="center"/>
          </w:tcPr>
          <w:p w14:paraId="2124C53F" w14:textId="77777777" w:rsidR="00280FF0" w:rsidRDefault="003B213F">
            <w:pPr>
              <w:jc w:val="center"/>
              <w:rPr>
                <w:b/>
                <w:sz w:val="16"/>
                <w:szCs w:val="16"/>
              </w:rPr>
            </w:pPr>
            <w:r>
              <w:rPr>
                <w:b/>
                <w:sz w:val="16"/>
                <w:szCs w:val="16"/>
              </w:rPr>
              <w:t>Rodiklio  pavadinimas</w:t>
            </w:r>
          </w:p>
        </w:tc>
        <w:tc>
          <w:tcPr>
            <w:tcW w:w="1134" w:type="dxa"/>
            <w:vMerge w:val="restart"/>
            <w:shd w:val="clear" w:color="auto" w:fill="DBE5F1" w:themeFill="accent1" w:themeFillTint="33"/>
            <w:vAlign w:val="center"/>
          </w:tcPr>
          <w:p w14:paraId="1AAFD3A3" w14:textId="77777777" w:rsidR="00280FF0" w:rsidRDefault="003B213F">
            <w:pPr>
              <w:jc w:val="center"/>
              <w:rPr>
                <w:b/>
                <w:sz w:val="16"/>
                <w:szCs w:val="16"/>
              </w:rPr>
            </w:pPr>
            <w:r>
              <w:rPr>
                <w:b/>
                <w:sz w:val="16"/>
                <w:szCs w:val="16"/>
              </w:rPr>
              <w:t>Matavimo vienetas</w:t>
            </w:r>
          </w:p>
        </w:tc>
        <w:tc>
          <w:tcPr>
            <w:tcW w:w="851" w:type="dxa"/>
            <w:vMerge w:val="restart"/>
            <w:shd w:val="clear" w:color="auto" w:fill="DBE5F1" w:themeFill="accent1" w:themeFillTint="33"/>
          </w:tcPr>
          <w:p w14:paraId="6656CE35" w14:textId="77777777" w:rsidR="00280FF0" w:rsidRDefault="00280FF0">
            <w:pPr>
              <w:jc w:val="center"/>
              <w:rPr>
                <w:b/>
                <w:sz w:val="16"/>
                <w:szCs w:val="16"/>
              </w:rPr>
            </w:pPr>
          </w:p>
          <w:p w14:paraId="2B31B7B9" w14:textId="77777777" w:rsidR="00280FF0" w:rsidRDefault="00280FF0">
            <w:pPr>
              <w:jc w:val="center"/>
              <w:rPr>
                <w:b/>
                <w:sz w:val="16"/>
                <w:szCs w:val="16"/>
              </w:rPr>
            </w:pPr>
          </w:p>
          <w:p w14:paraId="2D620056" w14:textId="77777777" w:rsidR="00280FF0" w:rsidRDefault="00280FF0">
            <w:pPr>
              <w:jc w:val="center"/>
              <w:rPr>
                <w:b/>
                <w:sz w:val="16"/>
                <w:szCs w:val="16"/>
              </w:rPr>
            </w:pPr>
          </w:p>
          <w:p w14:paraId="23B3ABB3" w14:textId="77777777" w:rsidR="00280FF0" w:rsidRDefault="00280FF0">
            <w:pPr>
              <w:jc w:val="center"/>
              <w:rPr>
                <w:b/>
                <w:sz w:val="16"/>
                <w:szCs w:val="16"/>
              </w:rPr>
            </w:pPr>
          </w:p>
          <w:p w14:paraId="3ECEBE4E" w14:textId="77777777" w:rsidR="00280FF0" w:rsidRDefault="003B213F">
            <w:pPr>
              <w:jc w:val="center"/>
              <w:rPr>
                <w:b/>
                <w:sz w:val="16"/>
                <w:szCs w:val="16"/>
              </w:rPr>
            </w:pPr>
            <w:r>
              <w:rPr>
                <w:b/>
                <w:sz w:val="16"/>
                <w:szCs w:val="16"/>
              </w:rPr>
              <w:t>Pradinė rodiklio reikšmė (metai)</w:t>
            </w:r>
          </w:p>
        </w:tc>
        <w:tc>
          <w:tcPr>
            <w:tcW w:w="2126" w:type="dxa"/>
            <w:gridSpan w:val="2"/>
            <w:shd w:val="clear" w:color="auto" w:fill="DBE5F1" w:themeFill="accent1" w:themeFillTint="33"/>
          </w:tcPr>
          <w:p w14:paraId="1C678CBB" w14:textId="77777777" w:rsidR="00280FF0" w:rsidRDefault="003B213F">
            <w:pPr>
              <w:jc w:val="center"/>
              <w:rPr>
                <w:b/>
                <w:sz w:val="16"/>
                <w:szCs w:val="16"/>
              </w:rPr>
            </w:pPr>
            <w:r>
              <w:rPr>
                <w:b/>
                <w:sz w:val="16"/>
                <w:szCs w:val="16"/>
              </w:rPr>
              <w:t>Siektinos rodiklio reikšmės</w:t>
            </w:r>
          </w:p>
        </w:tc>
        <w:tc>
          <w:tcPr>
            <w:tcW w:w="1422" w:type="dxa"/>
            <w:vMerge w:val="restart"/>
            <w:shd w:val="clear" w:color="auto" w:fill="DBE5F1" w:themeFill="accent1" w:themeFillTint="33"/>
          </w:tcPr>
          <w:p w14:paraId="4B8EA5F8" w14:textId="77777777" w:rsidR="00280FF0" w:rsidRDefault="00280FF0">
            <w:pPr>
              <w:jc w:val="center"/>
              <w:rPr>
                <w:b/>
                <w:sz w:val="16"/>
                <w:szCs w:val="16"/>
              </w:rPr>
            </w:pPr>
          </w:p>
          <w:p w14:paraId="3A81F23C" w14:textId="77777777" w:rsidR="00280FF0" w:rsidRDefault="003B213F">
            <w:pPr>
              <w:jc w:val="center"/>
              <w:rPr>
                <w:b/>
                <w:sz w:val="16"/>
                <w:szCs w:val="16"/>
              </w:rPr>
            </w:pPr>
            <w:r>
              <w:rPr>
                <w:b/>
                <w:sz w:val="16"/>
                <w:szCs w:val="16"/>
              </w:rPr>
              <w:t>Finansavimo šaltinis</w:t>
            </w:r>
          </w:p>
        </w:tc>
      </w:tr>
      <w:tr w:rsidR="00280FF0" w14:paraId="19511330" w14:textId="77777777">
        <w:trPr>
          <w:trHeight w:val="1329"/>
          <w:jc w:val="right"/>
        </w:trPr>
        <w:tc>
          <w:tcPr>
            <w:tcW w:w="846" w:type="dxa"/>
            <w:vMerge/>
            <w:shd w:val="clear" w:color="auto" w:fill="DBE5F1" w:themeFill="accent1" w:themeFillTint="33"/>
            <w:vAlign w:val="center"/>
          </w:tcPr>
          <w:p w14:paraId="1F1C6B77" w14:textId="77777777" w:rsidR="00280FF0" w:rsidRDefault="00280FF0">
            <w:pPr>
              <w:jc w:val="center"/>
              <w:rPr>
                <w:b/>
                <w:sz w:val="16"/>
                <w:szCs w:val="16"/>
              </w:rPr>
            </w:pPr>
          </w:p>
        </w:tc>
        <w:tc>
          <w:tcPr>
            <w:tcW w:w="1134" w:type="dxa"/>
            <w:vMerge/>
            <w:shd w:val="clear" w:color="auto" w:fill="DBE5F1" w:themeFill="accent1" w:themeFillTint="33"/>
          </w:tcPr>
          <w:p w14:paraId="205374F9" w14:textId="77777777" w:rsidR="00280FF0" w:rsidRDefault="00280FF0">
            <w:pPr>
              <w:jc w:val="center"/>
              <w:rPr>
                <w:b/>
                <w:sz w:val="16"/>
                <w:szCs w:val="16"/>
              </w:rPr>
            </w:pPr>
          </w:p>
        </w:tc>
        <w:tc>
          <w:tcPr>
            <w:tcW w:w="2126" w:type="dxa"/>
            <w:vMerge/>
            <w:shd w:val="clear" w:color="auto" w:fill="DBE5F1" w:themeFill="accent1" w:themeFillTint="33"/>
            <w:vAlign w:val="center"/>
          </w:tcPr>
          <w:p w14:paraId="3CBB2589" w14:textId="77777777" w:rsidR="00280FF0" w:rsidRDefault="00280FF0">
            <w:pPr>
              <w:jc w:val="center"/>
              <w:rPr>
                <w:b/>
                <w:sz w:val="16"/>
                <w:szCs w:val="16"/>
              </w:rPr>
            </w:pPr>
          </w:p>
        </w:tc>
        <w:tc>
          <w:tcPr>
            <w:tcW w:w="1134" w:type="dxa"/>
            <w:vMerge/>
            <w:shd w:val="clear" w:color="auto" w:fill="DBE5F1" w:themeFill="accent1" w:themeFillTint="33"/>
            <w:vAlign w:val="center"/>
          </w:tcPr>
          <w:p w14:paraId="729BD1A2" w14:textId="77777777" w:rsidR="00280FF0" w:rsidRDefault="00280FF0">
            <w:pPr>
              <w:jc w:val="center"/>
              <w:rPr>
                <w:b/>
                <w:sz w:val="16"/>
                <w:szCs w:val="16"/>
              </w:rPr>
            </w:pPr>
          </w:p>
        </w:tc>
        <w:tc>
          <w:tcPr>
            <w:tcW w:w="851" w:type="dxa"/>
            <w:vMerge/>
            <w:shd w:val="clear" w:color="auto" w:fill="DBE5F1" w:themeFill="accent1" w:themeFillTint="33"/>
          </w:tcPr>
          <w:p w14:paraId="5EC61E06" w14:textId="77777777" w:rsidR="00280FF0" w:rsidRDefault="00280FF0">
            <w:pPr>
              <w:jc w:val="center"/>
              <w:rPr>
                <w:b/>
                <w:sz w:val="16"/>
                <w:szCs w:val="16"/>
              </w:rPr>
            </w:pPr>
          </w:p>
        </w:tc>
        <w:tc>
          <w:tcPr>
            <w:tcW w:w="850" w:type="dxa"/>
            <w:shd w:val="clear" w:color="auto" w:fill="DBE5F1" w:themeFill="accent1" w:themeFillTint="33"/>
          </w:tcPr>
          <w:p w14:paraId="717AB4DA" w14:textId="77777777" w:rsidR="00280FF0" w:rsidRDefault="003B213F">
            <w:pPr>
              <w:jc w:val="center"/>
              <w:rPr>
                <w:b/>
                <w:sz w:val="16"/>
                <w:szCs w:val="16"/>
              </w:rPr>
            </w:pPr>
            <w:r>
              <w:rPr>
                <w:b/>
                <w:sz w:val="16"/>
                <w:szCs w:val="16"/>
              </w:rPr>
              <w:t xml:space="preserve">Tarpinė reikšmė </w:t>
            </w:r>
          </w:p>
          <w:p w14:paraId="0B7905E3" w14:textId="77777777" w:rsidR="00280FF0" w:rsidRDefault="003B213F">
            <w:pPr>
              <w:jc w:val="center"/>
              <w:rPr>
                <w:b/>
                <w:sz w:val="16"/>
                <w:szCs w:val="16"/>
              </w:rPr>
            </w:pPr>
            <w:r>
              <w:rPr>
                <w:b/>
                <w:sz w:val="16"/>
                <w:szCs w:val="16"/>
              </w:rPr>
              <w:t>2025 m.</w:t>
            </w:r>
          </w:p>
        </w:tc>
        <w:tc>
          <w:tcPr>
            <w:tcW w:w="1276" w:type="dxa"/>
            <w:shd w:val="clear" w:color="auto" w:fill="DBE5F1" w:themeFill="accent1" w:themeFillTint="33"/>
          </w:tcPr>
          <w:p w14:paraId="3CE37E27" w14:textId="77777777" w:rsidR="00280FF0" w:rsidRDefault="003B213F">
            <w:pPr>
              <w:jc w:val="center"/>
              <w:rPr>
                <w:b/>
                <w:sz w:val="16"/>
                <w:szCs w:val="16"/>
              </w:rPr>
            </w:pPr>
            <w:r>
              <w:rPr>
                <w:b/>
                <w:sz w:val="16"/>
                <w:szCs w:val="16"/>
              </w:rPr>
              <w:t>Galutinė reikšmė</w:t>
            </w:r>
          </w:p>
          <w:p w14:paraId="7E6B69D8" w14:textId="77777777" w:rsidR="00280FF0" w:rsidRDefault="003B213F">
            <w:pPr>
              <w:jc w:val="center"/>
              <w:rPr>
                <w:b/>
                <w:sz w:val="16"/>
                <w:szCs w:val="16"/>
              </w:rPr>
            </w:pPr>
            <w:r>
              <w:rPr>
                <w:b/>
                <w:sz w:val="16"/>
                <w:szCs w:val="16"/>
              </w:rPr>
              <w:t xml:space="preserve">2030 m. </w:t>
            </w:r>
          </w:p>
        </w:tc>
        <w:tc>
          <w:tcPr>
            <w:tcW w:w="1422" w:type="dxa"/>
            <w:vMerge/>
            <w:shd w:val="clear" w:color="auto" w:fill="DBE5F1" w:themeFill="accent1" w:themeFillTint="33"/>
          </w:tcPr>
          <w:p w14:paraId="79C86ED6" w14:textId="77777777" w:rsidR="00280FF0" w:rsidRDefault="00280FF0">
            <w:pPr>
              <w:jc w:val="center"/>
              <w:rPr>
                <w:b/>
                <w:sz w:val="16"/>
                <w:szCs w:val="16"/>
              </w:rPr>
            </w:pPr>
          </w:p>
        </w:tc>
      </w:tr>
      <w:tr w:rsidR="00280FF0" w14:paraId="74BFEB26" w14:textId="77777777">
        <w:trPr>
          <w:trHeight w:val="193"/>
          <w:jc w:val="right"/>
        </w:trPr>
        <w:tc>
          <w:tcPr>
            <w:tcW w:w="846" w:type="dxa"/>
            <w:shd w:val="clear" w:color="auto" w:fill="DBE5F1" w:themeFill="accent1" w:themeFillTint="33"/>
            <w:vAlign w:val="center"/>
          </w:tcPr>
          <w:p w14:paraId="5659CD43" w14:textId="77777777" w:rsidR="00280FF0" w:rsidRDefault="003B213F">
            <w:pPr>
              <w:jc w:val="center"/>
              <w:rPr>
                <w:b/>
                <w:sz w:val="16"/>
                <w:szCs w:val="16"/>
              </w:rPr>
            </w:pPr>
            <w:r>
              <w:rPr>
                <w:b/>
                <w:sz w:val="16"/>
                <w:szCs w:val="16"/>
              </w:rPr>
              <w:t>1</w:t>
            </w:r>
          </w:p>
        </w:tc>
        <w:tc>
          <w:tcPr>
            <w:tcW w:w="1134" w:type="dxa"/>
            <w:shd w:val="clear" w:color="auto" w:fill="DBE5F1" w:themeFill="accent1" w:themeFillTint="33"/>
          </w:tcPr>
          <w:p w14:paraId="4E245F5A" w14:textId="77777777" w:rsidR="00280FF0" w:rsidRDefault="003B213F">
            <w:pPr>
              <w:jc w:val="center"/>
              <w:rPr>
                <w:b/>
                <w:sz w:val="16"/>
                <w:szCs w:val="16"/>
              </w:rPr>
            </w:pPr>
            <w:r>
              <w:rPr>
                <w:b/>
                <w:sz w:val="16"/>
                <w:szCs w:val="16"/>
              </w:rPr>
              <w:t>2</w:t>
            </w:r>
          </w:p>
        </w:tc>
        <w:tc>
          <w:tcPr>
            <w:tcW w:w="2126" w:type="dxa"/>
            <w:shd w:val="clear" w:color="auto" w:fill="DBE5F1" w:themeFill="accent1" w:themeFillTint="33"/>
            <w:vAlign w:val="center"/>
          </w:tcPr>
          <w:p w14:paraId="646ADBA1" w14:textId="77777777" w:rsidR="00280FF0" w:rsidRDefault="003B213F">
            <w:pPr>
              <w:jc w:val="center"/>
              <w:rPr>
                <w:b/>
                <w:sz w:val="16"/>
                <w:szCs w:val="16"/>
              </w:rPr>
            </w:pPr>
            <w:r>
              <w:rPr>
                <w:b/>
                <w:sz w:val="16"/>
                <w:szCs w:val="16"/>
              </w:rPr>
              <w:t>3</w:t>
            </w:r>
          </w:p>
        </w:tc>
        <w:tc>
          <w:tcPr>
            <w:tcW w:w="1134" w:type="dxa"/>
            <w:shd w:val="clear" w:color="auto" w:fill="DBE5F1" w:themeFill="accent1" w:themeFillTint="33"/>
            <w:vAlign w:val="center"/>
          </w:tcPr>
          <w:p w14:paraId="7278AAD1" w14:textId="77777777" w:rsidR="00280FF0" w:rsidRDefault="003B213F">
            <w:pPr>
              <w:jc w:val="center"/>
              <w:rPr>
                <w:b/>
                <w:sz w:val="16"/>
                <w:szCs w:val="16"/>
              </w:rPr>
            </w:pPr>
            <w:r>
              <w:rPr>
                <w:b/>
                <w:sz w:val="16"/>
                <w:szCs w:val="16"/>
              </w:rPr>
              <w:t>4</w:t>
            </w:r>
          </w:p>
        </w:tc>
        <w:tc>
          <w:tcPr>
            <w:tcW w:w="851" w:type="dxa"/>
            <w:shd w:val="clear" w:color="auto" w:fill="DBE5F1" w:themeFill="accent1" w:themeFillTint="33"/>
          </w:tcPr>
          <w:p w14:paraId="1A3E1362" w14:textId="77777777" w:rsidR="00280FF0" w:rsidRDefault="003B213F">
            <w:pPr>
              <w:jc w:val="center"/>
              <w:rPr>
                <w:b/>
                <w:sz w:val="16"/>
                <w:szCs w:val="16"/>
              </w:rPr>
            </w:pPr>
            <w:r>
              <w:rPr>
                <w:b/>
                <w:sz w:val="16"/>
                <w:szCs w:val="16"/>
              </w:rPr>
              <w:t>5</w:t>
            </w:r>
          </w:p>
        </w:tc>
        <w:tc>
          <w:tcPr>
            <w:tcW w:w="850" w:type="dxa"/>
            <w:shd w:val="clear" w:color="auto" w:fill="DBE5F1" w:themeFill="accent1" w:themeFillTint="33"/>
          </w:tcPr>
          <w:p w14:paraId="5A7A4907" w14:textId="77777777" w:rsidR="00280FF0" w:rsidRDefault="003B213F">
            <w:pPr>
              <w:jc w:val="center"/>
              <w:rPr>
                <w:b/>
                <w:sz w:val="16"/>
                <w:szCs w:val="16"/>
              </w:rPr>
            </w:pPr>
            <w:r>
              <w:rPr>
                <w:b/>
                <w:sz w:val="16"/>
                <w:szCs w:val="16"/>
              </w:rPr>
              <w:t>6</w:t>
            </w:r>
          </w:p>
        </w:tc>
        <w:tc>
          <w:tcPr>
            <w:tcW w:w="1276" w:type="dxa"/>
            <w:shd w:val="clear" w:color="auto" w:fill="DBE5F1" w:themeFill="accent1" w:themeFillTint="33"/>
          </w:tcPr>
          <w:p w14:paraId="205074C0" w14:textId="77777777" w:rsidR="00280FF0" w:rsidRDefault="003B213F">
            <w:pPr>
              <w:jc w:val="center"/>
              <w:rPr>
                <w:b/>
                <w:sz w:val="16"/>
                <w:szCs w:val="16"/>
              </w:rPr>
            </w:pPr>
            <w:r>
              <w:rPr>
                <w:b/>
                <w:sz w:val="16"/>
                <w:szCs w:val="16"/>
              </w:rPr>
              <w:t>7</w:t>
            </w:r>
          </w:p>
        </w:tc>
        <w:tc>
          <w:tcPr>
            <w:tcW w:w="1422" w:type="dxa"/>
            <w:shd w:val="clear" w:color="auto" w:fill="DBE5F1" w:themeFill="accent1" w:themeFillTint="33"/>
          </w:tcPr>
          <w:p w14:paraId="499BB01B" w14:textId="77777777" w:rsidR="00280FF0" w:rsidRDefault="003B213F">
            <w:pPr>
              <w:jc w:val="center"/>
              <w:rPr>
                <w:b/>
                <w:sz w:val="16"/>
                <w:szCs w:val="16"/>
              </w:rPr>
            </w:pPr>
            <w:r>
              <w:rPr>
                <w:b/>
                <w:sz w:val="16"/>
                <w:szCs w:val="16"/>
              </w:rPr>
              <w:t>8</w:t>
            </w:r>
          </w:p>
        </w:tc>
      </w:tr>
      <w:tr w:rsidR="00280FF0" w14:paraId="5C4F3DF4" w14:textId="77777777">
        <w:trPr>
          <w:trHeight w:val="193"/>
          <w:jc w:val="right"/>
        </w:trPr>
        <w:tc>
          <w:tcPr>
            <w:tcW w:w="846" w:type="dxa"/>
            <w:shd w:val="clear" w:color="auto" w:fill="auto"/>
            <w:vAlign w:val="center"/>
          </w:tcPr>
          <w:p w14:paraId="01AD0DDD" w14:textId="77777777" w:rsidR="00280FF0" w:rsidRDefault="003B213F">
            <w:pPr>
              <w:jc w:val="center"/>
              <w:rPr>
                <w:b/>
                <w:sz w:val="16"/>
                <w:szCs w:val="16"/>
              </w:rPr>
            </w:pPr>
            <w:r>
              <w:rPr>
                <w:sz w:val="16"/>
                <w:szCs w:val="16"/>
              </w:rPr>
              <w:t>R-05-001-01-05-07-0</w:t>
            </w:r>
            <w:r>
              <w:rPr>
                <w:sz w:val="16"/>
                <w:szCs w:val="16"/>
                <w:lang w:val="en-US"/>
              </w:rPr>
              <w:t>1</w:t>
            </w:r>
          </w:p>
        </w:tc>
        <w:tc>
          <w:tcPr>
            <w:tcW w:w="1134" w:type="dxa"/>
            <w:shd w:val="clear" w:color="auto" w:fill="auto"/>
            <w:vAlign w:val="center"/>
          </w:tcPr>
          <w:p w14:paraId="66F990E7" w14:textId="77777777" w:rsidR="00280FF0" w:rsidRDefault="003B213F">
            <w:pPr>
              <w:jc w:val="center"/>
              <w:rPr>
                <w:b/>
                <w:sz w:val="16"/>
                <w:szCs w:val="16"/>
              </w:rPr>
            </w:pPr>
            <w:r>
              <w:rPr>
                <w:sz w:val="16"/>
                <w:szCs w:val="16"/>
              </w:rPr>
              <w:t>Rezultato</w:t>
            </w:r>
          </w:p>
        </w:tc>
        <w:tc>
          <w:tcPr>
            <w:tcW w:w="2126" w:type="dxa"/>
            <w:shd w:val="clear" w:color="auto" w:fill="auto"/>
            <w:vAlign w:val="center"/>
          </w:tcPr>
          <w:p w14:paraId="0F38E1EA" w14:textId="77777777" w:rsidR="00280FF0" w:rsidRDefault="003B213F">
            <w:pPr>
              <w:jc w:val="center"/>
              <w:rPr>
                <w:b/>
                <w:sz w:val="16"/>
                <w:szCs w:val="16"/>
              </w:rPr>
            </w:pPr>
            <w:r>
              <w:rPr>
                <w:sz w:val="16"/>
                <w:szCs w:val="16"/>
              </w:rPr>
              <w:t>Produktų ar procesų inovacijas diegiančios, labai mažos, mažos ir vidutinės įmonės (MVĮ)</w:t>
            </w:r>
          </w:p>
        </w:tc>
        <w:tc>
          <w:tcPr>
            <w:tcW w:w="1134" w:type="dxa"/>
            <w:shd w:val="clear" w:color="auto" w:fill="auto"/>
            <w:vAlign w:val="center"/>
          </w:tcPr>
          <w:p w14:paraId="143F7905" w14:textId="77777777" w:rsidR="00280FF0" w:rsidRDefault="003B213F">
            <w:pPr>
              <w:jc w:val="center"/>
              <w:rPr>
                <w:b/>
                <w:sz w:val="16"/>
                <w:szCs w:val="16"/>
              </w:rPr>
            </w:pPr>
            <w:r>
              <w:rPr>
                <w:sz w:val="16"/>
                <w:szCs w:val="16"/>
              </w:rPr>
              <w:t>Proc.</w:t>
            </w:r>
          </w:p>
        </w:tc>
        <w:tc>
          <w:tcPr>
            <w:tcW w:w="851" w:type="dxa"/>
            <w:shd w:val="clear" w:color="auto" w:fill="auto"/>
            <w:vAlign w:val="center"/>
          </w:tcPr>
          <w:p w14:paraId="62127255" w14:textId="77777777" w:rsidR="00280FF0" w:rsidRDefault="003B213F">
            <w:pPr>
              <w:jc w:val="center"/>
              <w:rPr>
                <w:sz w:val="16"/>
                <w:szCs w:val="16"/>
              </w:rPr>
            </w:pPr>
            <w:r>
              <w:rPr>
                <w:sz w:val="16"/>
                <w:szCs w:val="16"/>
              </w:rPr>
              <w:t>37,9</w:t>
            </w:r>
          </w:p>
          <w:p w14:paraId="78B90596" w14:textId="77777777" w:rsidR="00280FF0" w:rsidRDefault="003B213F">
            <w:pPr>
              <w:jc w:val="center"/>
              <w:rPr>
                <w:b/>
                <w:sz w:val="16"/>
                <w:szCs w:val="16"/>
              </w:rPr>
            </w:pPr>
            <w:r>
              <w:rPr>
                <w:sz w:val="16"/>
                <w:szCs w:val="16"/>
              </w:rPr>
              <w:t>(2017)</w:t>
            </w:r>
          </w:p>
        </w:tc>
        <w:tc>
          <w:tcPr>
            <w:tcW w:w="850" w:type="dxa"/>
            <w:shd w:val="clear" w:color="auto" w:fill="auto"/>
            <w:vAlign w:val="center"/>
          </w:tcPr>
          <w:p w14:paraId="6D183C1B" w14:textId="77777777" w:rsidR="00280FF0" w:rsidRDefault="003B213F">
            <w:pPr>
              <w:jc w:val="center"/>
              <w:rPr>
                <w:sz w:val="16"/>
                <w:szCs w:val="16"/>
              </w:rPr>
            </w:pPr>
            <w:r>
              <w:rPr>
                <w:sz w:val="16"/>
                <w:szCs w:val="16"/>
              </w:rPr>
              <w:t>n/a*</w:t>
            </w:r>
          </w:p>
          <w:p w14:paraId="55C6D84F" w14:textId="77777777" w:rsidR="00280FF0" w:rsidRDefault="00280FF0">
            <w:pPr>
              <w:jc w:val="center"/>
              <w:rPr>
                <w:b/>
                <w:sz w:val="16"/>
                <w:szCs w:val="16"/>
              </w:rPr>
            </w:pPr>
          </w:p>
        </w:tc>
        <w:tc>
          <w:tcPr>
            <w:tcW w:w="1276" w:type="dxa"/>
            <w:shd w:val="clear" w:color="auto" w:fill="auto"/>
            <w:vAlign w:val="center"/>
          </w:tcPr>
          <w:p w14:paraId="48653C52" w14:textId="77777777" w:rsidR="00280FF0" w:rsidRDefault="003B213F">
            <w:pPr>
              <w:jc w:val="center"/>
              <w:rPr>
                <w:sz w:val="16"/>
                <w:szCs w:val="16"/>
              </w:rPr>
            </w:pPr>
            <w:r>
              <w:rPr>
                <w:sz w:val="16"/>
                <w:szCs w:val="16"/>
              </w:rPr>
              <w:t>64,5</w:t>
            </w:r>
          </w:p>
          <w:p w14:paraId="6EC7E5A9" w14:textId="77777777" w:rsidR="00280FF0" w:rsidRDefault="00280FF0">
            <w:pPr>
              <w:jc w:val="center"/>
              <w:rPr>
                <w:b/>
                <w:sz w:val="16"/>
                <w:szCs w:val="16"/>
              </w:rPr>
            </w:pPr>
          </w:p>
        </w:tc>
        <w:tc>
          <w:tcPr>
            <w:tcW w:w="1422" w:type="dxa"/>
            <w:shd w:val="clear" w:color="auto" w:fill="auto"/>
            <w:vAlign w:val="center"/>
          </w:tcPr>
          <w:p w14:paraId="05C2765D" w14:textId="77777777" w:rsidR="00280FF0" w:rsidRDefault="003B213F">
            <w:pPr>
              <w:jc w:val="center"/>
              <w:rPr>
                <w:iCs/>
                <w:sz w:val="16"/>
                <w:szCs w:val="16"/>
              </w:rPr>
            </w:pPr>
            <w:r>
              <w:rPr>
                <w:iCs/>
                <w:sz w:val="16"/>
                <w:szCs w:val="16"/>
              </w:rPr>
              <w:t xml:space="preserve">2021–2027 m. Europos Sąjungos fondų investicijų programos lėšos (toliau – </w:t>
            </w:r>
          </w:p>
          <w:p w14:paraId="10438BE7" w14:textId="77777777" w:rsidR="00280FF0" w:rsidRDefault="003B213F">
            <w:pPr>
              <w:jc w:val="center"/>
              <w:rPr>
                <w:sz w:val="16"/>
                <w:szCs w:val="16"/>
              </w:rPr>
            </w:pPr>
            <w:r>
              <w:rPr>
                <w:iCs/>
                <w:sz w:val="16"/>
                <w:szCs w:val="16"/>
                <w:lang w:val="en-US"/>
              </w:rPr>
              <w:t xml:space="preserve">2021–2027 m. </w:t>
            </w:r>
            <w:r>
              <w:rPr>
                <w:iCs/>
                <w:sz w:val="16"/>
                <w:szCs w:val="16"/>
              </w:rPr>
              <w:t>IP)</w:t>
            </w:r>
            <w:r>
              <w:rPr>
                <w:sz w:val="16"/>
                <w:szCs w:val="16"/>
              </w:rPr>
              <w:t xml:space="preserve">  </w:t>
            </w:r>
          </w:p>
          <w:p w14:paraId="0A5AE6A7" w14:textId="77777777" w:rsidR="00280FF0" w:rsidRDefault="003B213F">
            <w:pPr>
              <w:jc w:val="center"/>
              <w:rPr>
                <w:b/>
                <w:sz w:val="16"/>
                <w:szCs w:val="16"/>
              </w:rPr>
            </w:pPr>
            <w:r>
              <w:rPr>
                <w:sz w:val="16"/>
                <w:szCs w:val="16"/>
              </w:rPr>
              <w:t>Ekonomikos gaivinimo ir atsparumo didinimo priemonės lėšos (toliau – EGADP)</w:t>
            </w:r>
          </w:p>
        </w:tc>
      </w:tr>
      <w:tr w:rsidR="00280FF0" w14:paraId="717AF9A1" w14:textId="77777777">
        <w:trPr>
          <w:trHeight w:val="193"/>
          <w:jc w:val="right"/>
        </w:trPr>
        <w:tc>
          <w:tcPr>
            <w:tcW w:w="846" w:type="dxa"/>
            <w:shd w:val="clear" w:color="auto" w:fill="auto"/>
            <w:vAlign w:val="center"/>
          </w:tcPr>
          <w:p w14:paraId="670896B3" w14:textId="77777777" w:rsidR="00280FF0" w:rsidRDefault="003B213F">
            <w:pPr>
              <w:jc w:val="center"/>
              <w:rPr>
                <w:sz w:val="16"/>
                <w:szCs w:val="16"/>
              </w:rPr>
            </w:pPr>
            <w:r>
              <w:rPr>
                <w:iCs/>
                <w:sz w:val="16"/>
                <w:szCs w:val="16"/>
              </w:rPr>
              <w:t>R-05-001-01-05-07-02</w:t>
            </w:r>
          </w:p>
        </w:tc>
        <w:tc>
          <w:tcPr>
            <w:tcW w:w="1134" w:type="dxa"/>
            <w:shd w:val="clear" w:color="auto" w:fill="auto"/>
            <w:vAlign w:val="center"/>
          </w:tcPr>
          <w:p w14:paraId="4F8A41CB"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060AF0C0" w14:textId="77777777" w:rsidR="00280FF0" w:rsidRDefault="003B213F">
            <w:pPr>
              <w:jc w:val="center"/>
              <w:rPr>
                <w:sz w:val="16"/>
                <w:szCs w:val="16"/>
              </w:rPr>
            </w:pPr>
            <w:r>
              <w:rPr>
                <w:sz w:val="16"/>
                <w:szCs w:val="16"/>
              </w:rPr>
              <w:t>Inovatyvios  MVĮ, bendradarbiaujančios su kitomis įmonėmis</w:t>
            </w:r>
            <w:r>
              <w:rPr>
                <w:color w:val="FF0000"/>
                <w:sz w:val="16"/>
                <w:szCs w:val="16"/>
                <w:highlight w:val="green"/>
              </w:rPr>
              <w:t xml:space="preserve"> </w:t>
            </w:r>
          </w:p>
        </w:tc>
        <w:tc>
          <w:tcPr>
            <w:tcW w:w="1134" w:type="dxa"/>
            <w:shd w:val="clear" w:color="auto" w:fill="auto"/>
            <w:vAlign w:val="center"/>
          </w:tcPr>
          <w:p w14:paraId="6CC2ADB8" w14:textId="77777777" w:rsidR="00280FF0" w:rsidRDefault="003B213F">
            <w:pPr>
              <w:jc w:val="center"/>
              <w:rPr>
                <w:sz w:val="16"/>
                <w:szCs w:val="16"/>
              </w:rPr>
            </w:pPr>
            <w:r>
              <w:rPr>
                <w:sz w:val="16"/>
                <w:szCs w:val="16"/>
              </w:rPr>
              <w:t>Proc.</w:t>
            </w:r>
          </w:p>
        </w:tc>
        <w:tc>
          <w:tcPr>
            <w:tcW w:w="851" w:type="dxa"/>
            <w:shd w:val="clear" w:color="auto" w:fill="auto"/>
            <w:vAlign w:val="center"/>
          </w:tcPr>
          <w:p w14:paraId="038F5FFD" w14:textId="77777777" w:rsidR="00280FF0" w:rsidRDefault="003B213F">
            <w:pPr>
              <w:jc w:val="center"/>
              <w:rPr>
                <w:sz w:val="16"/>
                <w:szCs w:val="16"/>
              </w:rPr>
            </w:pPr>
            <w:r>
              <w:rPr>
                <w:sz w:val="16"/>
                <w:szCs w:val="16"/>
              </w:rPr>
              <w:t>16,7</w:t>
            </w:r>
          </w:p>
          <w:p w14:paraId="2E620F01" w14:textId="77777777" w:rsidR="00280FF0" w:rsidRDefault="003B213F">
            <w:pPr>
              <w:jc w:val="center"/>
              <w:rPr>
                <w:sz w:val="16"/>
                <w:szCs w:val="16"/>
              </w:rPr>
            </w:pPr>
            <w:r>
              <w:rPr>
                <w:sz w:val="16"/>
                <w:szCs w:val="16"/>
              </w:rPr>
              <w:t>(2017)</w:t>
            </w:r>
          </w:p>
        </w:tc>
        <w:tc>
          <w:tcPr>
            <w:tcW w:w="850" w:type="dxa"/>
            <w:shd w:val="clear" w:color="auto" w:fill="auto"/>
            <w:vAlign w:val="center"/>
          </w:tcPr>
          <w:p w14:paraId="02E665A5" w14:textId="77777777" w:rsidR="00280FF0" w:rsidRDefault="00280FF0">
            <w:pPr>
              <w:jc w:val="center"/>
              <w:rPr>
                <w:sz w:val="16"/>
                <w:szCs w:val="16"/>
              </w:rPr>
            </w:pPr>
          </w:p>
          <w:p w14:paraId="5BD61AF8" w14:textId="77777777" w:rsidR="00280FF0" w:rsidRDefault="003B213F">
            <w:pPr>
              <w:jc w:val="center"/>
              <w:rPr>
                <w:sz w:val="16"/>
                <w:szCs w:val="16"/>
              </w:rPr>
            </w:pPr>
            <w:r>
              <w:rPr>
                <w:sz w:val="16"/>
                <w:szCs w:val="16"/>
              </w:rPr>
              <w:t xml:space="preserve">25 </w:t>
            </w:r>
          </w:p>
          <w:p w14:paraId="3FD5867F" w14:textId="77777777" w:rsidR="00280FF0" w:rsidRDefault="00280FF0">
            <w:pPr>
              <w:jc w:val="center"/>
              <w:rPr>
                <w:sz w:val="16"/>
                <w:szCs w:val="16"/>
              </w:rPr>
            </w:pPr>
          </w:p>
        </w:tc>
        <w:tc>
          <w:tcPr>
            <w:tcW w:w="1276" w:type="dxa"/>
            <w:shd w:val="clear" w:color="auto" w:fill="auto"/>
            <w:vAlign w:val="center"/>
          </w:tcPr>
          <w:p w14:paraId="7D957DEA" w14:textId="77777777" w:rsidR="00280FF0" w:rsidRDefault="003B213F">
            <w:pPr>
              <w:jc w:val="center"/>
              <w:rPr>
                <w:sz w:val="16"/>
                <w:szCs w:val="16"/>
              </w:rPr>
            </w:pPr>
            <w:r>
              <w:rPr>
                <w:sz w:val="16"/>
                <w:szCs w:val="16"/>
              </w:rPr>
              <w:t xml:space="preserve">37,7 </w:t>
            </w:r>
          </w:p>
          <w:p w14:paraId="6B0C7AA8" w14:textId="77777777" w:rsidR="00280FF0" w:rsidRDefault="00280FF0">
            <w:pPr>
              <w:jc w:val="center"/>
              <w:rPr>
                <w:sz w:val="16"/>
                <w:szCs w:val="16"/>
              </w:rPr>
            </w:pPr>
          </w:p>
        </w:tc>
        <w:tc>
          <w:tcPr>
            <w:tcW w:w="1422" w:type="dxa"/>
            <w:shd w:val="clear" w:color="auto" w:fill="auto"/>
            <w:vAlign w:val="center"/>
          </w:tcPr>
          <w:p w14:paraId="58CA7A96" w14:textId="77777777" w:rsidR="00280FF0" w:rsidRDefault="003B213F">
            <w:pPr>
              <w:jc w:val="center"/>
              <w:rPr>
                <w:iCs/>
                <w:sz w:val="16"/>
                <w:szCs w:val="16"/>
              </w:rPr>
            </w:pPr>
            <w:r>
              <w:rPr>
                <w:iCs/>
                <w:sz w:val="16"/>
                <w:szCs w:val="16"/>
              </w:rPr>
              <w:t>2021–2027 m. IP</w:t>
            </w:r>
          </w:p>
          <w:p w14:paraId="6ACDBA8F" w14:textId="77777777" w:rsidR="00280FF0" w:rsidRDefault="003B213F">
            <w:pPr>
              <w:ind w:firstLine="38"/>
              <w:jc w:val="center"/>
              <w:rPr>
                <w:sz w:val="16"/>
                <w:szCs w:val="16"/>
              </w:rPr>
            </w:pPr>
            <w:r>
              <w:rPr>
                <w:sz w:val="16"/>
                <w:szCs w:val="16"/>
              </w:rPr>
              <w:t>EGADP</w:t>
            </w:r>
          </w:p>
        </w:tc>
      </w:tr>
      <w:tr w:rsidR="00280FF0" w14:paraId="0FB951EF" w14:textId="77777777">
        <w:trPr>
          <w:trHeight w:val="193"/>
          <w:jc w:val="right"/>
        </w:trPr>
        <w:tc>
          <w:tcPr>
            <w:tcW w:w="846" w:type="dxa"/>
            <w:shd w:val="clear" w:color="auto" w:fill="auto"/>
            <w:vAlign w:val="center"/>
          </w:tcPr>
          <w:p w14:paraId="15C79518" w14:textId="77777777" w:rsidR="00280FF0" w:rsidRDefault="003B213F">
            <w:pPr>
              <w:jc w:val="center"/>
              <w:rPr>
                <w:iCs/>
                <w:sz w:val="16"/>
                <w:szCs w:val="16"/>
              </w:rPr>
            </w:pPr>
            <w:r>
              <w:rPr>
                <w:iCs/>
                <w:sz w:val="16"/>
                <w:szCs w:val="16"/>
              </w:rPr>
              <w:t>R-05-001-01-05-07-03</w:t>
            </w:r>
          </w:p>
        </w:tc>
        <w:tc>
          <w:tcPr>
            <w:tcW w:w="1134" w:type="dxa"/>
            <w:shd w:val="clear" w:color="auto" w:fill="auto"/>
            <w:vAlign w:val="center"/>
          </w:tcPr>
          <w:p w14:paraId="24AF7A16"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7AEB5297" w14:textId="77777777" w:rsidR="00280FF0" w:rsidRDefault="003B213F">
            <w:pPr>
              <w:jc w:val="center"/>
              <w:rPr>
                <w:sz w:val="16"/>
                <w:szCs w:val="16"/>
              </w:rPr>
            </w:pPr>
            <w:r>
              <w:rPr>
                <w:sz w:val="16"/>
                <w:szCs w:val="16"/>
              </w:rPr>
              <w:t>Privačiosios investicijos, papildančios viešąją paramą (iš kurių: dotacijos, finansinės priemonės)</w:t>
            </w:r>
          </w:p>
        </w:tc>
        <w:tc>
          <w:tcPr>
            <w:tcW w:w="1134" w:type="dxa"/>
            <w:shd w:val="clear" w:color="auto" w:fill="auto"/>
            <w:vAlign w:val="center"/>
          </w:tcPr>
          <w:p w14:paraId="30CC5854" w14:textId="77777777" w:rsidR="00280FF0" w:rsidRDefault="003B213F">
            <w:pPr>
              <w:jc w:val="center"/>
              <w:rPr>
                <w:sz w:val="16"/>
                <w:szCs w:val="16"/>
              </w:rPr>
            </w:pPr>
            <w:r>
              <w:rPr>
                <w:sz w:val="16"/>
                <w:szCs w:val="16"/>
              </w:rPr>
              <w:t>Eurai</w:t>
            </w:r>
          </w:p>
        </w:tc>
        <w:tc>
          <w:tcPr>
            <w:tcW w:w="851" w:type="dxa"/>
            <w:shd w:val="clear" w:color="auto" w:fill="auto"/>
          </w:tcPr>
          <w:p w14:paraId="2A655087" w14:textId="77777777" w:rsidR="00280FF0" w:rsidRDefault="00280FF0">
            <w:pPr>
              <w:jc w:val="center"/>
              <w:rPr>
                <w:sz w:val="16"/>
                <w:szCs w:val="16"/>
              </w:rPr>
            </w:pPr>
          </w:p>
          <w:p w14:paraId="0BCF25DC" w14:textId="77777777" w:rsidR="00280FF0" w:rsidRDefault="003B213F">
            <w:pPr>
              <w:jc w:val="center"/>
              <w:rPr>
                <w:sz w:val="16"/>
                <w:szCs w:val="16"/>
              </w:rPr>
            </w:pPr>
            <w:r>
              <w:rPr>
                <w:sz w:val="16"/>
                <w:szCs w:val="16"/>
              </w:rPr>
              <w:t>0</w:t>
            </w:r>
          </w:p>
          <w:p w14:paraId="24EC2218" w14:textId="77777777" w:rsidR="00280FF0" w:rsidRDefault="003B213F">
            <w:pPr>
              <w:jc w:val="center"/>
              <w:rPr>
                <w:sz w:val="16"/>
                <w:szCs w:val="16"/>
              </w:rPr>
            </w:pPr>
            <w:r>
              <w:rPr>
                <w:sz w:val="16"/>
                <w:szCs w:val="16"/>
              </w:rPr>
              <w:t>(2021)</w:t>
            </w:r>
          </w:p>
        </w:tc>
        <w:tc>
          <w:tcPr>
            <w:tcW w:w="850" w:type="dxa"/>
            <w:shd w:val="clear" w:color="auto" w:fill="auto"/>
            <w:vAlign w:val="center"/>
          </w:tcPr>
          <w:p w14:paraId="11E4BCE7" w14:textId="77777777" w:rsidR="00280FF0" w:rsidRDefault="003B213F">
            <w:pPr>
              <w:jc w:val="center"/>
              <w:rPr>
                <w:sz w:val="16"/>
                <w:szCs w:val="16"/>
              </w:rPr>
            </w:pPr>
            <w:r>
              <w:rPr>
                <w:sz w:val="16"/>
                <w:szCs w:val="16"/>
              </w:rPr>
              <w:t>n/a</w:t>
            </w:r>
          </w:p>
        </w:tc>
        <w:tc>
          <w:tcPr>
            <w:tcW w:w="1276" w:type="dxa"/>
            <w:shd w:val="clear" w:color="auto" w:fill="auto"/>
            <w:vAlign w:val="center"/>
          </w:tcPr>
          <w:p w14:paraId="0F2F96A7" w14:textId="77777777" w:rsidR="00280FF0" w:rsidRDefault="003B213F">
            <w:pPr>
              <w:jc w:val="center"/>
              <w:rPr>
                <w:sz w:val="16"/>
                <w:szCs w:val="16"/>
              </w:rPr>
            </w:pPr>
            <w:r>
              <w:rPr>
                <w:sz w:val="16"/>
                <w:szCs w:val="16"/>
              </w:rPr>
              <w:t>284 157 754</w:t>
            </w:r>
          </w:p>
          <w:p w14:paraId="2FB34901" w14:textId="77777777" w:rsidR="00280FF0" w:rsidRDefault="003B213F">
            <w:pPr>
              <w:jc w:val="center"/>
              <w:rPr>
                <w:sz w:val="16"/>
                <w:szCs w:val="16"/>
              </w:rPr>
            </w:pPr>
            <w:r>
              <w:rPr>
                <w:sz w:val="16"/>
                <w:szCs w:val="16"/>
              </w:rPr>
              <w:t>(2029)</w:t>
            </w:r>
          </w:p>
        </w:tc>
        <w:tc>
          <w:tcPr>
            <w:tcW w:w="1422" w:type="dxa"/>
            <w:shd w:val="clear" w:color="auto" w:fill="auto"/>
          </w:tcPr>
          <w:p w14:paraId="0C047805" w14:textId="77777777" w:rsidR="00280FF0" w:rsidRDefault="00280FF0">
            <w:pPr>
              <w:jc w:val="center"/>
              <w:rPr>
                <w:sz w:val="16"/>
                <w:szCs w:val="16"/>
              </w:rPr>
            </w:pPr>
          </w:p>
          <w:p w14:paraId="227D0453" w14:textId="77777777" w:rsidR="00280FF0" w:rsidRDefault="003B213F">
            <w:pPr>
              <w:jc w:val="center"/>
              <w:rPr>
                <w:sz w:val="16"/>
                <w:szCs w:val="16"/>
              </w:rPr>
            </w:pPr>
            <w:r>
              <w:rPr>
                <w:sz w:val="16"/>
                <w:szCs w:val="16"/>
              </w:rPr>
              <w:t>2021–2027 m. IP,</w:t>
            </w:r>
          </w:p>
          <w:p w14:paraId="311BB9F2" w14:textId="77777777" w:rsidR="00280FF0" w:rsidRDefault="003B213F">
            <w:pPr>
              <w:jc w:val="center"/>
              <w:rPr>
                <w:sz w:val="16"/>
                <w:szCs w:val="16"/>
              </w:rPr>
            </w:pPr>
            <w:r>
              <w:rPr>
                <w:sz w:val="16"/>
                <w:szCs w:val="16"/>
              </w:rPr>
              <w:t>privačios lėšos</w:t>
            </w:r>
          </w:p>
        </w:tc>
      </w:tr>
      <w:tr w:rsidR="00280FF0" w14:paraId="75300BF4" w14:textId="77777777">
        <w:trPr>
          <w:trHeight w:val="193"/>
          <w:jc w:val="right"/>
        </w:trPr>
        <w:tc>
          <w:tcPr>
            <w:tcW w:w="846" w:type="dxa"/>
            <w:shd w:val="clear" w:color="auto" w:fill="auto"/>
            <w:vAlign w:val="center"/>
          </w:tcPr>
          <w:p w14:paraId="5388E935" w14:textId="77777777" w:rsidR="00280FF0" w:rsidRDefault="003B213F">
            <w:pPr>
              <w:jc w:val="center"/>
              <w:rPr>
                <w:iCs/>
                <w:sz w:val="16"/>
                <w:szCs w:val="16"/>
              </w:rPr>
            </w:pPr>
            <w:r>
              <w:rPr>
                <w:iCs/>
                <w:sz w:val="16"/>
                <w:szCs w:val="16"/>
              </w:rPr>
              <w:t>R-05-001-01-05-07-04</w:t>
            </w:r>
          </w:p>
        </w:tc>
        <w:tc>
          <w:tcPr>
            <w:tcW w:w="1134" w:type="dxa"/>
            <w:shd w:val="clear" w:color="auto" w:fill="auto"/>
            <w:vAlign w:val="center"/>
          </w:tcPr>
          <w:p w14:paraId="4667769D"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0A3E2F25" w14:textId="77777777" w:rsidR="00280FF0" w:rsidRDefault="003B213F">
            <w:pPr>
              <w:jc w:val="center"/>
              <w:rPr>
                <w:sz w:val="16"/>
                <w:szCs w:val="16"/>
              </w:rPr>
            </w:pPr>
            <w:r>
              <w:rPr>
                <w:sz w:val="16"/>
                <w:szCs w:val="16"/>
              </w:rPr>
              <w:t>Paramą gavusiuose subjektuose sukurtos darbo vietos</w:t>
            </w:r>
          </w:p>
        </w:tc>
        <w:tc>
          <w:tcPr>
            <w:tcW w:w="1134" w:type="dxa"/>
            <w:shd w:val="clear" w:color="auto" w:fill="auto"/>
            <w:vAlign w:val="center"/>
          </w:tcPr>
          <w:p w14:paraId="0EA34435" w14:textId="77777777" w:rsidR="00280FF0" w:rsidRDefault="003B213F">
            <w:pPr>
              <w:jc w:val="center"/>
              <w:rPr>
                <w:sz w:val="16"/>
                <w:szCs w:val="16"/>
              </w:rPr>
            </w:pPr>
            <w:r>
              <w:rPr>
                <w:sz w:val="16"/>
                <w:szCs w:val="16"/>
              </w:rPr>
              <w:t>Vienų metų etato ekvivalentai</w:t>
            </w:r>
          </w:p>
        </w:tc>
        <w:tc>
          <w:tcPr>
            <w:tcW w:w="851" w:type="dxa"/>
            <w:shd w:val="clear" w:color="auto" w:fill="auto"/>
          </w:tcPr>
          <w:p w14:paraId="287C6DB6" w14:textId="77777777" w:rsidR="00280FF0" w:rsidRDefault="00280FF0">
            <w:pPr>
              <w:jc w:val="center"/>
              <w:rPr>
                <w:sz w:val="16"/>
                <w:szCs w:val="16"/>
              </w:rPr>
            </w:pPr>
          </w:p>
          <w:p w14:paraId="4889AB65" w14:textId="77777777" w:rsidR="00280FF0" w:rsidRDefault="003B213F">
            <w:pPr>
              <w:jc w:val="center"/>
              <w:rPr>
                <w:sz w:val="16"/>
                <w:szCs w:val="16"/>
              </w:rPr>
            </w:pPr>
            <w:r>
              <w:rPr>
                <w:sz w:val="16"/>
                <w:szCs w:val="16"/>
              </w:rPr>
              <w:t>0</w:t>
            </w:r>
          </w:p>
          <w:p w14:paraId="64811815" w14:textId="77777777" w:rsidR="00280FF0" w:rsidRDefault="003B213F">
            <w:pPr>
              <w:jc w:val="center"/>
              <w:rPr>
                <w:sz w:val="16"/>
                <w:szCs w:val="16"/>
              </w:rPr>
            </w:pPr>
            <w:r>
              <w:rPr>
                <w:sz w:val="16"/>
                <w:szCs w:val="16"/>
              </w:rPr>
              <w:t>(2021)</w:t>
            </w:r>
          </w:p>
        </w:tc>
        <w:tc>
          <w:tcPr>
            <w:tcW w:w="850" w:type="dxa"/>
            <w:shd w:val="clear" w:color="auto" w:fill="auto"/>
            <w:vAlign w:val="center"/>
          </w:tcPr>
          <w:p w14:paraId="4785C807" w14:textId="77777777" w:rsidR="00280FF0" w:rsidRDefault="003B213F">
            <w:pPr>
              <w:jc w:val="center"/>
              <w:rPr>
                <w:sz w:val="16"/>
                <w:szCs w:val="16"/>
              </w:rPr>
            </w:pPr>
            <w:r>
              <w:rPr>
                <w:sz w:val="16"/>
                <w:szCs w:val="16"/>
              </w:rPr>
              <w:t>n/a</w:t>
            </w:r>
          </w:p>
        </w:tc>
        <w:tc>
          <w:tcPr>
            <w:tcW w:w="1276" w:type="dxa"/>
            <w:shd w:val="clear" w:color="auto" w:fill="auto"/>
            <w:vAlign w:val="center"/>
          </w:tcPr>
          <w:p w14:paraId="72578BAF" w14:textId="77777777" w:rsidR="00280FF0" w:rsidRDefault="003B213F">
            <w:pPr>
              <w:jc w:val="center"/>
              <w:rPr>
                <w:sz w:val="16"/>
                <w:szCs w:val="16"/>
              </w:rPr>
            </w:pPr>
            <w:r>
              <w:rPr>
                <w:sz w:val="16"/>
                <w:szCs w:val="16"/>
              </w:rPr>
              <w:t>1 976</w:t>
            </w:r>
          </w:p>
          <w:p w14:paraId="23969BEE" w14:textId="77777777" w:rsidR="00280FF0" w:rsidRDefault="003B213F">
            <w:pPr>
              <w:jc w:val="center"/>
              <w:rPr>
                <w:sz w:val="16"/>
                <w:szCs w:val="16"/>
              </w:rPr>
            </w:pPr>
            <w:r>
              <w:rPr>
                <w:sz w:val="16"/>
                <w:szCs w:val="16"/>
              </w:rPr>
              <w:t>(2029)</w:t>
            </w:r>
          </w:p>
        </w:tc>
        <w:tc>
          <w:tcPr>
            <w:tcW w:w="1422" w:type="dxa"/>
            <w:shd w:val="clear" w:color="auto" w:fill="auto"/>
          </w:tcPr>
          <w:p w14:paraId="63E8CDE7" w14:textId="77777777" w:rsidR="00280FF0" w:rsidRDefault="003B213F">
            <w:pPr>
              <w:jc w:val="center"/>
              <w:rPr>
                <w:sz w:val="16"/>
                <w:szCs w:val="16"/>
              </w:rPr>
            </w:pPr>
            <w:r>
              <w:rPr>
                <w:sz w:val="16"/>
                <w:szCs w:val="16"/>
              </w:rPr>
              <w:t>2021–2027 m. IP, privačios lėšos</w:t>
            </w:r>
          </w:p>
        </w:tc>
      </w:tr>
      <w:tr w:rsidR="00280FF0" w14:paraId="726E29EC" w14:textId="77777777">
        <w:trPr>
          <w:trHeight w:val="193"/>
          <w:jc w:val="right"/>
        </w:trPr>
        <w:tc>
          <w:tcPr>
            <w:tcW w:w="846" w:type="dxa"/>
            <w:shd w:val="clear" w:color="auto" w:fill="auto"/>
            <w:vAlign w:val="center"/>
          </w:tcPr>
          <w:p w14:paraId="4F478534" w14:textId="77777777" w:rsidR="00280FF0" w:rsidRDefault="003B213F">
            <w:pPr>
              <w:jc w:val="center"/>
              <w:rPr>
                <w:iCs/>
                <w:sz w:val="16"/>
                <w:szCs w:val="16"/>
              </w:rPr>
            </w:pPr>
            <w:r>
              <w:rPr>
                <w:iCs/>
                <w:sz w:val="16"/>
                <w:szCs w:val="16"/>
              </w:rPr>
              <w:t>R-05-001-01-05-07-05</w:t>
            </w:r>
          </w:p>
        </w:tc>
        <w:tc>
          <w:tcPr>
            <w:tcW w:w="1134" w:type="dxa"/>
            <w:shd w:val="clear" w:color="auto" w:fill="auto"/>
            <w:vAlign w:val="center"/>
          </w:tcPr>
          <w:p w14:paraId="05CDF595"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495318DD" w14:textId="77777777" w:rsidR="00280FF0" w:rsidRDefault="003B213F">
            <w:pPr>
              <w:jc w:val="center"/>
              <w:rPr>
                <w:sz w:val="16"/>
                <w:szCs w:val="16"/>
              </w:rPr>
            </w:pPr>
            <w:r>
              <w:rPr>
                <w:sz w:val="16"/>
                <w:szCs w:val="16"/>
              </w:rPr>
              <w:t>Paramą gavusiuose subjektuose sukurtos mokslo tiriamojo darbo vietos</w:t>
            </w:r>
          </w:p>
        </w:tc>
        <w:tc>
          <w:tcPr>
            <w:tcW w:w="1134" w:type="dxa"/>
            <w:shd w:val="clear" w:color="auto" w:fill="auto"/>
            <w:vAlign w:val="center"/>
          </w:tcPr>
          <w:p w14:paraId="13EDB7EB" w14:textId="77777777" w:rsidR="00280FF0" w:rsidRDefault="003B213F">
            <w:pPr>
              <w:jc w:val="center"/>
              <w:rPr>
                <w:sz w:val="16"/>
                <w:szCs w:val="16"/>
              </w:rPr>
            </w:pPr>
            <w:r>
              <w:rPr>
                <w:sz w:val="16"/>
                <w:szCs w:val="16"/>
              </w:rPr>
              <w:t>Vienų metų etato ekvivalentai</w:t>
            </w:r>
          </w:p>
        </w:tc>
        <w:tc>
          <w:tcPr>
            <w:tcW w:w="851" w:type="dxa"/>
            <w:shd w:val="clear" w:color="auto" w:fill="auto"/>
            <w:vAlign w:val="center"/>
          </w:tcPr>
          <w:p w14:paraId="21B57FD9" w14:textId="77777777" w:rsidR="00280FF0" w:rsidRDefault="003B213F">
            <w:pPr>
              <w:jc w:val="center"/>
              <w:rPr>
                <w:sz w:val="16"/>
                <w:szCs w:val="16"/>
              </w:rPr>
            </w:pPr>
            <w:r>
              <w:rPr>
                <w:sz w:val="16"/>
                <w:szCs w:val="16"/>
              </w:rPr>
              <w:t>0</w:t>
            </w:r>
          </w:p>
          <w:p w14:paraId="4AF67AA1" w14:textId="77777777" w:rsidR="00280FF0" w:rsidRDefault="003B213F">
            <w:pPr>
              <w:jc w:val="center"/>
              <w:rPr>
                <w:sz w:val="16"/>
                <w:szCs w:val="16"/>
              </w:rPr>
            </w:pPr>
            <w:r>
              <w:rPr>
                <w:sz w:val="16"/>
                <w:szCs w:val="16"/>
              </w:rPr>
              <w:t>(2021)</w:t>
            </w:r>
          </w:p>
        </w:tc>
        <w:tc>
          <w:tcPr>
            <w:tcW w:w="850" w:type="dxa"/>
            <w:shd w:val="clear" w:color="auto" w:fill="auto"/>
            <w:vAlign w:val="center"/>
          </w:tcPr>
          <w:p w14:paraId="6CCB414F" w14:textId="77777777" w:rsidR="00280FF0" w:rsidRDefault="003B213F">
            <w:pPr>
              <w:jc w:val="center"/>
              <w:rPr>
                <w:sz w:val="16"/>
                <w:szCs w:val="16"/>
              </w:rPr>
            </w:pPr>
            <w:r>
              <w:rPr>
                <w:sz w:val="16"/>
                <w:szCs w:val="16"/>
              </w:rPr>
              <w:t>n/a</w:t>
            </w:r>
          </w:p>
        </w:tc>
        <w:tc>
          <w:tcPr>
            <w:tcW w:w="1276" w:type="dxa"/>
            <w:shd w:val="clear" w:color="auto" w:fill="auto"/>
            <w:vAlign w:val="center"/>
          </w:tcPr>
          <w:p w14:paraId="4C957733" w14:textId="77777777" w:rsidR="00280FF0" w:rsidRDefault="003B213F">
            <w:pPr>
              <w:jc w:val="center"/>
              <w:rPr>
                <w:sz w:val="16"/>
                <w:szCs w:val="16"/>
              </w:rPr>
            </w:pPr>
            <w:r>
              <w:rPr>
                <w:sz w:val="16"/>
                <w:szCs w:val="16"/>
              </w:rPr>
              <w:t>255</w:t>
            </w:r>
          </w:p>
          <w:p w14:paraId="1D0AB0FA" w14:textId="77777777" w:rsidR="00280FF0" w:rsidRDefault="003B213F">
            <w:pPr>
              <w:jc w:val="center"/>
              <w:rPr>
                <w:sz w:val="16"/>
                <w:szCs w:val="16"/>
              </w:rPr>
            </w:pPr>
            <w:r>
              <w:rPr>
                <w:sz w:val="16"/>
                <w:szCs w:val="16"/>
              </w:rPr>
              <w:t>(2029)</w:t>
            </w:r>
          </w:p>
        </w:tc>
        <w:tc>
          <w:tcPr>
            <w:tcW w:w="1422" w:type="dxa"/>
            <w:shd w:val="clear" w:color="auto" w:fill="auto"/>
          </w:tcPr>
          <w:p w14:paraId="3E342B4E" w14:textId="77777777" w:rsidR="00280FF0" w:rsidRDefault="003B213F">
            <w:pPr>
              <w:jc w:val="center"/>
              <w:rPr>
                <w:sz w:val="16"/>
                <w:szCs w:val="16"/>
              </w:rPr>
            </w:pPr>
            <w:r>
              <w:rPr>
                <w:sz w:val="16"/>
                <w:szCs w:val="16"/>
              </w:rPr>
              <w:t>2021–2027 m. IP, privačios lėšos</w:t>
            </w:r>
          </w:p>
        </w:tc>
      </w:tr>
      <w:tr w:rsidR="00280FF0" w14:paraId="74BB9342" w14:textId="77777777">
        <w:trPr>
          <w:trHeight w:val="193"/>
          <w:jc w:val="right"/>
        </w:trPr>
        <w:tc>
          <w:tcPr>
            <w:tcW w:w="846" w:type="dxa"/>
            <w:shd w:val="clear" w:color="auto" w:fill="auto"/>
            <w:vAlign w:val="center"/>
          </w:tcPr>
          <w:p w14:paraId="074B33BB" w14:textId="77777777" w:rsidR="00280FF0" w:rsidRDefault="003B213F">
            <w:pPr>
              <w:jc w:val="center"/>
              <w:rPr>
                <w:iCs/>
                <w:sz w:val="16"/>
                <w:szCs w:val="16"/>
              </w:rPr>
            </w:pPr>
            <w:r>
              <w:rPr>
                <w:iCs/>
                <w:sz w:val="16"/>
                <w:szCs w:val="16"/>
              </w:rPr>
              <w:t>R-05-001-01-05-07-06</w:t>
            </w:r>
          </w:p>
        </w:tc>
        <w:tc>
          <w:tcPr>
            <w:tcW w:w="1134" w:type="dxa"/>
            <w:shd w:val="clear" w:color="auto" w:fill="auto"/>
            <w:vAlign w:val="center"/>
          </w:tcPr>
          <w:p w14:paraId="6B0C3D1C"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4F915382" w14:textId="77777777" w:rsidR="00280FF0" w:rsidRDefault="003B213F">
            <w:pPr>
              <w:jc w:val="center"/>
              <w:rPr>
                <w:sz w:val="16"/>
                <w:szCs w:val="16"/>
              </w:rPr>
            </w:pPr>
            <w:r>
              <w:rPr>
                <w:sz w:val="16"/>
                <w:szCs w:val="16"/>
              </w:rPr>
              <w:t>Produktų ar procesų inovacijas diegiančios mažosios ir vidutinės įmonės (MVĮ)**</w:t>
            </w:r>
          </w:p>
        </w:tc>
        <w:tc>
          <w:tcPr>
            <w:tcW w:w="1134" w:type="dxa"/>
            <w:shd w:val="clear" w:color="auto" w:fill="auto"/>
            <w:vAlign w:val="center"/>
          </w:tcPr>
          <w:p w14:paraId="153D7147" w14:textId="77777777" w:rsidR="00280FF0" w:rsidRDefault="003B213F">
            <w:pPr>
              <w:jc w:val="center"/>
              <w:rPr>
                <w:sz w:val="16"/>
                <w:szCs w:val="16"/>
              </w:rPr>
            </w:pPr>
            <w:r>
              <w:rPr>
                <w:sz w:val="16"/>
                <w:szCs w:val="16"/>
              </w:rPr>
              <w:t>Įmonės</w:t>
            </w:r>
          </w:p>
        </w:tc>
        <w:tc>
          <w:tcPr>
            <w:tcW w:w="851" w:type="dxa"/>
            <w:shd w:val="clear" w:color="auto" w:fill="auto"/>
            <w:vAlign w:val="center"/>
          </w:tcPr>
          <w:p w14:paraId="712F7C78" w14:textId="77777777" w:rsidR="00280FF0" w:rsidRDefault="00280FF0">
            <w:pPr>
              <w:jc w:val="center"/>
              <w:rPr>
                <w:sz w:val="16"/>
                <w:szCs w:val="16"/>
              </w:rPr>
            </w:pPr>
          </w:p>
          <w:p w14:paraId="45C6F2F7" w14:textId="77777777" w:rsidR="00280FF0" w:rsidRDefault="003B213F">
            <w:pPr>
              <w:jc w:val="center"/>
              <w:rPr>
                <w:sz w:val="16"/>
                <w:szCs w:val="16"/>
              </w:rPr>
            </w:pPr>
            <w:r>
              <w:rPr>
                <w:sz w:val="16"/>
                <w:szCs w:val="16"/>
              </w:rPr>
              <w:t>0</w:t>
            </w:r>
          </w:p>
          <w:p w14:paraId="7C63D2CE" w14:textId="77777777" w:rsidR="00280FF0" w:rsidRDefault="003B213F">
            <w:pPr>
              <w:jc w:val="center"/>
              <w:rPr>
                <w:sz w:val="16"/>
                <w:szCs w:val="16"/>
              </w:rPr>
            </w:pPr>
            <w:r>
              <w:rPr>
                <w:sz w:val="16"/>
                <w:szCs w:val="16"/>
              </w:rPr>
              <w:t>(2021)</w:t>
            </w:r>
          </w:p>
          <w:p w14:paraId="1C9B2A51" w14:textId="77777777" w:rsidR="00280FF0" w:rsidRDefault="00280FF0">
            <w:pPr>
              <w:jc w:val="center"/>
              <w:rPr>
                <w:sz w:val="16"/>
                <w:szCs w:val="16"/>
              </w:rPr>
            </w:pPr>
          </w:p>
        </w:tc>
        <w:tc>
          <w:tcPr>
            <w:tcW w:w="850" w:type="dxa"/>
            <w:shd w:val="clear" w:color="auto" w:fill="auto"/>
            <w:vAlign w:val="center"/>
          </w:tcPr>
          <w:p w14:paraId="07B3141C" w14:textId="77777777" w:rsidR="00280FF0" w:rsidRDefault="00280FF0">
            <w:pPr>
              <w:jc w:val="center"/>
              <w:rPr>
                <w:sz w:val="16"/>
                <w:szCs w:val="16"/>
              </w:rPr>
            </w:pPr>
          </w:p>
          <w:p w14:paraId="7C172FDD" w14:textId="77777777" w:rsidR="00280FF0" w:rsidRDefault="003B213F">
            <w:pPr>
              <w:jc w:val="center"/>
              <w:rPr>
                <w:sz w:val="16"/>
                <w:szCs w:val="16"/>
              </w:rPr>
            </w:pPr>
            <w:r>
              <w:rPr>
                <w:sz w:val="16"/>
                <w:szCs w:val="16"/>
              </w:rPr>
              <w:t>n/a</w:t>
            </w:r>
          </w:p>
          <w:p w14:paraId="20942C3F" w14:textId="77777777" w:rsidR="00280FF0" w:rsidRDefault="00280FF0">
            <w:pPr>
              <w:jc w:val="center"/>
              <w:rPr>
                <w:sz w:val="16"/>
                <w:szCs w:val="16"/>
              </w:rPr>
            </w:pPr>
          </w:p>
          <w:p w14:paraId="6F722335" w14:textId="77777777" w:rsidR="00280FF0" w:rsidRDefault="00280FF0">
            <w:pPr>
              <w:jc w:val="center"/>
              <w:rPr>
                <w:sz w:val="16"/>
                <w:szCs w:val="16"/>
              </w:rPr>
            </w:pPr>
          </w:p>
        </w:tc>
        <w:tc>
          <w:tcPr>
            <w:tcW w:w="1276" w:type="dxa"/>
            <w:shd w:val="clear" w:color="auto" w:fill="auto"/>
            <w:vAlign w:val="center"/>
          </w:tcPr>
          <w:p w14:paraId="08BD9C8C" w14:textId="77777777" w:rsidR="00280FF0" w:rsidRDefault="00280FF0">
            <w:pPr>
              <w:jc w:val="center"/>
              <w:rPr>
                <w:sz w:val="16"/>
                <w:szCs w:val="16"/>
              </w:rPr>
            </w:pPr>
          </w:p>
          <w:p w14:paraId="6D2B56BC" w14:textId="77777777" w:rsidR="00280FF0" w:rsidRDefault="003B213F">
            <w:pPr>
              <w:jc w:val="center"/>
              <w:rPr>
                <w:sz w:val="16"/>
                <w:szCs w:val="16"/>
              </w:rPr>
            </w:pPr>
            <w:r>
              <w:rPr>
                <w:sz w:val="16"/>
                <w:szCs w:val="16"/>
              </w:rPr>
              <w:t xml:space="preserve">554 </w:t>
            </w:r>
            <w:r>
              <w:rPr>
                <w:sz w:val="16"/>
                <w:szCs w:val="16"/>
                <w:highlight w:val="yellow"/>
              </w:rPr>
              <w:t xml:space="preserve"> </w:t>
            </w:r>
          </w:p>
          <w:p w14:paraId="32AB6D1F" w14:textId="77777777" w:rsidR="00280FF0" w:rsidRDefault="003B213F">
            <w:pPr>
              <w:jc w:val="center"/>
              <w:rPr>
                <w:sz w:val="16"/>
                <w:szCs w:val="16"/>
              </w:rPr>
            </w:pPr>
            <w:r>
              <w:rPr>
                <w:sz w:val="16"/>
                <w:szCs w:val="16"/>
              </w:rPr>
              <w:t>(2029)</w:t>
            </w:r>
          </w:p>
          <w:p w14:paraId="75861DCB" w14:textId="77777777" w:rsidR="00280FF0" w:rsidRDefault="00280FF0">
            <w:pPr>
              <w:jc w:val="center"/>
              <w:rPr>
                <w:sz w:val="16"/>
                <w:szCs w:val="16"/>
              </w:rPr>
            </w:pPr>
          </w:p>
        </w:tc>
        <w:tc>
          <w:tcPr>
            <w:tcW w:w="1422" w:type="dxa"/>
            <w:shd w:val="clear" w:color="auto" w:fill="auto"/>
          </w:tcPr>
          <w:p w14:paraId="3531E54A" w14:textId="77777777" w:rsidR="00280FF0" w:rsidRDefault="00280FF0">
            <w:pPr>
              <w:jc w:val="center"/>
              <w:rPr>
                <w:sz w:val="16"/>
                <w:szCs w:val="16"/>
              </w:rPr>
            </w:pPr>
          </w:p>
          <w:p w14:paraId="56361B21" w14:textId="77777777" w:rsidR="00280FF0" w:rsidRDefault="003B213F">
            <w:pPr>
              <w:jc w:val="center"/>
              <w:rPr>
                <w:iCs/>
                <w:sz w:val="16"/>
                <w:szCs w:val="16"/>
              </w:rPr>
            </w:pPr>
            <w:r>
              <w:rPr>
                <w:sz w:val="16"/>
                <w:szCs w:val="16"/>
              </w:rPr>
              <w:t>2021–2027 m. IP, privačios lėšos</w:t>
            </w:r>
          </w:p>
        </w:tc>
      </w:tr>
      <w:tr w:rsidR="00280FF0" w14:paraId="2C56E794" w14:textId="77777777">
        <w:trPr>
          <w:trHeight w:val="193"/>
          <w:jc w:val="right"/>
        </w:trPr>
        <w:tc>
          <w:tcPr>
            <w:tcW w:w="846" w:type="dxa"/>
            <w:shd w:val="clear" w:color="auto" w:fill="auto"/>
            <w:vAlign w:val="center"/>
          </w:tcPr>
          <w:p w14:paraId="5B0D35C0" w14:textId="77777777" w:rsidR="00280FF0" w:rsidRDefault="003B213F">
            <w:pPr>
              <w:jc w:val="center"/>
              <w:rPr>
                <w:iCs/>
                <w:sz w:val="16"/>
                <w:szCs w:val="16"/>
                <w:lang w:val="en-US"/>
              </w:rPr>
            </w:pPr>
            <w:r>
              <w:rPr>
                <w:iCs/>
                <w:sz w:val="16"/>
                <w:szCs w:val="16"/>
              </w:rPr>
              <w:t>R-05-001-01-05-07-07</w:t>
            </w:r>
          </w:p>
        </w:tc>
        <w:tc>
          <w:tcPr>
            <w:tcW w:w="1134" w:type="dxa"/>
            <w:shd w:val="clear" w:color="auto" w:fill="auto"/>
            <w:vAlign w:val="center"/>
          </w:tcPr>
          <w:p w14:paraId="24D3DA72"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6E701D21" w14:textId="77777777" w:rsidR="00280FF0" w:rsidRDefault="003B213F">
            <w:pPr>
              <w:jc w:val="center"/>
              <w:rPr>
                <w:sz w:val="16"/>
                <w:szCs w:val="16"/>
              </w:rPr>
            </w:pPr>
            <w:r>
              <w:rPr>
                <w:sz w:val="16"/>
                <w:szCs w:val="16"/>
              </w:rPr>
              <w:t>Prekybos ar organizacines inovacijas diegiančios MVĮ</w:t>
            </w:r>
          </w:p>
        </w:tc>
        <w:tc>
          <w:tcPr>
            <w:tcW w:w="1134" w:type="dxa"/>
            <w:shd w:val="clear" w:color="auto" w:fill="auto"/>
            <w:vAlign w:val="center"/>
          </w:tcPr>
          <w:p w14:paraId="5E1A7366" w14:textId="77777777" w:rsidR="00280FF0" w:rsidRDefault="003B213F">
            <w:pPr>
              <w:jc w:val="center"/>
              <w:rPr>
                <w:sz w:val="16"/>
                <w:szCs w:val="16"/>
              </w:rPr>
            </w:pPr>
            <w:r>
              <w:rPr>
                <w:sz w:val="16"/>
                <w:szCs w:val="16"/>
              </w:rPr>
              <w:t>Įmonės</w:t>
            </w:r>
          </w:p>
        </w:tc>
        <w:tc>
          <w:tcPr>
            <w:tcW w:w="851" w:type="dxa"/>
            <w:shd w:val="clear" w:color="auto" w:fill="auto"/>
            <w:vAlign w:val="center"/>
          </w:tcPr>
          <w:p w14:paraId="37C9E600" w14:textId="77777777" w:rsidR="00280FF0" w:rsidRDefault="003B213F">
            <w:pPr>
              <w:jc w:val="center"/>
              <w:rPr>
                <w:sz w:val="16"/>
                <w:szCs w:val="16"/>
              </w:rPr>
            </w:pPr>
            <w:r>
              <w:rPr>
                <w:sz w:val="16"/>
                <w:szCs w:val="16"/>
              </w:rPr>
              <w:t>0</w:t>
            </w:r>
          </w:p>
          <w:p w14:paraId="57894E96" w14:textId="77777777" w:rsidR="00280FF0" w:rsidRDefault="003B213F">
            <w:pPr>
              <w:jc w:val="center"/>
              <w:rPr>
                <w:sz w:val="16"/>
                <w:szCs w:val="16"/>
              </w:rPr>
            </w:pPr>
            <w:r>
              <w:rPr>
                <w:sz w:val="16"/>
                <w:szCs w:val="16"/>
              </w:rPr>
              <w:t>(2021)</w:t>
            </w:r>
          </w:p>
        </w:tc>
        <w:tc>
          <w:tcPr>
            <w:tcW w:w="850" w:type="dxa"/>
            <w:shd w:val="clear" w:color="auto" w:fill="auto"/>
            <w:vAlign w:val="center"/>
          </w:tcPr>
          <w:p w14:paraId="4998C05C" w14:textId="77777777" w:rsidR="00280FF0" w:rsidRDefault="003B213F">
            <w:pPr>
              <w:jc w:val="center"/>
              <w:rPr>
                <w:sz w:val="16"/>
                <w:szCs w:val="16"/>
              </w:rPr>
            </w:pPr>
            <w:r>
              <w:rPr>
                <w:sz w:val="16"/>
                <w:szCs w:val="16"/>
              </w:rPr>
              <w:t>n/a</w:t>
            </w:r>
          </w:p>
        </w:tc>
        <w:tc>
          <w:tcPr>
            <w:tcW w:w="1276" w:type="dxa"/>
            <w:shd w:val="clear" w:color="auto" w:fill="auto"/>
            <w:vAlign w:val="center"/>
          </w:tcPr>
          <w:p w14:paraId="04186A88" w14:textId="77777777" w:rsidR="00280FF0" w:rsidRDefault="003B213F">
            <w:pPr>
              <w:jc w:val="center"/>
              <w:rPr>
                <w:sz w:val="16"/>
                <w:szCs w:val="16"/>
                <w:lang w:val="en-US"/>
              </w:rPr>
            </w:pPr>
            <w:r>
              <w:rPr>
                <w:sz w:val="16"/>
                <w:szCs w:val="16"/>
                <w:lang w:val="en-US"/>
              </w:rPr>
              <w:t>272</w:t>
            </w:r>
          </w:p>
          <w:p w14:paraId="37BBA678" w14:textId="77777777" w:rsidR="00280FF0" w:rsidRDefault="003B213F">
            <w:pPr>
              <w:jc w:val="center"/>
              <w:rPr>
                <w:sz w:val="16"/>
                <w:szCs w:val="16"/>
              </w:rPr>
            </w:pPr>
            <w:r>
              <w:rPr>
                <w:sz w:val="16"/>
                <w:szCs w:val="16"/>
                <w:lang w:val="en-US"/>
              </w:rPr>
              <w:t>(2029)</w:t>
            </w:r>
          </w:p>
        </w:tc>
        <w:tc>
          <w:tcPr>
            <w:tcW w:w="1422" w:type="dxa"/>
            <w:shd w:val="clear" w:color="auto" w:fill="auto"/>
          </w:tcPr>
          <w:p w14:paraId="34EE12E0" w14:textId="77777777" w:rsidR="00280FF0" w:rsidRDefault="003B213F">
            <w:pPr>
              <w:jc w:val="center"/>
              <w:rPr>
                <w:iCs/>
                <w:sz w:val="16"/>
                <w:szCs w:val="16"/>
              </w:rPr>
            </w:pPr>
            <w:r>
              <w:rPr>
                <w:sz w:val="16"/>
                <w:szCs w:val="16"/>
              </w:rPr>
              <w:t>2021–2027 m. IP, privačios lėšos</w:t>
            </w:r>
          </w:p>
        </w:tc>
      </w:tr>
      <w:tr w:rsidR="00280FF0" w14:paraId="701A624B" w14:textId="77777777">
        <w:trPr>
          <w:trHeight w:val="193"/>
          <w:jc w:val="right"/>
        </w:trPr>
        <w:tc>
          <w:tcPr>
            <w:tcW w:w="846" w:type="dxa"/>
            <w:shd w:val="clear" w:color="auto" w:fill="auto"/>
            <w:vAlign w:val="center"/>
          </w:tcPr>
          <w:p w14:paraId="1CFEE831" w14:textId="77777777" w:rsidR="00280FF0" w:rsidRDefault="003B213F">
            <w:pPr>
              <w:jc w:val="center"/>
              <w:rPr>
                <w:iCs/>
                <w:sz w:val="16"/>
                <w:szCs w:val="16"/>
              </w:rPr>
            </w:pPr>
            <w:r>
              <w:rPr>
                <w:iCs/>
                <w:sz w:val="16"/>
                <w:szCs w:val="16"/>
              </w:rPr>
              <w:t>R-05-001-01-05-07-08</w:t>
            </w:r>
          </w:p>
        </w:tc>
        <w:tc>
          <w:tcPr>
            <w:tcW w:w="1134" w:type="dxa"/>
            <w:shd w:val="clear" w:color="auto" w:fill="auto"/>
            <w:vAlign w:val="center"/>
          </w:tcPr>
          <w:p w14:paraId="7A1E67F4"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7B86F8C4" w14:textId="77777777" w:rsidR="00280FF0" w:rsidRDefault="003B213F">
            <w:pPr>
              <w:jc w:val="center"/>
              <w:rPr>
                <w:sz w:val="16"/>
                <w:szCs w:val="16"/>
              </w:rPr>
            </w:pPr>
            <w:r>
              <w:rPr>
                <w:sz w:val="16"/>
                <w:szCs w:val="16"/>
              </w:rPr>
              <w:t>Vidines inovacijas vykdančios MVĮ</w:t>
            </w:r>
          </w:p>
        </w:tc>
        <w:tc>
          <w:tcPr>
            <w:tcW w:w="1134" w:type="dxa"/>
            <w:shd w:val="clear" w:color="auto" w:fill="auto"/>
            <w:vAlign w:val="center"/>
          </w:tcPr>
          <w:p w14:paraId="04028499" w14:textId="77777777" w:rsidR="00280FF0" w:rsidRDefault="003B213F">
            <w:pPr>
              <w:jc w:val="center"/>
              <w:rPr>
                <w:sz w:val="16"/>
                <w:szCs w:val="16"/>
              </w:rPr>
            </w:pPr>
            <w:r>
              <w:rPr>
                <w:sz w:val="16"/>
                <w:szCs w:val="16"/>
              </w:rPr>
              <w:t>Įmonės</w:t>
            </w:r>
          </w:p>
        </w:tc>
        <w:tc>
          <w:tcPr>
            <w:tcW w:w="851" w:type="dxa"/>
            <w:shd w:val="clear" w:color="auto" w:fill="auto"/>
            <w:vAlign w:val="center"/>
          </w:tcPr>
          <w:p w14:paraId="6FA58BC4" w14:textId="77777777" w:rsidR="00280FF0" w:rsidRDefault="003B213F">
            <w:pPr>
              <w:jc w:val="center"/>
              <w:rPr>
                <w:sz w:val="16"/>
                <w:szCs w:val="16"/>
              </w:rPr>
            </w:pPr>
            <w:r>
              <w:rPr>
                <w:sz w:val="16"/>
                <w:szCs w:val="16"/>
              </w:rPr>
              <w:t>0</w:t>
            </w:r>
          </w:p>
          <w:p w14:paraId="3CEFC228" w14:textId="77777777" w:rsidR="00280FF0" w:rsidRDefault="003B213F">
            <w:pPr>
              <w:jc w:val="center"/>
              <w:rPr>
                <w:sz w:val="16"/>
                <w:szCs w:val="16"/>
              </w:rPr>
            </w:pPr>
            <w:r>
              <w:rPr>
                <w:sz w:val="16"/>
                <w:szCs w:val="16"/>
              </w:rPr>
              <w:t>(2021)</w:t>
            </w:r>
          </w:p>
        </w:tc>
        <w:tc>
          <w:tcPr>
            <w:tcW w:w="850" w:type="dxa"/>
            <w:shd w:val="clear" w:color="auto" w:fill="auto"/>
            <w:vAlign w:val="center"/>
          </w:tcPr>
          <w:p w14:paraId="54F85E5C" w14:textId="77777777" w:rsidR="00280FF0" w:rsidRDefault="003B213F">
            <w:pPr>
              <w:jc w:val="center"/>
              <w:rPr>
                <w:sz w:val="16"/>
                <w:szCs w:val="16"/>
                <w:highlight w:val="yellow"/>
              </w:rPr>
            </w:pPr>
            <w:r>
              <w:rPr>
                <w:sz w:val="16"/>
                <w:szCs w:val="16"/>
              </w:rPr>
              <w:t>n/a</w:t>
            </w:r>
          </w:p>
        </w:tc>
        <w:tc>
          <w:tcPr>
            <w:tcW w:w="1276" w:type="dxa"/>
            <w:shd w:val="clear" w:color="auto" w:fill="auto"/>
            <w:vAlign w:val="center"/>
          </w:tcPr>
          <w:p w14:paraId="5748C37E" w14:textId="77777777" w:rsidR="00280FF0" w:rsidRDefault="003B213F">
            <w:pPr>
              <w:jc w:val="center"/>
              <w:rPr>
                <w:sz w:val="16"/>
                <w:szCs w:val="16"/>
              </w:rPr>
            </w:pPr>
            <w:r>
              <w:rPr>
                <w:sz w:val="16"/>
                <w:szCs w:val="16"/>
              </w:rPr>
              <w:t>389</w:t>
            </w:r>
          </w:p>
          <w:p w14:paraId="1D808AF9" w14:textId="77777777" w:rsidR="00280FF0" w:rsidRDefault="003B213F">
            <w:pPr>
              <w:ind w:firstLine="38"/>
              <w:jc w:val="center"/>
              <w:rPr>
                <w:sz w:val="16"/>
                <w:szCs w:val="16"/>
                <w:lang w:val="en-US"/>
              </w:rPr>
            </w:pPr>
            <w:r>
              <w:rPr>
                <w:sz w:val="16"/>
                <w:szCs w:val="16"/>
              </w:rPr>
              <w:t>(2029)</w:t>
            </w:r>
          </w:p>
        </w:tc>
        <w:tc>
          <w:tcPr>
            <w:tcW w:w="1422" w:type="dxa"/>
            <w:shd w:val="clear" w:color="auto" w:fill="auto"/>
          </w:tcPr>
          <w:p w14:paraId="67602FE5" w14:textId="77777777" w:rsidR="00280FF0" w:rsidRDefault="003B213F">
            <w:pPr>
              <w:jc w:val="center"/>
              <w:rPr>
                <w:iCs/>
                <w:sz w:val="16"/>
                <w:szCs w:val="16"/>
              </w:rPr>
            </w:pPr>
            <w:r>
              <w:rPr>
                <w:sz w:val="16"/>
                <w:szCs w:val="16"/>
              </w:rPr>
              <w:t>2021–2027 m. IP, privačios lėšos</w:t>
            </w:r>
          </w:p>
        </w:tc>
      </w:tr>
      <w:tr w:rsidR="00280FF0" w14:paraId="419A78A5" w14:textId="77777777">
        <w:trPr>
          <w:trHeight w:val="193"/>
          <w:jc w:val="right"/>
        </w:trPr>
        <w:tc>
          <w:tcPr>
            <w:tcW w:w="846" w:type="dxa"/>
            <w:shd w:val="clear" w:color="auto" w:fill="auto"/>
            <w:vAlign w:val="center"/>
          </w:tcPr>
          <w:p w14:paraId="3F39CBFC" w14:textId="77777777" w:rsidR="00280FF0" w:rsidRDefault="003B213F">
            <w:pPr>
              <w:jc w:val="center"/>
              <w:rPr>
                <w:iCs/>
                <w:sz w:val="16"/>
                <w:szCs w:val="16"/>
              </w:rPr>
            </w:pPr>
            <w:r>
              <w:rPr>
                <w:iCs/>
                <w:sz w:val="16"/>
                <w:szCs w:val="16"/>
              </w:rPr>
              <w:t>R-05-001-01-05-07-09</w:t>
            </w:r>
          </w:p>
        </w:tc>
        <w:tc>
          <w:tcPr>
            <w:tcW w:w="1134" w:type="dxa"/>
            <w:shd w:val="clear" w:color="auto" w:fill="auto"/>
            <w:vAlign w:val="center"/>
          </w:tcPr>
          <w:p w14:paraId="27535C63" w14:textId="77777777" w:rsidR="00280FF0" w:rsidRDefault="003B213F">
            <w:pPr>
              <w:jc w:val="center"/>
              <w:rPr>
                <w:sz w:val="16"/>
                <w:szCs w:val="16"/>
              </w:rPr>
            </w:pPr>
            <w:r>
              <w:rPr>
                <w:sz w:val="16"/>
                <w:szCs w:val="16"/>
              </w:rPr>
              <w:t xml:space="preserve">Rezultato </w:t>
            </w:r>
          </w:p>
        </w:tc>
        <w:tc>
          <w:tcPr>
            <w:tcW w:w="2126" w:type="dxa"/>
            <w:shd w:val="clear" w:color="auto" w:fill="auto"/>
            <w:vAlign w:val="center"/>
          </w:tcPr>
          <w:p w14:paraId="440C13A3" w14:textId="77777777" w:rsidR="00280FF0" w:rsidRDefault="003B213F">
            <w:pPr>
              <w:jc w:val="center"/>
              <w:rPr>
                <w:sz w:val="16"/>
                <w:szCs w:val="16"/>
              </w:rPr>
            </w:pPr>
            <w:proofErr w:type="spellStart"/>
            <w:r>
              <w:rPr>
                <w:sz w:val="16"/>
                <w:szCs w:val="16"/>
              </w:rPr>
              <w:t>Ikiprekybinio</w:t>
            </w:r>
            <w:proofErr w:type="spellEnd"/>
            <w:r>
              <w:rPr>
                <w:sz w:val="16"/>
                <w:szCs w:val="16"/>
              </w:rPr>
              <w:t xml:space="preserve"> pirkimo dalyvio pateiktas rinkai inovatyvusis produktas</w:t>
            </w:r>
          </w:p>
        </w:tc>
        <w:tc>
          <w:tcPr>
            <w:tcW w:w="1134" w:type="dxa"/>
            <w:shd w:val="clear" w:color="auto" w:fill="auto"/>
            <w:vAlign w:val="center"/>
          </w:tcPr>
          <w:p w14:paraId="1E5A2D9B" w14:textId="77777777" w:rsidR="00280FF0" w:rsidRDefault="003B213F">
            <w:pPr>
              <w:jc w:val="center"/>
              <w:rPr>
                <w:sz w:val="16"/>
                <w:szCs w:val="16"/>
              </w:rPr>
            </w:pPr>
            <w:r>
              <w:rPr>
                <w:sz w:val="16"/>
                <w:szCs w:val="16"/>
              </w:rPr>
              <w:t>Vienetas</w:t>
            </w:r>
          </w:p>
        </w:tc>
        <w:tc>
          <w:tcPr>
            <w:tcW w:w="851" w:type="dxa"/>
            <w:shd w:val="clear" w:color="auto" w:fill="auto"/>
            <w:vAlign w:val="center"/>
          </w:tcPr>
          <w:p w14:paraId="0494618A" w14:textId="77777777" w:rsidR="00280FF0" w:rsidRDefault="003B213F">
            <w:pPr>
              <w:jc w:val="center"/>
              <w:rPr>
                <w:sz w:val="16"/>
                <w:szCs w:val="16"/>
              </w:rPr>
            </w:pPr>
            <w:r>
              <w:rPr>
                <w:sz w:val="16"/>
                <w:szCs w:val="16"/>
              </w:rPr>
              <w:t>0</w:t>
            </w:r>
          </w:p>
          <w:p w14:paraId="4B6E9086" w14:textId="77777777" w:rsidR="00280FF0" w:rsidRDefault="003B213F">
            <w:pPr>
              <w:jc w:val="center"/>
              <w:rPr>
                <w:sz w:val="16"/>
                <w:szCs w:val="16"/>
              </w:rPr>
            </w:pPr>
            <w:r>
              <w:rPr>
                <w:sz w:val="16"/>
                <w:szCs w:val="16"/>
              </w:rPr>
              <w:t>(2022)</w:t>
            </w:r>
          </w:p>
        </w:tc>
        <w:tc>
          <w:tcPr>
            <w:tcW w:w="850" w:type="dxa"/>
            <w:shd w:val="clear" w:color="auto" w:fill="auto"/>
            <w:vAlign w:val="center"/>
          </w:tcPr>
          <w:p w14:paraId="6BAB30A8" w14:textId="77777777" w:rsidR="00280FF0" w:rsidRDefault="003B213F">
            <w:pPr>
              <w:jc w:val="center"/>
              <w:rPr>
                <w:sz w:val="16"/>
                <w:szCs w:val="16"/>
              </w:rPr>
            </w:pPr>
            <w:r>
              <w:rPr>
                <w:sz w:val="16"/>
                <w:szCs w:val="16"/>
              </w:rPr>
              <w:t>0</w:t>
            </w:r>
          </w:p>
          <w:p w14:paraId="21767DEA" w14:textId="77777777" w:rsidR="00280FF0" w:rsidRDefault="00280FF0">
            <w:pPr>
              <w:jc w:val="center"/>
              <w:rPr>
                <w:sz w:val="16"/>
                <w:szCs w:val="16"/>
                <w:highlight w:val="yellow"/>
              </w:rPr>
            </w:pPr>
          </w:p>
        </w:tc>
        <w:tc>
          <w:tcPr>
            <w:tcW w:w="1276" w:type="dxa"/>
            <w:shd w:val="clear" w:color="auto" w:fill="auto"/>
            <w:vAlign w:val="center"/>
          </w:tcPr>
          <w:p w14:paraId="59C94E9A" w14:textId="77777777" w:rsidR="00280FF0" w:rsidRDefault="003B213F">
            <w:pPr>
              <w:jc w:val="center"/>
              <w:rPr>
                <w:sz w:val="16"/>
                <w:szCs w:val="16"/>
                <w:lang w:val="en-US"/>
              </w:rPr>
            </w:pPr>
            <w:r>
              <w:rPr>
                <w:sz w:val="16"/>
                <w:szCs w:val="16"/>
                <w:lang w:val="en-US"/>
              </w:rPr>
              <w:t>26</w:t>
            </w:r>
          </w:p>
          <w:p w14:paraId="1AD9468F" w14:textId="77777777" w:rsidR="00280FF0" w:rsidRDefault="003B213F">
            <w:pPr>
              <w:ind w:firstLine="38"/>
              <w:jc w:val="center"/>
              <w:rPr>
                <w:sz w:val="16"/>
                <w:szCs w:val="16"/>
                <w:lang w:val="en-US"/>
              </w:rPr>
            </w:pPr>
            <w:r>
              <w:rPr>
                <w:sz w:val="16"/>
                <w:szCs w:val="16"/>
                <w:lang w:val="en-US"/>
              </w:rPr>
              <w:t>(2029)</w:t>
            </w:r>
          </w:p>
        </w:tc>
        <w:tc>
          <w:tcPr>
            <w:tcW w:w="1422" w:type="dxa"/>
            <w:shd w:val="clear" w:color="auto" w:fill="auto"/>
          </w:tcPr>
          <w:p w14:paraId="1C74A2E9" w14:textId="77777777" w:rsidR="00280FF0" w:rsidRDefault="003B213F">
            <w:pPr>
              <w:jc w:val="center"/>
              <w:rPr>
                <w:iCs/>
                <w:sz w:val="16"/>
                <w:szCs w:val="16"/>
              </w:rPr>
            </w:pPr>
            <w:r>
              <w:rPr>
                <w:sz w:val="16"/>
                <w:szCs w:val="16"/>
              </w:rPr>
              <w:t>2021–2027 m. IP, privačios lėšos</w:t>
            </w:r>
          </w:p>
        </w:tc>
      </w:tr>
      <w:tr w:rsidR="00280FF0" w14:paraId="2C9A16B6" w14:textId="77777777">
        <w:trPr>
          <w:trHeight w:val="193"/>
          <w:jc w:val="right"/>
        </w:trPr>
        <w:tc>
          <w:tcPr>
            <w:tcW w:w="846" w:type="dxa"/>
            <w:shd w:val="clear" w:color="auto" w:fill="auto"/>
            <w:vAlign w:val="center"/>
          </w:tcPr>
          <w:p w14:paraId="5E132E07" w14:textId="77777777" w:rsidR="00280FF0" w:rsidRDefault="003B213F">
            <w:pPr>
              <w:jc w:val="center"/>
              <w:rPr>
                <w:iCs/>
                <w:sz w:val="16"/>
                <w:szCs w:val="16"/>
              </w:rPr>
            </w:pPr>
            <w:r>
              <w:rPr>
                <w:iCs/>
                <w:sz w:val="16"/>
                <w:szCs w:val="16"/>
              </w:rPr>
              <w:t>R-05-001-01-05-07-10</w:t>
            </w:r>
          </w:p>
        </w:tc>
        <w:tc>
          <w:tcPr>
            <w:tcW w:w="1134" w:type="dxa"/>
            <w:shd w:val="clear" w:color="auto" w:fill="auto"/>
            <w:vAlign w:val="center"/>
          </w:tcPr>
          <w:p w14:paraId="20D9A573"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58ACFDA0" w14:textId="77777777" w:rsidR="00280FF0" w:rsidRDefault="003B213F">
            <w:pPr>
              <w:jc w:val="center"/>
              <w:rPr>
                <w:sz w:val="16"/>
                <w:szCs w:val="16"/>
              </w:rPr>
            </w:pPr>
            <w:r>
              <w:rPr>
                <w:sz w:val="16"/>
                <w:szCs w:val="16"/>
              </w:rPr>
              <w:t>MVĮ darbuotojai, baigę mokymą, skirtą pažangiajai specializacijai, pramonės pertvarkai ir verslumui reikalingiems įgūdžiams ugdyti (pagal įgūdžių rūšį: techniniai, valdymo, verslumo, ekologijos, kiti)</w:t>
            </w:r>
          </w:p>
        </w:tc>
        <w:tc>
          <w:tcPr>
            <w:tcW w:w="1134" w:type="dxa"/>
            <w:shd w:val="clear" w:color="auto" w:fill="auto"/>
            <w:vAlign w:val="center"/>
          </w:tcPr>
          <w:p w14:paraId="7F8ABC96" w14:textId="77777777" w:rsidR="00280FF0" w:rsidRDefault="003B213F">
            <w:pPr>
              <w:jc w:val="center"/>
              <w:rPr>
                <w:sz w:val="16"/>
                <w:szCs w:val="16"/>
              </w:rPr>
            </w:pPr>
            <w:r>
              <w:rPr>
                <w:sz w:val="16"/>
                <w:szCs w:val="16"/>
              </w:rPr>
              <w:t>Dalyviai</w:t>
            </w:r>
          </w:p>
        </w:tc>
        <w:tc>
          <w:tcPr>
            <w:tcW w:w="851" w:type="dxa"/>
            <w:shd w:val="clear" w:color="auto" w:fill="auto"/>
            <w:vAlign w:val="center"/>
          </w:tcPr>
          <w:p w14:paraId="0871C20D" w14:textId="77777777" w:rsidR="00280FF0" w:rsidRDefault="003B213F">
            <w:pPr>
              <w:jc w:val="center"/>
              <w:rPr>
                <w:sz w:val="16"/>
                <w:szCs w:val="16"/>
              </w:rPr>
            </w:pPr>
            <w:r>
              <w:rPr>
                <w:sz w:val="16"/>
                <w:szCs w:val="16"/>
              </w:rPr>
              <w:t>0</w:t>
            </w:r>
          </w:p>
          <w:p w14:paraId="0F2E346F" w14:textId="77777777" w:rsidR="00280FF0" w:rsidRDefault="003B213F">
            <w:pPr>
              <w:jc w:val="center"/>
              <w:rPr>
                <w:sz w:val="16"/>
                <w:szCs w:val="16"/>
              </w:rPr>
            </w:pPr>
            <w:r>
              <w:rPr>
                <w:sz w:val="16"/>
                <w:szCs w:val="16"/>
              </w:rPr>
              <w:t>(2021)</w:t>
            </w:r>
          </w:p>
        </w:tc>
        <w:tc>
          <w:tcPr>
            <w:tcW w:w="850" w:type="dxa"/>
            <w:shd w:val="clear" w:color="auto" w:fill="auto"/>
            <w:vAlign w:val="center"/>
          </w:tcPr>
          <w:p w14:paraId="7A9E3347" w14:textId="77777777" w:rsidR="00280FF0" w:rsidRDefault="003B213F">
            <w:pPr>
              <w:jc w:val="center"/>
              <w:rPr>
                <w:sz w:val="16"/>
                <w:szCs w:val="16"/>
                <w:highlight w:val="yellow"/>
              </w:rPr>
            </w:pPr>
            <w:r>
              <w:rPr>
                <w:sz w:val="16"/>
                <w:szCs w:val="16"/>
              </w:rPr>
              <w:t>n/a</w:t>
            </w:r>
          </w:p>
        </w:tc>
        <w:tc>
          <w:tcPr>
            <w:tcW w:w="1276" w:type="dxa"/>
            <w:shd w:val="clear" w:color="auto" w:fill="auto"/>
            <w:vAlign w:val="center"/>
          </w:tcPr>
          <w:p w14:paraId="22222A66" w14:textId="77777777" w:rsidR="00280FF0" w:rsidRDefault="003B213F">
            <w:pPr>
              <w:jc w:val="center"/>
              <w:rPr>
                <w:sz w:val="16"/>
                <w:szCs w:val="16"/>
              </w:rPr>
            </w:pPr>
            <w:r>
              <w:rPr>
                <w:sz w:val="16"/>
                <w:szCs w:val="16"/>
              </w:rPr>
              <w:t>61 011</w:t>
            </w:r>
          </w:p>
          <w:p w14:paraId="13C14B6C" w14:textId="77777777" w:rsidR="00280FF0" w:rsidRDefault="003B213F">
            <w:pPr>
              <w:jc w:val="center"/>
              <w:rPr>
                <w:sz w:val="16"/>
                <w:szCs w:val="16"/>
                <w:lang w:val="en-US"/>
              </w:rPr>
            </w:pPr>
            <w:r>
              <w:rPr>
                <w:sz w:val="16"/>
                <w:szCs w:val="16"/>
              </w:rPr>
              <w:t>(2029)</w:t>
            </w:r>
          </w:p>
        </w:tc>
        <w:tc>
          <w:tcPr>
            <w:tcW w:w="1422" w:type="dxa"/>
            <w:shd w:val="clear" w:color="auto" w:fill="auto"/>
          </w:tcPr>
          <w:p w14:paraId="797722D5" w14:textId="77777777" w:rsidR="00280FF0" w:rsidRDefault="00280FF0">
            <w:pPr>
              <w:jc w:val="center"/>
              <w:rPr>
                <w:sz w:val="16"/>
                <w:szCs w:val="16"/>
              </w:rPr>
            </w:pPr>
          </w:p>
          <w:p w14:paraId="6A8032D9" w14:textId="77777777" w:rsidR="00280FF0" w:rsidRDefault="00280FF0">
            <w:pPr>
              <w:jc w:val="center"/>
              <w:rPr>
                <w:sz w:val="16"/>
                <w:szCs w:val="16"/>
              </w:rPr>
            </w:pPr>
          </w:p>
          <w:p w14:paraId="532B9735" w14:textId="77777777" w:rsidR="00280FF0" w:rsidRDefault="00280FF0">
            <w:pPr>
              <w:jc w:val="center"/>
              <w:rPr>
                <w:sz w:val="16"/>
                <w:szCs w:val="16"/>
              </w:rPr>
            </w:pPr>
          </w:p>
          <w:p w14:paraId="4A54A711" w14:textId="77777777" w:rsidR="00280FF0" w:rsidRDefault="003B213F">
            <w:pPr>
              <w:jc w:val="center"/>
              <w:rPr>
                <w:iCs/>
                <w:sz w:val="16"/>
                <w:szCs w:val="16"/>
              </w:rPr>
            </w:pPr>
            <w:r>
              <w:rPr>
                <w:sz w:val="16"/>
                <w:szCs w:val="16"/>
              </w:rPr>
              <w:t>2021–2027 m. IP, privačios lėšos</w:t>
            </w:r>
          </w:p>
        </w:tc>
      </w:tr>
      <w:tr w:rsidR="00280FF0" w14:paraId="5EF50108" w14:textId="77777777">
        <w:trPr>
          <w:trHeight w:val="193"/>
          <w:jc w:val="right"/>
        </w:trPr>
        <w:tc>
          <w:tcPr>
            <w:tcW w:w="846" w:type="dxa"/>
            <w:shd w:val="clear" w:color="auto" w:fill="auto"/>
            <w:vAlign w:val="center"/>
          </w:tcPr>
          <w:p w14:paraId="2E660E4C" w14:textId="77777777" w:rsidR="00280FF0" w:rsidRDefault="003B213F">
            <w:pPr>
              <w:jc w:val="center"/>
              <w:rPr>
                <w:iCs/>
                <w:sz w:val="16"/>
                <w:szCs w:val="16"/>
                <w:lang w:val="en-US"/>
              </w:rPr>
            </w:pPr>
            <w:r>
              <w:rPr>
                <w:iCs/>
                <w:sz w:val="16"/>
                <w:szCs w:val="16"/>
              </w:rPr>
              <w:lastRenderedPageBreak/>
              <w:t>R-05-001-01-05-07-1</w:t>
            </w:r>
            <w:r>
              <w:rPr>
                <w:iCs/>
                <w:sz w:val="16"/>
                <w:szCs w:val="16"/>
                <w:lang w:val="en-US"/>
              </w:rPr>
              <w:t>1</w:t>
            </w:r>
          </w:p>
        </w:tc>
        <w:tc>
          <w:tcPr>
            <w:tcW w:w="1134" w:type="dxa"/>
            <w:shd w:val="clear" w:color="auto" w:fill="auto"/>
            <w:vAlign w:val="center"/>
          </w:tcPr>
          <w:p w14:paraId="1C3F4CB5"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436E8017" w14:textId="77777777" w:rsidR="00280FF0" w:rsidRDefault="003B213F">
            <w:pPr>
              <w:jc w:val="center"/>
              <w:rPr>
                <w:sz w:val="16"/>
                <w:szCs w:val="16"/>
              </w:rPr>
            </w:pPr>
            <w:r>
              <w:rPr>
                <w:sz w:val="16"/>
                <w:szCs w:val="16"/>
              </w:rPr>
              <w:t>MVĮ darbuotojai, baigę mokymą, skirtą pažangiajai specializacijai, pramonės pertvarkai ir verslumui reikalingiems įgūdžiams ugdyti (pagal įgūdžių rūšį: techniniai)</w:t>
            </w:r>
          </w:p>
        </w:tc>
        <w:tc>
          <w:tcPr>
            <w:tcW w:w="1134" w:type="dxa"/>
            <w:shd w:val="clear" w:color="auto" w:fill="auto"/>
            <w:vAlign w:val="center"/>
          </w:tcPr>
          <w:p w14:paraId="0134BF03" w14:textId="77777777" w:rsidR="00280FF0" w:rsidRDefault="003B213F">
            <w:pPr>
              <w:jc w:val="center"/>
              <w:rPr>
                <w:sz w:val="16"/>
                <w:szCs w:val="16"/>
              </w:rPr>
            </w:pPr>
            <w:r>
              <w:rPr>
                <w:sz w:val="16"/>
                <w:szCs w:val="16"/>
              </w:rPr>
              <w:t>Dalyviai</w:t>
            </w:r>
          </w:p>
        </w:tc>
        <w:tc>
          <w:tcPr>
            <w:tcW w:w="851" w:type="dxa"/>
            <w:shd w:val="clear" w:color="auto" w:fill="FFFFFF" w:themeFill="background1"/>
            <w:vAlign w:val="center"/>
          </w:tcPr>
          <w:p w14:paraId="5F908298" w14:textId="77777777" w:rsidR="00280FF0" w:rsidRDefault="003B213F">
            <w:pPr>
              <w:jc w:val="center"/>
              <w:rPr>
                <w:sz w:val="16"/>
                <w:szCs w:val="16"/>
              </w:rPr>
            </w:pPr>
            <w:r>
              <w:rPr>
                <w:sz w:val="16"/>
                <w:szCs w:val="16"/>
              </w:rPr>
              <w:t>n/a</w:t>
            </w:r>
          </w:p>
        </w:tc>
        <w:tc>
          <w:tcPr>
            <w:tcW w:w="850" w:type="dxa"/>
            <w:shd w:val="clear" w:color="auto" w:fill="FFFFFF" w:themeFill="background1"/>
            <w:vAlign w:val="center"/>
          </w:tcPr>
          <w:p w14:paraId="45EEFD60" w14:textId="77777777" w:rsidR="00280FF0" w:rsidRDefault="003B213F">
            <w:pPr>
              <w:jc w:val="center"/>
              <w:rPr>
                <w:sz w:val="16"/>
                <w:szCs w:val="16"/>
              </w:rPr>
            </w:pPr>
            <w:r>
              <w:rPr>
                <w:sz w:val="16"/>
                <w:szCs w:val="16"/>
              </w:rPr>
              <w:t>n/a</w:t>
            </w:r>
          </w:p>
        </w:tc>
        <w:tc>
          <w:tcPr>
            <w:tcW w:w="1276" w:type="dxa"/>
            <w:shd w:val="clear" w:color="auto" w:fill="FFFFFF" w:themeFill="background1"/>
            <w:vAlign w:val="center"/>
          </w:tcPr>
          <w:p w14:paraId="7C7B305A"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1CFADCCA"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0FF4A6E1" w14:textId="77777777">
        <w:trPr>
          <w:trHeight w:val="193"/>
          <w:jc w:val="right"/>
        </w:trPr>
        <w:tc>
          <w:tcPr>
            <w:tcW w:w="846" w:type="dxa"/>
            <w:shd w:val="clear" w:color="auto" w:fill="auto"/>
            <w:vAlign w:val="center"/>
          </w:tcPr>
          <w:p w14:paraId="78356CF7" w14:textId="77777777" w:rsidR="00280FF0" w:rsidRDefault="003B213F">
            <w:pPr>
              <w:jc w:val="center"/>
              <w:rPr>
                <w:iCs/>
                <w:sz w:val="16"/>
                <w:szCs w:val="16"/>
                <w:vertAlign w:val="superscript"/>
              </w:rPr>
            </w:pPr>
            <w:r>
              <w:rPr>
                <w:iCs/>
                <w:sz w:val="16"/>
                <w:szCs w:val="16"/>
              </w:rPr>
              <w:t>R-05-001-01-05-07-12</w:t>
            </w:r>
          </w:p>
        </w:tc>
        <w:tc>
          <w:tcPr>
            <w:tcW w:w="1134" w:type="dxa"/>
            <w:shd w:val="clear" w:color="auto" w:fill="auto"/>
            <w:vAlign w:val="center"/>
          </w:tcPr>
          <w:p w14:paraId="34A23080"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4D2B6036" w14:textId="77777777" w:rsidR="00280FF0" w:rsidRDefault="003B213F">
            <w:pPr>
              <w:jc w:val="center"/>
              <w:rPr>
                <w:sz w:val="16"/>
                <w:szCs w:val="16"/>
              </w:rPr>
            </w:pPr>
            <w:r>
              <w:rPr>
                <w:sz w:val="16"/>
                <w:szCs w:val="16"/>
              </w:rPr>
              <w:t>MVĮ darbuotojai, baigę mokymą, skirtą pažangiajai specializacijai, pramonės pertvarkai ir verslumui reikalingiems įgūdžiams ugdyti (pagal įgūdžių rūšį: valdymo)</w:t>
            </w:r>
          </w:p>
        </w:tc>
        <w:tc>
          <w:tcPr>
            <w:tcW w:w="1134" w:type="dxa"/>
            <w:shd w:val="clear" w:color="auto" w:fill="auto"/>
            <w:vAlign w:val="center"/>
          </w:tcPr>
          <w:p w14:paraId="1416DCEC" w14:textId="77777777" w:rsidR="00280FF0" w:rsidRDefault="003B213F">
            <w:pPr>
              <w:jc w:val="center"/>
              <w:rPr>
                <w:sz w:val="16"/>
                <w:szCs w:val="16"/>
              </w:rPr>
            </w:pPr>
            <w:r>
              <w:rPr>
                <w:sz w:val="16"/>
                <w:szCs w:val="16"/>
              </w:rPr>
              <w:t>Dalyviai</w:t>
            </w:r>
          </w:p>
        </w:tc>
        <w:tc>
          <w:tcPr>
            <w:tcW w:w="851" w:type="dxa"/>
            <w:shd w:val="clear" w:color="auto" w:fill="FFFFFF" w:themeFill="background1"/>
            <w:vAlign w:val="center"/>
          </w:tcPr>
          <w:p w14:paraId="4C261363" w14:textId="77777777" w:rsidR="00280FF0" w:rsidRDefault="003B213F">
            <w:pPr>
              <w:jc w:val="center"/>
              <w:rPr>
                <w:sz w:val="16"/>
                <w:szCs w:val="16"/>
              </w:rPr>
            </w:pPr>
            <w:r>
              <w:rPr>
                <w:sz w:val="16"/>
                <w:szCs w:val="16"/>
              </w:rPr>
              <w:t>n/a</w:t>
            </w:r>
          </w:p>
        </w:tc>
        <w:tc>
          <w:tcPr>
            <w:tcW w:w="850" w:type="dxa"/>
            <w:shd w:val="clear" w:color="auto" w:fill="FFFFFF" w:themeFill="background1"/>
            <w:vAlign w:val="center"/>
          </w:tcPr>
          <w:p w14:paraId="6BC2AC02" w14:textId="77777777" w:rsidR="00280FF0" w:rsidRDefault="003B213F">
            <w:pPr>
              <w:jc w:val="center"/>
              <w:rPr>
                <w:sz w:val="16"/>
                <w:szCs w:val="16"/>
              </w:rPr>
            </w:pPr>
            <w:r>
              <w:rPr>
                <w:sz w:val="16"/>
                <w:szCs w:val="16"/>
              </w:rPr>
              <w:t>n/a</w:t>
            </w:r>
          </w:p>
        </w:tc>
        <w:tc>
          <w:tcPr>
            <w:tcW w:w="1276" w:type="dxa"/>
            <w:shd w:val="clear" w:color="auto" w:fill="FFFFFF" w:themeFill="background1"/>
            <w:vAlign w:val="center"/>
          </w:tcPr>
          <w:p w14:paraId="264DA9E9"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0C7C19C1"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7471FF67" w14:textId="77777777">
        <w:trPr>
          <w:trHeight w:val="193"/>
          <w:jc w:val="right"/>
        </w:trPr>
        <w:tc>
          <w:tcPr>
            <w:tcW w:w="846" w:type="dxa"/>
            <w:shd w:val="clear" w:color="auto" w:fill="auto"/>
            <w:vAlign w:val="center"/>
          </w:tcPr>
          <w:p w14:paraId="37B2CE32" w14:textId="77777777" w:rsidR="00280FF0" w:rsidRDefault="003B213F">
            <w:pPr>
              <w:jc w:val="center"/>
              <w:rPr>
                <w:iCs/>
                <w:sz w:val="16"/>
                <w:szCs w:val="16"/>
                <w:vertAlign w:val="superscript"/>
              </w:rPr>
            </w:pPr>
            <w:r>
              <w:rPr>
                <w:iCs/>
                <w:sz w:val="16"/>
                <w:szCs w:val="16"/>
              </w:rPr>
              <w:t>R-05-001-01-05-07-13</w:t>
            </w:r>
          </w:p>
        </w:tc>
        <w:tc>
          <w:tcPr>
            <w:tcW w:w="1134" w:type="dxa"/>
            <w:shd w:val="clear" w:color="auto" w:fill="auto"/>
            <w:vAlign w:val="center"/>
          </w:tcPr>
          <w:p w14:paraId="619D2070"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63F26571" w14:textId="77777777" w:rsidR="00280FF0" w:rsidRDefault="003B213F">
            <w:pPr>
              <w:jc w:val="center"/>
              <w:rPr>
                <w:sz w:val="16"/>
                <w:szCs w:val="16"/>
              </w:rPr>
            </w:pPr>
            <w:r>
              <w:rPr>
                <w:sz w:val="16"/>
                <w:szCs w:val="16"/>
              </w:rPr>
              <w:t>MVĮ darbuotojai, baigę mokymą, skirtą pažangiajai specializacijai, pramonės pertvarkai ir verslumui reikalingiems įgūdžiams ugdyti (pagal įgūdžių rūšį: verslumo)</w:t>
            </w:r>
          </w:p>
        </w:tc>
        <w:tc>
          <w:tcPr>
            <w:tcW w:w="1134" w:type="dxa"/>
            <w:shd w:val="clear" w:color="auto" w:fill="auto"/>
            <w:vAlign w:val="center"/>
          </w:tcPr>
          <w:p w14:paraId="652A8A72" w14:textId="77777777" w:rsidR="00280FF0" w:rsidRDefault="003B213F">
            <w:pPr>
              <w:jc w:val="center"/>
              <w:rPr>
                <w:sz w:val="16"/>
                <w:szCs w:val="16"/>
              </w:rPr>
            </w:pPr>
            <w:r>
              <w:rPr>
                <w:sz w:val="16"/>
                <w:szCs w:val="16"/>
              </w:rPr>
              <w:t>Dalyviai</w:t>
            </w:r>
          </w:p>
        </w:tc>
        <w:tc>
          <w:tcPr>
            <w:tcW w:w="851" w:type="dxa"/>
            <w:shd w:val="clear" w:color="auto" w:fill="FFFFFF" w:themeFill="background1"/>
            <w:vAlign w:val="center"/>
          </w:tcPr>
          <w:p w14:paraId="2C0E34EC" w14:textId="77777777" w:rsidR="00280FF0" w:rsidRDefault="003B213F">
            <w:pPr>
              <w:jc w:val="center"/>
              <w:rPr>
                <w:sz w:val="16"/>
                <w:szCs w:val="16"/>
              </w:rPr>
            </w:pPr>
            <w:r>
              <w:rPr>
                <w:sz w:val="16"/>
                <w:szCs w:val="16"/>
              </w:rPr>
              <w:t>n/a</w:t>
            </w:r>
          </w:p>
        </w:tc>
        <w:tc>
          <w:tcPr>
            <w:tcW w:w="850" w:type="dxa"/>
            <w:shd w:val="clear" w:color="auto" w:fill="FFFFFF" w:themeFill="background1"/>
            <w:vAlign w:val="center"/>
          </w:tcPr>
          <w:p w14:paraId="3810FEBA" w14:textId="77777777" w:rsidR="00280FF0" w:rsidRDefault="003B213F">
            <w:pPr>
              <w:jc w:val="center"/>
              <w:rPr>
                <w:sz w:val="16"/>
                <w:szCs w:val="16"/>
              </w:rPr>
            </w:pPr>
            <w:r>
              <w:rPr>
                <w:sz w:val="16"/>
                <w:szCs w:val="16"/>
              </w:rPr>
              <w:t>n/a</w:t>
            </w:r>
          </w:p>
        </w:tc>
        <w:tc>
          <w:tcPr>
            <w:tcW w:w="1276" w:type="dxa"/>
            <w:shd w:val="clear" w:color="auto" w:fill="FFFFFF" w:themeFill="background1"/>
            <w:vAlign w:val="center"/>
          </w:tcPr>
          <w:p w14:paraId="7F08F9DC"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16667A64"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21E110A3" w14:textId="77777777">
        <w:trPr>
          <w:trHeight w:val="193"/>
          <w:jc w:val="right"/>
        </w:trPr>
        <w:tc>
          <w:tcPr>
            <w:tcW w:w="846" w:type="dxa"/>
            <w:shd w:val="clear" w:color="auto" w:fill="auto"/>
            <w:vAlign w:val="center"/>
          </w:tcPr>
          <w:p w14:paraId="546011A5" w14:textId="77777777" w:rsidR="00280FF0" w:rsidRDefault="003B213F">
            <w:pPr>
              <w:jc w:val="center"/>
              <w:rPr>
                <w:iCs/>
                <w:sz w:val="16"/>
                <w:szCs w:val="16"/>
                <w:vertAlign w:val="superscript"/>
              </w:rPr>
            </w:pPr>
            <w:r>
              <w:rPr>
                <w:iCs/>
                <w:sz w:val="16"/>
                <w:szCs w:val="16"/>
              </w:rPr>
              <w:t>R-05-001-01-05-07-14</w:t>
            </w:r>
          </w:p>
        </w:tc>
        <w:tc>
          <w:tcPr>
            <w:tcW w:w="1134" w:type="dxa"/>
            <w:shd w:val="clear" w:color="auto" w:fill="auto"/>
            <w:vAlign w:val="center"/>
          </w:tcPr>
          <w:p w14:paraId="0491D145"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6915EDE0" w14:textId="77777777" w:rsidR="00280FF0" w:rsidRDefault="003B213F">
            <w:pPr>
              <w:jc w:val="center"/>
              <w:rPr>
                <w:sz w:val="16"/>
                <w:szCs w:val="16"/>
              </w:rPr>
            </w:pPr>
            <w:r>
              <w:rPr>
                <w:sz w:val="16"/>
                <w:szCs w:val="16"/>
              </w:rPr>
              <w:t>MVĮ darbuotojai, baigę mokymą, skirtą pažangiajai specializacijai, pramonės pertvarkai ir verslumui reikalingiems įgūdžiams ugdyti (pagal įgūdžių rūšį: ekologijos)</w:t>
            </w:r>
          </w:p>
        </w:tc>
        <w:tc>
          <w:tcPr>
            <w:tcW w:w="1134" w:type="dxa"/>
            <w:shd w:val="clear" w:color="auto" w:fill="auto"/>
            <w:vAlign w:val="center"/>
          </w:tcPr>
          <w:p w14:paraId="095391DB" w14:textId="77777777" w:rsidR="00280FF0" w:rsidRDefault="003B213F">
            <w:pPr>
              <w:jc w:val="center"/>
              <w:rPr>
                <w:sz w:val="16"/>
                <w:szCs w:val="16"/>
              </w:rPr>
            </w:pPr>
            <w:r>
              <w:rPr>
                <w:sz w:val="16"/>
                <w:szCs w:val="16"/>
              </w:rPr>
              <w:t>Dalyviai</w:t>
            </w:r>
          </w:p>
        </w:tc>
        <w:tc>
          <w:tcPr>
            <w:tcW w:w="851" w:type="dxa"/>
            <w:shd w:val="clear" w:color="auto" w:fill="FFFFFF" w:themeFill="background1"/>
            <w:vAlign w:val="center"/>
          </w:tcPr>
          <w:p w14:paraId="660F2C1D" w14:textId="77777777" w:rsidR="00280FF0" w:rsidRDefault="003B213F">
            <w:pPr>
              <w:jc w:val="center"/>
              <w:rPr>
                <w:sz w:val="16"/>
                <w:szCs w:val="16"/>
              </w:rPr>
            </w:pPr>
            <w:r>
              <w:rPr>
                <w:sz w:val="16"/>
                <w:szCs w:val="16"/>
              </w:rPr>
              <w:t>n/a</w:t>
            </w:r>
          </w:p>
        </w:tc>
        <w:tc>
          <w:tcPr>
            <w:tcW w:w="850" w:type="dxa"/>
            <w:shd w:val="clear" w:color="auto" w:fill="FFFFFF" w:themeFill="background1"/>
            <w:vAlign w:val="center"/>
          </w:tcPr>
          <w:p w14:paraId="6F1C3F28" w14:textId="77777777" w:rsidR="00280FF0" w:rsidRDefault="003B213F">
            <w:pPr>
              <w:jc w:val="center"/>
              <w:rPr>
                <w:sz w:val="16"/>
                <w:szCs w:val="16"/>
              </w:rPr>
            </w:pPr>
            <w:r>
              <w:rPr>
                <w:sz w:val="16"/>
                <w:szCs w:val="16"/>
              </w:rPr>
              <w:t>n/a</w:t>
            </w:r>
          </w:p>
        </w:tc>
        <w:tc>
          <w:tcPr>
            <w:tcW w:w="1276" w:type="dxa"/>
            <w:shd w:val="clear" w:color="auto" w:fill="FFFFFF" w:themeFill="background1"/>
            <w:vAlign w:val="center"/>
          </w:tcPr>
          <w:p w14:paraId="29AFCD94"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586E7DE8"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2F24F765" w14:textId="77777777">
        <w:trPr>
          <w:trHeight w:val="193"/>
          <w:jc w:val="right"/>
        </w:trPr>
        <w:tc>
          <w:tcPr>
            <w:tcW w:w="846" w:type="dxa"/>
            <w:shd w:val="clear" w:color="auto" w:fill="auto"/>
            <w:vAlign w:val="center"/>
          </w:tcPr>
          <w:p w14:paraId="52481182" w14:textId="77777777" w:rsidR="00280FF0" w:rsidRDefault="003B213F">
            <w:pPr>
              <w:jc w:val="center"/>
              <w:rPr>
                <w:iCs/>
                <w:sz w:val="16"/>
                <w:szCs w:val="16"/>
                <w:vertAlign w:val="superscript"/>
              </w:rPr>
            </w:pPr>
            <w:r>
              <w:rPr>
                <w:iCs/>
                <w:sz w:val="16"/>
                <w:szCs w:val="16"/>
              </w:rPr>
              <w:t>R-05-001-01-05-07-15</w:t>
            </w:r>
          </w:p>
        </w:tc>
        <w:tc>
          <w:tcPr>
            <w:tcW w:w="1134" w:type="dxa"/>
            <w:shd w:val="clear" w:color="auto" w:fill="auto"/>
            <w:vAlign w:val="center"/>
          </w:tcPr>
          <w:p w14:paraId="31D48F54"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428B60F5" w14:textId="77777777" w:rsidR="00280FF0" w:rsidRDefault="003B213F">
            <w:pPr>
              <w:jc w:val="center"/>
              <w:rPr>
                <w:sz w:val="16"/>
                <w:szCs w:val="16"/>
              </w:rPr>
            </w:pPr>
            <w:r>
              <w:rPr>
                <w:sz w:val="16"/>
                <w:szCs w:val="16"/>
              </w:rPr>
              <w:t>MVĮ darbuotojai, baigę mokymą, skirtą pažangiajai specializacijai, pramonės pertvarkai ir verslumui reikalingiems įgūdžiams ugdyti (pagal įgūdžių rūšį: kiti)</w:t>
            </w:r>
          </w:p>
        </w:tc>
        <w:tc>
          <w:tcPr>
            <w:tcW w:w="1134" w:type="dxa"/>
            <w:shd w:val="clear" w:color="auto" w:fill="auto"/>
            <w:vAlign w:val="center"/>
          </w:tcPr>
          <w:p w14:paraId="78136FDE" w14:textId="77777777" w:rsidR="00280FF0" w:rsidRDefault="003B213F">
            <w:pPr>
              <w:jc w:val="center"/>
              <w:rPr>
                <w:sz w:val="16"/>
                <w:szCs w:val="16"/>
              </w:rPr>
            </w:pPr>
            <w:r>
              <w:rPr>
                <w:sz w:val="16"/>
                <w:szCs w:val="16"/>
              </w:rPr>
              <w:t>Dalyviai</w:t>
            </w:r>
          </w:p>
        </w:tc>
        <w:tc>
          <w:tcPr>
            <w:tcW w:w="851" w:type="dxa"/>
            <w:shd w:val="clear" w:color="auto" w:fill="FFFFFF" w:themeFill="background1"/>
            <w:vAlign w:val="center"/>
          </w:tcPr>
          <w:p w14:paraId="1CB781D3" w14:textId="77777777" w:rsidR="00280FF0" w:rsidRDefault="003B213F">
            <w:pPr>
              <w:jc w:val="center"/>
              <w:rPr>
                <w:sz w:val="16"/>
                <w:szCs w:val="16"/>
              </w:rPr>
            </w:pPr>
            <w:r>
              <w:rPr>
                <w:sz w:val="16"/>
                <w:szCs w:val="16"/>
              </w:rPr>
              <w:t>n/a</w:t>
            </w:r>
          </w:p>
        </w:tc>
        <w:tc>
          <w:tcPr>
            <w:tcW w:w="850" w:type="dxa"/>
            <w:shd w:val="clear" w:color="auto" w:fill="FFFFFF" w:themeFill="background1"/>
            <w:vAlign w:val="center"/>
          </w:tcPr>
          <w:p w14:paraId="46FC3DF7" w14:textId="77777777" w:rsidR="00280FF0" w:rsidRDefault="003B213F">
            <w:pPr>
              <w:jc w:val="center"/>
              <w:rPr>
                <w:sz w:val="16"/>
                <w:szCs w:val="16"/>
              </w:rPr>
            </w:pPr>
            <w:r>
              <w:rPr>
                <w:sz w:val="16"/>
                <w:szCs w:val="16"/>
              </w:rPr>
              <w:t>n/a</w:t>
            </w:r>
          </w:p>
        </w:tc>
        <w:tc>
          <w:tcPr>
            <w:tcW w:w="1276" w:type="dxa"/>
            <w:shd w:val="clear" w:color="auto" w:fill="FFFFFF" w:themeFill="background1"/>
            <w:vAlign w:val="center"/>
          </w:tcPr>
          <w:p w14:paraId="55E1FD0D"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59B5D122"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16396218" w14:textId="77777777">
        <w:trPr>
          <w:trHeight w:val="821"/>
          <w:jc w:val="right"/>
        </w:trPr>
        <w:tc>
          <w:tcPr>
            <w:tcW w:w="846" w:type="dxa"/>
            <w:shd w:val="clear" w:color="auto" w:fill="auto"/>
            <w:vAlign w:val="center"/>
          </w:tcPr>
          <w:p w14:paraId="3833A2B3" w14:textId="77777777" w:rsidR="00280FF0" w:rsidRDefault="003B213F">
            <w:pPr>
              <w:jc w:val="center"/>
              <w:rPr>
                <w:iCs/>
                <w:sz w:val="16"/>
                <w:szCs w:val="16"/>
              </w:rPr>
            </w:pPr>
            <w:r>
              <w:rPr>
                <w:sz w:val="16"/>
                <w:szCs w:val="16"/>
              </w:rPr>
              <w:t>R-05-001-01-05-07-16</w:t>
            </w:r>
          </w:p>
        </w:tc>
        <w:tc>
          <w:tcPr>
            <w:tcW w:w="1134" w:type="dxa"/>
            <w:shd w:val="clear" w:color="auto" w:fill="FFFFFF" w:themeFill="background1"/>
            <w:vAlign w:val="center"/>
          </w:tcPr>
          <w:p w14:paraId="2FF59208" w14:textId="77777777" w:rsidR="00280FF0" w:rsidRDefault="003B213F">
            <w:pPr>
              <w:jc w:val="center"/>
              <w:rPr>
                <w:sz w:val="16"/>
                <w:szCs w:val="16"/>
              </w:rPr>
            </w:pPr>
            <w:r>
              <w:rPr>
                <w:sz w:val="16"/>
                <w:szCs w:val="16"/>
              </w:rPr>
              <w:t>Rezultato</w:t>
            </w:r>
          </w:p>
        </w:tc>
        <w:tc>
          <w:tcPr>
            <w:tcW w:w="2126" w:type="dxa"/>
            <w:shd w:val="clear" w:color="auto" w:fill="FFFFFF" w:themeFill="background1"/>
            <w:vAlign w:val="center"/>
          </w:tcPr>
          <w:p w14:paraId="7AF0110C" w14:textId="77777777" w:rsidR="00280FF0" w:rsidRDefault="003B213F">
            <w:pPr>
              <w:jc w:val="center"/>
              <w:rPr>
                <w:sz w:val="16"/>
                <w:szCs w:val="16"/>
              </w:rPr>
            </w:pPr>
            <w:r>
              <w:rPr>
                <w:sz w:val="16"/>
                <w:szCs w:val="16"/>
              </w:rPr>
              <w:t>Paramą gavusios įmonės***</w:t>
            </w:r>
          </w:p>
        </w:tc>
        <w:tc>
          <w:tcPr>
            <w:tcW w:w="1134" w:type="dxa"/>
            <w:shd w:val="clear" w:color="auto" w:fill="FFFFFF" w:themeFill="background1"/>
            <w:vAlign w:val="center"/>
          </w:tcPr>
          <w:p w14:paraId="66CAF8E3" w14:textId="77777777" w:rsidR="00280FF0" w:rsidRDefault="003B213F">
            <w:pPr>
              <w:jc w:val="center"/>
              <w:rPr>
                <w:sz w:val="16"/>
                <w:szCs w:val="16"/>
              </w:rPr>
            </w:pPr>
            <w:r>
              <w:rPr>
                <w:sz w:val="16"/>
                <w:szCs w:val="16"/>
              </w:rPr>
              <w:t>Vienetai</w:t>
            </w:r>
          </w:p>
        </w:tc>
        <w:tc>
          <w:tcPr>
            <w:tcW w:w="851" w:type="dxa"/>
            <w:shd w:val="clear" w:color="auto" w:fill="FFFFFF" w:themeFill="background1"/>
            <w:vAlign w:val="center"/>
          </w:tcPr>
          <w:p w14:paraId="13BAFC4D" w14:textId="77777777" w:rsidR="00280FF0" w:rsidRDefault="003B213F">
            <w:pPr>
              <w:jc w:val="center"/>
              <w:rPr>
                <w:sz w:val="16"/>
                <w:szCs w:val="16"/>
              </w:rPr>
            </w:pPr>
            <w:r>
              <w:rPr>
                <w:sz w:val="16"/>
                <w:szCs w:val="16"/>
              </w:rPr>
              <w:t>0</w:t>
            </w:r>
          </w:p>
          <w:p w14:paraId="076DD5AA" w14:textId="77777777" w:rsidR="00280FF0" w:rsidRDefault="003B213F">
            <w:pPr>
              <w:jc w:val="center"/>
              <w:rPr>
                <w:sz w:val="16"/>
                <w:szCs w:val="16"/>
              </w:rPr>
            </w:pPr>
            <w:r>
              <w:rPr>
                <w:sz w:val="16"/>
                <w:szCs w:val="16"/>
              </w:rPr>
              <w:t>(2021)</w:t>
            </w:r>
          </w:p>
        </w:tc>
        <w:tc>
          <w:tcPr>
            <w:tcW w:w="850" w:type="dxa"/>
            <w:shd w:val="clear" w:color="auto" w:fill="FFFFFF" w:themeFill="background1"/>
            <w:vAlign w:val="center"/>
          </w:tcPr>
          <w:p w14:paraId="1BAA9D5F" w14:textId="77777777" w:rsidR="00280FF0" w:rsidRDefault="003B213F">
            <w:pPr>
              <w:jc w:val="center"/>
              <w:rPr>
                <w:sz w:val="16"/>
                <w:szCs w:val="16"/>
                <w:highlight w:val="yellow"/>
              </w:rPr>
            </w:pPr>
            <w:r>
              <w:rPr>
                <w:sz w:val="16"/>
                <w:szCs w:val="16"/>
              </w:rPr>
              <w:t>n/a</w:t>
            </w:r>
          </w:p>
        </w:tc>
        <w:tc>
          <w:tcPr>
            <w:tcW w:w="1276" w:type="dxa"/>
            <w:shd w:val="clear" w:color="auto" w:fill="FFFFFF" w:themeFill="background1"/>
            <w:vAlign w:val="center"/>
          </w:tcPr>
          <w:p w14:paraId="7B640B57" w14:textId="77777777" w:rsidR="00280FF0" w:rsidRDefault="003B213F">
            <w:pPr>
              <w:jc w:val="center"/>
              <w:rPr>
                <w:color w:val="FF0000"/>
                <w:sz w:val="16"/>
                <w:szCs w:val="16"/>
              </w:rPr>
            </w:pPr>
            <w:r>
              <w:rPr>
                <w:sz w:val="16"/>
                <w:szCs w:val="16"/>
              </w:rPr>
              <w:t>n/a</w:t>
            </w:r>
          </w:p>
        </w:tc>
        <w:tc>
          <w:tcPr>
            <w:tcW w:w="1422" w:type="dxa"/>
            <w:shd w:val="clear" w:color="auto" w:fill="FFFFFF" w:themeFill="background1"/>
            <w:vAlign w:val="center"/>
          </w:tcPr>
          <w:p w14:paraId="481413E6" w14:textId="77777777" w:rsidR="00280FF0" w:rsidRDefault="003B213F">
            <w:pPr>
              <w:jc w:val="center"/>
              <w:rPr>
                <w:sz w:val="16"/>
                <w:szCs w:val="16"/>
              </w:rPr>
            </w:pPr>
            <w:r>
              <w:rPr>
                <w:sz w:val="16"/>
                <w:szCs w:val="16"/>
              </w:rPr>
              <w:t>EGADP</w:t>
            </w:r>
          </w:p>
          <w:p w14:paraId="454C2BCE" w14:textId="77777777" w:rsidR="00280FF0" w:rsidRDefault="003B213F">
            <w:pPr>
              <w:jc w:val="center"/>
              <w:rPr>
                <w:sz w:val="16"/>
                <w:szCs w:val="16"/>
              </w:rPr>
            </w:pPr>
            <w:r>
              <w:rPr>
                <w:sz w:val="16"/>
                <w:szCs w:val="16"/>
              </w:rPr>
              <w:t>Valstybės biudžeto lėšos toliau – VB)</w:t>
            </w:r>
          </w:p>
        </w:tc>
      </w:tr>
      <w:tr w:rsidR="00280FF0" w14:paraId="7AC9B05C" w14:textId="77777777">
        <w:trPr>
          <w:trHeight w:val="193"/>
          <w:jc w:val="right"/>
        </w:trPr>
        <w:tc>
          <w:tcPr>
            <w:tcW w:w="846" w:type="dxa"/>
            <w:shd w:val="clear" w:color="auto" w:fill="auto"/>
            <w:vAlign w:val="center"/>
          </w:tcPr>
          <w:p w14:paraId="3274E78B" w14:textId="77777777" w:rsidR="00280FF0" w:rsidRDefault="003B213F">
            <w:pPr>
              <w:jc w:val="center"/>
              <w:rPr>
                <w:iCs/>
                <w:sz w:val="16"/>
                <w:szCs w:val="16"/>
              </w:rPr>
            </w:pPr>
            <w:r>
              <w:rPr>
                <w:sz w:val="16"/>
                <w:szCs w:val="16"/>
              </w:rPr>
              <w:t>R-05-001-01-05-07-1</w:t>
            </w:r>
            <w:r>
              <w:rPr>
                <w:sz w:val="16"/>
                <w:szCs w:val="16"/>
                <w:lang w:val="en-US"/>
              </w:rPr>
              <w:t>7</w:t>
            </w:r>
          </w:p>
        </w:tc>
        <w:tc>
          <w:tcPr>
            <w:tcW w:w="1134" w:type="dxa"/>
            <w:shd w:val="clear" w:color="auto" w:fill="FFFFFF" w:themeFill="background1"/>
            <w:vAlign w:val="center"/>
          </w:tcPr>
          <w:p w14:paraId="49E39B82" w14:textId="77777777" w:rsidR="00280FF0" w:rsidRDefault="003B213F">
            <w:pPr>
              <w:jc w:val="center"/>
              <w:rPr>
                <w:sz w:val="16"/>
                <w:szCs w:val="16"/>
              </w:rPr>
            </w:pPr>
            <w:r>
              <w:rPr>
                <w:sz w:val="16"/>
                <w:szCs w:val="16"/>
              </w:rPr>
              <w:t>Rezultato</w:t>
            </w:r>
          </w:p>
        </w:tc>
        <w:tc>
          <w:tcPr>
            <w:tcW w:w="2126" w:type="dxa"/>
            <w:shd w:val="clear" w:color="auto" w:fill="FFFFFF" w:themeFill="background1"/>
            <w:vAlign w:val="center"/>
          </w:tcPr>
          <w:p w14:paraId="3BD1A62A" w14:textId="77777777" w:rsidR="00280FF0" w:rsidRDefault="003B213F">
            <w:pPr>
              <w:jc w:val="center"/>
              <w:rPr>
                <w:sz w:val="16"/>
                <w:szCs w:val="16"/>
              </w:rPr>
            </w:pPr>
            <w:r>
              <w:rPr>
                <w:sz w:val="16"/>
                <w:szCs w:val="16"/>
              </w:rPr>
              <w:t>Paramą gavusios įmonės, iš jų: mažos ir labai mažos***</w:t>
            </w:r>
          </w:p>
        </w:tc>
        <w:tc>
          <w:tcPr>
            <w:tcW w:w="1134" w:type="dxa"/>
            <w:shd w:val="clear" w:color="auto" w:fill="FFFFFF" w:themeFill="background1"/>
            <w:vAlign w:val="center"/>
          </w:tcPr>
          <w:p w14:paraId="74E06E39" w14:textId="77777777" w:rsidR="00280FF0" w:rsidRDefault="003B213F">
            <w:pPr>
              <w:jc w:val="center"/>
              <w:rPr>
                <w:sz w:val="16"/>
                <w:szCs w:val="16"/>
              </w:rPr>
            </w:pPr>
            <w:r>
              <w:rPr>
                <w:sz w:val="16"/>
                <w:szCs w:val="16"/>
              </w:rPr>
              <w:t>Vienetai</w:t>
            </w:r>
          </w:p>
        </w:tc>
        <w:tc>
          <w:tcPr>
            <w:tcW w:w="851" w:type="dxa"/>
            <w:shd w:val="clear" w:color="auto" w:fill="FFFFFF" w:themeFill="background1"/>
            <w:vAlign w:val="center"/>
          </w:tcPr>
          <w:p w14:paraId="60F18029" w14:textId="77777777" w:rsidR="00280FF0" w:rsidRDefault="003B213F">
            <w:pPr>
              <w:jc w:val="center"/>
              <w:rPr>
                <w:sz w:val="16"/>
                <w:szCs w:val="16"/>
              </w:rPr>
            </w:pPr>
            <w:r>
              <w:rPr>
                <w:sz w:val="16"/>
                <w:szCs w:val="16"/>
              </w:rPr>
              <w:t>0</w:t>
            </w:r>
          </w:p>
          <w:p w14:paraId="2BCE7DB0" w14:textId="77777777" w:rsidR="00280FF0" w:rsidRDefault="003B213F">
            <w:pPr>
              <w:jc w:val="center"/>
              <w:rPr>
                <w:sz w:val="16"/>
                <w:szCs w:val="16"/>
              </w:rPr>
            </w:pPr>
            <w:r>
              <w:rPr>
                <w:sz w:val="16"/>
                <w:szCs w:val="16"/>
              </w:rPr>
              <w:t>(2021)</w:t>
            </w:r>
          </w:p>
        </w:tc>
        <w:tc>
          <w:tcPr>
            <w:tcW w:w="850" w:type="dxa"/>
            <w:shd w:val="clear" w:color="auto" w:fill="FFFFFF" w:themeFill="background1"/>
            <w:vAlign w:val="center"/>
          </w:tcPr>
          <w:p w14:paraId="2BB885C8" w14:textId="77777777" w:rsidR="00280FF0" w:rsidRDefault="003B213F">
            <w:pPr>
              <w:jc w:val="center"/>
              <w:rPr>
                <w:sz w:val="16"/>
                <w:szCs w:val="16"/>
                <w:highlight w:val="yellow"/>
              </w:rPr>
            </w:pPr>
            <w:r>
              <w:rPr>
                <w:sz w:val="16"/>
                <w:szCs w:val="16"/>
              </w:rPr>
              <w:t>n/a</w:t>
            </w:r>
          </w:p>
        </w:tc>
        <w:tc>
          <w:tcPr>
            <w:tcW w:w="1276" w:type="dxa"/>
            <w:shd w:val="clear" w:color="auto" w:fill="FFFFFF" w:themeFill="background1"/>
            <w:vAlign w:val="center"/>
          </w:tcPr>
          <w:p w14:paraId="60F11003" w14:textId="77777777" w:rsidR="00280FF0" w:rsidRDefault="003B213F">
            <w:pPr>
              <w:jc w:val="center"/>
              <w:rPr>
                <w:color w:val="FF0000"/>
                <w:sz w:val="16"/>
                <w:szCs w:val="16"/>
              </w:rPr>
            </w:pPr>
            <w:r>
              <w:rPr>
                <w:sz w:val="16"/>
                <w:szCs w:val="16"/>
              </w:rPr>
              <w:t>n/a</w:t>
            </w:r>
          </w:p>
        </w:tc>
        <w:tc>
          <w:tcPr>
            <w:tcW w:w="1422" w:type="dxa"/>
            <w:shd w:val="clear" w:color="auto" w:fill="FFFFFF" w:themeFill="background1"/>
            <w:vAlign w:val="center"/>
          </w:tcPr>
          <w:p w14:paraId="1B003270" w14:textId="77777777" w:rsidR="00280FF0" w:rsidRDefault="003B213F">
            <w:pPr>
              <w:jc w:val="center"/>
              <w:rPr>
                <w:sz w:val="16"/>
                <w:szCs w:val="16"/>
              </w:rPr>
            </w:pPr>
            <w:r>
              <w:rPr>
                <w:sz w:val="16"/>
                <w:szCs w:val="16"/>
              </w:rPr>
              <w:t>EGADP</w:t>
            </w:r>
          </w:p>
          <w:p w14:paraId="719BA303" w14:textId="77777777" w:rsidR="00280FF0" w:rsidRDefault="003B213F">
            <w:pPr>
              <w:jc w:val="center"/>
              <w:rPr>
                <w:iCs/>
                <w:sz w:val="16"/>
                <w:szCs w:val="16"/>
              </w:rPr>
            </w:pPr>
            <w:r>
              <w:rPr>
                <w:sz w:val="16"/>
                <w:szCs w:val="16"/>
              </w:rPr>
              <w:t>VB</w:t>
            </w:r>
          </w:p>
        </w:tc>
      </w:tr>
      <w:tr w:rsidR="00280FF0" w14:paraId="61DCCFD2" w14:textId="77777777">
        <w:trPr>
          <w:trHeight w:val="193"/>
          <w:jc w:val="right"/>
        </w:trPr>
        <w:tc>
          <w:tcPr>
            <w:tcW w:w="846" w:type="dxa"/>
            <w:shd w:val="clear" w:color="auto" w:fill="auto"/>
            <w:vAlign w:val="center"/>
          </w:tcPr>
          <w:p w14:paraId="267FA672" w14:textId="77777777" w:rsidR="00280FF0" w:rsidRDefault="003B213F">
            <w:pPr>
              <w:jc w:val="center"/>
              <w:rPr>
                <w:iCs/>
                <w:sz w:val="16"/>
                <w:szCs w:val="16"/>
              </w:rPr>
            </w:pPr>
            <w:r>
              <w:rPr>
                <w:sz w:val="16"/>
                <w:szCs w:val="16"/>
              </w:rPr>
              <w:t>R-05-001-01-05-07-18</w:t>
            </w:r>
          </w:p>
        </w:tc>
        <w:tc>
          <w:tcPr>
            <w:tcW w:w="1134" w:type="dxa"/>
            <w:shd w:val="clear" w:color="auto" w:fill="FFFFFF" w:themeFill="background1"/>
            <w:vAlign w:val="center"/>
          </w:tcPr>
          <w:p w14:paraId="0A2121FC" w14:textId="77777777" w:rsidR="00280FF0" w:rsidRDefault="003B213F">
            <w:pPr>
              <w:jc w:val="center"/>
              <w:rPr>
                <w:sz w:val="16"/>
                <w:szCs w:val="16"/>
              </w:rPr>
            </w:pPr>
            <w:r>
              <w:rPr>
                <w:sz w:val="16"/>
                <w:szCs w:val="16"/>
              </w:rPr>
              <w:t>Rezultato</w:t>
            </w:r>
          </w:p>
        </w:tc>
        <w:tc>
          <w:tcPr>
            <w:tcW w:w="2126" w:type="dxa"/>
            <w:shd w:val="clear" w:color="auto" w:fill="FFFFFF" w:themeFill="background1"/>
            <w:vAlign w:val="center"/>
          </w:tcPr>
          <w:p w14:paraId="3421675C" w14:textId="77777777" w:rsidR="00280FF0" w:rsidRDefault="003B213F">
            <w:pPr>
              <w:jc w:val="center"/>
              <w:rPr>
                <w:sz w:val="16"/>
                <w:szCs w:val="16"/>
              </w:rPr>
            </w:pPr>
            <w:r>
              <w:rPr>
                <w:sz w:val="16"/>
                <w:szCs w:val="16"/>
              </w:rPr>
              <w:t>Paramą gavusios įmonės, iš jų: vidutinės***</w:t>
            </w:r>
          </w:p>
        </w:tc>
        <w:tc>
          <w:tcPr>
            <w:tcW w:w="1134" w:type="dxa"/>
            <w:shd w:val="clear" w:color="auto" w:fill="FFFFFF" w:themeFill="background1"/>
            <w:vAlign w:val="center"/>
          </w:tcPr>
          <w:p w14:paraId="008711B6" w14:textId="77777777" w:rsidR="00280FF0" w:rsidRDefault="003B213F">
            <w:pPr>
              <w:jc w:val="center"/>
              <w:rPr>
                <w:sz w:val="16"/>
                <w:szCs w:val="16"/>
              </w:rPr>
            </w:pPr>
            <w:r>
              <w:rPr>
                <w:sz w:val="16"/>
                <w:szCs w:val="16"/>
              </w:rPr>
              <w:t>Vienetai</w:t>
            </w:r>
          </w:p>
        </w:tc>
        <w:tc>
          <w:tcPr>
            <w:tcW w:w="851" w:type="dxa"/>
            <w:shd w:val="clear" w:color="auto" w:fill="FFFFFF" w:themeFill="background1"/>
            <w:vAlign w:val="center"/>
          </w:tcPr>
          <w:p w14:paraId="58BF2C10" w14:textId="77777777" w:rsidR="00280FF0" w:rsidRDefault="003B213F">
            <w:pPr>
              <w:jc w:val="center"/>
              <w:rPr>
                <w:sz w:val="16"/>
                <w:szCs w:val="16"/>
              </w:rPr>
            </w:pPr>
            <w:r>
              <w:rPr>
                <w:sz w:val="16"/>
                <w:szCs w:val="16"/>
              </w:rPr>
              <w:t>0</w:t>
            </w:r>
          </w:p>
          <w:p w14:paraId="390A3D74" w14:textId="77777777" w:rsidR="00280FF0" w:rsidRDefault="003B213F">
            <w:pPr>
              <w:jc w:val="center"/>
              <w:rPr>
                <w:sz w:val="16"/>
                <w:szCs w:val="16"/>
              </w:rPr>
            </w:pPr>
            <w:r>
              <w:rPr>
                <w:sz w:val="16"/>
                <w:szCs w:val="16"/>
              </w:rPr>
              <w:t>(2021)</w:t>
            </w:r>
          </w:p>
        </w:tc>
        <w:tc>
          <w:tcPr>
            <w:tcW w:w="850" w:type="dxa"/>
            <w:shd w:val="clear" w:color="auto" w:fill="FFFFFF" w:themeFill="background1"/>
            <w:vAlign w:val="center"/>
          </w:tcPr>
          <w:p w14:paraId="58E44FB3" w14:textId="77777777" w:rsidR="00280FF0" w:rsidRDefault="003B213F">
            <w:pPr>
              <w:jc w:val="center"/>
              <w:rPr>
                <w:sz w:val="16"/>
                <w:szCs w:val="16"/>
                <w:highlight w:val="yellow"/>
              </w:rPr>
            </w:pPr>
            <w:r>
              <w:rPr>
                <w:sz w:val="16"/>
                <w:szCs w:val="16"/>
              </w:rPr>
              <w:t>n/a</w:t>
            </w:r>
          </w:p>
        </w:tc>
        <w:tc>
          <w:tcPr>
            <w:tcW w:w="1276" w:type="dxa"/>
            <w:shd w:val="clear" w:color="auto" w:fill="FFFFFF" w:themeFill="background1"/>
            <w:vAlign w:val="center"/>
          </w:tcPr>
          <w:p w14:paraId="49D26795" w14:textId="77777777" w:rsidR="00280FF0" w:rsidRDefault="003B213F">
            <w:pPr>
              <w:jc w:val="center"/>
              <w:rPr>
                <w:color w:val="FF0000"/>
                <w:sz w:val="16"/>
                <w:szCs w:val="16"/>
              </w:rPr>
            </w:pPr>
            <w:r>
              <w:rPr>
                <w:sz w:val="16"/>
                <w:szCs w:val="16"/>
              </w:rPr>
              <w:t>n/a</w:t>
            </w:r>
          </w:p>
        </w:tc>
        <w:tc>
          <w:tcPr>
            <w:tcW w:w="1422" w:type="dxa"/>
            <w:shd w:val="clear" w:color="auto" w:fill="FFFFFF" w:themeFill="background1"/>
            <w:vAlign w:val="center"/>
          </w:tcPr>
          <w:p w14:paraId="27DCAC00" w14:textId="77777777" w:rsidR="00280FF0" w:rsidRDefault="003B213F">
            <w:pPr>
              <w:jc w:val="center"/>
              <w:rPr>
                <w:sz w:val="16"/>
                <w:szCs w:val="16"/>
              </w:rPr>
            </w:pPr>
            <w:r>
              <w:rPr>
                <w:sz w:val="16"/>
                <w:szCs w:val="16"/>
              </w:rPr>
              <w:t>EGADP</w:t>
            </w:r>
          </w:p>
          <w:p w14:paraId="57BF52EA" w14:textId="77777777" w:rsidR="00280FF0" w:rsidRDefault="003B213F">
            <w:pPr>
              <w:jc w:val="center"/>
              <w:rPr>
                <w:iCs/>
                <w:sz w:val="16"/>
                <w:szCs w:val="16"/>
              </w:rPr>
            </w:pPr>
            <w:r>
              <w:rPr>
                <w:sz w:val="16"/>
                <w:szCs w:val="16"/>
              </w:rPr>
              <w:t>VB</w:t>
            </w:r>
          </w:p>
        </w:tc>
      </w:tr>
      <w:tr w:rsidR="00280FF0" w14:paraId="1F52C1BB" w14:textId="77777777">
        <w:trPr>
          <w:trHeight w:val="193"/>
          <w:jc w:val="right"/>
        </w:trPr>
        <w:tc>
          <w:tcPr>
            <w:tcW w:w="846" w:type="dxa"/>
            <w:shd w:val="clear" w:color="auto" w:fill="auto"/>
            <w:vAlign w:val="center"/>
          </w:tcPr>
          <w:p w14:paraId="6F1D8BF2" w14:textId="77777777" w:rsidR="00280FF0" w:rsidRDefault="003B213F">
            <w:pPr>
              <w:jc w:val="center"/>
              <w:rPr>
                <w:iCs/>
                <w:sz w:val="16"/>
                <w:szCs w:val="16"/>
              </w:rPr>
            </w:pPr>
            <w:r>
              <w:rPr>
                <w:sz w:val="16"/>
                <w:szCs w:val="16"/>
              </w:rPr>
              <w:t>R-05-001-01-05-07-19</w:t>
            </w:r>
          </w:p>
        </w:tc>
        <w:tc>
          <w:tcPr>
            <w:tcW w:w="1134" w:type="dxa"/>
            <w:shd w:val="clear" w:color="auto" w:fill="FFFFFF" w:themeFill="background1"/>
            <w:vAlign w:val="center"/>
          </w:tcPr>
          <w:p w14:paraId="5B8EA8E4" w14:textId="77777777" w:rsidR="00280FF0" w:rsidRDefault="003B213F">
            <w:pPr>
              <w:jc w:val="center"/>
              <w:rPr>
                <w:sz w:val="16"/>
                <w:szCs w:val="16"/>
              </w:rPr>
            </w:pPr>
            <w:r>
              <w:rPr>
                <w:sz w:val="16"/>
                <w:szCs w:val="16"/>
              </w:rPr>
              <w:t>Rezultato</w:t>
            </w:r>
          </w:p>
        </w:tc>
        <w:tc>
          <w:tcPr>
            <w:tcW w:w="2126" w:type="dxa"/>
            <w:shd w:val="clear" w:color="auto" w:fill="FFFFFF" w:themeFill="background1"/>
            <w:vAlign w:val="center"/>
          </w:tcPr>
          <w:p w14:paraId="0AF214EA" w14:textId="77777777" w:rsidR="00280FF0" w:rsidRDefault="003B213F">
            <w:pPr>
              <w:jc w:val="center"/>
              <w:rPr>
                <w:sz w:val="16"/>
                <w:szCs w:val="16"/>
              </w:rPr>
            </w:pPr>
            <w:r>
              <w:rPr>
                <w:sz w:val="16"/>
                <w:szCs w:val="16"/>
              </w:rPr>
              <w:t>Paramą gavusios įmonės, iš jų: didelės***</w:t>
            </w:r>
          </w:p>
        </w:tc>
        <w:tc>
          <w:tcPr>
            <w:tcW w:w="1134" w:type="dxa"/>
            <w:shd w:val="clear" w:color="auto" w:fill="FFFFFF" w:themeFill="background1"/>
            <w:vAlign w:val="center"/>
          </w:tcPr>
          <w:p w14:paraId="0418FF92" w14:textId="77777777" w:rsidR="00280FF0" w:rsidRDefault="003B213F">
            <w:pPr>
              <w:jc w:val="center"/>
              <w:rPr>
                <w:sz w:val="16"/>
                <w:szCs w:val="16"/>
              </w:rPr>
            </w:pPr>
            <w:r>
              <w:rPr>
                <w:sz w:val="16"/>
                <w:szCs w:val="16"/>
              </w:rPr>
              <w:t>Vienetai</w:t>
            </w:r>
          </w:p>
        </w:tc>
        <w:tc>
          <w:tcPr>
            <w:tcW w:w="851" w:type="dxa"/>
            <w:shd w:val="clear" w:color="auto" w:fill="FFFFFF" w:themeFill="background1"/>
            <w:vAlign w:val="center"/>
          </w:tcPr>
          <w:p w14:paraId="4E113E1C" w14:textId="77777777" w:rsidR="00280FF0" w:rsidRDefault="003B213F">
            <w:pPr>
              <w:jc w:val="center"/>
              <w:rPr>
                <w:sz w:val="16"/>
                <w:szCs w:val="16"/>
              </w:rPr>
            </w:pPr>
            <w:r>
              <w:rPr>
                <w:sz w:val="16"/>
                <w:szCs w:val="16"/>
              </w:rPr>
              <w:t>0</w:t>
            </w:r>
          </w:p>
          <w:p w14:paraId="06888940" w14:textId="77777777" w:rsidR="00280FF0" w:rsidRDefault="003B213F">
            <w:pPr>
              <w:jc w:val="center"/>
              <w:rPr>
                <w:sz w:val="16"/>
                <w:szCs w:val="16"/>
              </w:rPr>
            </w:pPr>
            <w:r>
              <w:rPr>
                <w:sz w:val="16"/>
                <w:szCs w:val="16"/>
              </w:rPr>
              <w:t>(2021)</w:t>
            </w:r>
          </w:p>
        </w:tc>
        <w:tc>
          <w:tcPr>
            <w:tcW w:w="850" w:type="dxa"/>
            <w:shd w:val="clear" w:color="auto" w:fill="FFFFFF" w:themeFill="background1"/>
            <w:vAlign w:val="center"/>
          </w:tcPr>
          <w:p w14:paraId="3F05FDE5" w14:textId="77777777" w:rsidR="00280FF0" w:rsidRDefault="003B213F">
            <w:pPr>
              <w:jc w:val="center"/>
              <w:rPr>
                <w:sz w:val="16"/>
                <w:szCs w:val="16"/>
                <w:highlight w:val="yellow"/>
              </w:rPr>
            </w:pPr>
            <w:r>
              <w:rPr>
                <w:sz w:val="16"/>
                <w:szCs w:val="16"/>
              </w:rPr>
              <w:t>n/a</w:t>
            </w:r>
          </w:p>
        </w:tc>
        <w:tc>
          <w:tcPr>
            <w:tcW w:w="1276" w:type="dxa"/>
            <w:shd w:val="clear" w:color="auto" w:fill="FFFFFF" w:themeFill="background1"/>
            <w:vAlign w:val="center"/>
          </w:tcPr>
          <w:p w14:paraId="63EA0305" w14:textId="77777777" w:rsidR="00280FF0" w:rsidRDefault="003B213F">
            <w:pPr>
              <w:jc w:val="center"/>
              <w:rPr>
                <w:color w:val="FF0000"/>
                <w:sz w:val="16"/>
                <w:szCs w:val="16"/>
              </w:rPr>
            </w:pPr>
            <w:r>
              <w:rPr>
                <w:sz w:val="16"/>
                <w:szCs w:val="16"/>
              </w:rPr>
              <w:t>n/a</w:t>
            </w:r>
          </w:p>
        </w:tc>
        <w:tc>
          <w:tcPr>
            <w:tcW w:w="1422" w:type="dxa"/>
            <w:shd w:val="clear" w:color="auto" w:fill="FFFFFF" w:themeFill="background1"/>
            <w:vAlign w:val="center"/>
          </w:tcPr>
          <w:p w14:paraId="2382C5F0" w14:textId="77777777" w:rsidR="00280FF0" w:rsidRDefault="003B213F">
            <w:pPr>
              <w:jc w:val="center"/>
              <w:rPr>
                <w:sz w:val="16"/>
                <w:szCs w:val="16"/>
              </w:rPr>
            </w:pPr>
            <w:r>
              <w:rPr>
                <w:sz w:val="16"/>
                <w:szCs w:val="16"/>
              </w:rPr>
              <w:t>EGADP</w:t>
            </w:r>
          </w:p>
          <w:p w14:paraId="6AF049F9" w14:textId="77777777" w:rsidR="00280FF0" w:rsidRDefault="003B213F">
            <w:pPr>
              <w:jc w:val="center"/>
              <w:rPr>
                <w:iCs/>
                <w:sz w:val="16"/>
                <w:szCs w:val="16"/>
              </w:rPr>
            </w:pPr>
            <w:r>
              <w:rPr>
                <w:sz w:val="16"/>
                <w:szCs w:val="16"/>
              </w:rPr>
              <w:t>VB</w:t>
            </w:r>
          </w:p>
        </w:tc>
      </w:tr>
      <w:tr w:rsidR="00280FF0" w14:paraId="0C031339" w14:textId="77777777">
        <w:trPr>
          <w:trHeight w:val="193"/>
          <w:jc w:val="right"/>
        </w:trPr>
        <w:tc>
          <w:tcPr>
            <w:tcW w:w="846" w:type="dxa"/>
            <w:shd w:val="clear" w:color="auto" w:fill="auto"/>
            <w:vAlign w:val="center"/>
          </w:tcPr>
          <w:p w14:paraId="44DEE88B" w14:textId="77777777" w:rsidR="00280FF0" w:rsidRDefault="003B213F">
            <w:pPr>
              <w:jc w:val="center"/>
              <w:rPr>
                <w:iCs/>
                <w:sz w:val="16"/>
                <w:szCs w:val="16"/>
              </w:rPr>
            </w:pPr>
            <w:r>
              <w:rPr>
                <w:iCs/>
                <w:sz w:val="16"/>
                <w:szCs w:val="16"/>
              </w:rPr>
              <w:t>R-05-001-01-05-07-20</w:t>
            </w:r>
          </w:p>
        </w:tc>
        <w:tc>
          <w:tcPr>
            <w:tcW w:w="1134" w:type="dxa"/>
            <w:shd w:val="clear" w:color="auto" w:fill="auto"/>
            <w:vAlign w:val="center"/>
          </w:tcPr>
          <w:p w14:paraId="368BEC85" w14:textId="77777777" w:rsidR="00280FF0" w:rsidRDefault="003B213F">
            <w:pPr>
              <w:jc w:val="center"/>
              <w:rPr>
                <w:sz w:val="16"/>
                <w:szCs w:val="16"/>
              </w:rPr>
            </w:pPr>
            <w:r>
              <w:rPr>
                <w:sz w:val="16"/>
                <w:szCs w:val="16"/>
              </w:rPr>
              <w:t>Rezultato</w:t>
            </w:r>
          </w:p>
        </w:tc>
        <w:tc>
          <w:tcPr>
            <w:tcW w:w="2126" w:type="dxa"/>
            <w:shd w:val="clear" w:color="auto" w:fill="auto"/>
            <w:vAlign w:val="center"/>
          </w:tcPr>
          <w:p w14:paraId="30FD83DB" w14:textId="77777777" w:rsidR="00280FF0" w:rsidRDefault="003B213F">
            <w:pPr>
              <w:jc w:val="center"/>
              <w:rPr>
                <w:sz w:val="16"/>
                <w:szCs w:val="16"/>
              </w:rPr>
            </w:pPr>
            <w:r>
              <w:rPr>
                <w:sz w:val="16"/>
                <w:szCs w:val="16"/>
              </w:rPr>
              <w:t>Pateiktos paraiškos konkrečiai MTEPI iniciatyvai</w:t>
            </w:r>
            <w:r>
              <w:rPr>
                <w:sz w:val="16"/>
                <w:szCs w:val="16"/>
                <w:lang w:val="en-US"/>
              </w:rPr>
              <w:t>****</w:t>
            </w:r>
          </w:p>
        </w:tc>
        <w:tc>
          <w:tcPr>
            <w:tcW w:w="1134" w:type="dxa"/>
            <w:shd w:val="clear" w:color="auto" w:fill="auto"/>
          </w:tcPr>
          <w:p w14:paraId="08B844B9" w14:textId="77777777" w:rsidR="00280FF0" w:rsidRDefault="00280FF0">
            <w:pPr>
              <w:jc w:val="center"/>
              <w:rPr>
                <w:sz w:val="16"/>
                <w:szCs w:val="16"/>
              </w:rPr>
            </w:pPr>
          </w:p>
          <w:p w14:paraId="203130B8" w14:textId="77777777" w:rsidR="00280FF0" w:rsidRDefault="003B213F">
            <w:pPr>
              <w:jc w:val="center"/>
              <w:rPr>
                <w:sz w:val="16"/>
                <w:szCs w:val="16"/>
              </w:rPr>
            </w:pPr>
            <w:r>
              <w:rPr>
                <w:sz w:val="16"/>
                <w:szCs w:val="16"/>
              </w:rPr>
              <w:t>Vienetai</w:t>
            </w:r>
          </w:p>
        </w:tc>
        <w:tc>
          <w:tcPr>
            <w:tcW w:w="851" w:type="dxa"/>
            <w:shd w:val="clear" w:color="auto" w:fill="auto"/>
          </w:tcPr>
          <w:p w14:paraId="1A26CF93" w14:textId="77777777" w:rsidR="00280FF0" w:rsidRDefault="003B213F">
            <w:pPr>
              <w:jc w:val="center"/>
              <w:rPr>
                <w:sz w:val="16"/>
                <w:szCs w:val="16"/>
              </w:rPr>
            </w:pPr>
            <w:r>
              <w:rPr>
                <w:sz w:val="16"/>
                <w:szCs w:val="16"/>
              </w:rPr>
              <w:t>0</w:t>
            </w:r>
          </w:p>
          <w:p w14:paraId="5DF5EDE0" w14:textId="77777777" w:rsidR="00280FF0" w:rsidRDefault="003B213F">
            <w:pPr>
              <w:jc w:val="center"/>
              <w:rPr>
                <w:sz w:val="16"/>
                <w:szCs w:val="16"/>
              </w:rPr>
            </w:pPr>
            <w:r>
              <w:rPr>
                <w:sz w:val="16"/>
                <w:szCs w:val="16"/>
                <w:lang w:val="en-US"/>
              </w:rPr>
              <w:t>(2022)</w:t>
            </w:r>
          </w:p>
        </w:tc>
        <w:tc>
          <w:tcPr>
            <w:tcW w:w="850" w:type="dxa"/>
            <w:shd w:val="clear" w:color="auto" w:fill="auto"/>
            <w:vAlign w:val="center"/>
          </w:tcPr>
          <w:p w14:paraId="3EB3A269" w14:textId="77777777" w:rsidR="00280FF0" w:rsidRDefault="003B213F">
            <w:pPr>
              <w:jc w:val="center"/>
              <w:rPr>
                <w:sz w:val="16"/>
                <w:szCs w:val="16"/>
                <w:highlight w:val="yellow"/>
              </w:rPr>
            </w:pPr>
            <w:r>
              <w:rPr>
                <w:sz w:val="16"/>
                <w:szCs w:val="16"/>
              </w:rPr>
              <w:t>n/a</w:t>
            </w:r>
          </w:p>
        </w:tc>
        <w:tc>
          <w:tcPr>
            <w:tcW w:w="1276" w:type="dxa"/>
            <w:shd w:val="clear" w:color="auto" w:fill="auto"/>
            <w:vAlign w:val="center"/>
          </w:tcPr>
          <w:p w14:paraId="0C6A6F8A" w14:textId="77777777" w:rsidR="00280FF0" w:rsidRDefault="003B213F">
            <w:pPr>
              <w:jc w:val="center"/>
              <w:rPr>
                <w:sz w:val="16"/>
                <w:szCs w:val="16"/>
                <w:lang w:val="en-US"/>
              </w:rPr>
            </w:pPr>
            <w:r>
              <w:rPr>
                <w:sz w:val="16"/>
                <w:szCs w:val="16"/>
                <w:lang w:val="en-US"/>
              </w:rPr>
              <w:t>323</w:t>
            </w:r>
          </w:p>
          <w:p w14:paraId="6A45A8FE" w14:textId="77777777" w:rsidR="00280FF0" w:rsidRDefault="003B213F">
            <w:pPr>
              <w:ind w:firstLine="38"/>
              <w:jc w:val="center"/>
              <w:rPr>
                <w:sz w:val="16"/>
                <w:szCs w:val="16"/>
              </w:rPr>
            </w:pPr>
            <w:r>
              <w:rPr>
                <w:sz w:val="16"/>
                <w:szCs w:val="16"/>
              </w:rPr>
              <w:t>(2029)</w:t>
            </w:r>
          </w:p>
        </w:tc>
        <w:tc>
          <w:tcPr>
            <w:tcW w:w="1422" w:type="dxa"/>
            <w:shd w:val="clear" w:color="auto" w:fill="auto"/>
          </w:tcPr>
          <w:p w14:paraId="0D710A65" w14:textId="77777777" w:rsidR="00280FF0" w:rsidRDefault="003B213F">
            <w:pPr>
              <w:jc w:val="center"/>
              <w:rPr>
                <w:sz w:val="16"/>
                <w:szCs w:val="16"/>
              </w:rPr>
            </w:pPr>
            <w:r>
              <w:rPr>
                <w:sz w:val="16"/>
                <w:szCs w:val="16"/>
              </w:rPr>
              <w:t>2021–2027 m. IP,</w:t>
            </w:r>
          </w:p>
          <w:p w14:paraId="44A86A4E" w14:textId="77777777" w:rsidR="00280FF0" w:rsidRDefault="003B213F">
            <w:pPr>
              <w:jc w:val="center"/>
              <w:rPr>
                <w:iCs/>
                <w:sz w:val="16"/>
                <w:szCs w:val="16"/>
              </w:rPr>
            </w:pPr>
            <w:r>
              <w:rPr>
                <w:sz w:val="16"/>
                <w:szCs w:val="16"/>
              </w:rPr>
              <w:t>privačios lėšos</w:t>
            </w:r>
          </w:p>
        </w:tc>
      </w:tr>
      <w:tr w:rsidR="00280FF0" w14:paraId="6A9420B1" w14:textId="77777777">
        <w:trPr>
          <w:trHeight w:val="193"/>
          <w:jc w:val="right"/>
        </w:trPr>
        <w:tc>
          <w:tcPr>
            <w:tcW w:w="846" w:type="dxa"/>
            <w:shd w:val="clear" w:color="auto" w:fill="FFFFFF" w:themeFill="background1"/>
            <w:vAlign w:val="center"/>
          </w:tcPr>
          <w:p w14:paraId="6D051FDC" w14:textId="77777777" w:rsidR="00280FF0" w:rsidRDefault="003B213F">
            <w:pPr>
              <w:jc w:val="center"/>
              <w:rPr>
                <w:iCs/>
                <w:sz w:val="16"/>
                <w:szCs w:val="16"/>
                <w:lang w:val="en-US"/>
              </w:rPr>
            </w:pPr>
            <w:r>
              <w:rPr>
                <w:bCs/>
                <w:sz w:val="16"/>
                <w:szCs w:val="16"/>
              </w:rPr>
              <w:t>R-05-001-01-0</w:t>
            </w:r>
            <w:r>
              <w:rPr>
                <w:bCs/>
                <w:sz w:val="16"/>
                <w:szCs w:val="16"/>
                <w:lang w:val="en-US"/>
              </w:rPr>
              <w:t>5</w:t>
            </w:r>
            <w:r>
              <w:rPr>
                <w:bCs/>
                <w:sz w:val="16"/>
                <w:szCs w:val="16"/>
              </w:rPr>
              <w:t>-07-2</w:t>
            </w:r>
            <w:r>
              <w:rPr>
                <w:bCs/>
                <w:sz w:val="16"/>
                <w:szCs w:val="16"/>
                <w:lang w:val="en-US"/>
              </w:rPr>
              <w:t>1</w:t>
            </w:r>
          </w:p>
        </w:tc>
        <w:tc>
          <w:tcPr>
            <w:tcW w:w="1134" w:type="dxa"/>
            <w:shd w:val="clear" w:color="auto" w:fill="FFFFFF" w:themeFill="background1"/>
            <w:vAlign w:val="center"/>
          </w:tcPr>
          <w:p w14:paraId="78A436ED" w14:textId="77777777" w:rsidR="00280FF0" w:rsidRDefault="003B213F">
            <w:pPr>
              <w:jc w:val="center"/>
              <w:rPr>
                <w:sz w:val="16"/>
                <w:szCs w:val="16"/>
              </w:rPr>
            </w:pPr>
            <w:r>
              <w:rPr>
                <w:iCs/>
                <w:sz w:val="16"/>
                <w:szCs w:val="16"/>
              </w:rPr>
              <w:t>Rezultato</w:t>
            </w:r>
          </w:p>
        </w:tc>
        <w:tc>
          <w:tcPr>
            <w:tcW w:w="2126" w:type="dxa"/>
            <w:shd w:val="clear" w:color="auto" w:fill="FFFFFF" w:themeFill="background1"/>
            <w:vAlign w:val="center"/>
          </w:tcPr>
          <w:p w14:paraId="4EDC139D" w14:textId="77777777" w:rsidR="00280FF0" w:rsidRDefault="003B213F">
            <w:pPr>
              <w:jc w:val="center"/>
              <w:rPr>
                <w:sz w:val="16"/>
                <w:szCs w:val="16"/>
              </w:rPr>
            </w:pPr>
            <w:r>
              <w:rPr>
                <w:sz w:val="16"/>
                <w:szCs w:val="16"/>
              </w:rPr>
              <w:t>Privačiosios investicijos, papildančios viešąją paramą (iš kurių: dotacijos)</w:t>
            </w:r>
          </w:p>
        </w:tc>
        <w:tc>
          <w:tcPr>
            <w:tcW w:w="1134" w:type="dxa"/>
            <w:shd w:val="clear" w:color="auto" w:fill="FFFFFF" w:themeFill="background1"/>
            <w:vAlign w:val="center"/>
          </w:tcPr>
          <w:p w14:paraId="6BE94F11" w14:textId="77777777" w:rsidR="00280FF0" w:rsidRDefault="003B213F">
            <w:pPr>
              <w:jc w:val="center"/>
              <w:rPr>
                <w:sz w:val="16"/>
                <w:szCs w:val="16"/>
              </w:rPr>
            </w:pPr>
            <w:r>
              <w:rPr>
                <w:sz w:val="16"/>
                <w:szCs w:val="16"/>
              </w:rPr>
              <w:t>Eurai</w:t>
            </w:r>
          </w:p>
        </w:tc>
        <w:tc>
          <w:tcPr>
            <w:tcW w:w="851" w:type="dxa"/>
            <w:shd w:val="clear" w:color="auto" w:fill="FFFFFF" w:themeFill="background1"/>
            <w:vAlign w:val="center"/>
          </w:tcPr>
          <w:p w14:paraId="708B21A1" w14:textId="77777777" w:rsidR="00280FF0" w:rsidRDefault="003B213F">
            <w:pPr>
              <w:jc w:val="center"/>
              <w:rPr>
                <w:sz w:val="16"/>
                <w:szCs w:val="16"/>
              </w:rPr>
            </w:pPr>
            <w:r>
              <w:rPr>
                <w:sz w:val="16"/>
                <w:szCs w:val="16"/>
              </w:rPr>
              <w:t>n/a</w:t>
            </w:r>
          </w:p>
        </w:tc>
        <w:tc>
          <w:tcPr>
            <w:tcW w:w="850" w:type="dxa"/>
            <w:shd w:val="clear" w:color="auto" w:fill="FFFFFF" w:themeFill="background1"/>
            <w:vAlign w:val="center"/>
          </w:tcPr>
          <w:p w14:paraId="24961168" w14:textId="77777777" w:rsidR="00280FF0" w:rsidRDefault="003B213F">
            <w:pPr>
              <w:jc w:val="center"/>
              <w:rPr>
                <w:sz w:val="16"/>
                <w:szCs w:val="16"/>
              </w:rPr>
            </w:pPr>
            <w:r>
              <w:rPr>
                <w:sz w:val="16"/>
                <w:szCs w:val="16"/>
              </w:rPr>
              <w:t>n/a</w:t>
            </w:r>
          </w:p>
        </w:tc>
        <w:tc>
          <w:tcPr>
            <w:tcW w:w="1276" w:type="dxa"/>
            <w:shd w:val="clear" w:color="auto" w:fill="FFFFFF" w:themeFill="background1"/>
            <w:vAlign w:val="center"/>
          </w:tcPr>
          <w:p w14:paraId="2C267642"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5A9393A6" w14:textId="77777777" w:rsidR="00280FF0" w:rsidRDefault="003B213F">
            <w:pPr>
              <w:jc w:val="center"/>
              <w:rPr>
                <w:iCs/>
                <w:sz w:val="16"/>
                <w:szCs w:val="16"/>
              </w:rPr>
            </w:pPr>
            <w:r>
              <w:rPr>
                <w:iCs/>
                <w:sz w:val="16"/>
                <w:szCs w:val="16"/>
              </w:rPr>
              <w:t>2021–2027 m. IP</w:t>
            </w:r>
            <w:r>
              <w:rPr>
                <w:sz w:val="16"/>
                <w:szCs w:val="16"/>
              </w:rPr>
              <w:t>, privačios lėšos</w:t>
            </w:r>
          </w:p>
        </w:tc>
      </w:tr>
      <w:tr w:rsidR="00280FF0" w14:paraId="5A50B0E3" w14:textId="77777777">
        <w:trPr>
          <w:trHeight w:val="193"/>
          <w:jc w:val="right"/>
        </w:trPr>
        <w:tc>
          <w:tcPr>
            <w:tcW w:w="846" w:type="dxa"/>
            <w:shd w:val="clear" w:color="auto" w:fill="FFFFFF" w:themeFill="background1"/>
            <w:vAlign w:val="center"/>
          </w:tcPr>
          <w:p w14:paraId="4FB71AE3" w14:textId="77777777" w:rsidR="00280FF0" w:rsidRDefault="003B213F">
            <w:pPr>
              <w:jc w:val="center"/>
              <w:rPr>
                <w:iCs/>
                <w:sz w:val="16"/>
                <w:szCs w:val="16"/>
              </w:rPr>
            </w:pPr>
            <w:r>
              <w:rPr>
                <w:bCs/>
                <w:sz w:val="16"/>
                <w:szCs w:val="16"/>
              </w:rPr>
              <w:t>R-05-001-01-05-07-22</w:t>
            </w:r>
          </w:p>
        </w:tc>
        <w:tc>
          <w:tcPr>
            <w:tcW w:w="1134" w:type="dxa"/>
            <w:shd w:val="clear" w:color="auto" w:fill="FFFFFF" w:themeFill="background1"/>
            <w:vAlign w:val="center"/>
          </w:tcPr>
          <w:p w14:paraId="3E8F6895" w14:textId="77777777" w:rsidR="00280FF0" w:rsidRDefault="003B213F">
            <w:pPr>
              <w:jc w:val="center"/>
              <w:rPr>
                <w:sz w:val="16"/>
                <w:szCs w:val="16"/>
              </w:rPr>
            </w:pPr>
            <w:r>
              <w:rPr>
                <w:iCs/>
                <w:sz w:val="16"/>
                <w:szCs w:val="16"/>
              </w:rPr>
              <w:t>Rezultato</w:t>
            </w:r>
          </w:p>
        </w:tc>
        <w:tc>
          <w:tcPr>
            <w:tcW w:w="2126" w:type="dxa"/>
            <w:shd w:val="clear" w:color="auto" w:fill="FFFFFF" w:themeFill="background1"/>
            <w:vAlign w:val="center"/>
          </w:tcPr>
          <w:p w14:paraId="1EABE81C" w14:textId="77777777" w:rsidR="00280FF0" w:rsidRDefault="003B213F">
            <w:pPr>
              <w:jc w:val="center"/>
              <w:rPr>
                <w:sz w:val="16"/>
                <w:szCs w:val="16"/>
              </w:rPr>
            </w:pPr>
            <w:r>
              <w:rPr>
                <w:sz w:val="16"/>
                <w:szCs w:val="16"/>
              </w:rPr>
              <w:t>Privačiosios investicijos, papildančios viešąją paramą (iš kurių finansinės priemonės)</w:t>
            </w:r>
          </w:p>
        </w:tc>
        <w:tc>
          <w:tcPr>
            <w:tcW w:w="1134" w:type="dxa"/>
            <w:shd w:val="clear" w:color="auto" w:fill="FFFFFF" w:themeFill="background1"/>
            <w:vAlign w:val="center"/>
          </w:tcPr>
          <w:p w14:paraId="43F434B1" w14:textId="77777777" w:rsidR="00280FF0" w:rsidRDefault="003B213F">
            <w:pPr>
              <w:jc w:val="center"/>
              <w:rPr>
                <w:sz w:val="16"/>
                <w:szCs w:val="16"/>
              </w:rPr>
            </w:pPr>
            <w:r>
              <w:rPr>
                <w:sz w:val="16"/>
                <w:szCs w:val="16"/>
              </w:rPr>
              <w:t>Eurai</w:t>
            </w:r>
          </w:p>
        </w:tc>
        <w:tc>
          <w:tcPr>
            <w:tcW w:w="851" w:type="dxa"/>
            <w:shd w:val="clear" w:color="auto" w:fill="FFFFFF" w:themeFill="background1"/>
            <w:vAlign w:val="center"/>
          </w:tcPr>
          <w:p w14:paraId="0A963ED3" w14:textId="77777777" w:rsidR="00280FF0" w:rsidRDefault="003B213F">
            <w:pPr>
              <w:jc w:val="center"/>
              <w:rPr>
                <w:sz w:val="16"/>
                <w:szCs w:val="16"/>
              </w:rPr>
            </w:pPr>
            <w:r>
              <w:rPr>
                <w:sz w:val="16"/>
                <w:szCs w:val="16"/>
              </w:rPr>
              <w:t>n/a</w:t>
            </w:r>
          </w:p>
        </w:tc>
        <w:tc>
          <w:tcPr>
            <w:tcW w:w="850" w:type="dxa"/>
            <w:shd w:val="clear" w:color="auto" w:fill="FFFFFF" w:themeFill="background1"/>
            <w:vAlign w:val="center"/>
          </w:tcPr>
          <w:p w14:paraId="40F4D3EF" w14:textId="77777777" w:rsidR="00280FF0" w:rsidRDefault="003B213F">
            <w:pPr>
              <w:jc w:val="center"/>
              <w:rPr>
                <w:sz w:val="16"/>
                <w:szCs w:val="16"/>
              </w:rPr>
            </w:pPr>
            <w:r>
              <w:rPr>
                <w:sz w:val="16"/>
                <w:szCs w:val="16"/>
              </w:rPr>
              <w:t>n/a</w:t>
            </w:r>
          </w:p>
        </w:tc>
        <w:tc>
          <w:tcPr>
            <w:tcW w:w="1276" w:type="dxa"/>
            <w:shd w:val="clear" w:color="auto" w:fill="FFFFFF" w:themeFill="background1"/>
            <w:vAlign w:val="center"/>
          </w:tcPr>
          <w:p w14:paraId="0B7342E8"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5FDA71E8" w14:textId="77777777" w:rsidR="00280FF0" w:rsidRDefault="003B213F">
            <w:pPr>
              <w:jc w:val="center"/>
              <w:rPr>
                <w:iCs/>
                <w:sz w:val="16"/>
                <w:szCs w:val="16"/>
              </w:rPr>
            </w:pPr>
            <w:r>
              <w:rPr>
                <w:iCs/>
                <w:sz w:val="16"/>
                <w:szCs w:val="16"/>
              </w:rPr>
              <w:t>2021–2027 m. IP</w:t>
            </w:r>
            <w:r>
              <w:rPr>
                <w:sz w:val="16"/>
                <w:szCs w:val="16"/>
              </w:rPr>
              <w:t>, privačios lėšos</w:t>
            </w:r>
          </w:p>
        </w:tc>
      </w:tr>
      <w:tr w:rsidR="00280FF0" w14:paraId="6C2B0A57" w14:textId="77777777">
        <w:trPr>
          <w:trHeight w:val="193"/>
          <w:jc w:val="right"/>
        </w:trPr>
        <w:tc>
          <w:tcPr>
            <w:tcW w:w="846" w:type="dxa"/>
            <w:shd w:val="clear" w:color="auto" w:fill="auto"/>
            <w:vAlign w:val="center"/>
          </w:tcPr>
          <w:p w14:paraId="649EEBF9" w14:textId="77777777" w:rsidR="00280FF0" w:rsidRDefault="003B213F">
            <w:pPr>
              <w:jc w:val="center"/>
              <w:rPr>
                <w:iCs/>
                <w:sz w:val="16"/>
                <w:szCs w:val="16"/>
                <w:lang w:val="en-US"/>
              </w:rPr>
            </w:pPr>
            <w:r>
              <w:rPr>
                <w:sz w:val="16"/>
                <w:szCs w:val="16"/>
              </w:rPr>
              <w:t>P-05-001-01-05-07-0</w:t>
            </w:r>
            <w:r>
              <w:rPr>
                <w:sz w:val="16"/>
                <w:szCs w:val="16"/>
                <w:lang w:val="en-US"/>
              </w:rPr>
              <w:t>1</w:t>
            </w:r>
          </w:p>
        </w:tc>
        <w:tc>
          <w:tcPr>
            <w:tcW w:w="1134" w:type="dxa"/>
            <w:shd w:val="clear" w:color="auto" w:fill="auto"/>
            <w:vAlign w:val="center"/>
          </w:tcPr>
          <w:p w14:paraId="3FCFA4CC" w14:textId="77777777" w:rsidR="00280FF0" w:rsidRDefault="00280FF0">
            <w:pPr>
              <w:jc w:val="center"/>
              <w:rPr>
                <w:sz w:val="16"/>
                <w:szCs w:val="16"/>
              </w:rPr>
            </w:pPr>
          </w:p>
          <w:p w14:paraId="1BF1EAD2" w14:textId="77777777" w:rsidR="00280FF0" w:rsidRDefault="003B213F">
            <w:pPr>
              <w:jc w:val="center"/>
              <w:rPr>
                <w:sz w:val="16"/>
                <w:szCs w:val="16"/>
              </w:rPr>
            </w:pPr>
            <w:r>
              <w:rPr>
                <w:sz w:val="16"/>
                <w:szCs w:val="16"/>
              </w:rPr>
              <w:t>Produkto</w:t>
            </w:r>
          </w:p>
          <w:p w14:paraId="2ACA436C" w14:textId="77777777" w:rsidR="00280FF0" w:rsidRDefault="00280FF0">
            <w:pPr>
              <w:jc w:val="center"/>
              <w:rPr>
                <w:sz w:val="16"/>
                <w:szCs w:val="16"/>
              </w:rPr>
            </w:pPr>
          </w:p>
          <w:p w14:paraId="2C894480" w14:textId="77777777" w:rsidR="00280FF0" w:rsidRDefault="00280FF0">
            <w:pPr>
              <w:jc w:val="center"/>
              <w:rPr>
                <w:sz w:val="16"/>
                <w:szCs w:val="16"/>
              </w:rPr>
            </w:pPr>
          </w:p>
        </w:tc>
        <w:tc>
          <w:tcPr>
            <w:tcW w:w="2126" w:type="dxa"/>
            <w:shd w:val="clear" w:color="auto" w:fill="auto"/>
            <w:vAlign w:val="center"/>
          </w:tcPr>
          <w:p w14:paraId="2915BA2B" w14:textId="77777777" w:rsidR="00280FF0" w:rsidRDefault="003B213F">
            <w:pPr>
              <w:jc w:val="center"/>
              <w:rPr>
                <w:sz w:val="16"/>
                <w:szCs w:val="16"/>
              </w:rPr>
            </w:pPr>
            <w:r>
              <w:rPr>
                <w:sz w:val="16"/>
                <w:szCs w:val="16"/>
              </w:rPr>
              <w:t>Įsigaliojęs Vyriausybės nutarimas dėl Inovacijų agentūros įsteigimo ir inovacinės veiklos skatinimo funkcijų Inovacijų agentūrai perdavimo</w:t>
            </w:r>
          </w:p>
        </w:tc>
        <w:tc>
          <w:tcPr>
            <w:tcW w:w="1134" w:type="dxa"/>
            <w:shd w:val="clear" w:color="auto" w:fill="auto"/>
            <w:vAlign w:val="center"/>
          </w:tcPr>
          <w:p w14:paraId="4193CB07" w14:textId="77777777" w:rsidR="00280FF0" w:rsidRDefault="003B213F">
            <w:pPr>
              <w:jc w:val="center"/>
              <w:rPr>
                <w:sz w:val="16"/>
                <w:szCs w:val="16"/>
              </w:rPr>
            </w:pPr>
            <w:r>
              <w:rPr>
                <w:sz w:val="16"/>
                <w:szCs w:val="16"/>
              </w:rPr>
              <w:t>Vienetai</w:t>
            </w:r>
          </w:p>
        </w:tc>
        <w:tc>
          <w:tcPr>
            <w:tcW w:w="851" w:type="dxa"/>
            <w:shd w:val="clear" w:color="auto" w:fill="auto"/>
            <w:vAlign w:val="center"/>
          </w:tcPr>
          <w:p w14:paraId="5DE0A95A" w14:textId="77777777" w:rsidR="00280FF0" w:rsidRDefault="00280FF0">
            <w:pPr>
              <w:jc w:val="center"/>
              <w:rPr>
                <w:sz w:val="16"/>
                <w:szCs w:val="16"/>
              </w:rPr>
            </w:pPr>
          </w:p>
          <w:p w14:paraId="0ECDCB6C" w14:textId="77777777" w:rsidR="00280FF0" w:rsidRDefault="003B213F">
            <w:pPr>
              <w:jc w:val="center"/>
              <w:rPr>
                <w:sz w:val="16"/>
                <w:szCs w:val="16"/>
              </w:rPr>
            </w:pPr>
            <w:r>
              <w:rPr>
                <w:sz w:val="16"/>
                <w:szCs w:val="16"/>
              </w:rPr>
              <w:t>n/a</w:t>
            </w:r>
          </w:p>
          <w:p w14:paraId="0801AD07" w14:textId="77777777" w:rsidR="00280FF0" w:rsidRDefault="00280FF0">
            <w:pPr>
              <w:jc w:val="center"/>
              <w:rPr>
                <w:sz w:val="16"/>
                <w:szCs w:val="16"/>
              </w:rPr>
            </w:pPr>
          </w:p>
        </w:tc>
        <w:tc>
          <w:tcPr>
            <w:tcW w:w="850" w:type="dxa"/>
            <w:shd w:val="clear" w:color="auto" w:fill="auto"/>
            <w:vAlign w:val="center"/>
          </w:tcPr>
          <w:p w14:paraId="4357A143" w14:textId="77777777" w:rsidR="00280FF0" w:rsidRDefault="003B213F">
            <w:pPr>
              <w:jc w:val="center"/>
              <w:rPr>
                <w:sz w:val="16"/>
                <w:szCs w:val="16"/>
              </w:rPr>
            </w:pPr>
            <w:r>
              <w:rPr>
                <w:sz w:val="16"/>
                <w:szCs w:val="16"/>
              </w:rPr>
              <w:t>n/a</w:t>
            </w:r>
          </w:p>
        </w:tc>
        <w:tc>
          <w:tcPr>
            <w:tcW w:w="1276" w:type="dxa"/>
            <w:shd w:val="clear" w:color="auto" w:fill="auto"/>
            <w:vAlign w:val="center"/>
          </w:tcPr>
          <w:p w14:paraId="13D25844" w14:textId="77777777" w:rsidR="00280FF0" w:rsidRDefault="003B213F">
            <w:pPr>
              <w:jc w:val="center"/>
              <w:rPr>
                <w:sz w:val="16"/>
                <w:szCs w:val="16"/>
                <w:lang w:val="en-US"/>
              </w:rPr>
            </w:pPr>
            <w:r>
              <w:rPr>
                <w:sz w:val="16"/>
                <w:szCs w:val="16"/>
                <w:lang w:val="en-US"/>
              </w:rPr>
              <w:t>1</w:t>
            </w:r>
          </w:p>
          <w:p w14:paraId="0790E2C7" w14:textId="77777777" w:rsidR="00280FF0" w:rsidRDefault="003B213F">
            <w:pPr>
              <w:jc w:val="center"/>
              <w:rPr>
                <w:sz w:val="16"/>
                <w:szCs w:val="16"/>
                <w:lang w:val="en-US"/>
              </w:rPr>
            </w:pPr>
            <w:r>
              <w:rPr>
                <w:sz w:val="16"/>
                <w:szCs w:val="16"/>
                <w:lang w:val="en-US"/>
              </w:rPr>
              <w:t xml:space="preserve">(2022 I </w:t>
            </w:r>
            <w:proofErr w:type="spellStart"/>
            <w:r>
              <w:rPr>
                <w:sz w:val="16"/>
                <w:szCs w:val="16"/>
                <w:lang w:val="en-US"/>
              </w:rPr>
              <w:t>ketv</w:t>
            </w:r>
            <w:proofErr w:type="spellEnd"/>
            <w:r>
              <w:rPr>
                <w:sz w:val="16"/>
                <w:szCs w:val="16"/>
                <w:lang w:val="en-US"/>
              </w:rPr>
              <w:t xml:space="preserve">.) </w:t>
            </w:r>
          </w:p>
        </w:tc>
        <w:tc>
          <w:tcPr>
            <w:tcW w:w="1422" w:type="dxa"/>
            <w:shd w:val="clear" w:color="auto" w:fill="auto"/>
            <w:vAlign w:val="center"/>
          </w:tcPr>
          <w:p w14:paraId="5C589700" w14:textId="77777777" w:rsidR="00280FF0" w:rsidRDefault="003B213F">
            <w:pPr>
              <w:jc w:val="center"/>
              <w:rPr>
                <w:sz w:val="16"/>
                <w:szCs w:val="16"/>
              </w:rPr>
            </w:pPr>
            <w:r>
              <w:rPr>
                <w:sz w:val="16"/>
                <w:szCs w:val="16"/>
              </w:rPr>
              <w:t>EGADP</w:t>
            </w:r>
          </w:p>
          <w:p w14:paraId="4DA5C95E" w14:textId="77777777" w:rsidR="00280FF0" w:rsidRDefault="003B213F">
            <w:pPr>
              <w:jc w:val="center"/>
              <w:rPr>
                <w:iCs/>
                <w:sz w:val="16"/>
                <w:szCs w:val="16"/>
              </w:rPr>
            </w:pPr>
            <w:r>
              <w:rPr>
                <w:sz w:val="16"/>
                <w:szCs w:val="16"/>
              </w:rPr>
              <w:t>VB</w:t>
            </w:r>
          </w:p>
        </w:tc>
      </w:tr>
      <w:tr w:rsidR="00280FF0" w14:paraId="39AA710A" w14:textId="77777777">
        <w:trPr>
          <w:trHeight w:val="193"/>
          <w:jc w:val="right"/>
        </w:trPr>
        <w:tc>
          <w:tcPr>
            <w:tcW w:w="846" w:type="dxa"/>
            <w:shd w:val="clear" w:color="auto" w:fill="FFFFFF" w:themeFill="background1"/>
            <w:vAlign w:val="center"/>
          </w:tcPr>
          <w:p w14:paraId="4A389AB9" w14:textId="77777777" w:rsidR="00280FF0" w:rsidRDefault="003B213F">
            <w:pPr>
              <w:jc w:val="center"/>
              <w:rPr>
                <w:sz w:val="16"/>
                <w:szCs w:val="16"/>
                <w:lang w:val="en-US"/>
              </w:rPr>
            </w:pPr>
            <w:r>
              <w:rPr>
                <w:sz w:val="16"/>
                <w:szCs w:val="16"/>
              </w:rPr>
              <w:t>P-05-001-01-05-07-02</w:t>
            </w:r>
          </w:p>
        </w:tc>
        <w:tc>
          <w:tcPr>
            <w:tcW w:w="1134" w:type="dxa"/>
            <w:shd w:val="clear" w:color="auto" w:fill="FFFFFF" w:themeFill="background1"/>
            <w:vAlign w:val="center"/>
          </w:tcPr>
          <w:p w14:paraId="7894936E" w14:textId="77777777" w:rsidR="00280FF0" w:rsidRDefault="003B213F">
            <w:pPr>
              <w:jc w:val="center"/>
              <w:rPr>
                <w:sz w:val="16"/>
                <w:szCs w:val="16"/>
              </w:rPr>
            </w:pPr>
            <w:r>
              <w:rPr>
                <w:sz w:val="16"/>
                <w:szCs w:val="16"/>
              </w:rPr>
              <w:t>Produkto</w:t>
            </w:r>
          </w:p>
        </w:tc>
        <w:tc>
          <w:tcPr>
            <w:tcW w:w="2126" w:type="dxa"/>
            <w:shd w:val="clear" w:color="auto" w:fill="FFFFFF" w:themeFill="background1"/>
            <w:vAlign w:val="center"/>
          </w:tcPr>
          <w:p w14:paraId="76E8D633" w14:textId="77777777" w:rsidR="00280FF0" w:rsidRDefault="003B213F">
            <w:pPr>
              <w:jc w:val="center"/>
              <w:rPr>
                <w:sz w:val="16"/>
                <w:szCs w:val="16"/>
              </w:rPr>
            </w:pPr>
            <w:r>
              <w:rPr>
                <w:sz w:val="16"/>
                <w:szCs w:val="16"/>
              </w:rPr>
              <w:t>Įsigalioję pakeisti inovacinę veiklą reglamentuojantys teisės aktai</w:t>
            </w:r>
          </w:p>
        </w:tc>
        <w:tc>
          <w:tcPr>
            <w:tcW w:w="1134" w:type="dxa"/>
            <w:shd w:val="clear" w:color="auto" w:fill="FFFFFF" w:themeFill="background1"/>
            <w:vAlign w:val="center"/>
          </w:tcPr>
          <w:p w14:paraId="5D6E4A74" w14:textId="77777777" w:rsidR="00280FF0" w:rsidRDefault="003B213F">
            <w:pPr>
              <w:jc w:val="center"/>
              <w:rPr>
                <w:sz w:val="16"/>
                <w:szCs w:val="16"/>
              </w:rPr>
            </w:pPr>
            <w:r>
              <w:rPr>
                <w:sz w:val="16"/>
                <w:szCs w:val="16"/>
              </w:rPr>
              <w:t>Įsigalioję teisės aktai</w:t>
            </w:r>
          </w:p>
        </w:tc>
        <w:tc>
          <w:tcPr>
            <w:tcW w:w="851" w:type="dxa"/>
            <w:shd w:val="clear" w:color="auto" w:fill="FFFFFF" w:themeFill="background1"/>
            <w:vAlign w:val="center"/>
          </w:tcPr>
          <w:p w14:paraId="6B2B1B94" w14:textId="77777777" w:rsidR="00280FF0" w:rsidRDefault="00280FF0">
            <w:pPr>
              <w:jc w:val="center"/>
              <w:rPr>
                <w:sz w:val="16"/>
                <w:szCs w:val="16"/>
              </w:rPr>
            </w:pPr>
          </w:p>
          <w:p w14:paraId="6FCDFBFE" w14:textId="77777777" w:rsidR="00280FF0" w:rsidRDefault="003B213F">
            <w:pPr>
              <w:jc w:val="center"/>
              <w:rPr>
                <w:sz w:val="16"/>
                <w:szCs w:val="16"/>
              </w:rPr>
            </w:pPr>
            <w:r>
              <w:rPr>
                <w:sz w:val="16"/>
                <w:szCs w:val="16"/>
              </w:rPr>
              <w:t>n/a</w:t>
            </w:r>
          </w:p>
          <w:p w14:paraId="4C492999" w14:textId="77777777" w:rsidR="00280FF0" w:rsidRDefault="00280FF0">
            <w:pPr>
              <w:jc w:val="center"/>
              <w:rPr>
                <w:sz w:val="16"/>
                <w:szCs w:val="16"/>
              </w:rPr>
            </w:pPr>
          </w:p>
        </w:tc>
        <w:tc>
          <w:tcPr>
            <w:tcW w:w="850" w:type="dxa"/>
            <w:shd w:val="clear" w:color="auto" w:fill="FFFFFF" w:themeFill="background1"/>
            <w:vAlign w:val="center"/>
          </w:tcPr>
          <w:p w14:paraId="2DCDA2D5" w14:textId="77777777" w:rsidR="00280FF0" w:rsidRDefault="003B213F">
            <w:pPr>
              <w:jc w:val="center"/>
              <w:rPr>
                <w:sz w:val="16"/>
                <w:szCs w:val="16"/>
                <w:lang w:val="en-US"/>
              </w:rPr>
            </w:pPr>
            <w:r>
              <w:rPr>
                <w:sz w:val="16"/>
                <w:szCs w:val="16"/>
                <w:lang w:val="en-US"/>
              </w:rPr>
              <w:t>n/a</w:t>
            </w:r>
          </w:p>
        </w:tc>
        <w:tc>
          <w:tcPr>
            <w:tcW w:w="1276" w:type="dxa"/>
            <w:shd w:val="clear" w:color="auto" w:fill="FFFFFF" w:themeFill="background1"/>
            <w:vAlign w:val="center"/>
          </w:tcPr>
          <w:p w14:paraId="44EC8D76" w14:textId="77777777" w:rsidR="00280FF0" w:rsidRDefault="003B213F">
            <w:pPr>
              <w:ind w:firstLine="38"/>
              <w:jc w:val="center"/>
              <w:rPr>
                <w:sz w:val="16"/>
                <w:szCs w:val="16"/>
                <w:lang w:val="en-US"/>
              </w:rPr>
            </w:pPr>
            <w:r>
              <w:rPr>
                <w:sz w:val="16"/>
                <w:szCs w:val="16"/>
                <w:lang w:val="en-US"/>
              </w:rPr>
              <w:t>n/a</w:t>
            </w:r>
          </w:p>
          <w:p w14:paraId="41FBB7AB" w14:textId="77777777" w:rsidR="00280FF0" w:rsidRDefault="003B213F">
            <w:pPr>
              <w:jc w:val="center"/>
              <w:rPr>
                <w:sz w:val="16"/>
                <w:szCs w:val="16"/>
                <w:lang w:val="en-US"/>
              </w:rPr>
            </w:pPr>
            <w:r>
              <w:rPr>
                <w:sz w:val="16"/>
                <w:szCs w:val="16"/>
                <w:lang w:val="en-US"/>
              </w:rPr>
              <w:t xml:space="preserve">(2021 IV </w:t>
            </w:r>
            <w:proofErr w:type="spellStart"/>
            <w:r>
              <w:rPr>
                <w:sz w:val="16"/>
                <w:szCs w:val="16"/>
                <w:lang w:val="en-US"/>
              </w:rPr>
              <w:t>ketv</w:t>
            </w:r>
            <w:proofErr w:type="spellEnd"/>
            <w:r>
              <w:rPr>
                <w:sz w:val="16"/>
                <w:szCs w:val="16"/>
                <w:lang w:val="en-US"/>
              </w:rPr>
              <w:t>.)</w:t>
            </w:r>
          </w:p>
        </w:tc>
        <w:tc>
          <w:tcPr>
            <w:tcW w:w="1422" w:type="dxa"/>
            <w:shd w:val="clear" w:color="auto" w:fill="FFFFFF" w:themeFill="background1"/>
            <w:vAlign w:val="center"/>
          </w:tcPr>
          <w:p w14:paraId="70C1DFC1" w14:textId="77777777" w:rsidR="00280FF0" w:rsidRDefault="003B213F">
            <w:pPr>
              <w:jc w:val="center"/>
              <w:rPr>
                <w:sz w:val="16"/>
                <w:szCs w:val="16"/>
              </w:rPr>
            </w:pPr>
            <w:r>
              <w:rPr>
                <w:sz w:val="16"/>
                <w:szCs w:val="16"/>
              </w:rPr>
              <w:t xml:space="preserve">EGADP </w:t>
            </w:r>
          </w:p>
          <w:p w14:paraId="58B1D7A3" w14:textId="77777777" w:rsidR="00280FF0" w:rsidRDefault="003B213F">
            <w:pPr>
              <w:jc w:val="center"/>
              <w:rPr>
                <w:sz w:val="16"/>
                <w:szCs w:val="16"/>
              </w:rPr>
            </w:pPr>
            <w:r>
              <w:rPr>
                <w:sz w:val="16"/>
                <w:szCs w:val="16"/>
              </w:rPr>
              <w:t>VB</w:t>
            </w:r>
          </w:p>
        </w:tc>
      </w:tr>
      <w:tr w:rsidR="00280FF0" w14:paraId="6E6132A2" w14:textId="77777777">
        <w:trPr>
          <w:trHeight w:val="193"/>
          <w:jc w:val="right"/>
        </w:trPr>
        <w:tc>
          <w:tcPr>
            <w:tcW w:w="846" w:type="dxa"/>
            <w:shd w:val="clear" w:color="auto" w:fill="auto"/>
            <w:vAlign w:val="center"/>
          </w:tcPr>
          <w:p w14:paraId="5ABF6AE4" w14:textId="77777777" w:rsidR="00280FF0" w:rsidRDefault="003B213F">
            <w:pPr>
              <w:jc w:val="center"/>
              <w:rPr>
                <w:sz w:val="16"/>
                <w:szCs w:val="16"/>
              </w:rPr>
            </w:pPr>
            <w:r>
              <w:rPr>
                <w:iCs/>
                <w:sz w:val="16"/>
                <w:szCs w:val="16"/>
              </w:rPr>
              <w:t>P-05-001-01-05-07-03</w:t>
            </w:r>
          </w:p>
        </w:tc>
        <w:tc>
          <w:tcPr>
            <w:tcW w:w="1134" w:type="dxa"/>
            <w:shd w:val="clear" w:color="auto" w:fill="FFFFFF" w:themeFill="background1"/>
            <w:vAlign w:val="center"/>
          </w:tcPr>
          <w:p w14:paraId="7C7499FF" w14:textId="77777777" w:rsidR="00280FF0" w:rsidRDefault="00280FF0">
            <w:pPr>
              <w:jc w:val="center"/>
              <w:rPr>
                <w:sz w:val="16"/>
                <w:szCs w:val="16"/>
              </w:rPr>
            </w:pPr>
          </w:p>
          <w:p w14:paraId="2044BE6E" w14:textId="77777777" w:rsidR="00280FF0" w:rsidRDefault="003B213F">
            <w:pPr>
              <w:jc w:val="center"/>
              <w:rPr>
                <w:sz w:val="16"/>
                <w:szCs w:val="16"/>
              </w:rPr>
            </w:pPr>
            <w:r>
              <w:rPr>
                <w:sz w:val="16"/>
                <w:szCs w:val="16"/>
              </w:rPr>
              <w:t>Produkto</w:t>
            </w:r>
          </w:p>
          <w:p w14:paraId="084A3FEE" w14:textId="77777777" w:rsidR="00280FF0" w:rsidRDefault="00280FF0">
            <w:pPr>
              <w:jc w:val="center"/>
              <w:rPr>
                <w:sz w:val="16"/>
                <w:szCs w:val="16"/>
              </w:rPr>
            </w:pPr>
          </w:p>
        </w:tc>
        <w:tc>
          <w:tcPr>
            <w:tcW w:w="2126" w:type="dxa"/>
            <w:shd w:val="clear" w:color="auto" w:fill="FFFFFF" w:themeFill="background1"/>
            <w:vAlign w:val="center"/>
          </w:tcPr>
          <w:p w14:paraId="23834941" w14:textId="77777777" w:rsidR="00280FF0" w:rsidRDefault="003B213F">
            <w:pPr>
              <w:jc w:val="center"/>
              <w:rPr>
                <w:sz w:val="16"/>
                <w:szCs w:val="16"/>
                <w:lang w:val="en-US"/>
              </w:rPr>
            </w:pPr>
            <w:r>
              <w:rPr>
                <w:sz w:val="16"/>
                <w:szCs w:val="16"/>
              </w:rPr>
              <w:t>Paskelbti  kvietimai teikti  pasiūlymus*****</w:t>
            </w:r>
          </w:p>
        </w:tc>
        <w:tc>
          <w:tcPr>
            <w:tcW w:w="1134" w:type="dxa"/>
            <w:shd w:val="clear" w:color="auto" w:fill="FFFFFF" w:themeFill="background1"/>
            <w:vAlign w:val="center"/>
          </w:tcPr>
          <w:p w14:paraId="7E9E1A80" w14:textId="77777777" w:rsidR="00280FF0" w:rsidRDefault="003B213F">
            <w:pPr>
              <w:jc w:val="center"/>
              <w:rPr>
                <w:sz w:val="16"/>
                <w:szCs w:val="16"/>
              </w:rPr>
            </w:pPr>
            <w:r>
              <w:rPr>
                <w:sz w:val="16"/>
                <w:szCs w:val="16"/>
              </w:rPr>
              <w:t>Vienetai</w:t>
            </w:r>
          </w:p>
        </w:tc>
        <w:tc>
          <w:tcPr>
            <w:tcW w:w="851" w:type="dxa"/>
            <w:shd w:val="clear" w:color="auto" w:fill="FFFFFF" w:themeFill="background1"/>
            <w:vAlign w:val="center"/>
          </w:tcPr>
          <w:p w14:paraId="126BA32E" w14:textId="77777777" w:rsidR="00280FF0" w:rsidRDefault="003B213F">
            <w:pPr>
              <w:jc w:val="center"/>
              <w:rPr>
                <w:sz w:val="16"/>
                <w:szCs w:val="16"/>
              </w:rPr>
            </w:pPr>
            <w:r>
              <w:rPr>
                <w:sz w:val="16"/>
                <w:szCs w:val="16"/>
                <w:lang w:val="en-US"/>
              </w:rPr>
              <w:t>n/a</w:t>
            </w:r>
          </w:p>
        </w:tc>
        <w:tc>
          <w:tcPr>
            <w:tcW w:w="850" w:type="dxa"/>
            <w:shd w:val="clear" w:color="auto" w:fill="FFFFFF" w:themeFill="background1"/>
            <w:vAlign w:val="center"/>
          </w:tcPr>
          <w:p w14:paraId="465FC6CB" w14:textId="77777777" w:rsidR="00280FF0" w:rsidRDefault="003B213F">
            <w:pPr>
              <w:jc w:val="center"/>
              <w:rPr>
                <w:sz w:val="16"/>
                <w:szCs w:val="16"/>
              </w:rPr>
            </w:pPr>
            <w:r>
              <w:rPr>
                <w:sz w:val="16"/>
                <w:szCs w:val="16"/>
                <w:lang w:val="en-US"/>
              </w:rPr>
              <w:t>n/a</w:t>
            </w:r>
          </w:p>
        </w:tc>
        <w:tc>
          <w:tcPr>
            <w:tcW w:w="1276" w:type="dxa"/>
            <w:shd w:val="clear" w:color="auto" w:fill="FFFFFF" w:themeFill="background1"/>
            <w:vAlign w:val="center"/>
          </w:tcPr>
          <w:p w14:paraId="635A4498" w14:textId="77777777" w:rsidR="00280FF0" w:rsidRDefault="003B213F">
            <w:pPr>
              <w:jc w:val="center"/>
              <w:rPr>
                <w:sz w:val="16"/>
                <w:szCs w:val="16"/>
                <w:lang w:val="en-US"/>
              </w:rPr>
            </w:pPr>
            <w:r>
              <w:rPr>
                <w:sz w:val="16"/>
                <w:szCs w:val="16"/>
                <w:lang w:val="en-US"/>
              </w:rPr>
              <w:t>5</w:t>
            </w:r>
          </w:p>
          <w:p w14:paraId="190655CF" w14:textId="77777777" w:rsidR="00280FF0" w:rsidRDefault="003B213F">
            <w:pPr>
              <w:jc w:val="center"/>
              <w:rPr>
                <w:sz w:val="16"/>
                <w:szCs w:val="16"/>
                <w:lang w:val="en-US"/>
              </w:rPr>
            </w:pPr>
            <w:r>
              <w:rPr>
                <w:sz w:val="16"/>
                <w:szCs w:val="16"/>
                <w:lang w:val="en-US"/>
              </w:rPr>
              <w:t xml:space="preserve">(2022 III </w:t>
            </w:r>
            <w:proofErr w:type="spellStart"/>
            <w:r>
              <w:rPr>
                <w:sz w:val="16"/>
                <w:szCs w:val="16"/>
                <w:lang w:val="en-US"/>
              </w:rPr>
              <w:t>ketv</w:t>
            </w:r>
            <w:proofErr w:type="spellEnd"/>
            <w:r>
              <w:rPr>
                <w:sz w:val="16"/>
                <w:szCs w:val="16"/>
                <w:lang w:val="en-US"/>
              </w:rPr>
              <w:t>.</w:t>
            </w:r>
          </w:p>
          <w:p w14:paraId="2316B0D4" w14:textId="77777777" w:rsidR="00280FF0" w:rsidRDefault="003B213F">
            <w:pPr>
              <w:ind w:firstLine="190"/>
              <w:rPr>
                <w:sz w:val="16"/>
                <w:szCs w:val="16"/>
                <w:lang w:val="en-US"/>
              </w:rPr>
            </w:pPr>
            <w:r>
              <w:rPr>
                <w:sz w:val="16"/>
                <w:szCs w:val="16"/>
                <w:lang w:val="en-US"/>
              </w:rPr>
              <w:t xml:space="preserve">2023 I </w:t>
            </w:r>
            <w:proofErr w:type="spellStart"/>
            <w:r>
              <w:rPr>
                <w:sz w:val="16"/>
                <w:szCs w:val="16"/>
                <w:lang w:val="en-US"/>
              </w:rPr>
              <w:t>ketv</w:t>
            </w:r>
            <w:proofErr w:type="spellEnd"/>
            <w:r>
              <w:rPr>
                <w:sz w:val="16"/>
                <w:szCs w:val="16"/>
                <w:lang w:val="en-US"/>
              </w:rPr>
              <w:t>.)</w:t>
            </w:r>
          </w:p>
        </w:tc>
        <w:tc>
          <w:tcPr>
            <w:tcW w:w="1422" w:type="dxa"/>
            <w:shd w:val="clear" w:color="auto" w:fill="FFFFFF" w:themeFill="background1"/>
            <w:vAlign w:val="center"/>
          </w:tcPr>
          <w:p w14:paraId="388A8B8F" w14:textId="77777777" w:rsidR="00280FF0" w:rsidRDefault="003B213F">
            <w:pPr>
              <w:jc w:val="center"/>
              <w:rPr>
                <w:sz w:val="16"/>
                <w:szCs w:val="16"/>
              </w:rPr>
            </w:pPr>
            <w:r>
              <w:rPr>
                <w:sz w:val="16"/>
                <w:szCs w:val="16"/>
              </w:rPr>
              <w:t>EGADP</w:t>
            </w:r>
          </w:p>
          <w:p w14:paraId="3618BEEC" w14:textId="77777777" w:rsidR="00280FF0" w:rsidRDefault="003B213F">
            <w:pPr>
              <w:jc w:val="center"/>
              <w:rPr>
                <w:sz w:val="16"/>
                <w:szCs w:val="16"/>
              </w:rPr>
            </w:pPr>
            <w:r>
              <w:rPr>
                <w:sz w:val="16"/>
                <w:szCs w:val="16"/>
              </w:rPr>
              <w:t>VB</w:t>
            </w:r>
          </w:p>
        </w:tc>
      </w:tr>
      <w:tr w:rsidR="00280FF0" w14:paraId="634BC628" w14:textId="77777777">
        <w:trPr>
          <w:trHeight w:val="193"/>
          <w:jc w:val="right"/>
        </w:trPr>
        <w:tc>
          <w:tcPr>
            <w:tcW w:w="846" w:type="dxa"/>
            <w:shd w:val="clear" w:color="auto" w:fill="FFFFFF" w:themeFill="background1"/>
            <w:vAlign w:val="center"/>
          </w:tcPr>
          <w:p w14:paraId="21E054F5" w14:textId="77777777" w:rsidR="00280FF0" w:rsidRDefault="003B213F">
            <w:pPr>
              <w:jc w:val="center"/>
              <w:rPr>
                <w:iCs/>
                <w:sz w:val="16"/>
                <w:szCs w:val="16"/>
              </w:rPr>
            </w:pPr>
            <w:r>
              <w:rPr>
                <w:iCs/>
                <w:sz w:val="16"/>
                <w:szCs w:val="16"/>
              </w:rPr>
              <w:t>P-05-01-01-05-07-04</w:t>
            </w:r>
          </w:p>
        </w:tc>
        <w:tc>
          <w:tcPr>
            <w:tcW w:w="1134" w:type="dxa"/>
            <w:shd w:val="clear" w:color="auto" w:fill="FFFFFF" w:themeFill="background1"/>
            <w:vAlign w:val="center"/>
          </w:tcPr>
          <w:p w14:paraId="36280842" w14:textId="77777777" w:rsidR="00280FF0" w:rsidRDefault="00280FF0">
            <w:pPr>
              <w:jc w:val="center"/>
              <w:rPr>
                <w:sz w:val="16"/>
                <w:szCs w:val="16"/>
              </w:rPr>
            </w:pPr>
          </w:p>
          <w:p w14:paraId="38D189DE" w14:textId="77777777" w:rsidR="00280FF0" w:rsidRDefault="003B213F">
            <w:pPr>
              <w:jc w:val="center"/>
              <w:rPr>
                <w:sz w:val="16"/>
                <w:szCs w:val="16"/>
              </w:rPr>
            </w:pPr>
            <w:r>
              <w:rPr>
                <w:sz w:val="16"/>
                <w:szCs w:val="16"/>
              </w:rPr>
              <w:t>Produkto</w:t>
            </w:r>
          </w:p>
          <w:p w14:paraId="59A2E4D6" w14:textId="77777777" w:rsidR="00280FF0" w:rsidRDefault="00280FF0">
            <w:pPr>
              <w:jc w:val="center"/>
              <w:rPr>
                <w:sz w:val="16"/>
                <w:szCs w:val="16"/>
              </w:rPr>
            </w:pPr>
          </w:p>
        </w:tc>
        <w:tc>
          <w:tcPr>
            <w:tcW w:w="2126" w:type="dxa"/>
            <w:shd w:val="clear" w:color="auto" w:fill="FFFFFF" w:themeFill="background1"/>
            <w:vAlign w:val="center"/>
          </w:tcPr>
          <w:p w14:paraId="5931C1C1" w14:textId="77777777" w:rsidR="00280FF0" w:rsidRDefault="003B213F">
            <w:pPr>
              <w:jc w:val="center"/>
              <w:rPr>
                <w:sz w:val="16"/>
                <w:szCs w:val="16"/>
              </w:rPr>
            </w:pPr>
            <w:r>
              <w:rPr>
                <w:sz w:val="16"/>
                <w:szCs w:val="16"/>
              </w:rPr>
              <w:t xml:space="preserve">Investicijas gavusių </w:t>
            </w:r>
            <w:proofErr w:type="spellStart"/>
            <w:r>
              <w:rPr>
                <w:sz w:val="16"/>
                <w:szCs w:val="16"/>
              </w:rPr>
              <w:t>startuolių</w:t>
            </w:r>
            <w:proofErr w:type="spellEnd"/>
            <w:r>
              <w:rPr>
                <w:sz w:val="16"/>
                <w:szCs w:val="16"/>
              </w:rPr>
              <w:t xml:space="preserve"> skaičius</w:t>
            </w:r>
          </w:p>
        </w:tc>
        <w:tc>
          <w:tcPr>
            <w:tcW w:w="1134" w:type="dxa"/>
            <w:shd w:val="clear" w:color="auto" w:fill="FFFFFF" w:themeFill="background1"/>
            <w:vAlign w:val="center"/>
          </w:tcPr>
          <w:p w14:paraId="64E2E50C" w14:textId="77777777" w:rsidR="00280FF0" w:rsidRDefault="003B213F">
            <w:pPr>
              <w:jc w:val="center"/>
              <w:rPr>
                <w:sz w:val="16"/>
                <w:szCs w:val="16"/>
              </w:rPr>
            </w:pPr>
            <w:r>
              <w:rPr>
                <w:sz w:val="16"/>
                <w:szCs w:val="16"/>
              </w:rPr>
              <w:t>Vienetai</w:t>
            </w:r>
          </w:p>
        </w:tc>
        <w:tc>
          <w:tcPr>
            <w:tcW w:w="851" w:type="dxa"/>
            <w:shd w:val="clear" w:color="auto" w:fill="FFFFFF" w:themeFill="background1"/>
            <w:vAlign w:val="center"/>
          </w:tcPr>
          <w:p w14:paraId="6F79F8B0" w14:textId="77777777" w:rsidR="00280FF0" w:rsidRDefault="003B213F">
            <w:pPr>
              <w:jc w:val="center"/>
              <w:rPr>
                <w:sz w:val="16"/>
                <w:szCs w:val="16"/>
              </w:rPr>
            </w:pPr>
            <w:r>
              <w:rPr>
                <w:sz w:val="16"/>
                <w:szCs w:val="16"/>
              </w:rPr>
              <w:t>0</w:t>
            </w:r>
          </w:p>
          <w:p w14:paraId="35467764" w14:textId="77777777" w:rsidR="00280FF0" w:rsidRDefault="003B213F">
            <w:pPr>
              <w:jc w:val="center"/>
              <w:rPr>
                <w:sz w:val="16"/>
                <w:szCs w:val="16"/>
              </w:rPr>
            </w:pPr>
            <w:r>
              <w:rPr>
                <w:sz w:val="16"/>
                <w:szCs w:val="16"/>
              </w:rPr>
              <w:t>(202</w:t>
            </w:r>
            <w:r>
              <w:rPr>
                <w:sz w:val="16"/>
                <w:szCs w:val="16"/>
                <w:lang w:val="en-US"/>
              </w:rPr>
              <w:t>1</w:t>
            </w:r>
            <w:r>
              <w:rPr>
                <w:sz w:val="16"/>
                <w:szCs w:val="16"/>
              </w:rPr>
              <w:t>)</w:t>
            </w:r>
          </w:p>
        </w:tc>
        <w:tc>
          <w:tcPr>
            <w:tcW w:w="850" w:type="dxa"/>
            <w:shd w:val="clear" w:color="auto" w:fill="FFFFFF" w:themeFill="background1"/>
            <w:vAlign w:val="center"/>
          </w:tcPr>
          <w:p w14:paraId="6B5F101E" w14:textId="77777777" w:rsidR="00280FF0" w:rsidRDefault="003B213F">
            <w:pPr>
              <w:jc w:val="center"/>
              <w:rPr>
                <w:sz w:val="16"/>
                <w:szCs w:val="16"/>
              </w:rPr>
            </w:pPr>
            <w:r>
              <w:rPr>
                <w:sz w:val="16"/>
                <w:szCs w:val="16"/>
              </w:rPr>
              <w:t>35</w:t>
            </w:r>
          </w:p>
          <w:p w14:paraId="38FA321B" w14:textId="77777777" w:rsidR="00280FF0" w:rsidRDefault="003B213F">
            <w:pPr>
              <w:jc w:val="center"/>
              <w:rPr>
                <w:sz w:val="16"/>
                <w:szCs w:val="16"/>
              </w:rPr>
            </w:pPr>
            <w:r>
              <w:rPr>
                <w:sz w:val="16"/>
                <w:szCs w:val="16"/>
              </w:rPr>
              <w:t xml:space="preserve">(2023 </w:t>
            </w:r>
          </w:p>
          <w:p w14:paraId="7160FC2A" w14:textId="77777777" w:rsidR="00280FF0" w:rsidRDefault="003B213F">
            <w:pPr>
              <w:jc w:val="center"/>
              <w:rPr>
                <w:sz w:val="16"/>
                <w:szCs w:val="16"/>
              </w:rPr>
            </w:pPr>
            <w:r>
              <w:rPr>
                <w:sz w:val="16"/>
                <w:szCs w:val="16"/>
              </w:rPr>
              <w:t xml:space="preserve">IV </w:t>
            </w:r>
            <w:proofErr w:type="spellStart"/>
            <w:r>
              <w:rPr>
                <w:sz w:val="16"/>
                <w:szCs w:val="16"/>
              </w:rPr>
              <w:t>ketv</w:t>
            </w:r>
            <w:proofErr w:type="spellEnd"/>
            <w:r>
              <w:rPr>
                <w:sz w:val="16"/>
                <w:szCs w:val="16"/>
              </w:rPr>
              <w:t>.)</w:t>
            </w:r>
          </w:p>
        </w:tc>
        <w:tc>
          <w:tcPr>
            <w:tcW w:w="1276" w:type="dxa"/>
            <w:shd w:val="clear" w:color="auto" w:fill="FFFFFF" w:themeFill="background1"/>
            <w:vAlign w:val="center"/>
          </w:tcPr>
          <w:p w14:paraId="30B6C69A" w14:textId="77777777" w:rsidR="00280FF0" w:rsidRDefault="003B213F">
            <w:pPr>
              <w:ind w:firstLine="38"/>
              <w:jc w:val="center"/>
              <w:rPr>
                <w:sz w:val="16"/>
                <w:szCs w:val="16"/>
                <w:lang w:val="en-US"/>
              </w:rPr>
            </w:pPr>
            <w:r>
              <w:rPr>
                <w:sz w:val="16"/>
                <w:szCs w:val="16"/>
                <w:lang w:val="en-US"/>
              </w:rPr>
              <w:t>112</w:t>
            </w:r>
          </w:p>
          <w:p w14:paraId="6EEDD8C9" w14:textId="77777777" w:rsidR="00280FF0" w:rsidRDefault="003B213F">
            <w:pPr>
              <w:jc w:val="center"/>
              <w:rPr>
                <w:sz w:val="16"/>
                <w:szCs w:val="16"/>
              </w:rPr>
            </w:pPr>
            <w:r>
              <w:rPr>
                <w:sz w:val="16"/>
                <w:szCs w:val="16"/>
              </w:rPr>
              <w:t xml:space="preserve">(2026 I </w:t>
            </w:r>
            <w:proofErr w:type="spellStart"/>
            <w:r>
              <w:rPr>
                <w:sz w:val="16"/>
                <w:szCs w:val="16"/>
              </w:rPr>
              <w:t>ketv</w:t>
            </w:r>
            <w:proofErr w:type="spellEnd"/>
            <w:r>
              <w:rPr>
                <w:sz w:val="16"/>
                <w:szCs w:val="16"/>
              </w:rPr>
              <w:t>.)</w:t>
            </w:r>
          </w:p>
        </w:tc>
        <w:tc>
          <w:tcPr>
            <w:tcW w:w="1422" w:type="dxa"/>
            <w:shd w:val="clear" w:color="auto" w:fill="FFFFFF" w:themeFill="background1"/>
            <w:vAlign w:val="center"/>
          </w:tcPr>
          <w:p w14:paraId="35A284DE" w14:textId="77777777" w:rsidR="00280FF0" w:rsidRDefault="003B213F">
            <w:pPr>
              <w:jc w:val="center"/>
              <w:rPr>
                <w:sz w:val="16"/>
                <w:szCs w:val="16"/>
              </w:rPr>
            </w:pPr>
            <w:r>
              <w:rPr>
                <w:sz w:val="16"/>
                <w:szCs w:val="16"/>
              </w:rPr>
              <w:t>EGADP</w:t>
            </w:r>
          </w:p>
          <w:p w14:paraId="36CFF737" w14:textId="77777777" w:rsidR="00280FF0" w:rsidRDefault="003B213F">
            <w:pPr>
              <w:jc w:val="center"/>
              <w:rPr>
                <w:sz w:val="16"/>
                <w:szCs w:val="16"/>
              </w:rPr>
            </w:pPr>
            <w:r>
              <w:rPr>
                <w:sz w:val="16"/>
                <w:szCs w:val="16"/>
              </w:rPr>
              <w:t>VB</w:t>
            </w:r>
          </w:p>
        </w:tc>
      </w:tr>
      <w:tr w:rsidR="00280FF0" w14:paraId="477ED243" w14:textId="77777777">
        <w:trPr>
          <w:trHeight w:val="193"/>
          <w:jc w:val="right"/>
        </w:trPr>
        <w:tc>
          <w:tcPr>
            <w:tcW w:w="846" w:type="dxa"/>
            <w:shd w:val="clear" w:color="auto" w:fill="auto"/>
            <w:vAlign w:val="center"/>
          </w:tcPr>
          <w:p w14:paraId="6CFDC9D1" w14:textId="77777777" w:rsidR="00280FF0" w:rsidRDefault="003B213F">
            <w:pPr>
              <w:jc w:val="center"/>
              <w:rPr>
                <w:iCs/>
                <w:sz w:val="16"/>
                <w:szCs w:val="16"/>
                <w:lang w:val="en-US"/>
              </w:rPr>
            </w:pPr>
            <w:r>
              <w:rPr>
                <w:iCs/>
                <w:sz w:val="16"/>
                <w:szCs w:val="16"/>
              </w:rPr>
              <w:t>P-05-001-01-05-07-0</w:t>
            </w:r>
            <w:r>
              <w:rPr>
                <w:iCs/>
                <w:sz w:val="16"/>
                <w:szCs w:val="16"/>
                <w:lang w:val="en-US"/>
              </w:rPr>
              <w:t>5</w:t>
            </w:r>
          </w:p>
        </w:tc>
        <w:tc>
          <w:tcPr>
            <w:tcW w:w="1134" w:type="dxa"/>
            <w:shd w:val="clear" w:color="auto" w:fill="auto"/>
            <w:vAlign w:val="center"/>
          </w:tcPr>
          <w:p w14:paraId="5F34363C" w14:textId="77777777" w:rsidR="00280FF0" w:rsidRDefault="003B213F">
            <w:pPr>
              <w:jc w:val="center"/>
              <w:rPr>
                <w:sz w:val="16"/>
                <w:szCs w:val="16"/>
              </w:rPr>
            </w:pPr>
            <w:r>
              <w:rPr>
                <w:sz w:val="16"/>
                <w:szCs w:val="16"/>
              </w:rPr>
              <w:t>Produkto</w:t>
            </w:r>
          </w:p>
        </w:tc>
        <w:tc>
          <w:tcPr>
            <w:tcW w:w="2126" w:type="dxa"/>
            <w:shd w:val="clear" w:color="auto" w:fill="auto"/>
            <w:vAlign w:val="center"/>
          </w:tcPr>
          <w:p w14:paraId="7111776E" w14:textId="77777777" w:rsidR="00280FF0" w:rsidRDefault="003B213F">
            <w:pPr>
              <w:jc w:val="center"/>
              <w:rPr>
                <w:sz w:val="16"/>
                <w:szCs w:val="16"/>
              </w:rPr>
            </w:pPr>
            <w:r>
              <w:rPr>
                <w:sz w:val="16"/>
                <w:szCs w:val="16"/>
              </w:rPr>
              <w:t xml:space="preserve">Įsteigtas LT </w:t>
            </w:r>
            <w:proofErr w:type="spellStart"/>
            <w:r>
              <w:rPr>
                <w:sz w:val="16"/>
                <w:szCs w:val="16"/>
              </w:rPr>
              <w:t>Space</w:t>
            </w:r>
            <w:proofErr w:type="spellEnd"/>
            <w:r>
              <w:rPr>
                <w:sz w:val="16"/>
                <w:szCs w:val="16"/>
              </w:rPr>
              <w:t xml:space="preserve"> </w:t>
            </w:r>
            <w:proofErr w:type="spellStart"/>
            <w:r>
              <w:rPr>
                <w:sz w:val="16"/>
                <w:szCs w:val="16"/>
              </w:rPr>
              <w:t>Hub</w:t>
            </w:r>
            <w:proofErr w:type="spellEnd"/>
          </w:p>
        </w:tc>
        <w:tc>
          <w:tcPr>
            <w:tcW w:w="1134" w:type="dxa"/>
            <w:shd w:val="clear" w:color="auto" w:fill="auto"/>
            <w:vAlign w:val="center"/>
          </w:tcPr>
          <w:p w14:paraId="461FBCC8" w14:textId="77777777" w:rsidR="00280FF0" w:rsidRDefault="003B213F">
            <w:pPr>
              <w:jc w:val="center"/>
              <w:rPr>
                <w:sz w:val="16"/>
                <w:szCs w:val="16"/>
              </w:rPr>
            </w:pPr>
            <w:r>
              <w:rPr>
                <w:sz w:val="16"/>
                <w:szCs w:val="16"/>
              </w:rPr>
              <w:t>Vienetai</w:t>
            </w:r>
          </w:p>
        </w:tc>
        <w:tc>
          <w:tcPr>
            <w:tcW w:w="851" w:type="dxa"/>
            <w:shd w:val="clear" w:color="auto" w:fill="auto"/>
            <w:vAlign w:val="center"/>
          </w:tcPr>
          <w:p w14:paraId="4A9A2E61" w14:textId="77777777" w:rsidR="00280FF0" w:rsidRDefault="003B213F">
            <w:pPr>
              <w:jc w:val="center"/>
              <w:rPr>
                <w:sz w:val="16"/>
                <w:szCs w:val="16"/>
              </w:rPr>
            </w:pPr>
            <w:r>
              <w:rPr>
                <w:sz w:val="16"/>
                <w:szCs w:val="16"/>
              </w:rPr>
              <w:t>0</w:t>
            </w:r>
          </w:p>
          <w:p w14:paraId="17F22465" w14:textId="77777777" w:rsidR="00280FF0" w:rsidRDefault="003B213F">
            <w:pPr>
              <w:jc w:val="center"/>
              <w:rPr>
                <w:sz w:val="16"/>
                <w:szCs w:val="16"/>
              </w:rPr>
            </w:pPr>
            <w:r>
              <w:rPr>
                <w:sz w:val="16"/>
                <w:szCs w:val="16"/>
              </w:rPr>
              <w:t>(202</w:t>
            </w:r>
            <w:r>
              <w:rPr>
                <w:sz w:val="16"/>
                <w:szCs w:val="16"/>
                <w:lang w:val="en-US"/>
              </w:rPr>
              <w:t>1</w:t>
            </w:r>
            <w:r>
              <w:rPr>
                <w:sz w:val="16"/>
                <w:szCs w:val="16"/>
              </w:rPr>
              <w:t>)</w:t>
            </w:r>
          </w:p>
        </w:tc>
        <w:tc>
          <w:tcPr>
            <w:tcW w:w="850" w:type="dxa"/>
            <w:shd w:val="clear" w:color="auto" w:fill="auto"/>
            <w:vAlign w:val="center"/>
          </w:tcPr>
          <w:p w14:paraId="3F6AF269" w14:textId="77777777" w:rsidR="00280FF0" w:rsidRDefault="003B213F">
            <w:pPr>
              <w:jc w:val="center"/>
              <w:rPr>
                <w:sz w:val="16"/>
                <w:szCs w:val="16"/>
              </w:rPr>
            </w:pPr>
            <w:r>
              <w:rPr>
                <w:sz w:val="16"/>
                <w:szCs w:val="16"/>
              </w:rPr>
              <w:t>n/a</w:t>
            </w:r>
          </w:p>
        </w:tc>
        <w:tc>
          <w:tcPr>
            <w:tcW w:w="1276" w:type="dxa"/>
            <w:shd w:val="clear" w:color="auto" w:fill="auto"/>
            <w:vAlign w:val="center"/>
          </w:tcPr>
          <w:p w14:paraId="04E27712" w14:textId="77777777" w:rsidR="00280FF0" w:rsidRDefault="003B213F">
            <w:pPr>
              <w:jc w:val="center"/>
              <w:rPr>
                <w:sz w:val="16"/>
                <w:szCs w:val="16"/>
              </w:rPr>
            </w:pPr>
            <w:r>
              <w:rPr>
                <w:sz w:val="16"/>
                <w:szCs w:val="16"/>
              </w:rPr>
              <w:t>1</w:t>
            </w:r>
          </w:p>
          <w:p w14:paraId="7EFEA79B" w14:textId="77777777" w:rsidR="00280FF0" w:rsidRDefault="003B213F">
            <w:pPr>
              <w:jc w:val="center"/>
              <w:rPr>
                <w:sz w:val="16"/>
                <w:szCs w:val="16"/>
              </w:rPr>
            </w:pPr>
            <w:r>
              <w:rPr>
                <w:sz w:val="16"/>
                <w:szCs w:val="16"/>
              </w:rPr>
              <w:t>(202</w:t>
            </w:r>
            <w:r>
              <w:rPr>
                <w:sz w:val="16"/>
                <w:szCs w:val="16"/>
                <w:lang w:val="en-US"/>
              </w:rPr>
              <w:t xml:space="preserve">2 IV </w:t>
            </w:r>
            <w:proofErr w:type="spellStart"/>
            <w:r>
              <w:rPr>
                <w:sz w:val="16"/>
                <w:szCs w:val="16"/>
                <w:lang w:val="en-US"/>
              </w:rPr>
              <w:t>ketv</w:t>
            </w:r>
            <w:proofErr w:type="spellEnd"/>
            <w:r>
              <w:rPr>
                <w:sz w:val="16"/>
                <w:szCs w:val="16"/>
                <w:lang w:val="en-US"/>
              </w:rPr>
              <w:t>.</w:t>
            </w:r>
            <w:r>
              <w:rPr>
                <w:sz w:val="16"/>
                <w:szCs w:val="16"/>
              </w:rPr>
              <w:t>)</w:t>
            </w:r>
          </w:p>
        </w:tc>
        <w:tc>
          <w:tcPr>
            <w:tcW w:w="1422" w:type="dxa"/>
            <w:shd w:val="clear" w:color="auto" w:fill="auto"/>
            <w:vAlign w:val="center"/>
          </w:tcPr>
          <w:p w14:paraId="0A70DCBF" w14:textId="77777777" w:rsidR="00280FF0" w:rsidRDefault="003B213F">
            <w:pPr>
              <w:jc w:val="center"/>
              <w:rPr>
                <w:iCs/>
                <w:sz w:val="16"/>
                <w:szCs w:val="16"/>
              </w:rPr>
            </w:pPr>
            <w:r>
              <w:rPr>
                <w:iCs/>
                <w:sz w:val="16"/>
                <w:szCs w:val="16"/>
              </w:rPr>
              <w:t>EGADP</w:t>
            </w:r>
          </w:p>
          <w:p w14:paraId="26D1538B" w14:textId="77777777" w:rsidR="00280FF0" w:rsidRDefault="003B213F">
            <w:pPr>
              <w:jc w:val="center"/>
              <w:rPr>
                <w:sz w:val="16"/>
                <w:szCs w:val="16"/>
              </w:rPr>
            </w:pPr>
            <w:r>
              <w:rPr>
                <w:iCs/>
                <w:sz w:val="16"/>
                <w:szCs w:val="16"/>
              </w:rPr>
              <w:t>VB</w:t>
            </w:r>
          </w:p>
        </w:tc>
      </w:tr>
      <w:tr w:rsidR="00280FF0" w14:paraId="13B01102" w14:textId="77777777">
        <w:trPr>
          <w:trHeight w:val="774"/>
          <w:jc w:val="right"/>
        </w:trPr>
        <w:tc>
          <w:tcPr>
            <w:tcW w:w="846" w:type="dxa"/>
            <w:shd w:val="clear" w:color="auto" w:fill="auto"/>
            <w:vAlign w:val="center"/>
          </w:tcPr>
          <w:p w14:paraId="67553B37" w14:textId="77777777" w:rsidR="00280FF0" w:rsidRDefault="003B213F">
            <w:pPr>
              <w:jc w:val="center"/>
              <w:rPr>
                <w:iCs/>
                <w:sz w:val="16"/>
                <w:szCs w:val="16"/>
              </w:rPr>
            </w:pPr>
            <w:r>
              <w:rPr>
                <w:iCs/>
                <w:sz w:val="16"/>
                <w:szCs w:val="16"/>
              </w:rPr>
              <w:lastRenderedPageBreak/>
              <w:t>P-05-001-01-05-07-06</w:t>
            </w:r>
          </w:p>
        </w:tc>
        <w:tc>
          <w:tcPr>
            <w:tcW w:w="1134" w:type="dxa"/>
            <w:shd w:val="clear" w:color="auto" w:fill="FFFFFF" w:themeFill="background1"/>
            <w:vAlign w:val="center"/>
          </w:tcPr>
          <w:p w14:paraId="4BCD95E1" w14:textId="77777777" w:rsidR="00280FF0" w:rsidRDefault="003B213F">
            <w:pPr>
              <w:jc w:val="center"/>
              <w:rPr>
                <w:sz w:val="16"/>
                <w:szCs w:val="16"/>
              </w:rPr>
            </w:pPr>
            <w:r>
              <w:rPr>
                <w:sz w:val="16"/>
                <w:szCs w:val="16"/>
              </w:rPr>
              <w:t>Produkto</w:t>
            </w:r>
          </w:p>
        </w:tc>
        <w:tc>
          <w:tcPr>
            <w:tcW w:w="2126" w:type="dxa"/>
            <w:shd w:val="clear" w:color="auto" w:fill="FFFFFF" w:themeFill="background1"/>
            <w:vAlign w:val="center"/>
          </w:tcPr>
          <w:p w14:paraId="28FBBDF8" w14:textId="77777777" w:rsidR="00280FF0" w:rsidRDefault="003B213F">
            <w:pPr>
              <w:jc w:val="center"/>
              <w:rPr>
                <w:sz w:val="16"/>
                <w:szCs w:val="16"/>
              </w:rPr>
            </w:pPr>
            <w:r>
              <w:rPr>
                <w:sz w:val="16"/>
                <w:szCs w:val="16"/>
              </w:rPr>
              <w:t>Įgyvendintų inovatyvių projektų skaičius ******</w:t>
            </w:r>
          </w:p>
        </w:tc>
        <w:tc>
          <w:tcPr>
            <w:tcW w:w="1134" w:type="dxa"/>
            <w:shd w:val="clear" w:color="auto" w:fill="FFFFFF" w:themeFill="background1"/>
            <w:vAlign w:val="center"/>
          </w:tcPr>
          <w:p w14:paraId="5CB395C7" w14:textId="77777777" w:rsidR="00280FF0" w:rsidRDefault="003B213F">
            <w:pPr>
              <w:jc w:val="center"/>
              <w:rPr>
                <w:sz w:val="16"/>
                <w:szCs w:val="16"/>
              </w:rPr>
            </w:pPr>
            <w:r>
              <w:rPr>
                <w:sz w:val="16"/>
                <w:szCs w:val="16"/>
              </w:rPr>
              <w:t>Vienetai</w:t>
            </w:r>
          </w:p>
        </w:tc>
        <w:tc>
          <w:tcPr>
            <w:tcW w:w="851" w:type="dxa"/>
            <w:shd w:val="clear" w:color="auto" w:fill="FFFFFF" w:themeFill="background1"/>
            <w:vAlign w:val="center"/>
          </w:tcPr>
          <w:p w14:paraId="7085E675" w14:textId="77777777" w:rsidR="00280FF0" w:rsidRDefault="003B213F">
            <w:pPr>
              <w:jc w:val="center"/>
              <w:rPr>
                <w:sz w:val="16"/>
                <w:szCs w:val="16"/>
              </w:rPr>
            </w:pPr>
            <w:r>
              <w:rPr>
                <w:sz w:val="16"/>
                <w:szCs w:val="16"/>
              </w:rPr>
              <w:t>0</w:t>
            </w:r>
          </w:p>
          <w:p w14:paraId="5BE6F74F" w14:textId="77777777" w:rsidR="00280FF0" w:rsidRDefault="003B213F">
            <w:pPr>
              <w:jc w:val="center"/>
              <w:rPr>
                <w:sz w:val="16"/>
                <w:szCs w:val="16"/>
              </w:rPr>
            </w:pPr>
            <w:r>
              <w:rPr>
                <w:sz w:val="16"/>
                <w:szCs w:val="16"/>
              </w:rPr>
              <w:t>(2022)</w:t>
            </w:r>
          </w:p>
        </w:tc>
        <w:tc>
          <w:tcPr>
            <w:tcW w:w="850" w:type="dxa"/>
            <w:shd w:val="clear" w:color="auto" w:fill="FFFFFF" w:themeFill="background1"/>
            <w:vAlign w:val="center"/>
          </w:tcPr>
          <w:p w14:paraId="46AA859D" w14:textId="77777777" w:rsidR="00280FF0" w:rsidRDefault="003B213F">
            <w:pPr>
              <w:jc w:val="center"/>
              <w:rPr>
                <w:sz w:val="16"/>
                <w:szCs w:val="16"/>
              </w:rPr>
            </w:pPr>
            <w:r>
              <w:rPr>
                <w:sz w:val="16"/>
                <w:szCs w:val="16"/>
              </w:rPr>
              <w:t>60</w:t>
            </w:r>
          </w:p>
          <w:p w14:paraId="16D4B1CD" w14:textId="77777777" w:rsidR="00280FF0" w:rsidRDefault="003B213F">
            <w:pPr>
              <w:jc w:val="center"/>
              <w:rPr>
                <w:sz w:val="16"/>
                <w:szCs w:val="16"/>
              </w:rPr>
            </w:pPr>
            <w:r>
              <w:rPr>
                <w:sz w:val="16"/>
                <w:szCs w:val="16"/>
              </w:rPr>
              <w:t>(2023</w:t>
            </w:r>
          </w:p>
          <w:p w14:paraId="78B5D02C" w14:textId="77777777" w:rsidR="00280FF0" w:rsidRDefault="003B213F">
            <w:pPr>
              <w:ind w:firstLine="38"/>
              <w:jc w:val="center"/>
              <w:rPr>
                <w:sz w:val="16"/>
                <w:szCs w:val="16"/>
              </w:rPr>
            </w:pPr>
            <w:r>
              <w:rPr>
                <w:sz w:val="16"/>
                <w:szCs w:val="16"/>
              </w:rPr>
              <w:t xml:space="preserve">IV </w:t>
            </w:r>
            <w:proofErr w:type="spellStart"/>
            <w:r>
              <w:rPr>
                <w:sz w:val="16"/>
                <w:szCs w:val="16"/>
              </w:rPr>
              <w:t>ketv</w:t>
            </w:r>
            <w:proofErr w:type="spellEnd"/>
            <w:r>
              <w:rPr>
                <w:sz w:val="16"/>
                <w:szCs w:val="16"/>
              </w:rPr>
              <w:t>.)</w:t>
            </w:r>
          </w:p>
        </w:tc>
        <w:tc>
          <w:tcPr>
            <w:tcW w:w="1276" w:type="dxa"/>
            <w:shd w:val="clear" w:color="auto" w:fill="FFFFFF" w:themeFill="background1"/>
            <w:vAlign w:val="center"/>
          </w:tcPr>
          <w:p w14:paraId="72002BDB" w14:textId="77777777" w:rsidR="00280FF0" w:rsidRDefault="003B213F">
            <w:pPr>
              <w:jc w:val="center"/>
              <w:rPr>
                <w:sz w:val="16"/>
                <w:szCs w:val="16"/>
              </w:rPr>
            </w:pPr>
            <w:r>
              <w:rPr>
                <w:sz w:val="16"/>
                <w:szCs w:val="16"/>
              </w:rPr>
              <w:t>100</w:t>
            </w:r>
          </w:p>
          <w:p w14:paraId="0B9F64C7" w14:textId="77777777" w:rsidR="00280FF0" w:rsidRDefault="003B213F">
            <w:pPr>
              <w:jc w:val="center"/>
              <w:rPr>
                <w:sz w:val="16"/>
                <w:szCs w:val="16"/>
                <w:lang w:val="en-US"/>
              </w:rPr>
            </w:pPr>
            <w:r>
              <w:rPr>
                <w:sz w:val="16"/>
                <w:szCs w:val="16"/>
              </w:rPr>
              <w:t xml:space="preserve">(2026 I </w:t>
            </w:r>
            <w:proofErr w:type="spellStart"/>
            <w:r>
              <w:rPr>
                <w:sz w:val="16"/>
                <w:szCs w:val="16"/>
              </w:rPr>
              <w:t>ketv</w:t>
            </w:r>
            <w:proofErr w:type="spellEnd"/>
            <w:r>
              <w:rPr>
                <w:sz w:val="16"/>
                <w:szCs w:val="16"/>
              </w:rPr>
              <w:t>.)</w:t>
            </w:r>
          </w:p>
        </w:tc>
        <w:tc>
          <w:tcPr>
            <w:tcW w:w="1422" w:type="dxa"/>
            <w:shd w:val="clear" w:color="auto" w:fill="FFFFFF" w:themeFill="background1"/>
            <w:vAlign w:val="center"/>
          </w:tcPr>
          <w:p w14:paraId="7CE9CF46" w14:textId="77777777" w:rsidR="00280FF0" w:rsidRDefault="003B213F">
            <w:pPr>
              <w:jc w:val="center"/>
              <w:rPr>
                <w:sz w:val="16"/>
                <w:szCs w:val="16"/>
              </w:rPr>
            </w:pPr>
            <w:r>
              <w:rPr>
                <w:sz w:val="16"/>
                <w:szCs w:val="16"/>
              </w:rPr>
              <w:t>EGADP</w:t>
            </w:r>
          </w:p>
          <w:p w14:paraId="30C1BE58" w14:textId="77777777" w:rsidR="00280FF0" w:rsidRDefault="003B213F">
            <w:pPr>
              <w:jc w:val="center"/>
              <w:rPr>
                <w:sz w:val="16"/>
                <w:szCs w:val="16"/>
              </w:rPr>
            </w:pPr>
            <w:r>
              <w:rPr>
                <w:sz w:val="16"/>
                <w:szCs w:val="16"/>
              </w:rPr>
              <w:t>VB</w:t>
            </w:r>
          </w:p>
        </w:tc>
      </w:tr>
      <w:tr w:rsidR="00280FF0" w14:paraId="7122CF7B" w14:textId="77777777">
        <w:trPr>
          <w:trHeight w:val="193"/>
          <w:jc w:val="right"/>
        </w:trPr>
        <w:tc>
          <w:tcPr>
            <w:tcW w:w="846" w:type="dxa"/>
            <w:shd w:val="clear" w:color="auto" w:fill="auto"/>
            <w:vAlign w:val="center"/>
          </w:tcPr>
          <w:p w14:paraId="648947CD" w14:textId="77777777" w:rsidR="00280FF0" w:rsidRDefault="003B213F">
            <w:pPr>
              <w:jc w:val="center"/>
              <w:rPr>
                <w:iCs/>
                <w:sz w:val="16"/>
                <w:szCs w:val="16"/>
              </w:rPr>
            </w:pPr>
            <w:r>
              <w:rPr>
                <w:iCs/>
                <w:sz w:val="16"/>
                <w:szCs w:val="16"/>
              </w:rPr>
              <w:t>P-05-001-01-05-07-07</w:t>
            </w:r>
          </w:p>
        </w:tc>
        <w:tc>
          <w:tcPr>
            <w:tcW w:w="1134" w:type="dxa"/>
            <w:shd w:val="clear" w:color="auto" w:fill="FFFFFF" w:themeFill="background1"/>
            <w:vAlign w:val="center"/>
          </w:tcPr>
          <w:p w14:paraId="019467A8" w14:textId="77777777" w:rsidR="00280FF0" w:rsidRDefault="003B213F">
            <w:pPr>
              <w:jc w:val="center"/>
              <w:rPr>
                <w:sz w:val="16"/>
                <w:szCs w:val="16"/>
              </w:rPr>
            </w:pPr>
            <w:r>
              <w:rPr>
                <w:sz w:val="16"/>
                <w:szCs w:val="16"/>
              </w:rPr>
              <w:t xml:space="preserve">Produkto </w:t>
            </w:r>
          </w:p>
        </w:tc>
        <w:tc>
          <w:tcPr>
            <w:tcW w:w="2126" w:type="dxa"/>
            <w:shd w:val="clear" w:color="auto" w:fill="auto"/>
            <w:vAlign w:val="center"/>
          </w:tcPr>
          <w:p w14:paraId="355945E3" w14:textId="77777777" w:rsidR="00280FF0" w:rsidRDefault="003B213F">
            <w:pPr>
              <w:jc w:val="center"/>
              <w:rPr>
                <w:sz w:val="16"/>
                <w:szCs w:val="16"/>
              </w:rPr>
            </w:pPr>
            <w:r>
              <w:rPr>
                <w:sz w:val="16"/>
                <w:szCs w:val="16"/>
              </w:rPr>
              <w:t>Įsigaliojusi atnaujinta paskatų verslui investuoti į MTEP sistema</w:t>
            </w:r>
          </w:p>
        </w:tc>
        <w:tc>
          <w:tcPr>
            <w:tcW w:w="1134" w:type="dxa"/>
            <w:shd w:val="clear" w:color="auto" w:fill="FFFFFF" w:themeFill="background1"/>
            <w:vAlign w:val="center"/>
          </w:tcPr>
          <w:p w14:paraId="3CDAF599" w14:textId="77777777" w:rsidR="00280FF0" w:rsidRDefault="003B213F">
            <w:pPr>
              <w:jc w:val="center"/>
              <w:rPr>
                <w:sz w:val="16"/>
                <w:szCs w:val="16"/>
              </w:rPr>
            </w:pPr>
            <w:r>
              <w:rPr>
                <w:sz w:val="16"/>
                <w:szCs w:val="16"/>
              </w:rPr>
              <w:t>Įsigalioję teisės aktai</w:t>
            </w:r>
          </w:p>
        </w:tc>
        <w:tc>
          <w:tcPr>
            <w:tcW w:w="851" w:type="dxa"/>
            <w:shd w:val="clear" w:color="auto" w:fill="FFFFFF" w:themeFill="background1"/>
            <w:vAlign w:val="center"/>
          </w:tcPr>
          <w:p w14:paraId="370CD5A6" w14:textId="77777777" w:rsidR="00280FF0" w:rsidRDefault="00280FF0">
            <w:pPr>
              <w:jc w:val="center"/>
              <w:rPr>
                <w:sz w:val="16"/>
                <w:szCs w:val="16"/>
              </w:rPr>
            </w:pPr>
          </w:p>
          <w:p w14:paraId="026D020C" w14:textId="77777777" w:rsidR="00280FF0" w:rsidRDefault="003B213F">
            <w:pPr>
              <w:jc w:val="center"/>
              <w:rPr>
                <w:sz w:val="16"/>
                <w:szCs w:val="16"/>
              </w:rPr>
            </w:pPr>
            <w:r>
              <w:rPr>
                <w:sz w:val="16"/>
                <w:szCs w:val="16"/>
              </w:rPr>
              <w:t>n/a</w:t>
            </w:r>
          </w:p>
          <w:p w14:paraId="2AF43770" w14:textId="77777777" w:rsidR="00280FF0" w:rsidRDefault="00280FF0">
            <w:pPr>
              <w:rPr>
                <w:sz w:val="16"/>
                <w:szCs w:val="16"/>
              </w:rPr>
            </w:pPr>
          </w:p>
        </w:tc>
        <w:tc>
          <w:tcPr>
            <w:tcW w:w="850" w:type="dxa"/>
            <w:shd w:val="clear" w:color="auto" w:fill="FFFFFF" w:themeFill="background1"/>
            <w:vAlign w:val="center"/>
          </w:tcPr>
          <w:p w14:paraId="75FF9C8D" w14:textId="77777777" w:rsidR="00280FF0" w:rsidRDefault="003B213F">
            <w:pPr>
              <w:jc w:val="center"/>
              <w:rPr>
                <w:sz w:val="16"/>
                <w:szCs w:val="16"/>
              </w:rPr>
            </w:pPr>
            <w:r>
              <w:rPr>
                <w:sz w:val="16"/>
                <w:szCs w:val="16"/>
              </w:rPr>
              <w:t>n/a</w:t>
            </w:r>
          </w:p>
        </w:tc>
        <w:tc>
          <w:tcPr>
            <w:tcW w:w="1276" w:type="dxa"/>
            <w:shd w:val="clear" w:color="auto" w:fill="FFFFFF" w:themeFill="background1"/>
            <w:vAlign w:val="center"/>
          </w:tcPr>
          <w:p w14:paraId="6A25CE66" w14:textId="77777777" w:rsidR="00280FF0" w:rsidRDefault="003B213F">
            <w:pPr>
              <w:jc w:val="center"/>
              <w:rPr>
                <w:sz w:val="16"/>
                <w:szCs w:val="16"/>
                <w:lang w:val="en-US"/>
              </w:rPr>
            </w:pPr>
            <w:r>
              <w:rPr>
                <w:sz w:val="16"/>
                <w:szCs w:val="16"/>
                <w:lang w:val="en-US"/>
              </w:rPr>
              <w:t>n/a</w:t>
            </w:r>
          </w:p>
          <w:p w14:paraId="476BFE97" w14:textId="77777777" w:rsidR="00280FF0" w:rsidRDefault="003B213F">
            <w:pPr>
              <w:jc w:val="center"/>
              <w:rPr>
                <w:sz w:val="16"/>
                <w:szCs w:val="16"/>
                <w:lang w:val="en-US"/>
              </w:rPr>
            </w:pPr>
            <w:r>
              <w:rPr>
                <w:sz w:val="16"/>
                <w:szCs w:val="16"/>
                <w:lang w:val="en-US"/>
              </w:rPr>
              <w:t xml:space="preserve">(2022 IV </w:t>
            </w:r>
            <w:proofErr w:type="spellStart"/>
            <w:r>
              <w:rPr>
                <w:sz w:val="16"/>
                <w:szCs w:val="16"/>
                <w:lang w:val="en-US"/>
              </w:rPr>
              <w:t>ketv</w:t>
            </w:r>
            <w:proofErr w:type="spellEnd"/>
            <w:r>
              <w:rPr>
                <w:sz w:val="16"/>
                <w:szCs w:val="16"/>
                <w:lang w:val="en-US"/>
              </w:rPr>
              <w:t>)</w:t>
            </w:r>
          </w:p>
        </w:tc>
        <w:tc>
          <w:tcPr>
            <w:tcW w:w="1422" w:type="dxa"/>
            <w:shd w:val="clear" w:color="auto" w:fill="FFFFFF" w:themeFill="background1"/>
            <w:vAlign w:val="center"/>
          </w:tcPr>
          <w:p w14:paraId="1512B10A" w14:textId="77777777" w:rsidR="00280FF0" w:rsidRDefault="003B213F">
            <w:pPr>
              <w:jc w:val="center"/>
              <w:rPr>
                <w:sz w:val="16"/>
                <w:szCs w:val="16"/>
              </w:rPr>
            </w:pPr>
            <w:r>
              <w:rPr>
                <w:sz w:val="16"/>
                <w:szCs w:val="16"/>
              </w:rPr>
              <w:t>EGADP</w:t>
            </w:r>
          </w:p>
          <w:p w14:paraId="091E795E" w14:textId="77777777" w:rsidR="00280FF0" w:rsidRDefault="003B213F">
            <w:pPr>
              <w:jc w:val="center"/>
              <w:rPr>
                <w:sz w:val="16"/>
                <w:szCs w:val="16"/>
              </w:rPr>
            </w:pPr>
            <w:r>
              <w:rPr>
                <w:sz w:val="16"/>
                <w:szCs w:val="16"/>
              </w:rPr>
              <w:t>VB</w:t>
            </w:r>
          </w:p>
        </w:tc>
      </w:tr>
      <w:tr w:rsidR="00280FF0" w14:paraId="390ED500" w14:textId="77777777">
        <w:trPr>
          <w:trHeight w:val="193"/>
          <w:jc w:val="right"/>
        </w:trPr>
        <w:tc>
          <w:tcPr>
            <w:tcW w:w="846" w:type="dxa"/>
            <w:shd w:val="clear" w:color="auto" w:fill="auto"/>
            <w:vAlign w:val="center"/>
          </w:tcPr>
          <w:p w14:paraId="5F7E94B2" w14:textId="77777777" w:rsidR="00280FF0" w:rsidRDefault="003B213F">
            <w:pPr>
              <w:jc w:val="center"/>
              <w:rPr>
                <w:iCs/>
                <w:sz w:val="16"/>
                <w:szCs w:val="16"/>
              </w:rPr>
            </w:pPr>
            <w:r>
              <w:rPr>
                <w:iCs/>
                <w:sz w:val="16"/>
                <w:szCs w:val="16"/>
              </w:rPr>
              <w:t>P-05-001-01-05-07-08</w:t>
            </w:r>
          </w:p>
        </w:tc>
        <w:tc>
          <w:tcPr>
            <w:tcW w:w="1134" w:type="dxa"/>
            <w:shd w:val="clear" w:color="auto" w:fill="auto"/>
            <w:vAlign w:val="center"/>
          </w:tcPr>
          <w:p w14:paraId="161B69FA" w14:textId="77777777" w:rsidR="00280FF0" w:rsidRDefault="003B213F">
            <w:pPr>
              <w:jc w:val="center"/>
              <w:rPr>
                <w:sz w:val="16"/>
                <w:szCs w:val="16"/>
              </w:rPr>
            </w:pPr>
            <w:r>
              <w:rPr>
                <w:sz w:val="16"/>
                <w:szCs w:val="16"/>
              </w:rPr>
              <w:t>Produkto</w:t>
            </w:r>
          </w:p>
        </w:tc>
        <w:tc>
          <w:tcPr>
            <w:tcW w:w="2126" w:type="dxa"/>
            <w:shd w:val="clear" w:color="auto" w:fill="auto"/>
            <w:vAlign w:val="center"/>
          </w:tcPr>
          <w:p w14:paraId="34BD5238" w14:textId="77777777" w:rsidR="00280FF0" w:rsidRDefault="003B213F">
            <w:pPr>
              <w:jc w:val="center"/>
              <w:rPr>
                <w:sz w:val="16"/>
                <w:szCs w:val="16"/>
              </w:rPr>
            </w:pPr>
            <w:r>
              <w:rPr>
                <w:sz w:val="16"/>
                <w:szCs w:val="16"/>
              </w:rPr>
              <w:t>Paramą gavusios įmonės (iš kurių: labai mažos, mažosios, vidutinės ir didelės)</w:t>
            </w:r>
          </w:p>
        </w:tc>
        <w:tc>
          <w:tcPr>
            <w:tcW w:w="1134" w:type="dxa"/>
            <w:shd w:val="clear" w:color="auto" w:fill="auto"/>
            <w:vAlign w:val="center"/>
          </w:tcPr>
          <w:p w14:paraId="5E08033C" w14:textId="77777777" w:rsidR="00280FF0" w:rsidRDefault="003B213F">
            <w:pPr>
              <w:jc w:val="center"/>
              <w:rPr>
                <w:sz w:val="16"/>
                <w:szCs w:val="16"/>
              </w:rPr>
            </w:pPr>
            <w:r>
              <w:rPr>
                <w:sz w:val="16"/>
                <w:szCs w:val="16"/>
              </w:rPr>
              <w:t>Įmonės</w:t>
            </w:r>
          </w:p>
        </w:tc>
        <w:tc>
          <w:tcPr>
            <w:tcW w:w="851" w:type="dxa"/>
            <w:shd w:val="clear" w:color="auto" w:fill="auto"/>
          </w:tcPr>
          <w:p w14:paraId="74710D47" w14:textId="77777777" w:rsidR="00280FF0" w:rsidRDefault="00280FF0">
            <w:pPr>
              <w:jc w:val="center"/>
              <w:rPr>
                <w:sz w:val="16"/>
                <w:szCs w:val="16"/>
              </w:rPr>
            </w:pPr>
          </w:p>
          <w:p w14:paraId="30175FFE" w14:textId="77777777" w:rsidR="00280FF0" w:rsidRDefault="003B213F">
            <w:pPr>
              <w:jc w:val="center"/>
              <w:rPr>
                <w:sz w:val="16"/>
                <w:szCs w:val="16"/>
              </w:rPr>
            </w:pPr>
            <w:r>
              <w:rPr>
                <w:sz w:val="16"/>
                <w:szCs w:val="16"/>
              </w:rPr>
              <w:t>0</w:t>
            </w:r>
          </w:p>
          <w:p w14:paraId="0BCA6F37" w14:textId="77777777" w:rsidR="00280FF0" w:rsidRDefault="00280FF0">
            <w:pPr>
              <w:jc w:val="center"/>
              <w:rPr>
                <w:sz w:val="16"/>
                <w:szCs w:val="16"/>
              </w:rPr>
            </w:pPr>
          </w:p>
        </w:tc>
        <w:tc>
          <w:tcPr>
            <w:tcW w:w="850" w:type="dxa"/>
            <w:shd w:val="clear" w:color="auto" w:fill="auto"/>
            <w:vAlign w:val="center"/>
          </w:tcPr>
          <w:p w14:paraId="70193F95" w14:textId="77777777" w:rsidR="00280FF0" w:rsidRDefault="003B213F">
            <w:pPr>
              <w:jc w:val="center"/>
              <w:rPr>
                <w:sz w:val="16"/>
                <w:szCs w:val="16"/>
                <w:lang w:val="en-US"/>
              </w:rPr>
            </w:pPr>
            <w:r>
              <w:rPr>
                <w:sz w:val="16"/>
                <w:szCs w:val="16"/>
                <w:lang w:val="en-US"/>
              </w:rPr>
              <w:t>595</w:t>
            </w:r>
          </w:p>
          <w:p w14:paraId="13A93696" w14:textId="77777777" w:rsidR="00280FF0" w:rsidRDefault="003B213F">
            <w:pPr>
              <w:ind w:firstLine="38"/>
              <w:jc w:val="center"/>
              <w:rPr>
                <w:sz w:val="16"/>
                <w:szCs w:val="16"/>
              </w:rPr>
            </w:pPr>
            <w:r>
              <w:rPr>
                <w:sz w:val="16"/>
                <w:szCs w:val="16"/>
              </w:rPr>
              <w:t>(</w:t>
            </w:r>
            <w:r>
              <w:rPr>
                <w:sz w:val="16"/>
                <w:szCs w:val="16"/>
                <w:lang w:val="en-US"/>
              </w:rPr>
              <w:t>2024)</w:t>
            </w:r>
          </w:p>
        </w:tc>
        <w:tc>
          <w:tcPr>
            <w:tcW w:w="1276" w:type="dxa"/>
            <w:shd w:val="clear" w:color="auto" w:fill="auto"/>
            <w:vAlign w:val="center"/>
          </w:tcPr>
          <w:p w14:paraId="5D9FCAEB" w14:textId="77777777" w:rsidR="00280FF0" w:rsidRDefault="003B213F">
            <w:pPr>
              <w:jc w:val="center"/>
              <w:rPr>
                <w:sz w:val="16"/>
                <w:szCs w:val="16"/>
              </w:rPr>
            </w:pPr>
            <w:r>
              <w:rPr>
                <w:sz w:val="16"/>
                <w:szCs w:val="16"/>
              </w:rPr>
              <w:t>1926</w:t>
            </w:r>
          </w:p>
          <w:p w14:paraId="56387C93" w14:textId="77777777" w:rsidR="00280FF0" w:rsidRDefault="003B213F">
            <w:pPr>
              <w:jc w:val="center"/>
              <w:rPr>
                <w:sz w:val="16"/>
                <w:szCs w:val="16"/>
              </w:rPr>
            </w:pPr>
            <w:r>
              <w:rPr>
                <w:sz w:val="16"/>
                <w:szCs w:val="16"/>
              </w:rPr>
              <w:t>(2029)</w:t>
            </w:r>
          </w:p>
        </w:tc>
        <w:tc>
          <w:tcPr>
            <w:tcW w:w="1422" w:type="dxa"/>
            <w:shd w:val="clear" w:color="auto" w:fill="auto"/>
          </w:tcPr>
          <w:p w14:paraId="5010001F" w14:textId="77777777" w:rsidR="00280FF0" w:rsidRDefault="003B213F">
            <w:pPr>
              <w:jc w:val="center"/>
              <w:rPr>
                <w:sz w:val="16"/>
                <w:szCs w:val="16"/>
              </w:rPr>
            </w:pPr>
            <w:r>
              <w:rPr>
                <w:sz w:val="16"/>
                <w:szCs w:val="16"/>
              </w:rPr>
              <w:t>2021–2027 m. IP,</w:t>
            </w:r>
          </w:p>
          <w:p w14:paraId="10E1949C" w14:textId="77777777" w:rsidR="00280FF0" w:rsidRDefault="003B213F">
            <w:pPr>
              <w:jc w:val="center"/>
              <w:rPr>
                <w:sz w:val="16"/>
                <w:szCs w:val="16"/>
              </w:rPr>
            </w:pPr>
            <w:r>
              <w:rPr>
                <w:sz w:val="16"/>
                <w:szCs w:val="16"/>
              </w:rPr>
              <w:t>privačios lėšos</w:t>
            </w:r>
          </w:p>
        </w:tc>
      </w:tr>
      <w:tr w:rsidR="00280FF0" w14:paraId="63A5B913" w14:textId="77777777">
        <w:trPr>
          <w:trHeight w:val="193"/>
          <w:jc w:val="right"/>
        </w:trPr>
        <w:tc>
          <w:tcPr>
            <w:tcW w:w="846" w:type="dxa"/>
            <w:shd w:val="clear" w:color="auto" w:fill="FFFFFF" w:themeFill="background1"/>
            <w:vAlign w:val="center"/>
          </w:tcPr>
          <w:p w14:paraId="090E40E9" w14:textId="77777777" w:rsidR="00280FF0" w:rsidRDefault="003B213F">
            <w:pPr>
              <w:jc w:val="center"/>
              <w:rPr>
                <w:iCs/>
                <w:sz w:val="16"/>
                <w:szCs w:val="16"/>
              </w:rPr>
            </w:pPr>
            <w:r>
              <w:rPr>
                <w:bCs/>
                <w:sz w:val="16"/>
                <w:szCs w:val="16"/>
              </w:rPr>
              <w:t>P-05-001-01-05-07-09</w:t>
            </w:r>
          </w:p>
        </w:tc>
        <w:tc>
          <w:tcPr>
            <w:tcW w:w="1134" w:type="dxa"/>
            <w:shd w:val="clear" w:color="auto" w:fill="FFFFFF" w:themeFill="background1"/>
            <w:vAlign w:val="center"/>
          </w:tcPr>
          <w:p w14:paraId="02DCF14E" w14:textId="77777777" w:rsidR="00280FF0" w:rsidRDefault="003B213F">
            <w:pPr>
              <w:jc w:val="center"/>
              <w:rPr>
                <w:sz w:val="16"/>
                <w:szCs w:val="16"/>
              </w:rPr>
            </w:pPr>
            <w:r>
              <w:rPr>
                <w:sz w:val="16"/>
                <w:szCs w:val="16"/>
              </w:rPr>
              <w:t>Produkto</w:t>
            </w:r>
          </w:p>
        </w:tc>
        <w:tc>
          <w:tcPr>
            <w:tcW w:w="2126" w:type="dxa"/>
            <w:shd w:val="clear" w:color="auto" w:fill="FFFFFF" w:themeFill="background1"/>
            <w:vAlign w:val="center"/>
          </w:tcPr>
          <w:p w14:paraId="7121FBD3" w14:textId="77777777" w:rsidR="00280FF0" w:rsidRDefault="003B213F">
            <w:pPr>
              <w:jc w:val="center"/>
              <w:rPr>
                <w:sz w:val="16"/>
                <w:szCs w:val="16"/>
              </w:rPr>
            </w:pPr>
            <w:r>
              <w:rPr>
                <w:sz w:val="16"/>
                <w:szCs w:val="16"/>
              </w:rPr>
              <w:t xml:space="preserve">Paramą gavusios įmonės </w:t>
            </w:r>
          </w:p>
          <w:p w14:paraId="3FC6BA3A" w14:textId="77777777" w:rsidR="00280FF0" w:rsidRDefault="003B213F">
            <w:pPr>
              <w:jc w:val="center"/>
              <w:rPr>
                <w:sz w:val="16"/>
                <w:szCs w:val="16"/>
              </w:rPr>
            </w:pPr>
            <w:r>
              <w:rPr>
                <w:sz w:val="16"/>
                <w:szCs w:val="16"/>
              </w:rPr>
              <w:t>(iš kurių: labai mažos)</w:t>
            </w:r>
          </w:p>
        </w:tc>
        <w:tc>
          <w:tcPr>
            <w:tcW w:w="1134" w:type="dxa"/>
            <w:shd w:val="clear" w:color="auto" w:fill="FFFFFF" w:themeFill="background1"/>
          </w:tcPr>
          <w:p w14:paraId="45E3151E" w14:textId="77777777" w:rsidR="00280FF0" w:rsidRDefault="00280FF0">
            <w:pPr>
              <w:jc w:val="center"/>
              <w:rPr>
                <w:sz w:val="16"/>
                <w:szCs w:val="16"/>
              </w:rPr>
            </w:pPr>
          </w:p>
          <w:p w14:paraId="33ADF5C4" w14:textId="77777777" w:rsidR="00280FF0" w:rsidRDefault="003B213F">
            <w:pPr>
              <w:jc w:val="center"/>
              <w:rPr>
                <w:sz w:val="16"/>
                <w:szCs w:val="16"/>
              </w:rPr>
            </w:pPr>
            <w:r>
              <w:rPr>
                <w:sz w:val="16"/>
                <w:szCs w:val="16"/>
              </w:rPr>
              <w:t>Įmonės</w:t>
            </w:r>
          </w:p>
        </w:tc>
        <w:tc>
          <w:tcPr>
            <w:tcW w:w="851" w:type="dxa"/>
            <w:shd w:val="clear" w:color="auto" w:fill="FFFFFF" w:themeFill="background1"/>
          </w:tcPr>
          <w:p w14:paraId="33BA4030" w14:textId="77777777" w:rsidR="00280FF0" w:rsidRDefault="00280FF0">
            <w:pPr>
              <w:jc w:val="center"/>
              <w:rPr>
                <w:sz w:val="16"/>
                <w:szCs w:val="16"/>
              </w:rPr>
            </w:pPr>
          </w:p>
          <w:p w14:paraId="0B3D3F11" w14:textId="77777777" w:rsidR="00280FF0" w:rsidRDefault="003B213F">
            <w:pPr>
              <w:jc w:val="center"/>
              <w:rPr>
                <w:sz w:val="16"/>
                <w:szCs w:val="16"/>
              </w:rPr>
            </w:pPr>
            <w:r>
              <w:rPr>
                <w:sz w:val="16"/>
                <w:szCs w:val="16"/>
              </w:rPr>
              <w:t>n/a</w:t>
            </w:r>
          </w:p>
        </w:tc>
        <w:tc>
          <w:tcPr>
            <w:tcW w:w="850" w:type="dxa"/>
            <w:shd w:val="clear" w:color="auto" w:fill="FFFFFF" w:themeFill="background1"/>
          </w:tcPr>
          <w:p w14:paraId="47A9298B" w14:textId="77777777" w:rsidR="00280FF0" w:rsidRDefault="00280FF0">
            <w:pPr>
              <w:jc w:val="center"/>
              <w:rPr>
                <w:sz w:val="16"/>
                <w:szCs w:val="16"/>
              </w:rPr>
            </w:pPr>
          </w:p>
          <w:p w14:paraId="3FABA671" w14:textId="77777777" w:rsidR="00280FF0" w:rsidRDefault="003B213F">
            <w:pPr>
              <w:jc w:val="center"/>
              <w:rPr>
                <w:sz w:val="16"/>
                <w:szCs w:val="16"/>
                <w:lang w:val="en-US"/>
              </w:rPr>
            </w:pPr>
            <w:r>
              <w:rPr>
                <w:sz w:val="16"/>
                <w:szCs w:val="16"/>
              </w:rPr>
              <w:t>n/a</w:t>
            </w:r>
          </w:p>
        </w:tc>
        <w:tc>
          <w:tcPr>
            <w:tcW w:w="1276" w:type="dxa"/>
            <w:shd w:val="clear" w:color="auto" w:fill="FFFFFF" w:themeFill="background1"/>
          </w:tcPr>
          <w:p w14:paraId="371D1AF0" w14:textId="77777777" w:rsidR="00280FF0" w:rsidRDefault="00280FF0">
            <w:pPr>
              <w:jc w:val="center"/>
              <w:rPr>
                <w:sz w:val="16"/>
                <w:szCs w:val="16"/>
              </w:rPr>
            </w:pPr>
          </w:p>
          <w:p w14:paraId="729F3383"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60882FFC"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7011A4FF" w14:textId="77777777">
        <w:trPr>
          <w:trHeight w:val="193"/>
          <w:jc w:val="right"/>
        </w:trPr>
        <w:tc>
          <w:tcPr>
            <w:tcW w:w="846" w:type="dxa"/>
            <w:shd w:val="clear" w:color="auto" w:fill="FFFFFF" w:themeFill="background1"/>
            <w:vAlign w:val="center"/>
          </w:tcPr>
          <w:p w14:paraId="67BA08A2" w14:textId="77777777" w:rsidR="00280FF0" w:rsidRDefault="003B213F">
            <w:pPr>
              <w:jc w:val="center"/>
              <w:rPr>
                <w:iCs/>
                <w:sz w:val="16"/>
                <w:szCs w:val="16"/>
                <w:vertAlign w:val="superscript"/>
              </w:rPr>
            </w:pPr>
            <w:r>
              <w:rPr>
                <w:bCs/>
                <w:sz w:val="16"/>
                <w:szCs w:val="16"/>
              </w:rPr>
              <w:t>P-05-001-01-05-07-10</w:t>
            </w:r>
          </w:p>
        </w:tc>
        <w:tc>
          <w:tcPr>
            <w:tcW w:w="1134" w:type="dxa"/>
            <w:shd w:val="clear" w:color="auto" w:fill="FFFFFF" w:themeFill="background1"/>
            <w:vAlign w:val="center"/>
          </w:tcPr>
          <w:p w14:paraId="66EA1CEB" w14:textId="77777777" w:rsidR="00280FF0" w:rsidRDefault="003B213F">
            <w:pPr>
              <w:jc w:val="center"/>
              <w:rPr>
                <w:sz w:val="16"/>
                <w:szCs w:val="16"/>
              </w:rPr>
            </w:pPr>
            <w:r>
              <w:rPr>
                <w:sz w:val="16"/>
                <w:szCs w:val="16"/>
              </w:rPr>
              <w:t>Produkto</w:t>
            </w:r>
          </w:p>
        </w:tc>
        <w:tc>
          <w:tcPr>
            <w:tcW w:w="2126" w:type="dxa"/>
            <w:shd w:val="clear" w:color="auto" w:fill="FFFFFF" w:themeFill="background1"/>
            <w:vAlign w:val="center"/>
          </w:tcPr>
          <w:p w14:paraId="3E645D0E" w14:textId="77777777" w:rsidR="00280FF0" w:rsidRDefault="003B213F">
            <w:pPr>
              <w:jc w:val="center"/>
              <w:rPr>
                <w:sz w:val="16"/>
                <w:szCs w:val="16"/>
              </w:rPr>
            </w:pPr>
            <w:r>
              <w:rPr>
                <w:sz w:val="16"/>
                <w:szCs w:val="16"/>
              </w:rPr>
              <w:t>Paramą gavusios įmonės</w:t>
            </w:r>
          </w:p>
          <w:p w14:paraId="2B52BB54" w14:textId="77777777" w:rsidR="00280FF0" w:rsidRDefault="003B213F">
            <w:pPr>
              <w:ind w:firstLine="38"/>
              <w:jc w:val="center"/>
              <w:rPr>
                <w:sz w:val="16"/>
                <w:szCs w:val="16"/>
              </w:rPr>
            </w:pPr>
            <w:r>
              <w:rPr>
                <w:sz w:val="16"/>
                <w:szCs w:val="16"/>
              </w:rPr>
              <w:t>(iš kurių: mažosios)</w:t>
            </w:r>
          </w:p>
        </w:tc>
        <w:tc>
          <w:tcPr>
            <w:tcW w:w="1134" w:type="dxa"/>
            <w:shd w:val="clear" w:color="auto" w:fill="FFFFFF" w:themeFill="background1"/>
          </w:tcPr>
          <w:p w14:paraId="1FE945CE" w14:textId="77777777" w:rsidR="00280FF0" w:rsidRDefault="00280FF0">
            <w:pPr>
              <w:jc w:val="center"/>
              <w:rPr>
                <w:sz w:val="16"/>
                <w:szCs w:val="16"/>
              </w:rPr>
            </w:pPr>
          </w:p>
          <w:p w14:paraId="5327C3D4" w14:textId="77777777" w:rsidR="00280FF0" w:rsidRDefault="003B213F">
            <w:pPr>
              <w:jc w:val="center"/>
              <w:rPr>
                <w:sz w:val="16"/>
                <w:szCs w:val="16"/>
              </w:rPr>
            </w:pPr>
            <w:r>
              <w:rPr>
                <w:sz w:val="16"/>
                <w:szCs w:val="16"/>
              </w:rPr>
              <w:t>Įmonės</w:t>
            </w:r>
          </w:p>
        </w:tc>
        <w:tc>
          <w:tcPr>
            <w:tcW w:w="851" w:type="dxa"/>
            <w:shd w:val="clear" w:color="auto" w:fill="FFFFFF" w:themeFill="background1"/>
          </w:tcPr>
          <w:p w14:paraId="37908D9C" w14:textId="77777777" w:rsidR="00280FF0" w:rsidRDefault="00280FF0">
            <w:pPr>
              <w:jc w:val="center"/>
              <w:rPr>
                <w:sz w:val="16"/>
                <w:szCs w:val="16"/>
              </w:rPr>
            </w:pPr>
          </w:p>
          <w:p w14:paraId="3F955B3C" w14:textId="77777777" w:rsidR="00280FF0" w:rsidRDefault="003B213F">
            <w:pPr>
              <w:jc w:val="center"/>
              <w:rPr>
                <w:sz w:val="16"/>
                <w:szCs w:val="16"/>
              </w:rPr>
            </w:pPr>
            <w:r>
              <w:rPr>
                <w:sz w:val="16"/>
                <w:szCs w:val="16"/>
              </w:rPr>
              <w:t>n/a</w:t>
            </w:r>
          </w:p>
        </w:tc>
        <w:tc>
          <w:tcPr>
            <w:tcW w:w="850" w:type="dxa"/>
            <w:shd w:val="clear" w:color="auto" w:fill="FFFFFF" w:themeFill="background1"/>
          </w:tcPr>
          <w:p w14:paraId="5FD9E429" w14:textId="77777777" w:rsidR="00280FF0" w:rsidRDefault="00280FF0">
            <w:pPr>
              <w:jc w:val="center"/>
              <w:rPr>
                <w:sz w:val="16"/>
                <w:szCs w:val="16"/>
              </w:rPr>
            </w:pPr>
          </w:p>
          <w:p w14:paraId="4512F128" w14:textId="77777777" w:rsidR="00280FF0" w:rsidRDefault="003B213F">
            <w:pPr>
              <w:jc w:val="center"/>
              <w:rPr>
                <w:sz w:val="16"/>
                <w:szCs w:val="16"/>
                <w:lang w:val="en-US"/>
              </w:rPr>
            </w:pPr>
            <w:r>
              <w:rPr>
                <w:sz w:val="16"/>
                <w:szCs w:val="16"/>
              </w:rPr>
              <w:t>n/a</w:t>
            </w:r>
          </w:p>
        </w:tc>
        <w:tc>
          <w:tcPr>
            <w:tcW w:w="1276" w:type="dxa"/>
            <w:shd w:val="clear" w:color="auto" w:fill="FFFFFF" w:themeFill="background1"/>
          </w:tcPr>
          <w:p w14:paraId="02BA5377" w14:textId="77777777" w:rsidR="00280FF0" w:rsidRDefault="00280FF0">
            <w:pPr>
              <w:jc w:val="center"/>
              <w:rPr>
                <w:sz w:val="16"/>
                <w:szCs w:val="16"/>
              </w:rPr>
            </w:pPr>
          </w:p>
          <w:p w14:paraId="4120BE18"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20296B9A"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231CAA13" w14:textId="77777777">
        <w:trPr>
          <w:trHeight w:val="193"/>
          <w:jc w:val="right"/>
        </w:trPr>
        <w:tc>
          <w:tcPr>
            <w:tcW w:w="846" w:type="dxa"/>
            <w:shd w:val="clear" w:color="auto" w:fill="FFFFFF" w:themeFill="background1"/>
            <w:vAlign w:val="center"/>
          </w:tcPr>
          <w:p w14:paraId="6FF3B15C" w14:textId="77777777" w:rsidR="00280FF0" w:rsidRDefault="003B213F">
            <w:pPr>
              <w:jc w:val="center"/>
              <w:rPr>
                <w:iCs/>
                <w:sz w:val="16"/>
                <w:szCs w:val="16"/>
                <w:vertAlign w:val="superscript"/>
              </w:rPr>
            </w:pPr>
            <w:r>
              <w:rPr>
                <w:bCs/>
                <w:sz w:val="16"/>
                <w:szCs w:val="16"/>
              </w:rPr>
              <w:t>P-05-001-01-05-07-11</w:t>
            </w:r>
          </w:p>
        </w:tc>
        <w:tc>
          <w:tcPr>
            <w:tcW w:w="1134" w:type="dxa"/>
            <w:shd w:val="clear" w:color="auto" w:fill="FFFFFF" w:themeFill="background1"/>
            <w:vAlign w:val="center"/>
          </w:tcPr>
          <w:p w14:paraId="72E817D2" w14:textId="77777777" w:rsidR="00280FF0" w:rsidRDefault="003B213F">
            <w:pPr>
              <w:jc w:val="center"/>
              <w:rPr>
                <w:sz w:val="16"/>
                <w:szCs w:val="16"/>
              </w:rPr>
            </w:pPr>
            <w:r>
              <w:rPr>
                <w:sz w:val="16"/>
                <w:szCs w:val="16"/>
              </w:rPr>
              <w:t>Produkto</w:t>
            </w:r>
          </w:p>
        </w:tc>
        <w:tc>
          <w:tcPr>
            <w:tcW w:w="2126" w:type="dxa"/>
            <w:shd w:val="clear" w:color="auto" w:fill="FFFFFF" w:themeFill="background1"/>
            <w:vAlign w:val="center"/>
          </w:tcPr>
          <w:p w14:paraId="4CE6C7CD" w14:textId="77777777" w:rsidR="00280FF0" w:rsidRDefault="003B213F">
            <w:pPr>
              <w:jc w:val="center"/>
              <w:rPr>
                <w:sz w:val="16"/>
                <w:szCs w:val="16"/>
              </w:rPr>
            </w:pPr>
            <w:r>
              <w:rPr>
                <w:sz w:val="16"/>
                <w:szCs w:val="16"/>
              </w:rPr>
              <w:t>Paramą gavusios įmonės</w:t>
            </w:r>
          </w:p>
          <w:p w14:paraId="4C8BEEB2" w14:textId="77777777" w:rsidR="00280FF0" w:rsidRDefault="003B213F">
            <w:pPr>
              <w:ind w:firstLine="38"/>
              <w:jc w:val="center"/>
              <w:rPr>
                <w:sz w:val="16"/>
                <w:szCs w:val="16"/>
              </w:rPr>
            </w:pPr>
            <w:r>
              <w:rPr>
                <w:sz w:val="16"/>
                <w:szCs w:val="16"/>
              </w:rPr>
              <w:t>(iš kurių: vidutinės)</w:t>
            </w:r>
          </w:p>
        </w:tc>
        <w:tc>
          <w:tcPr>
            <w:tcW w:w="1134" w:type="dxa"/>
            <w:shd w:val="clear" w:color="auto" w:fill="FFFFFF" w:themeFill="background1"/>
          </w:tcPr>
          <w:p w14:paraId="2F50F9BB" w14:textId="77777777" w:rsidR="00280FF0" w:rsidRDefault="00280FF0">
            <w:pPr>
              <w:jc w:val="center"/>
              <w:rPr>
                <w:sz w:val="16"/>
                <w:szCs w:val="16"/>
              </w:rPr>
            </w:pPr>
          </w:p>
          <w:p w14:paraId="50895752" w14:textId="77777777" w:rsidR="00280FF0" w:rsidRDefault="003B213F">
            <w:pPr>
              <w:jc w:val="center"/>
              <w:rPr>
                <w:sz w:val="16"/>
                <w:szCs w:val="16"/>
              </w:rPr>
            </w:pPr>
            <w:r>
              <w:rPr>
                <w:sz w:val="16"/>
                <w:szCs w:val="16"/>
              </w:rPr>
              <w:t>Įmonės</w:t>
            </w:r>
          </w:p>
        </w:tc>
        <w:tc>
          <w:tcPr>
            <w:tcW w:w="851" w:type="dxa"/>
            <w:shd w:val="clear" w:color="auto" w:fill="FFFFFF" w:themeFill="background1"/>
          </w:tcPr>
          <w:p w14:paraId="3FE7BD34" w14:textId="77777777" w:rsidR="00280FF0" w:rsidRDefault="00280FF0">
            <w:pPr>
              <w:jc w:val="center"/>
              <w:rPr>
                <w:sz w:val="16"/>
                <w:szCs w:val="16"/>
              </w:rPr>
            </w:pPr>
          </w:p>
          <w:p w14:paraId="38525A9E" w14:textId="77777777" w:rsidR="00280FF0" w:rsidRDefault="003B213F">
            <w:pPr>
              <w:jc w:val="center"/>
              <w:rPr>
                <w:sz w:val="16"/>
                <w:szCs w:val="16"/>
              </w:rPr>
            </w:pPr>
            <w:r>
              <w:rPr>
                <w:sz w:val="16"/>
                <w:szCs w:val="16"/>
              </w:rPr>
              <w:t>n/a</w:t>
            </w:r>
          </w:p>
        </w:tc>
        <w:tc>
          <w:tcPr>
            <w:tcW w:w="850" w:type="dxa"/>
            <w:shd w:val="clear" w:color="auto" w:fill="FFFFFF" w:themeFill="background1"/>
          </w:tcPr>
          <w:p w14:paraId="4A6B3A5C" w14:textId="77777777" w:rsidR="00280FF0" w:rsidRDefault="00280FF0">
            <w:pPr>
              <w:jc w:val="center"/>
              <w:rPr>
                <w:sz w:val="16"/>
                <w:szCs w:val="16"/>
              </w:rPr>
            </w:pPr>
          </w:p>
          <w:p w14:paraId="0EAAC8E5" w14:textId="77777777" w:rsidR="00280FF0" w:rsidRDefault="003B213F">
            <w:pPr>
              <w:jc w:val="center"/>
              <w:rPr>
                <w:sz w:val="16"/>
                <w:szCs w:val="16"/>
                <w:lang w:val="en-US"/>
              </w:rPr>
            </w:pPr>
            <w:r>
              <w:rPr>
                <w:sz w:val="16"/>
                <w:szCs w:val="16"/>
              </w:rPr>
              <w:t>n/a</w:t>
            </w:r>
          </w:p>
        </w:tc>
        <w:tc>
          <w:tcPr>
            <w:tcW w:w="1276" w:type="dxa"/>
            <w:shd w:val="clear" w:color="auto" w:fill="FFFFFF" w:themeFill="background1"/>
          </w:tcPr>
          <w:p w14:paraId="48E9BB21" w14:textId="77777777" w:rsidR="00280FF0" w:rsidRDefault="00280FF0">
            <w:pPr>
              <w:jc w:val="center"/>
              <w:rPr>
                <w:sz w:val="16"/>
                <w:szCs w:val="16"/>
              </w:rPr>
            </w:pPr>
          </w:p>
          <w:p w14:paraId="49BCB4D5"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67723308"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43AE30C9" w14:textId="77777777">
        <w:trPr>
          <w:trHeight w:val="193"/>
          <w:jc w:val="right"/>
        </w:trPr>
        <w:tc>
          <w:tcPr>
            <w:tcW w:w="846" w:type="dxa"/>
            <w:shd w:val="clear" w:color="auto" w:fill="FFFFFF" w:themeFill="background1"/>
            <w:vAlign w:val="center"/>
          </w:tcPr>
          <w:p w14:paraId="1DB57186" w14:textId="77777777" w:rsidR="00280FF0" w:rsidRDefault="003B213F">
            <w:pPr>
              <w:jc w:val="center"/>
              <w:rPr>
                <w:iCs/>
                <w:sz w:val="16"/>
                <w:szCs w:val="16"/>
                <w:vertAlign w:val="superscript"/>
              </w:rPr>
            </w:pPr>
            <w:r>
              <w:rPr>
                <w:bCs/>
                <w:sz w:val="16"/>
                <w:szCs w:val="16"/>
              </w:rPr>
              <w:t>P-05-001-01-05-07-12</w:t>
            </w:r>
          </w:p>
        </w:tc>
        <w:tc>
          <w:tcPr>
            <w:tcW w:w="1134" w:type="dxa"/>
            <w:shd w:val="clear" w:color="auto" w:fill="FFFFFF" w:themeFill="background1"/>
            <w:vAlign w:val="center"/>
          </w:tcPr>
          <w:p w14:paraId="54D0D441" w14:textId="77777777" w:rsidR="00280FF0" w:rsidRDefault="003B213F">
            <w:pPr>
              <w:jc w:val="center"/>
              <w:rPr>
                <w:sz w:val="16"/>
                <w:szCs w:val="16"/>
              </w:rPr>
            </w:pPr>
            <w:r>
              <w:rPr>
                <w:sz w:val="16"/>
                <w:szCs w:val="16"/>
              </w:rPr>
              <w:t>Produkto</w:t>
            </w:r>
          </w:p>
        </w:tc>
        <w:tc>
          <w:tcPr>
            <w:tcW w:w="2126" w:type="dxa"/>
            <w:shd w:val="clear" w:color="auto" w:fill="FFFFFF" w:themeFill="background1"/>
            <w:vAlign w:val="center"/>
          </w:tcPr>
          <w:p w14:paraId="6A6BB2C1" w14:textId="77777777" w:rsidR="00280FF0" w:rsidRDefault="003B213F">
            <w:pPr>
              <w:jc w:val="center"/>
              <w:rPr>
                <w:sz w:val="16"/>
                <w:szCs w:val="16"/>
              </w:rPr>
            </w:pPr>
            <w:r>
              <w:rPr>
                <w:sz w:val="16"/>
                <w:szCs w:val="16"/>
              </w:rPr>
              <w:t>Paramą gavusios įmonės</w:t>
            </w:r>
          </w:p>
          <w:p w14:paraId="40B57A98" w14:textId="77777777" w:rsidR="00280FF0" w:rsidRDefault="003B213F">
            <w:pPr>
              <w:ind w:firstLine="38"/>
              <w:jc w:val="center"/>
              <w:rPr>
                <w:sz w:val="16"/>
                <w:szCs w:val="16"/>
              </w:rPr>
            </w:pPr>
            <w:r>
              <w:rPr>
                <w:sz w:val="16"/>
                <w:szCs w:val="16"/>
              </w:rPr>
              <w:t>(iš kurių: didelės)</w:t>
            </w:r>
          </w:p>
        </w:tc>
        <w:tc>
          <w:tcPr>
            <w:tcW w:w="1134" w:type="dxa"/>
            <w:shd w:val="clear" w:color="auto" w:fill="FFFFFF" w:themeFill="background1"/>
          </w:tcPr>
          <w:p w14:paraId="0D2CE2F4" w14:textId="77777777" w:rsidR="00280FF0" w:rsidRDefault="00280FF0">
            <w:pPr>
              <w:jc w:val="center"/>
              <w:rPr>
                <w:sz w:val="16"/>
                <w:szCs w:val="16"/>
              </w:rPr>
            </w:pPr>
          </w:p>
          <w:p w14:paraId="0E0B53EE" w14:textId="77777777" w:rsidR="00280FF0" w:rsidRDefault="003B213F">
            <w:pPr>
              <w:jc w:val="center"/>
              <w:rPr>
                <w:sz w:val="16"/>
                <w:szCs w:val="16"/>
              </w:rPr>
            </w:pPr>
            <w:r>
              <w:rPr>
                <w:sz w:val="16"/>
                <w:szCs w:val="16"/>
              </w:rPr>
              <w:t>Įmonės</w:t>
            </w:r>
          </w:p>
        </w:tc>
        <w:tc>
          <w:tcPr>
            <w:tcW w:w="851" w:type="dxa"/>
            <w:shd w:val="clear" w:color="auto" w:fill="FFFFFF" w:themeFill="background1"/>
          </w:tcPr>
          <w:p w14:paraId="639F8828" w14:textId="77777777" w:rsidR="00280FF0" w:rsidRDefault="00280FF0">
            <w:pPr>
              <w:jc w:val="center"/>
              <w:rPr>
                <w:sz w:val="16"/>
                <w:szCs w:val="16"/>
              </w:rPr>
            </w:pPr>
          </w:p>
          <w:p w14:paraId="7A37574C" w14:textId="77777777" w:rsidR="00280FF0" w:rsidRDefault="003B213F">
            <w:pPr>
              <w:jc w:val="center"/>
              <w:rPr>
                <w:sz w:val="16"/>
                <w:szCs w:val="16"/>
              </w:rPr>
            </w:pPr>
            <w:r>
              <w:rPr>
                <w:sz w:val="16"/>
                <w:szCs w:val="16"/>
              </w:rPr>
              <w:t>n/a</w:t>
            </w:r>
          </w:p>
        </w:tc>
        <w:tc>
          <w:tcPr>
            <w:tcW w:w="850" w:type="dxa"/>
            <w:shd w:val="clear" w:color="auto" w:fill="FFFFFF" w:themeFill="background1"/>
          </w:tcPr>
          <w:p w14:paraId="381CE69C" w14:textId="77777777" w:rsidR="00280FF0" w:rsidRDefault="00280FF0">
            <w:pPr>
              <w:jc w:val="center"/>
              <w:rPr>
                <w:sz w:val="16"/>
                <w:szCs w:val="16"/>
              </w:rPr>
            </w:pPr>
          </w:p>
          <w:p w14:paraId="47C7CD02" w14:textId="77777777" w:rsidR="00280FF0" w:rsidRDefault="003B213F">
            <w:pPr>
              <w:jc w:val="center"/>
              <w:rPr>
                <w:sz w:val="16"/>
                <w:szCs w:val="16"/>
                <w:lang w:val="en-US"/>
              </w:rPr>
            </w:pPr>
            <w:r>
              <w:rPr>
                <w:sz w:val="16"/>
                <w:szCs w:val="16"/>
              </w:rPr>
              <w:t>n/a</w:t>
            </w:r>
          </w:p>
        </w:tc>
        <w:tc>
          <w:tcPr>
            <w:tcW w:w="1276" w:type="dxa"/>
            <w:shd w:val="clear" w:color="auto" w:fill="FFFFFF" w:themeFill="background1"/>
          </w:tcPr>
          <w:p w14:paraId="57109380" w14:textId="77777777" w:rsidR="00280FF0" w:rsidRDefault="00280FF0">
            <w:pPr>
              <w:jc w:val="center"/>
              <w:rPr>
                <w:sz w:val="16"/>
                <w:szCs w:val="16"/>
              </w:rPr>
            </w:pPr>
          </w:p>
          <w:p w14:paraId="31F7842C" w14:textId="77777777" w:rsidR="00280FF0" w:rsidRDefault="003B213F">
            <w:pPr>
              <w:jc w:val="center"/>
              <w:rPr>
                <w:sz w:val="16"/>
                <w:szCs w:val="16"/>
              </w:rPr>
            </w:pPr>
            <w:r>
              <w:rPr>
                <w:sz w:val="16"/>
                <w:szCs w:val="16"/>
              </w:rPr>
              <w:t>n/a</w:t>
            </w:r>
          </w:p>
        </w:tc>
        <w:tc>
          <w:tcPr>
            <w:tcW w:w="1422" w:type="dxa"/>
            <w:shd w:val="clear" w:color="auto" w:fill="FFFFFF" w:themeFill="background1"/>
            <w:vAlign w:val="center"/>
          </w:tcPr>
          <w:p w14:paraId="7F964A52" w14:textId="77777777" w:rsidR="00280FF0" w:rsidRDefault="003B213F">
            <w:pPr>
              <w:jc w:val="center"/>
              <w:rPr>
                <w:sz w:val="16"/>
                <w:szCs w:val="16"/>
              </w:rPr>
            </w:pPr>
            <w:r>
              <w:rPr>
                <w:iCs/>
                <w:sz w:val="16"/>
                <w:szCs w:val="16"/>
              </w:rPr>
              <w:t>2021–2027 m. IP</w:t>
            </w:r>
            <w:r>
              <w:rPr>
                <w:sz w:val="16"/>
                <w:szCs w:val="16"/>
              </w:rPr>
              <w:t>, privačios lėšos</w:t>
            </w:r>
          </w:p>
        </w:tc>
      </w:tr>
      <w:tr w:rsidR="00280FF0" w14:paraId="22EFE480" w14:textId="77777777">
        <w:trPr>
          <w:trHeight w:val="193"/>
          <w:jc w:val="right"/>
        </w:trPr>
        <w:tc>
          <w:tcPr>
            <w:tcW w:w="846" w:type="dxa"/>
            <w:shd w:val="clear" w:color="auto" w:fill="auto"/>
            <w:vAlign w:val="center"/>
          </w:tcPr>
          <w:p w14:paraId="0C9278BF" w14:textId="77777777" w:rsidR="00280FF0" w:rsidRDefault="003B213F">
            <w:pPr>
              <w:jc w:val="center"/>
              <w:rPr>
                <w:iCs/>
                <w:sz w:val="16"/>
                <w:szCs w:val="16"/>
              </w:rPr>
            </w:pPr>
            <w:r>
              <w:rPr>
                <w:iCs/>
                <w:sz w:val="16"/>
                <w:szCs w:val="16"/>
              </w:rPr>
              <w:t>P-05-001-01-05-07-13</w:t>
            </w:r>
          </w:p>
        </w:tc>
        <w:tc>
          <w:tcPr>
            <w:tcW w:w="1134" w:type="dxa"/>
            <w:shd w:val="clear" w:color="auto" w:fill="auto"/>
            <w:vAlign w:val="center"/>
          </w:tcPr>
          <w:p w14:paraId="6A2EF62D" w14:textId="77777777" w:rsidR="00280FF0" w:rsidRDefault="003B213F">
            <w:pPr>
              <w:jc w:val="center"/>
              <w:rPr>
                <w:sz w:val="16"/>
                <w:szCs w:val="16"/>
              </w:rPr>
            </w:pPr>
            <w:r>
              <w:rPr>
                <w:sz w:val="16"/>
                <w:szCs w:val="16"/>
              </w:rPr>
              <w:t>Produkto</w:t>
            </w:r>
          </w:p>
        </w:tc>
        <w:tc>
          <w:tcPr>
            <w:tcW w:w="2126" w:type="dxa"/>
            <w:shd w:val="clear" w:color="auto" w:fill="auto"/>
            <w:vAlign w:val="center"/>
          </w:tcPr>
          <w:p w14:paraId="26A6FE6E" w14:textId="77777777" w:rsidR="00280FF0" w:rsidRDefault="003B213F">
            <w:pPr>
              <w:jc w:val="center"/>
              <w:rPr>
                <w:sz w:val="16"/>
                <w:szCs w:val="16"/>
              </w:rPr>
            </w:pPr>
            <w:r>
              <w:rPr>
                <w:sz w:val="16"/>
                <w:szCs w:val="16"/>
              </w:rPr>
              <w:t>Paramą dotacijomis gavusios įmonės</w:t>
            </w:r>
          </w:p>
        </w:tc>
        <w:tc>
          <w:tcPr>
            <w:tcW w:w="1134" w:type="dxa"/>
            <w:shd w:val="clear" w:color="auto" w:fill="auto"/>
            <w:vAlign w:val="center"/>
          </w:tcPr>
          <w:p w14:paraId="6F7B92E2" w14:textId="77777777" w:rsidR="00280FF0" w:rsidRDefault="003B213F">
            <w:pPr>
              <w:jc w:val="center"/>
              <w:rPr>
                <w:sz w:val="16"/>
                <w:szCs w:val="16"/>
              </w:rPr>
            </w:pPr>
            <w:r>
              <w:rPr>
                <w:sz w:val="16"/>
                <w:szCs w:val="16"/>
              </w:rPr>
              <w:t>Įmonės</w:t>
            </w:r>
          </w:p>
        </w:tc>
        <w:tc>
          <w:tcPr>
            <w:tcW w:w="851" w:type="dxa"/>
            <w:shd w:val="clear" w:color="auto" w:fill="auto"/>
          </w:tcPr>
          <w:p w14:paraId="72BEC888" w14:textId="77777777" w:rsidR="00280FF0" w:rsidRDefault="00280FF0">
            <w:pPr>
              <w:jc w:val="center"/>
              <w:rPr>
                <w:sz w:val="16"/>
                <w:szCs w:val="16"/>
              </w:rPr>
            </w:pPr>
          </w:p>
          <w:p w14:paraId="1C2000EB" w14:textId="77777777" w:rsidR="00280FF0" w:rsidRDefault="003B213F">
            <w:pPr>
              <w:jc w:val="center"/>
              <w:rPr>
                <w:sz w:val="16"/>
                <w:szCs w:val="16"/>
              </w:rPr>
            </w:pPr>
            <w:r>
              <w:rPr>
                <w:sz w:val="16"/>
                <w:szCs w:val="16"/>
              </w:rPr>
              <w:t>0</w:t>
            </w:r>
          </w:p>
          <w:p w14:paraId="12D0066C" w14:textId="77777777" w:rsidR="00280FF0" w:rsidRDefault="00280FF0">
            <w:pPr>
              <w:jc w:val="center"/>
              <w:rPr>
                <w:sz w:val="16"/>
                <w:szCs w:val="16"/>
              </w:rPr>
            </w:pPr>
          </w:p>
        </w:tc>
        <w:tc>
          <w:tcPr>
            <w:tcW w:w="850" w:type="dxa"/>
            <w:shd w:val="clear" w:color="auto" w:fill="auto"/>
            <w:vAlign w:val="center"/>
          </w:tcPr>
          <w:p w14:paraId="519328E9" w14:textId="77777777" w:rsidR="00280FF0" w:rsidRDefault="003B213F">
            <w:pPr>
              <w:jc w:val="center"/>
              <w:rPr>
                <w:sz w:val="16"/>
                <w:szCs w:val="16"/>
              </w:rPr>
            </w:pPr>
            <w:r>
              <w:rPr>
                <w:sz w:val="16"/>
                <w:szCs w:val="16"/>
              </w:rPr>
              <w:t>495</w:t>
            </w:r>
          </w:p>
          <w:p w14:paraId="15955E05" w14:textId="77777777" w:rsidR="00280FF0" w:rsidRDefault="003B213F">
            <w:pPr>
              <w:jc w:val="center"/>
              <w:rPr>
                <w:sz w:val="16"/>
                <w:szCs w:val="16"/>
              </w:rPr>
            </w:pPr>
            <w:r>
              <w:rPr>
                <w:sz w:val="16"/>
                <w:szCs w:val="16"/>
              </w:rPr>
              <w:t>(</w:t>
            </w:r>
            <w:r>
              <w:rPr>
                <w:sz w:val="16"/>
                <w:szCs w:val="16"/>
                <w:lang w:val="en-US"/>
              </w:rPr>
              <w:t>2024)</w:t>
            </w:r>
          </w:p>
        </w:tc>
        <w:tc>
          <w:tcPr>
            <w:tcW w:w="1276" w:type="dxa"/>
            <w:shd w:val="clear" w:color="auto" w:fill="auto"/>
            <w:vAlign w:val="center"/>
          </w:tcPr>
          <w:p w14:paraId="1E44A475" w14:textId="77777777" w:rsidR="00280FF0" w:rsidRDefault="003B213F">
            <w:pPr>
              <w:jc w:val="center"/>
              <w:rPr>
                <w:sz w:val="16"/>
                <w:szCs w:val="16"/>
              </w:rPr>
            </w:pPr>
            <w:r>
              <w:rPr>
                <w:sz w:val="16"/>
                <w:szCs w:val="16"/>
              </w:rPr>
              <w:t xml:space="preserve">1626 </w:t>
            </w:r>
          </w:p>
          <w:p w14:paraId="4A65F0A6" w14:textId="77777777" w:rsidR="00280FF0" w:rsidRDefault="003B213F">
            <w:pPr>
              <w:jc w:val="center"/>
              <w:rPr>
                <w:sz w:val="16"/>
                <w:szCs w:val="16"/>
              </w:rPr>
            </w:pPr>
            <w:r>
              <w:rPr>
                <w:sz w:val="16"/>
                <w:szCs w:val="16"/>
              </w:rPr>
              <w:t>(2029)</w:t>
            </w:r>
          </w:p>
        </w:tc>
        <w:tc>
          <w:tcPr>
            <w:tcW w:w="1422" w:type="dxa"/>
            <w:shd w:val="clear" w:color="auto" w:fill="auto"/>
          </w:tcPr>
          <w:p w14:paraId="43CDE978" w14:textId="77777777" w:rsidR="00280FF0" w:rsidRDefault="00280FF0">
            <w:pPr>
              <w:jc w:val="center"/>
              <w:rPr>
                <w:sz w:val="16"/>
                <w:szCs w:val="16"/>
              </w:rPr>
            </w:pPr>
          </w:p>
          <w:p w14:paraId="4D828047" w14:textId="77777777" w:rsidR="00280FF0" w:rsidRDefault="003B213F">
            <w:pPr>
              <w:jc w:val="center"/>
              <w:rPr>
                <w:sz w:val="16"/>
                <w:szCs w:val="16"/>
              </w:rPr>
            </w:pPr>
            <w:r>
              <w:rPr>
                <w:sz w:val="16"/>
                <w:szCs w:val="16"/>
              </w:rPr>
              <w:t>2021–2027 m. IP,</w:t>
            </w:r>
          </w:p>
          <w:p w14:paraId="227FFBE9" w14:textId="77777777" w:rsidR="00280FF0" w:rsidRDefault="003B213F">
            <w:pPr>
              <w:jc w:val="center"/>
              <w:rPr>
                <w:iCs/>
                <w:sz w:val="16"/>
                <w:szCs w:val="16"/>
              </w:rPr>
            </w:pPr>
            <w:r>
              <w:rPr>
                <w:sz w:val="16"/>
                <w:szCs w:val="16"/>
              </w:rPr>
              <w:t>privačios lėšos</w:t>
            </w:r>
          </w:p>
        </w:tc>
      </w:tr>
      <w:tr w:rsidR="00280FF0" w14:paraId="26A93662" w14:textId="77777777">
        <w:trPr>
          <w:trHeight w:val="193"/>
          <w:jc w:val="right"/>
        </w:trPr>
        <w:tc>
          <w:tcPr>
            <w:tcW w:w="846" w:type="dxa"/>
            <w:shd w:val="clear" w:color="auto" w:fill="auto"/>
            <w:vAlign w:val="center"/>
          </w:tcPr>
          <w:p w14:paraId="681DC795" w14:textId="77777777" w:rsidR="00280FF0" w:rsidRDefault="003B213F">
            <w:pPr>
              <w:jc w:val="center"/>
              <w:rPr>
                <w:iCs/>
                <w:sz w:val="16"/>
                <w:szCs w:val="16"/>
              </w:rPr>
            </w:pPr>
            <w:r>
              <w:rPr>
                <w:iCs/>
                <w:sz w:val="16"/>
                <w:szCs w:val="16"/>
              </w:rPr>
              <w:t>P-05-001-01-05-07-14</w:t>
            </w:r>
          </w:p>
        </w:tc>
        <w:tc>
          <w:tcPr>
            <w:tcW w:w="1134" w:type="dxa"/>
            <w:shd w:val="clear" w:color="auto" w:fill="auto"/>
            <w:vAlign w:val="center"/>
          </w:tcPr>
          <w:p w14:paraId="597E8B19" w14:textId="77777777" w:rsidR="00280FF0" w:rsidRDefault="003B213F">
            <w:pPr>
              <w:jc w:val="center"/>
              <w:rPr>
                <w:sz w:val="16"/>
                <w:szCs w:val="16"/>
              </w:rPr>
            </w:pPr>
            <w:r>
              <w:rPr>
                <w:sz w:val="16"/>
                <w:szCs w:val="16"/>
              </w:rPr>
              <w:t>Produkto</w:t>
            </w:r>
          </w:p>
        </w:tc>
        <w:tc>
          <w:tcPr>
            <w:tcW w:w="2126" w:type="dxa"/>
            <w:shd w:val="clear" w:color="auto" w:fill="auto"/>
            <w:vAlign w:val="center"/>
          </w:tcPr>
          <w:p w14:paraId="66AB3477" w14:textId="77777777" w:rsidR="00280FF0" w:rsidRDefault="003B213F">
            <w:pPr>
              <w:jc w:val="center"/>
              <w:rPr>
                <w:sz w:val="16"/>
                <w:szCs w:val="16"/>
              </w:rPr>
            </w:pPr>
            <w:r>
              <w:rPr>
                <w:sz w:val="16"/>
                <w:szCs w:val="16"/>
              </w:rPr>
              <w:t>Nefinansinę paramą gavusios įmonės</w:t>
            </w:r>
          </w:p>
        </w:tc>
        <w:tc>
          <w:tcPr>
            <w:tcW w:w="1134" w:type="dxa"/>
            <w:shd w:val="clear" w:color="auto" w:fill="auto"/>
            <w:vAlign w:val="center"/>
          </w:tcPr>
          <w:p w14:paraId="5108B922" w14:textId="77777777" w:rsidR="00280FF0" w:rsidRDefault="003B213F">
            <w:pPr>
              <w:jc w:val="center"/>
              <w:rPr>
                <w:sz w:val="16"/>
                <w:szCs w:val="16"/>
              </w:rPr>
            </w:pPr>
            <w:r>
              <w:rPr>
                <w:sz w:val="16"/>
                <w:szCs w:val="16"/>
              </w:rPr>
              <w:t>Įmonės</w:t>
            </w:r>
          </w:p>
        </w:tc>
        <w:tc>
          <w:tcPr>
            <w:tcW w:w="851" w:type="dxa"/>
            <w:shd w:val="clear" w:color="auto" w:fill="auto"/>
          </w:tcPr>
          <w:p w14:paraId="56B32983" w14:textId="77777777" w:rsidR="00280FF0" w:rsidRDefault="00280FF0">
            <w:pPr>
              <w:jc w:val="center"/>
              <w:rPr>
                <w:sz w:val="16"/>
                <w:szCs w:val="16"/>
              </w:rPr>
            </w:pPr>
          </w:p>
          <w:p w14:paraId="324C7077" w14:textId="77777777" w:rsidR="00280FF0" w:rsidRDefault="003B213F">
            <w:pPr>
              <w:jc w:val="center"/>
              <w:rPr>
                <w:sz w:val="16"/>
                <w:szCs w:val="16"/>
              </w:rPr>
            </w:pPr>
            <w:r>
              <w:rPr>
                <w:sz w:val="16"/>
                <w:szCs w:val="16"/>
              </w:rPr>
              <w:t>0</w:t>
            </w:r>
          </w:p>
          <w:p w14:paraId="398351F5" w14:textId="77777777" w:rsidR="00280FF0" w:rsidRDefault="00280FF0">
            <w:pPr>
              <w:jc w:val="center"/>
              <w:rPr>
                <w:sz w:val="16"/>
                <w:szCs w:val="16"/>
              </w:rPr>
            </w:pPr>
          </w:p>
        </w:tc>
        <w:tc>
          <w:tcPr>
            <w:tcW w:w="850" w:type="dxa"/>
            <w:shd w:val="clear" w:color="auto" w:fill="auto"/>
            <w:vAlign w:val="center"/>
          </w:tcPr>
          <w:p w14:paraId="7DEBFDD7" w14:textId="77777777" w:rsidR="00280FF0" w:rsidRDefault="003B213F">
            <w:pPr>
              <w:jc w:val="center"/>
              <w:rPr>
                <w:sz w:val="16"/>
                <w:szCs w:val="16"/>
              </w:rPr>
            </w:pPr>
            <w:r>
              <w:rPr>
                <w:sz w:val="16"/>
                <w:szCs w:val="16"/>
              </w:rPr>
              <w:t>195</w:t>
            </w:r>
          </w:p>
          <w:p w14:paraId="61761924" w14:textId="77777777" w:rsidR="00280FF0" w:rsidRDefault="003B213F">
            <w:pPr>
              <w:ind w:firstLine="38"/>
              <w:jc w:val="center"/>
              <w:rPr>
                <w:sz w:val="16"/>
                <w:szCs w:val="16"/>
              </w:rPr>
            </w:pPr>
            <w:r>
              <w:rPr>
                <w:sz w:val="16"/>
                <w:szCs w:val="16"/>
              </w:rPr>
              <w:t>(2024)</w:t>
            </w:r>
          </w:p>
        </w:tc>
        <w:tc>
          <w:tcPr>
            <w:tcW w:w="1276" w:type="dxa"/>
            <w:shd w:val="clear" w:color="auto" w:fill="auto"/>
            <w:vAlign w:val="center"/>
          </w:tcPr>
          <w:p w14:paraId="0AAF539F" w14:textId="77777777" w:rsidR="00280FF0" w:rsidRDefault="003B213F">
            <w:pPr>
              <w:jc w:val="center"/>
              <w:rPr>
                <w:sz w:val="16"/>
                <w:szCs w:val="16"/>
              </w:rPr>
            </w:pPr>
            <w:r>
              <w:rPr>
                <w:sz w:val="16"/>
                <w:szCs w:val="16"/>
              </w:rPr>
              <w:t>443</w:t>
            </w:r>
          </w:p>
          <w:p w14:paraId="0327B090" w14:textId="77777777" w:rsidR="00280FF0" w:rsidRDefault="003B213F">
            <w:pPr>
              <w:ind w:firstLine="38"/>
              <w:jc w:val="center"/>
              <w:rPr>
                <w:sz w:val="16"/>
                <w:szCs w:val="16"/>
              </w:rPr>
            </w:pPr>
            <w:r>
              <w:rPr>
                <w:sz w:val="16"/>
                <w:szCs w:val="16"/>
              </w:rPr>
              <w:t>(2029)</w:t>
            </w:r>
          </w:p>
        </w:tc>
        <w:tc>
          <w:tcPr>
            <w:tcW w:w="1422" w:type="dxa"/>
            <w:shd w:val="clear" w:color="auto" w:fill="auto"/>
          </w:tcPr>
          <w:p w14:paraId="24AD47D3" w14:textId="77777777" w:rsidR="00280FF0" w:rsidRDefault="003B213F">
            <w:pPr>
              <w:jc w:val="center"/>
              <w:rPr>
                <w:iCs/>
                <w:sz w:val="16"/>
                <w:szCs w:val="16"/>
              </w:rPr>
            </w:pPr>
            <w:r>
              <w:rPr>
                <w:sz w:val="16"/>
                <w:szCs w:val="16"/>
              </w:rPr>
              <w:t>2021–2027 m. IP, privačios lėšos</w:t>
            </w:r>
          </w:p>
        </w:tc>
      </w:tr>
      <w:tr w:rsidR="00280FF0" w14:paraId="35ECB469" w14:textId="77777777">
        <w:trPr>
          <w:trHeight w:val="193"/>
          <w:jc w:val="right"/>
        </w:trPr>
        <w:tc>
          <w:tcPr>
            <w:tcW w:w="846" w:type="dxa"/>
            <w:shd w:val="clear" w:color="auto" w:fill="auto"/>
            <w:vAlign w:val="center"/>
          </w:tcPr>
          <w:p w14:paraId="44981815" w14:textId="77777777" w:rsidR="00280FF0" w:rsidRDefault="003B213F">
            <w:pPr>
              <w:jc w:val="center"/>
              <w:rPr>
                <w:iCs/>
                <w:sz w:val="16"/>
                <w:szCs w:val="16"/>
              </w:rPr>
            </w:pPr>
            <w:r>
              <w:rPr>
                <w:iCs/>
                <w:sz w:val="16"/>
                <w:szCs w:val="16"/>
              </w:rPr>
              <w:t>P-05-001-01-05-07-15</w:t>
            </w:r>
          </w:p>
        </w:tc>
        <w:tc>
          <w:tcPr>
            <w:tcW w:w="1134" w:type="dxa"/>
            <w:shd w:val="clear" w:color="auto" w:fill="auto"/>
            <w:vAlign w:val="center"/>
          </w:tcPr>
          <w:p w14:paraId="19E0A63D" w14:textId="77777777" w:rsidR="00280FF0" w:rsidRDefault="003B213F">
            <w:pPr>
              <w:jc w:val="center"/>
              <w:rPr>
                <w:sz w:val="16"/>
                <w:szCs w:val="16"/>
              </w:rPr>
            </w:pPr>
            <w:r>
              <w:rPr>
                <w:sz w:val="16"/>
                <w:szCs w:val="16"/>
              </w:rPr>
              <w:t>Produkto</w:t>
            </w:r>
          </w:p>
        </w:tc>
        <w:tc>
          <w:tcPr>
            <w:tcW w:w="2126" w:type="dxa"/>
            <w:shd w:val="clear" w:color="auto" w:fill="auto"/>
            <w:vAlign w:val="center"/>
          </w:tcPr>
          <w:p w14:paraId="5A562602" w14:textId="77777777" w:rsidR="00280FF0" w:rsidRDefault="003B213F">
            <w:pPr>
              <w:jc w:val="center"/>
              <w:rPr>
                <w:sz w:val="16"/>
                <w:szCs w:val="16"/>
              </w:rPr>
            </w:pPr>
            <w:r>
              <w:rPr>
                <w:sz w:val="16"/>
                <w:szCs w:val="16"/>
              </w:rPr>
              <w:t>Paramą gavusios naujos įmonės</w:t>
            </w:r>
          </w:p>
        </w:tc>
        <w:tc>
          <w:tcPr>
            <w:tcW w:w="1134" w:type="dxa"/>
            <w:shd w:val="clear" w:color="auto" w:fill="auto"/>
            <w:vAlign w:val="center"/>
          </w:tcPr>
          <w:p w14:paraId="35FD0F3E" w14:textId="77777777" w:rsidR="00280FF0" w:rsidRDefault="003B213F">
            <w:pPr>
              <w:jc w:val="center"/>
              <w:rPr>
                <w:sz w:val="16"/>
                <w:szCs w:val="16"/>
              </w:rPr>
            </w:pPr>
            <w:r>
              <w:rPr>
                <w:sz w:val="16"/>
                <w:szCs w:val="16"/>
              </w:rPr>
              <w:t>Įmonės</w:t>
            </w:r>
          </w:p>
        </w:tc>
        <w:tc>
          <w:tcPr>
            <w:tcW w:w="851" w:type="dxa"/>
            <w:shd w:val="clear" w:color="auto" w:fill="auto"/>
          </w:tcPr>
          <w:p w14:paraId="483E824F" w14:textId="77777777" w:rsidR="00280FF0" w:rsidRDefault="00280FF0">
            <w:pPr>
              <w:jc w:val="center"/>
              <w:rPr>
                <w:sz w:val="16"/>
                <w:szCs w:val="16"/>
              </w:rPr>
            </w:pPr>
          </w:p>
          <w:p w14:paraId="2119E0CD" w14:textId="77777777" w:rsidR="00280FF0" w:rsidRDefault="003B213F">
            <w:pPr>
              <w:jc w:val="center"/>
              <w:rPr>
                <w:sz w:val="16"/>
                <w:szCs w:val="16"/>
              </w:rPr>
            </w:pPr>
            <w:r>
              <w:rPr>
                <w:sz w:val="16"/>
                <w:szCs w:val="16"/>
              </w:rPr>
              <w:t>0</w:t>
            </w:r>
          </w:p>
          <w:p w14:paraId="78D1D29D" w14:textId="77777777" w:rsidR="00280FF0" w:rsidRDefault="00280FF0">
            <w:pPr>
              <w:jc w:val="center"/>
              <w:rPr>
                <w:sz w:val="16"/>
                <w:szCs w:val="16"/>
              </w:rPr>
            </w:pPr>
          </w:p>
        </w:tc>
        <w:tc>
          <w:tcPr>
            <w:tcW w:w="850" w:type="dxa"/>
            <w:shd w:val="clear" w:color="auto" w:fill="auto"/>
            <w:vAlign w:val="center"/>
          </w:tcPr>
          <w:p w14:paraId="2489CF71" w14:textId="77777777" w:rsidR="00280FF0" w:rsidRDefault="003B213F">
            <w:pPr>
              <w:jc w:val="center"/>
              <w:rPr>
                <w:sz w:val="16"/>
                <w:szCs w:val="16"/>
              </w:rPr>
            </w:pPr>
            <w:r>
              <w:rPr>
                <w:sz w:val="16"/>
                <w:szCs w:val="16"/>
              </w:rPr>
              <w:t>357</w:t>
            </w:r>
          </w:p>
          <w:p w14:paraId="55E7E602" w14:textId="77777777" w:rsidR="00280FF0" w:rsidRDefault="003B213F">
            <w:pPr>
              <w:ind w:firstLine="38"/>
              <w:jc w:val="center"/>
              <w:rPr>
                <w:sz w:val="16"/>
                <w:szCs w:val="16"/>
              </w:rPr>
            </w:pPr>
            <w:r>
              <w:rPr>
                <w:sz w:val="16"/>
                <w:szCs w:val="16"/>
              </w:rPr>
              <w:t>(2024)</w:t>
            </w:r>
          </w:p>
        </w:tc>
        <w:tc>
          <w:tcPr>
            <w:tcW w:w="1276" w:type="dxa"/>
            <w:shd w:val="clear" w:color="auto" w:fill="auto"/>
            <w:vAlign w:val="center"/>
          </w:tcPr>
          <w:p w14:paraId="3C6FD143" w14:textId="77777777" w:rsidR="00280FF0" w:rsidRDefault="003B213F">
            <w:pPr>
              <w:jc w:val="center"/>
              <w:rPr>
                <w:sz w:val="16"/>
                <w:szCs w:val="16"/>
              </w:rPr>
            </w:pPr>
            <w:r>
              <w:rPr>
                <w:sz w:val="16"/>
                <w:szCs w:val="16"/>
              </w:rPr>
              <w:t>839</w:t>
            </w:r>
          </w:p>
          <w:p w14:paraId="28BBDED1" w14:textId="77777777" w:rsidR="00280FF0" w:rsidRDefault="003B213F">
            <w:pPr>
              <w:ind w:firstLine="38"/>
              <w:jc w:val="center"/>
              <w:rPr>
                <w:sz w:val="16"/>
                <w:szCs w:val="16"/>
              </w:rPr>
            </w:pPr>
            <w:r>
              <w:rPr>
                <w:sz w:val="16"/>
                <w:szCs w:val="16"/>
              </w:rPr>
              <w:t>(2029)</w:t>
            </w:r>
          </w:p>
        </w:tc>
        <w:tc>
          <w:tcPr>
            <w:tcW w:w="1422" w:type="dxa"/>
            <w:shd w:val="clear" w:color="auto" w:fill="auto"/>
          </w:tcPr>
          <w:p w14:paraId="4A5FCBD8" w14:textId="77777777" w:rsidR="00280FF0" w:rsidRDefault="00280FF0">
            <w:pPr>
              <w:jc w:val="center"/>
              <w:rPr>
                <w:sz w:val="16"/>
                <w:szCs w:val="16"/>
              </w:rPr>
            </w:pPr>
          </w:p>
          <w:p w14:paraId="581C0817" w14:textId="77777777" w:rsidR="00280FF0" w:rsidRDefault="003B213F">
            <w:pPr>
              <w:jc w:val="center"/>
              <w:rPr>
                <w:sz w:val="16"/>
                <w:szCs w:val="16"/>
              </w:rPr>
            </w:pPr>
            <w:r>
              <w:rPr>
                <w:sz w:val="16"/>
                <w:szCs w:val="16"/>
              </w:rPr>
              <w:t>2021–2027 m. IP,</w:t>
            </w:r>
          </w:p>
          <w:p w14:paraId="466F4667" w14:textId="77777777" w:rsidR="00280FF0" w:rsidRDefault="003B213F">
            <w:pPr>
              <w:jc w:val="center"/>
              <w:rPr>
                <w:iCs/>
                <w:sz w:val="16"/>
                <w:szCs w:val="16"/>
              </w:rPr>
            </w:pPr>
            <w:r>
              <w:rPr>
                <w:sz w:val="16"/>
                <w:szCs w:val="16"/>
              </w:rPr>
              <w:t>privačios lėšos</w:t>
            </w:r>
          </w:p>
        </w:tc>
      </w:tr>
      <w:tr w:rsidR="00280FF0" w14:paraId="0AB5FDC8" w14:textId="77777777">
        <w:trPr>
          <w:trHeight w:val="193"/>
          <w:jc w:val="right"/>
        </w:trPr>
        <w:tc>
          <w:tcPr>
            <w:tcW w:w="846" w:type="dxa"/>
            <w:shd w:val="clear" w:color="auto" w:fill="auto"/>
            <w:vAlign w:val="center"/>
          </w:tcPr>
          <w:p w14:paraId="54D1F590" w14:textId="77777777" w:rsidR="00280FF0" w:rsidRDefault="003B213F">
            <w:pPr>
              <w:jc w:val="center"/>
              <w:rPr>
                <w:iCs/>
                <w:sz w:val="16"/>
                <w:szCs w:val="16"/>
              </w:rPr>
            </w:pPr>
            <w:r>
              <w:rPr>
                <w:iCs/>
                <w:sz w:val="16"/>
                <w:szCs w:val="16"/>
              </w:rPr>
              <w:t>P-05-001-01-05-07-16</w:t>
            </w:r>
          </w:p>
        </w:tc>
        <w:tc>
          <w:tcPr>
            <w:tcW w:w="1134" w:type="dxa"/>
            <w:shd w:val="clear" w:color="auto" w:fill="auto"/>
            <w:vAlign w:val="center"/>
          </w:tcPr>
          <w:p w14:paraId="15C671DA" w14:textId="77777777" w:rsidR="00280FF0" w:rsidRDefault="003B213F">
            <w:pPr>
              <w:jc w:val="center"/>
              <w:rPr>
                <w:sz w:val="16"/>
                <w:szCs w:val="16"/>
              </w:rPr>
            </w:pPr>
            <w:r>
              <w:rPr>
                <w:sz w:val="16"/>
                <w:szCs w:val="16"/>
              </w:rPr>
              <w:t>Produkto</w:t>
            </w:r>
          </w:p>
        </w:tc>
        <w:tc>
          <w:tcPr>
            <w:tcW w:w="2126" w:type="dxa"/>
            <w:shd w:val="clear" w:color="auto" w:fill="auto"/>
            <w:vAlign w:val="center"/>
          </w:tcPr>
          <w:p w14:paraId="790A782E" w14:textId="77777777" w:rsidR="00280FF0" w:rsidRDefault="003B213F">
            <w:pPr>
              <w:jc w:val="center"/>
              <w:rPr>
                <w:sz w:val="16"/>
                <w:szCs w:val="16"/>
              </w:rPr>
            </w:pPr>
            <w:r>
              <w:rPr>
                <w:sz w:val="16"/>
                <w:szCs w:val="16"/>
              </w:rPr>
              <w:t>Paramą gavusios sparčiai augančios įmonės</w:t>
            </w:r>
          </w:p>
        </w:tc>
        <w:tc>
          <w:tcPr>
            <w:tcW w:w="1134" w:type="dxa"/>
            <w:shd w:val="clear" w:color="auto" w:fill="auto"/>
            <w:vAlign w:val="center"/>
          </w:tcPr>
          <w:p w14:paraId="21B18190" w14:textId="77777777" w:rsidR="00280FF0" w:rsidRDefault="003B213F">
            <w:pPr>
              <w:jc w:val="center"/>
              <w:rPr>
                <w:sz w:val="16"/>
                <w:szCs w:val="16"/>
              </w:rPr>
            </w:pPr>
            <w:r>
              <w:rPr>
                <w:sz w:val="16"/>
                <w:szCs w:val="16"/>
              </w:rPr>
              <w:t>Įmonės</w:t>
            </w:r>
          </w:p>
        </w:tc>
        <w:tc>
          <w:tcPr>
            <w:tcW w:w="851" w:type="dxa"/>
            <w:shd w:val="clear" w:color="auto" w:fill="auto"/>
          </w:tcPr>
          <w:p w14:paraId="31C426BD" w14:textId="77777777" w:rsidR="00280FF0" w:rsidRDefault="00280FF0">
            <w:pPr>
              <w:jc w:val="center"/>
              <w:rPr>
                <w:sz w:val="16"/>
                <w:szCs w:val="16"/>
              </w:rPr>
            </w:pPr>
          </w:p>
          <w:p w14:paraId="4D0EE7B1" w14:textId="77777777" w:rsidR="00280FF0" w:rsidRDefault="003B213F">
            <w:pPr>
              <w:jc w:val="center"/>
              <w:rPr>
                <w:sz w:val="16"/>
                <w:szCs w:val="16"/>
              </w:rPr>
            </w:pPr>
            <w:r>
              <w:rPr>
                <w:sz w:val="16"/>
                <w:szCs w:val="16"/>
              </w:rPr>
              <w:t>0</w:t>
            </w:r>
          </w:p>
          <w:p w14:paraId="4FDB52A2" w14:textId="77777777" w:rsidR="00280FF0" w:rsidRDefault="00280FF0">
            <w:pPr>
              <w:jc w:val="center"/>
              <w:rPr>
                <w:sz w:val="16"/>
                <w:szCs w:val="16"/>
              </w:rPr>
            </w:pPr>
          </w:p>
        </w:tc>
        <w:tc>
          <w:tcPr>
            <w:tcW w:w="850" w:type="dxa"/>
            <w:shd w:val="clear" w:color="auto" w:fill="auto"/>
            <w:vAlign w:val="center"/>
          </w:tcPr>
          <w:p w14:paraId="2BFDE8D2" w14:textId="77777777" w:rsidR="00280FF0" w:rsidRDefault="003B213F">
            <w:pPr>
              <w:jc w:val="center"/>
              <w:rPr>
                <w:sz w:val="16"/>
                <w:szCs w:val="16"/>
              </w:rPr>
            </w:pPr>
            <w:r>
              <w:rPr>
                <w:sz w:val="16"/>
                <w:szCs w:val="16"/>
              </w:rPr>
              <w:t>357</w:t>
            </w:r>
          </w:p>
          <w:p w14:paraId="46D97D35" w14:textId="77777777" w:rsidR="00280FF0" w:rsidRDefault="003B213F">
            <w:pPr>
              <w:ind w:firstLine="38"/>
              <w:jc w:val="center"/>
              <w:rPr>
                <w:sz w:val="16"/>
                <w:szCs w:val="16"/>
              </w:rPr>
            </w:pPr>
            <w:r>
              <w:rPr>
                <w:sz w:val="16"/>
                <w:szCs w:val="16"/>
              </w:rPr>
              <w:t>(2024)</w:t>
            </w:r>
          </w:p>
        </w:tc>
        <w:tc>
          <w:tcPr>
            <w:tcW w:w="1276" w:type="dxa"/>
            <w:shd w:val="clear" w:color="auto" w:fill="auto"/>
            <w:vAlign w:val="center"/>
          </w:tcPr>
          <w:p w14:paraId="20A52795" w14:textId="77777777" w:rsidR="00280FF0" w:rsidRDefault="003B213F">
            <w:pPr>
              <w:jc w:val="center"/>
              <w:rPr>
                <w:sz w:val="16"/>
                <w:szCs w:val="16"/>
              </w:rPr>
            </w:pPr>
            <w:r>
              <w:rPr>
                <w:sz w:val="16"/>
                <w:szCs w:val="16"/>
              </w:rPr>
              <w:t>839</w:t>
            </w:r>
          </w:p>
          <w:p w14:paraId="7AEC43FC" w14:textId="77777777" w:rsidR="00280FF0" w:rsidRDefault="003B213F">
            <w:pPr>
              <w:ind w:firstLine="38"/>
              <w:jc w:val="center"/>
              <w:rPr>
                <w:sz w:val="16"/>
                <w:szCs w:val="16"/>
              </w:rPr>
            </w:pPr>
            <w:r>
              <w:rPr>
                <w:sz w:val="16"/>
                <w:szCs w:val="16"/>
              </w:rPr>
              <w:t>(2029)</w:t>
            </w:r>
          </w:p>
        </w:tc>
        <w:tc>
          <w:tcPr>
            <w:tcW w:w="1422" w:type="dxa"/>
            <w:shd w:val="clear" w:color="auto" w:fill="auto"/>
          </w:tcPr>
          <w:p w14:paraId="54F917FA" w14:textId="77777777" w:rsidR="00280FF0" w:rsidRDefault="00280FF0">
            <w:pPr>
              <w:jc w:val="center"/>
              <w:rPr>
                <w:sz w:val="16"/>
                <w:szCs w:val="16"/>
              </w:rPr>
            </w:pPr>
          </w:p>
          <w:p w14:paraId="7319AE5B" w14:textId="77777777" w:rsidR="00280FF0" w:rsidRDefault="003B213F">
            <w:pPr>
              <w:jc w:val="center"/>
              <w:rPr>
                <w:sz w:val="16"/>
                <w:szCs w:val="16"/>
              </w:rPr>
            </w:pPr>
            <w:r>
              <w:rPr>
                <w:sz w:val="16"/>
                <w:szCs w:val="16"/>
              </w:rPr>
              <w:t>2021–2027 m. IP,</w:t>
            </w:r>
          </w:p>
          <w:p w14:paraId="3B42BF69" w14:textId="77777777" w:rsidR="00280FF0" w:rsidRDefault="003B213F">
            <w:pPr>
              <w:jc w:val="center"/>
              <w:rPr>
                <w:iCs/>
                <w:sz w:val="16"/>
                <w:szCs w:val="16"/>
              </w:rPr>
            </w:pPr>
            <w:r>
              <w:rPr>
                <w:sz w:val="16"/>
                <w:szCs w:val="16"/>
              </w:rPr>
              <w:t>privačios lėšos</w:t>
            </w:r>
          </w:p>
        </w:tc>
      </w:tr>
      <w:tr w:rsidR="00280FF0" w14:paraId="51C2E531" w14:textId="77777777">
        <w:trPr>
          <w:trHeight w:val="193"/>
          <w:jc w:val="right"/>
        </w:trPr>
        <w:tc>
          <w:tcPr>
            <w:tcW w:w="846" w:type="dxa"/>
            <w:shd w:val="clear" w:color="auto" w:fill="auto"/>
            <w:vAlign w:val="center"/>
          </w:tcPr>
          <w:p w14:paraId="02D5A4F2" w14:textId="77777777" w:rsidR="00280FF0" w:rsidRDefault="003B213F">
            <w:pPr>
              <w:jc w:val="center"/>
              <w:rPr>
                <w:iCs/>
                <w:sz w:val="16"/>
                <w:szCs w:val="16"/>
              </w:rPr>
            </w:pPr>
            <w:r>
              <w:rPr>
                <w:iCs/>
                <w:sz w:val="16"/>
                <w:szCs w:val="16"/>
              </w:rPr>
              <w:t>P-05-001-01-05-07-17</w:t>
            </w:r>
          </w:p>
        </w:tc>
        <w:tc>
          <w:tcPr>
            <w:tcW w:w="1134" w:type="dxa"/>
            <w:shd w:val="clear" w:color="auto" w:fill="auto"/>
            <w:vAlign w:val="center"/>
          </w:tcPr>
          <w:p w14:paraId="59258FBC" w14:textId="77777777" w:rsidR="00280FF0" w:rsidRDefault="003B213F">
            <w:pPr>
              <w:jc w:val="center"/>
              <w:rPr>
                <w:sz w:val="16"/>
                <w:szCs w:val="16"/>
              </w:rPr>
            </w:pPr>
            <w:r>
              <w:rPr>
                <w:sz w:val="16"/>
                <w:szCs w:val="16"/>
              </w:rPr>
              <w:t>Produkto</w:t>
            </w:r>
          </w:p>
        </w:tc>
        <w:tc>
          <w:tcPr>
            <w:tcW w:w="2126" w:type="dxa"/>
            <w:shd w:val="clear" w:color="auto" w:fill="auto"/>
            <w:vAlign w:val="center"/>
          </w:tcPr>
          <w:p w14:paraId="11080581" w14:textId="77777777" w:rsidR="00280FF0" w:rsidRDefault="003B213F">
            <w:pPr>
              <w:jc w:val="center"/>
              <w:rPr>
                <w:sz w:val="16"/>
                <w:szCs w:val="16"/>
              </w:rPr>
            </w:pPr>
            <w:r>
              <w:rPr>
                <w:sz w:val="16"/>
                <w:szCs w:val="16"/>
              </w:rPr>
              <w:t>Paramą finansinėmis priemonėmis gavusios įmonės</w:t>
            </w:r>
          </w:p>
        </w:tc>
        <w:tc>
          <w:tcPr>
            <w:tcW w:w="1134" w:type="dxa"/>
            <w:shd w:val="clear" w:color="auto" w:fill="auto"/>
          </w:tcPr>
          <w:p w14:paraId="7BC7E70C" w14:textId="77777777" w:rsidR="00280FF0" w:rsidRDefault="00280FF0">
            <w:pPr>
              <w:jc w:val="center"/>
              <w:rPr>
                <w:sz w:val="16"/>
                <w:szCs w:val="16"/>
              </w:rPr>
            </w:pPr>
          </w:p>
          <w:p w14:paraId="3EF7B89C" w14:textId="77777777" w:rsidR="00280FF0" w:rsidRDefault="003B213F">
            <w:pPr>
              <w:jc w:val="center"/>
              <w:rPr>
                <w:sz w:val="16"/>
                <w:szCs w:val="16"/>
              </w:rPr>
            </w:pPr>
            <w:r>
              <w:rPr>
                <w:sz w:val="16"/>
                <w:szCs w:val="16"/>
              </w:rPr>
              <w:t>Įmonės</w:t>
            </w:r>
          </w:p>
        </w:tc>
        <w:tc>
          <w:tcPr>
            <w:tcW w:w="851" w:type="dxa"/>
            <w:shd w:val="clear" w:color="auto" w:fill="auto"/>
          </w:tcPr>
          <w:p w14:paraId="40721F40" w14:textId="77777777" w:rsidR="00280FF0" w:rsidRDefault="00280FF0">
            <w:pPr>
              <w:jc w:val="center"/>
              <w:rPr>
                <w:sz w:val="16"/>
                <w:szCs w:val="16"/>
              </w:rPr>
            </w:pPr>
          </w:p>
          <w:p w14:paraId="7525A746" w14:textId="77777777" w:rsidR="00280FF0" w:rsidRDefault="003B213F">
            <w:pPr>
              <w:jc w:val="center"/>
              <w:rPr>
                <w:sz w:val="16"/>
                <w:szCs w:val="16"/>
              </w:rPr>
            </w:pPr>
            <w:r>
              <w:rPr>
                <w:sz w:val="16"/>
                <w:szCs w:val="16"/>
              </w:rPr>
              <w:t>0</w:t>
            </w:r>
          </w:p>
          <w:p w14:paraId="408F1E24" w14:textId="77777777" w:rsidR="00280FF0" w:rsidRDefault="00280FF0">
            <w:pPr>
              <w:jc w:val="center"/>
              <w:rPr>
                <w:sz w:val="16"/>
                <w:szCs w:val="16"/>
              </w:rPr>
            </w:pPr>
          </w:p>
        </w:tc>
        <w:tc>
          <w:tcPr>
            <w:tcW w:w="850" w:type="dxa"/>
            <w:shd w:val="clear" w:color="auto" w:fill="auto"/>
            <w:vAlign w:val="center"/>
          </w:tcPr>
          <w:p w14:paraId="4D8432B4" w14:textId="77777777" w:rsidR="00280FF0" w:rsidRDefault="00280FF0">
            <w:pPr>
              <w:jc w:val="center"/>
              <w:rPr>
                <w:sz w:val="16"/>
                <w:szCs w:val="16"/>
              </w:rPr>
            </w:pPr>
          </w:p>
          <w:p w14:paraId="639A053F" w14:textId="77777777" w:rsidR="00280FF0" w:rsidRDefault="003B213F">
            <w:pPr>
              <w:jc w:val="center"/>
              <w:rPr>
                <w:sz w:val="16"/>
                <w:szCs w:val="16"/>
              </w:rPr>
            </w:pPr>
            <w:r>
              <w:rPr>
                <w:sz w:val="16"/>
                <w:szCs w:val="16"/>
              </w:rPr>
              <w:t>0</w:t>
            </w:r>
          </w:p>
          <w:p w14:paraId="26C82445" w14:textId="77777777" w:rsidR="00280FF0" w:rsidRDefault="003B213F">
            <w:pPr>
              <w:jc w:val="center"/>
              <w:rPr>
                <w:sz w:val="16"/>
                <w:szCs w:val="16"/>
              </w:rPr>
            </w:pPr>
            <w:r>
              <w:rPr>
                <w:sz w:val="16"/>
                <w:szCs w:val="16"/>
              </w:rPr>
              <w:t>(2024)</w:t>
            </w:r>
          </w:p>
          <w:p w14:paraId="6724317F" w14:textId="77777777" w:rsidR="00280FF0" w:rsidRDefault="00280FF0">
            <w:pPr>
              <w:jc w:val="center"/>
              <w:rPr>
                <w:sz w:val="16"/>
                <w:szCs w:val="16"/>
              </w:rPr>
            </w:pPr>
          </w:p>
        </w:tc>
        <w:tc>
          <w:tcPr>
            <w:tcW w:w="1276" w:type="dxa"/>
            <w:shd w:val="clear" w:color="auto" w:fill="auto"/>
            <w:vAlign w:val="center"/>
          </w:tcPr>
          <w:p w14:paraId="728BCB72" w14:textId="77777777" w:rsidR="00280FF0" w:rsidRDefault="003B213F">
            <w:pPr>
              <w:jc w:val="center"/>
              <w:rPr>
                <w:sz w:val="16"/>
                <w:szCs w:val="16"/>
              </w:rPr>
            </w:pPr>
            <w:r>
              <w:rPr>
                <w:sz w:val="16"/>
                <w:szCs w:val="16"/>
              </w:rPr>
              <w:t>153</w:t>
            </w:r>
          </w:p>
          <w:p w14:paraId="7808CD58" w14:textId="77777777" w:rsidR="00280FF0" w:rsidRDefault="003B213F">
            <w:pPr>
              <w:jc w:val="center"/>
              <w:rPr>
                <w:sz w:val="16"/>
                <w:szCs w:val="16"/>
              </w:rPr>
            </w:pPr>
            <w:r>
              <w:rPr>
                <w:sz w:val="16"/>
                <w:szCs w:val="16"/>
              </w:rPr>
              <w:t>(2029)</w:t>
            </w:r>
          </w:p>
        </w:tc>
        <w:tc>
          <w:tcPr>
            <w:tcW w:w="1422" w:type="dxa"/>
            <w:shd w:val="clear" w:color="auto" w:fill="auto"/>
          </w:tcPr>
          <w:p w14:paraId="04BAAFC5" w14:textId="77777777" w:rsidR="00280FF0" w:rsidRDefault="00280FF0">
            <w:pPr>
              <w:jc w:val="center"/>
              <w:rPr>
                <w:sz w:val="16"/>
                <w:szCs w:val="16"/>
              </w:rPr>
            </w:pPr>
          </w:p>
          <w:p w14:paraId="08F5C35B" w14:textId="77777777" w:rsidR="00280FF0" w:rsidRDefault="003B213F">
            <w:pPr>
              <w:jc w:val="center"/>
              <w:rPr>
                <w:sz w:val="16"/>
                <w:szCs w:val="16"/>
              </w:rPr>
            </w:pPr>
            <w:r>
              <w:rPr>
                <w:sz w:val="16"/>
                <w:szCs w:val="16"/>
              </w:rPr>
              <w:t>2021–2027 m. IP,</w:t>
            </w:r>
          </w:p>
          <w:p w14:paraId="575422AB" w14:textId="77777777" w:rsidR="00280FF0" w:rsidRDefault="003B213F">
            <w:pPr>
              <w:jc w:val="center"/>
              <w:rPr>
                <w:iCs/>
                <w:sz w:val="16"/>
                <w:szCs w:val="16"/>
              </w:rPr>
            </w:pPr>
            <w:r>
              <w:rPr>
                <w:sz w:val="16"/>
                <w:szCs w:val="16"/>
              </w:rPr>
              <w:t>privačios lėšos</w:t>
            </w:r>
          </w:p>
        </w:tc>
      </w:tr>
      <w:tr w:rsidR="00280FF0" w14:paraId="7F5DF895" w14:textId="77777777">
        <w:trPr>
          <w:trHeight w:val="193"/>
          <w:jc w:val="right"/>
        </w:trPr>
        <w:tc>
          <w:tcPr>
            <w:tcW w:w="846" w:type="dxa"/>
            <w:shd w:val="clear" w:color="auto" w:fill="auto"/>
            <w:vAlign w:val="center"/>
          </w:tcPr>
          <w:p w14:paraId="3CDF784B" w14:textId="77777777" w:rsidR="00280FF0" w:rsidRDefault="003B213F">
            <w:pPr>
              <w:jc w:val="center"/>
              <w:rPr>
                <w:iCs/>
                <w:sz w:val="16"/>
                <w:szCs w:val="16"/>
              </w:rPr>
            </w:pPr>
            <w:r>
              <w:rPr>
                <w:iCs/>
                <w:sz w:val="16"/>
                <w:szCs w:val="16"/>
              </w:rPr>
              <w:t>P-05-001-01-05-07-18</w:t>
            </w:r>
          </w:p>
        </w:tc>
        <w:tc>
          <w:tcPr>
            <w:tcW w:w="1134" w:type="dxa"/>
            <w:shd w:val="clear" w:color="auto" w:fill="auto"/>
            <w:vAlign w:val="center"/>
          </w:tcPr>
          <w:p w14:paraId="6416B9DF" w14:textId="77777777" w:rsidR="00280FF0" w:rsidRDefault="003B213F">
            <w:pPr>
              <w:jc w:val="center"/>
              <w:rPr>
                <w:sz w:val="16"/>
                <w:szCs w:val="16"/>
              </w:rPr>
            </w:pPr>
            <w:r>
              <w:rPr>
                <w:sz w:val="16"/>
                <w:szCs w:val="16"/>
              </w:rPr>
              <w:t>Produkto</w:t>
            </w:r>
          </w:p>
        </w:tc>
        <w:tc>
          <w:tcPr>
            <w:tcW w:w="2126" w:type="dxa"/>
            <w:shd w:val="clear" w:color="auto" w:fill="auto"/>
            <w:vAlign w:val="center"/>
          </w:tcPr>
          <w:p w14:paraId="56E59E0A" w14:textId="77777777" w:rsidR="00280FF0" w:rsidRDefault="003B213F">
            <w:pPr>
              <w:jc w:val="center"/>
              <w:rPr>
                <w:sz w:val="16"/>
                <w:szCs w:val="16"/>
              </w:rPr>
            </w:pPr>
            <w:r>
              <w:rPr>
                <w:sz w:val="16"/>
                <w:szCs w:val="16"/>
              </w:rPr>
              <w:t>Suinteresuotosios institucijos, dalyvaujančios verslininkystės galimybių paieškos procese</w:t>
            </w:r>
          </w:p>
        </w:tc>
        <w:tc>
          <w:tcPr>
            <w:tcW w:w="1134" w:type="dxa"/>
            <w:shd w:val="clear" w:color="auto" w:fill="auto"/>
            <w:vAlign w:val="center"/>
          </w:tcPr>
          <w:p w14:paraId="41ECD367" w14:textId="77777777" w:rsidR="00280FF0" w:rsidRDefault="003B213F">
            <w:pPr>
              <w:jc w:val="center"/>
              <w:rPr>
                <w:sz w:val="16"/>
                <w:szCs w:val="16"/>
              </w:rPr>
            </w:pPr>
            <w:r>
              <w:rPr>
                <w:sz w:val="16"/>
                <w:szCs w:val="16"/>
              </w:rPr>
              <w:t>Institucinių suinteresuotų-jų šalių dalyvavimas</w:t>
            </w:r>
          </w:p>
        </w:tc>
        <w:tc>
          <w:tcPr>
            <w:tcW w:w="851" w:type="dxa"/>
            <w:shd w:val="clear" w:color="auto" w:fill="auto"/>
            <w:vAlign w:val="center"/>
          </w:tcPr>
          <w:p w14:paraId="3576F43B" w14:textId="77777777" w:rsidR="00280FF0" w:rsidRDefault="003B213F">
            <w:pPr>
              <w:jc w:val="center"/>
              <w:rPr>
                <w:sz w:val="16"/>
                <w:szCs w:val="16"/>
              </w:rPr>
            </w:pPr>
            <w:r>
              <w:rPr>
                <w:sz w:val="16"/>
                <w:szCs w:val="16"/>
              </w:rPr>
              <w:t>0</w:t>
            </w:r>
          </w:p>
          <w:p w14:paraId="2F843ECC" w14:textId="77777777" w:rsidR="00280FF0" w:rsidRDefault="00280FF0">
            <w:pPr>
              <w:jc w:val="center"/>
              <w:rPr>
                <w:sz w:val="16"/>
                <w:szCs w:val="16"/>
              </w:rPr>
            </w:pPr>
          </w:p>
        </w:tc>
        <w:tc>
          <w:tcPr>
            <w:tcW w:w="850" w:type="dxa"/>
            <w:shd w:val="clear" w:color="auto" w:fill="auto"/>
            <w:vAlign w:val="center"/>
          </w:tcPr>
          <w:p w14:paraId="7F69D6E5" w14:textId="77777777" w:rsidR="00280FF0" w:rsidRDefault="003B213F">
            <w:pPr>
              <w:jc w:val="center"/>
              <w:rPr>
                <w:sz w:val="16"/>
                <w:szCs w:val="16"/>
              </w:rPr>
            </w:pPr>
            <w:r>
              <w:rPr>
                <w:sz w:val="16"/>
                <w:szCs w:val="16"/>
              </w:rPr>
              <w:t>0</w:t>
            </w:r>
          </w:p>
          <w:p w14:paraId="1A6617A3" w14:textId="77777777" w:rsidR="00280FF0" w:rsidRDefault="003B213F">
            <w:pPr>
              <w:jc w:val="center"/>
              <w:rPr>
                <w:sz w:val="16"/>
                <w:szCs w:val="16"/>
              </w:rPr>
            </w:pPr>
            <w:r>
              <w:rPr>
                <w:sz w:val="16"/>
                <w:szCs w:val="16"/>
              </w:rPr>
              <w:t>(2024)</w:t>
            </w:r>
          </w:p>
        </w:tc>
        <w:tc>
          <w:tcPr>
            <w:tcW w:w="1276" w:type="dxa"/>
            <w:shd w:val="clear" w:color="auto" w:fill="auto"/>
            <w:vAlign w:val="center"/>
          </w:tcPr>
          <w:p w14:paraId="59A59936" w14:textId="77777777" w:rsidR="00280FF0" w:rsidRDefault="003B213F">
            <w:pPr>
              <w:jc w:val="center"/>
              <w:rPr>
                <w:sz w:val="16"/>
                <w:szCs w:val="16"/>
              </w:rPr>
            </w:pPr>
            <w:r>
              <w:rPr>
                <w:sz w:val="16"/>
                <w:szCs w:val="16"/>
              </w:rPr>
              <w:t>278</w:t>
            </w:r>
          </w:p>
          <w:p w14:paraId="40F39405" w14:textId="77777777" w:rsidR="00280FF0" w:rsidRDefault="003B213F">
            <w:pPr>
              <w:jc w:val="center"/>
              <w:rPr>
                <w:sz w:val="16"/>
                <w:szCs w:val="16"/>
              </w:rPr>
            </w:pPr>
            <w:r>
              <w:rPr>
                <w:sz w:val="16"/>
                <w:szCs w:val="16"/>
              </w:rPr>
              <w:t>(2029)</w:t>
            </w:r>
          </w:p>
        </w:tc>
        <w:tc>
          <w:tcPr>
            <w:tcW w:w="1422" w:type="dxa"/>
            <w:shd w:val="clear" w:color="auto" w:fill="auto"/>
            <w:vAlign w:val="center"/>
          </w:tcPr>
          <w:p w14:paraId="5B8250C4" w14:textId="77777777" w:rsidR="00280FF0" w:rsidRDefault="003B213F">
            <w:pPr>
              <w:jc w:val="center"/>
              <w:rPr>
                <w:iCs/>
                <w:sz w:val="16"/>
                <w:szCs w:val="16"/>
              </w:rPr>
            </w:pPr>
            <w:r>
              <w:rPr>
                <w:iCs/>
                <w:sz w:val="16"/>
                <w:szCs w:val="16"/>
              </w:rPr>
              <w:t>2021–2027 m. IP,</w:t>
            </w:r>
          </w:p>
          <w:p w14:paraId="31615DF3" w14:textId="77777777" w:rsidR="00280FF0" w:rsidRDefault="003B213F">
            <w:pPr>
              <w:jc w:val="center"/>
              <w:rPr>
                <w:iCs/>
                <w:sz w:val="16"/>
                <w:szCs w:val="16"/>
              </w:rPr>
            </w:pPr>
            <w:r>
              <w:rPr>
                <w:sz w:val="16"/>
                <w:szCs w:val="16"/>
              </w:rPr>
              <w:t>privačios lėšos</w:t>
            </w:r>
          </w:p>
        </w:tc>
      </w:tr>
      <w:tr w:rsidR="00280FF0" w14:paraId="6A308154" w14:textId="77777777">
        <w:trPr>
          <w:trHeight w:val="193"/>
          <w:jc w:val="right"/>
        </w:trPr>
        <w:tc>
          <w:tcPr>
            <w:tcW w:w="846" w:type="dxa"/>
            <w:shd w:val="clear" w:color="auto" w:fill="auto"/>
            <w:vAlign w:val="center"/>
          </w:tcPr>
          <w:p w14:paraId="53166D01" w14:textId="77777777" w:rsidR="00280FF0" w:rsidRDefault="003B213F">
            <w:pPr>
              <w:jc w:val="center"/>
              <w:rPr>
                <w:iCs/>
                <w:sz w:val="16"/>
                <w:szCs w:val="16"/>
              </w:rPr>
            </w:pPr>
            <w:r>
              <w:rPr>
                <w:iCs/>
                <w:sz w:val="16"/>
                <w:szCs w:val="16"/>
              </w:rPr>
              <w:t>P-05-001-01-05-07-19</w:t>
            </w:r>
          </w:p>
        </w:tc>
        <w:tc>
          <w:tcPr>
            <w:tcW w:w="1134" w:type="dxa"/>
            <w:shd w:val="clear" w:color="auto" w:fill="auto"/>
            <w:vAlign w:val="center"/>
          </w:tcPr>
          <w:p w14:paraId="1E60A964" w14:textId="77777777" w:rsidR="00280FF0" w:rsidRDefault="003B213F">
            <w:pPr>
              <w:jc w:val="center"/>
              <w:rPr>
                <w:sz w:val="16"/>
                <w:szCs w:val="16"/>
              </w:rPr>
            </w:pPr>
            <w:r>
              <w:rPr>
                <w:sz w:val="16"/>
                <w:szCs w:val="16"/>
              </w:rPr>
              <w:t>Produkto</w:t>
            </w:r>
          </w:p>
        </w:tc>
        <w:tc>
          <w:tcPr>
            <w:tcW w:w="2126" w:type="dxa"/>
            <w:shd w:val="clear" w:color="auto" w:fill="auto"/>
            <w:vAlign w:val="center"/>
          </w:tcPr>
          <w:p w14:paraId="7D4F15A0" w14:textId="77777777" w:rsidR="00280FF0" w:rsidRDefault="003B213F">
            <w:pPr>
              <w:jc w:val="center"/>
              <w:rPr>
                <w:sz w:val="16"/>
                <w:szCs w:val="16"/>
              </w:rPr>
            </w:pPr>
            <w:r>
              <w:rPr>
                <w:sz w:val="16"/>
                <w:szCs w:val="16"/>
              </w:rPr>
              <w:t>MVĮ, investuojančios į pažangiajai specializacijai, pramonės pertvarkai ir verslumui reikalingų įgūdžių ugdymą</w:t>
            </w:r>
          </w:p>
        </w:tc>
        <w:tc>
          <w:tcPr>
            <w:tcW w:w="1134" w:type="dxa"/>
            <w:shd w:val="clear" w:color="auto" w:fill="auto"/>
            <w:vAlign w:val="center"/>
          </w:tcPr>
          <w:p w14:paraId="5DFD9315" w14:textId="77777777" w:rsidR="00280FF0" w:rsidRDefault="003B213F">
            <w:pPr>
              <w:jc w:val="center"/>
              <w:rPr>
                <w:sz w:val="16"/>
                <w:szCs w:val="16"/>
              </w:rPr>
            </w:pPr>
            <w:r>
              <w:rPr>
                <w:sz w:val="16"/>
                <w:szCs w:val="16"/>
              </w:rPr>
              <w:t>Įmonės</w:t>
            </w:r>
          </w:p>
        </w:tc>
        <w:tc>
          <w:tcPr>
            <w:tcW w:w="851" w:type="dxa"/>
            <w:shd w:val="clear" w:color="auto" w:fill="auto"/>
            <w:vAlign w:val="center"/>
          </w:tcPr>
          <w:p w14:paraId="6400857D" w14:textId="77777777" w:rsidR="00280FF0" w:rsidRDefault="003B213F">
            <w:pPr>
              <w:jc w:val="center"/>
              <w:rPr>
                <w:sz w:val="16"/>
                <w:szCs w:val="16"/>
              </w:rPr>
            </w:pPr>
            <w:r>
              <w:rPr>
                <w:sz w:val="16"/>
                <w:szCs w:val="16"/>
              </w:rPr>
              <w:t>0</w:t>
            </w:r>
          </w:p>
          <w:p w14:paraId="030DE5BB" w14:textId="77777777" w:rsidR="00280FF0" w:rsidRDefault="00280FF0">
            <w:pPr>
              <w:jc w:val="center"/>
              <w:rPr>
                <w:sz w:val="16"/>
                <w:szCs w:val="16"/>
              </w:rPr>
            </w:pPr>
          </w:p>
        </w:tc>
        <w:tc>
          <w:tcPr>
            <w:tcW w:w="850" w:type="dxa"/>
            <w:shd w:val="clear" w:color="auto" w:fill="auto"/>
            <w:vAlign w:val="center"/>
          </w:tcPr>
          <w:p w14:paraId="4732D7D4" w14:textId="77777777" w:rsidR="00280FF0" w:rsidRDefault="00280FF0">
            <w:pPr>
              <w:jc w:val="center"/>
              <w:rPr>
                <w:sz w:val="16"/>
                <w:szCs w:val="16"/>
              </w:rPr>
            </w:pPr>
          </w:p>
          <w:p w14:paraId="048EAFE5" w14:textId="77777777" w:rsidR="00280FF0" w:rsidRDefault="003B213F">
            <w:pPr>
              <w:jc w:val="center"/>
              <w:rPr>
                <w:sz w:val="16"/>
                <w:szCs w:val="16"/>
              </w:rPr>
            </w:pPr>
            <w:r>
              <w:rPr>
                <w:sz w:val="16"/>
                <w:szCs w:val="16"/>
              </w:rPr>
              <w:t>0</w:t>
            </w:r>
          </w:p>
          <w:p w14:paraId="70FEA06E" w14:textId="77777777" w:rsidR="00280FF0" w:rsidRDefault="003B213F">
            <w:pPr>
              <w:jc w:val="center"/>
              <w:rPr>
                <w:sz w:val="16"/>
                <w:szCs w:val="16"/>
              </w:rPr>
            </w:pPr>
            <w:r>
              <w:rPr>
                <w:sz w:val="16"/>
                <w:szCs w:val="16"/>
              </w:rPr>
              <w:t>(2024)</w:t>
            </w:r>
          </w:p>
          <w:p w14:paraId="735D9DA9" w14:textId="77777777" w:rsidR="00280FF0" w:rsidRDefault="00280FF0">
            <w:pPr>
              <w:jc w:val="center"/>
              <w:rPr>
                <w:sz w:val="16"/>
                <w:szCs w:val="16"/>
              </w:rPr>
            </w:pPr>
          </w:p>
        </w:tc>
        <w:tc>
          <w:tcPr>
            <w:tcW w:w="1276" w:type="dxa"/>
            <w:shd w:val="clear" w:color="auto" w:fill="auto"/>
            <w:vAlign w:val="center"/>
          </w:tcPr>
          <w:p w14:paraId="6976466A" w14:textId="77777777" w:rsidR="00280FF0" w:rsidRDefault="003B213F">
            <w:pPr>
              <w:jc w:val="center"/>
              <w:rPr>
                <w:sz w:val="16"/>
                <w:szCs w:val="16"/>
              </w:rPr>
            </w:pPr>
            <w:r>
              <w:rPr>
                <w:sz w:val="16"/>
                <w:szCs w:val="16"/>
              </w:rPr>
              <w:t>4990</w:t>
            </w:r>
          </w:p>
          <w:p w14:paraId="7978519B" w14:textId="77777777" w:rsidR="00280FF0" w:rsidRDefault="003B213F">
            <w:pPr>
              <w:jc w:val="center"/>
              <w:rPr>
                <w:sz w:val="16"/>
                <w:szCs w:val="16"/>
              </w:rPr>
            </w:pPr>
            <w:r>
              <w:rPr>
                <w:sz w:val="16"/>
                <w:szCs w:val="16"/>
              </w:rPr>
              <w:t>(2029)</w:t>
            </w:r>
          </w:p>
        </w:tc>
        <w:tc>
          <w:tcPr>
            <w:tcW w:w="1422" w:type="dxa"/>
            <w:shd w:val="clear" w:color="auto" w:fill="auto"/>
            <w:vAlign w:val="center"/>
          </w:tcPr>
          <w:p w14:paraId="17DFA63D" w14:textId="77777777" w:rsidR="00280FF0" w:rsidRDefault="003B213F">
            <w:pPr>
              <w:jc w:val="center"/>
              <w:rPr>
                <w:iCs/>
                <w:sz w:val="16"/>
                <w:szCs w:val="16"/>
              </w:rPr>
            </w:pPr>
            <w:r>
              <w:rPr>
                <w:iCs/>
                <w:sz w:val="16"/>
                <w:szCs w:val="16"/>
              </w:rPr>
              <w:t>2021–2027 m. IP,</w:t>
            </w:r>
          </w:p>
          <w:p w14:paraId="79F9409B" w14:textId="77777777" w:rsidR="00280FF0" w:rsidRDefault="003B213F">
            <w:pPr>
              <w:jc w:val="center"/>
              <w:rPr>
                <w:iCs/>
                <w:sz w:val="16"/>
                <w:szCs w:val="16"/>
              </w:rPr>
            </w:pPr>
            <w:r>
              <w:rPr>
                <w:sz w:val="16"/>
                <w:szCs w:val="16"/>
              </w:rPr>
              <w:t>privačios lėšos</w:t>
            </w:r>
          </w:p>
        </w:tc>
      </w:tr>
    </w:tbl>
    <w:p w14:paraId="61DE59A4" w14:textId="77777777" w:rsidR="00280FF0" w:rsidRDefault="00280FF0">
      <w:pPr>
        <w:rPr>
          <w:b/>
          <w:sz w:val="18"/>
          <w:szCs w:val="18"/>
          <w:lang w:val="en-US"/>
        </w:rPr>
      </w:pPr>
    </w:p>
    <w:p w14:paraId="2A21D886" w14:textId="77777777" w:rsidR="00280FF0" w:rsidRDefault="00280FF0">
      <w:pPr>
        <w:jc w:val="both"/>
        <w:rPr>
          <w:b/>
          <w:sz w:val="20"/>
          <w:lang w:val="en-US"/>
        </w:rPr>
      </w:pPr>
    </w:p>
    <w:p w14:paraId="6F7C4E64" w14:textId="77777777" w:rsidR="00280FF0" w:rsidRDefault="003B213F">
      <w:pPr>
        <w:jc w:val="both"/>
        <w:rPr>
          <w:b/>
          <w:sz w:val="20"/>
          <w:lang w:val="en-US"/>
        </w:rPr>
      </w:pPr>
      <w:r>
        <w:rPr>
          <w:b/>
          <w:sz w:val="20"/>
          <w:lang w:val="en-US"/>
        </w:rPr>
        <w:t>PASTABOS:</w:t>
      </w:r>
    </w:p>
    <w:p w14:paraId="0ED837A2" w14:textId="77777777" w:rsidR="00280FF0" w:rsidRDefault="003B213F">
      <w:pPr>
        <w:jc w:val="both"/>
        <w:rPr>
          <w:bCs/>
          <w:sz w:val="20"/>
          <w:lang w:val="en-US"/>
        </w:rPr>
      </w:pPr>
      <w:r>
        <w:rPr>
          <w:b/>
          <w:sz w:val="20"/>
          <w:lang w:val="en-US"/>
        </w:rPr>
        <w:t xml:space="preserve">* </w:t>
      </w:r>
      <w:r>
        <w:rPr>
          <w:bCs/>
          <w:sz w:val="20"/>
          <w:lang w:val="en-US"/>
        </w:rPr>
        <w:t xml:space="preserve">– </w:t>
      </w:r>
      <w:proofErr w:type="spellStart"/>
      <w:r>
        <w:rPr>
          <w:bCs/>
          <w:sz w:val="20"/>
          <w:lang w:val="en-US"/>
        </w:rPr>
        <w:t>Rodiklio</w:t>
      </w:r>
      <w:proofErr w:type="spellEnd"/>
      <w:r>
        <w:rPr>
          <w:bCs/>
          <w:sz w:val="20"/>
          <w:lang w:val="en-US"/>
        </w:rPr>
        <w:t xml:space="preserve"> </w:t>
      </w:r>
      <w:proofErr w:type="spellStart"/>
      <w:r>
        <w:rPr>
          <w:bCs/>
          <w:sz w:val="20"/>
          <w:lang w:val="en-US"/>
        </w:rPr>
        <w:t>žymuo</w:t>
      </w:r>
      <w:proofErr w:type="spellEnd"/>
      <w:r>
        <w:rPr>
          <w:bCs/>
          <w:sz w:val="20"/>
          <w:lang w:val="en-US"/>
        </w:rPr>
        <w:t xml:space="preserve"> „n/</w:t>
      </w:r>
      <w:proofErr w:type="gramStart"/>
      <w:r>
        <w:rPr>
          <w:bCs/>
          <w:sz w:val="20"/>
          <w:lang w:val="en-US"/>
        </w:rPr>
        <w:t xml:space="preserve">a“ </w:t>
      </w:r>
      <w:proofErr w:type="spellStart"/>
      <w:r>
        <w:rPr>
          <w:bCs/>
          <w:sz w:val="20"/>
          <w:lang w:val="en-US"/>
        </w:rPr>
        <w:t>eiškia</w:t>
      </w:r>
      <w:proofErr w:type="spellEnd"/>
      <w:proofErr w:type="gramEnd"/>
      <w:r>
        <w:rPr>
          <w:bCs/>
          <w:sz w:val="20"/>
          <w:lang w:val="en-US"/>
        </w:rPr>
        <w:t xml:space="preserve"> „</w:t>
      </w:r>
      <w:proofErr w:type="spellStart"/>
      <w:r>
        <w:rPr>
          <w:bCs/>
          <w:sz w:val="20"/>
          <w:lang w:val="en-US"/>
        </w:rPr>
        <w:t>neaktualu</w:t>
      </w:r>
      <w:proofErr w:type="spellEnd"/>
      <w:r>
        <w:rPr>
          <w:bCs/>
          <w:sz w:val="20"/>
          <w:lang w:val="en-US"/>
        </w:rPr>
        <w:t xml:space="preserve">“ </w:t>
      </w:r>
      <w:proofErr w:type="spellStart"/>
      <w:r>
        <w:rPr>
          <w:bCs/>
          <w:sz w:val="20"/>
          <w:lang w:val="en-US"/>
        </w:rPr>
        <w:t>pagal</w:t>
      </w:r>
      <w:proofErr w:type="spellEnd"/>
      <w:r>
        <w:rPr>
          <w:bCs/>
          <w:sz w:val="20"/>
          <w:lang w:val="en-US"/>
        </w:rPr>
        <w:t xml:space="preserve"> </w:t>
      </w:r>
      <w:proofErr w:type="spellStart"/>
      <w:r>
        <w:rPr>
          <w:bCs/>
          <w:sz w:val="20"/>
          <w:lang w:val="en-US"/>
        </w:rPr>
        <w:t>Finansų</w:t>
      </w:r>
      <w:proofErr w:type="spellEnd"/>
      <w:r>
        <w:rPr>
          <w:bCs/>
          <w:sz w:val="20"/>
          <w:lang w:val="en-US"/>
        </w:rPr>
        <w:t xml:space="preserve"> </w:t>
      </w:r>
      <w:proofErr w:type="spellStart"/>
      <w:r>
        <w:rPr>
          <w:bCs/>
          <w:sz w:val="20"/>
          <w:lang w:val="en-US"/>
        </w:rPr>
        <w:t>ministerijos</w:t>
      </w:r>
      <w:proofErr w:type="spellEnd"/>
      <w:r>
        <w:rPr>
          <w:bCs/>
          <w:sz w:val="20"/>
          <w:lang w:val="en-US"/>
        </w:rPr>
        <w:t xml:space="preserve"> </w:t>
      </w:r>
      <w:proofErr w:type="spellStart"/>
      <w:r>
        <w:rPr>
          <w:bCs/>
          <w:sz w:val="20"/>
          <w:lang w:val="en-US"/>
        </w:rPr>
        <w:t>ir</w:t>
      </w:r>
      <w:proofErr w:type="spellEnd"/>
      <w:r>
        <w:rPr>
          <w:bCs/>
          <w:sz w:val="20"/>
          <w:lang w:val="en-US"/>
        </w:rPr>
        <w:t xml:space="preserve"> Europos </w:t>
      </w:r>
      <w:proofErr w:type="spellStart"/>
      <w:r>
        <w:rPr>
          <w:bCs/>
          <w:sz w:val="20"/>
          <w:lang w:val="en-US"/>
        </w:rPr>
        <w:t>Komisijos</w:t>
      </w:r>
      <w:proofErr w:type="spellEnd"/>
      <w:r>
        <w:rPr>
          <w:bCs/>
          <w:sz w:val="20"/>
          <w:lang w:val="en-US"/>
        </w:rPr>
        <w:t xml:space="preserve"> </w:t>
      </w:r>
      <w:proofErr w:type="spellStart"/>
      <w:r>
        <w:rPr>
          <w:bCs/>
          <w:sz w:val="20"/>
          <w:lang w:val="en-US"/>
        </w:rPr>
        <w:t>pastabas</w:t>
      </w:r>
      <w:proofErr w:type="spellEnd"/>
      <w:r>
        <w:rPr>
          <w:bCs/>
          <w:sz w:val="20"/>
          <w:lang w:val="en-US"/>
        </w:rPr>
        <w:t xml:space="preserve">. </w:t>
      </w:r>
    </w:p>
    <w:p w14:paraId="17DB0B82" w14:textId="77777777" w:rsidR="00280FF0" w:rsidRDefault="003B213F">
      <w:pPr>
        <w:jc w:val="both"/>
        <w:rPr>
          <w:b/>
          <w:sz w:val="20"/>
          <w:lang w:val="en-US"/>
        </w:rPr>
      </w:pPr>
      <w:r>
        <w:rPr>
          <w:b/>
          <w:sz w:val="20"/>
          <w:lang w:val="en-US"/>
        </w:rPr>
        <w:t xml:space="preserve">** </w:t>
      </w:r>
      <w:r>
        <w:rPr>
          <w:bCs/>
          <w:sz w:val="20"/>
          <w:lang w:val="en-US"/>
        </w:rPr>
        <w:t xml:space="preserve">– </w:t>
      </w:r>
      <w:proofErr w:type="spellStart"/>
      <w:r>
        <w:rPr>
          <w:bCs/>
          <w:sz w:val="20"/>
          <w:lang w:val="en-US"/>
        </w:rPr>
        <w:t>Rodiklio</w:t>
      </w:r>
      <w:proofErr w:type="spellEnd"/>
      <w:r>
        <w:rPr>
          <w:bCs/>
          <w:sz w:val="20"/>
          <w:lang w:val="en-US"/>
        </w:rPr>
        <w:t xml:space="preserve"> </w:t>
      </w:r>
      <w:r>
        <w:rPr>
          <w:bCs/>
          <w:iCs/>
          <w:sz w:val="20"/>
        </w:rPr>
        <w:t xml:space="preserve">R-05-001-01-05-07-06 – </w:t>
      </w:r>
      <w:r>
        <w:rPr>
          <w:bCs/>
          <w:sz w:val="20"/>
        </w:rPr>
        <w:t xml:space="preserve">Produktų ar procesų inovacijas diegiančios mažosios ir vidutinės įmonės (MVĮ) – </w:t>
      </w:r>
      <w:r>
        <w:rPr>
          <w:bCs/>
          <w:sz w:val="20"/>
          <w:lang w:val="en-US"/>
        </w:rPr>
        <w:t xml:space="preserve">2021–2027 </w:t>
      </w:r>
      <w:proofErr w:type="spellStart"/>
      <w:r>
        <w:rPr>
          <w:bCs/>
          <w:sz w:val="20"/>
          <w:lang w:val="en-US"/>
        </w:rPr>
        <w:t>metų</w:t>
      </w:r>
      <w:proofErr w:type="spellEnd"/>
      <w:r>
        <w:rPr>
          <w:bCs/>
          <w:sz w:val="20"/>
          <w:lang w:val="en-US"/>
        </w:rPr>
        <w:t xml:space="preserve"> Europos </w:t>
      </w:r>
      <w:proofErr w:type="spellStart"/>
      <w:r>
        <w:rPr>
          <w:bCs/>
          <w:sz w:val="20"/>
          <w:lang w:val="en-US"/>
        </w:rPr>
        <w:t>Sąjungos</w:t>
      </w:r>
      <w:proofErr w:type="spellEnd"/>
      <w:r>
        <w:rPr>
          <w:bCs/>
          <w:sz w:val="20"/>
          <w:lang w:val="en-US"/>
        </w:rPr>
        <w:t xml:space="preserve"> </w:t>
      </w:r>
      <w:proofErr w:type="spellStart"/>
      <w:r>
        <w:rPr>
          <w:bCs/>
          <w:sz w:val="20"/>
          <w:lang w:val="en-US"/>
        </w:rPr>
        <w:t>fondų</w:t>
      </w:r>
      <w:proofErr w:type="spellEnd"/>
      <w:r>
        <w:rPr>
          <w:bCs/>
          <w:sz w:val="20"/>
          <w:lang w:val="en-US"/>
        </w:rPr>
        <w:t xml:space="preserve"> </w:t>
      </w:r>
      <w:proofErr w:type="spellStart"/>
      <w:r>
        <w:rPr>
          <w:bCs/>
          <w:sz w:val="20"/>
          <w:lang w:val="en-US"/>
        </w:rPr>
        <w:t>investicijų</w:t>
      </w:r>
      <w:proofErr w:type="spellEnd"/>
      <w:r>
        <w:rPr>
          <w:bCs/>
          <w:sz w:val="20"/>
          <w:lang w:val="en-US"/>
        </w:rPr>
        <w:t xml:space="preserve"> </w:t>
      </w:r>
      <w:proofErr w:type="spellStart"/>
      <w:r>
        <w:rPr>
          <w:bCs/>
          <w:sz w:val="20"/>
          <w:lang w:val="en-US"/>
        </w:rPr>
        <w:t>programoje</w:t>
      </w:r>
      <w:proofErr w:type="spellEnd"/>
      <w:r>
        <w:rPr>
          <w:bCs/>
          <w:sz w:val="20"/>
          <w:lang w:val="en-US"/>
        </w:rPr>
        <w:t xml:space="preserve"> </w:t>
      </w:r>
      <w:proofErr w:type="spellStart"/>
      <w:r>
        <w:rPr>
          <w:bCs/>
          <w:sz w:val="20"/>
          <w:lang w:val="en-US"/>
        </w:rPr>
        <w:t>nurodyta</w:t>
      </w:r>
      <w:proofErr w:type="spellEnd"/>
      <w:r>
        <w:rPr>
          <w:bCs/>
          <w:sz w:val="20"/>
          <w:lang w:val="en-US"/>
        </w:rPr>
        <w:t xml:space="preserve"> </w:t>
      </w:r>
      <w:proofErr w:type="spellStart"/>
      <w:r>
        <w:rPr>
          <w:bCs/>
          <w:sz w:val="20"/>
          <w:lang w:val="en-US"/>
        </w:rPr>
        <w:t>siektina</w:t>
      </w:r>
      <w:proofErr w:type="spellEnd"/>
      <w:r>
        <w:rPr>
          <w:bCs/>
          <w:sz w:val="20"/>
          <w:lang w:val="en-US"/>
        </w:rPr>
        <w:t xml:space="preserve"> </w:t>
      </w:r>
      <w:proofErr w:type="spellStart"/>
      <w:r>
        <w:rPr>
          <w:bCs/>
          <w:sz w:val="20"/>
          <w:lang w:val="en-US"/>
        </w:rPr>
        <w:t>rezultato</w:t>
      </w:r>
      <w:proofErr w:type="spellEnd"/>
      <w:r>
        <w:rPr>
          <w:bCs/>
          <w:sz w:val="20"/>
          <w:lang w:val="en-US"/>
        </w:rPr>
        <w:t xml:space="preserve"> </w:t>
      </w:r>
      <w:proofErr w:type="spellStart"/>
      <w:r>
        <w:rPr>
          <w:bCs/>
          <w:sz w:val="20"/>
          <w:lang w:val="en-US"/>
        </w:rPr>
        <w:t>rodiklio</w:t>
      </w:r>
      <w:proofErr w:type="spellEnd"/>
      <w:r>
        <w:rPr>
          <w:bCs/>
          <w:sz w:val="20"/>
          <w:lang w:val="en-US"/>
        </w:rPr>
        <w:t xml:space="preserve"> </w:t>
      </w:r>
      <w:proofErr w:type="spellStart"/>
      <w:r>
        <w:rPr>
          <w:bCs/>
          <w:sz w:val="20"/>
          <w:lang w:val="en-US"/>
        </w:rPr>
        <w:t>reikšmė</w:t>
      </w:r>
      <w:proofErr w:type="spellEnd"/>
      <w:r>
        <w:rPr>
          <w:bCs/>
          <w:sz w:val="20"/>
          <w:lang w:val="en-US"/>
        </w:rPr>
        <w:t xml:space="preserve"> </w:t>
      </w:r>
      <w:proofErr w:type="spellStart"/>
      <w:r>
        <w:rPr>
          <w:bCs/>
          <w:sz w:val="20"/>
          <w:lang w:val="en-US"/>
        </w:rPr>
        <w:t>yra</w:t>
      </w:r>
      <w:proofErr w:type="spellEnd"/>
      <w:r>
        <w:rPr>
          <w:bCs/>
          <w:sz w:val="20"/>
          <w:lang w:val="en-US"/>
        </w:rPr>
        <w:t xml:space="preserve"> </w:t>
      </w:r>
      <w:r>
        <w:rPr>
          <w:b/>
          <w:sz w:val="20"/>
          <w:lang w:val="en-US"/>
        </w:rPr>
        <w:t>551</w:t>
      </w:r>
      <w:r>
        <w:rPr>
          <w:bCs/>
          <w:sz w:val="20"/>
          <w:lang w:val="en-US"/>
        </w:rPr>
        <w:t xml:space="preserve">. Bus </w:t>
      </w:r>
      <w:proofErr w:type="spellStart"/>
      <w:r>
        <w:rPr>
          <w:bCs/>
          <w:sz w:val="20"/>
          <w:lang w:val="en-US"/>
        </w:rPr>
        <w:t>teikiamas</w:t>
      </w:r>
      <w:proofErr w:type="spellEnd"/>
      <w:r>
        <w:rPr>
          <w:bCs/>
          <w:sz w:val="20"/>
          <w:lang w:val="en-US"/>
        </w:rPr>
        <w:t xml:space="preserve"> </w:t>
      </w:r>
      <w:proofErr w:type="spellStart"/>
      <w:r>
        <w:rPr>
          <w:bCs/>
          <w:sz w:val="20"/>
          <w:lang w:val="en-US"/>
        </w:rPr>
        <w:t>siūlymas</w:t>
      </w:r>
      <w:proofErr w:type="spellEnd"/>
      <w:r>
        <w:rPr>
          <w:bCs/>
          <w:sz w:val="20"/>
          <w:lang w:val="en-US"/>
        </w:rPr>
        <w:t xml:space="preserve"> </w:t>
      </w:r>
      <w:proofErr w:type="spellStart"/>
      <w:r>
        <w:rPr>
          <w:bCs/>
          <w:sz w:val="20"/>
          <w:lang w:val="en-US"/>
        </w:rPr>
        <w:t>tikslinti</w:t>
      </w:r>
      <w:proofErr w:type="spellEnd"/>
      <w:r>
        <w:rPr>
          <w:bCs/>
          <w:sz w:val="20"/>
          <w:lang w:val="en-US"/>
        </w:rPr>
        <w:t xml:space="preserve"> 2022–2030 </w:t>
      </w:r>
      <w:proofErr w:type="spellStart"/>
      <w:r>
        <w:rPr>
          <w:bCs/>
          <w:sz w:val="20"/>
          <w:lang w:val="en-US"/>
        </w:rPr>
        <w:t>metų</w:t>
      </w:r>
      <w:proofErr w:type="spellEnd"/>
      <w:r>
        <w:rPr>
          <w:bCs/>
          <w:sz w:val="20"/>
          <w:lang w:val="en-US"/>
        </w:rPr>
        <w:t xml:space="preserve"> </w:t>
      </w:r>
      <w:proofErr w:type="spellStart"/>
      <w:r>
        <w:rPr>
          <w:bCs/>
          <w:sz w:val="20"/>
          <w:lang w:val="en-US"/>
        </w:rPr>
        <w:t>plėtros</w:t>
      </w:r>
      <w:proofErr w:type="spellEnd"/>
      <w:r>
        <w:rPr>
          <w:bCs/>
          <w:sz w:val="20"/>
          <w:lang w:val="en-US"/>
        </w:rPr>
        <w:t xml:space="preserve"> </w:t>
      </w:r>
      <w:proofErr w:type="spellStart"/>
      <w:r>
        <w:rPr>
          <w:bCs/>
          <w:sz w:val="20"/>
          <w:lang w:val="en-US"/>
        </w:rPr>
        <w:t>programos</w:t>
      </w:r>
      <w:proofErr w:type="spellEnd"/>
      <w:r>
        <w:rPr>
          <w:bCs/>
          <w:sz w:val="20"/>
          <w:lang w:val="en-US"/>
        </w:rPr>
        <w:t xml:space="preserve"> </w:t>
      </w:r>
      <w:proofErr w:type="spellStart"/>
      <w:r>
        <w:rPr>
          <w:bCs/>
          <w:sz w:val="20"/>
          <w:lang w:val="en-US"/>
        </w:rPr>
        <w:t>valdytojos</w:t>
      </w:r>
      <w:proofErr w:type="spellEnd"/>
      <w:r>
        <w:rPr>
          <w:bCs/>
          <w:sz w:val="20"/>
          <w:lang w:val="en-US"/>
        </w:rPr>
        <w:t xml:space="preserve"> </w:t>
      </w:r>
      <w:proofErr w:type="spellStart"/>
      <w:r>
        <w:rPr>
          <w:bCs/>
          <w:sz w:val="20"/>
          <w:lang w:val="en-US"/>
        </w:rPr>
        <w:t>Lietuvos</w:t>
      </w:r>
      <w:proofErr w:type="spellEnd"/>
      <w:r>
        <w:rPr>
          <w:bCs/>
          <w:sz w:val="20"/>
          <w:lang w:val="en-US"/>
        </w:rPr>
        <w:t xml:space="preserve"> </w:t>
      </w:r>
      <w:proofErr w:type="spellStart"/>
      <w:r>
        <w:rPr>
          <w:bCs/>
          <w:sz w:val="20"/>
          <w:lang w:val="en-US"/>
        </w:rPr>
        <w:t>Respublikos</w:t>
      </w:r>
      <w:proofErr w:type="spellEnd"/>
      <w:r>
        <w:rPr>
          <w:bCs/>
          <w:sz w:val="20"/>
          <w:lang w:val="en-US"/>
        </w:rPr>
        <w:t xml:space="preserve"> </w:t>
      </w:r>
      <w:proofErr w:type="spellStart"/>
      <w:r>
        <w:rPr>
          <w:bCs/>
          <w:sz w:val="20"/>
          <w:lang w:val="en-US"/>
        </w:rPr>
        <w:t>ekonomikos</w:t>
      </w:r>
      <w:proofErr w:type="spellEnd"/>
      <w:r>
        <w:rPr>
          <w:bCs/>
          <w:sz w:val="20"/>
          <w:lang w:val="en-US"/>
        </w:rPr>
        <w:t xml:space="preserve"> </w:t>
      </w:r>
      <w:proofErr w:type="spellStart"/>
      <w:r>
        <w:rPr>
          <w:bCs/>
          <w:sz w:val="20"/>
          <w:lang w:val="en-US"/>
        </w:rPr>
        <w:t>ir</w:t>
      </w:r>
      <w:proofErr w:type="spellEnd"/>
      <w:r>
        <w:rPr>
          <w:bCs/>
          <w:sz w:val="20"/>
          <w:lang w:val="en-US"/>
        </w:rPr>
        <w:t xml:space="preserve"> </w:t>
      </w:r>
      <w:proofErr w:type="spellStart"/>
      <w:r>
        <w:rPr>
          <w:bCs/>
          <w:sz w:val="20"/>
          <w:lang w:val="en-US"/>
        </w:rPr>
        <w:t>inovacijų</w:t>
      </w:r>
      <w:proofErr w:type="spellEnd"/>
      <w:r>
        <w:rPr>
          <w:bCs/>
          <w:sz w:val="20"/>
          <w:lang w:val="en-US"/>
        </w:rPr>
        <w:t xml:space="preserve"> </w:t>
      </w:r>
      <w:proofErr w:type="spellStart"/>
      <w:r>
        <w:rPr>
          <w:bCs/>
          <w:sz w:val="20"/>
          <w:lang w:val="en-US"/>
        </w:rPr>
        <w:t>ministerijos</w:t>
      </w:r>
      <w:proofErr w:type="spellEnd"/>
      <w:r>
        <w:rPr>
          <w:bCs/>
          <w:sz w:val="20"/>
          <w:lang w:val="en-US"/>
        </w:rPr>
        <w:t xml:space="preserve"> </w:t>
      </w:r>
      <w:proofErr w:type="spellStart"/>
      <w:r>
        <w:rPr>
          <w:bCs/>
          <w:sz w:val="20"/>
          <w:lang w:val="en-US"/>
        </w:rPr>
        <w:t>ekonomikos</w:t>
      </w:r>
      <w:proofErr w:type="spellEnd"/>
      <w:r>
        <w:rPr>
          <w:bCs/>
          <w:sz w:val="20"/>
          <w:lang w:val="en-US"/>
        </w:rPr>
        <w:t xml:space="preserve"> </w:t>
      </w:r>
      <w:proofErr w:type="spellStart"/>
      <w:r>
        <w:rPr>
          <w:bCs/>
          <w:sz w:val="20"/>
          <w:lang w:val="en-US"/>
        </w:rPr>
        <w:t>transformacijos</w:t>
      </w:r>
      <w:proofErr w:type="spellEnd"/>
      <w:r>
        <w:rPr>
          <w:bCs/>
          <w:sz w:val="20"/>
          <w:lang w:val="en-US"/>
        </w:rPr>
        <w:t xml:space="preserve"> </w:t>
      </w:r>
      <w:proofErr w:type="spellStart"/>
      <w:r>
        <w:rPr>
          <w:bCs/>
          <w:sz w:val="20"/>
          <w:lang w:val="en-US"/>
        </w:rPr>
        <w:t>ir</w:t>
      </w:r>
      <w:proofErr w:type="spellEnd"/>
      <w:r>
        <w:rPr>
          <w:bCs/>
          <w:sz w:val="20"/>
          <w:lang w:val="en-US"/>
        </w:rPr>
        <w:t xml:space="preserve"> </w:t>
      </w:r>
      <w:proofErr w:type="spellStart"/>
      <w:r>
        <w:rPr>
          <w:bCs/>
          <w:sz w:val="20"/>
          <w:lang w:val="en-US"/>
        </w:rPr>
        <w:t>konkurencingumo</w:t>
      </w:r>
      <w:proofErr w:type="spellEnd"/>
      <w:r>
        <w:rPr>
          <w:bCs/>
          <w:sz w:val="20"/>
          <w:lang w:val="en-US"/>
        </w:rPr>
        <w:t xml:space="preserve"> </w:t>
      </w:r>
      <w:proofErr w:type="spellStart"/>
      <w:r>
        <w:rPr>
          <w:bCs/>
          <w:sz w:val="20"/>
          <w:lang w:val="en-US"/>
        </w:rPr>
        <w:t>plėtros</w:t>
      </w:r>
      <w:proofErr w:type="spellEnd"/>
      <w:r>
        <w:rPr>
          <w:bCs/>
          <w:sz w:val="20"/>
          <w:lang w:val="en-US"/>
        </w:rPr>
        <w:t xml:space="preserve"> program</w:t>
      </w:r>
      <w:r>
        <w:rPr>
          <w:bCs/>
          <w:sz w:val="20"/>
        </w:rPr>
        <w:t>ą</w:t>
      </w:r>
      <w:r>
        <w:rPr>
          <w:bCs/>
          <w:sz w:val="20"/>
          <w:lang w:val="en-US"/>
        </w:rPr>
        <w:t xml:space="preserve">, </w:t>
      </w:r>
      <w:proofErr w:type="spellStart"/>
      <w:r>
        <w:rPr>
          <w:bCs/>
          <w:sz w:val="20"/>
          <w:lang w:val="en-US"/>
        </w:rPr>
        <w:t>siekiant</w:t>
      </w:r>
      <w:proofErr w:type="spellEnd"/>
      <w:r>
        <w:rPr>
          <w:bCs/>
          <w:sz w:val="20"/>
          <w:lang w:val="en-US"/>
        </w:rPr>
        <w:t xml:space="preserve"> </w:t>
      </w:r>
      <w:proofErr w:type="spellStart"/>
      <w:r>
        <w:rPr>
          <w:bCs/>
          <w:sz w:val="20"/>
          <w:lang w:val="en-US"/>
        </w:rPr>
        <w:t>suvienodinti</w:t>
      </w:r>
      <w:proofErr w:type="spellEnd"/>
      <w:r>
        <w:rPr>
          <w:bCs/>
          <w:sz w:val="20"/>
          <w:lang w:val="en-US"/>
        </w:rPr>
        <w:t xml:space="preserve"> </w:t>
      </w:r>
      <w:proofErr w:type="spellStart"/>
      <w:r>
        <w:rPr>
          <w:bCs/>
          <w:sz w:val="20"/>
          <w:lang w:val="en-US"/>
        </w:rPr>
        <w:t>rezultato</w:t>
      </w:r>
      <w:proofErr w:type="spellEnd"/>
      <w:r>
        <w:rPr>
          <w:bCs/>
          <w:sz w:val="20"/>
          <w:lang w:val="en-US"/>
        </w:rPr>
        <w:t xml:space="preserve"> </w:t>
      </w:r>
      <w:proofErr w:type="spellStart"/>
      <w:r>
        <w:rPr>
          <w:bCs/>
          <w:sz w:val="20"/>
          <w:lang w:val="en-US"/>
        </w:rPr>
        <w:t>rodiklio</w:t>
      </w:r>
      <w:proofErr w:type="spellEnd"/>
      <w:r>
        <w:rPr>
          <w:bCs/>
          <w:sz w:val="20"/>
          <w:lang w:val="en-US"/>
        </w:rPr>
        <w:t xml:space="preserve"> </w:t>
      </w:r>
      <w:proofErr w:type="spellStart"/>
      <w:r>
        <w:rPr>
          <w:bCs/>
          <w:sz w:val="20"/>
          <w:lang w:val="en-US"/>
        </w:rPr>
        <w:t>reikšmes</w:t>
      </w:r>
      <w:proofErr w:type="spellEnd"/>
      <w:r>
        <w:rPr>
          <w:bCs/>
          <w:sz w:val="20"/>
          <w:lang w:val="en-US"/>
        </w:rPr>
        <w:t>.</w:t>
      </w:r>
    </w:p>
    <w:p w14:paraId="495542E8" w14:textId="77777777" w:rsidR="00280FF0" w:rsidRDefault="003B213F">
      <w:pPr>
        <w:jc w:val="both"/>
        <w:rPr>
          <w:bCs/>
          <w:sz w:val="20"/>
          <w:lang w:val="en-US"/>
        </w:rPr>
      </w:pPr>
      <w:r>
        <w:rPr>
          <w:b/>
          <w:sz w:val="20"/>
          <w:lang w:val="en-US"/>
        </w:rPr>
        <w:t xml:space="preserve">*** </w:t>
      </w:r>
      <w:r>
        <w:rPr>
          <w:bCs/>
          <w:sz w:val="20"/>
          <w:lang w:val="en-US"/>
        </w:rPr>
        <w:t xml:space="preserve">– </w:t>
      </w:r>
      <w:proofErr w:type="spellStart"/>
      <w:r>
        <w:rPr>
          <w:bCs/>
          <w:sz w:val="20"/>
          <w:lang w:val="en-US"/>
        </w:rPr>
        <w:t>Rodikliai</w:t>
      </w:r>
      <w:proofErr w:type="spellEnd"/>
      <w:r>
        <w:rPr>
          <w:bCs/>
          <w:sz w:val="20"/>
          <w:lang w:val="en-US"/>
        </w:rPr>
        <w:t xml:space="preserve"> R-05-001-01-05-07-16, R-05-001-01-05-07-17, R-05-001-01-05-07-18 </w:t>
      </w:r>
      <w:proofErr w:type="spellStart"/>
      <w:r>
        <w:rPr>
          <w:bCs/>
          <w:sz w:val="20"/>
          <w:lang w:val="en-US"/>
        </w:rPr>
        <w:t>ir</w:t>
      </w:r>
      <w:proofErr w:type="spellEnd"/>
      <w:r>
        <w:rPr>
          <w:bCs/>
          <w:sz w:val="20"/>
          <w:lang w:val="en-US"/>
        </w:rPr>
        <w:t xml:space="preserve"> R-05-001-01-05-07-19 – </w:t>
      </w:r>
      <w:proofErr w:type="spellStart"/>
      <w:r>
        <w:rPr>
          <w:bCs/>
          <w:sz w:val="20"/>
          <w:lang w:val="en-US"/>
        </w:rPr>
        <w:t>Paramą</w:t>
      </w:r>
      <w:proofErr w:type="spellEnd"/>
      <w:r>
        <w:rPr>
          <w:bCs/>
          <w:sz w:val="20"/>
          <w:lang w:val="en-US"/>
        </w:rPr>
        <w:t xml:space="preserve"> </w:t>
      </w:r>
      <w:proofErr w:type="spellStart"/>
      <w:r>
        <w:rPr>
          <w:bCs/>
          <w:sz w:val="20"/>
          <w:lang w:val="en-US"/>
        </w:rPr>
        <w:t>gavusios</w:t>
      </w:r>
      <w:proofErr w:type="spellEnd"/>
      <w:r>
        <w:rPr>
          <w:bCs/>
          <w:sz w:val="20"/>
          <w:lang w:val="en-US"/>
        </w:rPr>
        <w:t xml:space="preserve"> </w:t>
      </w:r>
      <w:proofErr w:type="spellStart"/>
      <w:r>
        <w:rPr>
          <w:bCs/>
          <w:sz w:val="20"/>
          <w:lang w:val="en-US"/>
        </w:rPr>
        <w:t>įmonės</w:t>
      </w:r>
      <w:proofErr w:type="spellEnd"/>
      <w:r>
        <w:rPr>
          <w:bCs/>
          <w:sz w:val="20"/>
          <w:lang w:val="en-US"/>
        </w:rPr>
        <w:t xml:space="preserve">, </w:t>
      </w:r>
      <w:proofErr w:type="spellStart"/>
      <w:r>
        <w:rPr>
          <w:bCs/>
          <w:sz w:val="20"/>
          <w:lang w:val="en-US"/>
        </w:rPr>
        <w:t>paramą</w:t>
      </w:r>
      <w:proofErr w:type="spellEnd"/>
      <w:r>
        <w:rPr>
          <w:bCs/>
          <w:sz w:val="20"/>
          <w:lang w:val="en-US"/>
        </w:rPr>
        <w:t xml:space="preserve"> </w:t>
      </w:r>
      <w:proofErr w:type="spellStart"/>
      <w:r>
        <w:rPr>
          <w:bCs/>
          <w:sz w:val="20"/>
          <w:lang w:val="en-US"/>
        </w:rPr>
        <w:t>gavusios</w:t>
      </w:r>
      <w:proofErr w:type="spellEnd"/>
      <w:r>
        <w:rPr>
          <w:bCs/>
          <w:sz w:val="20"/>
          <w:lang w:val="en-US"/>
        </w:rPr>
        <w:t xml:space="preserve"> </w:t>
      </w:r>
      <w:proofErr w:type="spellStart"/>
      <w:r>
        <w:rPr>
          <w:bCs/>
          <w:sz w:val="20"/>
          <w:lang w:val="en-US"/>
        </w:rPr>
        <w:t>įmonės</w:t>
      </w:r>
      <w:proofErr w:type="spellEnd"/>
      <w:r>
        <w:rPr>
          <w:bCs/>
          <w:sz w:val="20"/>
          <w:lang w:val="en-US"/>
        </w:rPr>
        <w:t xml:space="preserve">, </w:t>
      </w:r>
      <w:proofErr w:type="spellStart"/>
      <w:r>
        <w:rPr>
          <w:bCs/>
          <w:sz w:val="20"/>
          <w:lang w:val="en-US"/>
        </w:rPr>
        <w:t>iš</w:t>
      </w:r>
      <w:proofErr w:type="spellEnd"/>
      <w:r>
        <w:rPr>
          <w:bCs/>
          <w:sz w:val="20"/>
          <w:lang w:val="en-US"/>
        </w:rPr>
        <w:t xml:space="preserve"> </w:t>
      </w:r>
      <w:proofErr w:type="spellStart"/>
      <w:r>
        <w:rPr>
          <w:bCs/>
          <w:sz w:val="20"/>
          <w:lang w:val="en-US"/>
        </w:rPr>
        <w:t>jų</w:t>
      </w:r>
      <w:proofErr w:type="spellEnd"/>
      <w:r>
        <w:rPr>
          <w:bCs/>
          <w:sz w:val="20"/>
          <w:lang w:val="en-US"/>
        </w:rPr>
        <w:t xml:space="preserve">: </w:t>
      </w:r>
      <w:proofErr w:type="spellStart"/>
      <w:r>
        <w:rPr>
          <w:bCs/>
          <w:sz w:val="20"/>
          <w:lang w:val="en-US"/>
        </w:rPr>
        <w:t>mažos</w:t>
      </w:r>
      <w:proofErr w:type="spellEnd"/>
      <w:r>
        <w:rPr>
          <w:bCs/>
          <w:sz w:val="20"/>
          <w:lang w:val="en-US"/>
        </w:rPr>
        <w:t xml:space="preserve"> </w:t>
      </w:r>
      <w:proofErr w:type="spellStart"/>
      <w:r>
        <w:rPr>
          <w:bCs/>
          <w:sz w:val="20"/>
          <w:lang w:val="en-US"/>
        </w:rPr>
        <w:t>ir</w:t>
      </w:r>
      <w:proofErr w:type="spellEnd"/>
      <w:r>
        <w:rPr>
          <w:bCs/>
          <w:sz w:val="20"/>
          <w:lang w:val="en-US"/>
        </w:rPr>
        <w:t xml:space="preserve"> </w:t>
      </w:r>
      <w:proofErr w:type="spellStart"/>
      <w:r>
        <w:rPr>
          <w:bCs/>
          <w:sz w:val="20"/>
          <w:lang w:val="en-US"/>
        </w:rPr>
        <w:t>labai</w:t>
      </w:r>
      <w:proofErr w:type="spellEnd"/>
      <w:r>
        <w:rPr>
          <w:bCs/>
          <w:sz w:val="20"/>
          <w:lang w:val="en-US"/>
        </w:rPr>
        <w:t xml:space="preserve"> </w:t>
      </w:r>
      <w:proofErr w:type="spellStart"/>
      <w:r>
        <w:rPr>
          <w:bCs/>
          <w:sz w:val="20"/>
          <w:lang w:val="en-US"/>
        </w:rPr>
        <w:t>mažos</w:t>
      </w:r>
      <w:proofErr w:type="spellEnd"/>
      <w:r>
        <w:rPr>
          <w:bCs/>
          <w:sz w:val="20"/>
          <w:lang w:val="en-US"/>
        </w:rPr>
        <w:t xml:space="preserve">, </w:t>
      </w:r>
      <w:proofErr w:type="spellStart"/>
      <w:r>
        <w:rPr>
          <w:bCs/>
          <w:sz w:val="20"/>
          <w:lang w:val="en-US"/>
        </w:rPr>
        <w:t>paramą</w:t>
      </w:r>
      <w:proofErr w:type="spellEnd"/>
      <w:r>
        <w:rPr>
          <w:bCs/>
          <w:sz w:val="20"/>
          <w:lang w:val="en-US"/>
        </w:rPr>
        <w:t xml:space="preserve"> </w:t>
      </w:r>
      <w:proofErr w:type="spellStart"/>
      <w:r>
        <w:rPr>
          <w:bCs/>
          <w:sz w:val="20"/>
          <w:lang w:val="en-US"/>
        </w:rPr>
        <w:t>gavusios</w:t>
      </w:r>
      <w:proofErr w:type="spellEnd"/>
      <w:r>
        <w:rPr>
          <w:bCs/>
          <w:sz w:val="20"/>
          <w:lang w:val="en-US"/>
        </w:rPr>
        <w:t xml:space="preserve"> </w:t>
      </w:r>
      <w:proofErr w:type="spellStart"/>
      <w:r>
        <w:rPr>
          <w:bCs/>
          <w:sz w:val="20"/>
          <w:lang w:val="en-US"/>
        </w:rPr>
        <w:t>įmonės</w:t>
      </w:r>
      <w:proofErr w:type="spellEnd"/>
      <w:r>
        <w:rPr>
          <w:bCs/>
          <w:sz w:val="20"/>
          <w:lang w:val="en-US"/>
        </w:rPr>
        <w:t xml:space="preserve">, </w:t>
      </w:r>
      <w:proofErr w:type="spellStart"/>
      <w:r>
        <w:rPr>
          <w:bCs/>
          <w:sz w:val="20"/>
          <w:lang w:val="en-US"/>
        </w:rPr>
        <w:t>iš</w:t>
      </w:r>
      <w:proofErr w:type="spellEnd"/>
      <w:r>
        <w:rPr>
          <w:bCs/>
          <w:sz w:val="20"/>
          <w:lang w:val="en-US"/>
        </w:rPr>
        <w:t xml:space="preserve"> </w:t>
      </w:r>
      <w:proofErr w:type="spellStart"/>
      <w:r>
        <w:rPr>
          <w:bCs/>
          <w:sz w:val="20"/>
          <w:lang w:val="en-US"/>
        </w:rPr>
        <w:t>jų</w:t>
      </w:r>
      <w:proofErr w:type="spellEnd"/>
      <w:r>
        <w:rPr>
          <w:bCs/>
          <w:sz w:val="20"/>
          <w:lang w:val="en-US"/>
        </w:rPr>
        <w:t xml:space="preserve">: </w:t>
      </w:r>
      <w:proofErr w:type="spellStart"/>
      <w:r>
        <w:rPr>
          <w:bCs/>
          <w:sz w:val="20"/>
          <w:lang w:val="en-US"/>
        </w:rPr>
        <w:t>vidutinės</w:t>
      </w:r>
      <w:proofErr w:type="spellEnd"/>
      <w:r>
        <w:rPr>
          <w:bCs/>
          <w:sz w:val="20"/>
          <w:lang w:val="en-US"/>
        </w:rPr>
        <w:t xml:space="preserve"> </w:t>
      </w:r>
      <w:proofErr w:type="spellStart"/>
      <w:r>
        <w:rPr>
          <w:bCs/>
          <w:sz w:val="20"/>
          <w:lang w:val="en-US"/>
        </w:rPr>
        <w:t>ir</w:t>
      </w:r>
      <w:proofErr w:type="spellEnd"/>
      <w:r>
        <w:rPr>
          <w:bCs/>
          <w:sz w:val="20"/>
          <w:lang w:val="en-US"/>
        </w:rPr>
        <w:t xml:space="preserve"> </w:t>
      </w:r>
      <w:proofErr w:type="spellStart"/>
      <w:r>
        <w:rPr>
          <w:bCs/>
          <w:sz w:val="20"/>
          <w:lang w:val="en-US"/>
        </w:rPr>
        <w:t>paramą</w:t>
      </w:r>
      <w:proofErr w:type="spellEnd"/>
      <w:r>
        <w:rPr>
          <w:bCs/>
          <w:sz w:val="20"/>
          <w:lang w:val="en-US"/>
        </w:rPr>
        <w:t xml:space="preserve"> </w:t>
      </w:r>
      <w:proofErr w:type="spellStart"/>
      <w:r>
        <w:rPr>
          <w:bCs/>
          <w:sz w:val="20"/>
          <w:lang w:val="en-US"/>
        </w:rPr>
        <w:t>gavusios</w:t>
      </w:r>
      <w:proofErr w:type="spellEnd"/>
      <w:r>
        <w:rPr>
          <w:bCs/>
          <w:sz w:val="20"/>
          <w:lang w:val="en-US"/>
        </w:rPr>
        <w:t xml:space="preserve"> </w:t>
      </w:r>
      <w:proofErr w:type="spellStart"/>
      <w:r>
        <w:rPr>
          <w:bCs/>
          <w:sz w:val="20"/>
          <w:lang w:val="en-US"/>
        </w:rPr>
        <w:t>įmonės</w:t>
      </w:r>
      <w:proofErr w:type="spellEnd"/>
      <w:r>
        <w:rPr>
          <w:bCs/>
          <w:sz w:val="20"/>
          <w:lang w:val="en-US"/>
        </w:rPr>
        <w:t xml:space="preserve">, </w:t>
      </w:r>
      <w:proofErr w:type="spellStart"/>
      <w:r>
        <w:rPr>
          <w:bCs/>
          <w:sz w:val="20"/>
          <w:lang w:val="en-US"/>
        </w:rPr>
        <w:t>iš</w:t>
      </w:r>
      <w:proofErr w:type="spellEnd"/>
      <w:r>
        <w:rPr>
          <w:bCs/>
          <w:sz w:val="20"/>
          <w:lang w:val="en-US"/>
        </w:rPr>
        <w:t xml:space="preserve"> </w:t>
      </w:r>
      <w:proofErr w:type="spellStart"/>
      <w:r>
        <w:rPr>
          <w:bCs/>
          <w:sz w:val="20"/>
          <w:lang w:val="en-US"/>
        </w:rPr>
        <w:t>jų</w:t>
      </w:r>
      <w:proofErr w:type="spellEnd"/>
      <w:r>
        <w:rPr>
          <w:bCs/>
          <w:sz w:val="20"/>
          <w:lang w:val="en-US"/>
        </w:rPr>
        <w:t xml:space="preserve">: </w:t>
      </w:r>
      <w:proofErr w:type="spellStart"/>
      <w:r>
        <w:rPr>
          <w:bCs/>
          <w:sz w:val="20"/>
          <w:lang w:val="en-US"/>
        </w:rPr>
        <w:t>didelės</w:t>
      </w:r>
      <w:proofErr w:type="spellEnd"/>
      <w:r>
        <w:rPr>
          <w:bCs/>
          <w:sz w:val="20"/>
          <w:lang w:val="en-US"/>
        </w:rPr>
        <w:t xml:space="preserve"> </w:t>
      </w:r>
      <w:proofErr w:type="spellStart"/>
      <w:r>
        <w:rPr>
          <w:bCs/>
          <w:sz w:val="20"/>
          <w:lang w:val="en-US"/>
        </w:rPr>
        <w:t>yra</w:t>
      </w:r>
      <w:proofErr w:type="spellEnd"/>
      <w:r>
        <w:rPr>
          <w:bCs/>
          <w:sz w:val="20"/>
          <w:lang w:val="en-US"/>
        </w:rPr>
        <w:t xml:space="preserve"> </w:t>
      </w:r>
      <w:proofErr w:type="spellStart"/>
      <w:r>
        <w:rPr>
          <w:bCs/>
          <w:sz w:val="20"/>
          <w:lang w:val="en-US"/>
        </w:rPr>
        <w:t>Ekonomikos</w:t>
      </w:r>
      <w:proofErr w:type="spellEnd"/>
      <w:r>
        <w:rPr>
          <w:bCs/>
          <w:sz w:val="20"/>
          <w:lang w:val="en-US"/>
        </w:rPr>
        <w:t xml:space="preserve"> </w:t>
      </w:r>
      <w:proofErr w:type="spellStart"/>
      <w:r>
        <w:rPr>
          <w:bCs/>
          <w:sz w:val="20"/>
          <w:lang w:val="en-US"/>
        </w:rPr>
        <w:t>gaivinimo</w:t>
      </w:r>
      <w:proofErr w:type="spellEnd"/>
      <w:r>
        <w:rPr>
          <w:bCs/>
          <w:sz w:val="20"/>
          <w:lang w:val="en-US"/>
        </w:rPr>
        <w:t xml:space="preserve"> </w:t>
      </w:r>
      <w:proofErr w:type="spellStart"/>
      <w:r>
        <w:rPr>
          <w:bCs/>
          <w:sz w:val="20"/>
          <w:lang w:val="en-US"/>
        </w:rPr>
        <w:t>ir</w:t>
      </w:r>
      <w:proofErr w:type="spellEnd"/>
      <w:r>
        <w:rPr>
          <w:bCs/>
          <w:sz w:val="20"/>
          <w:lang w:val="en-US"/>
        </w:rPr>
        <w:t xml:space="preserve"> </w:t>
      </w:r>
      <w:proofErr w:type="spellStart"/>
      <w:r>
        <w:rPr>
          <w:bCs/>
          <w:sz w:val="20"/>
          <w:lang w:val="en-US"/>
        </w:rPr>
        <w:t>atsparumo</w:t>
      </w:r>
      <w:proofErr w:type="spellEnd"/>
      <w:r>
        <w:rPr>
          <w:bCs/>
          <w:sz w:val="20"/>
          <w:lang w:val="en-US"/>
        </w:rPr>
        <w:t xml:space="preserve"> </w:t>
      </w:r>
      <w:proofErr w:type="spellStart"/>
      <w:r>
        <w:rPr>
          <w:bCs/>
          <w:sz w:val="20"/>
          <w:lang w:val="en-US"/>
        </w:rPr>
        <w:t>didinimo</w:t>
      </w:r>
      <w:proofErr w:type="spellEnd"/>
      <w:r>
        <w:rPr>
          <w:bCs/>
          <w:sz w:val="20"/>
          <w:lang w:val="en-US"/>
        </w:rPr>
        <w:t xml:space="preserve"> </w:t>
      </w:r>
      <w:proofErr w:type="spellStart"/>
      <w:r>
        <w:rPr>
          <w:bCs/>
          <w:sz w:val="20"/>
          <w:lang w:val="en-US"/>
        </w:rPr>
        <w:t>plano</w:t>
      </w:r>
      <w:proofErr w:type="spellEnd"/>
      <w:r>
        <w:rPr>
          <w:bCs/>
          <w:sz w:val="20"/>
          <w:lang w:val="en-US"/>
        </w:rPr>
        <w:t xml:space="preserve"> „</w:t>
      </w:r>
      <w:proofErr w:type="spellStart"/>
      <w:r>
        <w:rPr>
          <w:bCs/>
          <w:sz w:val="20"/>
          <w:lang w:val="en-US"/>
        </w:rPr>
        <w:t>Naujos</w:t>
      </w:r>
      <w:proofErr w:type="spellEnd"/>
      <w:r>
        <w:rPr>
          <w:bCs/>
          <w:sz w:val="20"/>
          <w:lang w:val="en-US"/>
        </w:rPr>
        <w:t xml:space="preserve"> </w:t>
      </w:r>
      <w:proofErr w:type="spellStart"/>
      <w:r>
        <w:rPr>
          <w:bCs/>
          <w:sz w:val="20"/>
          <w:lang w:val="en-US"/>
        </w:rPr>
        <w:t>kartos</w:t>
      </w:r>
      <w:proofErr w:type="spellEnd"/>
      <w:r>
        <w:rPr>
          <w:bCs/>
          <w:sz w:val="20"/>
          <w:lang w:val="en-US"/>
        </w:rPr>
        <w:t xml:space="preserve"> </w:t>
      </w:r>
      <w:proofErr w:type="spellStart"/>
      <w:proofErr w:type="gramStart"/>
      <w:r>
        <w:rPr>
          <w:bCs/>
          <w:sz w:val="20"/>
          <w:lang w:val="en-US"/>
        </w:rPr>
        <w:t>Lietuva</w:t>
      </w:r>
      <w:proofErr w:type="spellEnd"/>
      <w:r>
        <w:rPr>
          <w:bCs/>
          <w:sz w:val="20"/>
          <w:lang w:val="en-US"/>
        </w:rPr>
        <w:t xml:space="preserve">“ </w:t>
      </w:r>
      <w:proofErr w:type="spellStart"/>
      <w:r>
        <w:rPr>
          <w:bCs/>
          <w:sz w:val="20"/>
          <w:lang w:val="en-US"/>
        </w:rPr>
        <w:t>bendrieji</w:t>
      </w:r>
      <w:proofErr w:type="spellEnd"/>
      <w:proofErr w:type="gramEnd"/>
      <w:r>
        <w:rPr>
          <w:bCs/>
          <w:sz w:val="20"/>
          <w:lang w:val="en-US"/>
        </w:rPr>
        <w:t xml:space="preserve"> </w:t>
      </w:r>
      <w:proofErr w:type="spellStart"/>
      <w:r>
        <w:rPr>
          <w:bCs/>
          <w:sz w:val="20"/>
          <w:lang w:val="en-US"/>
        </w:rPr>
        <w:t>rodikliai</w:t>
      </w:r>
      <w:proofErr w:type="spellEnd"/>
      <w:r>
        <w:rPr>
          <w:bCs/>
          <w:sz w:val="20"/>
          <w:lang w:val="en-US"/>
        </w:rPr>
        <w:t xml:space="preserve">, </w:t>
      </w:r>
      <w:proofErr w:type="spellStart"/>
      <w:r>
        <w:rPr>
          <w:bCs/>
          <w:sz w:val="20"/>
          <w:lang w:val="en-US"/>
        </w:rPr>
        <w:t>kurie</w:t>
      </w:r>
      <w:proofErr w:type="spellEnd"/>
      <w:r>
        <w:rPr>
          <w:bCs/>
          <w:sz w:val="20"/>
          <w:lang w:val="en-US"/>
        </w:rPr>
        <w:t xml:space="preserve"> </w:t>
      </w:r>
      <w:proofErr w:type="spellStart"/>
      <w:r>
        <w:rPr>
          <w:bCs/>
          <w:sz w:val="20"/>
          <w:lang w:val="en-US"/>
        </w:rPr>
        <w:t>neturi</w:t>
      </w:r>
      <w:proofErr w:type="spellEnd"/>
      <w:r>
        <w:rPr>
          <w:bCs/>
          <w:sz w:val="20"/>
          <w:lang w:val="en-US"/>
        </w:rPr>
        <w:t xml:space="preserve"> </w:t>
      </w:r>
      <w:proofErr w:type="spellStart"/>
      <w:r>
        <w:rPr>
          <w:bCs/>
          <w:sz w:val="20"/>
          <w:lang w:val="en-US"/>
        </w:rPr>
        <w:t>siektinų</w:t>
      </w:r>
      <w:proofErr w:type="spellEnd"/>
      <w:r>
        <w:rPr>
          <w:bCs/>
          <w:sz w:val="20"/>
          <w:lang w:val="en-US"/>
        </w:rPr>
        <w:t xml:space="preserve"> </w:t>
      </w:r>
      <w:proofErr w:type="spellStart"/>
      <w:r>
        <w:rPr>
          <w:bCs/>
          <w:sz w:val="20"/>
          <w:lang w:val="en-US"/>
        </w:rPr>
        <w:t>reikšmių</w:t>
      </w:r>
      <w:proofErr w:type="spellEnd"/>
      <w:r>
        <w:rPr>
          <w:bCs/>
          <w:sz w:val="20"/>
          <w:lang w:val="en-US"/>
        </w:rPr>
        <w:t xml:space="preserve">. </w:t>
      </w:r>
      <w:proofErr w:type="spellStart"/>
      <w:r>
        <w:rPr>
          <w:bCs/>
          <w:sz w:val="20"/>
          <w:lang w:val="en-US"/>
        </w:rPr>
        <w:t>Duomenys</w:t>
      </w:r>
      <w:proofErr w:type="spellEnd"/>
      <w:r>
        <w:rPr>
          <w:bCs/>
          <w:sz w:val="20"/>
          <w:lang w:val="en-US"/>
        </w:rPr>
        <w:t xml:space="preserve"> bus </w:t>
      </w:r>
      <w:proofErr w:type="spellStart"/>
      <w:r>
        <w:rPr>
          <w:bCs/>
          <w:sz w:val="20"/>
          <w:lang w:val="en-US"/>
        </w:rPr>
        <w:t>renkami</w:t>
      </w:r>
      <w:proofErr w:type="spellEnd"/>
      <w:r>
        <w:rPr>
          <w:bCs/>
          <w:sz w:val="20"/>
          <w:lang w:val="en-US"/>
        </w:rPr>
        <w:t xml:space="preserve"> </w:t>
      </w:r>
      <w:proofErr w:type="spellStart"/>
      <w:r>
        <w:rPr>
          <w:bCs/>
          <w:sz w:val="20"/>
          <w:lang w:val="en-US"/>
        </w:rPr>
        <w:t>iš</w:t>
      </w:r>
      <w:proofErr w:type="spellEnd"/>
      <w:r>
        <w:rPr>
          <w:bCs/>
          <w:sz w:val="20"/>
          <w:lang w:val="en-US"/>
        </w:rPr>
        <w:t xml:space="preserve"> </w:t>
      </w:r>
      <w:proofErr w:type="spellStart"/>
      <w:r>
        <w:rPr>
          <w:bCs/>
          <w:sz w:val="20"/>
          <w:lang w:val="en-US"/>
        </w:rPr>
        <w:t>susijusių</w:t>
      </w:r>
      <w:proofErr w:type="spellEnd"/>
      <w:r>
        <w:rPr>
          <w:bCs/>
          <w:sz w:val="20"/>
          <w:lang w:val="en-US"/>
        </w:rPr>
        <w:t xml:space="preserve"> </w:t>
      </w:r>
      <w:proofErr w:type="spellStart"/>
      <w:r>
        <w:rPr>
          <w:bCs/>
          <w:sz w:val="20"/>
          <w:lang w:val="en-US"/>
        </w:rPr>
        <w:t>reformų</w:t>
      </w:r>
      <w:proofErr w:type="spellEnd"/>
      <w:r>
        <w:rPr>
          <w:bCs/>
          <w:sz w:val="20"/>
          <w:lang w:val="en-US"/>
        </w:rPr>
        <w:t xml:space="preserve"> </w:t>
      </w:r>
      <w:proofErr w:type="spellStart"/>
      <w:r>
        <w:rPr>
          <w:bCs/>
          <w:sz w:val="20"/>
          <w:lang w:val="en-US"/>
        </w:rPr>
        <w:t>ir</w:t>
      </w:r>
      <w:proofErr w:type="spellEnd"/>
      <w:r>
        <w:rPr>
          <w:bCs/>
          <w:sz w:val="20"/>
          <w:lang w:val="en-US"/>
        </w:rPr>
        <w:t xml:space="preserve"> </w:t>
      </w:r>
      <w:proofErr w:type="spellStart"/>
      <w:r>
        <w:rPr>
          <w:bCs/>
          <w:sz w:val="20"/>
          <w:lang w:val="en-US"/>
        </w:rPr>
        <w:t>investicijų</w:t>
      </w:r>
      <w:proofErr w:type="spellEnd"/>
      <w:r>
        <w:rPr>
          <w:bCs/>
          <w:sz w:val="20"/>
          <w:lang w:val="en-US"/>
        </w:rPr>
        <w:t xml:space="preserve"> </w:t>
      </w:r>
      <w:proofErr w:type="spellStart"/>
      <w:r>
        <w:rPr>
          <w:bCs/>
          <w:sz w:val="20"/>
          <w:lang w:val="en-US"/>
        </w:rPr>
        <w:t>rodiklių</w:t>
      </w:r>
      <w:proofErr w:type="spellEnd"/>
      <w:r>
        <w:rPr>
          <w:bCs/>
          <w:sz w:val="20"/>
          <w:lang w:val="en-US"/>
        </w:rPr>
        <w:t xml:space="preserve">. </w:t>
      </w:r>
      <w:proofErr w:type="spellStart"/>
      <w:r>
        <w:rPr>
          <w:bCs/>
          <w:sz w:val="20"/>
          <w:lang w:val="en-US"/>
        </w:rPr>
        <w:t>Ataskaitinis</w:t>
      </w:r>
      <w:proofErr w:type="spellEnd"/>
      <w:r>
        <w:rPr>
          <w:bCs/>
          <w:sz w:val="20"/>
          <w:lang w:val="en-US"/>
        </w:rPr>
        <w:t xml:space="preserve"> </w:t>
      </w:r>
      <w:proofErr w:type="spellStart"/>
      <w:r>
        <w:rPr>
          <w:bCs/>
          <w:sz w:val="20"/>
          <w:lang w:val="en-US"/>
        </w:rPr>
        <w:t>laikotarpis</w:t>
      </w:r>
      <w:proofErr w:type="spellEnd"/>
      <w:r>
        <w:rPr>
          <w:bCs/>
          <w:sz w:val="20"/>
          <w:lang w:val="en-US"/>
        </w:rPr>
        <w:t xml:space="preserve"> </w:t>
      </w:r>
      <w:proofErr w:type="spellStart"/>
      <w:r>
        <w:rPr>
          <w:bCs/>
          <w:sz w:val="20"/>
          <w:lang w:val="en-US"/>
        </w:rPr>
        <w:t>iki</w:t>
      </w:r>
      <w:proofErr w:type="spellEnd"/>
      <w:r>
        <w:rPr>
          <w:bCs/>
          <w:sz w:val="20"/>
          <w:lang w:val="en-US"/>
        </w:rPr>
        <w:t xml:space="preserve"> 2027 m. I </w:t>
      </w:r>
      <w:proofErr w:type="spellStart"/>
      <w:r>
        <w:rPr>
          <w:bCs/>
          <w:sz w:val="20"/>
          <w:lang w:val="en-US"/>
        </w:rPr>
        <w:t>ketv</w:t>
      </w:r>
      <w:proofErr w:type="spellEnd"/>
      <w:r>
        <w:rPr>
          <w:bCs/>
          <w:sz w:val="20"/>
          <w:lang w:val="en-US"/>
        </w:rPr>
        <w:t>.</w:t>
      </w:r>
    </w:p>
    <w:p w14:paraId="66F49F76" w14:textId="77777777" w:rsidR="00280FF0" w:rsidRDefault="003B213F">
      <w:pPr>
        <w:jc w:val="both"/>
        <w:rPr>
          <w:bCs/>
          <w:sz w:val="20"/>
          <w:lang w:val="en-US"/>
        </w:rPr>
      </w:pPr>
      <w:r>
        <w:rPr>
          <w:b/>
          <w:sz w:val="20"/>
          <w:lang w:val="en-US"/>
        </w:rPr>
        <w:t xml:space="preserve">**** </w:t>
      </w:r>
      <w:r>
        <w:rPr>
          <w:bCs/>
          <w:sz w:val="20"/>
          <w:lang w:val="en-US"/>
        </w:rPr>
        <w:t xml:space="preserve">– </w:t>
      </w:r>
      <w:proofErr w:type="spellStart"/>
      <w:r>
        <w:rPr>
          <w:bCs/>
          <w:sz w:val="20"/>
          <w:lang w:val="en-US"/>
        </w:rPr>
        <w:t>Rodiklio</w:t>
      </w:r>
      <w:proofErr w:type="spellEnd"/>
      <w:r>
        <w:rPr>
          <w:bCs/>
          <w:sz w:val="20"/>
          <w:lang w:val="en-US"/>
        </w:rPr>
        <w:t xml:space="preserve"> </w:t>
      </w:r>
      <w:r>
        <w:rPr>
          <w:bCs/>
          <w:iCs/>
          <w:sz w:val="20"/>
        </w:rPr>
        <w:t xml:space="preserve">R-05-001-01-05-07-20 – Pateiktos paraiškos konkrečiai MTEPI iniciatyvai – </w:t>
      </w:r>
      <w:r>
        <w:rPr>
          <w:bCs/>
          <w:sz w:val="20"/>
          <w:lang w:val="en-US"/>
        </w:rPr>
        <w:t xml:space="preserve">2021–2027 </w:t>
      </w:r>
      <w:proofErr w:type="spellStart"/>
      <w:r>
        <w:rPr>
          <w:bCs/>
          <w:sz w:val="20"/>
          <w:lang w:val="en-US"/>
        </w:rPr>
        <w:t>metų</w:t>
      </w:r>
      <w:proofErr w:type="spellEnd"/>
      <w:r>
        <w:rPr>
          <w:bCs/>
          <w:sz w:val="20"/>
          <w:lang w:val="en-US"/>
        </w:rPr>
        <w:t xml:space="preserve"> Europos </w:t>
      </w:r>
      <w:proofErr w:type="spellStart"/>
      <w:r>
        <w:rPr>
          <w:bCs/>
          <w:sz w:val="20"/>
          <w:lang w:val="en-US"/>
        </w:rPr>
        <w:t>Sąjungos</w:t>
      </w:r>
      <w:proofErr w:type="spellEnd"/>
      <w:r>
        <w:rPr>
          <w:bCs/>
          <w:sz w:val="20"/>
          <w:lang w:val="en-US"/>
        </w:rPr>
        <w:t xml:space="preserve"> </w:t>
      </w:r>
      <w:proofErr w:type="spellStart"/>
      <w:r>
        <w:rPr>
          <w:bCs/>
          <w:sz w:val="20"/>
          <w:lang w:val="en-US"/>
        </w:rPr>
        <w:t>fondų</w:t>
      </w:r>
      <w:proofErr w:type="spellEnd"/>
      <w:r>
        <w:rPr>
          <w:bCs/>
          <w:sz w:val="20"/>
          <w:lang w:val="en-US"/>
        </w:rPr>
        <w:t xml:space="preserve"> </w:t>
      </w:r>
      <w:proofErr w:type="spellStart"/>
      <w:r>
        <w:rPr>
          <w:bCs/>
          <w:sz w:val="20"/>
          <w:lang w:val="en-US"/>
        </w:rPr>
        <w:t>investicijų</w:t>
      </w:r>
      <w:proofErr w:type="spellEnd"/>
      <w:r>
        <w:rPr>
          <w:bCs/>
          <w:sz w:val="20"/>
          <w:lang w:val="en-US"/>
        </w:rPr>
        <w:t xml:space="preserve"> </w:t>
      </w:r>
      <w:proofErr w:type="spellStart"/>
      <w:r>
        <w:rPr>
          <w:bCs/>
          <w:sz w:val="20"/>
          <w:lang w:val="en-US"/>
        </w:rPr>
        <w:t>programoje</w:t>
      </w:r>
      <w:proofErr w:type="spellEnd"/>
      <w:r>
        <w:rPr>
          <w:bCs/>
          <w:sz w:val="20"/>
          <w:lang w:val="en-US"/>
        </w:rPr>
        <w:t xml:space="preserve"> </w:t>
      </w:r>
      <w:proofErr w:type="spellStart"/>
      <w:r>
        <w:rPr>
          <w:bCs/>
          <w:sz w:val="20"/>
          <w:lang w:val="en-US"/>
        </w:rPr>
        <w:t>įtrauktas</w:t>
      </w:r>
      <w:proofErr w:type="spellEnd"/>
      <w:r>
        <w:rPr>
          <w:bCs/>
          <w:sz w:val="20"/>
          <w:lang w:val="en-US"/>
        </w:rPr>
        <w:t xml:space="preserve"> </w:t>
      </w:r>
      <w:proofErr w:type="spellStart"/>
      <w:r>
        <w:rPr>
          <w:bCs/>
          <w:sz w:val="20"/>
          <w:lang w:val="en-US"/>
        </w:rPr>
        <w:t>kaip</w:t>
      </w:r>
      <w:proofErr w:type="spellEnd"/>
      <w:r>
        <w:rPr>
          <w:bCs/>
          <w:sz w:val="20"/>
          <w:lang w:val="en-US"/>
        </w:rPr>
        <w:t xml:space="preserve"> </w:t>
      </w:r>
      <w:proofErr w:type="spellStart"/>
      <w:r>
        <w:rPr>
          <w:bCs/>
          <w:sz w:val="20"/>
          <w:lang w:val="en-US"/>
        </w:rPr>
        <w:t>specialusis</w:t>
      </w:r>
      <w:proofErr w:type="spellEnd"/>
      <w:r>
        <w:rPr>
          <w:bCs/>
          <w:sz w:val="20"/>
          <w:lang w:val="en-US"/>
        </w:rPr>
        <w:t xml:space="preserve"> </w:t>
      </w:r>
      <w:proofErr w:type="spellStart"/>
      <w:r>
        <w:rPr>
          <w:bCs/>
          <w:sz w:val="20"/>
          <w:lang w:val="en-US"/>
        </w:rPr>
        <w:t>rezultato</w:t>
      </w:r>
      <w:proofErr w:type="spellEnd"/>
      <w:r>
        <w:rPr>
          <w:bCs/>
          <w:sz w:val="20"/>
          <w:lang w:val="en-US"/>
        </w:rPr>
        <w:t xml:space="preserve"> </w:t>
      </w:r>
      <w:proofErr w:type="spellStart"/>
      <w:r>
        <w:rPr>
          <w:bCs/>
          <w:sz w:val="20"/>
          <w:lang w:val="en-US"/>
        </w:rPr>
        <w:t>rodiklis</w:t>
      </w:r>
      <w:proofErr w:type="spellEnd"/>
      <w:r>
        <w:rPr>
          <w:bCs/>
          <w:sz w:val="20"/>
          <w:lang w:val="en-US"/>
        </w:rPr>
        <w:t xml:space="preserve">. Bus </w:t>
      </w:r>
      <w:proofErr w:type="spellStart"/>
      <w:r>
        <w:rPr>
          <w:bCs/>
          <w:sz w:val="20"/>
          <w:lang w:val="en-US"/>
        </w:rPr>
        <w:t>teikiamas</w:t>
      </w:r>
      <w:proofErr w:type="spellEnd"/>
      <w:r>
        <w:rPr>
          <w:bCs/>
          <w:sz w:val="20"/>
          <w:lang w:val="en-US"/>
        </w:rPr>
        <w:t xml:space="preserve"> </w:t>
      </w:r>
      <w:proofErr w:type="spellStart"/>
      <w:r>
        <w:rPr>
          <w:bCs/>
          <w:sz w:val="20"/>
          <w:lang w:val="en-US"/>
        </w:rPr>
        <w:t>siūlymas</w:t>
      </w:r>
      <w:proofErr w:type="spellEnd"/>
      <w:r>
        <w:rPr>
          <w:bCs/>
          <w:sz w:val="20"/>
          <w:lang w:val="en-US"/>
        </w:rPr>
        <w:t xml:space="preserve"> </w:t>
      </w:r>
      <w:proofErr w:type="spellStart"/>
      <w:r>
        <w:rPr>
          <w:bCs/>
          <w:sz w:val="20"/>
          <w:lang w:val="en-US"/>
        </w:rPr>
        <w:t>tikslinti</w:t>
      </w:r>
      <w:proofErr w:type="spellEnd"/>
      <w:r>
        <w:rPr>
          <w:bCs/>
          <w:sz w:val="20"/>
          <w:lang w:val="en-US"/>
        </w:rPr>
        <w:t xml:space="preserve"> </w:t>
      </w:r>
      <w:r>
        <w:rPr>
          <w:bCs/>
          <w:sz w:val="20"/>
          <w:lang w:val="en-US"/>
        </w:rPr>
        <w:br/>
        <w:t xml:space="preserve">2022–2030 </w:t>
      </w:r>
      <w:proofErr w:type="spellStart"/>
      <w:r>
        <w:rPr>
          <w:bCs/>
          <w:sz w:val="20"/>
          <w:lang w:val="en-US"/>
        </w:rPr>
        <w:t>metų</w:t>
      </w:r>
      <w:proofErr w:type="spellEnd"/>
      <w:r>
        <w:rPr>
          <w:bCs/>
          <w:sz w:val="20"/>
          <w:lang w:val="en-US"/>
        </w:rPr>
        <w:t xml:space="preserve"> </w:t>
      </w:r>
      <w:proofErr w:type="spellStart"/>
      <w:r>
        <w:rPr>
          <w:bCs/>
          <w:sz w:val="20"/>
          <w:lang w:val="en-US"/>
        </w:rPr>
        <w:t>plėtros</w:t>
      </w:r>
      <w:proofErr w:type="spellEnd"/>
      <w:r>
        <w:rPr>
          <w:bCs/>
          <w:sz w:val="20"/>
          <w:lang w:val="en-US"/>
        </w:rPr>
        <w:t xml:space="preserve"> </w:t>
      </w:r>
      <w:proofErr w:type="spellStart"/>
      <w:r>
        <w:rPr>
          <w:bCs/>
          <w:sz w:val="20"/>
          <w:lang w:val="en-US"/>
        </w:rPr>
        <w:t>programos</w:t>
      </w:r>
      <w:proofErr w:type="spellEnd"/>
      <w:r>
        <w:rPr>
          <w:bCs/>
          <w:sz w:val="20"/>
          <w:lang w:val="en-US"/>
        </w:rPr>
        <w:t xml:space="preserve"> </w:t>
      </w:r>
      <w:proofErr w:type="spellStart"/>
      <w:r>
        <w:rPr>
          <w:bCs/>
          <w:sz w:val="20"/>
          <w:lang w:val="en-US"/>
        </w:rPr>
        <w:t>valdytojos</w:t>
      </w:r>
      <w:proofErr w:type="spellEnd"/>
      <w:r>
        <w:rPr>
          <w:bCs/>
          <w:sz w:val="20"/>
          <w:lang w:val="en-US"/>
        </w:rPr>
        <w:t xml:space="preserve"> </w:t>
      </w:r>
      <w:proofErr w:type="spellStart"/>
      <w:r>
        <w:rPr>
          <w:bCs/>
          <w:sz w:val="20"/>
          <w:lang w:val="en-US"/>
        </w:rPr>
        <w:t>Lietuvos</w:t>
      </w:r>
      <w:proofErr w:type="spellEnd"/>
      <w:r>
        <w:rPr>
          <w:bCs/>
          <w:sz w:val="20"/>
          <w:lang w:val="en-US"/>
        </w:rPr>
        <w:t xml:space="preserve"> </w:t>
      </w:r>
      <w:proofErr w:type="spellStart"/>
      <w:r>
        <w:rPr>
          <w:bCs/>
          <w:sz w:val="20"/>
          <w:lang w:val="en-US"/>
        </w:rPr>
        <w:t>Respublikos</w:t>
      </w:r>
      <w:proofErr w:type="spellEnd"/>
      <w:r>
        <w:rPr>
          <w:bCs/>
          <w:sz w:val="20"/>
          <w:lang w:val="en-US"/>
        </w:rPr>
        <w:t xml:space="preserve"> </w:t>
      </w:r>
      <w:proofErr w:type="spellStart"/>
      <w:r>
        <w:rPr>
          <w:bCs/>
          <w:sz w:val="20"/>
          <w:lang w:val="en-US"/>
        </w:rPr>
        <w:t>ekonomikos</w:t>
      </w:r>
      <w:proofErr w:type="spellEnd"/>
      <w:r>
        <w:rPr>
          <w:bCs/>
          <w:sz w:val="20"/>
          <w:lang w:val="en-US"/>
        </w:rPr>
        <w:t xml:space="preserve"> </w:t>
      </w:r>
      <w:proofErr w:type="spellStart"/>
      <w:r>
        <w:rPr>
          <w:bCs/>
          <w:sz w:val="20"/>
          <w:lang w:val="en-US"/>
        </w:rPr>
        <w:t>ir</w:t>
      </w:r>
      <w:proofErr w:type="spellEnd"/>
      <w:r>
        <w:rPr>
          <w:bCs/>
          <w:sz w:val="20"/>
          <w:lang w:val="en-US"/>
        </w:rPr>
        <w:t xml:space="preserve"> </w:t>
      </w:r>
      <w:proofErr w:type="spellStart"/>
      <w:r>
        <w:rPr>
          <w:bCs/>
          <w:sz w:val="20"/>
          <w:lang w:val="en-US"/>
        </w:rPr>
        <w:t>inovacijų</w:t>
      </w:r>
      <w:proofErr w:type="spellEnd"/>
      <w:r>
        <w:rPr>
          <w:bCs/>
          <w:sz w:val="20"/>
          <w:lang w:val="en-US"/>
        </w:rPr>
        <w:t xml:space="preserve"> </w:t>
      </w:r>
      <w:proofErr w:type="spellStart"/>
      <w:r>
        <w:rPr>
          <w:bCs/>
          <w:sz w:val="20"/>
          <w:lang w:val="en-US"/>
        </w:rPr>
        <w:t>ministerijos</w:t>
      </w:r>
      <w:proofErr w:type="spellEnd"/>
      <w:r>
        <w:rPr>
          <w:bCs/>
          <w:sz w:val="20"/>
          <w:lang w:val="en-US"/>
        </w:rPr>
        <w:t xml:space="preserve"> </w:t>
      </w:r>
      <w:proofErr w:type="spellStart"/>
      <w:r>
        <w:rPr>
          <w:bCs/>
          <w:sz w:val="20"/>
          <w:lang w:val="en-US"/>
        </w:rPr>
        <w:t>ekonomikos</w:t>
      </w:r>
      <w:proofErr w:type="spellEnd"/>
      <w:r>
        <w:rPr>
          <w:bCs/>
          <w:sz w:val="20"/>
          <w:lang w:val="en-US"/>
        </w:rPr>
        <w:t xml:space="preserve"> </w:t>
      </w:r>
      <w:proofErr w:type="spellStart"/>
      <w:r>
        <w:rPr>
          <w:bCs/>
          <w:sz w:val="20"/>
          <w:lang w:val="en-US"/>
        </w:rPr>
        <w:t>transformacijos</w:t>
      </w:r>
      <w:proofErr w:type="spellEnd"/>
      <w:r>
        <w:rPr>
          <w:bCs/>
          <w:sz w:val="20"/>
          <w:lang w:val="en-US"/>
        </w:rPr>
        <w:t xml:space="preserve"> </w:t>
      </w:r>
      <w:proofErr w:type="spellStart"/>
      <w:r>
        <w:rPr>
          <w:bCs/>
          <w:sz w:val="20"/>
          <w:lang w:val="en-US"/>
        </w:rPr>
        <w:t>ir</w:t>
      </w:r>
      <w:proofErr w:type="spellEnd"/>
      <w:r>
        <w:rPr>
          <w:bCs/>
          <w:sz w:val="20"/>
          <w:lang w:val="en-US"/>
        </w:rPr>
        <w:t xml:space="preserve"> </w:t>
      </w:r>
      <w:proofErr w:type="spellStart"/>
      <w:r>
        <w:rPr>
          <w:bCs/>
          <w:sz w:val="20"/>
          <w:lang w:val="en-US"/>
        </w:rPr>
        <w:t>konkurencingumo</w:t>
      </w:r>
      <w:proofErr w:type="spellEnd"/>
      <w:r>
        <w:rPr>
          <w:bCs/>
          <w:sz w:val="20"/>
          <w:lang w:val="en-US"/>
        </w:rPr>
        <w:t xml:space="preserve"> </w:t>
      </w:r>
      <w:proofErr w:type="spellStart"/>
      <w:r>
        <w:rPr>
          <w:bCs/>
          <w:sz w:val="20"/>
          <w:lang w:val="en-US"/>
        </w:rPr>
        <w:t>plėtros</w:t>
      </w:r>
      <w:proofErr w:type="spellEnd"/>
      <w:r>
        <w:rPr>
          <w:bCs/>
          <w:sz w:val="20"/>
          <w:lang w:val="en-US"/>
        </w:rPr>
        <w:t xml:space="preserve"> program</w:t>
      </w:r>
      <w:r>
        <w:rPr>
          <w:bCs/>
          <w:sz w:val="20"/>
        </w:rPr>
        <w:t>ą</w:t>
      </w:r>
      <w:r>
        <w:rPr>
          <w:bCs/>
          <w:sz w:val="20"/>
          <w:lang w:val="en-US"/>
        </w:rPr>
        <w:t xml:space="preserve">, </w:t>
      </w:r>
      <w:proofErr w:type="spellStart"/>
      <w:r>
        <w:rPr>
          <w:bCs/>
          <w:sz w:val="20"/>
          <w:lang w:val="en-US"/>
        </w:rPr>
        <w:t>siekiant</w:t>
      </w:r>
      <w:proofErr w:type="spellEnd"/>
      <w:r>
        <w:rPr>
          <w:bCs/>
          <w:sz w:val="20"/>
          <w:lang w:val="en-US"/>
        </w:rPr>
        <w:t xml:space="preserve"> </w:t>
      </w:r>
      <w:proofErr w:type="spellStart"/>
      <w:r>
        <w:rPr>
          <w:bCs/>
          <w:sz w:val="20"/>
          <w:lang w:val="en-US"/>
        </w:rPr>
        <w:t>įtraukti</w:t>
      </w:r>
      <w:proofErr w:type="spellEnd"/>
      <w:r>
        <w:rPr>
          <w:bCs/>
          <w:sz w:val="20"/>
          <w:lang w:val="en-US"/>
        </w:rPr>
        <w:t xml:space="preserve"> </w:t>
      </w:r>
      <w:proofErr w:type="spellStart"/>
      <w:r>
        <w:rPr>
          <w:bCs/>
          <w:sz w:val="20"/>
          <w:lang w:val="en-US"/>
        </w:rPr>
        <w:t>šį</w:t>
      </w:r>
      <w:proofErr w:type="spellEnd"/>
      <w:r>
        <w:rPr>
          <w:bCs/>
          <w:sz w:val="20"/>
          <w:lang w:val="en-US"/>
        </w:rPr>
        <w:t xml:space="preserve"> </w:t>
      </w:r>
      <w:proofErr w:type="spellStart"/>
      <w:r>
        <w:rPr>
          <w:bCs/>
          <w:sz w:val="20"/>
          <w:lang w:val="en-US"/>
        </w:rPr>
        <w:t>rezultato</w:t>
      </w:r>
      <w:proofErr w:type="spellEnd"/>
      <w:r>
        <w:rPr>
          <w:bCs/>
          <w:sz w:val="20"/>
          <w:lang w:val="en-US"/>
        </w:rPr>
        <w:t xml:space="preserve"> </w:t>
      </w:r>
      <w:proofErr w:type="spellStart"/>
      <w:r>
        <w:rPr>
          <w:bCs/>
          <w:sz w:val="20"/>
          <w:lang w:val="en-US"/>
        </w:rPr>
        <w:t>rodiklį</w:t>
      </w:r>
      <w:proofErr w:type="spellEnd"/>
      <w:r>
        <w:rPr>
          <w:bCs/>
          <w:sz w:val="20"/>
          <w:lang w:val="en-US"/>
        </w:rPr>
        <w:t xml:space="preserve"> į </w:t>
      </w:r>
      <w:proofErr w:type="spellStart"/>
      <w:r>
        <w:rPr>
          <w:bCs/>
          <w:sz w:val="20"/>
          <w:lang w:val="en-US"/>
        </w:rPr>
        <w:t>minėtą</w:t>
      </w:r>
      <w:proofErr w:type="spellEnd"/>
      <w:r>
        <w:rPr>
          <w:bCs/>
          <w:sz w:val="20"/>
          <w:lang w:val="en-US"/>
        </w:rPr>
        <w:t xml:space="preserve"> </w:t>
      </w:r>
      <w:proofErr w:type="spellStart"/>
      <w:r>
        <w:rPr>
          <w:bCs/>
          <w:sz w:val="20"/>
          <w:lang w:val="en-US"/>
        </w:rPr>
        <w:t>plėtros</w:t>
      </w:r>
      <w:proofErr w:type="spellEnd"/>
      <w:r>
        <w:rPr>
          <w:bCs/>
          <w:sz w:val="20"/>
          <w:lang w:val="en-US"/>
        </w:rPr>
        <w:t xml:space="preserve"> </w:t>
      </w:r>
      <w:proofErr w:type="spellStart"/>
      <w:r>
        <w:rPr>
          <w:bCs/>
          <w:sz w:val="20"/>
          <w:lang w:val="en-US"/>
        </w:rPr>
        <w:t>programą</w:t>
      </w:r>
      <w:proofErr w:type="spellEnd"/>
      <w:r>
        <w:rPr>
          <w:bCs/>
          <w:sz w:val="20"/>
          <w:lang w:val="en-US"/>
        </w:rPr>
        <w:t>.</w:t>
      </w:r>
    </w:p>
    <w:p w14:paraId="51966242" w14:textId="77777777" w:rsidR="00280FF0" w:rsidRDefault="003B213F">
      <w:pPr>
        <w:jc w:val="both"/>
        <w:rPr>
          <w:bCs/>
          <w:sz w:val="20"/>
          <w:lang w:val="en-US"/>
        </w:rPr>
      </w:pPr>
      <w:r>
        <w:rPr>
          <w:bCs/>
          <w:sz w:val="20"/>
          <w:lang w:val="en-US"/>
        </w:rPr>
        <w:t xml:space="preserve">***** – </w:t>
      </w:r>
      <w:proofErr w:type="spellStart"/>
      <w:r>
        <w:rPr>
          <w:bCs/>
          <w:sz w:val="20"/>
          <w:lang w:val="en-US"/>
        </w:rPr>
        <w:t>Rodikliu</w:t>
      </w:r>
      <w:proofErr w:type="spellEnd"/>
      <w:r>
        <w:rPr>
          <w:bCs/>
          <w:sz w:val="20"/>
          <w:lang w:val="en-US"/>
        </w:rPr>
        <w:t xml:space="preserve"> P-05-001-01-05-07-03 </w:t>
      </w:r>
      <w:r>
        <w:rPr>
          <w:bCs/>
          <w:sz w:val="20"/>
        </w:rPr>
        <w:t xml:space="preserve">– Paskelbti kvietimai teikti pasiūlymus – </w:t>
      </w:r>
      <w:r>
        <w:rPr>
          <w:bCs/>
          <w:sz w:val="20"/>
          <w:lang w:val="en-US"/>
        </w:rPr>
        <w:t xml:space="preserve">bus </w:t>
      </w:r>
      <w:proofErr w:type="spellStart"/>
      <w:r>
        <w:rPr>
          <w:bCs/>
          <w:sz w:val="20"/>
          <w:lang w:val="en-US"/>
        </w:rPr>
        <w:t>skelbiami</w:t>
      </w:r>
      <w:proofErr w:type="spellEnd"/>
      <w:r>
        <w:rPr>
          <w:bCs/>
          <w:sz w:val="20"/>
          <w:lang w:val="en-US"/>
        </w:rPr>
        <w:t xml:space="preserve"> </w:t>
      </w:r>
      <w:proofErr w:type="spellStart"/>
      <w:r>
        <w:rPr>
          <w:bCs/>
          <w:sz w:val="20"/>
          <w:lang w:val="en-US"/>
        </w:rPr>
        <w:t>kvietimai</w:t>
      </w:r>
      <w:proofErr w:type="spellEnd"/>
      <w:r>
        <w:rPr>
          <w:bCs/>
          <w:sz w:val="20"/>
          <w:lang w:val="en-US"/>
        </w:rPr>
        <w:t xml:space="preserve"> </w:t>
      </w:r>
      <w:proofErr w:type="spellStart"/>
      <w:r>
        <w:rPr>
          <w:bCs/>
          <w:sz w:val="20"/>
          <w:lang w:val="en-US"/>
        </w:rPr>
        <w:t>veikl</w:t>
      </w:r>
      <w:proofErr w:type="spellEnd"/>
      <w:r>
        <w:rPr>
          <w:bCs/>
          <w:sz w:val="20"/>
        </w:rPr>
        <w:t>ų</w:t>
      </w:r>
      <w:r>
        <w:rPr>
          <w:sz w:val="20"/>
        </w:rPr>
        <w:t xml:space="preserve"> „</w:t>
      </w:r>
      <w:proofErr w:type="spellStart"/>
      <w:r>
        <w:rPr>
          <w:bCs/>
          <w:sz w:val="20"/>
          <w:lang w:val="en-US"/>
        </w:rPr>
        <w:t>Įgyvendinti</w:t>
      </w:r>
      <w:proofErr w:type="spellEnd"/>
      <w:r>
        <w:rPr>
          <w:bCs/>
          <w:sz w:val="20"/>
          <w:lang w:val="en-US"/>
        </w:rPr>
        <w:t xml:space="preserve"> </w:t>
      </w:r>
      <w:proofErr w:type="spellStart"/>
      <w:r>
        <w:rPr>
          <w:bCs/>
          <w:sz w:val="20"/>
          <w:lang w:val="en-US"/>
        </w:rPr>
        <w:t>specializuotas</w:t>
      </w:r>
      <w:proofErr w:type="spellEnd"/>
      <w:r>
        <w:rPr>
          <w:bCs/>
          <w:sz w:val="20"/>
          <w:lang w:val="en-US"/>
        </w:rPr>
        <w:t xml:space="preserve"> </w:t>
      </w:r>
      <w:proofErr w:type="spellStart"/>
      <w:r>
        <w:rPr>
          <w:bCs/>
          <w:sz w:val="20"/>
          <w:lang w:val="en-US"/>
        </w:rPr>
        <w:t>startuolių</w:t>
      </w:r>
      <w:proofErr w:type="spellEnd"/>
      <w:r>
        <w:rPr>
          <w:bCs/>
          <w:sz w:val="20"/>
          <w:lang w:val="en-US"/>
        </w:rPr>
        <w:t xml:space="preserve"> </w:t>
      </w:r>
      <w:proofErr w:type="spellStart"/>
      <w:r>
        <w:rPr>
          <w:bCs/>
          <w:sz w:val="20"/>
          <w:lang w:val="en-US"/>
        </w:rPr>
        <w:t>akceleravimo</w:t>
      </w:r>
      <w:proofErr w:type="spellEnd"/>
      <w:r>
        <w:rPr>
          <w:bCs/>
          <w:sz w:val="20"/>
          <w:lang w:val="en-US"/>
        </w:rPr>
        <w:t xml:space="preserve"> </w:t>
      </w:r>
      <w:proofErr w:type="spellStart"/>
      <w:proofErr w:type="gramStart"/>
      <w:r>
        <w:rPr>
          <w:bCs/>
          <w:sz w:val="20"/>
          <w:lang w:val="en-US"/>
        </w:rPr>
        <w:t>programas</w:t>
      </w:r>
      <w:proofErr w:type="spellEnd"/>
      <w:r>
        <w:rPr>
          <w:bCs/>
          <w:sz w:val="20"/>
          <w:lang w:val="en-US"/>
        </w:rPr>
        <w:t>“</w:t>
      </w:r>
      <w:proofErr w:type="gramEnd"/>
      <w:r>
        <w:rPr>
          <w:bCs/>
          <w:sz w:val="20"/>
          <w:lang w:val="en-US"/>
        </w:rPr>
        <w:t>, „</w:t>
      </w:r>
      <w:proofErr w:type="spellStart"/>
      <w:r>
        <w:rPr>
          <w:bCs/>
          <w:sz w:val="20"/>
          <w:lang w:val="en-US"/>
        </w:rPr>
        <w:t>Pritraukti</w:t>
      </w:r>
      <w:proofErr w:type="spellEnd"/>
      <w:r>
        <w:rPr>
          <w:bCs/>
          <w:sz w:val="20"/>
          <w:lang w:val="en-US"/>
        </w:rPr>
        <w:t xml:space="preserve"> </w:t>
      </w:r>
      <w:proofErr w:type="spellStart"/>
      <w:r>
        <w:rPr>
          <w:bCs/>
          <w:sz w:val="20"/>
          <w:lang w:val="en-US"/>
        </w:rPr>
        <w:t>tarptautinį</w:t>
      </w:r>
      <w:proofErr w:type="spellEnd"/>
      <w:r>
        <w:rPr>
          <w:bCs/>
          <w:sz w:val="20"/>
          <w:lang w:val="en-US"/>
        </w:rPr>
        <w:t xml:space="preserve"> </w:t>
      </w:r>
      <w:proofErr w:type="spellStart"/>
      <w:r>
        <w:rPr>
          <w:bCs/>
          <w:sz w:val="20"/>
          <w:lang w:val="en-US"/>
        </w:rPr>
        <w:t>akceleratorių</w:t>
      </w:r>
      <w:proofErr w:type="spellEnd"/>
      <w:r>
        <w:rPr>
          <w:bCs/>
          <w:sz w:val="20"/>
          <w:lang w:val="en-US"/>
        </w:rPr>
        <w:t>“, „</w:t>
      </w:r>
      <w:proofErr w:type="spellStart"/>
      <w:r>
        <w:rPr>
          <w:bCs/>
          <w:sz w:val="20"/>
          <w:lang w:val="en-US"/>
        </w:rPr>
        <w:t>Įgyvendintų</w:t>
      </w:r>
      <w:proofErr w:type="spellEnd"/>
      <w:r>
        <w:rPr>
          <w:bCs/>
          <w:sz w:val="20"/>
          <w:lang w:val="en-US"/>
        </w:rPr>
        <w:t xml:space="preserve"> </w:t>
      </w:r>
      <w:proofErr w:type="spellStart"/>
      <w:r>
        <w:rPr>
          <w:bCs/>
          <w:sz w:val="20"/>
          <w:lang w:val="en-US"/>
        </w:rPr>
        <w:t>inovatyvių</w:t>
      </w:r>
      <w:proofErr w:type="spellEnd"/>
      <w:r>
        <w:rPr>
          <w:bCs/>
          <w:sz w:val="20"/>
          <w:lang w:val="en-US"/>
        </w:rPr>
        <w:t xml:space="preserve"> </w:t>
      </w:r>
      <w:proofErr w:type="spellStart"/>
      <w:r>
        <w:rPr>
          <w:bCs/>
          <w:sz w:val="20"/>
          <w:lang w:val="en-US"/>
        </w:rPr>
        <w:t>projektų</w:t>
      </w:r>
      <w:proofErr w:type="spellEnd"/>
      <w:r>
        <w:rPr>
          <w:bCs/>
          <w:sz w:val="20"/>
          <w:lang w:val="en-US"/>
        </w:rPr>
        <w:t xml:space="preserve"> </w:t>
      </w:r>
      <w:proofErr w:type="spellStart"/>
      <w:r>
        <w:rPr>
          <w:bCs/>
          <w:sz w:val="20"/>
          <w:lang w:val="en-US"/>
        </w:rPr>
        <w:t>skaičius</w:t>
      </w:r>
      <w:proofErr w:type="spellEnd"/>
      <w:r>
        <w:rPr>
          <w:bCs/>
          <w:sz w:val="20"/>
          <w:lang w:val="en-US"/>
        </w:rPr>
        <w:t>“, „</w:t>
      </w:r>
      <w:proofErr w:type="spellStart"/>
      <w:r>
        <w:rPr>
          <w:bCs/>
          <w:sz w:val="20"/>
          <w:lang w:val="en-US"/>
        </w:rPr>
        <w:t>Įsteigti</w:t>
      </w:r>
      <w:proofErr w:type="spellEnd"/>
      <w:r>
        <w:rPr>
          <w:bCs/>
          <w:sz w:val="20"/>
          <w:lang w:val="en-US"/>
        </w:rPr>
        <w:t xml:space="preserve"> Europos </w:t>
      </w:r>
      <w:proofErr w:type="spellStart"/>
      <w:r>
        <w:rPr>
          <w:bCs/>
          <w:sz w:val="20"/>
          <w:lang w:val="en-US"/>
        </w:rPr>
        <w:t>kosmoso</w:t>
      </w:r>
      <w:proofErr w:type="spellEnd"/>
      <w:r>
        <w:rPr>
          <w:bCs/>
          <w:sz w:val="20"/>
          <w:lang w:val="en-US"/>
        </w:rPr>
        <w:t xml:space="preserve"> </w:t>
      </w:r>
      <w:proofErr w:type="spellStart"/>
      <w:r>
        <w:rPr>
          <w:bCs/>
          <w:sz w:val="20"/>
          <w:lang w:val="en-US"/>
        </w:rPr>
        <w:t>agentūros</w:t>
      </w:r>
      <w:proofErr w:type="spellEnd"/>
      <w:r>
        <w:rPr>
          <w:bCs/>
          <w:sz w:val="20"/>
          <w:lang w:val="en-US"/>
        </w:rPr>
        <w:t xml:space="preserve"> </w:t>
      </w:r>
      <w:proofErr w:type="spellStart"/>
      <w:r>
        <w:rPr>
          <w:bCs/>
          <w:sz w:val="20"/>
          <w:lang w:val="en-US"/>
        </w:rPr>
        <w:t>verslo</w:t>
      </w:r>
      <w:proofErr w:type="spellEnd"/>
      <w:r>
        <w:rPr>
          <w:bCs/>
          <w:sz w:val="20"/>
          <w:lang w:val="en-US"/>
        </w:rPr>
        <w:t xml:space="preserve"> </w:t>
      </w:r>
      <w:proofErr w:type="spellStart"/>
      <w:r>
        <w:rPr>
          <w:bCs/>
          <w:sz w:val="20"/>
          <w:lang w:val="en-US"/>
        </w:rPr>
        <w:t>inkubavimo</w:t>
      </w:r>
      <w:proofErr w:type="spellEnd"/>
      <w:r>
        <w:rPr>
          <w:bCs/>
          <w:sz w:val="20"/>
          <w:lang w:val="en-US"/>
        </w:rPr>
        <w:t xml:space="preserve"> </w:t>
      </w:r>
      <w:proofErr w:type="spellStart"/>
      <w:r>
        <w:rPr>
          <w:bCs/>
          <w:sz w:val="20"/>
          <w:lang w:val="en-US"/>
        </w:rPr>
        <w:t>centrą</w:t>
      </w:r>
      <w:proofErr w:type="spellEnd"/>
      <w:r>
        <w:rPr>
          <w:bCs/>
          <w:sz w:val="20"/>
          <w:lang w:val="en-US"/>
        </w:rPr>
        <w:t>“, „</w:t>
      </w:r>
      <w:proofErr w:type="spellStart"/>
      <w:r>
        <w:rPr>
          <w:bCs/>
          <w:sz w:val="20"/>
          <w:lang w:val="en-US"/>
        </w:rPr>
        <w:t>Pagerinti</w:t>
      </w:r>
      <w:proofErr w:type="spellEnd"/>
      <w:r>
        <w:rPr>
          <w:bCs/>
          <w:sz w:val="20"/>
          <w:lang w:val="en-US"/>
        </w:rPr>
        <w:t xml:space="preserve"> </w:t>
      </w:r>
      <w:proofErr w:type="spellStart"/>
      <w:r>
        <w:rPr>
          <w:bCs/>
          <w:sz w:val="20"/>
          <w:lang w:val="en-US"/>
        </w:rPr>
        <w:t>verslo</w:t>
      </w:r>
      <w:proofErr w:type="spellEnd"/>
      <w:r>
        <w:rPr>
          <w:bCs/>
          <w:sz w:val="20"/>
          <w:lang w:val="en-US"/>
        </w:rPr>
        <w:t xml:space="preserve"> </w:t>
      </w:r>
      <w:proofErr w:type="spellStart"/>
      <w:r>
        <w:rPr>
          <w:bCs/>
          <w:sz w:val="20"/>
          <w:lang w:val="en-US"/>
        </w:rPr>
        <w:t>prieigą</w:t>
      </w:r>
      <w:proofErr w:type="spellEnd"/>
      <w:r>
        <w:rPr>
          <w:bCs/>
          <w:sz w:val="20"/>
          <w:lang w:val="en-US"/>
        </w:rPr>
        <w:t xml:space="preserve"> </w:t>
      </w:r>
      <w:proofErr w:type="spellStart"/>
      <w:r>
        <w:rPr>
          <w:bCs/>
          <w:sz w:val="20"/>
          <w:lang w:val="en-US"/>
        </w:rPr>
        <w:t>prie</w:t>
      </w:r>
      <w:proofErr w:type="spellEnd"/>
      <w:r>
        <w:rPr>
          <w:bCs/>
          <w:sz w:val="20"/>
          <w:lang w:val="en-US"/>
        </w:rPr>
        <w:t xml:space="preserve"> </w:t>
      </w:r>
      <w:proofErr w:type="spellStart"/>
      <w:r>
        <w:rPr>
          <w:bCs/>
          <w:sz w:val="20"/>
          <w:lang w:val="en-US"/>
        </w:rPr>
        <w:t>finansinių</w:t>
      </w:r>
      <w:proofErr w:type="spellEnd"/>
      <w:r>
        <w:rPr>
          <w:bCs/>
          <w:sz w:val="20"/>
          <w:lang w:val="en-US"/>
        </w:rPr>
        <w:t xml:space="preserve"> </w:t>
      </w:r>
      <w:proofErr w:type="spellStart"/>
      <w:r>
        <w:rPr>
          <w:bCs/>
          <w:sz w:val="20"/>
          <w:lang w:val="en-US"/>
        </w:rPr>
        <w:t>šaltinių</w:t>
      </w:r>
      <w:proofErr w:type="spellEnd"/>
      <w:r>
        <w:rPr>
          <w:bCs/>
          <w:sz w:val="20"/>
          <w:lang w:val="en-US"/>
        </w:rPr>
        <w:t xml:space="preserve"> (</w:t>
      </w:r>
      <w:proofErr w:type="spellStart"/>
      <w:r>
        <w:rPr>
          <w:bCs/>
          <w:sz w:val="20"/>
          <w:lang w:val="en-US"/>
        </w:rPr>
        <w:t>Inovacijų</w:t>
      </w:r>
      <w:proofErr w:type="spellEnd"/>
      <w:r>
        <w:rPr>
          <w:bCs/>
          <w:sz w:val="20"/>
          <w:lang w:val="en-US"/>
        </w:rPr>
        <w:t xml:space="preserve"> </w:t>
      </w:r>
      <w:proofErr w:type="spellStart"/>
      <w:r>
        <w:rPr>
          <w:bCs/>
          <w:sz w:val="20"/>
          <w:lang w:val="en-US"/>
        </w:rPr>
        <w:t>fondas</w:t>
      </w:r>
      <w:proofErr w:type="spellEnd"/>
      <w:r>
        <w:rPr>
          <w:bCs/>
          <w:sz w:val="20"/>
          <w:lang w:val="en-US"/>
        </w:rPr>
        <w:t xml:space="preserve">)“ </w:t>
      </w:r>
      <w:proofErr w:type="spellStart"/>
      <w:r>
        <w:rPr>
          <w:bCs/>
          <w:sz w:val="20"/>
          <w:lang w:val="en-US"/>
        </w:rPr>
        <w:t>įgyvendinamiems</w:t>
      </w:r>
      <w:proofErr w:type="spellEnd"/>
      <w:r>
        <w:rPr>
          <w:bCs/>
          <w:sz w:val="20"/>
          <w:lang w:val="en-US"/>
        </w:rPr>
        <w:t xml:space="preserve"> </w:t>
      </w:r>
      <w:proofErr w:type="spellStart"/>
      <w:r>
        <w:rPr>
          <w:bCs/>
          <w:sz w:val="20"/>
          <w:lang w:val="en-US"/>
        </w:rPr>
        <w:t>projektams</w:t>
      </w:r>
      <w:proofErr w:type="spellEnd"/>
      <w:r>
        <w:rPr>
          <w:bCs/>
          <w:sz w:val="20"/>
          <w:lang w:val="en-US"/>
        </w:rPr>
        <w:t>.</w:t>
      </w:r>
    </w:p>
    <w:p w14:paraId="11446980" w14:textId="77777777" w:rsidR="00280FF0" w:rsidRDefault="003B213F">
      <w:pPr>
        <w:jc w:val="both"/>
        <w:rPr>
          <w:bCs/>
          <w:sz w:val="20"/>
          <w:lang w:val="en-US"/>
        </w:rPr>
      </w:pPr>
      <w:r>
        <w:rPr>
          <w:b/>
          <w:sz w:val="20"/>
        </w:rPr>
        <w:t xml:space="preserve">****** </w:t>
      </w:r>
      <w:r>
        <w:rPr>
          <w:bCs/>
          <w:sz w:val="20"/>
          <w:lang w:val="en-US"/>
        </w:rPr>
        <w:t xml:space="preserve">– </w:t>
      </w:r>
      <w:r>
        <w:rPr>
          <w:bCs/>
          <w:sz w:val="20"/>
        </w:rPr>
        <w:t xml:space="preserve">Rodiklį P-05-001-01-05-07-06 – Įgyvendintų inovatyvių projektų skaičius – sudaro 3 </w:t>
      </w:r>
      <w:proofErr w:type="spellStart"/>
      <w:r>
        <w:rPr>
          <w:bCs/>
          <w:sz w:val="20"/>
        </w:rPr>
        <w:t>subrodikliai</w:t>
      </w:r>
      <w:proofErr w:type="spellEnd"/>
      <w:r>
        <w:rPr>
          <w:bCs/>
          <w:sz w:val="20"/>
        </w:rPr>
        <w:t>: 1. Inovatyvių viešųjų pirkimų skatinimas, 2. „</w:t>
      </w:r>
      <w:proofErr w:type="spellStart"/>
      <w:r>
        <w:rPr>
          <w:bCs/>
          <w:sz w:val="20"/>
        </w:rPr>
        <w:t>Industry</w:t>
      </w:r>
      <w:proofErr w:type="spellEnd"/>
      <w:r>
        <w:rPr>
          <w:bCs/>
          <w:sz w:val="20"/>
        </w:rPr>
        <w:t xml:space="preserve"> </w:t>
      </w:r>
      <w:proofErr w:type="spellStart"/>
      <w:r>
        <w:rPr>
          <w:bCs/>
          <w:sz w:val="20"/>
        </w:rPr>
        <w:t>Lab</w:t>
      </w:r>
      <w:proofErr w:type="spellEnd"/>
      <w:r>
        <w:rPr>
          <w:bCs/>
          <w:sz w:val="20"/>
        </w:rPr>
        <w:t xml:space="preserve"> 4.0“ ir 3. Atrinktų projektų, skatinančių aplinkai palankių produktų arba technologijų sukūrimą ir (ar) diegimą, siekiant didinti mažų ir vidutinių įmonių konkurencingumą žaliųjų inovacijų </w:t>
      </w:r>
      <w:r>
        <w:rPr>
          <w:bCs/>
          <w:sz w:val="20"/>
        </w:rPr>
        <w:lastRenderedPageBreak/>
        <w:t xml:space="preserve">srityje, skaičius. </w:t>
      </w:r>
      <w:proofErr w:type="spellStart"/>
      <w:r>
        <w:rPr>
          <w:bCs/>
          <w:sz w:val="20"/>
        </w:rPr>
        <w:t>Subrodikliai</w:t>
      </w:r>
      <w:proofErr w:type="spellEnd"/>
      <w:r>
        <w:rPr>
          <w:bCs/>
          <w:sz w:val="20"/>
        </w:rPr>
        <w:t xml:space="preserve"> „</w:t>
      </w:r>
      <w:proofErr w:type="spellStart"/>
      <w:r>
        <w:rPr>
          <w:bCs/>
          <w:sz w:val="20"/>
        </w:rPr>
        <w:t>Industry</w:t>
      </w:r>
      <w:proofErr w:type="spellEnd"/>
      <w:r>
        <w:rPr>
          <w:bCs/>
          <w:sz w:val="20"/>
        </w:rPr>
        <w:t xml:space="preserve"> </w:t>
      </w:r>
      <w:proofErr w:type="spellStart"/>
      <w:r>
        <w:rPr>
          <w:bCs/>
          <w:sz w:val="20"/>
        </w:rPr>
        <w:t>Lab</w:t>
      </w:r>
      <w:proofErr w:type="spellEnd"/>
      <w:r>
        <w:rPr>
          <w:bCs/>
          <w:sz w:val="20"/>
        </w:rPr>
        <w:t xml:space="preserve"> </w:t>
      </w:r>
      <w:r>
        <w:rPr>
          <w:bCs/>
          <w:sz w:val="20"/>
          <w:lang w:val="en-US"/>
        </w:rPr>
        <w:t xml:space="preserve">4.0“ </w:t>
      </w:r>
      <w:proofErr w:type="spellStart"/>
      <w:r>
        <w:rPr>
          <w:bCs/>
          <w:sz w:val="20"/>
          <w:lang w:val="en-US"/>
        </w:rPr>
        <w:t>ir</w:t>
      </w:r>
      <w:proofErr w:type="spellEnd"/>
      <w:r>
        <w:rPr>
          <w:bCs/>
          <w:sz w:val="20"/>
          <w:lang w:val="en-US"/>
        </w:rPr>
        <w:t xml:space="preserve"> „</w:t>
      </w:r>
      <w:r>
        <w:rPr>
          <w:bCs/>
          <w:sz w:val="20"/>
        </w:rPr>
        <w:t>Atrinktų projektų, skatinančių aplinkai palankių produktų arba technologijų sukūrimą ir (ar) diegimą, siekiant didinti mažų ir vidutinių įmonių konkurencingumą žaliųjų inovacijų srityje, skaičius“ bus įgyvendinami pažangos priemone Nr. 05-001-01-0</w:t>
      </w:r>
      <w:r>
        <w:rPr>
          <w:bCs/>
          <w:sz w:val="20"/>
          <w:lang w:val="en-US"/>
        </w:rPr>
        <w:t>4</w:t>
      </w:r>
      <w:r>
        <w:rPr>
          <w:bCs/>
          <w:sz w:val="20"/>
        </w:rPr>
        <w:t xml:space="preserve">-02 „Skatinti įmones pereiti link neutralios klimatui ekonomikos“. Šia pažangos priemone siekiama </w:t>
      </w:r>
      <w:proofErr w:type="spellStart"/>
      <w:r>
        <w:rPr>
          <w:bCs/>
          <w:sz w:val="20"/>
        </w:rPr>
        <w:t>subrodiklio</w:t>
      </w:r>
      <w:proofErr w:type="spellEnd"/>
      <w:r>
        <w:rPr>
          <w:bCs/>
          <w:sz w:val="20"/>
        </w:rPr>
        <w:t xml:space="preserve"> „Inovatyviųjų viešųjų pirkimų skatinimas“, kuris atitinka tarpinį Ekonomikos gaivinimo ir atsparumo didinimo plano „Naujos kartos Lietuva“ rodiklį </w:t>
      </w:r>
      <w:r>
        <w:rPr>
          <w:bCs/>
          <w:sz w:val="20"/>
          <w:lang w:val="en-US"/>
        </w:rPr>
        <w:t>130.2.</w:t>
      </w:r>
    </w:p>
    <w:p w14:paraId="08902015" w14:textId="77777777" w:rsidR="00280FF0" w:rsidRDefault="003B213F">
      <w:pPr>
        <w:jc w:val="center"/>
        <w:rPr>
          <w:b/>
          <w:sz w:val="22"/>
          <w:szCs w:val="22"/>
        </w:rPr>
      </w:pPr>
      <w:r>
        <w:rPr>
          <w:b/>
          <w:sz w:val="22"/>
          <w:szCs w:val="22"/>
        </w:rPr>
        <w:br w:type="page"/>
      </w:r>
      <w:r>
        <w:rPr>
          <w:b/>
          <w:sz w:val="22"/>
          <w:szCs w:val="22"/>
        </w:rPr>
        <w:lastRenderedPageBreak/>
        <w:t>II SKYRIUS</w:t>
      </w:r>
    </w:p>
    <w:p w14:paraId="1C2B6B2C" w14:textId="77777777" w:rsidR="00280FF0" w:rsidRDefault="003B213F">
      <w:pPr>
        <w:jc w:val="center"/>
        <w:rPr>
          <w:b/>
          <w:sz w:val="22"/>
          <w:szCs w:val="22"/>
        </w:rPr>
      </w:pPr>
      <w:r>
        <w:rPr>
          <w:b/>
          <w:sz w:val="22"/>
          <w:szCs w:val="22"/>
        </w:rPr>
        <w:t>PLĖTROS PROGRAMOS PAŽANGOS PRIEMONĖS FINANSAVIMO ŠALTINIAI</w:t>
      </w:r>
    </w:p>
    <w:p w14:paraId="48BB2A89" w14:textId="77777777" w:rsidR="00280FF0" w:rsidRDefault="00280FF0">
      <w:pPr>
        <w:jc w:val="center"/>
        <w:rPr>
          <w:b/>
          <w:sz w:val="22"/>
          <w:szCs w:val="22"/>
        </w:rPr>
      </w:pPr>
    </w:p>
    <w:tbl>
      <w:tblPr>
        <w:tblW w:w="9644" w:type="dxa"/>
        <w:jc w:val="right"/>
        <w:tblLayout w:type="fixed"/>
        <w:tblCellMar>
          <w:left w:w="30" w:type="dxa"/>
          <w:right w:w="30" w:type="dxa"/>
        </w:tblCellMar>
        <w:tblLook w:val="04A0" w:firstRow="1" w:lastRow="0" w:firstColumn="1" w:lastColumn="0" w:noHBand="0" w:noVBand="1"/>
      </w:tblPr>
      <w:tblGrid>
        <w:gridCol w:w="5958"/>
        <w:gridCol w:w="3686"/>
      </w:tblGrid>
      <w:tr w:rsidR="00280FF0" w14:paraId="406B2F27" w14:textId="77777777">
        <w:trPr>
          <w:cantSplit/>
          <w:trHeight w:val="1360"/>
          <w:jc w:val="right"/>
        </w:trPr>
        <w:tc>
          <w:tcPr>
            <w:tcW w:w="59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5BA269" w14:textId="77777777" w:rsidR="00280FF0" w:rsidRDefault="00280FF0">
            <w:pPr>
              <w:jc w:val="center"/>
              <w:rPr>
                <w:sz w:val="18"/>
                <w:szCs w:val="18"/>
              </w:rPr>
            </w:pPr>
          </w:p>
          <w:p w14:paraId="09726B6B" w14:textId="77777777" w:rsidR="00280FF0" w:rsidRDefault="003B213F">
            <w:pPr>
              <w:jc w:val="center"/>
              <w:rPr>
                <w:b/>
                <w:sz w:val="18"/>
                <w:szCs w:val="18"/>
              </w:rPr>
            </w:pPr>
            <w:r>
              <w:rPr>
                <w:b/>
                <w:sz w:val="18"/>
                <w:szCs w:val="18"/>
              </w:rPr>
              <w:t>Finansavimo apimtis ir šaltiniai</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F901D" w14:textId="77777777" w:rsidR="00280FF0" w:rsidRDefault="00280FF0">
            <w:pPr>
              <w:jc w:val="center"/>
              <w:rPr>
                <w:sz w:val="18"/>
                <w:szCs w:val="18"/>
              </w:rPr>
            </w:pPr>
          </w:p>
          <w:p w14:paraId="6F984A66" w14:textId="77777777" w:rsidR="00280FF0" w:rsidRDefault="003B213F">
            <w:pPr>
              <w:ind w:left="15" w:hanging="15"/>
              <w:jc w:val="center"/>
              <w:rPr>
                <w:b/>
                <w:sz w:val="18"/>
                <w:szCs w:val="18"/>
              </w:rPr>
            </w:pPr>
            <w:r>
              <w:rPr>
                <w:b/>
                <w:sz w:val="18"/>
                <w:szCs w:val="18"/>
              </w:rPr>
              <w:t>Lėšų poreikis (tūkst. eurų)</w:t>
            </w:r>
          </w:p>
        </w:tc>
      </w:tr>
      <w:tr w:rsidR="00280FF0" w14:paraId="75299B42" w14:textId="77777777">
        <w:trPr>
          <w:cantSplit/>
          <w:trHeight w:val="272"/>
          <w:jc w:val="right"/>
        </w:trPr>
        <w:tc>
          <w:tcPr>
            <w:tcW w:w="59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FCCDFF" w14:textId="77777777" w:rsidR="00280FF0" w:rsidRDefault="00280FF0">
            <w:pPr>
              <w:rPr>
                <w:sz w:val="18"/>
                <w:szCs w:val="18"/>
              </w:rPr>
            </w:pPr>
          </w:p>
          <w:p w14:paraId="7F779FE0" w14:textId="77777777" w:rsidR="00280FF0" w:rsidRDefault="003B213F">
            <w:pPr>
              <w:jc w:val="center"/>
              <w:rPr>
                <w:b/>
                <w:sz w:val="18"/>
                <w:szCs w:val="18"/>
              </w:rPr>
            </w:pPr>
            <w:r>
              <w:rPr>
                <w:b/>
                <w:sz w:val="18"/>
                <w:szCs w:val="18"/>
              </w:rPr>
              <w:t>1</w:t>
            </w:r>
          </w:p>
        </w:tc>
        <w:tc>
          <w:tcPr>
            <w:tcW w:w="3686" w:type="dxa"/>
            <w:tcBorders>
              <w:top w:val="single" w:sz="4" w:space="0" w:color="auto"/>
              <w:left w:val="single" w:sz="4" w:space="0" w:color="auto"/>
              <w:right w:val="single" w:sz="4" w:space="0" w:color="auto"/>
            </w:tcBorders>
            <w:shd w:val="clear" w:color="auto" w:fill="DBE5F1" w:themeFill="accent1" w:themeFillTint="33"/>
          </w:tcPr>
          <w:p w14:paraId="2B3D587A" w14:textId="77777777" w:rsidR="00280FF0" w:rsidRDefault="00280FF0">
            <w:pPr>
              <w:rPr>
                <w:sz w:val="18"/>
                <w:szCs w:val="18"/>
              </w:rPr>
            </w:pPr>
          </w:p>
          <w:p w14:paraId="6B77FCC9" w14:textId="77777777" w:rsidR="00280FF0" w:rsidRDefault="003B213F">
            <w:pPr>
              <w:ind w:left="15" w:hanging="15"/>
              <w:jc w:val="center"/>
              <w:rPr>
                <w:b/>
                <w:sz w:val="18"/>
                <w:szCs w:val="18"/>
              </w:rPr>
            </w:pPr>
            <w:r>
              <w:rPr>
                <w:b/>
                <w:sz w:val="18"/>
                <w:szCs w:val="18"/>
              </w:rPr>
              <w:t>2</w:t>
            </w:r>
          </w:p>
        </w:tc>
      </w:tr>
      <w:tr w:rsidR="00280FF0" w14:paraId="17CE142E"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58363713" w14:textId="77777777" w:rsidR="00280FF0" w:rsidRDefault="003B213F">
            <w:pPr>
              <w:rPr>
                <w:b/>
                <w:sz w:val="18"/>
                <w:szCs w:val="18"/>
              </w:rPr>
            </w:pPr>
            <w:r>
              <w:rPr>
                <w:b/>
                <w:sz w:val="18"/>
                <w:szCs w:val="18"/>
              </w:rPr>
              <w:t>1.1. . Valstybės biudžeto lėšos</w:t>
            </w:r>
          </w:p>
        </w:tc>
        <w:tc>
          <w:tcPr>
            <w:tcW w:w="3686" w:type="dxa"/>
            <w:tcBorders>
              <w:top w:val="single" w:sz="4" w:space="0" w:color="auto"/>
              <w:left w:val="single" w:sz="4" w:space="0" w:color="auto"/>
              <w:bottom w:val="single" w:sz="4" w:space="0" w:color="auto"/>
              <w:right w:val="single" w:sz="4" w:space="0" w:color="auto"/>
            </w:tcBorders>
            <w:vAlign w:val="center"/>
          </w:tcPr>
          <w:p w14:paraId="32EBB6BC" w14:textId="77777777" w:rsidR="00280FF0" w:rsidRDefault="003B213F">
            <w:pPr>
              <w:jc w:val="center"/>
              <w:rPr>
                <w:b/>
                <w:sz w:val="18"/>
                <w:szCs w:val="18"/>
                <w:lang w:val="en-US"/>
              </w:rPr>
            </w:pPr>
            <w:r>
              <w:rPr>
                <w:b/>
                <w:sz w:val="18"/>
                <w:szCs w:val="18"/>
                <w:lang w:val="en-US"/>
              </w:rPr>
              <w:t>6 566,700</w:t>
            </w:r>
          </w:p>
        </w:tc>
      </w:tr>
      <w:tr w:rsidR="00280FF0" w14:paraId="07C98D19"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57E8DFEF" w14:textId="77777777" w:rsidR="00280FF0" w:rsidRDefault="003B213F">
            <w:pPr>
              <w:rPr>
                <w:sz w:val="18"/>
                <w:szCs w:val="18"/>
              </w:rPr>
            </w:pPr>
            <w:r>
              <w:rPr>
                <w:sz w:val="18"/>
                <w:szCs w:val="18"/>
              </w:rPr>
              <w:t>1.1.1.1.2. Valstybės biudžeto lėšos, skirtos apmokėti bendrai finansuojamų iš ES fondų lėšų projektų netinkamam finansuoti iš ES fondų lėšų pirkimo ir (arba) importo PVM</w:t>
            </w:r>
          </w:p>
        </w:tc>
        <w:tc>
          <w:tcPr>
            <w:tcW w:w="3686" w:type="dxa"/>
            <w:tcBorders>
              <w:top w:val="single" w:sz="4" w:space="0" w:color="auto"/>
              <w:left w:val="single" w:sz="4" w:space="0" w:color="auto"/>
              <w:bottom w:val="single" w:sz="4" w:space="0" w:color="auto"/>
              <w:right w:val="single" w:sz="4" w:space="0" w:color="auto"/>
            </w:tcBorders>
            <w:vAlign w:val="center"/>
          </w:tcPr>
          <w:p w14:paraId="1BE3A8A5" w14:textId="77777777" w:rsidR="00280FF0" w:rsidRDefault="003B213F">
            <w:pPr>
              <w:jc w:val="center"/>
              <w:rPr>
                <w:sz w:val="18"/>
                <w:szCs w:val="18"/>
              </w:rPr>
            </w:pPr>
            <w:r>
              <w:rPr>
                <w:sz w:val="18"/>
                <w:szCs w:val="18"/>
              </w:rPr>
              <w:t>6 566, 700</w:t>
            </w:r>
          </w:p>
        </w:tc>
      </w:tr>
      <w:tr w:rsidR="00280FF0" w14:paraId="3E3C1EC4"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5A36B2AD" w14:textId="77777777" w:rsidR="00280FF0" w:rsidRDefault="003B213F">
            <w:pPr>
              <w:rPr>
                <w:b/>
                <w:sz w:val="18"/>
                <w:szCs w:val="18"/>
              </w:rPr>
            </w:pPr>
            <w:r>
              <w:rPr>
                <w:b/>
                <w:sz w:val="18"/>
                <w:szCs w:val="18"/>
              </w:rPr>
              <w:t>1.3. Europos Sąjungos ir kitos tarptautinės finansinės paramos lėšos</w:t>
            </w:r>
          </w:p>
        </w:tc>
        <w:tc>
          <w:tcPr>
            <w:tcW w:w="3686" w:type="dxa"/>
            <w:tcBorders>
              <w:top w:val="single" w:sz="4" w:space="0" w:color="auto"/>
              <w:left w:val="single" w:sz="4" w:space="0" w:color="auto"/>
              <w:bottom w:val="single" w:sz="4" w:space="0" w:color="auto"/>
              <w:right w:val="single" w:sz="4" w:space="0" w:color="auto"/>
            </w:tcBorders>
            <w:vAlign w:val="center"/>
          </w:tcPr>
          <w:p w14:paraId="7F717255" w14:textId="77777777" w:rsidR="00280FF0" w:rsidRDefault="003B213F">
            <w:pPr>
              <w:jc w:val="center"/>
              <w:rPr>
                <w:b/>
                <w:bCs/>
                <w:sz w:val="18"/>
                <w:szCs w:val="18"/>
              </w:rPr>
            </w:pPr>
            <w:r>
              <w:rPr>
                <w:b/>
                <w:bCs/>
                <w:sz w:val="18"/>
                <w:szCs w:val="18"/>
              </w:rPr>
              <w:t>434 210, 510</w:t>
            </w:r>
          </w:p>
        </w:tc>
      </w:tr>
      <w:tr w:rsidR="00280FF0" w14:paraId="501AA081"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237510A8" w14:textId="77777777" w:rsidR="00280FF0" w:rsidRDefault="003B213F">
            <w:pPr>
              <w:rPr>
                <w:sz w:val="18"/>
                <w:szCs w:val="18"/>
              </w:rPr>
            </w:pPr>
            <w:r>
              <w:rPr>
                <w:sz w:val="18"/>
                <w:szCs w:val="18"/>
              </w:rPr>
              <w:t>1.3.3.1.57. Ekonomikos gaivinimo ir atsparumo didinimo priemonės lėšos</w:t>
            </w:r>
          </w:p>
        </w:tc>
        <w:tc>
          <w:tcPr>
            <w:tcW w:w="3686" w:type="dxa"/>
            <w:tcBorders>
              <w:top w:val="single" w:sz="4" w:space="0" w:color="auto"/>
              <w:left w:val="single" w:sz="4" w:space="0" w:color="auto"/>
              <w:bottom w:val="single" w:sz="4" w:space="0" w:color="auto"/>
              <w:right w:val="single" w:sz="4" w:space="0" w:color="auto"/>
            </w:tcBorders>
            <w:vAlign w:val="center"/>
          </w:tcPr>
          <w:p w14:paraId="5D0CD37F" w14:textId="77777777" w:rsidR="00280FF0" w:rsidRDefault="003B213F">
            <w:pPr>
              <w:jc w:val="center"/>
              <w:rPr>
                <w:sz w:val="18"/>
                <w:szCs w:val="18"/>
                <w:lang w:val="en-US"/>
              </w:rPr>
            </w:pPr>
            <w:r>
              <w:rPr>
                <w:sz w:val="18"/>
                <w:szCs w:val="18"/>
              </w:rPr>
              <w:t>52 070,000</w:t>
            </w:r>
          </w:p>
        </w:tc>
      </w:tr>
      <w:tr w:rsidR="00280FF0" w14:paraId="4B5D9827"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288C47E3" w14:textId="77777777" w:rsidR="00280FF0" w:rsidRDefault="003B213F">
            <w:pPr>
              <w:rPr>
                <w:color w:val="FF0000"/>
                <w:sz w:val="18"/>
                <w:szCs w:val="18"/>
                <w:lang w:val="en-US"/>
              </w:rPr>
            </w:pPr>
            <w:r>
              <w:rPr>
                <w:sz w:val="18"/>
                <w:szCs w:val="18"/>
                <w:lang w:val="en-US"/>
              </w:rPr>
              <w:t xml:space="preserve">1.3.2.8.1. </w:t>
            </w:r>
            <w:r>
              <w:rPr>
                <w:sz w:val="18"/>
                <w:szCs w:val="18"/>
              </w:rPr>
              <w:t>2021–2027 m. ES struktūrinių fondų lėšos:</w:t>
            </w:r>
          </w:p>
        </w:tc>
        <w:tc>
          <w:tcPr>
            <w:tcW w:w="3686" w:type="dxa"/>
            <w:tcBorders>
              <w:top w:val="single" w:sz="4" w:space="0" w:color="auto"/>
              <w:left w:val="single" w:sz="4" w:space="0" w:color="auto"/>
              <w:bottom w:val="single" w:sz="4" w:space="0" w:color="auto"/>
              <w:right w:val="single" w:sz="4" w:space="0" w:color="auto"/>
            </w:tcBorders>
            <w:vAlign w:val="center"/>
          </w:tcPr>
          <w:p w14:paraId="28AE8CD5" w14:textId="77777777" w:rsidR="00280FF0" w:rsidRDefault="003B213F">
            <w:pPr>
              <w:jc w:val="center"/>
              <w:rPr>
                <w:sz w:val="18"/>
                <w:szCs w:val="18"/>
                <w:lang w:val="en-US"/>
              </w:rPr>
            </w:pPr>
            <w:r>
              <w:rPr>
                <w:sz w:val="18"/>
                <w:szCs w:val="18"/>
              </w:rPr>
              <w:t>382 140,510</w:t>
            </w:r>
          </w:p>
        </w:tc>
      </w:tr>
      <w:tr w:rsidR="00280FF0" w14:paraId="670B3928" w14:textId="77777777">
        <w:trPr>
          <w:cantSplit/>
          <w:trHeight w:val="228"/>
          <w:jc w:val="right"/>
        </w:trPr>
        <w:tc>
          <w:tcPr>
            <w:tcW w:w="5958" w:type="dxa"/>
            <w:tcBorders>
              <w:top w:val="single" w:sz="4" w:space="0" w:color="auto"/>
              <w:left w:val="single" w:sz="4" w:space="0" w:color="auto"/>
              <w:bottom w:val="single" w:sz="4" w:space="0" w:color="auto"/>
              <w:right w:val="single" w:sz="4" w:space="0" w:color="auto"/>
            </w:tcBorders>
            <w:vAlign w:val="center"/>
          </w:tcPr>
          <w:p w14:paraId="60A2E2AA" w14:textId="77777777" w:rsidR="00280FF0" w:rsidRDefault="003B213F">
            <w:pPr>
              <w:spacing w:line="276" w:lineRule="auto"/>
              <w:ind w:left="1276" w:hanging="1276"/>
              <w:jc w:val="both"/>
              <w:rPr>
                <w:b/>
                <w:sz w:val="18"/>
                <w:szCs w:val="18"/>
              </w:rPr>
            </w:pPr>
            <w:r>
              <w:rPr>
                <w:sz w:val="18"/>
                <w:szCs w:val="18"/>
              </w:rPr>
              <w:t>iš jų Sostinės regionas</w:t>
            </w:r>
          </w:p>
        </w:tc>
        <w:tc>
          <w:tcPr>
            <w:tcW w:w="3686" w:type="dxa"/>
            <w:tcBorders>
              <w:top w:val="single" w:sz="4" w:space="0" w:color="auto"/>
              <w:left w:val="single" w:sz="4" w:space="0" w:color="auto"/>
              <w:bottom w:val="single" w:sz="4" w:space="0" w:color="auto"/>
              <w:right w:val="single" w:sz="4" w:space="0" w:color="auto"/>
            </w:tcBorders>
            <w:vAlign w:val="center"/>
          </w:tcPr>
          <w:p w14:paraId="63DE6D12" w14:textId="77777777" w:rsidR="00280FF0" w:rsidRDefault="003B213F">
            <w:pPr>
              <w:jc w:val="center"/>
              <w:rPr>
                <w:bCs/>
                <w:sz w:val="18"/>
                <w:szCs w:val="18"/>
                <w:lang w:val="en-US"/>
              </w:rPr>
            </w:pPr>
            <w:r>
              <w:rPr>
                <w:bCs/>
                <w:sz w:val="18"/>
                <w:szCs w:val="18"/>
                <w:lang w:val="en-US"/>
              </w:rPr>
              <w:t>76 641,226</w:t>
            </w:r>
          </w:p>
        </w:tc>
      </w:tr>
      <w:tr w:rsidR="00280FF0" w14:paraId="503E7406" w14:textId="77777777">
        <w:trPr>
          <w:cantSplit/>
          <w:trHeight w:val="228"/>
          <w:jc w:val="right"/>
        </w:trPr>
        <w:tc>
          <w:tcPr>
            <w:tcW w:w="5958" w:type="dxa"/>
            <w:tcBorders>
              <w:top w:val="single" w:sz="4" w:space="0" w:color="auto"/>
              <w:left w:val="single" w:sz="4" w:space="0" w:color="auto"/>
              <w:bottom w:val="single" w:sz="4" w:space="0" w:color="auto"/>
              <w:right w:val="single" w:sz="4" w:space="0" w:color="auto"/>
            </w:tcBorders>
            <w:vAlign w:val="center"/>
          </w:tcPr>
          <w:p w14:paraId="349CA9C5" w14:textId="77777777" w:rsidR="00280FF0" w:rsidRDefault="003B213F">
            <w:pPr>
              <w:ind w:left="1276" w:hanging="1276"/>
              <w:jc w:val="both"/>
              <w:rPr>
                <w:sz w:val="18"/>
                <w:szCs w:val="18"/>
              </w:rPr>
            </w:pPr>
            <w:proofErr w:type="spellStart"/>
            <w:r>
              <w:rPr>
                <w:sz w:val="18"/>
                <w:szCs w:val="18"/>
                <w:lang w:val="en-US"/>
              </w:rPr>
              <w:t>iš</w:t>
            </w:r>
            <w:proofErr w:type="spellEnd"/>
            <w:r>
              <w:rPr>
                <w:sz w:val="18"/>
                <w:szCs w:val="18"/>
                <w:lang w:val="en-US"/>
              </w:rPr>
              <w:t xml:space="preserve"> </w:t>
            </w:r>
            <w:proofErr w:type="spellStart"/>
            <w:r>
              <w:rPr>
                <w:sz w:val="18"/>
                <w:szCs w:val="18"/>
                <w:lang w:val="en-US"/>
              </w:rPr>
              <w:t>jų</w:t>
            </w:r>
            <w:proofErr w:type="spellEnd"/>
            <w:r>
              <w:rPr>
                <w:sz w:val="18"/>
                <w:szCs w:val="18"/>
                <w:lang w:val="en-US"/>
              </w:rPr>
              <w:t xml:space="preserve"> </w:t>
            </w:r>
            <w:r>
              <w:rPr>
                <w:sz w:val="18"/>
                <w:szCs w:val="18"/>
              </w:rPr>
              <w:t>Vidurio ir vakarų Lietuvos regionas</w:t>
            </w:r>
          </w:p>
        </w:tc>
        <w:tc>
          <w:tcPr>
            <w:tcW w:w="3686" w:type="dxa"/>
            <w:tcBorders>
              <w:top w:val="single" w:sz="4" w:space="0" w:color="auto"/>
              <w:left w:val="single" w:sz="4" w:space="0" w:color="auto"/>
              <w:bottom w:val="single" w:sz="4" w:space="0" w:color="auto"/>
              <w:right w:val="single" w:sz="4" w:space="0" w:color="auto"/>
            </w:tcBorders>
            <w:vAlign w:val="center"/>
          </w:tcPr>
          <w:p w14:paraId="7929B62A" w14:textId="77777777" w:rsidR="00280FF0" w:rsidRDefault="003B213F">
            <w:pPr>
              <w:jc w:val="center"/>
              <w:rPr>
                <w:bCs/>
                <w:sz w:val="18"/>
                <w:szCs w:val="18"/>
              </w:rPr>
            </w:pPr>
            <w:r>
              <w:rPr>
                <w:bCs/>
                <w:sz w:val="18"/>
                <w:szCs w:val="18"/>
                <w:lang w:val="en-US"/>
              </w:rPr>
              <w:t>305 499,284</w:t>
            </w:r>
          </w:p>
        </w:tc>
      </w:tr>
      <w:tr w:rsidR="00280FF0" w14:paraId="6F13A77E" w14:textId="77777777">
        <w:trPr>
          <w:cantSplit/>
          <w:trHeight w:val="228"/>
          <w:jc w:val="right"/>
        </w:trPr>
        <w:tc>
          <w:tcPr>
            <w:tcW w:w="5958" w:type="dxa"/>
            <w:tcBorders>
              <w:top w:val="single" w:sz="4" w:space="0" w:color="auto"/>
              <w:left w:val="single" w:sz="4" w:space="0" w:color="auto"/>
              <w:bottom w:val="single" w:sz="4" w:space="0" w:color="auto"/>
              <w:right w:val="single" w:sz="4" w:space="0" w:color="auto"/>
            </w:tcBorders>
            <w:vAlign w:val="center"/>
          </w:tcPr>
          <w:p w14:paraId="06F5F34F" w14:textId="77777777" w:rsidR="00280FF0" w:rsidRDefault="003B213F">
            <w:pPr>
              <w:spacing w:line="276" w:lineRule="auto"/>
              <w:ind w:left="1276" w:hanging="1276"/>
              <w:jc w:val="both"/>
              <w:rPr>
                <w:b/>
                <w:sz w:val="18"/>
                <w:szCs w:val="18"/>
              </w:rPr>
            </w:pPr>
            <w:r>
              <w:rPr>
                <w:b/>
                <w:sz w:val="18"/>
                <w:szCs w:val="18"/>
              </w:rPr>
              <w:t xml:space="preserve">1.4. Biudžetinių įstaigų pajamų įmokos ir kitos pajamos </w:t>
            </w:r>
          </w:p>
        </w:tc>
        <w:tc>
          <w:tcPr>
            <w:tcW w:w="3686" w:type="dxa"/>
            <w:tcBorders>
              <w:top w:val="single" w:sz="4" w:space="0" w:color="auto"/>
              <w:left w:val="single" w:sz="4" w:space="0" w:color="auto"/>
              <w:bottom w:val="single" w:sz="4" w:space="0" w:color="auto"/>
              <w:right w:val="single" w:sz="4" w:space="0" w:color="auto"/>
            </w:tcBorders>
            <w:vAlign w:val="center"/>
          </w:tcPr>
          <w:p w14:paraId="2483CB1C" w14:textId="77777777" w:rsidR="00280FF0" w:rsidRDefault="00280FF0">
            <w:pPr>
              <w:jc w:val="center"/>
              <w:rPr>
                <w:b/>
                <w:sz w:val="18"/>
                <w:szCs w:val="18"/>
              </w:rPr>
            </w:pPr>
          </w:p>
        </w:tc>
      </w:tr>
      <w:tr w:rsidR="00280FF0" w14:paraId="54570A8C"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600D810F" w14:textId="77777777" w:rsidR="00280FF0" w:rsidRDefault="003B213F">
            <w:pPr>
              <w:rPr>
                <w:b/>
                <w:sz w:val="18"/>
                <w:szCs w:val="18"/>
              </w:rPr>
            </w:pPr>
            <w:r>
              <w:rPr>
                <w:b/>
                <w:sz w:val="18"/>
                <w:szCs w:val="18"/>
              </w:rPr>
              <w:t>2. Kitos lėšos</w:t>
            </w:r>
          </w:p>
        </w:tc>
        <w:tc>
          <w:tcPr>
            <w:tcW w:w="3686" w:type="dxa"/>
            <w:tcBorders>
              <w:top w:val="single" w:sz="4" w:space="0" w:color="auto"/>
              <w:left w:val="single" w:sz="4" w:space="0" w:color="auto"/>
              <w:bottom w:val="single" w:sz="4" w:space="0" w:color="auto"/>
              <w:right w:val="single" w:sz="4" w:space="0" w:color="auto"/>
            </w:tcBorders>
            <w:vAlign w:val="center"/>
          </w:tcPr>
          <w:p w14:paraId="011D190F" w14:textId="77777777" w:rsidR="00280FF0" w:rsidRDefault="003B213F">
            <w:pPr>
              <w:jc w:val="center"/>
              <w:rPr>
                <w:b/>
                <w:bCs/>
                <w:sz w:val="18"/>
                <w:szCs w:val="18"/>
              </w:rPr>
            </w:pPr>
            <w:r>
              <w:rPr>
                <w:b/>
                <w:bCs/>
                <w:sz w:val="18"/>
                <w:szCs w:val="18"/>
              </w:rPr>
              <w:t>287 251,872</w:t>
            </w:r>
          </w:p>
        </w:tc>
      </w:tr>
      <w:tr w:rsidR="00280FF0" w14:paraId="138F4E8B"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2A3C7C3F" w14:textId="77777777" w:rsidR="00280FF0" w:rsidRDefault="003B213F">
            <w:pPr>
              <w:rPr>
                <w:sz w:val="18"/>
                <w:szCs w:val="18"/>
              </w:rPr>
            </w:pPr>
            <w:r>
              <w:rPr>
                <w:sz w:val="18"/>
                <w:szCs w:val="18"/>
              </w:rPr>
              <w:t>2.1. Savivaldybių biudžetų lėšos</w:t>
            </w:r>
          </w:p>
        </w:tc>
        <w:tc>
          <w:tcPr>
            <w:tcW w:w="3686" w:type="dxa"/>
            <w:tcBorders>
              <w:top w:val="single" w:sz="4" w:space="0" w:color="auto"/>
              <w:left w:val="single" w:sz="4" w:space="0" w:color="auto"/>
              <w:bottom w:val="single" w:sz="4" w:space="0" w:color="auto"/>
              <w:right w:val="single" w:sz="4" w:space="0" w:color="auto"/>
            </w:tcBorders>
            <w:vAlign w:val="center"/>
          </w:tcPr>
          <w:p w14:paraId="6D774497" w14:textId="77777777" w:rsidR="00280FF0" w:rsidRDefault="00280FF0">
            <w:pPr>
              <w:jc w:val="center"/>
              <w:rPr>
                <w:sz w:val="18"/>
                <w:szCs w:val="18"/>
              </w:rPr>
            </w:pPr>
          </w:p>
        </w:tc>
      </w:tr>
      <w:tr w:rsidR="00280FF0" w14:paraId="62DB5B67"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7BC4DD5E" w14:textId="77777777" w:rsidR="00280FF0" w:rsidRDefault="003B213F">
            <w:pPr>
              <w:rPr>
                <w:sz w:val="18"/>
                <w:szCs w:val="18"/>
              </w:rPr>
            </w:pPr>
            <w:r>
              <w:rPr>
                <w:sz w:val="18"/>
                <w:szCs w:val="18"/>
              </w:rPr>
              <w:t>2.2. Privačios lėšos</w:t>
            </w:r>
          </w:p>
        </w:tc>
        <w:tc>
          <w:tcPr>
            <w:tcW w:w="3686" w:type="dxa"/>
            <w:tcBorders>
              <w:top w:val="single" w:sz="4" w:space="0" w:color="auto"/>
              <w:left w:val="single" w:sz="4" w:space="0" w:color="auto"/>
              <w:bottom w:val="single" w:sz="4" w:space="0" w:color="auto"/>
              <w:right w:val="single" w:sz="4" w:space="0" w:color="auto"/>
            </w:tcBorders>
            <w:vAlign w:val="center"/>
          </w:tcPr>
          <w:p w14:paraId="4A6D6C2A" w14:textId="77777777" w:rsidR="00280FF0" w:rsidRDefault="003B213F">
            <w:pPr>
              <w:jc w:val="center"/>
              <w:rPr>
                <w:sz w:val="18"/>
                <w:szCs w:val="18"/>
                <w:lang w:val="en-US"/>
              </w:rPr>
            </w:pPr>
            <w:r>
              <w:rPr>
                <w:sz w:val="18"/>
                <w:szCs w:val="18"/>
              </w:rPr>
              <w:t>287 251,872</w:t>
            </w:r>
          </w:p>
        </w:tc>
      </w:tr>
      <w:tr w:rsidR="00280FF0" w14:paraId="6144D9AD"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vAlign w:val="center"/>
          </w:tcPr>
          <w:p w14:paraId="144E5796" w14:textId="77777777" w:rsidR="00280FF0" w:rsidRDefault="003B213F">
            <w:pPr>
              <w:rPr>
                <w:sz w:val="18"/>
                <w:szCs w:val="18"/>
              </w:rPr>
            </w:pPr>
            <w:r>
              <w:rPr>
                <w:sz w:val="18"/>
                <w:szCs w:val="18"/>
              </w:rPr>
              <w:t>2.3. Kitos viešosios lėšos</w:t>
            </w:r>
          </w:p>
        </w:tc>
        <w:tc>
          <w:tcPr>
            <w:tcW w:w="3686" w:type="dxa"/>
            <w:tcBorders>
              <w:top w:val="single" w:sz="4" w:space="0" w:color="auto"/>
              <w:left w:val="single" w:sz="4" w:space="0" w:color="auto"/>
              <w:bottom w:val="single" w:sz="4" w:space="0" w:color="auto"/>
              <w:right w:val="single" w:sz="4" w:space="0" w:color="auto"/>
            </w:tcBorders>
            <w:vAlign w:val="center"/>
          </w:tcPr>
          <w:p w14:paraId="1C82CED1" w14:textId="77777777" w:rsidR="00280FF0" w:rsidRDefault="00280FF0">
            <w:pPr>
              <w:jc w:val="center"/>
              <w:rPr>
                <w:sz w:val="18"/>
                <w:szCs w:val="18"/>
              </w:rPr>
            </w:pPr>
          </w:p>
        </w:tc>
      </w:tr>
      <w:tr w:rsidR="00280FF0" w14:paraId="65F7C7F2" w14:textId="77777777">
        <w:trPr>
          <w:cantSplit/>
          <w:trHeight w:val="16"/>
          <w:jc w:val="right"/>
        </w:trPr>
        <w:tc>
          <w:tcPr>
            <w:tcW w:w="59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FB311" w14:textId="77777777" w:rsidR="00280FF0" w:rsidRDefault="003B213F">
            <w:pPr>
              <w:rPr>
                <w:b/>
                <w:sz w:val="18"/>
                <w:szCs w:val="18"/>
              </w:rPr>
            </w:pPr>
            <w:r>
              <w:rPr>
                <w:b/>
                <w:sz w:val="18"/>
                <w:szCs w:val="18"/>
              </w:rPr>
              <w:t>IŠ VISO:</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655842" w14:textId="77777777" w:rsidR="00280FF0" w:rsidRDefault="003B213F">
            <w:pPr>
              <w:jc w:val="center"/>
              <w:rPr>
                <w:b/>
                <w:bCs/>
                <w:sz w:val="18"/>
                <w:szCs w:val="18"/>
              </w:rPr>
            </w:pPr>
            <w:r>
              <w:rPr>
                <w:b/>
                <w:bCs/>
                <w:sz w:val="18"/>
                <w:szCs w:val="18"/>
                <w:lang w:val="en-US"/>
              </w:rPr>
              <w:t>728 029,082</w:t>
            </w:r>
          </w:p>
        </w:tc>
      </w:tr>
    </w:tbl>
    <w:p w14:paraId="6DBE854C" w14:textId="77777777" w:rsidR="00280FF0" w:rsidRDefault="00280FF0"/>
    <w:p w14:paraId="410CB483" w14:textId="77777777" w:rsidR="00280FF0" w:rsidRDefault="00280FF0">
      <w:pPr>
        <w:sectPr w:rsidR="00280FF0">
          <w:pgSz w:w="11906" w:h="16838" w:code="9"/>
          <w:pgMar w:top="1134" w:right="567" w:bottom="1134" w:left="1701" w:header="567" w:footer="567" w:gutter="0"/>
          <w:pgNumType w:start="1"/>
          <w:cols w:space="1296"/>
          <w:titlePg/>
          <w:docGrid w:linePitch="360"/>
        </w:sectPr>
      </w:pPr>
    </w:p>
    <w:p w14:paraId="1F75E1D4" w14:textId="77777777" w:rsidR="00280FF0" w:rsidRDefault="003B213F">
      <w:pPr>
        <w:jc w:val="center"/>
        <w:rPr>
          <w:b/>
          <w:bCs/>
        </w:rPr>
      </w:pPr>
      <w:r>
        <w:rPr>
          <w:b/>
          <w:bCs/>
        </w:rPr>
        <w:lastRenderedPageBreak/>
        <w:t>III SKYRIUS</w:t>
      </w:r>
    </w:p>
    <w:p w14:paraId="08654C80" w14:textId="77777777" w:rsidR="00280FF0" w:rsidRDefault="003B213F">
      <w:pPr>
        <w:jc w:val="center"/>
        <w:rPr>
          <w:b/>
          <w:bCs/>
        </w:rPr>
      </w:pPr>
      <w:r>
        <w:rPr>
          <w:b/>
          <w:bCs/>
        </w:rPr>
        <w:t>PLĖTROS PROGRAMOS PAŽANGOS PRIEMONĖS VEIKLŲ SUVESTINĖ</w:t>
      </w:r>
    </w:p>
    <w:p w14:paraId="31346CBE" w14:textId="77777777" w:rsidR="00280FF0" w:rsidRDefault="00280FF0">
      <w:pPr>
        <w:jc w:val="center"/>
        <w:rPr>
          <w:b/>
          <w:bCs/>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4"/>
        <w:gridCol w:w="781"/>
        <w:gridCol w:w="1087"/>
        <w:gridCol w:w="661"/>
        <w:gridCol w:w="910"/>
        <w:gridCol w:w="937"/>
        <w:gridCol w:w="1745"/>
        <w:gridCol w:w="1229"/>
        <w:gridCol w:w="1733"/>
        <w:gridCol w:w="1192"/>
        <w:gridCol w:w="1716"/>
        <w:gridCol w:w="945"/>
      </w:tblGrid>
      <w:tr w:rsidR="00280FF0" w14:paraId="3E465C7B" w14:textId="77777777">
        <w:trPr>
          <w:tblHeader/>
        </w:trPr>
        <w:tc>
          <w:tcPr>
            <w:tcW w:w="1624" w:type="dxa"/>
            <w:shd w:val="clear" w:color="auto" w:fill="DBE5F1" w:themeFill="accent1" w:themeFillTint="33"/>
          </w:tcPr>
          <w:p w14:paraId="433C8F3D" w14:textId="77777777" w:rsidR="00280FF0" w:rsidRDefault="00280FF0">
            <w:pPr>
              <w:spacing w:line="276" w:lineRule="auto"/>
              <w:jc w:val="center"/>
              <w:rPr>
                <w:b/>
                <w:sz w:val="16"/>
                <w:szCs w:val="16"/>
              </w:rPr>
            </w:pPr>
          </w:p>
          <w:p w14:paraId="054FE550" w14:textId="77777777" w:rsidR="00280FF0" w:rsidRDefault="00280FF0">
            <w:pPr>
              <w:spacing w:line="276" w:lineRule="auto"/>
              <w:jc w:val="center"/>
              <w:rPr>
                <w:b/>
                <w:sz w:val="16"/>
                <w:szCs w:val="16"/>
              </w:rPr>
            </w:pPr>
          </w:p>
          <w:p w14:paraId="651CF2D8" w14:textId="77777777" w:rsidR="00280FF0" w:rsidRDefault="003B213F">
            <w:pPr>
              <w:spacing w:line="276" w:lineRule="auto"/>
              <w:jc w:val="center"/>
              <w:rPr>
                <w:b/>
                <w:sz w:val="16"/>
                <w:szCs w:val="16"/>
              </w:rPr>
            </w:pPr>
            <w:r>
              <w:rPr>
                <w:b/>
                <w:sz w:val="16"/>
                <w:szCs w:val="16"/>
              </w:rPr>
              <w:t>Veikla</w:t>
            </w:r>
          </w:p>
        </w:tc>
        <w:tc>
          <w:tcPr>
            <w:tcW w:w="781" w:type="dxa"/>
            <w:shd w:val="clear" w:color="auto" w:fill="DBE5F1" w:themeFill="accent1" w:themeFillTint="33"/>
          </w:tcPr>
          <w:p w14:paraId="229D3EEF" w14:textId="77777777" w:rsidR="00280FF0" w:rsidRDefault="00280FF0">
            <w:pPr>
              <w:spacing w:line="276" w:lineRule="auto"/>
              <w:jc w:val="center"/>
              <w:rPr>
                <w:b/>
                <w:sz w:val="16"/>
                <w:szCs w:val="16"/>
              </w:rPr>
            </w:pPr>
          </w:p>
          <w:p w14:paraId="058410F9" w14:textId="77777777" w:rsidR="00280FF0" w:rsidRDefault="00280FF0">
            <w:pPr>
              <w:spacing w:line="276" w:lineRule="auto"/>
              <w:jc w:val="center"/>
              <w:rPr>
                <w:b/>
                <w:sz w:val="16"/>
                <w:szCs w:val="16"/>
              </w:rPr>
            </w:pPr>
          </w:p>
          <w:p w14:paraId="368BD223" w14:textId="77777777" w:rsidR="00280FF0" w:rsidRDefault="003B213F">
            <w:pPr>
              <w:spacing w:line="276" w:lineRule="auto"/>
              <w:jc w:val="center"/>
              <w:rPr>
                <w:b/>
                <w:sz w:val="16"/>
                <w:szCs w:val="16"/>
              </w:rPr>
            </w:pPr>
            <w:r>
              <w:rPr>
                <w:b/>
                <w:sz w:val="16"/>
                <w:szCs w:val="16"/>
              </w:rPr>
              <w:t>Veiklos (</w:t>
            </w:r>
            <w:proofErr w:type="spellStart"/>
            <w:r>
              <w:rPr>
                <w:b/>
                <w:sz w:val="16"/>
                <w:szCs w:val="16"/>
              </w:rPr>
              <w:t>poveiklės</w:t>
            </w:r>
            <w:proofErr w:type="spellEnd"/>
            <w:r>
              <w:rPr>
                <w:b/>
                <w:sz w:val="16"/>
                <w:szCs w:val="16"/>
              </w:rPr>
              <w:t>, projekto) tipas</w:t>
            </w:r>
          </w:p>
        </w:tc>
        <w:tc>
          <w:tcPr>
            <w:tcW w:w="1087" w:type="dxa"/>
            <w:shd w:val="clear" w:color="auto" w:fill="DBE5F1" w:themeFill="accent1" w:themeFillTint="33"/>
          </w:tcPr>
          <w:p w14:paraId="2D094C9A" w14:textId="77777777" w:rsidR="00280FF0" w:rsidRDefault="00280FF0">
            <w:pPr>
              <w:spacing w:line="276" w:lineRule="auto"/>
              <w:jc w:val="center"/>
              <w:rPr>
                <w:b/>
                <w:sz w:val="16"/>
                <w:szCs w:val="16"/>
              </w:rPr>
            </w:pPr>
          </w:p>
          <w:p w14:paraId="58CC7926" w14:textId="77777777" w:rsidR="00280FF0" w:rsidRDefault="00280FF0">
            <w:pPr>
              <w:spacing w:line="276" w:lineRule="auto"/>
              <w:jc w:val="center"/>
              <w:rPr>
                <w:b/>
                <w:sz w:val="16"/>
                <w:szCs w:val="16"/>
              </w:rPr>
            </w:pPr>
          </w:p>
          <w:p w14:paraId="37509267" w14:textId="77777777" w:rsidR="00280FF0" w:rsidRDefault="003B213F">
            <w:pPr>
              <w:spacing w:line="276" w:lineRule="auto"/>
              <w:jc w:val="center"/>
              <w:rPr>
                <w:b/>
                <w:sz w:val="16"/>
                <w:szCs w:val="16"/>
              </w:rPr>
            </w:pPr>
            <w:r>
              <w:rPr>
                <w:b/>
                <w:sz w:val="16"/>
                <w:szCs w:val="16"/>
              </w:rPr>
              <w:t>Galimi pareiškėjai</w:t>
            </w:r>
          </w:p>
        </w:tc>
        <w:tc>
          <w:tcPr>
            <w:tcW w:w="661" w:type="dxa"/>
            <w:shd w:val="clear" w:color="auto" w:fill="DBE5F1" w:themeFill="accent1" w:themeFillTint="33"/>
          </w:tcPr>
          <w:p w14:paraId="290D4CF7" w14:textId="77777777" w:rsidR="00280FF0" w:rsidRDefault="00280FF0">
            <w:pPr>
              <w:spacing w:line="276" w:lineRule="auto"/>
              <w:jc w:val="center"/>
              <w:rPr>
                <w:b/>
                <w:sz w:val="16"/>
                <w:szCs w:val="16"/>
              </w:rPr>
            </w:pPr>
          </w:p>
          <w:p w14:paraId="7E4E6782" w14:textId="77777777" w:rsidR="00280FF0" w:rsidRDefault="00280FF0">
            <w:pPr>
              <w:spacing w:line="276" w:lineRule="auto"/>
              <w:jc w:val="center"/>
              <w:rPr>
                <w:b/>
                <w:sz w:val="16"/>
                <w:szCs w:val="16"/>
              </w:rPr>
            </w:pPr>
          </w:p>
          <w:p w14:paraId="20E5E6E1" w14:textId="77777777" w:rsidR="00280FF0" w:rsidRDefault="003B213F">
            <w:pPr>
              <w:spacing w:line="276" w:lineRule="auto"/>
              <w:jc w:val="center"/>
              <w:rPr>
                <w:b/>
                <w:sz w:val="16"/>
                <w:szCs w:val="16"/>
              </w:rPr>
            </w:pPr>
            <w:r>
              <w:rPr>
                <w:b/>
                <w:sz w:val="16"/>
                <w:szCs w:val="16"/>
              </w:rPr>
              <w:t>Projektų</w:t>
            </w:r>
          </w:p>
          <w:p w14:paraId="2ED71AEF" w14:textId="77777777" w:rsidR="00280FF0" w:rsidRDefault="003B213F">
            <w:pPr>
              <w:spacing w:line="276" w:lineRule="auto"/>
              <w:jc w:val="center"/>
              <w:rPr>
                <w:b/>
                <w:sz w:val="16"/>
                <w:szCs w:val="16"/>
              </w:rPr>
            </w:pPr>
            <w:r>
              <w:rPr>
                <w:b/>
                <w:sz w:val="16"/>
                <w:szCs w:val="16"/>
              </w:rPr>
              <w:t>atrankos būdas</w:t>
            </w:r>
          </w:p>
        </w:tc>
        <w:tc>
          <w:tcPr>
            <w:tcW w:w="910" w:type="dxa"/>
            <w:shd w:val="clear" w:color="auto" w:fill="DBE5F1" w:themeFill="accent1" w:themeFillTint="33"/>
          </w:tcPr>
          <w:p w14:paraId="0D310A76" w14:textId="77777777" w:rsidR="00280FF0" w:rsidRDefault="00280FF0">
            <w:pPr>
              <w:spacing w:line="276" w:lineRule="auto"/>
              <w:jc w:val="center"/>
              <w:rPr>
                <w:b/>
                <w:sz w:val="16"/>
                <w:szCs w:val="16"/>
              </w:rPr>
            </w:pPr>
          </w:p>
          <w:p w14:paraId="2D6AF6DB" w14:textId="77777777" w:rsidR="00280FF0" w:rsidRDefault="00280FF0">
            <w:pPr>
              <w:spacing w:line="276" w:lineRule="auto"/>
              <w:jc w:val="center"/>
              <w:rPr>
                <w:b/>
                <w:sz w:val="16"/>
                <w:szCs w:val="16"/>
              </w:rPr>
            </w:pPr>
          </w:p>
          <w:p w14:paraId="7B8D0CEA" w14:textId="77777777" w:rsidR="00280FF0" w:rsidRDefault="003B213F">
            <w:pPr>
              <w:spacing w:line="276" w:lineRule="auto"/>
              <w:jc w:val="center"/>
              <w:rPr>
                <w:b/>
                <w:sz w:val="16"/>
                <w:szCs w:val="16"/>
              </w:rPr>
            </w:pPr>
            <w:r>
              <w:rPr>
                <w:b/>
                <w:sz w:val="16"/>
                <w:szCs w:val="16"/>
              </w:rPr>
              <w:t>Tiesiogiai prisidedama prie HP</w:t>
            </w:r>
          </w:p>
          <w:p w14:paraId="6D3579A5" w14:textId="77777777" w:rsidR="00280FF0" w:rsidRDefault="003B213F">
            <w:pPr>
              <w:spacing w:line="276" w:lineRule="auto"/>
              <w:jc w:val="center"/>
              <w:rPr>
                <w:b/>
                <w:sz w:val="16"/>
                <w:szCs w:val="16"/>
              </w:rPr>
            </w:pPr>
            <w:r>
              <w:rPr>
                <w:b/>
                <w:sz w:val="16"/>
                <w:szCs w:val="16"/>
              </w:rPr>
              <w:t>(Taip / Ne)</w:t>
            </w:r>
          </w:p>
        </w:tc>
        <w:tc>
          <w:tcPr>
            <w:tcW w:w="937" w:type="dxa"/>
            <w:shd w:val="clear" w:color="auto" w:fill="DBE5F1" w:themeFill="accent1" w:themeFillTint="33"/>
          </w:tcPr>
          <w:p w14:paraId="3788ACE6" w14:textId="77777777" w:rsidR="00280FF0" w:rsidRDefault="00280FF0">
            <w:pPr>
              <w:spacing w:line="276" w:lineRule="auto"/>
              <w:jc w:val="center"/>
              <w:rPr>
                <w:b/>
                <w:sz w:val="16"/>
                <w:szCs w:val="16"/>
              </w:rPr>
            </w:pPr>
          </w:p>
          <w:p w14:paraId="115DB412" w14:textId="77777777" w:rsidR="00280FF0" w:rsidRDefault="00280FF0">
            <w:pPr>
              <w:spacing w:line="276" w:lineRule="auto"/>
              <w:jc w:val="center"/>
              <w:rPr>
                <w:b/>
                <w:sz w:val="16"/>
                <w:szCs w:val="16"/>
              </w:rPr>
            </w:pPr>
          </w:p>
          <w:p w14:paraId="52D1D913" w14:textId="77777777" w:rsidR="00280FF0" w:rsidRDefault="003B213F">
            <w:pPr>
              <w:spacing w:line="276" w:lineRule="auto"/>
              <w:jc w:val="center"/>
              <w:rPr>
                <w:b/>
                <w:sz w:val="16"/>
                <w:szCs w:val="16"/>
              </w:rPr>
            </w:pPr>
            <w:r>
              <w:rPr>
                <w:b/>
                <w:sz w:val="16"/>
                <w:szCs w:val="16"/>
              </w:rPr>
              <w:t>Finansavimo forma</w:t>
            </w:r>
          </w:p>
        </w:tc>
        <w:tc>
          <w:tcPr>
            <w:tcW w:w="1745" w:type="dxa"/>
            <w:shd w:val="clear" w:color="auto" w:fill="DBE5F1" w:themeFill="accent1" w:themeFillTint="33"/>
          </w:tcPr>
          <w:p w14:paraId="57819321" w14:textId="77777777" w:rsidR="00280FF0" w:rsidRDefault="00280FF0">
            <w:pPr>
              <w:spacing w:line="276" w:lineRule="auto"/>
              <w:jc w:val="center"/>
              <w:rPr>
                <w:b/>
                <w:sz w:val="16"/>
                <w:szCs w:val="16"/>
              </w:rPr>
            </w:pPr>
          </w:p>
          <w:p w14:paraId="20F6420A" w14:textId="77777777" w:rsidR="00280FF0" w:rsidRDefault="00280FF0">
            <w:pPr>
              <w:spacing w:line="276" w:lineRule="auto"/>
              <w:jc w:val="center"/>
              <w:rPr>
                <w:b/>
                <w:sz w:val="16"/>
                <w:szCs w:val="16"/>
              </w:rPr>
            </w:pPr>
          </w:p>
          <w:p w14:paraId="22504670" w14:textId="77777777" w:rsidR="00280FF0" w:rsidRDefault="003B213F">
            <w:pPr>
              <w:spacing w:line="276" w:lineRule="auto"/>
              <w:jc w:val="center"/>
              <w:rPr>
                <w:b/>
                <w:sz w:val="16"/>
                <w:szCs w:val="16"/>
              </w:rPr>
            </w:pPr>
            <w:r>
              <w:rPr>
                <w:b/>
                <w:sz w:val="16"/>
                <w:szCs w:val="16"/>
              </w:rPr>
              <w:t>Finansavimo suma (tūkst. eurų)</w:t>
            </w:r>
          </w:p>
        </w:tc>
        <w:tc>
          <w:tcPr>
            <w:tcW w:w="1229" w:type="dxa"/>
            <w:shd w:val="clear" w:color="auto" w:fill="DBE5F1" w:themeFill="accent1" w:themeFillTint="33"/>
          </w:tcPr>
          <w:p w14:paraId="7CAAF121" w14:textId="77777777" w:rsidR="00280FF0" w:rsidRDefault="00280FF0">
            <w:pPr>
              <w:spacing w:line="276" w:lineRule="auto"/>
              <w:jc w:val="center"/>
              <w:rPr>
                <w:b/>
                <w:sz w:val="16"/>
                <w:szCs w:val="16"/>
              </w:rPr>
            </w:pPr>
          </w:p>
          <w:p w14:paraId="44F172E7" w14:textId="77777777" w:rsidR="00280FF0" w:rsidRDefault="00280FF0">
            <w:pPr>
              <w:spacing w:line="276" w:lineRule="auto"/>
              <w:jc w:val="center"/>
              <w:rPr>
                <w:b/>
                <w:sz w:val="16"/>
                <w:szCs w:val="16"/>
              </w:rPr>
            </w:pPr>
          </w:p>
          <w:p w14:paraId="7DD1E1C1" w14:textId="77777777" w:rsidR="00280FF0" w:rsidRDefault="003B213F">
            <w:pPr>
              <w:spacing w:line="276" w:lineRule="auto"/>
              <w:jc w:val="center"/>
              <w:rPr>
                <w:b/>
                <w:sz w:val="16"/>
                <w:szCs w:val="16"/>
                <w:vertAlign w:val="superscript"/>
              </w:rPr>
            </w:pPr>
            <w:r>
              <w:rPr>
                <w:b/>
                <w:sz w:val="16"/>
                <w:szCs w:val="16"/>
              </w:rPr>
              <w:t>Finansavimo šaltinis</w:t>
            </w:r>
            <w:r>
              <w:rPr>
                <w:b/>
                <w:sz w:val="16"/>
                <w:szCs w:val="16"/>
                <w:vertAlign w:val="superscript"/>
              </w:rPr>
              <w:t xml:space="preserve"> </w:t>
            </w:r>
            <w:r>
              <w:rPr>
                <w:b/>
                <w:sz w:val="16"/>
                <w:szCs w:val="16"/>
              </w:rPr>
              <w:t>(-</w:t>
            </w:r>
            <w:proofErr w:type="spellStart"/>
            <w:r>
              <w:rPr>
                <w:b/>
                <w:sz w:val="16"/>
                <w:szCs w:val="16"/>
              </w:rPr>
              <w:t>iai</w:t>
            </w:r>
            <w:proofErr w:type="spellEnd"/>
            <w:r>
              <w:rPr>
                <w:b/>
                <w:sz w:val="16"/>
                <w:szCs w:val="16"/>
              </w:rPr>
              <w:t>)</w:t>
            </w:r>
          </w:p>
        </w:tc>
        <w:tc>
          <w:tcPr>
            <w:tcW w:w="1733" w:type="dxa"/>
            <w:shd w:val="clear" w:color="auto" w:fill="DBE5F1" w:themeFill="accent1" w:themeFillTint="33"/>
          </w:tcPr>
          <w:p w14:paraId="77CEA125" w14:textId="77777777" w:rsidR="00280FF0" w:rsidRDefault="00280FF0">
            <w:pPr>
              <w:spacing w:line="276" w:lineRule="auto"/>
              <w:jc w:val="center"/>
              <w:rPr>
                <w:b/>
                <w:sz w:val="16"/>
                <w:szCs w:val="16"/>
              </w:rPr>
            </w:pPr>
          </w:p>
          <w:p w14:paraId="4D090858" w14:textId="77777777" w:rsidR="00280FF0" w:rsidRDefault="00280FF0">
            <w:pPr>
              <w:spacing w:line="276" w:lineRule="auto"/>
              <w:jc w:val="center"/>
              <w:rPr>
                <w:b/>
                <w:sz w:val="16"/>
                <w:szCs w:val="16"/>
              </w:rPr>
            </w:pPr>
          </w:p>
          <w:p w14:paraId="6E91F434" w14:textId="77777777" w:rsidR="00280FF0" w:rsidRDefault="003B213F">
            <w:pPr>
              <w:spacing w:line="276" w:lineRule="auto"/>
              <w:jc w:val="center"/>
              <w:rPr>
                <w:b/>
                <w:sz w:val="16"/>
                <w:szCs w:val="16"/>
              </w:rPr>
            </w:pPr>
            <w:r>
              <w:rPr>
                <w:b/>
                <w:sz w:val="16"/>
                <w:szCs w:val="16"/>
              </w:rPr>
              <w:t xml:space="preserve">Rodiklio pavadinimas ir tipas </w:t>
            </w:r>
          </w:p>
        </w:tc>
        <w:tc>
          <w:tcPr>
            <w:tcW w:w="1192" w:type="dxa"/>
            <w:shd w:val="clear" w:color="auto" w:fill="DBE5F1" w:themeFill="accent1" w:themeFillTint="33"/>
          </w:tcPr>
          <w:p w14:paraId="70525FBB" w14:textId="77777777" w:rsidR="00280FF0" w:rsidRDefault="00280FF0">
            <w:pPr>
              <w:spacing w:line="276" w:lineRule="auto"/>
              <w:jc w:val="center"/>
              <w:rPr>
                <w:b/>
                <w:sz w:val="16"/>
                <w:szCs w:val="16"/>
              </w:rPr>
            </w:pPr>
          </w:p>
          <w:p w14:paraId="232F780E" w14:textId="77777777" w:rsidR="00280FF0" w:rsidRDefault="00280FF0">
            <w:pPr>
              <w:spacing w:line="276" w:lineRule="auto"/>
              <w:jc w:val="center"/>
              <w:rPr>
                <w:b/>
                <w:sz w:val="16"/>
                <w:szCs w:val="16"/>
              </w:rPr>
            </w:pPr>
          </w:p>
          <w:p w14:paraId="6F1D72F2" w14:textId="77777777" w:rsidR="00280FF0" w:rsidRDefault="003B213F">
            <w:pPr>
              <w:spacing w:line="276" w:lineRule="auto"/>
              <w:ind w:left="-57" w:right="-57"/>
              <w:jc w:val="center"/>
              <w:rPr>
                <w:b/>
                <w:sz w:val="16"/>
                <w:szCs w:val="16"/>
              </w:rPr>
            </w:pPr>
            <w:r>
              <w:rPr>
                <w:b/>
                <w:sz w:val="16"/>
                <w:szCs w:val="16"/>
              </w:rPr>
              <w:t>Siektina galutinė rodiklio reikšmė</w:t>
            </w:r>
          </w:p>
          <w:p w14:paraId="57CFA127" w14:textId="77777777" w:rsidR="00280FF0" w:rsidRDefault="003B213F">
            <w:pPr>
              <w:spacing w:line="276" w:lineRule="auto"/>
              <w:jc w:val="center"/>
              <w:rPr>
                <w:b/>
                <w:sz w:val="16"/>
                <w:szCs w:val="16"/>
              </w:rPr>
            </w:pPr>
            <w:r>
              <w:rPr>
                <w:b/>
                <w:sz w:val="16"/>
                <w:szCs w:val="16"/>
              </w:rPr>
              <w:t>(ir metai)</w:t>
            </w:r>
          </w:p>
        </w:tc>
        <w:tc>
          <w:tcPr>
            <w:tcW w:w="1716" w:type="dxa"/>
            <w:shd w:val="clear" w:color="auto" w:fill="DBE5F1" w:themeFill="accent1" w:themeFillTint="33"/>
          </w:tcPr>
          <w:p w14:paraId="53663D18" w14:textId="77777777" w:rsidR="00280FF0" w:rsidRDefault="00280FF0">
            <w:pPr>
              <w:spacing w:line="276" w:lineRule="auto"/>
              <w:jc w:val="center"/>
              <w:rPr>
                <w:b/>
                <w:sz w:val="16"/>
                <w:szCs w:val="16"/>
              </w:rPr>
            </w:pPr>
          </w:p>
          <w:p w14:paraId="14429917" w14:textId="77777777" w:rsidR="00280FF0" w:rsidRDefault="00280FF0">
            <w:pPr>
              <w:spacing w:line="276" w:lineRule="auto"/>
              <w:jc w:val="center"/>
              <w:rPr>
                <w:b/>
                <w:sz w:val="16"/>
                <w:szCs w:val="16"/>
              </w:rPr>
            </w:pPr>
          </w:p>
          <w:p w14:paraId="59F7B2E3" w14:textId="77777777" w:rsidR="00280FF0" w:rsidRDefault="003B213F">
            <w:pPr>
              <w:spacing w:line="276" w:lineRule="auto"/>
              <w:jc w:val="center"/>
              <w:rPr>
                <w:b/>
                <w:strike/>
                <w:sz w:val="16"/>
                <w:szCs w:val="16"/>
              </w:rPr>
            </w:pPr>
            <w:r>
              <w:rPr>
                <w:b/>
                <w:sz w:val="16"/>
                <w:szCs w:val="16"/>
              </w:rPr>
              <w:t>Administruojančioji  institucija</w:t>
            </w:r>
            <w:r>
              <w:rPr>
                <w:b/>
                <w:sz w:val="16"/>
                <w:szCs w:val="16"/>
                <w:vertAlign w:val="superscript"/>
              </w:rPr>
              <w:t xml:space="preserve">  </w:t>
            </w:r>
          </w:p>
        </w:tc>
        <w:tc>
          <w:tcPr>
            <w:tcW w:w="945" w:type="dxa"/>
            <w:shd w:val="clear" w:color="auto" w:fill="DBE5F1" w:themeFill="accent1" w:themeFillTint="33"/>
          </w:tcPr>
          <w:p w14:paraId="0E969CC3" w14:textId="77777777" w:rsidR="00280FF0" w:rsidRDefault="00280FF0">
            <w:pPr>
              <w:spacing w:line="276" w:lineRule="auto"/>
              <w:jc w:val="center"/>
              <w:rPr>
                <w:b/>
                <w:sz w:val="16"/>
                <w:szCs w:val="16"/>
              </w:rPr>
            </w:pPr>
          </w:p>
          <w:p w14:paraId="4308A6B4" w14:textId="77777777" w:rsidR="00280FF0" w:rsidRDefault="00280FF0">
            <w:pPr>
              <w:spacing w:line="276" w:lineRule="auto"/>
              <w:jc w:val="center"/>
              <w:rPr>
                <w:b/>
                <w:sz w:val="16"/>
                <w:szCs w:val="16"/>
              </w:rPr>
            </w:pPr>
          </w:p>
          <w:p w14:paraId="3DF01444" w14:textId="77777777" w:rsidR="00280FF0" w:rsidRDefault="003B213F">
            <w:pPr>
              <w:spacing w:line="276" w:lineRule="auto"/>
              <w:jc w:val="center"/>
              <w:rPr>
                <w:b/>
                <w:sz w:val="16"/>
                <w:szCs w:val="16"/>
              </w:rPr>
            </w:pPr>
            <w:r>
              <w:rPr>
                <w:b/>
                <w:sz w:val="16"/>
                <w:szCs w:val="16"/>
              </w:rPr>
              <w:t>Dalyvaujanti institucija</w:t>
            </w:r>
          </w:p>
        </w:tc>
      </w:tr>
      <w:tr w:rsidR="00280FF0" w14:paraId="7FDFA4A5" w14:textId="77777777">
        <w:trPr>
          <w:tblHeader/>
        </w:trPr>
        <w:tc>
          <w:tcPr>
            <w:tcW w:w="1624" w:type="dxa"/>
            <w:shd w:val="clear" w:color="auto" w:fill="auto"/>
          </w:tcPr>
          <w:p w14:paraId="2C56A41D" w14:textId="77777777" w:rsidR="00280FF0" w:rsidRDefault="003B213F">
            <w:pPr>
              <w:spacing w:line="276" w:lineRule="auto"/>
              <w:jc w:val="center"/>
              <w:rPr>
                <w:b/>
                <w:sz w:val="16"/>
                <w:szCs w:val="16"/>
              </w:rPr>
            </w:pPr>
            <w:r>
              <w:rPr>
                <w:sz w:val="16"/>
                <w:szCs w:val="16"/>
              </w:rPr>
              <w:t>1</w:t>
            </w:r>
          </w:p>
        </w:tc>
        <w:tc>
          <w:tcPr>
            <w:tcW w:w="781" w:type="dxa"/>
            <w:shd w:val="clear" w:color="auto" w:fill="auto"/>
          </w:tcPr>
          <w:p w14:paraId="12E2C6AD" w14:textId="77777777" w:rsidR="00280FF0" w:rsidRDefault="003B213F">
            <w:pPr>
              <w:spacing w:line="276" w:lineRule="auto"/>
              <w:jc w:val="center"/>
              <w:rPr>
                <w:b/>
                <w:sz w:val="16"/>
                <w:szCs w:val="16"/>
              </w:rPr>
            </w:pPr>
            <w:r>
              <w:rPr>
                <w:sz w:val="16"/>
                <w:szCs w:val="16"/>
              </w:rPr>
              <w:t>2</w:t>
            </w:r>
          </w:p>
        </w:tc>
        <w:tc>
          <w:tcPr>
            <w:tcW w:w="1087" w:type="dxa"/>
            <w:shd w:val="clear" w:color="auto" w:fill="auto"/>
          </w:tcPr>
          <w:p w14:paraId="20ECA208" w14:textId="77777777" w:rsidR="00280FF0" w:rsidRDefault="003B213F">
            <w:pPr>
              <w:spacing w:line="276" w:lineRule="auto"/>
              <w:jc w:val="center"/>
              <w:rPr>
                <w:b/>
                <w:sz w:val="16"/>
                <w:szCs w:val="16"/>
              </w:rPr>
            </w:pPr>
            <w:r>
              <w:rPr>
                <w:sz w:val="16"/>
                <w:szCs w:val="16"/>
              </w:rPr>
              <w:t>3</w:t>
            </w:r>
          </w:p>
        </w:tc>
        <w:tc>
          <w:tcPr>
            <w:tcW w:w="661" w:type="dxa"/>
            <w:shd w:val="clear" w:color="auto" w:fill="auto"/>
          </w:tcPr>
          <w:p w14:paraId="3110D5D0" w14:textId="77777777" w:rsidR="00280FF0" w:rsidRDefault="003B213F">
            <w:pPr>
              <w:spacing w:line="276" w:lineRule="auto"/>
              <w:jc w:val="center"/>
              <w:rPr>
                <w:b/>
                <w:sz w:val="16"/>
                <w:szCs w:val="16"/>
              </w:rPr>
            </w:pPr>
            <w:r>
              <w:rPr>
                <w:sz w:val="16"/>
                <w:szCs w:val="16"/>
              </w:rPr>
              <w:t>4</w:t>
            </w:r>
          </w:p>
        </w:tc>
        <w:tc>
          <w:tcPr>
            <w:tcW w:w="910" w:type="dxa"/>
            <w:shd w:val="clear" w:color="auto" w:fill="auto"/>
          </w:tcPr>
          <w:p w14:paraId="6DE75C49" w14:textId="77777777" w:rsidR="00280FF0" w:rsidRDefault="003B213F">
            <w:pPr>
              <w:spacing w:line="276" w:lineRule="auto"/>
              <w:jc w:val="center"/>
              <w:rPr>
                <w:b/>
                <w:sz w:val="16"/>
                <w:szCs w:val="16"/>
              </w:rPr>
            </w:pPr>
            <w:r>
              <w:rPr>
                <w:sz w:val="16"/>
                <w:szCs w:val="16"/>
              </w:rPr>
              <w:t>5</w:t>
            </w:r>
          </w:p>
        </w:tc>
        <w:tc>
          <w:tcPr>
            <w:tcW w:w="937" w:type="dxa"/>
            <w:shd w:val="clear" w:color="auto" w:fill="auto"/>
          </w:tcPr>
          <w:p w14:paraId="5FCC408C" w14:textId="77777777" w:rsidR="00280FF0" w:rsidRDefault="003B213F">
            <w:pPr>
              <w:spacing w:line="276" w:lineRule="auto"/>
              <w:jc w:val="center"/>
              <w:rPr>
                <w:b/>
                <w:sz w:val="16"/>
                <w:szCs w:val="16"/>
              </w:rPr>
            </w:pPr>
            <w:r>
              <w:rPr>
                <w:sz w:val="16"/>
                <w:szCs w:val="16"/>
              </w:rPr>
              <w:t>6</w:t>
            </w:r>
          </w:p>
        </w:tc>
        <w:tc>
          <w:tcPr>
            <w:tcW w:w="1745" w:type="dxa"/>
            <w:shd w:val="clear" w:color="auto" w:fill="auto"/>
          </w:tcPr>
          <w:p w14:paraId="39D52795" w14:textId="77777777" w:rsidR="00280FF0" w:rsidRDefault="003B213F">
            <w:pPr>
              <w:spacing w:line="276" w:lineRule="auto"/>
              <w:jc w:val="center"/>
              <w:rPr>
                <w:b/>
                <w:sz w:val="16"/>
                <w:szCs w:val="16"/>
              </w:rPr>
            </w:pPr>
            <w:r>
              <w:rPr>
                <w:sz w:val="16"/>
                <w:szCs w:val="16"/>
              </w:rPr>
              <w:t>7</w:t>
            </w:r>
          </w:p>
        </w:tc>
        <w:tc>
          <w:tcPr>
            <w:tcW w:w="1229" w:type="dxa"/>
            <w:shd w:val="clear" w:color="auto" w:fill="auto"/>
          </w:tcPr>
          <w:p w14:paraId="415C481C" w14:textId="77777777" w:rsidR="00280FF0" w:rsidRDefault="003B213F">
            <w:pPr>
              <w:spacing w:line="276" w:lineRule="auto"/>
              <w:jc w:val="center"/>
              <w:rPr>
                <w:b/>
                <w:sz w:val="16"/>
                <w:szCs w:val="16"/>
              </w:rPr>
            </w:pPr>
            <w:r>
              <w:rPr>
                <w:sz w:val="16"/>
                <w:szCs w:val="16"/>
              </w:rPr>
              <w:t>8</w:t>
            </w:r>
          </w:p>
        </w:tc>
        <w:tc>
          <w:tcPr>
            <w:tcW w:w="1733" w:type="dxa"/>
            <w:shd w:val="clear" w:color="auto" w:fill="auto"/>
          </w:tcPr>
          <w:p w14:paraId="0C4730DE" w14:textId="77777777" w:rsidR="00280FF0" w:rsidRDefault="003B213F">
            <w:pPr>
              <w:spacing w:line="276" w:lineRule="auto"/>
              <w:jc w:val="center"/>
              <w:rPr>
                <w:b/>
                <w:sz w:val="16"/>
                <w:szCs w:val="16"/>
              </w:rPr>
            </w:pPr>
            <w:r>
              <w:rPr>
                <w:sz w:val="16"/>
                <w:szCs w:val="16"/>
              </w:rPr>
              <w:t>9</w:t>
            </w:r>
          </w:p>
        </w:tc>
        <w:tc>
          <w:tcPr>
            <w:tcW w:w="1192" w:type="dxa"/>
            <w:shd w:val="clear" w:color="auto" w:fill="auto"/>
          </w:tcPr>
          <w:p w14:paraId="222A6E32" w14:textId="77777777" w:rsidR="00280FF0" w:rsidRDefault="003B213F">
            <w:pPr>
              <w:spacing w:line="276" w:lineRule="auto"/>
              <w:jc w:val="center"/>
              <w:rPr>
                <w:b/>
                <w:sz w:val="16"/>
                <w:szCs w:val="16"/>
              </w:rPr>
            </w:pPr>
            <w:r>
              <w:rPr>
                <w:sz w:val="16"/>
                <w:szCs w:val="16"/>
              </w:rPr>
              <w:t>10</w:t>
            </w:r>
          </w:p>
        </w:tc>
        <w:tc>
          <w:tcPr>
            <w:tcW w:w="1716" w:type="dxa"/>
            <w:shd w:val="clear" w:color="auto" w:fill="auto"/>
          </w:tcPr>
          <w:p w14:paraId="50D23AD2" w14:textId="77777777" w:rsidR="00280FF0" w:rsidRDefault="003B213F">
            <w:pPr>
              <w:spacing w:line="276" w:lineRule="auto"/>
              <w:jc w:val="center"/>
              <w:rPr>
                <w:b/>
                <w:sz w:val="16"/>
                <w:szCs w:val="16"/>
              </w:rPr>
            </w:pPr>
            <w:r>
              <w:rPr>
                <w:sz w:val="16"/>
                <w:szCs w:val="16"/>
              </w:rPr>
              <w:t>11</w:t>
            </w:r>
          </w:p>
        </w:tc>
        <w:tc>
          <w:tcPr>
            <w:tcW w:w="945" w:type="dxa"/>
            <w:shd w:val="clear" w:color="auto" w:fill="auto"/>
          </w:tcPr>
          <w:p w14:paraId="2C276F25" w14:textId="77777777" w:rsidR="00280FF0" w:rsidRDefault="003B213F">
            <w:pPr>
              <w:spacing w:line="276" w:lineRule="auto"/>
              <w:jc w:val="center"/>
              <w:rPr>
                <w:b/>
                <w:sz w:val="16"/>
                <w:szCs w:val="16"/>
              </w:rPr>
            </w:pPr>
            <w:r>
              <w:rPr>
                <w:sz w:val="16"/>
                <w:szCs w:val="16"/>
              </w:rPr>
              <w:t>12</w:t>
            </w:r>
          </w:p>
        </w:tc>
      </w:tr>
      <w:tr w:rsidR="00280FF0" w14:paraId="47F8C4F3" w14:textId="77777777">
        <w:trPr>
          <w:trHeight w:val="666"/>
        </w:trPr>
        <w:tc>
          <w:tcPr>
            <w:tcW w:w="1624" w:type="dxa"/>
            <w:vMerge w:val="restart"/>
            <w:vAlign w:val="center"/>
          </w:tcPr>
          <w:p w14:paraId="41BC55B6" w14:textId="77777777" w:rsidR="00280FF0" w:rsidRDefault="003B213F">
            <w:pPr>
              <w:spacing w:line="276" w:lineRule="auto"/>
              <w:jc w:val="center"/>
              <w:rPr>
                <w:b/>
                <w:bCs/>
                <w:iCs/>
                <w:sz w:val="16"/>
                <w:szCs w:val="16"/>
              </w:rPr>
            </w:pPr>
            <w:r>
              <w:rPr>
                <w:b/>
                <w:bCs/>
                <w:iCs/>
                <w:sz w:val="16"/>
                <w:szCs w:val="16"/>
              </w:rPr>
              <w:t>1. Efektyvinti inovacijų politikos įgyvendinimą įsteigiant vieną inovacijų skatinimo agentūrą ir optimizuojant šiuo metu veikiančių agentūrų tinklą</w:t>
            </w:r>
          </w:p>
          <w:p w14:paraId="7131060C" w14:textId="77777777" w:rsidR="00280FF0" w:rsidRDefault="00280FF0">
            <w:pPr>
              <w:spacing w:line="276" w:lineRule="auto"/>
              <w:jc w:val="center"/>
              <w:rPr>
                <w:b/>
                <w:bCs/>
                <w:iCs/>
                <w:sz w:val="16"/>
                <w:szCs w:val="16"/>
              </w:rPr>
            </w:pPr>
          </w:p>
        </w:tc>
        <w:tc>
          <w:tcPr>
            <w:tcW w:w="781" w:type="dxa"/>
            <w:vMerge w:val="restart"/>
            <w:vAlign w:val="center"/>
          </w:tcPr>
          <w:p w14:paraId="00C1FFE3" w14:textId="77777777" w:rsidR="00280FF0" w:rsidRDefault="003B213F">
            <w:pPr>
              <w:spacing w:line="276" w:lineRule="auto"/>
              <w:jc w:val="center"/>
              <w:rPr>
                <w:sz w:val="16"/>
                <w:szCs w:val="16"/>
              </w:rPr>
            </w:pPr>
            <w:r>
              <w:rPr>
                <w:iCs/>
                <w:sz w:val="16"/>
                <w:szCs w:val="16"/>
              </w:rPr>
              <w:t>I</w:t>
            </w:r>
          </w:p>
        </w:tc>
        <w:tc>
          <w:tcPr>
            <w:tcW w:w="1087" w:type="dxa"/>
            <w:vMerge w:val="restart"/>
            <w:vAlign w:val="center"/>
          </w:tcPr>
          <w:p w14:paraId="2D824EF4" w14:textId="77777777" w:rsidR="00280FF0" w:rsidRDefault="003B213F">
            <w:pPr>
              <w:spacing w:line="276" w:lineRule="auto"/>
              <w:jc w:val="center"/>
              <w:rPr>
                <w:sz w:val="16"/>
                <w:szCs w:val="16"/>
              </w:rPr>
            </w:pPr>
            <w:r>
              <w:rPr>
                <w:iCs/>
                <w:sz w:val="16"/>
                <w:szCs w:val="16"/>
              </w:rPr>
              <w:t>Ekonomikos ir inovacijų ministerija,   VšĮ Inovacijų agentūra</w:t>
            </w:r>
          </w:p>
        </w:tc>
        <w:tc>
          <w:tcPr>
            <w:tcW w:w="661" w:type="dxa"/>
            <w:vMerge w:val="restart"/>
            <w:vAlign w:val="center"/>
          </w:tcPr>
          <w:p w14:paraId="7B1BB5EA" w14:textId="77777777" w:rsidR="00280FF0" w:rsidRDefault="003B213F">
            <w:pPr>
              <w:spacing w:line="276" w:lineRule="auto"/>
              <w:jc w:val="center"/>
              <w:rPr>
                <w:sz w:val="16"/>
                <w:szCs w:val="16"/>
              </w:rPr>
            </w:pPr>
            <w:r>
              <w:rPr>
                <w:iCs/>
                <w:sz w:val="16"/>
                <w:szCs w:val="16"/>
              </w:rPr>
              <w:t xml:space="preserve">P </w:t>
            </w:r>
          </w:p>
        </w:tc>
        <w:tc>
          <w:tcPr>
            <w:tcW w:w="910" w:type="dxa"/>
            <w:vMerge w:val="restart"/>
            <w:vAlign w:val="center"/>
          </w:tcPr>
          <w:p w14:paraId="711EBE17" w14:textId="77777777" w:rsidR="00280FF0" w:rsidRDefault="003B213F">
            <w:pPr>
              <w:spacing w:line="276" w:lineRule="auto"/>
              <w:jc w:val="center"/>
              <w:rPr>
                <w:sz w:val="16"/>
                <w:szCs w:val="16"/>
              </w:rPr>
            </w:pPr>
            <w:r>
              <w:rPr>
                <w:iCs/>
                <w:sz w:val="16"/>
                <w:szCs w:val="16"/>
              </w:rPr>
              <w:t>Taip</w:t>
            </w:r>
          </w:p>
        </w:tc>
        <w:tc>
          <w:tcPr>
            <w:tcW w:w="937" w:type="dxa"/>
            <w:vMerge w:val="restart"/>
            <w:vAlign w:val="center"/>
          </w:tcPr>
          <w:p w14:paraId="436F6620" w14:textId="77777777" w:rsidR="00280FF0" w:rsidRDefault="003B213F">
            <w:pPr>
              <w:spacing w:line="276" w:lineRule="auto"/>
              <w:jc w:val="center"/>
              <w:rPr>
                <w:sz w:val="16"/>
                <w:szCs w:val="16"/>
              </w:rPr>
            </w:pPr>
            <w:r>
              <w:rPr>
                <w:iCs/>
                <w:sz w:val="16"/>
                <w:szCs w:val="16"/>
              </w:rPr>
              <w:t>D</w:t>
            </w:r>
          </w:p>
        </w:tc>
        <w:tc>
          <w:tcPr>
            <w:tcW w:w="1745" w:type="dxa"/>
            <w:vMerge w:val="restart"/>
            <w:vAlign w:val="center"/>
          </w:tcPr>
          <w:p w14:paraId="23ADB783" w14:textId="77777777" w:rsidR="00280FF0" w:rsidRDefault="003B213F">
            <w:pPr>
              <w:spacing w:line="276" w:lineRule="auto"/>
              <w:jc w:val="center"/>
              <w:rPr>
                <w:iCs/>
                <w:sz w:val="16"/>
                <w:szCs w:val="16"/>
              </w:rPr>
            </w:pPr>
            <w:r>
              <w:rPr>
                <w:iCs/>
                <w:sz w:val="16"/>
                <w:szCs w:val="16"/>
              </w:rPr>
              <w:t>5 070</w:t>
            </w:r>
          </w:p>
          <w:p w14:paraId="5A65E6EB" w14:textId="77777777" w:rsidR="00280FF0" w:rsidRDefault="00280FF0">
            <w:pPr>
              <w:spacing w:line="276" w:lineRule="auto"/>
              <w:jc w:val="center"/>
              <w:rPr>
                <w:iCs/>
                <w:sz w:val="16"/>
                <w:szCs w:val="16"/>
              </w:rPr>
            </w:pPr>
          </w:p>
          <w:p w14:paraId="1258A668" w14:textId="77777777" w:rsidR="00280FF0" w:rsidRDefault="003B213F">
            <w:pPr>
              <w:spacing w:line="276" w:lineRule="auto"/>
              <w:jc w:val="center"/>
              <w:rPr>
                <w:iCs/>
                <w:sz w:val="16"/>
                <w:szCs w:val="16"/>
              </w:rPr>
            </w:pPr>
            <w:r>
              <w:rPr>
                <w:iCs/>
                <w:sz w:val="16"/>
                <w:szCs w:val="16"/>
              </w:rPr>
              <w:t>896,7</w:t>
            </w:r>
          </w:p>
        </w:tc>
        <w:tc>
          <w:tcPr>
            <w:tcW w:w="1229" w:type="dxa"/>
            <w:vMerge w:val="restart"/>
            <w:vAlign w:val="center"/>
          </w:tcPr>
          <w:p w14:paraId="6DF49FDF" w14:textId="77777777" w:rsidR="00280FF0" w:rsidRDefault="00280FF0">
            <w:pPr>
              <w:spacing w:line="276" w:lineRule="auto"/>
              <w:jc w:val="center"/>
              <w:rPr>
                <w:sz w:val="16"/>
                <w:szCs w:val="16"/>
              </w:rPr>
            </w:pPr>
          </w:p>
          <w:p w14:paraId="5CA621C6" w14:textId="77777777" w:rsidR="00280FF0" w:rsidRDefault="003B213F">
            <w:pPr>
              <w:spacing w:line="276" w:lineRule="auto"/>
              <w:jc w:val="center"/>
              <w:rPr>
                <w:sz w:val="16"/>
                <w:szCs w:val="16"/>
              </w:rPr>
            </w:pPr>
            <w:r>
              <w:rPr>
                <w:sz w:val="16"/>
                <w:szCs w:val="16"/>
              </w:rPr>
              <w:t>EGADP</w:t>
            </w:r>
          </w:p>
          <w:p w14:paraId="6C6A9B31" w14:textId="77777777" w:rsidR="00280FF0" w:rsidRDefault="00280FF0">
            <w:pPr>
              <w:spacing w:line="276" w:lineRule="auto"/>
              <w:rPr>
                <w:sz w:val="16"/>
                <w:szCs w:val="16"/>
              </w:rPr>
            </w:pPr>
          </w:p>
          <w:p w14:paraId="50D0A714" w14:textId="77777777" w:rsidR="00280FF0" w:rsidRDefault="003B213F">
            <w:pPr>
              <w:spacing w:line="276" w:lineRule="auto"/>
              <w:jc w:val="center"/>
              <w:rPr>
                <w:sz w:val="16"/>
                <w:szCs w:val="16"/>
              </w:rPr>
            </w:pPr>
            <w:r>
              <w:rPr>
                <w:sz w:val="16"/>
                <w:szCs w:val="16"/>
              </w:rPr>
              <w:t>VB</w:t>
            </w:r>
          </w:p>
          <w:p w14:paraId="6FA682E7" w14:textId="77777777" w:rsidR="00280FF0" w:rsidRDefault="00280FF0">
            <w:pPr>
              <w:spacing w:line="276" w:lineRule="auto"/>
              <w:jc w:val="center"/>
              <w:rPr>
                <w:sz w:val="16"/>
                <w:szCs w:val="16"/>
              </w:rPr>
            </w:pPr>
          </w:p>
        </w:tc>
        <w:tc>
          <w:tcPr>
            <w:tcW w:w="1733" w:type="dxa"/>
            <w:vAlign w:val="center"/>
          </w:tcPr>
          <w:p w14:paraId="61F8D38C" w14:textId="77777777" w:rsidR="00280FF0" w:rsidRDefault="003B213F">
            <w:pPr>
              <w:spacing w:line="276" w:lineRule="auto"/>
              <w:jc w:val="center"/>
              <w:rPr>
                <w:sz w:val="16"/>
                <w:szCs w:val="16"/>
              </w:rPr>
            </w:pPr>
            <w:r>
              <w:rPr>
                <w:sz w:val="16"/>
                <w:szCs w:val="16"/>
              </w:rPr>
              <w:t>P – Įsigaliojęs Vyriausybės nutarimas dėl Inovacijų agentūros įsteigimo ir inovacinės veiklos skatinimo funkcijų Inovacijų agentūrai perdavimo</w:t>
            </w:r>
          </w:p>
        </w:tc>
        <w:tc>
          <w:tcPr>
            <w:tcW w:w="1192" w:type="dxa"/>
            <w:vAlign w:val="center"/>
          </w:tcPr>
          <w:p w14:paraId="21D896F9" w14:textId="77777777" w:rsidR="00280FF0" w:rsidRDefault="003B213F">
            <w:pPr>
              <w:spacing w:line="276" w:lineRule="auto"/>
              <w:jc w:val="center"/>
              <w:rPr>
                <w:sz w:val="16"/>
                <w:szCs w:val="16"/>
              </w:rPr>
            </w:pPr>
            <w:r>
              <w:rPr>
                <w:sz w:val="16"/>
                <w:szCs w:val="16"/>
              </w:rPr>
              <w:t>1</w:t>
            </w:r>
          </w:p>
          <w:p w14:paraId="0D24A4A1" w14:textId="77777777" w:rsidR="00280FF0" w:rsidRDefault="003B213F">
            <w:pPr>
              <w:spacing w:line="276" w:lineRule="auto"/>
              <w:jc w:val="center"/>
              <w:rPr>
                <w:sz w:val="16"/>
                <w:szCs w:val="16"/>
              </w:rPr>
            </w:pPr>
            <w:r>
              <w:rPr>
                <w:sz w:val="16"/>
                <w:szCs w:val="16"/>
              </w:rPr>
              <w:t xml:space="preserve">(2022 I </w:t>
            </w:r>
            <w:proofErr w:type="spellStart"/>
            <w:r>
              <w:rPr>
                <w:sz w:val="16"/>
                <w:szCs w:val="16"/>
              </w:rPr>
              <w:t>ketv</w:t>
            </w:r>
            <w:proofErr w:type="spellEnd"/>
            <w:r>
              <w:rPr>
                <w:sz w:val="16"/>
                <w:szCs w:val="16"/>
              </w:rPr>
              <w:t>.)</w:t>
            </w:r>
          </w:p>
          <w:p w14:paraId="51CC639E" w14:textId="77777777" w:rsidR="00280FF0" w:rsidRDefault="00280FF0">
            <w:pPr>
              <w:spacing w:line="276" w:lineRule="auto"/>
              <w:rPr>
                <w:sz w:val="16"/>
                <w:szCs w:val="16"/>
              </w:rPr>
            </w:pPr>
          </w:p>
        </w:tc>
        <w:tc>
          <w:tcPr>
            <w:tcW w:w="1716" w:type="dxa"/>
            <w:vMerge w:val="restart"/>
            <w:vAlign w:val="center"/>
          </w:tcPr>
          <w:p w14:paraId="291687E8" w14:textId="77777777" w:rsidR="00280FF0" w:rsidRDefault="003B213F">
            <w:pPr>
              <w:spacing w:line="276" w:lineRule="auto"/>
              <w:jc w:val="center"/>
              <w:rPr>
                <w:iCs/>
                <w:sz w:val="16"/>
                <w:szCs w:val="16"/>
              </w:rPr>
            </w:pPr>
            <w:r>
              <w:rPr>
                <w:iCs/>
                <w:sz w:val="16"/>
                <w:szCs w:val="16"/>
              </w:rPr>
              <w:t>VšĮ Centrinė projektų valdymo agentūra</w:t>
            </w:r>
          </w:p>
          <w:p w14:paraId="60688B26" w14:textId="77777777" w:rsidR="00280FF0" w:rsidRDefault="00280FF0">
            <w:pPr>
              <w:spacing w:line="276" w:lineRule="auto"/>
              <w:rPr>
                <w:sz w:val="16"/>
                <w:szCs w:val="16"/>
              </w:rPr>
            </w:pPr>
          </w:p>
        </w:tc>
        <w:tc>
          <w:tcPr>
            <w:tcW w:w="945" w:type="dxa"/>
            <w:vMerge w:val="restart"/>
            <w:vAlign w:val="center"/>
          </w:tcPr>
          <w:p w14:paraId="25AF0FAA" w14:textId="77777777" w:rsidR="00280FF0" w:rsidRDefault="003B213F">
            <w:pPr>
              <w:spacing w:line="276" w:lineRule="auto"/>
              <w:jc w:val="center"/>
              <w:rPr>
                <w:sz w:val="16"/>
                <w:szCs w:val="16"/>
              </w:rPr>
            </w:pPr>
            <w:r>
              <w:rPr>
                <w:sz w:val="16"/>
                <w:szCs w:val="16"/>
              </w:rPr>
              <w:t>Švietimo, mokslo ir sporto ministerija</w:t>
            </w:r>
          </w:p>
        </w:tc>
      </w:tr>
      <w:tr w:rsidR="00280FF0" w14:paraId="066220CE" w14:textId="77777777">
        <w:trPr>
          <w:trHeight w:val="666"/>
        </w:trPr>
        <w:tc>
          <w:tcPr>
            <w:tcW w:w="1624" w:type="dxa"/>
            <w:vMerge/>
            <w:vAlign w:val="center"/>
          </w:tcPr>
          <w:p w14:paraId="2DA8701A" w14:textId="77777777" w:rsidR="00280FF0" w:rsidRDefault="00280FF0">
            <w:pPr>
              <w:spacing w:line="276" w:lineRule="auto"/>
              <w:jc w:val="center"/>
              <w:rPr>
                <w:b/>
                <w:bCs/>
                <w:iCs/>
                <w:sz w:val="16"/>
                <w:szCs w:val="16"/>
              </w:rPr>
            </w:pPr>
          </w:p>
        </w:tc>
        <w:tc>
          <w:tcPr>
            <w:tcW w:w="781" w:type="dxa"/>
            <w:vMerge/>
            <w:vAlign w:val="center"/>
          </w:tcPr>
          <w:p w14:paraId="31E15669" w14:textId="77777777" w:rsidR="00280FF0" w:rsidRDefault="00280FF0">
            <w:pPr>
              <w:spacing w:line="276" w:lineRule="auto"/>
              <w:jc w:val="center"/>
              <w:rPr>
                <w:iCs/>
                <w:sz w:val="16"/>
                <w:szCs w:val="16"/>
              </w:rPr>
            </w:pPr>
          </w:p>
        </w:tc>
        <w:tc>
          <w:tcPr>
            <w:tcW w:w="1087" w:type="dxa"/>
            <w:vMerge/>
            <w:vAlign w:val="center"/>
          </w:tcPr>
          <w:p w14:paraId="2CBCC021" w14:textId="77777777" w:rsidR="00280FF0" w:rsidRDefault="00280FF0">
            <w:pPr>
              <w:spacing w:line="276" w:lineRule="auto"/>
              <w:jc w:val="center"/>
              <w:rPr>
                <w:iCs/>
                <w:sz w:val="16"/>
                <w:szCs w:val="16"/>
              </w:rPr>
            </w:pPr>
          </w:p>
        </w:tc>
        <w:tc>
          <w:tcPr>
            <w:tcW w:w="661" w:type="dxa"/>
            <w:vMerge/>
            <w:vAlign w:val="center"/>
          </w:tcPr>
          <w:p w14:paraId="60237E7D" w14:textId="77777777" w:rsidR="00280FF0" w:rsidRDefault="00280FF0">
            <w:pPr>
              <w:spacing w:line="276" w:lineRule="auto"/>
              <w:jc w:val="center"/>
              <w:rPr>
                <w:iCs/>
                <w:sz w:val="16"/>
                <w:szCs w:val="16"/>
              </w:rPr>
            </w:pPr>
          </w:p>
        </w:tc>
        <w:tc>
          <w:tcPr>
            <w:tcW w:w="910" w:type="dxa"/>
            <w:vMerge/>
            <w:vAlign w:val="center"/>
          </w:tcPr>
          <w:p w14:paraId="4CB86CB5" w14:textId="77777777" w:rsidR="00280FF0" w:rsidRDefault="00280FF0">
            <w:pPr>
              <w:spacing w:line="276" w:lineRule="auto"/>
              <w:jc w:val="center"/>
              <w:rPr>
                <w:iCs/>
                <w:sz w:val="16"/>
                <w:szCs w:val="16"/>
              </w:rPr>
            </w:pPr>
          </w:p>
        </w:tc>
        <w:tc>
          <w:tcPr>
            <w:tcW w:w="937" w:type="dxa"/>
            <w:vMerge/>
            <w:vAlign w:val="center"/>
          </w:tcPr>
          <w:p w14:paraId="5A2F39CA" w14:textId="77777777" w:rsidR="00280FF0" w:rsidRDefault="00280FF0">
            <w:pPr>
              <w:spacing w:line="276" w:lineRule="auto"/>
              <w:jc w:val="center"/>
              <w:rPr>
                <w:iCs/>
                <w:sz w:val="16"/>
                <w:szCs w:val="16"/>
              </w:rPr>
            </w:pPr>
          </w:p>
        </w:tc>
        <w:tc>
          <w:tcPr>
            <w:tcW w:w="1745" w:type="dxa"/>
            <w:vMerge/>
            <w:vAlign w:val="center"/>
          </w:tcPr>
          <w:p w14:paraId="60C8D2A6" w14:textId="77777777" w:rsidR="00280FF0" w:rsidRDefault="00280FF0">
            <w:pPr>
              <w:spacing w:line="276" w:lineRule="auto"/>
              <w:jc w:val="center"/>
              <w:rPr>
                <w:iCs/>
                <w:sz w:val="16"/>
                <w:szCs w:val="16"/>
              </w:rPr>
            </w:pPr>
          </w:p>
        </w:tc>
        <w:tc>
          <w:tcPr>
            <w:tcW w:w="1229" w:type="dxa"/>
            <w:vMerge/>
            <w:vAlign w:val="center"/>
          </w:tcPr>
          <w:p w14:paraId="13460319" w14:textId="77777777" w:rsidR="00280FF0" w:rsidRDefault="00280FF0">
            <w:pPr>
              <w:spacing w:line="276" w:lineRule="auto"/>
              <w:jc w:val="center"/>
              <w:rPr>
                <w:sz w:val="16"/>
                <w:szCs w:val="16"/>
              </w:rPr>
            </w:pPr>
          </w:p>
        </w:tc>
        <w:tc>
          <w:tcPr>
            <w:tcW w:w="1733" w:type="dxa"/>
            <w:vAlign w:val="center"/>
          </w:tcPr>
          <w:p w14:paraId="7FF192EC" w14:textId="77777777" w:rsidR="00280FF0" w:rsidRDefault="003B213F">
            <w:pPr>
              <w:spacing w:line="276" w:lineRule="auto"/>
              <w:jc w:val="center"/>
              <w:rPr>
                <w:sz w:val="16"/>
                <w:szCs w:val="16"/>
              </w:rPr>
            </w:pPr>
            <w:r>
              <w:rPr>
                <w:sz w:val="16"/>
                <w:szCs w:val="16"/>
              </w:rPr>
              <w:t>P – Įsigalioję pakeisti inovacinę veiklą reglamentuojantys teisės aktai</w:t>
            </w:r>
          </w:p>
        </w:tc>
        <w:tc>
          <w:tcPr>
            <w:tcW w:w="1192" w:type="dxa"/>
            <w:vAlign w:val="center"/>
          </w:tcPr>
          <w:p w14:paraId="719E5474" w14:textId="77777777" w:rsidR="00280FF0" w:rsidRDefault="00280FF0">
            <w:pPr>
              <w:spacing w:line="276" w:lineRule="auto"/>
              <w:jc w:val="center"/>
              <w:rPr>
                <w:sz w:val="16"/>
                <w:szCs w:val="16"/>
              </w:rPr>
            </w:pPr>
          </w:p>
          <w:p w14:paraId="621AD58F" w14:textId="77777777" w:rsidR="00280FF0" w:rsidRDefault="003B213F">
            <w:pPr>
              <w:spacing w:line="276" w:lineRule="auto"/>
              <w:jc w:val="center"/>
              <w:rPr>
                <w:sz w:val="16"/>
                <w:szCs w:val="16"/>
              </w:rPr>
            </w:pPr>
            <w:r>
              <w:rPr>
                <w:sz w:val="16"/>
                <w:szCs w:val="16"/>
              </w:rPr>
              <w:t>n/a</w:t>
            </w:r>
          </w:p>
          <w:p w14:paraId="3A7FACAF" w14:textId="77777777" w:rsidR="00280FF0" w:rsidRDefault="003B213F">
            <w:pPr>
              <w:spacing w:line="276" w:lineRule="auto"/>
              <w:jc w:val="center"/>
              <w:rPr>
                <w:sz w:val="16"/>
                <w:szCs w:val="16"/>
              </w:rPr>
            </w:pPr>
            <w:r>
              <w:rPr>
                <w:sz w:val="16"/>
                <w:szCs w:val="16"/>
              </w:rPr>
              <w:t xml:space="preserve">(2021 IV </w:t>
            </w:r>
            <w:proofErr w:type="spellStart"/>
            <w:r>
              <w:rPr>
                <w:sz w:val="16"/>
                <w:szCs w:val="16"/>
              </w:rPr>
              <w:t>ketv</w:t>
            </w:r>
            <w:proofErr w:type="spellEnd"/>
            <w:r>
              <w:rPr>
                <w:sz w:val="16"/>
                <w:szCs w:val="16"/>
              </w:rPr>
              <w:t>.)</w:t>
            </w:r>
          </w:p>
          <w:p w14:paraId="4F109854" w14:textId="77777777" w:rsidR="00280FF0" w:rsidRDefault="00280FF0">
            <w:pPr>
              <w:spacing w:line="276" w:lineRule="auto"/>
              <w:rPr>
                <w:sz w:val="16"/>
                <w:szCs w:val="16"/>
              </w:rPr>
            </w:pPr>
          </w:p>
        </w:tc>
        <w:tc>
          <w:tcPr>
            <w:tcW w:w="1716" w:type="dxa"/>
            <w:vMerge/>
            <w:vAlign w:val="center"/>
          </w:tcPr>
          <w:p w14:paraId="4AB0B7CA" w14:textId="77777777" w:rsidR="00280FF0" w:rsidRDefault="00280FF0">
            <w:pPr>
              <w:spacing w:line="276" w:lineRule="auto"/>
              <w:jc w:val="center"/>
              <w:rPr>
                <w:iCs/>
                <w:sz w:val="16"/>
                <w:szCs w:val="16"/>
              </w:rPr>
            </w:pPr>
          </w:p>
        </w:tc>
        <w:tc>
          <w:tcPr>
            <w:tcW w:w="945" w:type="dxa"/>
            <w:vMerge/>
            <w:vAlign w:val="center"/>
          </w:tcPr>
          <w:p w14:paraId="7887A216" w14:textId="77777777" w:rsidR="00280FF0" w:rsidRDefault="00280FF0">
            <w:pPr>
              <w:spacing w:line="276" w:lineRule="auto"/>
              <w:jc w:val="center"/>
              <w:rPr>
                <w:sz w:val="16"/>
                <w:szCs w:val="16"/>
              </w:rPr>
            </w:pPr>
          </w:p>
        </w:tc>
      </w:tr>
      <w:tr w:rsidR="00280FF0" w14:paraId="5E83E6B9" w14:textId="77777777">
        <w:trPr>
          <w:trHeight w:val="608"/>
        </w:trPr>
        <w:tc>
          <w:tcPr>
            <w:tcW w:w="1624" w:type="dxa"/>
            <w:vMerge/>
            <w:vAlign w:val="center"/>
          </w:tcPr>
          <w:p w14:paraId="7D912738" w14:textId="77777777" w:rsidR="00280FF0" w:rsidRDefault="00280FF0">
            <w:pPr>
              <w:spacing w:line="276" w:lineRule="auto"/>
              <w:jc w:val="center"/>
              <w:rPr>
                <w:b/>
                <w:bCs/>
                <w:iCs/>
                <w:sz w:val="16"/>
                <w:szCs w:val="16"/>
              </w:rPr>
            </w:pPr>
          </w:p>
        </w:tc>
        <w:tc>
          <w:tcPr>
            <w:tcW w:w="781" w:type="dxa"/>
            <w:vMerge/>
            <w:vAlign w:val="center"/>
          </w:tcPr>
          <w:p w14:paraId="449A8BE0" w14:textId="77777777" w:rsidR="00280FF0" w:rsidRDefault="00280FF0">
            <w:pPr>
              <w:spacing w:line="276" w:lineRule="auto"/>
              <w:jc w:val="center"/>
              <w:rPr>
                <w:iCs/>
                <w:sz w:val="16"/>
                <w:szCs w:val="16"/>
              </w:rPr>
            </w:pPr>
          </w:p>
        </w:tc>
        <w:tc>
          <w:tcPr>
            <w:tcW w:w="1087" w:type="dxa"/>
            <w:vMerge/>
            <w:vAlign w:val="center"/>
          </w:tcPr>
          <w:p w14:paraId="77F4E604" w14:textId="77777777" w:rsidR="00280FF0" w:rsidRDefault="00280FF0">
            <w:pPr>
              <w:spacing w:line="276" w:lineRule="auto"/>
              <w:jc w:val="center"/>
              <w:rPr>
                <w:iCs/>
                <w:sz w:val="16"/>
                <w:szCs w:val="16"/>
              </w:rPr>
            </w:pPr>
          </w:p>
        </w:tc>
        <w:tc>
          <w:tcPr>
            <w:tcW w:w="661" w:type="dxa"/>
            <w:vMerge/>
            <w:vAlign w:val="center"/>
          </w:tcPr>
          <w:p w14:paraId="092918E6" w14:textId="77777777" w:rsidR="00280FF0" w:rsidRDefault="00280FF0">
            <w:pPr>
              <w:spacing w:line="276" w:lineRule="auto"/>
              <w:jc w:val="center"/>
              <w:rPr>
                <w:iCs/>
                <w:sz w:val="16"/>
                <w:szCs w:val="16"/>
              </w:rPr>
            </w:pPr>
          </w:p>
        </w:tc>
        <w:tc>
          <w:tcPr>
            <w:tcW w:w="910" w:type="dxa"/>
            <w:vMerge/>
            <w:vAlign w:val="center"/>
          </w:tcPr>
          <w:p w14:paraId="08ACE355" w14:textId="77777777" w:rsidR="00280FF0" w:rsidRDefault="00280FF0">
            <w:pPr>
              <w:spacing w:line="276" w:lineRule="auto"/>
              <w:jc w:val="center"/>
              <w:rPr>
                <w:iCs/>
                <w:sz w:val="16"/>
                <w:szCs w:val="16"/>
              </w:rPr>
            </w:pPr>
          </w:p>
        </w:tc>
        <w:tc>
          <w:tcPr>
            <w:tcW w:w="937" w:type="dxa"/>
            <w:vMerge/>
            <w:vAlign w:val="center"/>
          </w:tcPr>
          <w:p w14:paraId="6B99FB0F" w14:textId="77777777" w:rsidR="00280FF0" w:rsidRDefault="00280FF0">
            <w:pPr>
              <w:spacing w:line="276" w:lineRule="auto"/>
              <w:jc w:val="center"/>
              <w:rPr>
                <w:iCs/>
                <w:sz w:val="16"/>
                <w:szCs w:val="16"/>
              </w:rPr>
            </w:pPr>
          </w:p>
        </w:tc>
        <w:tc>
          <w:tcPr>
            <w:tcW w:w="1745" w:type="dxa"/>
            <w:vMerge/>
            <w:vAlign w:val="center"/>
          </w:tcPr>
          <w:p w14:paraId="0D415DB9" w14:textId="77777777" w:rsidR="00280FF0" w:rsidRDefault="00280FF0">
            <w:pPr>
              <w:spacing w:line="276" w:lineRule="auto"/>
              <w:jc w:val="center"/>
              <w:rPr>
                <w:iCs/>
                <w:sz w:val="16"/>
                <w:szCs w:val="16"/>
              </w:rPr>
            </w:pPr>
          </w:p>
        </w:tc>
        <w:tc>
          <w:tcPr>
            <w:tcW w:w="1229" w:type="dxa"/>
            <w:vMerge/>
            <w:vAlign w:val="center"/>
          </w:tcPr>
          <w:p w14:paraId="1FB52BA5" w14:textId="77777777" w:rsidR="00280FF0" w:rsidRDefault="00280FF0">
            <w:pPr>
              <w:spacing w:line="276" w:lineRule="auto"/>
              <w:jc w:val="center"/>
              <w:rPr>
                <w:sz w:val="16"/>
                <w:szCs w:val="16"/>
              </w:rPr>
            </w:pPr>
          </w:p>
        </w:tc>
        <w:tc>
          <w:tcPr>
            <w:tcW w:w="1733" w:type="dxa"/>
            <w:vAlign w:val="center"/>
          </w:tcPr>
          <w:p w14:paraId="04581D94" w14:textId="77777777" w:rsidR="00280FF0" w:rsidRDefault="003B213F">
            <w:pPr>
              <w:spacing w:line="276" w:lineRule="auto"/>
              <w:jc w:val="center"/>
              <w:rPr>
                <w:sz w:val="16"/>
                <w:szCs w:val="16"/>
              </w:rPr>
            </w:pPr>
            <w:r>
              <w:rPr>
                <w:sz w:val="16"/>
                <w:szCs w:val="16"/>
              </w:rPr>
              <w:t xml:space="preserve">P – </w:t>
            </w:r>
            <w:r>
              <w:rPr>
                <w:iCs/>
                <w:sz w:val="16"/>
                <w:szCs w:val="16"/>
              </w:rPr>
              <w:t>Įsigaliojusi atnaujinta paskatų verslui investuoti į MTEP sistema</w:t>
            </w:r>
          </w:p>
        </w:tc>
        <w:tc>
          <w:tcPr>
            <w:tcW w:w="1192" w:type="dxa"/>
            <w:vAlign w:val="center"/>
          </w:tcPr>
          <w:p w14:paraId="437378ED" w14:textId="77777777" w:rsidR="00280FF0" w:rsidRDefault="00280FF0">
            <w:pPr>
              <w:spacing w:line="276" w:lineRule="auto"/>
              <w:jc w:val="center"/>
              <w:rPr>
                <w:sz w:val="16"/>
                <w:szCs w:val="16"/>
              </w:rPr>
            </w:pPr>
          </w:p>
          <w:p w14:paraId="3FF304D9" w14:textId="77777777" w:rsidR="00280FF0" w:rsidRDefault="003B213F">
            <w:pPr>
              <w:spacing w:line="276" w:lineRule="auto"/>
              <w:jc w:val="center"/>
              <w:rPr>
                <w:sz w:val="16"/>
                <w:szCs w:val="16"/>
              </w:rPr>
            </w:pPr>
            <w:r>
              <w:rPr>
                <w:sz w:val="16"/>
                <w:szCs w:val="16"/>
              </w:rPr>
              <w:t>n/a</w:t>
            </w:r>
          </w:p>
          <w:p w14:paraId="690DD01F" w14:textId="77777777" w:rsidR="00280FF0" w:rsidRDefault="003B213F">
            <w:pPr>
              <w:spacing w:line="276" w:lineRule="auto"/>
              <w:jc w:val="center"/>
              <w:rPr>
                <w:sz w:val="16"/>
                <w:szCs w:val="16"/>
              </w:rPr>
            </w:pPr>
            <w:r>
              <w:rPr>
                <w:sz w:val="16"/>
                <w:szCs w:val="16"/>
              </w:rPr>
              <w:t xml:space="preserve">(2022 IV </w:t>
            </w:r>
            <w:proofErr w:type="spellStart"/>
            <w:r>
              <w:rPr>
                <w:sz w:val="16"/>
                <w:szCs w:val="16"/>
              </w:rPr>
              <w:t>ketv</w:t>
            </w:r>
            <w:proofErr w:type="spellEnd"/>
            <w:r>
              <w:rPr>
                <w:sz w:val="16"/>
                <w:szCs w:val="16"/>
              </w:rPr>
              <w:t>.)</w:t>
            </w:r>
          </w:p>
          <w:p w14:paraId="51F6268D" w14:textId="77777777" w:rsidR="00280FF0" w:rsidRDefault="00280FF0">
            <w:pPr>
              <w:spacing w:line="276" w:lineRule="auto"/>
              <w:rPr>
                <w:sz w:val="16"/>
                <w:szCs w:val="16"/>
              </w:rPr>
            </w:pPr>
          </w:p>
        </w:tc>
        <w:tc>
          <w:tcPr>
            <w:tcW w:w="1716" w:type="dxa"/>
            <w:vMerge/>
            <w:vAlign w:val="center"/>
          </w:tcPr>
          <w:p w14:paraId="6B31E1A3" w14:textId="77777777" w:rsidR="00280FF0" w:rsidRDefault="00280FF0">
            <w:pPr>
              <w:spacing w:line="276" w:lineRule="auto"/>
              <w:jc w:val="center"/>
              <w:rPr>
                <w:iCs/>
                <w:sz w:val="16"/>
                <w:szCs w:val="16"/>
              </w:rPr>
            </w:pPr>
          </w:p>
        </w:tc>
        <w:tc>
          <w:tcPr>
            <w:tcW w:w="945" w:type="dxa"/>
            <w:vMerge/>
            <w:vAlign w:val="center"/>
          </w:tcPr>
          <w:p w14:paraId="73AA1210" w14:textId="77777777" w:rsidR="00280FF0" w:rsidRDefault="00280FF0">
            <w:pPr>
              <w:spacing w:line="276" w:lineRule="auto"/>
              <w:jc w:val="center"/>
              <w:rPr>
                <w:sz w:val="16"/>
                <w:szCs w:val="16"/>
              </w:rPr>
            </w:pPr>
          </w:p>
        </w:tc>
      </w:tr>
      <w:tr w:rsidR="00280FF0" w14:paraId="60E420ED" w14:textId="77777777">
        <w:trPr>
          <w:trHeight w:val="608"/>
        </w:trPr>
        <w:tc>
          <w:tcPr>
            <w:tcW w:w="1624" w:type="dxa"/>
            <w:vMerge/>
            <w:vAlign w:val="center"/>
          </w:tcPr>
          <w:p w14:paraId="05372B3D" w14:textId="77777777" w:rsidR="00280FF0" w:rsidRDefault="00280FF0">
            <w:pPr>
              <w:spacing w:line="276" w:lineRule="auto"/>
              <w:jc w:val="center"/>
              <w:rPr>
                <w:b/>
                <w:bCs/>
                <w:iCs/>
                <w:sz w:val="16"/>
                <w:szCs w:val="16"/>
              </w:rPr>
            </w:pPr>
          </w:p>
        </w:tc>
        <w:tc>
          <w:tcPr>
            <w:tcW w:w="781" w:type="dxa"/>
            <w:vMerge/>
            <w:vAlign w:val="center"/>
          </w:tcPr>
          <w:p w14:paraId="30828972" w14:textId="77777777" w:rsidR="00280FF0" w:rsidRDefault="00280FF0">
            <w:pPr>
              <w:spacing w:line="276" w:lineRule="auto"/>
              <w:jc w:val="center"/>
              <w:rPr>
                <w:iCs/>
                <w:sz w:val="16"/>
                <w:szCs w:val="16"/>
              </w:rPr>
            </w:pPr>
          </w:p>
        </w:tc>
        <w:tc>
          <w:tcPr>
            <w:tcW w:w="1087" w:type="dxa"/>
            <w:vMerge/>
            <w:vAlign w:val="center"/>
          </w:tcPr>
          <w:p w14:paraId="1ADF9C6E" w14:textId="77777777" w:rsidR="00280FF0" w:rsidRDefault="00280FF0">
            <w:pPr>
              <w:spacing w:line="276" w:lineRule="auto"/>
              <w:jc w:val="center"/>
              <w:rPr>
                <w:iCs/>
                <w:sz w:val="16"/>
                <w:szCs w:val="16"/>
              </w:rPr>
            </w:pPr>
          </w:p>
        </w:tc>
        <w:tc>
          <w:tcPr>
            <w:tcW w:w="661" w:type="dxa"/>
            <w:vMerge/>
            <w:vAlign w:val="center"/>
          </w:tcPr>
          <w:p w14:paraId="0F80DC6A" w14:textId="77777777" w:rsidR="00280FF0" w:rsidRDefault="00280FF0">
            <w:pPr>
              <w:spacing w:line="276" w:lineRule="auto"/>
              <w:jc w:val="center"/>
              <w:rPr>
                <w:iCs/>
                <w:sz w:val="16"/>
                <w:szCs w:val="16"/>
              </w:rPr>
            </w:pPr>
          </w:p>
        </w:tc>
        <w:tc>
          <w:tcPr>
            <w:tcW w:w="910" w:type="dxa"/>
            <w:vMerge/>
            <w:vAlign w:val="center"/>
          </w:tcPr>
          <w:p w14:paraId="5D9487AD" w14:textId="77777777" w:rsidR="00280FF0" w:rsidRDefault="00280FF0">
            <w:pPr>
              <w:spacing w:line="276" w:lineRule="auto"/>
              <w:jc w:val="center"/>
              <w:rPr>
                <w:iCs/>
                <w:sz w:val="16"/>
                <w:szCs w:val="16"/>
              </w:rPr>
            </w:pPr>
          </w:p>
        </w:tc>
        <w:tc>
          <w:tcPr>
            <w:tcW w:w="937" w:type="dxa"/>
            <w:vMerge/>
            <w:vAlign w:val="center"/>
          </w:tcPr>
          <w:p w14:paraId="2625E864" w14:textId="77777777" w:rsidR="00280FF0" w:rsidRDefault="00280FF0">
            <w:pPr>
              <w:spacing w:line="276" w:lineRule="auto"/>
              <w:jc w:val="center"/>
              <w:rPr>
                <w:iCs/>
                <w:sz w:val="16"/>
                <w:szCs w:val="16"/>
              </w:rPr>
            </w:pPr>
          </w:p>
        </w:tc>
        <w:tc>
          <w:tcPr>
            <w:tcW w:w="1745" w:type="dxa"/>
            <w:vMerge/>
            <w:vAlign w:val="center"/>
          </w:tcPr>
          <w:p w14:paraId="1751176D" w14:textId="77777777" w:rsidR="00280FF0" w:rsidRDefault="00280FF0">
            <w:pPr>
              <w:spacing w:line="276" w:lineRule="auto"/>
              <w:jc w:val="center"/>
              <w:rPr>
                <w:iCs/>
                <w:sz w:val="16"/>
                <w:szCs w:val="16"/>
              </w:rPr>
            </w:pPr>
          </w:p>
        </w:tc>
        <w:tc>
          <w:tcPr>
            <w:tcW w:w="1229" w:type="dxa"/>
            <w:vMerge/>
            <w:vAlign w:val="center"/>
          </w:tcPr>
          <w:p w14:paraId="1CFC74EF" w14:textId="77777777" w:rsidR="00280FF0" w:rsidRDefault="00280FF0">
            <w:pPr>
              <w:spacing w:line="276" w:lineRule="auto"/>
              <w:jc w:val="center"/>
              <w:rPr>
                <w:sz w:val="16"/>
                <w:szCs w:val="16"/>
              </w:rPr>
            </w:pPr>
          </w:p>
        </w:tc>
        <w:tc>
          <w:tcPr>
            <w:tcW w:w="1733" w:type="dxa"/>
            <w:vAlign w:val="center"/>
          </w:tcPr>
          <w:p w14:paraId="1C1EC17A"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62F13830" w14:textId="77777777" w:rsidR="00280FF0" w:rsidRDefault="003B213F">
            <w:pPr>
              <w:jc w:val="center"/>
              <w:rPr>
                <w:sz w:val="16"/>
                <w:szCs w:val="16"/>
              </w:rPr>
            </w:pPr>
            <w:r>
              <w:rPr>
                <w:sz w:val="16"/>
                <w:szCs w:val="16"/>
              </w:rPr>
              <w:t>64,5</w:t>
            </w:r>
          </w:p>
          <w:p w14:paraId="5B058598" w14:textId="77777777" w:rsidR="00280FF0" w:rsidRDefault="003B213F">
            <w:pPr>
              <w:spacing w:line="276" w:lineRule="auto"/>
              <w:jc w:val="center"/>
              <w:rPr>
                <w:sz w:val="16"/>
                <w:szCs w:val="16"/>
              </w:rPr>
            </w:pPr>
            <w:r>
              <w:rPr>
                <w:sz w:val="16"/>
                <w:szCs w:val="16"/>
              </w:rPr>
              <w:t>(2030)</w:t>
            </w:r>
          </w:p>
        </w:tc>
        <w:tc>
          <w:tcPr>
            <w:tcW w:w="1716" w:type="dxa"/>
            <w:vMerge/>
            <w:vAlign w:val="center"/>
          </w:tcPr>
          <w:p w14:paraId="7DE2F13B" w14:textId="77777777" w:rsidR="00280FF0" w:rsidRDefault="00280FF0">
            <w:pPr>
              <w:spacing w:line="276" w:lineRule="auto"/>
              <w:jc w:val="center"/>
              <w:rPr>
                <w:iCs/>
                <w:sz w:val="16"/>
                <w:szCs w:val="16"/>
              </w:rPr>
            </w:pPr>
          </w:p>
        </w:tc>
        <w:tc>
          <w:tcPr>
            <w:tcW w:w="945" w:type="dxa"/>
            <w:vMerge/>
            <w:vAlign w:val="center"/>
          </w:tcPr>
          <w:p w14:paraId="064D5C8C" w14:textId="77777777" w:rsidR="00280FF0" w:rsidRDefault="00280FF0">
            <w:pPr>
              <w:spacing w:line="276" w:lineRule="auto"/>
              <w:jc w:val="center"/>
              <w:rPr>
                <w:sz w:val="16"/>
                <w:szCs w:val="16"/>
              </w:rPr>
            </w:pPr>
          </w:p>
        </w:tc>
      </w:tr>
      <w:tr w:rsidR="00280FF0" w14:paraId="60B2C026" w14:textId="77777777">
        <w:trPr>
          <w:trHeight w:val="608"/>
        </w:trPr>
        <w:tc>
          <w:tcPr>
            <w:tcW w:w="1624" w:type="dxa"/>
            <w:vMerge/>
            <w:vAlign w:val="center"/>
          </w:tcPr>
          <w:p w14:paraId="2AD01B89" w14:textId="77777777" w:rsidR="00280FF0" w:rsidRDefault="00280FF0">
            <w:pPr>
              <w:spacing w:line="276" w:lineRule="auto"/>
              <w:jc w:val="center"/>
              <w:rPr>
                <w:b/>
                <w:bCs/>
                <w:iCs/>
                <w:sz w:val="16"/>
                <w:szCs w:val="16"/>
              </w:rPr>
            </w:pPr>
          </w:p>
        </w:tc>
        <w:tc>
          <w:tcPr>
            <w:tcW w:w="781" w:type="dxa"/>
            <w:vMerge/>
            <w:vAlign w:val="center"/>
          </w:tcPr>
          <w:p w14:paraId="0CBD1EC7" w14:textId="77777777" w:rsidR="00280FF0" w:rsidRDefault="00280FF0">
            <w:pPr>
              <w:spacing w:line="276" w:lineRule="auto"/>
              <w:jc w:val="center"/>
              <w:rPr>
                <w:iCs/>
                <w:sz w:val="16"/>
                <w:szCs w:val="16"/>
              </w:rPr>
            </w:pPr>
          </w:p>
        </w:tc>
        <w:tc>
          <w:tcPr>
            <w:tcW w:w="1087" w:type="dxa"/>
            <w:vMerge/>
            <w:vAlign w:val="center"/>
          </w:tcPr>
          <w:p w14:paraId="4E52811F" w14:textId="77777777" w:rsidR="00280FF0" w:rsidRDefault="00280FF0">
            <w:pPr>
              <w:spacing w:line="276" w:lineRule="auto"/>
              <w:jc w:val="center"/>
              <w:rPr>
                <w:iCs/>
                <w:sz w:val="16"/>
                <w:szCs w:val="16"/>
              </w:rPr>
            </w:pPr>
          </w:p>
        </w:tc>
        <w:tc>
          <w:tcPr>
            <w:tcW w:w="661" w:type="dxa"/>
            <w:vMerge/>
            <w:vAlign w:val="center"/>
          </w:tcPr>
          <w:p w14:paraId="4E307161" w14:textId="77777777" w:rsidR="00280FF0" w:rsidRDefault="00280FF0">
            <w:pPr>
              <w:spacing w:line="276" w:lineRule="auto"/>
              <w:jc w:val="center"/>
              <w:rPr>
                <w:iCs/>
                <w:sz w:val="16"/>
                <w:szCs w:val="16"/>
              </w:rPr>
            </w:pPr>
          </w:p>
        </w:tc>
        <w:tc>
          <w:tcPr>
            <w:tcW w:w="910" w:type="dxa"/>
            <w:vMerge/>
            <w:vAlign w:val="center"/>
          </w:tcPr>
          <w:p w14:paraId="337A7E64" w14:textId="77777777" w:rsidR="00280FF0" w:rsidRDefault="00280FF0">
            <w:pPr>
              <w:spacing w:line="276" w:lineRule="auto"/>
              <w:jc w:val="center"/>
              <w:rPr>
                <w:iCs/>
                <w:sz w:val="16"/>
                <w:szCs w:val="16"/>
              </w:rPr>
            </w:pPr>
          </w:p>
        </w:tc>
        <w:tc>
          <w:tcPr>
            <w:tcW w:w="937" w:type="dxa"/>
            <w:vMerge/>
            <w:vAlign w:val="center"/>
          </w:tcPr>
          <w:p w14:paraId="7D4F883C" w14:textId="77777777" w:rsidR="00280FF0" w:rsidRDefault="00280FF0">
            <w:pPr>
              <w:spacing w:line="276" w:lineRule="auto"/>
              <w:jc w:val="center"/>
              <w:rPr>
                <w:iCs/>
                <w:sz w:val="16"/>
                <w:szCs w:val="16"/>
              </w:rPr>
            </w:pPr>
          </w:p>
        </w:tc>
        <w:tc>
          <w:tcPr>
            <w:tcW w:w="1745" w:type="dxa"/>
            <w:vMerge/>
            <w:vAlign w:val="center"/>
          </w:tcPr>
          <w:p w14:paraId="6F2A51B1" w14:textId="77777777" w:rsidR="00280FF0" w:rsidRDefault="00280FF0">
            <w:pPr>
              <w:spacing w:line="276" w:lineRule="auto"/>
              <w:jc w:val="center"/>
              <w:rPr>
                <w:iCs/>
                <w:sz w:val="16"/>
                <w:szCs w:val="16"/>
              </w:rPr>
            </w:pPr>
          </w:p>
        </w:tc>
        <w:tc>
          <w:tcPr>
            <w:tcW w:w="1229" w:type="dxa"/>
            <w:vMerge/>
            <w:vAlign w:val="center"/>
          </w:tcPr>
          <w:p w14:paraId="458CE2B8" w14:textId="77777777" w:rsidR="00280FF0" w:rsidRDefault="00280FF0">
            <w:pPr>
              <w:spacing w:line="276" w:lineRule="auto"/>
              <w:jc w:val="center"/>
              <w:rPr>
                <w:sz w:val="16"/>
                <w:szCs w:val="16"/>
              </w:rPr>
            </w:pPr>
          </w:p>
        </w:tc>
        <w:tc>
          <w:tcPr>
            <w:tcW w:w="1733" w:type="dxa"/>
            <w:vAlign w:val="center"/>
          </w:tcPr>
          <w:p w14:paraId="48E28A94"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35EB3286" w14:textId="77777777" w:rsidR="00280FF0" w:rsidRDefault="003B213F">
            <w:pPr>
              <w:jc w:val="center"/>
              <w:rPr>
                <w:sz w:val="16"/>
                <w:szCs w:val="16"/>
              </w:rPr>
            </w:pPr>
            <w:r>
              <w:rPr>
                <w:sz w:val="16"/>
                <w:szCs w:val="16"/>
              </w:rPr>
              <w:t xml:space="preserve">37,7 </w:t>
            </w:r>
          </w:p>
          <w:p w14:paraId="1AFE0198" w14:textId="77777777" w:rsidR="00280FF0" w:rsidRDefault="003B213F">
            <w:pPr>
              <w:spacing w:line="276" w:lineRule="auto"/>
              <w:jc w:val="center"/>
              <w:rPr>
                <w:sz w:val="16"/>
                <w:szCs w:val="16"/>
              </w:rPr>
            </w:pPr>
            <w:r>
              <w:rPr>
                <w:sz w:val="16"/>
                <w:szCs w:val="16"/>
              </w:rPr>
              <w:t>(2030)</w:t>
            </w:r>
          </w:p>
        </w:tc>
        <w:tc>
          <w:tcPr>
            <w:tcW w:w="1716" w:type="dxa"/>
            <w:vMerge/>
            <w:vAlign w:val="center"/>
          </w:tcPr>
          <w:p w14:paraId="1D8FDF90" w14:textId="77777777" w:rsidR="00280FF0" w:rsidRDefault="00280FF0">
            <w:pPr>
              <w:spacing w:line="276" w:lineRule="auto"/>
              <w:jc w:val="center"/>
              <w:rPr>
                <w:iCs/>
                <w:sz w:val="16"/>
                <w:szCs w:val="16"/>
              </w:rPr>
            </w:pPr>
          </w:p>
        </w:tc>
        <w:tc>
          <w:tcPr>
            <w:tcW w:w="945" w:type="dxa"/>
            <w:vMerge/>
            <w:vAlign w:val="center"/>
          </w:tcPr>
          <w:p w14:paraId="33806BC2" w14:textId="77777777" w:rsidR="00280FF0" w:rsidRDefault="00280FF0">
            <w:pPr>
              <w:spacing w:line="276" w:lineRule="auto"/>
              <w:jc w:val="center"/>
              <w:rPr>
                <w:sz w:val="16"/>
                <w:szCs w:val="16"/>
              </w:rPr>
            </w:pPr>
          </w:p>
        </w:tc>
      </w:tr>
      <w:tr w:rsidR="00280FF0" w14:paraId="77EDC9A1" w14:textId="77777777">
        <w:trPr>
          <w:trHeight w:val="451"/>
        </w:trPr>
        <w:tc>
          <w:tcPr>
            <w:tcW w:w="1624" w:type="dxa"/>
            <w:vMerge/>
            <w:vAlign w:val="center"/>
          </w:tcPr>
          <w:p w14:paraId="4482675E" w14:textId="77777777" w:rsidR="00280FF0" w:rsidRDefault="00280FF0">
            <w:pPr>
              <w:spacing w:line="276" w:lineRule="auto"/>
              <w:jc w:val="center"/>
              <w:rPr>
                <w:b/>
                <w:bCs/>
                <w:iCs/>
                <w:sz w:val="16"/>
                <w:szCs w:val="16"/>
              </w:rPr>
            </w:pPr>
          </w:p>
        </w:tc>
        <w:tc>
          <w:tcPr>
            <w:tcW w:w="781" w:type="dxa"/>
            <w:vMerge/>
            <w:vAlign w:val="center"/>
          </w:tcPr>
          <w:p w14:paraId="59C45AC3" w14:textId="77777777" w:rsidR="00280FF0" w:rsidRDefault="00280FF0">
            <w:pPr>
              <w:spacing w:line="276" w:lineRule="auto"/>
              <w:jc w:val="center"/>
              <w:rPr>
                <w:iCs/>
                <w:sz w:val="16"/>
                <w:szCs w:val="16"/>
              </w:rPr>
            </w:pPr>
          </w:p>
        </w:tc>
        <w:tc>
          <w:tcPr>
            <w:tcW w:w="1087" w:type="dxa"/>
            <w:vMerge/>
            <w:vAlign w:val="center"/>
          </w:tcPr>
          <w:p w14:paraId="5CDACDF8" w14:textId="77777777" w:rsidR="00280FF0" w:rsidRDefault="00280FF0">
            <w:pPr>
              <w:spacing w:line="276" w:lineRule="auto"/>
              <w:jc w:val="center"/>
              <w:rPr>
                <w:iCs/>
                <w:sz w:val="16"/>
                <w:szCs w:val="16"/>
              </w:rPr>
            </w:pPr>
          </w:p>
        </w:tc>
        <w:tc>
          <w:tcPr>
            <w:tcW w:w="661" w:type="dxa"/>
            <w:vMerge/>
            <w:vAlign w:val="center"/>
          </w:tcPr>
          <w:p w14:paraId="511C88D8" w14:textId="77777777" w:rsidR="00280FF0" w:rsidRDefault="00280FF0">
            <w:pPr>
              <w:spacing w:line="276" w:lineRule="auto"/>
              <w:jc w:val="center"/>
              <w:rPr>
                <w:iCs/>
                <w:sz w:val="16"/>
                <w:szCs w:val="16"/>
              </w:rPr>
            </w:pPr>
          </w:p>
        </w:tc>
        <w:tc>
          <w:tcPr>
            <w:tcW w:w="910" w:type="dxa"/>
            <w:vMerge/>
            <w:vAlign w:val="center"/>
          </w:tcPr>
          <w:p w14:paraId="4EBAB9EF" w14:textId="77777777" w:rsidR="00280FF0" w:rsidRDefault="00280FF0">
            <w:pPr>
              <w:spacing w:line="276" w:lineRule="auto"/>
              <w:jc w:val="center"/>
              <w:rPr>
                <w:iCs/>
                <w:sz w:val="16"/>
                <w:szCs w:val="16"/>
              </w:rPr>
            </w:pPr>
          </w:p>
        </w:tc>
        <w:tc>
          <w:tcPr>
            <w:tcW w:w="937" w:type="dxa"/>
            <w:vMerge/>
            <w:vAlign w:val="center"/>
          </w:tcPr>
          <w:p w14:paraId="6C7BDC24" w14:textId="77777777" w:rsidR="00280FF0" w:rsidRDefault="00280FF0">
            <w:pPr>
              <w:spacing w:line="276" w:lineRule="auto"/>
              <w:jc w:val="center"/>
              <w:rPr>
                <w:iCs/>
                <w:sz w:val="16"/>
                <w:szCs w:val="16"/>
              </w:rPr>
            </w:pPr>
          </w:p>
        </w:tc>
        <w:tc>
          <w:tcPr>
            <w:tcW w:w="1745" w:type="dxa"/>
            <w:vMerge/>
            <w:vAlign w:val="center"/>
          </w:tcPr>
          <w:p w14:paraId="66B93482" w14:textId="77777777" w:rsidR="00280FF0" w:rsidRDefault="00280FF0">
            <w:pPr>
              <w:spacing w:line="276" w:lineRule="auto"/>
              <w:jc w:val="center"/>
              <w:rPr>
                <w:iCs/>
                <w:sz w:val="16"/>
                <w:szCs w:val="16"/>
              </w:rPr>
            </w:pPr>
          </w:p>
        </w:tc>
        <w:tc>
          <w:tcPr>
            <w:tcW w:w="1229" w:type="dxa"/>
            <w:vMerge/>
            <w:vAlign w:val="center"/>
          </w:tcPr>
          <w:p w14:paraId="6A203A90" w14:textId="77777777" w:rsidR="00280FF0" w:rsidRDefault="00280FF0">
            <w:pPr>
              <w:spacing w:line="276" w:lineRule="auto"/>
              <w:jc w:val="center"/>
              <w:rPr>
                <w:sz w:val="16"/>
                <w:szCs w:val="16"/>
              </w:rPr>
            </w:pPr>
          </w:p>
        </w:tc>
        <w:tc>
          <w:tcPr>
            <w:tcW w:w="1733" w:type="dxa"/>
            <w:vAlign w:val="center"/>
          </w:tcPr>
          <w:p w14:paraId="71739042" w14:textId="77777777" w:rsidR="00280FF0" w:rsidRDefault="003B213F">
            <w:pPr>
              <w:spacing w:line="276" w:lineRule="auto"/>
              <w:jc w:val="center"/>
              <w:rPr>
                <w:sz w:val="16"/>
                <w:szCs w:val="16"/>
              </w:rPr>
            </w:pPr>
            <w:r>
              <w:rPr>
                <w:sz w:val="16"/>
                <w:szCs w:val="16"/>
              </w:rPr>
              <w:t>R –</w:t>
            </w:r>
            <w:r>
              <w:rPr>
                <w:iCs/>
                <w:sz w:val="16"/>
                <w:szCs w:val="16"/>
              </w:rPr>
              <w:t xml:space="preserve"> Paramą gavusios įmonės</w:t>
            </w:r>
          </w:p>
        </w:tc>
        <w:tc>
          <w:tcPr>
            <w:tcW w:w="1192" w:type="dxa"/>
            <w:vAlign w:val="center"/>
          </w:tcPr>
          <w:p w14:paraId="79722E08" w14:textId="77777777" w:rsidR="00280FF0" w:rsidRDefault="003B213F">
            <w:pPr>
              <w:spacing w:line="276" w:lineRule="auto"/>
              <w:jc w:val="center"/>
              <w:rPr>
                <w:sz w:val="16"/>
                <w:szCs w:val="16"/>
              </w:rPr>
            </w:pPr>
            <w:r>
              <w:rPr>
                <w:sz w:val="16"/>
                <w:szCs w:val="16"/>
              </w:rPr>
              <w:t>n/a</w:t>
            </w:r>
          </w:p>
        </w:tc>
        <w:tc>
          <w:tcPr>
            <w:tcW w:w="1716" w:type="dxa"/>
            <w:vMerge/>
            <w:vAlign w:val="center"/>
          </w:tcPr>
          <w:p w14:paraId="2C5CE510" w14:textId="77777777" w:rsidR="00280FF0" w:rsidRDefault="00280FF0">
            <w:pPr>
              <w:spacing w:line="276" w:lineRule="auto"/>
              <w:jc w:val="center"/>
              <w:rPr>
                <w:iCs/>
                <w:sz w:val="16"/>
                <w:szCs w:val="16"/>
              </w:rPr>
            </w:pPr>
          </w:p>
        </w:tc>
        <w:tc>
          <w:tcPr>
            <w:tcW w:w="945" w:type="dxa"/>
            <w:vMerge/>
            <w:vAlign w:val="center"/>
          </w:tcPr>
          <w:p w14:paraId="02CC6FE8" w14:textId="77777777" w:rsidR="00280FF0" w:rsidRDefault="00280FF0">
            <w:pPr>
              <w:spacing w:line="276" w:lineRule="auto"/>
              <w:jc w:val="center"/>
              <w:rPr>
                <w:sz w:val="16"/>
                <w:szCs w:val="16"/>
              </w:rPr>
            </w:pPr>
          </w:p>
        </w:tc>
      </w:tr>
      <w:tr w:rsidR="00280FF0" w14:paraId="5E18D83C" w14:textId="77777777">
        <w:trPr>
          <w:trHeight w:val="666"/>
        </w:trPr>
        <w:tc>
          <w:tcPr>
            <w:tcW w:w="1624" w:type="dxa"/>
            <w:vMerge/>
            <w:vAlign w:val="center"/>
          </w:tcPr>
          <w:p w14:paraId="785D2816" w14:textId="77777777" w:rsidR="00280FF0" w:rsidRDefault="00280FF0">
            <w:pPr>
              <w:spacing w:line="276" w:lineRule="auto"/>
              <w:jc w:val="center"/>
              <w:rPr>
                <w:b/>
                <w:bCs/>
                <w:iCs/>
                <w:sz w:val="16"/>
                <w:szCs w:val="16"/>
              </w:rPr>
            </w:pPr>
          </w:p>
        </w:tc>
        <w:tc>
          <w:tcPr>
            <w:tcW w:w="781" w:type="dxa"/>
            <w:vMerge/>
            <w:vAlign w:val="center"/>
          </w:tcPr>
          <w:p w14:paraId="28D7DBD7" w14:textId="77777777" w:rsidR="00280FF0" w:rsidRDefault="00280FF0">
            <w:pPr>
              <w:spacing w:line="276" w:lineRule="auto"/>
              <w:jc w:val="center"/>
              <w:rPr>
                <w:iCs/>
                <w:sz w:val="16"/>
                <w:szCs w:val="16"/>
              </w:rPr>
            </w:pPr>
          </w:p>
        </w:tc>
        <w:tc>
          <w:tcPr>
            <w:tcW w:w="1087" w:type="dxa"/>
            <w:vMerge/>
            <w:vAlign w:val="center"/>
          </w:tcPr>
          <w:p w14:paraId="7C1986B7" w14:textId="77777777" w:rsidR="00280FF0" w:rsidRDefault="00280FF0">
            <w:pPr>
              <w:spacing w:line="276" w:lineRule="auto"/>
              <w:jc w:val="center"/>
              <w:rPr>
                <w:iCs/>
                <w:sz w:val="16"/>
                <w:szCs w:val="16"/>
              </w:rPr>
            </w:pPr>
          </w:p>
        </w:tc>
        <w:tc>
          <w:tcPr>
            <w:tcW w:w="661" w:type="dxa"/>
            <w:vMerge/>
            <w:vAlign w:val="center"/>
          </w:tcPr>
          <w:p w14:paraId="7A5222D9" w14:textId="77777777" w:rsidR="00280FF0" w:rsidRDefault="00280FF0">
            <w:pPr>
              <w:spacing w:line="276" w:lineRule="auto"/>
              <w:jc w:val="center"/>
              <w:rPr>
                <w:iCs/>
                <w:sz w:val="16"/>
                <w:szCs w:val="16"/>
              </w:rPr>
            </w:pPr>
          </w:p>
        </w:tc>
        <w:tc>
          <w:tcPr>
            <w:tcW w:w="910" w:type="dxa"/>
            <w:vMerge/>
            <w:vAlign w:val="center"/>
          </w:tcPr>
          <w:p w14:paraId="3C0FCF26" w14:textId="77777777" w:rsidR="00280FF0" w:rsidRDefault="00280FF0">
            <w:pPr>
              <w:spacing w:line="276" w:lineRule="auto"/>
              <w:jc w:val="center"/>
              <w:rPr>
                <w:iCs/>
                <w:sz w:val="16"/>
                <w:szCs w:val="16"/>
              </w:rPr>
            </w:pPr>
          </w:p>
        </w:tc>
        <w:tc>
          <w:tcPr>
            <w:tcW w:w="937" w:type="dxa"/>
            <w:vMerge/>
            <w:vAlign w:val="center"/>
          </w:tcPr>
          <w:p w14:paraId="458AC96F" w14:textId="77777777" w:rsidR="00280FF0" w:rsidRDefault="00280FF0">
            <w:pPr>
              <w:spacing w:line="276" w:lineRule="auto"/>
              <w:jc w:val="center"/>
              <w:rPr>
                <w:iCs/>
                <w:sz w:val="16"/>
                <w:szCs w:val="16"/>
              </w:rPr>
            </w:pPr>
          </w:p>
        </w:tc>
        <w:tc>
          <w:tcPr>
            <w:tcW w:w="1745" w:type="dxa"/>
            <w:vMerge/>
            <w:vAlign w:val="center"/>
          </w:tcPr>
          <w:p w14:paraId="785E7EFD" w14:textId="77777777" w:rsidR="00280FF0" w:rsidRDefault="00280FF0">
            <w:pPr>
              <w:spacing w:line="276" w:lineRule="auto"/>
              <w:jc w:val="center"/>
              <w:rPr>
                <w:iCs/>
                <w:sz w:val="16"/>
                <w:szCs w:val="16"/>
              </w:rPr>
            </w:pPr>
          </w:p>
        </w:tc>
        <w:tc>
          <w:tcPr>
            <w:tcW w:w="1229" w:type="dxa"/>
            <w:vMerge/>
            <w:vAlign w:val="center"/>
          </w:tcPr>
          <w:p w14:paraId="5C3A9DAE" w14:textId="77777777" w:rsidR="00280FF0" w:rsidRDefault="00280FF0">
            <w:pPr>
              <w:spacing w:line="276" w:lineRule="auto"/>
              <w:jc w:val="center"/>
              <w:rPr>
                <w:sz w:val="16"/>
                <w:szCs w:val="16"/>
              </w:rPr>
            </w:pPr>
          </w:p>
        </w:tc>
        <w:tc>
          <w:tcPr>
            <w:tcW w:w="1733" w:type="dxa"/>
            <w:vAlign w:val="center"/>
          </w:tcPr>
          <w:p w14:paraId="4FBFFA18" w14:textId="77777777" w:rsidR="00280FF0" w:rsidRDefault="003B213F">
            <w:pPr>
              <w:spacing w:line="276" w:lineRule="auto"/>
              <w:jc w:val="center"/>
              <w:rPr>
                <w:sz w:val="16"/>
                <w:szCs w:val="16"/>
              </w:rPr>
            </w:pPr>
            <w:r>
              <w:rPr>
                <w:sz w:val="16"/>
                <w:szCs w:val="16"/>
              </w:rPr>
              <w:t>R – Paramą gavusios įmonės, iš jų: mažos ir labai mažos</w:t>
            </w:r>
          </w:p>
        </w:tc>
        <w:tc>
          <w:tcPr>
            <w:tcW w:w="1192" w:type="dxa"/>
            <w:vAlign w:val="center"/>
          </w:tcPr>
          <w:p w14:paraId="12EA5B6A" w14:textId="77777777" w:rsidR="00280FF0" w:rsidRDefault="003B213F">
            <w:pPr>
              <w:spacing w:line="276" w:lineRule="auto"/>
              <w:jc w:val="center"/>
              <w:rPr>
                <w:sz w:val="16"/>
                <w:szCs w:val="16"/>
              </w:rPr>
            </w:pPr>
            <w:r>
              <w:rPr>
                <w:sz w:val="16"/>
                <w:szCs w:val="16"/>
              </w:rPr>
              <w:t>n/a</w:t>
            </w:r>
          </w:p>
        </w:tc>
        <w:tc>
          <w:tcPr>
            <w:tcW w:w="1716" w:type="dxa"/>
            <w:vMerge/>
            <w:vAlign w:val="center"/>
          </w:tcPr>
          <w:p w14:paraId="43C1AC2D" w14:textId="77777777" w:rsidR="00280FF0" w:rsidRDefault="00280FF0">
            <w:pPr>
              <w:spacing w:line="276" w:lineRule="auto"/>
              <w:jc w:val="center"/>
              <w:rPr>
                <w:iCs/>
                <w:sz w:val="16"/>
                <w:szCs w:val="16"/>
              </w:rPr>
            </w:pPr>
          </w:p>
        </w:tc>
        <w:tc>
          <w:tcPr>
            <w:tcW w:w="945" w:type="dxa"/>
            <w:vMerge/>
            <w:vAlign w:val="center"/>
          </w:tcPr>
          <w:p w14:paraId="77F71CCD" w14:textId="77777777" w:rsidR="00280FF0" w:rsidRDefault="00280FF0">
            <w:pPr>
              <w:spacing w:line="276" w:lineRule="auto"/>
              <w:jc w:val="center"/>
              <w:rPr>
                <w:sz w:val="16"/>
                <w:szCs w:val="16"/>
              </w:rPr>
            </w:pPr>
          </w:p>
        </w:tc>
      </w:tr>
      <w:tr w:rsidR="00280FF0" w14:paraId="79CA6E71" w14:textId="77777777">
        <w:trPr>
          <w:trHeight w:val="467"/>
        </w:trPr>
        <w:tc>
          <w:tcPr>
            <w:tcW w:w="1624" w:type="dxa"/>
            <w:vMerge/>
            <w:vAlign w:val="center"/>
          </w:tcPr>
          <w:p w14:paraId="7A2C680F" w14:textId="77777777" w:rsidR="00280FF0" w:rsidRDefault="00280FF0">
            <w:pPr>
              <w:spacing w:line="276" w:lineRule="auto"/>
              <w:jc w:val="center"/>
              <w:rPr>
                <w:b/>
                <w:bCs/>
                <w:iCs/>
                <w:sz w:val="16"/>
                <w:szCs w:val="16"/>
              </w:rPr>
            </w:pPr>
          </w:p>
        </w:tc>
        <w:tc>
          <w:tcPr>
            <w:tcW w:w="781" w:type="dxa"/>
            <w:vMerge/>
            <w:vAlign w:val="center"/>
          </w:tcPr>
          <w:p w14:paraId="14A107BB" w14:textId="77777777" w:rsidR="00280FF0" w:rsidRDefault="00280FF0">
            <w:pPr>
              <w:spacing w:line="276" w:lineRule="auto"/>
              <w:jc w:val="center"/>
              <w:rPr>
                <w:iCs/>
                <w:sz w:val="16"/>
                <w:szCs w:val="16"/>
              </w:rPr>
            </w:pPr>
          </w:p>
        </w:tc>
        <w:tc>
          <w:tcPr>
            <w:tcW w:w="1087" w:type="dxa"/>
            <w:vMerge/>
            <w:vAlign w:val="center"/>
          </w:tcPr>
          <w:p w14:paraId="00B24337" w14:textId="77777777" w:rsidR="00280FF0" w:rsidRDefault="00280FF0">
            <w:pPr>
              <w:spacing w:line="276" w:lineRule="auto"/>
              <w:jc w:val="center"/>
              <w:rPr>
                <w:iCs/>
                <w:sz w:val="16"/>
                <w:szCs w:val="16"/>
              </w:rPr>
            </w:pPr>
          </w:p>
        </w:tc>
        <w:tc>
          <w:tcPr>
            <w:tcW w:w="661" w:type="dxa"/>
            <w:vMerge/>
            <w:vAlign w:val="center"/>
          </w:tcPr>
          <w:p w14:paraId="51C943E3" w14:textId="77777777" w:rsidR="00280FF0" w:rsidRDefault="00280FF0">
            <w:pPr>
              <w:spacing w:line="276" w:lineRule="auto"/>
              <w:jc w:val="center"/>
              <w:rPr>
                <w:iCs/>
                <w:sz w:val="16"/>
                <w:szCs w:val="16"/>
              </w:rPr>
            </w:pPr>
          </w:p>
        </w:tc>
        <w:tc>
          <w:tcPr>
            <w:tcW w:w="910" w:type="dxa"/>
            <w:vMerge/>
            <w:vAlign w:val="center"/>
          </w:tcPr>
          <w:p w14:paraId="313E2A11" w14:textId="77777777" w:rsidR="00280FF0" w:rsidRDefault="00280FF0">
            <w:pPr>
              <w:spacing w:line="276" w:lineRule="auto"/>
              <w:jc w:val="center"/>
              <w:rPr>
                <w:iCs/>
                <w:sz w:val="16"/>
                <w:szCs w:val="16"/>
              </w:rPr>
            </w:pPr>
          </w:p>
        </w:tc>
        <w:tc>
          <w:tcPr>
            <w:tcW w:w="937" w:type="dxa"/>
            <w:vMerge/>
            <w:vAlign w:val="center"/>
          </w:tcPr>
          <w:p w14:paraId="38E0A1DF" w14:textId="77777777" w:rsidR="00280FF0" w:rsidRDefault="00280FF0">
            <w:pPr>
              <w:spacing w:line="276" w:lineRule="auto"/>
              <w:jc w:val="center"/>
              <w:rPr>
                <w:iCs/>
                <w:sz w:val="16"/>
                <w:szCs w:val="16"/>
              </w:rPr>
            </w:pPr>
          </w:p>
        </w:tc>
        <w:tc>
          <w:tcPr>
            <w:tcW w:w="1745" w:type="dxa"/>
            <w:vMerge/>
            <w:vAlign w:val="center"/>
          </w:tcPr>
          <w:p w14:paraId="1CAEBDBB" w14:textId="77777777" w:rsidR="00280FF0" w:rsidRDefault="00280FF0">
            <w:pPr>
              <w:spacing w:line="276" w:lineRule="auto"/>
              <w:jc w:val="center"/>
              <w:rPr>
                <w:iCs/>
                <w:sz w:val="16"/>
                <w:szCs w:val="16"/>
              </w:rPr>
            </w:pPr>
          </w:p>
        </w:tc>
        <w:tc>
          <w:tcPr>
            <w:tcW w:w="1229" w:type="dxa"/>
            <w:vMerge/>
            <w:vAlign w:val="center"/>
          </w:tcPr>
          <w:p w14:paraId="76B180FA" w14:textId="77777777" w:rsidR="00280FF0" w:rsidRDefault="00280FF0">
            <w:pPr>
              <w:spacing w:line="276" w:lineRule="auto"/>
              <w:jc w:val="center"/>
              <w:rPr>
                <w:sz w:val="16"/>
                <w:szCs w:val="16"/>
              </w:rPr>
            </w:pPr>
          </w:p>
        </w:tc>
        <w:tc>
          <w:tcPr>
            <w:tcW w:w="1733" w:type="dxa"/>
            <w:vAlign w:val="center"/>
          </w:tcPr>
          <w:p w14:paraId="12ADF30E" w14:textId="77777777" w:rsidR="00280FF0" w:rsidRDefault="003B213F">
            <w:pPr>
              <w:spacing w:line="276" w:lineRule="auto"/>
              <w:jc w:val="center"/>
              <w:rPr>
                <w:sz w:val="16"/>
                <w:szCs w:val="16"/>
              </w:rPr>
            </w:pPr>
            <w:r>
              <w:rPr>
                <w:sz w:val="16"/>
                <w:szCs w:val="16"/>
              </w:rPr>
              <w:t>R – Paramą gavusios įmonės, iš jų: vidutinės</w:t>
            </w:r>
          </w:p>
        </w:tc>
        <w:tc>
          <w:tcPr>
            <w:tcW w:w="1192" w:type="dxa"/>
            <w:vAlign w:val="center"/>
          </w:tcPr>
          <w:p w14:paraId="365219DB" w14:textId="77777777" w:rsidR="00280FF0" w:rsidRDefault="003B213F">
            <w:pPr>
              <w:spacing w:line="276" w:lineRule="auto"/>
              <w:jc w:val="center"/>
              <w:rPr>
                <w:sz w:val="16"/>
                <w:szCs w:val="16"/>
              </w:rPr>
            </w:pPr>
            <w:r>
              <w:rPr>
                <w:sz w:val="16"/>
                <w:szCs w:val="16"/>
              </w:rPr>
              <w:t>n/a</w:t>
            </w:r>
          </w:p>
        </w:tc>
        <w:tc>
          <w:tcPr>
            <w:tcW w:w="1716" w:type="dxa"/>
            <w:vMerge/>
            <w:vAlign w:val="center"/>
          </w:tcPr>
          <w:p w14:paraId="06B6C220" w14:textId="77777777" w:rsidR="00280FF0" w:rsidRDefault="00280FF0">
            <w:pPr>
              <w:spacing w:line="276" w:lineRule="auto"/>
              <w:jc w:val="center"/>
              <w:rPr>
                <w:iCs/>
                <w:sz w:val="16"/>
                <w:szCs w:val="16"/>
              </w:rPr>
            </w:pPr>
          </w:p>
        </w:tc>
        <w:tc>
          <w:tcPr>
            <w:tcW w:w="945" w:type="dxa"/>
            <w:vMerge/>
            <w:vAlign w:val="center"/>
          </w:tcPr>
          <w:p w14:paraId="2C41F7C1" w14:textId="77777777" w:rsidR="00280FF0" w:rsidRDefault="00280FF0">
            <w:pPr>
              <w:spacing w:line="276" w:lineRule="auto"/>
              <w:jc w:val="center"/>
              <w:rPr>
                <w:sz w:val="16"/>
                <w:szCs w:val="16"/>
              </w:rPr>
            </w:pPr>
          </w:p>
        </w:tc>
      </w:tr>
      <w:tr w:rsidR="00280FF0" w14:paraId="71B0DBF0" w14:textId="77777777">
        <w:trPr>
          <w:trHeight w:val="545"/>
        </w:trPr>
        <w:tc>
          <w:tcPr>
            <w:tcW w:w="1624" w:type="dxa"/>
            <w:vMerge/>
            <w:vAlign w:val="center"/>
          </w:tcPr>
          <w:p w14:paraId="65FBE241" w14:textId="77777777" w:rsidR="00280FF0" w:rsidRDefault="00280FF0">
            <w:pPr>
              <w:spacing w:line="276" w:lineRule="auto"/>
              <w:jc w:val="center"/>
              <w:rPr>
                <w:b/>
                <w:bCs/>
                <w:iCs/>
                <w:sz w:val="16"/>
                <w:szCs w:val="16"/>
              </w:rPr>
            </w:pPr>
          </w:p>
        </w:tc>
        <w:tc>
          <w:tcPr>
            <w:tcW w:w="781" w:type="dxa"/>
            <w:vMerge/>
            <w:vAlign w:val="center"/>
          </w:tcPr>
          <w:p w14:paraId="0B23C589" w14:textId="77777777" w:rsidR="00280FF0" w:rsidRDefault="00280FF0">
            <w:pPr>
              <w:spacing w:line="276" w:lineRule="auto"/>
              <w:jc w:val="center"/>
              <w:rPr>
                <w:iCs/>
                <w:sz w:val="16"/>
                <w:szCs w:val="16"/>
              </w:rPr>
            </w:pPr>
          </w:p>
        </w:tc>
        <w:tc>
          <w:tcPr>
            <w:tcW w:w="1087" w:type="dxa"/>
            <w:vMerge/>
            <w:vAlign w:val="center"/>
          </w:tcPr>
          <w:p w14:paraId="765DDE26" w14:textId="77777777" w:rsidR="00280FF0" w:rsidRDefault="00280FF0">
            <w:pPr>
              <w:spacing w:line="276" w:lineRule="auto"/>
              <w:jc w:val="center"/>
              <w:rPr>
                <w:iCs/>
                <w:sz w:val="16"/>
                <w:szCs w:val="16"/>
              </w:rPr>
            </w:pPr>
          </w:p>
        </w:tc>
        <w:tc>
          <w:tcPr>
            <w:tcW w:w="661" w:type="dxa"/>
            <w:vMerge/>
            <w:vAlign w:val="center"/>
          </w:tcPr>
          <w:p w14:paraId="0A205FA7" w14:textId="77777777" w:rsidR="00280FF0" w:rsidRDefault="00280FF0">
            <w:pPr>
              <w:spacing w:line="276" w:lineRule="auto"/>
              <w:jc w:val="center"/>
              <w:rPr>
                <w:iCs/>
                <w:sz w:val="16"/>
                <w:szCs w:val="16"/>
              </w:rPr>
            </w:pPr>
          </w:p>
        </w:tc>
        <w:tc>
          <w:tcPr>
            <w:tcW w:w="910" w:type="dxa"/>
            <w:vMerge/>
            <w:vAlign w:val="center"/>
          </w:tcPr>
          <w:p w14:paraId="17024949" w14:textId="77777777" w:rsidR="00280FF0" w:rsidRDefault="00280FF0">
            <w:pPr>
              <w:spacing w:line="276" w:lineRule="auto"/>
              <w:jc w:val="center"/>
              <w:rPr>
                <w:iCs/>
                <w:sz w:val="16"/>
                <w:szCs w:val="16"/>
              </w:rPr>
            </w:pPr>
          </w:p>
        </w:tc>
        <w:tc>
          <w:tcPr>
            <w:tcW w:w="937" w:type="dxa"/>
            <w:vMerge/>
            <w:vAlign w:val="center"/>
          </w:tcPr>
          <w:p w14:paraId="4DC23129" w14:textId="77777777" w:rsidR="00280FF0" w:rsidRDefault="00280FF0">
            <w:pPr>
              <w:spacing w:line="276" w:lineRule="auto"/>
              <w:jc w:val="center"/>
              <w:rPr>
                <w:iCs/>
                <w:sz w:val="16"/>
                <w:szCs w:val="16"/>
              </w:rPr>
            </w:pPr>
          </w:p>
        </w:tc>
        <w:tc>
          <w:tcPr>
            <w:tcW w:w="1745" w:type="dxa"/>
            <w:vMerge/>
            <w:vAlign w:val="center"/>
          </w:tcPr>
          <w:p w14:paraId="2DE4E237" w14:textId="77777777" w:rsidR="00280FF0" w:rsidRDefault="00280FF0">
            <w:pPr>
              <w:spacing w:line="276" w:lineRule="auto"/>
              <w:jc w:val="center"/>
              <w:rPr>
                <w:iCs/>
                <w:sz w:val="16"/>
                <w:szCs w:val="16"/>
              </w:rPr>
            </w:pPr>
          </w:p>
        </w:tc>
        <w:tc>
          <w:tcPr>
            <w:tcW w:w="1229" w:type="dxa"/>
            <w:vMerge/>
            <w:vAlign w:val="center"/>
          </w:tcPr>
          <w:p w14:paraId="40C7162C" w14:textId="77777777" w:rsidR="00280FF0" w:rsidRDefault="00280FF0">
            <w:pPr>
              <w:spacing w:line="276" w:lineRule="auto"/>
              <w:jc w:val="center"/>
              <w:rPr>
                <w:sz w:val="16"/>
                <w:szCs w:val="16"/>
              </w:rPr>
            </w:pPr>
          </w:p>
        </w:tc>
        <w:tc>
          <w:tcPr>
            <w:tcW w:w="1733" w:type="dxa"/>
            <w:vAlign w:val="center"/>
          </w:tcPr>
          <w:p w14:paraId="30AA66AF" w14:textId="77777777" w:rsidR="00280FF0" w:rsidRDefault="003B213F">
            <w:pPr>
              <w:spacing w:line="276" w:lineRule="auto"/>
              <w:jc w:val="center"/>
              <w:rPr>
                <w:sz w:val="16"/>
                <w:szCs w:val="16"/>
              </w:rPr>
            </w:pPr>
            <w:r>
              <w:rPr>
                <w:sz w:val="16"/>
                <w:szCs w:val="16"/>
              </w:rPr>
              <w:t>R – Paramą gavusios įmonės, iš jų: didelės</w:t>
            </w:r>
          </w:p>
        </w:tc>
        <w:tc>
          <w:tcPr>
            <w:tcW w:w="1192" w:type="dxa"/>
            <w:vAlign w:val="center"/>
          </w:tcPr>
          <w:p w14:paraId="1432131B" w14:textId="77777777" w:rsidR="00280FF0" w:rsidRDefault="003B213F">
            <w:pPr>
              <w:spacing w:line="276" w:lineRule="auto"/>
              <w:jc w:val="center"/>
              <w:rPr>
                <w:sz w:val="16"/>
                <w:szCs w:val="16"/>
              </w:rPr>
            </w:pPr>
            <w:r>
              <w:rPr>
                <w:sz w:val="16"/>
                <w:szCs w:val="16"/>
              </w:rPr>
              <w:t>n/a</w:t>
            </w:r>
          </w:p>
        </w:tc>
        <w:tc>
          <w:tcPr>
            <w:tcW w:w="1716" w:type="dxa"/>
            <w:vMerge/>
            <w:vAlign w:val="center"/>
          </w:tcPr>
          <w:p w14:paraId="6013A9E1" w14:textId="77777777" w:rsidR="00280FF0" w:rsidRDefault="00280FF0">
            <w:pPr>
              <w:spacing w:line="276" w:lineRule="auto"/>
              <w:jc w:val="center"/>
              <w:rPr>
                <w:iCs/>
                <w:sz w:val="16"/>
                <w:szCs w:val="16"/>
              </w:rPr>
            </w:pPr>
          </w:p>
        </w:tc>
        <w:tc>
          <w:tcPr>
            <w:tcW w:w="945" w:type="dxa"/>
            <w:vMerge/>
            <w:vAlign w:val="center"/>
          </w:tcPr>
          <w:p w14:paraId="6D6909FB" w14:textId="77777777" w:rsidR="00280FF0" w:rsidRDefault="00280FF0">
            <w:pPr>
              <w:spacing w:line="276" w:lineRule="auto"/>
              <w:jc w:val="center"/>
              <w:rPr>
                <w:sz w:val="16"/>
                <w:szCs w:val="16"/>
              </w:rPr>
            </w:pPr>
          </w:p>
        </w:tc>
      </w:tr>
      <w:tr w:rsidR="00280FF0" w14:paraId="7B22691B" w14:textId="77777777">
        <w:trPr>
          <w:trHeight w:val="666"/>
        </w:trPr>
        <w:tc>
          <w:tcPr>
            <w:tcW w:w="1624" w:type="dxa"/>
            <w:vMerge w:val="restart"/>
            <w:vAlign w:val="center"/>
          </w:tcPr>
          <w:p w14:paraId="28F28CD6" w14:textId="77777777" w:rsidR="00280FF0" w:rsidRDefault="003B213F">
            <w:pPr>
              <w:spacing w:line="276" w:lineRule="auto"/>
              <w:jc w:val="center"/>
              <w:rPr>
                <w:b/>
                <w:bCs/>
                <w:iCs/>
                <w:sz w:val="16"/>
                <w:szCs w:val="16"/>
              </w:rPr>
            </w:pPr>
            <w:r>
              <w:rPr>
                <w:b/>
                <w:bCs/>
                <w:iCs/>
                <w:sz w:val="16"/>
                <w:szCs w:val="16"/>
              </w:rPr>
              <w:t>2. Padidinti inovacijų paklausą Lietuvoje išnaudojant viešųjų pirkimų potencialą</w:t>
            </w:r>
          </w:p>
        </w:tc>
        <w:tc>
          <w:tcPr>
            <w:tcW w:w="781" w:type="dxa"/>
            <w:vMerge w:val="restart"/>
            <w:vAlign w:val="center"/>
          </w:tcPr>
          <w:p w14:paraId="7C11B0F3" w14:textId="77777777" w:rsidR="00280FF0" w:rsidRDefault="003B213F">
            <w:pPr>
              <w:spacing w:line="276" w:lineRule="auto"/>
              <w:jc w:val="center"/>
              <w:rPr>
                <w:iCs/>
                <w:sz w:val="16"/>
                <w:szCs w:val="16"/>
              </w:rPr>
            </w:pPr>
            <w:r>
              <w:rPr>
                <w:iCs/>
                <w:sz w:val="16"/>
                <w:szCs w:val="16"/>
              </w:rPr>
              <w:t>I</w:t>
            </w:r>
          </w:p>
        </w:tc>
        <w:tc>
          <w:tcPr>
            <w:tcW w:w="1087" w:type="dxa"/>
            <w:vMerge w:val="restart"/>
            <w:vAlign w:val="center"/>
          </w:tcPr>
          <w:p w14:paraId="4DBE57DB" w14:textId="77777777" w:rsidR="00280FF0" w:rsidRDefault="003B213F">
            <w:pPr>
              <w:spacing w:line="276" w:lineRule="auto"/>
              <w:jc w:val="center"/>
              <w:rPr>
                <w:iCs/>
                <w:sz w:val="16"/>
                <w:szCs w:val="16"/>
              </w:rPr>
            </w:pPr>
            <w:r>
              <w:rPr>
                <w:iCs/>
                <w:sz w:val="16"/>
                <w:szCs w:val="16"/>
              </w:rPr>
              <w:t>Viešojo sektoriaus organizacijos</w:t>
            </w:r>
          </w:p>
          <w:p w14:paraId="1A3D56E2" w14:textId="77777777" w:rsidR="00280FF0" w:rsidRDefault="00280FF0">
            <w:pPr>
              <w:spacing w:line="276" w:lineRule="auto"/>
              <w:jc w:val="center"/>
              <w:rPr>
                <w:iCs/>
                <w:sz w:val="16"/>
                <w:szCs w:val="16"/>
              </w:rPr>
            </w:pPr>
          </w:p>
        </w:tc>
        <w:tc>
          <w:tcPr>
            <w:tcW w:w="661" w:type="dxa"/>
            <w:vMerge w:val="restart"/>
            <w:vAlign w:val="center"/>
          </w:tcPr>
          <w:p w14:paraId="3E3AEC46" w14:textId="77777777" w:rsidR="00280FF0" w:rsidRDefault="003B213F">
            <w:pPr>
              <w:spacing w:line="276" w:lineRule="auto"/>
              <w:jc w:val="center"/>
              <w:rPr>
                <w:iCs/>
                <w:sz w:val="16"/>
                <w:szCs w:val="16"/>
              </w:rPr>
            </w:pPr>
            <w:r>
              <w:rPr>
                <w:iCs/>
                <w:sz w:val="16"/>
                <w:szCs w:val="16"/>
              </w:rPr>
              <w:t xml:space="preserve">K </w:t>
            </w:r>
          </w:p>
        </w:tc>
        <w:tc>
          <w:tcPr>
            <w:tcW w:w="910" w:type="dxa"/>
            <w:vMerge w:val="restart"/>
            <w:vAlign w:val="center"/>
          </w:tcPr>
          <w:p w14:paraId="758720E7" w14:textId="77777777" w:rsidR="00280FF0" w:rsidRDefault="003B213F">
            <w:pPr>
              <w:spacing w:line="276" w:lineRule="auto"/>
              <w:jc w:val="center"/>
              <w:rPr>
                <w:iCs/>
                <w:sz w:val="16"/>
                <w:szCs w:val="16"/>
              </w:rPr>
            </w:pPr>
            <w:r>
              <w:rPr>
                <w:iCs/>
                <w:sz w:val="16"/>
                <w:szCs w:val="16"/>
              </w:rPr>
              <w:t>Taip</w:t>
            </w:r>
          </w:p>
        </w:tc>
        <w:tc>
          <w:tcPr>
            <w:tcW w:w="937" w:type="dxa"/>
            <w:vMerge w:val="restart"/>
            <w:vAlign w:val="center"/>
          </w:tcPr>
          <w:p w14:paraId="5C063833" w14:textId="77777777" w:rsidR="00280FF0" w:rsidRDefault="003B213F">
            <w:pPr>
              <w:spacing w:line="276" w:lineRule="auto"/>
              <w:jc w:val="center"/>
              <w:rPr>
                <w:iCs/>
                <w:sz w:val="16"/>
                <w:szCs w:val="16"/>
              </w:rPr>
            </w:pPr>
            <w:r>
              <w:rPr>
                <w:iCs/>
                <w:sz w:val="16"/>
                <w:szCs w:val="16"/>
              </w:rPr>
              <w:t>D</w:t>
            </w:r>
          </w:p>
        </w:tc>
        <w:tc>
          <w:tcPr>
            <w:tcW w:w="1745" w:type="dxa"/>
            <w:vMerge w:val="restart"/>
            <w:vAlign w:val="center"/>
          </w:tcPr>
          <w:p w14:paraId="75A6E726" w14:textId="77777777" w:rsidR="00280FF0" w:rsidRDefault="003B213F">
            <w:pPr>
              <w:spacing w:line="276" w:lineRule="auto"/>
              <w:jc w:val="center"/>
              <w:rPr>
                <w:iCs/>
                <w:sz w:val="16"/>
                <w:szCs w:val="16"/>
              </w:rPr>
            </w:pPr>
            <w:r>
              <w:rPr>
                <w:iCs/>
                <w:sz w:val="16"/>
                <w:szCs w:val="16"/>
              </w:rPr>
              <w:t>5 000</w:t>
            </w:r>
          </w:p>
          <w:p w14:paraId="1EFE88DB" w14:textId="77777777" w:rsidR="00280FF0" w:rsidRDefault="00280FF0">
            <w:pPr>
              <w:spacing w:line="276" w:lineRule="auto"/>
              <w:rPr>
                <w:sz w:val="16"/>
                <w:szCs w:val="16"/>
              </w:rPr>
            </w:pPr>
          </w:p>
          <w:p w14:paraId="25D4EA57" w14:textId="77777777" w:rsidR="00280FF0" w:rsidRDefault="003B213F">
            <w:pPr>
              <w:spacing w:line="276" w:lineRule="auto"/>
              <w:jc w:val="center"/>
              <w:rPr>
                <w:iCs/>
                <w:sz w:val="16"/>
                <w:szCs w:val="16"/>
              </w:rPr>
            </w:pPr>
            <w:r>
              <w:rPr>
                <w:sz w:val="16"/>
                <w:szCs w:val="16"/>
              </w:rPr>
              <w:t>1 050</w:t>
            </w:r>
          </w:p>
        </w:tc>
        <w:tc>
          <w:tcPr>
            <w:tcW w:w="1229" w:type="dxa"/>
            <w:vMerge w:val="restart"/>
            <w:vAlign w:val="center"/>
          </w:tcPr>
          <w:p w14:paraId="742EC898" w14:textId="77777777" w:rsidR="00280FF0" w:rsidRDefault="003B213F">
            <w:pPr>
              <w:spacing w:line="276" w:lineRule="auto"/>
              <w:jc w:val="center"/>
              <w:rPr>
                <w:sz w:val="16"/>
                <w:szCs w:val="16"/>
              </w:rPr>
            </w:pPr>
            <w:r>
              <w:rPr>
                <w:sz w:val="16"/>
                <w:szCs w:val="16"/>
              </w:rPr>
              <w:t>EGADP</w:t>
            </w:r>
          </w:p>
          <w:p w14:paraId="41D269E0" w14:textId="77777777" w:rsidR="00280FF0" w:rsidRDefault="00280FF0">
            <w:pPr>
              <w:spacing w:line="276" w:lineRule="auto"/>
              <w:jc w:val="center"/>
              <w:rPr>
                <w:sz w:val="16"/>
                <w:szCs w:val="16"/>
              </w:rPr>
            </w:pPr>
          </w:p>
          <w:p w14:paraId="40349D8D" w14:textId="77777777" w:rsidR="00280FF0" w:rsidRDefault="003B213F">
            <w:pPr>
              <w:spacing w:line="276" w:lineRule="auto"/>
              <w:jc w:val="center"/>
              <w:rPr>
                <w:sz w:val="16"/>
                <w:szCs w:val="16"/>
              </w:rPr>
            </w:pPr>
            <w:r>
              <w:rPr>
                <w:sz w:val="16"/>
                <w:szCs w:val="16"/>
              </w:rPr>
              <w:t>VB</w:t>
            </w:r>
          </w:p>
        </w:tc>
        <w:tc>
          <w:tcPr>
            <w:tcW w:w="1733" w:type="dxa"/>
            <w:vAlign w:val="center"/>
          </w:tcPr>
          <w:p w14:paraId="3D8D08A2" w14:textId="77777777" w:rsidR="00280FF0" w:rsidRDefault="003B213F">
            <w:pPr>
              <w:spacing w:line="276" w:lineRule="auto"/>
              <w:jc w:val="center"/>
              <w:rPr>
                <w:sz w:val="16"/>
                <w:szCs w:val="16"/>
              </w:rPr>
            </w:pPr>
            <w:r>
              <w:rPr>
                <w:sz w:val="16"/>
                <w:szCs w:val="16"/>
              </w:rPr>
              <w:t>P – Paskelbtas kvietimas teikti pasiūlymus</w:t>
            </w:r>
          </w:p>
        </w:tc>
        <w:tc>
          <w:tcPr>
            <w:tcW w:w="1192" w:type="dxa"/>
            <w:vAlign w:val="center"/>
          </w:tcPr>
          <w:p w14:paraId="66910398" w14:textId="77777777" w:rsidR="00280FF0" w:rsidRDefault="003B213F">
            <w:pPr>
              <w:spacing w:line="276" w:lineRule="auto"/>
              <w:jc w:val="center"/>
              <w:rPr>
                <w:sz w:val="16"/>
                <w:szCs w:val="16"/>
              </w:rPr>
            </w:pPr>
            <w:r>
              <w:rPr>
                <w:sz w:val="16"/>
                <w:szCs w:val="16"/>
              </w:rPr>
              <w:t>1</w:t>
            </w:r>
          </w:p>
          <w:p w14:paraId="6443C8C4" w14:textId="77777777" w:rsidR="00280FF0" w:rsidRDefault="003B213F">
            <w:pPr>
              <w:spacing w:line="276" w:lineRule="auto"/>
              <w:jc w:val="center"/>
              <w:rPr>
                <w:sz w:val="16"/>
                <w:szCs w:val="16"/>
              </w:rPr>
            </w:pPr>
            <w:r>
              <w:rPr>
                <w:sz w:val="16"/>
                <w:szCs w:val="16"/>
              </w:rPr>
              <w:t xml:space="preserve">(2022 III </w:t>
            </w:r>
            <w:proofErr w:type="spellStart"/>
            <w:r>
              <w:rPr>
                <w:sz w:val="16"/>
                <w:szCs w:val="16"/>
              </w:rPr>
              <w:t>ketv</w:t>
            </w:r>
            <w:proofErr w:type="spellEnd"/>
            <w:r>
              <w:rPr>
                <w:sz w:val="16"/>
                <w:szCs w:val="16"/>
              </w:rPr>
              <w:t>.)</w:t>
            </w:r>
          </w:p>
        </w:tc>
        <w:tc>
          <w:tcPr>
            <w:tcW w:w="1716" w:type="dxa"/>
            <w:vMerge w:val="restart"/>
            <w:vAlign w:val="center"/>
          </w:tcPr>
          <w:p w14:paraId="1779EC49" w14:textId="77777777" w:rsidR="00280FF0" w:rsidRDefault="003B213F">
            <w:pPr>
              <w:spacing w:line="276" w:lineRule="auto"/>
              <w:jc w:val="center"/>
              <w:rPr>
                <w:iCs/>
                <w:sz w:val="16"/>
                <w:szCs w:val="16"/>
              </w:rPr>
            </w:pPr>
            <w:r>
              <w:rPr>
                <w:iCs/>
                <w:sz w:val="16"/>
                <w:szCs w:val="16"/>
              </w:rPr>
              <w:t>VšĮ Centrinė projektų valdymo agentūra</w:t>
            </w:r>
          </w:p>
        </w:tc>
        <w:tc>
          <w:tcPr>
            <w:tcW w:w="945" w:type="dxa"/>
            <w:vMerge w:val="restart"/>
            <w:vAlign w:val="center"/>
          </w:tcPr>
          <w:p w14:paraId="3B6A6145" w14:textId="77777777" w:rsidR="00280FF0" w:rsidRDefault="003B213F">
            <w:pPr>
              <w:spacing w:line="276" w:lineRule="auto"/>
              <w:jc w:val="center"/>
              <w:rPr>
                <w:sz w:val="16"/>
                <w:szCs w:val="16"/>
              </w:rPr>
            </w:pPr>
            <w:r>
              <w:rPr>
                <w:sz w:val="16"/>
                <w:szCs w:val="16"/>
              </w:rPr>
              <w:t>Švietimo, mokslo ir sporto ministerija</w:t>
            </w:r>
          </w:p>
        </w:tc>
      </w:tr>
      <w:tr w:rsidR="00280FF0" w14:paraId="65E446CA" w14:textId="77777777">
        <w:trPr>
          <w:trHeight w:val="666"/>
        </w:trPr>
        <w:tc>
          <w:tcPr>
            <w:tcW w:w="1624" w:type="dxa"/>
            <w:vMerge/>
            <w:vAlign w:val="center"/>
          </w:tcPr>
          <w:p w14:paraId="7227373A" w14:textId="77777777" w:rsidR="00280FF0" w:rsidRDefault="00280FF0">
            <w:pPr>
              <w:spacing w:line="276" w:lineRule="auto"/>
              <w:jc w:val="center"/>
              <w:rPr>
                <w:b/>
                <w:bCs/>
                <w:iCs/>
                <w:sz w:val="16"/>
                <w:szCs w:val="16"/>
              </w:rPr>
            </w:pPr>
          </w:p>
        </w:tc>
        <w:tc>
          <w:tcPr>
            <w:tcW w:w="781" w:type="dxa"/>
            <w:vMerge/>
            <w:vAlign w:val="center"/>
          </w:tcPr>
          <w:p w14:paraId="657EA72D" w14:textId="77777777" w:rsidR="00280FF0" w:rsidRDefault="00280FF0">
            <w:pPr>
              <w:spacing w:line="276" w:lineRule="auto"/>
              <w:jc w:val="center"/>
              <w:rPr>
                <w:iCs/>
                <w:sz w:val="16"/>
                <w:szCs w:val="16"/>
              </w:rPr>
            </w:pPr>
          </w:p>
        </w:tc>
        <w:tc>
          <w:tcPr>
            <w:tcW w:w="1087" w:type="dxa"/>
            <w:vMerge/>
            <w:vAlign w:val="center"/>
          </w:tcPr>
          <w:p w14:paraId="46E053F8" w14:textId="77777777" w:rsidR="00280FF0" w:rsidRDefault="00280FF0">
            <w:pPr>
              <w:spacing w:line="276" w:lineRule="auto"/>
              <w:jc w:val="center"/>
              <w:rPr>
                <w:iCs/>
                <w:sz w:val="16"/>
                <w:szCs w:val="16"/>
              </w:rPr>
            </w:pPr>
          </w:p>
        </w:tc>
        <w:tc>
          <w:tcPr>
            <w:tcW w:w="661" w:type="dxa"/>
            <w:vMerge/>
            <w:vAlign w:val="center"/>
          </w:tcPr>
          <w:p w14:paraId="27023D24" w14:textId="77777777" w:rsidR="00280FF0" w:rsidRDefault="00280FF0">
            <w:pPr>
              <w:spacing w:line="276" w:lineRule="auto"/>
              <w:jc w:val="center"/>
              <w:rPr>
                <w:iCs/>
                <w:sz w:val="16"/>
                <w:szCs w:val="16"/>
              </w:rPr>
            </w:pPr>
          </w:p>
        </w:tc>
        <w:tc>
          <w:tcPr>
            <w:tcW w:w="910" w:type="dxa"/>
            <w:vMerge/>
            <w:vAlign w:val="center"/>
          </w:tcPr>
          <w:p w14:paraId="1BF06513" w14:textId="77777777" w:rsidR="00280FF0" w:rsidRDefault="00280FF0">
            <w:pPr>
              <w:spacing w:line="276" w:lineRule="auto"/>
              <w:jc w:val="center"/>
              <w:rPr>
                <w:iCs/>
                <w:sz w:val="16"/>
                <w:szCs w:val="16"/>
              </w:rPr>
            </w:pPr>
          </w:p>
        </w:tc>
        <w:tc>
          <w:tcPr>
            <w:tcW w:w="937" w:type="dxa"/>
            <w:vMerge/>
            <w:vAlign w:val="center"/>
          </w:tcPr>
          <w:p w14:paraId="706238F4" w14:textId="77777777" w:rsidR="00280FF0" w:rsidRDefault="00280FF0">
            <w:pPr>
              <w:spacing w:line="276" w:lineRule="auto"/>
              <w:jc w:val="center"/>
              <w:rPr>
                <w:iCs/>
                <w:sz w:val="16"/>
                <w:szCs w:val="16"/>
              </w:rPr>
            </w:pPr>
          </w:p>
        </w:tc>
        <w:tc>
          <w:tcPr>
            <w:tcW w:w="1745" w:type="dxa"/>
            <w:vMerge/>
            <w:vAlign w:val="center"/>
          </w:tcPr>
          <w:p w14:paraId="032FEB8B" w14:textId="77777777" w:rsidR="00280FF0" w:rsidRDefault="00280FF0">
            <w:pPr>
              <w:spacing w:line="276" w:lineRule="auto"/>
              <w:jc w:val="center"/>
              <w:rPr>
                <w:iCs/>
                <w:sz w:val="16"/>
                <w:szCs w:val="16"/>
              </w:rPr>
            </w:pPr>
          </w:p>
        </w:tc>
        <w:tc>
          <w:tcPr>
            <w:tcW w:w="1229" w:type="dxa"/>
            <w:vMerge/>
            <w:vAlign w:val="center"/>
          </w:tcPr>
          <w:p w14:paraId="606BF38F" w14:textId="77777777" w:rsidR="00280FF0" w:rsidRDefault="00280FF0">
            <w:pPr>
              <w:spacing w:line="276" w:lineRule="auto"/>
              <w:jc w:val="center"/>
              <w:rPr>
                <w:sz w:val="16"/>
                <w:szCs w:val="16"/>
              </w:rPr>
            </w:pPr>
          </w:p>
        </w:tc>
        <w:tc>
          <w:tcPr>
            <w:tcW w:w="1733" w:type="dxa"/>
            <w:vAlign w:val="center"/>
          </w:tcPr>
          <w:p w14:paraId="286B9A68" w14:textId="77777777" w:rsidR="00280FF0" w:rsidRDefault="003B213F">
            <w:pPr>
              <w:spacing w:line="276" w:lineRule="auto"/>
              <w:jc w:val="center"/>
              <w:rPr>
                <w:sz w:val="16"/>
                <w:szCs w:val="16"/>
              </w:rPr>
            </w:pPr>
            <w:r>
              <w:rPr>
                <w:sz w:val="16"/>
                <w:szCs w:val="16"/>
              </w:rPr>
              <w:t xml:space="preserve">P – Įgyvendintų inovatyvių projektų skaičius </w:t>
            </w:r>
          </w:p>
        </w:tc>
        <w:tc>
          <w:tcPr>
            <w:tcW w:w="1192" w:type="dxa"/>
            <w:vAlign w:val="center"/>
          </w:tcPr>
          <w:p w14:paraId="430F5003" w14:textId="77777777" w:rsidR="00280FF0" w:rsidRDefault="003B213F">
            <w:pPr>
              <w:spacing w:line="276" w:lineRule="auto"/>
              <w:jc w:val="center"/>
              <w:rPr>
                <w:sz w:val="16"/>
                <w:szCs w:val="16"/>
              </w:rPr>
            </w:pPr>
            <w:r>
              <w:rPr>
                <w:sz w:val="16"/>
                <w:szCs w:val="16"/>
              </w:rPr>
              <w:t>100</w:t>
            </w:r>
          </w:p>
          <w:p w14:paraId="3D7D60D3" w14:textId="77777777" w:rsidR="00280FF0" w:rsidRDefault="003B213F">
            <w:pPr>
              <w:spacing w:line="276" w:lineRule="auto"/>
              <w:jc w:val="center"/>
              <w:rPr>
                <w:sz w:val="16"/>
                <w:szCs w:val="16"/>
              </w:rPr>
            </w:pPr>
            <w:r>
              <w:rPr>
                <w:sz w:val="16"/>
                <w:szCs w:val="16"/>
              </w:rPr>
              <w:t xml:space="preserve">(2026 I </w:t>
            </w:r>
            <w:proofErr w:type="spellStart"/>
            <w:r>
              <w:rPr>
                <w:sz w:val="16"/>
                <w:szCs w:val="16"/>
              </w:rPr>
              <w:t>ketv</w:t>
            </w:r>
            <w:proofErr w:type="spellEnd"/>
            <w:r>
              <w:rPr>
                <w:sz w:val="16"/>
                <w:szCs w:val="16"/>
              </w:rPr>
              <w:t>.)</w:t>
            </w:r>
          </w:p>
        </w:tc>
        <w:tc>
          <w:tcPr>
            <w:tcW w:w="1716" w:type="dxa"/>
            <w:vMerge/>
            <w:vAlign w:val="center"/>
          </w:tcPr>
          <w:p w14:paraId="0DF86169" w14:textId="77777777" w:rsidR="00280FF0" w:rsidRDefault="00280FF0">
            <w:pPr>
              <w:spacing w:line="276" w:lineRule="auto"/>
              <w:jc w:val="center"/>
              <w:rPr>
                <w:iCs/>
                <w:sz w:val="16"/>
                <w:szCs w:val="16"/>
              </w:rPr>
            </w:pPr>
          </w:p>
        </w:tc>
        <w:tc>
          <w:tcPr>
            <w:tcW w:w="945" w:type="dxa"/>
            <w:vMerge/>
            <w:vAlign w:val="center"/>
          </w:tcPr>
          <w:p w14:paraId="0CBDBC0F" w14:textId="77777777" w:rsidR="00280FF0" w:rsidRDefault="00280FF0">
            <w:pPr>
              <w:spacing w:line="276" w:lineRule="auto"/>
              <w:jc w:val="center"/>
              <w:rPr>
                <w:sz w:val="16"/>
                <w:szCs w:val="16"/>
              </w:rPr>
            </w:pPr>
          </w:p>
        </w:tc>
      </w:tr>
      <w:tr w:rsidR="00280FF0" w14:paraId="4B375DC0" w14:textId="77777777">
        <w:trPr>
          <w:trHeight w:val="666"/>
        </w:trPr>
        <w:tc>
          <w:tcPr>
            <w:tcW w:w="1624" w:type="dxa"/>
            <w:vMerge/>
            <w:vAlign w:val="center"/>
          </w:tcPr>
          <w:p w14:paraId="017CAE32" w14:textId="77777777" w:rsidR="00280FF0" w:rsidRDefault="00280FF0">
            <w:pPr>
              <w:spacing w:line="276" w:lineRule="auto"/>
              <w:jc w:val="center"/>
              <w:rPr>
                <w:b/>
                <w:bCs/>
                <w:iCs/>
                <w:sz w:val="16"/>
                <w:szCs w:val="16"/>
              </w:rPr>
            </w:pPr>
          </w:p>
        </w:tc>
        <w:tc>
          <w:tcPr>
            <w:tcW w:w="781" w:type="dxa"/>
            <w:vMerge/>
            <w:vAlign w:val="center"/>
          </w:tcPr>
          <w:p w14:paraId="27335C7A" w14:textId="77777777" w:rsidR="00280FF0" w:rsidRDefault="00280FF0">
            <w:pPr>
              <w:spacing w:line="276" w:lineRule="auto"/>
              <w:jc w:val="center"/>
              <w:rPr>
                <w:iCs/>
                <w:sz w:val="16"/>
                <w:szCs w:val="16"/>
              </w:rPr>
            </w:pPr>
          </w:p>
        </w:tc>
        <w:tc>
          <w:tcPr>
            <w:tcW w:w="1087" w:type="dxa"/>
            <w:vMerge/>
            <w:vAlign w:val="center"/>
          </w:tcPr>
          <w:p w14:paraId="786F8384" w14:textId="77777777" w:rsidR="00280FF0" w:rsidRDefault="00280FF0">
            <w:pPr>
              <w:spacing w:line="276" w:lineRule="auto"/>
              <w:jc w:val="center"/>
              <w:rPr>
                <w:iCs/>
                <w:sz w:val="16"/>
                <w:szCs w:val="16"/>
              </w:rPr>
            </w:pPr>
          </w:p>
        </w:tc>
        <w:tc>
          <w:tcPr>
            <w:tcW w:w="661" w:type="dxa"/>
            <w:vMerge/>
            <w:vAlign w:val="center"/>
          </w:tcPr>
          <w:p w14:paraId="69156A6E" w14:textId="77777777" w:rsidR="00280FF0" w:rsidRDefault="00280FF0">
            <w:pPr>
              <w:spacing w:line="276" w:lineRule="auto"/>
              <w:jc w:val="center"/>
              <w:rPr>
                <w:iCs/>
                <w:sz w:val="16"/>
                <w:szCs w:val="16"/>
              </w:rPr>
            </w:pPr>
          </w:p>
        </w:tc>
        <w:tc>
          <w:tcPr>
            <w:tcW w:w="910" w:type="dxa"/>
            <w:vMerge/>
            <w:vAlign w:val="center"/>
          </w:tcPr>
          <w:p w14:paraId="75A0EFC6" w14:textId="77777777" w:rsidR="00280FF0" w:rsidRDefault="00280FF0">
            <w:pPr>
              <w:spacing w:line="276" w:lineRule="auto"/>
              <w:jc w:val="center"/>
              <w:rPr>
                <w:iCs/>
                <w:sz w:val="16"/>
                <w:szCs w:val="16"/>
              </w:rPr>
            </w:pPr>
          </w:p>
        </w:tc>
        <w:tc>
          <w:tcPr>
            <w:tcW w:w="937" w:type="dxa"/>
            <w:vMerge/>
            <w:vAlign w:val="center"/>
          </w:tcPr>
          <w:p w14:paraId="3A1B7BC3" w14:textId="77777777" w:rsidR="00280FF0" w:rsidRDefault="00280FF0">
            <w:pPr>
              <w:spacing w:line="276" w:lineRule="auto"/>
              <w:jc w:val="center"/>
              <w:rPr>
                <w:iCs/>
                <w:sz w:val="16"/>
                <w:szCs w:val="16"/>
              </w:rPr>
            </w:pPr>
          </w:p>
        </w:tc>
        <w:tc>
          <w:tcPr>
            <w:tcW w:w="1745" w:type="dxa"/>
            <w:vMerge/>
            <w:vAlign w:val="center"/>
          </w:tcPr>
          <w:p w14:paraId="4B67B2FE" w14:textId="77777777" w:rsidR="00280FF0" w:rsidRDefault="00280FF0">
            <w:pPr>
              <w:spacing w:line="276" w:lineRule="auto"/>
              <w:jc w:val="center"/>
              <w:rPr>
                <w:iCs/>
                <w:sz w:val="16"/>
                <w:szCs w:val="16"/>
              </w:rPr>
            </w:pPr>
          </w:p>
        </w:tc>
        <w:tc>
          <w:tcPr>
            <w:tcW w:w="1229" w:type="dxa"/>
            <w:vMerge/>
            <w:vAlign w:val="center"/>
          </w:tcPr>
          <w:p w14:paraId="644A9B3B" w14:textId="77777777" w:rsidR="00280FF0" w:rsidRDefault="00280FF0">
            <w:pPr>
              <w:spacing w:line="276" w:lineRule="auto"/>
              <w:jc w:val="center"/>
              <w:rPr>
                <w:sz w:val="16"/>
                <w:szCs w:val="16"/>
              </w:rPr>
            </w:pPr>
          </w:p>
        </w:tc>
        <w:tc>
          <w:tcPr>
            <w:tcW w:w="1733" w:type="dxa"/>
            <w:vAlign w:val="center"/>
          </w:tcPr>
          <w:p w14:paraId="1D3201EC" w14:textId="77777777" w:rsidR="00280FF0" w:rsidRDefault="003B213F">
            <w:pPr>
              <w:spacing w:line="276" w:lineRule="auto"/>
              <w:jc w:val="center"/>
              <w:rPr>
                <w:sz w:val="16"/>
                <w:szCs w:val="16"/>
              </w:rPr>
            </w:pPr>
            <w:r>
              <w:rPr>
                <w:sz w:val="16"/>
                <w:szCs w:val="16"/>
              </w:rPr>
              <w:t xml:space="preserve">R – Produktų ar procesų inovacijas diegiančios labai mažos, mažos ir vidutinės įmonės (MVĮ) </w:t>
            </w:r>
          </w:p>
        </w:tc>
        <w:tc>
          <w:tcPr>
            <w:tcW w:w="1192" w:type="dxa"/>
            <w:vAlign w:val="center"/>
          </w:tcPr>
          <w:p w14:paraId="22808C42" w14:textId="77777777" w:rsidR="00280FF0" w:rsidRDefault="003B213F">
            <w:pPr>
              <w:jc w:val="center"/>
              <w:rPr>
                <w:sz w:val="16"/>
                <w:szCs w:val="16"/>
              </w:rPr>
            </w:pPr>
            <w:r>
              <w:rPr>
                <w:sz w:val="16"/>
                <w:szCs w:val="16"/>
              </w:rPr>
              <w:t>64,5</w:t>
            </w:r>
          </w:p>
          <w:p w14:paraId="38918B6E" w14:textId="77777777" w:rsidR="00280FF0" w:rsidRDefault="003B213F">
            <w:pPr>
              <w:spacing w:line="276" w:lineRule="auto"/>
              <w:jc w:val="center"/>
              <w:rPr>
                <w:sz w:val="16"/>
                <w:szCs w:val="16"/>
              </w:rPr>
            </w:pPr>
            <w:r>
              <w:rPr>
                <w:sz w:val="16"/>
                <w:szCs w:val="16"/>
              </w:rPr>
              <w:t>(2030)</w:t>
            </w:r>
          </w:p>
        </w:tc>
        <w:tc>
          <w:tcPr>
            <w:tcW w:w="1716" w:type="dxa"/>
            <w:vMerge/>
            <w:vAlign w:val="center"/>
          </w:tcPr>
          <w:p w14:paraId="429ED16E" w14:textId="77777777" w:rsidR="00280FF0" w:rsidRDefault="00280FF0">
            <w:pPr>
              <w:spacing w:line="276" w:lineRule="auto"/>
              <w:jc w:val="center"/>
              <w:rPr>
                <w:iCs/>
                <w:sz w:val="16"/>
                <w:szCs w:val="16"/>
              </w:rPr>
            </w:pPr>
          </w:p>
        </w:tc>
        <w:tc>
          <w:tcPr>
            <w:tcW w:w="945" w:type="dxa"/>
            <w:vMerge/>
            <w:vAlign w:val="center"/>
          </w:tcPr>
          <w:p w14:paraId="61D533F6" w14:textId="77777777" w:rsidR="00280FF0" w:rsidRDefault="00280FF0">
            <w:pPr>
              <w:spacing w:line="276" w:lineRule="auto"/>
              <w:jc w:val="center"/>
              <w:rPr>
                <w:sz w:val="16"/>
                <w:szCs w:val="16"/>
              </w:rPr>
            </w:pPr>
          </w:p>
        </w:tc>
      </w:tr>
      <w:tr w:rsidR="00280FF0" w14:paraId="473999BF" w14:textId="77777777">
        <w:trPr>
          <w:trHeight w:val="666"/>
        </w:trPr>
        <w:tc>
          <w:tcPr>
            <w:tcW w:w="1624" w:type="dxa"/>
            <w:vMerge/>
            <w:vAlign w:val="center"/>
          </w:tcPr>
          <w:p w14:paraId="2614727B" w14:textId="77777777" w:rsidR="00280FF0" w:rsidRDefault="00280FF0">
            <w:pPr>
              <w:spacing w:line="276" w:lineRule="auto"/>
              <w:jc w:val="center"/>
              <w:rPr>
                <w:b/>
                <w:bCs/>
                <w:iCs/>
                <w:sz w:val="16"/>
                <w:szCs w:val="16"/>
              </w:rPr>
            </w:pPr>
          </w:p>
        </w:tc>
        <w:tc>
          <w:tcPr>
            <w:tcW w:w="781" w:type="dxa"/>
            <w:vMerge/>
            <w:vAlign w:val="center"/>
          </w:tcPr>
          <w:p w14:paraId="7978A974" w14:textId="77777777" w:rsidR="00280FF0" w:rsidRDefault="00280FF0">
            <w:pPr>
              <w:spacing w:line="276" w:lineRule="auto"/>
              <w:jc w:val="center"/>
              <w:rPr>
                <w:iCs/>
                <w:sz w:val="16"/>
                <w:szCs w:val="16"/>
              </w:rPr>
            </w:pPr>
          </w:p>
        </w:tc>
        <w:tc>
          <w:tcPr>
            <w:tcW w:w="1087" w:type="dxa"/>
            <w:vMerge/>
            <w:vAlign w:val="center"/>
          </w:tcPr>
          <w:p w14:paraId="2509C000" w14:textId="77777777" w:rsidR="00280FF0" w:rsidRDefault="00280FF0">
            <w:pPr>
              <w:spacing w:line="276" w:lineRule="auto"/>
              <w:jc w:val="center"/>
              <w:rPr>
                <w:iCs/>
                <w:sz w:val="16"/>
                <w:szCs w:val="16"/>
              </w:rPr>
            </w:pPr>
          </w:p>
        </w:tc>
        <w:tc>
          <w:tcPr>
            <w:tcW w:w="661" w:type="dxa"/>
            <w:vMerge/>
            <w:vAlign w:val="center"/>
          </w:tcPr>
          <w:p w14:paraId="02179965" w14:textId="77777777" w:rsidR="00280FF0" w:rsidRDefault="00280FF0">
            <w:pPr>
              <w:spacing w:line="276" w:lineRule="auto"/>
              <w:jc w:val="center"/>
              <w:rPr>
                <w:iCs/>
                <w:sz w:val="16"/>
                <w:szCs w:val="16"/>
              </w:rPr>
            </w:pPr>
          </w:p>
        </w:tc>
        <w:tc>
          <w:tcPr>
            <w:tcW w:w="910" w:type="dxa"/>
            <w:vMerge/>
            <w:vAlign w:val="center"/>
          </w:tcPr>
          <w:p w14:paraId="5E645F8D" w14:textId="77777777" w:rsidR="00280FF0" w:rsidRDefault="00280FF0">
            <w:pPr>
              <w:spacing w:line="276" w:lineRule="auto"/>
              <w:jc w:val="center"/>
              <w:rPr>
                <w:iCs/>
                <w:sz w:val="16"/>
                <w:szCs w:val="16"/>
              </w:rPr>
            </w:pPr>
          </w:p>
        </w:tc>
        <w:tc>
          <w:tcPr>
            <w:tcW w:w="937" w:type="dxa"/>
            <w:vMerge/>
            <w:vAlign w:val="center"/>
          </w:tcPr>
          <w:p w14:paraId="4BB29657" w14:textId="77777777" w:rsidR="00280FF0" w:rsidRDefault="00280FF0">
            <w:pPr>
              <w:spacing w:line="276" w:lineRule="auto"/>
              <w:jc w:val="center"/>
              <w:rPr>
                <w:iCs/>
                <w:sz w:val="16"/>
                <w:szCs w:val="16"/>
              </w:rPr>
            </w:pPr>
          </w:p>
        </w:tc>
        <w:tc>
          <w:tcPr>
            <w:tcW w:w="1745" w:type="dxa"/>
            <w:vMerge/>
            <w:vAlign w:val="center"/>
          </w:tcPr>
          <w:p w14:paraId="1D3E6A97" w14:textId="77777777" w:rsidR="00280FF0" w:rsidRDefault="00280FF0">
            <w:pPr>
              <w:spacing w:line="276" w:lineRule="auto"/>
              <w:jc w:val="center"/>
              <w:rPr>
                <w:iCs/>
                <w:sz w:val="16"/>
                <w:szCs w:val="16"/>
              </w:rPr>
            </w:pPr>
          </w:p>
        </w:tc>
        <w:tc>
          <w:tcPr>
            <w:tcW w:w="1229" w:type="dxa"/>
            <w:vMerge/>
            <w:vAlign w:val="center"/>
          </w:tcPr>
          <w:p w14:paraId="7E8BD44E" w14:textId="77777777" w:rsidR="00280FF0" w:rsidRDefault="00280FF0">
            <w:pPr>
              <w:spacing w:line="276" w:lineRule="auto"/>
              <w:jc w:val="center"/>
              <w:rPr>
                <w:sz w:val="16"/>
                <w:szCs w:val="16"/>
              </w:rPr>
            </w:pPr>
          </w:p>
        </w:tc>
        <w:tc>
          <w:tcPr>
            <w:tcW w:w="1733" w:type="dxa"/>
            <w:vAlign w:val="center"/>
          </w:tcPr>
          <w:p w14:paraId="555CB00B"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5FDA6BA3" w14:textId="77777777" w:rsidR="00280FF0" w:rsidRDefault="003B213F">
            <w:pPr>
              <w:jc w:val="center"/>
              <w:rPr>
                <w:sz w:val="16"/>
                <w:szCs w:val="16"/>
              </w:rPr>
            </w:pPr>
            <w:r>
              <w:rPr>
                <w:sz w:val="16"/>
                <w:szCs w:val="16"/>
              </w:rPr>
              <w:t xml:space="preserve">37,7 </w:t>
            </w:r>
          </w:p>
          <w:p w14:paraId="59603DA8" w14:textId="77777777" w:rsidR="00280FF0" w:rsidRDefault="003B213F">
            <w:pPr>
              <w:spacing w:line="276" w:lineRule="auto"/>
              <w:jc w:val="center"/>
              <w:rPr>
                <w:sz w:val="16"/>
                <w:szCs w:val="16"/>
              </w:rPr>
            </w:pPr>
            <w:r>
              <w:rPr>
                <w:sz w:val="16"/>
                <w:szCs w:val="16"/>
              </w:rPr>
              <w:t>(2030)</w:t>
            </w:r>
          </w:p>
        </w:tc>
        <w:tc>
          <w:tcPr>
            <w:tcW w:w="1716" w:type="dxa"/>
            <w:vMerge/>
            <w:vAlign w:val="center"/>
          </w:tcPr>
          <w:p w14:paraId="5C2A3005" w14:textId="77777777" w:rsidR="00280FF0" w:rsidRDefault="00280FF0">
            <w:pPr>
              <w:spacing w:line="276" w:lineRule="auto"/>
              <w:jc w:val="center"/>
              <w:rPr>
                <w:iCs/>
                <w:sz w:val="16"/>
                <w:szCs w:val="16"/>
              </w:rPr>
            </w:pPr>
          </w:p>
        </w:tc>
        <w:tc>
          <w:tcPr>
            <w:tcW w:w="945" w:type="dxa"/>
            <w:vMerge/>
            <w:vAlign w:val="center"/>
          </w:tcPr>
          <w:p w14:paraId="59810F6C" w14:textId="77777777" w:rsidR="00280FF0" w:rsidRDefault="00280FF0">
            <w:pPr>
              <w:spacing w:line="276" w:lineRule="auto"/>
              <w:jc w:val="center"/>
              <w:rPr>
                <w:sz w:val="16"/>
                <w:szCs w:val="16"/>
              </w:rPr>
            </w:pPr>
          </w:p>
        </w:tc>
      </w:tr>
      <w:tr w:rsidR="00280FF0" w14:paraId="66F770DA" w14:textId="77777777">
        <w:trPr>
          <w:trHeight w:val="666"/>
        </w:trPr>
        <w:tc>
          <w:tcPr>
            <w:tcW w:w="1624" w:type="dxa"/>
            <w:vMerge/>
            <w:vAlign w:val="center"/>
          </w:tcPr>
          <w:p w14:paraId="07CC035D" w14:textId="77777777" w:rsidR="00280FF0" w:rsidRDefault="00280FF0">
            <w:pPr>
              <w:spacing w:line="276" w:lineRule="auto"/>
              <w:jc w:val="center"/>
              <w:rPr>
                <w:b/>
                <w:bCs/>
                <w:iCs/>
                <w:sz w:val="16"/>
                <w:szCs w:val="16"/>
              </w:rPr>
            </w:pPr>
          </w:p>
        </w:tc>
        <w:tc>
          <w:tcPr>
            <w:tcW w:w="781" w:type="dxa"/>
            <w:vMerge/>
            <w:vAlign w:val="center"/>
          </w:tcPr>
          <w:p w14:paraId="38A9CB7F" w14:textId="77777777" w:rsidR="00280FF0" w:rsidRDefault="00280FF0">
            <w:pPr>
              <w:spacing w:line="276" w:lineRule="auto"/>
              <w:jc w:val="center"/>
              <w:rPr>
                <w:iCs/>
                <w:sz w:val="16"/>
                <w:szCs w:val="16"/>
              </w:rPr>
            </w:pPr>
          </w:p>
        </w:tc>
        <w:tc>
          <w:tcPr>
            <w:tcW w:w="1087" w:type="dxa"/>
            <w:vMerge/>
            <w:vAlign w:val="center"/>
          </w:tcPr>
          <w:p w14:paraId="64F09044" w14:textId="77777777" w:rsidR="00280FF0" w:rsidRDefault="00280FF0">
            <w:pPr>
              <w:spacing w:line="276" w:lineRule="auto"/>
              <w:jc w:val="center"/>
              <w:rPr>
                <w:iCs/>
                <w:sz w:val="16"/>
                <w:szCs w:val="16"/>
              </w:rPr>
            </w:pPr>
          </w:p>
        </w:tc>
        <w:tc>
          <w:tcPr>
            <w:tcW w:w="661" w:type="dxa"/>
            <w:vMerge/>
            <w:vAlign w:val="center"/>
          </w:tcPr>
          <w:p w14:paraId="7BDB6554" w14:textId="77777777" w:rsidR="00280FF0" w:rsidRDefault="00280FF0">
            <w:pPr>
              <w:spacing w:line="276" w:lineRule="auto"/>
              <w:jc w:val="center"/>
              <w:rPr>
                <w:iCs/>
                <w:sz w:val="16"/>
                <w:szCs w:val="16"/>
              </w:rPr>
            </w:pPr>
          </w:p>
        </w:tc>
        <w:tc>
          <w:tcPr>
            <w:tcW w:w="910" w:type="dxa"/>
            <w:vMerge/>
            <w:vAlign w:val="center"/>
          </w:tcPr>
          <w:p w14:paraId="2ACB458C" w14:textId="77777777" w:rsidR="00280FF0" w:rsidRDefault="00280FF0">
            <w:pPr>
              <w:spacing w:line="276" w:lineRule="auto"/>
              <w:jc w:val="center"/>
              <w:rPr>
                <w:iCs/>
                <w:sz w:val="16"/>
                <w:szCs w:val="16"/>
              </w:rPr>
            </w:pPr>
          </w:p>
        </w:tc>
        <w:tc>
          <w:tcPr>
            <w:tcW w:w="937" w:type="dxa"/>
            <w:vMerge/>
            <w:vAlign w:val="center"/>
          </w:tcPr>
          <w:p w14:paraId="5337D36A" w14:textId="77777777" w:rsidR="00280FF0" w:rsidRDefault="00280FF0">
            <w:pPr>
              <w:spacing w:line="276" w:lineRule="auto"/>
              <w:jc w:val="center"/>
              <w:rPr>
                <w:iCs/>
                <w:sz w:val="16"/>
                <w:szCs w:val="16"/>
              </w:rPr>
            </w:pPr>
          </w:p>
        </w:tc>
        <w:tc>
          <w:tcPr>
            <w:tcW w:w="1745" w:type="dxa"/>
            <w:vMerge/>
            <w:vAlign w:val="center"/>
          </w:tcPr>
          <w:p w14:paraId="1FB67542" w14:textId="77777777" w:rsidR="00280FF0" w:rsidRDefault="00280FF0">
            <w:pPr>
              <w:spacing w:line="276" w:lineRule="auto"/>
              <w:jc w:val="center"/>
              <w:rPr>
                <w:iCs/>
                <w:sz w:val="16"/>
                <w:szCs w:val="16"/>
              </w:rPr>
            </w:pPr>
          </w:p>
        </w:tc>
        <w:tc>
          <w:tcPr>
            <w:tcW w:w="1229" w:type="dxa"/>
            <w:vMerge/>
            <w:vAlign w:val="center"/>
          </w:tcPr>
          <w:p w14:paraId="35BD2019" w14:textId="77777777" w:rsidR="00280FF0" w:rsidRDefault="00280FF0">
            <w:pPr>
              <w:spacing w:line="276" w:lineRule="auto"/>
              <w:jc w:val="center"/>
              <w:rPr>
                <w:sz w:val="16"/>
                <w:szCs w:val="16"/>
              </w:rPr>
            </w:pPr>
          </w:p>
        </w:tc>
        <w:tc>
          <w:tcPr>
            <w:tcW w:w="1733" w:type="dxa"/>
            <w:vAlign w:val="center"/>
          </w:tcPr>
          <w:p w14:paraId="33851E9F" w14:textId="77777777" w:rsidR="00280FF0" w:rsidRDefault="003B213F">
            <w:pPr>
              <w:spacing w:line="276" w:lineRule="auto"/>
              <w:jc w:val="center"/>
              <w:rPr>
                <w:sz w:val="16"/>
                <w:szCs w:val="16"/>
              </w:rPr>
            </w:pPr>
            <w:r>
              <w:rPr>
                <w:sz w:val="16"/>
                <w:szCs w:val="16"/>
              </w:rPr>
              <w:t>R – Paramą gavusios įmonės, iš jų: mažos ir labai mažos</w:t>
            </w:r>
          </w:p>
        </w:tc>
        <w:tc>
          <w:tcPr>
            <w:tcW w:w="1192" w:type="dxa"/>
            <w:vAlign w:val="center"/>
          </w:tcPr>
          <w:p w14:paraId="14F494CD" w14:textId="77777777" w:rsidR="00280FF0" w:rsidRDefault="003B213F">
            <w:pPr>
              <w:spacing w:line="276" w:lineRule="auto"/>
              <w:jc w:val="center"/>
              <w:rPr>
                <w:sz w:val="16"/>
                <w:szCs w:val="16"/>
              </w:rPr>
            </w:pPr>
            <w:r>
              <w:rPr>
                <w:sz w:val="16"/>
                <w:szCs w:val="16"/>
              </w:rPr>
              <w:t>n/a</w:t>
            </w:r>
          </w:p>
        </w:tc>
        <w:tc>
          <w:tcPr>
            <w:tcW w:w="1716" w:type="dxa"/>
            <w:vMerge/>
            <w:vAlign w:val="center"/>
          </w:tcPr>
          <w:p w14:paraId="05FD4A8D" w14:textId="77777777" w:rsidR="00280FF0" w:rsidRDefault="00280FF0">
            <w:pPr>
              <w:spacing w:line="276" w:lineRule="auto"/>
              <w:jc w:val="center"/>
              <w:rPr>
                <w:iCs/>
                <w:sz w:val="16"/>
                <w:szCs w:val="16"/>
              </w:rPr>
            </w:pPr>
          </w:p>
        </w:tc>
        <w:tc>
          <w:tcPr>
            <w:tcW w:w="945" w:type="dxa"/>
            <w:vMerge/>
            <w:vAlign w:val="center"/>
          </w:tcPr>
          <w:p w14:paraId="6121C109" w14:textId="77777777" w:rsidR="00280FF0" w:rsidRDefault="00280FF0">
            <w:pPr>
              <w:spacing w:line="276" w:lineRule="auto"/>
              <w:jc w:val="center"/>
              <w:rPr>
                <w:sz w:val="16"/>
                <w:szCs w:val="16"/>
              </w:rPr>
            </w:pPr>
          </w:p>
        </w:tc>
      </w:tr>
      <w:tr w:rsidR="00280FF0" w14:paraId="1E61BB1D" w14:textId="77777777">
        <w:trPr>
          <w:trHeight w:val="666"/>
        </w:trPr>
        <w:tc>
          <w:tcPr>
            <w:tcW w:w="1624" w:type="dxa"/>
            <w:vMerge/>
            <w:vAlign w:val="center"/>
          </w:tcPr>
          <w:p w14:paraId="3DB13B54" w14:textId="77777777" w:rsidR="00280FF0" w:rsidRDefault="00280FF0">
            <w:pPr>
              <w:spacing w:line="276" w:lineRule="auto"/>
              <w:jc w:val="center"/>
              <w:rPr>
                <w:b/>
                <w:bCs/>
                <w:iCs/>
                <w:sz w:val="16"/>
                <w:szCs w:val="16"/>
              </w:rPr>
            </w:pPr>
          </w:p>
        </w:tc>
        <w:tc>
          <w:tcPr>
            <w:tcW w:w="781" w:type="dxa"/>
            <w:vMerge/>
            <w:vAlign w:val="center"/>
          </w:tcPr>
          <w:p w14:paraId="533DE114" w14:textId="77777777" w:rsidR="00280FF0" w:rsidRDefault="00280FF0">
            <w:pPr>
              <w:spacing w:line="276" w:lineRule="auto"/>
              <w:jc w:val="center"/>
              <w:rPr>
                <w:iCs/>
                <w:sz w:val="16"/>
                <w:szCs w:val="16"/>
              </w:rPr>
            </w:pPr>
          </w:p>
        </w:tc>
        <w:tc>
          <w:tcPr>
            <w:tcW w:w="1087" w:type="dxa"/>
            <w:vMerge/>
            <w:vAlign w:val="center"/>
          </w:tcPr>
          <w:p w14:paraId="07F094C2" w14:textId="77777777" w:rsidR="00280FF0" w:rsidRDefault="00280FF0">
            <w:pPr>
              <w:spacing w:line="276" w:lineRule="auto"/>
              <w:jc w:val="center"/>
              <w:rPr>
                <w:iCs/>
                <w:sz w:val="16"/>
                <w:szCs w:val="16"/>
              </w:rPr>
            </w:pPr>
          </w:p>
        </w:tc>
        <w:tc>
          <w:tcPr>
            <w:tcW w:w="661" w:type="dxa"/>
            <w:vMerge/>
            <w:vAlign w:val="center"/>
          </w:tcPr>
          <w:p w14:paraId="33879DCF" w14:textId="77777777" w:rsidR="00280FF0" w:rsidRDefault="00280FF0">
            <w:pPr>
              <w:spacing w:line="276" w:lineRule="auto"/>
              <w:jc w:val="center"/>
              <w:rPr>
                <w:iCs/>
                <w:sz w:val="16"/>
                <w:szCs w:val="16"/>
              </w:rPr>
            </w:pPr>
          </w:p>
        </w:tc>
        <w:tc>
          <w:tcPr>
            <w:tcW w:w="910" w:type="dxa"/>
            <w:vMerge/>
            <w:vAlign w:val="center"/>
          </w:tcPr>
          <w:p w14:paraId="74BDE50A" w14:textId="77777777" w:rsidR="00280FF0" w:rsidRDefault="00280FF0">
            <w:pPr>
              <w:spacing w:line="276" w:lineRule="auto"/>
              <w:jc w:val="center"/>
              <w:rPr>
                <w:iCs/>
                <w:sz w:val="16"/>
                <w:szCs w:val="16"/>
              </w:rPr>
            </w:pPr>
          </w:p>
        </w:tc>
        <w:tc>
          <w:tcPr>
            <w:tcW w:w="937" w:type="dxa"/>
            <w:vMerge/>
            <w:vAlign w:val="center"/>
          </w:tcPr>
          <w:p w14:paraId="34089E7B" w14:textId="77777777" w:rsidR="00280FF0" w:rsidRDefault="00280FF0">
            <w:pPr>
              <w:spacing w:line="276" w:lineRule="auto"/>
              <w:jc w:val="center"/>
              <w:rPr>
                <w:iCs/>
                <w:sz w:val="16"/>
                <w:szCs w:val="16"/>
              </w:rPr>
            </w:pPr>
          </w:p>
        </w:tc>
        <w:tc>
          <w:tcPr>
            <w:tcW w:w="1745" w:type="dxa"/>
            <w:vMerge/>
            <w:vAlign w:val="center"/>
          </w:tcPr>
          <w:p w14:paraId="49B49340" w14:textId="77777777" w:rsidR="00280FF0" w:rsidRDefault="00280FF0">
            <w:pPr>
              <w:spacing w:line="276" w:lineRule="auto"/>
              <w:jc w:val="center"/>
              <w:rPr>
                <w:iCs/>
                <w:sz w:val="16"/>
                <w:szCs w:val="16"/>
              </w:rPr>
            </w:pPr>
          </w:p>
        </w:tc>
        <w:tc>
          <w:tcPr>
            <w:tcW w:w="1229" w:type="dxa"/>
            <w:vMerge/>
            <w:vAlign w:val="center"/>
          </w:tcPr>
          <w:p w14:paraId="2F81CB6D" w14:textId="77777777" w:rsidR="00280FF0" w:rsidRDefault="00280FF0">
            <w:pPr>
              <w:spacing w:line="276" w:lineRule="auto"/>
              <w:jc w:val="center"/>
              <w:rPr>
                <w:sz w:val="16"/>
                <w:szCs w:val="16"/>
              </w:rPr>
            </w:pPr>
          </w:p>
        </w:tc>
        <w:tc>
          <w:tcPr>
            <w:tcW w:w="1733" w:type="dxa"/>
            <w:vAlign w:val="center"/>
          </w:tcPr>
          <w:p w14:paraId="2165F1E3" w14:textId="77777777" w:rsidR="00280FF0" w:rsidRDefault="003B213F">
            <w:pPr>
              <w:spacing w:line="276" w:lineRule="auto"/>
              <w:jc w:val="center"/>
              <w:rPr>
                <w:sz w:val="16"/>
                <w:szCs w:val="16"/>
              </w:rPr>
            </w:pPr>
            <w:r>
              <w:rPr>
                <w:sz w:val="16"/>
                <w:szCs w:val="16"/>
              </w:rPr>
              <w:t xml:space="preserve">R – Paramą gavusios įmonės, iš jų: vidutinės </w:t>
            </w:r>
          </w:p>
        </w:tc>
        <w:tc>
          <w:tcPr>
            <w:tcW w:w="1192" w:type="dxa"/>
            <w:vAlign w:val="center"/>
          </w:tcPr>
          <w:p w14:paraId="5EFD4A69" w14:textId="77777777" w:rsidR="00280FF0" w:rsidRDefault="003B213F">
            <w:pPr>
              <w:spacing w:line="276" w:lineRule="auto"/>
              <w:jc w:val="center"/>
              <w:rPr>
                <w:sz w:val="16"/>
                <w:szCs w:val="16"/>
              </w:rPr>
            </w:pPr>
            <w:r>
              <w:rPr>
                <w:sz w:val="16"/>
                <w:szCs w:val="16"/>
              </w:rPr>
              <w:t>n/a</w:t>
            </w:r>
          </w:p>
        </w:tc>
        <w:tc>
          <w:tcPr>
            <w:tcW w:w="1716" w:type="dxa"/>
            <w:vMerge/>
            <w:vAlign w:val="center"/>
          </w:tcPr>
          <w:p w14:paraId="361C79C8" w14:textId="77777777" w:rsidR="00280FF0" w:rsidRDefault="00280FF0">
            <w:pPr>
              <w:spacing w:line="276" w:lineRule="auto"/>
              <w:jc w:val="center"/>
              <w:rPr>
                <w:iCs/>
                <w:sz w:val="16"/>
                <w:szCs w:val="16"/>
              </w:rPr>
            </w:pPr>
          </w:p>
        </w:tc>
        <w:tc>
          <w:tcPr>
            <w:tcW w:w="945" w:type="dxa"/>
            <w:vMerge/>
            <w:vAlign w:val="center"/>
          </w:tcPr>
          <w:p w14:paraId="7D78CD1D" w14:textId="77777777" w:rsidR="00280FF0" w:rsidRDefault="00280FF0">
            <w:pPr>
              <w:spacing w:line="276" w:lineRule="auto"/>
              <w:jc w:val="center"/>
              <w:rPr>
                <w:sz w:val="16"/>
                <w:szCs w:val="16"/>
              </w:rPr>
            </w:pPr>
          </w:p>
        </w:tc>
      </w:tr>
      <w:tr w:rsidR="00280FF0" w14:paraId="3A60C38B" w14:textId="77777777">
        <w:trPr>
          <w:trHeight w:val="666"/>
        </w:trPr>
        <w:tc>
          <w:tcPr>
            <w:tcW w:w="1624" w:type="dxa"/>
            <w:vMerge w:val="restart"/>
            <w:vAlign w:val="center"/>
          </w:tcPr>
          <w:p w14:paraId="2653F877" w14:textId="77777777" w:rsidR="00280FF0" w:rsidRDefault="003B213F">
            <w:pPr>
              <w:spacing w:line="276" w:lineRule="auto"/>
              <w:jc w:val="center"/>
              <w:rPr>
                <w:b/>
                <w:bCs/>
                <w:iCs/>
                <w:sz w:val="16"/>
                <w:szCs w:val="16"/>
              </w:rPr>
            </w:pPr>
            <w:r>
              <w:rPr>
                <w:b/>
                <w:bCs/>
                <w:iCs/>
                <w:sz w:val="16"/>
                <w:szCs w:val="16"/>
              </w:rPr>
              <w:t xml:space="preserve">3. Skatinti </w:t>
            </w:r>
            <w:proofErr w:type="spellStart"/>
            <w:r>
              <w:rPr>
                <w:b/>
                <w:bCs/>
                <w:iCs/>
                <w:sz w:val="16"/>
                <w:szCs w:val="16"/>
              </w:rPr>
              <w:t>startuolių</w:t>
            </w:r>
            <w:proofErr w:type="spellEnd"/>
            <w:r>
              <w:rPr>
                <w:b/>
                <w:bCs/>
                <w:iCs/>
                <w:sz w:val="16"/>
                <w:szCs w:val="16"/>
              </w:rPr>
              <w:t xml:space="preserve"> ekosistemos plėtrą</w:t>
            </w:r>
          </w:p>
        </w:tc>
        <w:tc>
          <w:tcPr>
            <w:tcW w:w="781" w:type="dxa"/>
            <w:vMerge w:val="restart"/>
            <w:vAlign w:val="center"/>
          </w:tcPr>
          <w:p w14:paraId="7E6FB828" w14:textId="77777777" w:rsidR="00280FF0" w:rsidRDefault="00280FF0">
            <w:pPr>
              <w:spacing w:line="276" w:lineRule="auto"/>
              <w:jc w:val="center"/>
              <w:rPr>
                <w:iCs/>
                <w:sz w:val="16"/>
                <w:szCs w:val="16"/>
              </w:rPr>
            </w:pPr>
          </w:p>
        </w:tc>
        <w:tc>
          <w:tcPr>
            <w:tcW w:w="1087" w:type="dxa"/>
            <w:vMerge w:val="restart"/>
            <w:vAlign w:val="center"/>
          </w:tcPr>
          <w:p w14:paraId="1EF8C8F3" w14:textId="77777777" w:rsidR="00280FF0" w:rsidRDefault="00280FF0">
            <w:pPr>
              <w:spacing w:line="276" w:lineRule="auto"/>
              <w:jc w:val="center"/>
              <w:rPr>
                <w:iCs/>
                <w:sz w:val="16"/>
                <w:szCs w:val="16"/>
              </w:rPr>
            </w:pPr>
          </w:p>
        </w:tc>
        <w:tc>
          <w:tcPr>
            <w:tcW w:w="661" w:type="dxa"/>
            <w:vMerge w:val="restart"/>
            <w:vAlign w:val="center"/>
          </w:tcPr>
          <w:p w14:paraId="4941D3D7" w14:textId="77777777" w:rsidR="00280FF0" w:rsidRDefault="00280FF0">
            <w:pPr>
              <w:spacing w:line="276" w:lineRule="auto"/>
              <w:jc w:val="center"/>
              <w:rPr>
                <w:iCs/>
                <w:sz w:val="16"/>
                <w:szCs w:val="16"/>
              </w:rPr>
            </w:pPr>
          </w:p>
        </w:tc>
        <w:tc>
          <w:tcPr>
            <w:tcW w:w="910" w:type="dxa"/>
            <w:vMerge w:val="restart"/>
            <w:vAlign w:val="center"/>
          </w:tcPr>
          <w:p w14:paraId="7D68B678" w14:textId="77777777" w:rsidR="00280FF0" w:rsidRDefault="00280FF0">
            <w:pPr>
              <w:spacing w:line="276" w:lineRule="auto"/>
              <w:jc w:val="center"/>
              <w:rPr>
                <w:iCs/>
                <w:sz w:val="16"/>
                <w:szCs w:val="16"/>
              </w:rPr>
            </w:pPr>
          </w:p>
        </w:tc>
        <w:tc>
          <w:tcPr>
            <w:tcW w:w="937" w:type="dxa"/>
            <w:vMerge w:val="restart"/>
            <w:vAlign w:val="center"/>
          </w:tcPr>
          <w:p w14:paraId="352D11DB" w14:textId="77777777" w:rsidR="00280FF0" w:rsidRDefault="00280FF0">
            <w:pPr>
              <w:spacing w:line="276" w:lineRule="auto"/>
              <w:jc w:val="center"/>
              <w:rPr>
                <w:iCs/>
                <w:sz w:val="16"/>
                <w:szCs w:val="16"/>
              </w:rPr>
            </w:pPr>
          </w:p>
        </w:tc>
        <w:tc>
          <w:tcPr>
            <w:tcW w:w="1745" w:type="dxa"/>
            <w:vMerge w:val="restart"/>
            <w:vAlign w:val="center"/>
          </w:tcPr>
          <w:p w14:paraId="1D12C691" w14:textId="77777777" w:rsidR="00280FF0" w:rsidRDefault="00280FF0">
            <w:pPr>
              <w:spacing w:line="276" w:lineRule="auto"/>
              <w:jc w:val="center"/>
              <w:rPr>
                <w:iCs/>
                <w:sz w:val="16"/>
                <w:szCs w:val="16"/>
              </w:rPr>
            </w:pPr>
          </w:p>
        </w:tc>
        <w:tc>
          <w:tcPr>
            <w:tcW w:w="1229" w:type="dxa"/>
            <w:vMerge w:val="restart"/>
            <w:vAlign w:val="center"/>
          </w:tcPr>
          <w:p w14:paraId="74587181" w14:textId="77777777" w:rsidR="00280FF0" w:rsidRDefault="00280FF0">
            <w:pPr>
              <w:spacing w:line="276" w:lineRule="auto"/>
              <w:jc w:val="center"/>
              <w:rPr>
                <w:sz w:val="16"/>
                <w:szCs w:val="16"/>
              </w:rPr>
            </w:pPr>
          </w:p>
        </w:tc>
        <w:tc>
          <w:tcPr>
            <w:tcW w:w="1733" w:type="dxa"/>
            <w:vAlign w:val="center"/>
          </w:tcPr>
          <w:p w14:paraId="000750FC"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33BA9569" w14:textId="77777777" w:rsidR="00280FF0" w:rsidRDefault="003B213F">
            <w:pPr>
              <w:jc w:val="center"/>
              <w:rPr>
                <w:sz w:val="16"/>
                <w:szCs w:val="16"/>
              </w:rPr>
            </w:pPr>
            <w:r>
              <w:rPr>
                <w:sz w:val="16"/>
                <w:szCs w:val="16"/>
              </w:rPr>
              <w:t>64,5</w:t>
            </w:r>
          </w:p>
          <w:p w14:paraId="1802AA06" w14:textId="77777777" w:rsidR="00280FF0" w:rsidRDefault="003B213F">
            <w:pPr>
              <w:spacing w:line="276" w:lineRule="auto"/>
              <w:jc w:val="center"/>
              <w:rPr>
                <w:sz w:val="16"/>
                <w:szCs w:val="16"/>
              </w:rPr>
            </w:pPr>
            <w:r>
              <w:rPr>
                <w:sz w:val="16"/>
                <w:szCs w:val="16"/>
              </w:rPr>
              <w:t>(2030)</w:t>
            </w:r>
          </w:p>
        </w:tc>
        <w:tc>
          <w:tcPr>
            <w:tcW w:w="1716" w:type="dxa"/>
            <w:vMerge w:val="restart"/>
            <w:vAlign w:val="center"/>
          </w:tcPr>
          <w:p w14:paraId="3941773B" w14:textId="77777777" w:rsidR="00280FF0" w:rsidRDefault="00280FF0">
            <w:pPr>
              <w:spacing w:line="276" w:lineRule="auto"/>
              <w:jc w:val="center"/>
              <w:rPr>
                <w:iCs/>
                <w:sz w:val="16"/>
                <w:szCs w:val="16"/>
              </w:rPr>
            </w:pPr>
          </w:p>
        </w:tc>
        <w:tc>
          <w:tcPr>
            <w:tcW w:w="945" w:type="dxa"/>
            <w:vMerge w:val="restart"/>
            <w:vAlign w:val="center"/>
          </w:tcPr>
          <w:p w14:paraId="1F87DE1D" w14:textId="77777777" w:rsidR="00280FF0" w:rsidRDefault="00280FF0">
            <w:pPr>
              <w:spacing w:line="276" w:lineRule="auto"/>
              <w:jc w:val="center"/>
              <w:rPr>
                <w:sz w:val="16"/>
                <w:szCs w:val="16"/>
              </w:rPr>
            </w:pPr>
          </w:p>
        </w:tc>
      </w:tr>
      <w:tr w:rsidR="00280FF0" w14:paraId="5F5B7D45" w14:textId="77777777">
        <w:trPr>
          <w:trHeight w:val="666"/>
        </w:trPr>
        <w:tc>
          <w:tcPr>
            <w:tcW w:w="1624" w:type="dxa"/>
            <w:vMerge/>
            <w:vAlign w:val="center"/>
          </w:tcPr>
          <w:p w14:paraId="2D3A9080" w14:textId="77777777" w:rsidR="00280FF0" w:rsidRDefault="00280FF0">
            <w:pPr>
              <w:spacing w:line="276" w:lineRule="auto"/>
              <w:jc w:val="center"/>
              <w:rPr>
                <w:b/>
                <w:bCs/>
                <w:iCs/>
                <w:sz w:val="16"/>
                <w:szCs w:val="16"/>
              </w:rPr>
            </w:pPr>
          </w:p>
        </w:tc>
        <w:tc>
          <w:tcPr>
            <w:tcW w:w="781" w:type="dxa"/>
            <w:vMerge/>
            <w:vAlign w:val="center"/>
          </w:tcPr>
          <w:p w14:paraId="3AC652A5" w14:textId="77777777" w:rsidR="00280FF0" w:rsidRDefault="00280FF0">
            <w:pPr>
              <w:spacing w:line="276" w:lineRule="auto"/>
              <w:jc w:val="center"/>
              <w:rPr>
                <w:iCs/>
                <w:sz w:val="16"/>
                <w:szCs w:val="16"/>
              </w:rPr>
            </w:pPr>
          </w:p>
        </w:tc>
        <w:tc>
          <w:tcPr>
            <w:tcW w:w="1087" w:type="dxa"/>
            <w:vMerge/>
            <w:vAlign w:val="center"/>
          </w:tcPr>
          <w:p w14:paraId="655D5D1B" w14:textId="77777777" w:rsidR="00280FF0" w:rsidRDefault="00280FF0">
            <w:pPr>
              <w:spacing w:line="276" w:lineRule="auto"/>
              <w:jc w:val="center"/>
              <w:rPr>
                <w:iCs/>
                <w:sz w:val="16"/>
                <w:szCs w:val="16"/>
              </w:rPr>
            </w:pPr>
          </w:p>
        </w:tc>
        <w:tc>
          <w:tcPr>
            <w:tcW w:w="661" w:type="dxa"/>
            <w:vMerge/>
            <w:vAlign w:val="center"/>
          </w:tcPr>
          <w:p w14:paraId="49C9B47E" w14:textId="77777777" w:rsidR="00280FF0" w:rsidRDefault="00280FF0">
            <w:pPr>
              <w:spacing w:line="276" w:lineRule="auto"/>
              <w:jc w:val="center"/>
              <w:rPr>
                <w:iCs/>
                <w:sz w:val="16"/>
                <w:szCs w:val="16"/>
              </w:rPr>
            </w:pPr>
          </w:p>
        </w:tc>
        <w:tc>
          <w:tcPr>
            <w:tcW w:w="910" w:type="dxa"/>
            <w:vMerge/>
            <w:vAlign w:val="center"/>
          </w:tcPr>
          <w:p w14:paraId="5A1E1DE3" w14:textId="77777777" w:rsidR="00280FF0" w:rsidRDefault="00280FF0">
            <w:pPr>
              <w:spacing w:line="276" w:lineRule="auto"/>
              <w:jc w:val="center"/>
              <w:rPr>
                <w:iCs/>
                <w:sz w:val="16"/>
                <w:szCs w:val="16"/>
              </w:rPr>
            </w:pPr>
          </w:p>
        </w:tc>
        <w:tc>
          <w:tcPr>
            <w:tcW w:w="937" w:type="dxa"/>
            <w:vMerge/>
            <w:vAlign w:val="center"/>
          </w:tcPr>
          <w:p w14:paraId="506D7EAE" w14:textId="77777777" w:rsidR="00280FF0" w:rsidRDefault="00280FF0">
            <w:pPr>
              <w:spacing w:line="276" w:lineRule="auto"/>
              <w:jc w:val="center"/>
              <w:rPr>
                <w:iCs/>
                <w:sz w:val="16"/>
                <w:szCs w:val="16"/>
              </w:rPr>
            </w:pPr>
          </w:p>
        </w:tc>
        <w:tc>
          <w:tcPr>
            <w:tcW w:w="1745" w:type="dxa"/>
            <w:vMerge/>
            <w:vAlign w:val="center"/>
          </w:tcPr>
          <w:p w14:paraId="13A1C4A9" w14:textId="77777777" w:rsidR="00280FF0" w:rsidRDefault="00280FF0">
            <w:pPr>
              <w:spacing w:line="276" w:lineRule="auto"/>
              <w:jc w:val="center"/>
              <w:rPr>
                <w:iCs/>
                <w:sz w:val="16"/>
                <w:szCs w:val="16"/>
              </w:rPr>
            </w:pPr>
          </w:p>
        </w:tc>
        <w:tc>
          <w:tcPr>
            <w:tcW w:w="1229" w:type="dxa"/>
            <w:vMerge/>
            <w:vAlign w:val="center"/>
          </w:tcPr>
          <w:p w14:paraId="40024D01" w14:textId="77777777" w:rsidR="00280FF0" w:rsidRDefault="00280FF0">
            <w:pPr>
              <w:spacing w:line="276" w:lineRule="auto"/>
              <w:jc w:val="center"/>
              <w:rPr>
                <w:sz w:val="16"/>
                <w:szCs w:val="16"/>
              </w:rPr>
            </w:pPr>
          </w:p>
        </w:tc>
        <w:tc>
          <w:tcPr>
            <w:tcW w:w="1733" w:type="dxa"/>
            <w:vAlign w:val="center"/>
          </w:tcPr>
          <w:p w14:paraId="3350EF63" w14:textId="77777777" w:rsidR="00280FF0" w:rsidRDefault="003B213F">
            <w:pPr>
              <w:spacing w:line="276" w:lineRule="auto"/>
              <w:jc w:val="center"/>
              <w:rPr>
                <w:sz w:val="16"/>
                <w:szCs w:val="16"/>
              </w:rPr>
            </w:pPr>
            <w:r>
              <w:rPr>
                <w:sz w:val="16"/>
                <w:szCs w:val="16"/>
              </w:rPr>
              <w:t xml:space="preserve">R – Inovatyvios  MVĮ, bendradarbiaujančios su kitomis įmonėmis </w:t>
            </w:r>
          </w:p>
        </w:tc>
        <w:tc>
          <w:tcPr>
            <w:tcW w:w="1192" w:type="dxa"/>
            <w:vAlign w:val="center"/>
          </w:tcPr>
          <w:p w14:paraId="42FC8281" w14:textId="77777777" w:rsidR="00280FF0" w:rsidRDefault="003B213F">
            <w:pPr>
              <w:jc w:val="center"/>
              <w:rPr>
                <w:sz w:val="16"/>
                <w:szCs w:val="16"/>
              </w:rPr>
            </w:pPr>
            <w:r>
              <w:rPr>
                <w:sz w:val="16"/>
                <w:szCs w:val="16"/>
              </w:rPr>
              <w:t xml:space="preserve">37,7 </w:t>
            </w:r>
          </w:p>
          <w:p w14:paraId="6C276B06" w14:textId="77777777" w:rsidR="00280FF0" w:rsidRDefault="003B213F">
            <w:pPr>
              <w:spacing w:line="276" w:lineRule="auto"/>
              <w:jc w:val="center"/>
              <w:rPr>
                <w:sz w:val="16"/>
                <w:szCs w:val="16"/>
              </w:rPr>
            </w:pPr>
            <w:r>
              <w:rPr>
                <w:sz w:val="16"/>
                <w:szCs w:val="16"/>
              </w:rPr>
              <w:t>(2030)</w:t>
            </w:r>
          </w:p>
        </w:tc>
        <w:tc>
          <w:tcPr>
            <w:tcW w:w="1716" w:type="dxa"/>
            <w:vMerge/>
            <w:vAlign w:val="center"/>
          </w:tcPr>
          <w:p w14:paraId="3F41AF0E" w14:textId="77777777" w:rsidR="00280FF0" w:rsidRDefault="00280FF0">
            <w:pPr>
              <w:spacing w:line="276" w:lineRule="auto"/>
              <w:jc w:val="center"/>
              <w:rPr>
                <w:iCs/>
                <w:sz w:val="16"/>
                <w:szCs w:val="16"/>
              </w:rPr>
            </w:pPr>
          </w:p>
        </w:tc>
        <w:tc>
          <w:tcPr>
            <w:tcW w:w="945" w:type="dxa"/>
            <w:vMerge/>
            <w:vAlign w:val="center"/>
          </w:tcPr>
          <w:p w14:paraId="55E578E3" w14:textId="77777777" w:rsidR="00280FF0" w:rsidRDefault="00280FF0">
            <w:pPr>
              <w:spacing w:line="276" w:lineRule="auto"/>
              <w:jc w:val="center"/>
              <w:rPr>
                <w:sz w:val="16"/>
                <w:szCs w:val="16"/>
              </w:rPr>
            </w:pPr>
          </w:p>
        </w:tc>
      </w:tr>
      <w:tr w:rsidR="00280FF0" w14:paraId="5E0789AC" w14:textId="77777777">
        <w:trPr>
          <w:trHeight w:val="525"/>
        </w:trPr>
        <w:tc>
          <w:tcPr>
            <w:tcW w:w="1624" w:type="dxa"/>
            <w:vMerge w:val="restart"/>
            <w:vAlign w:val="center"/>
          </w:tcPr>
          <w:p w14:paraId="53E1B3FB" w14:textId="77777777" w:rsidR="00280FF0" w:rsidRDefault="003B213F">
            <w:pPr>
              <w:spacing w:line="276" w:lineRule="auto"/>
              <w:jc w:val="center"/>
              <w:rPr>
                <w:iCs/>
                <w:sz w:val="16"/>
                <w:szCs w:val="16"/>
              </w:rPr>
            </w:pPr>
            <w:r>
              <w:rPr>
                <w:iCs/>
                <w:sz w:val="16"/>
                <w:szCs w:val="16"/>
              </w:rPr>
              <w:t xml:space="preserve">3.1. Įgyvendinti specializuotas </w:t>
            </w:r>
            <w:proofErr w:type="spellStart"/>
            <w:r>
              <w:rPr>
                <w:iCs/>
                <w:sz w:val="16"/>
                <w:szCs w:val="16"/>
              </w:rPr>
              <w:t>startuolių</w:t>
            </w:r>
            <w:proofErr w:type="spellEnd"/>
            <w:r>
              <w:rPr>
                <w:iCs/>
                <w:sz w:val="16"/>
                <w:szCs w:val="16"/>
              </w:rPr>
              <w:t xml:space="preserve"> </w:t>
            </w:r>
            <w:proofErr w:type="spellStart"/>
            <w:r>
              <w:rPr>
                <w:iCs/>
                <w:sz w:val="16"/>
                <w:szCs w:val="16"/>
              </w:rPr>
              <w:t>akceleravimo</w:t>
            </w:r>
            <w:proofErr w:type="spellEnd"/>
            <w:r>
              <w:rPr>
                <w:iCs/>
                <w:sz w:val="16"/>
                <w:szCs w:val="16"/>
              </w:rPr>
              <w:t xml:space="preserve"> programas</w:t>
            </w:r>
          </w:p>
        </w:tc>
        <w:tc>
          <w:tcPr>
            <w:tcW w:w="781" w:type="dxa"/>
            <w:vMerge w:val="restart"/>
            <w:vAlign w:val="center"/>
          </w:tcPr>
          <w:p w14:paraId="14C27DF3" w14:textId="77777777" w:rsidR="00280FF0" w:rsidRDefault="003B213F">
            <w:pPr>
              <w:spacing w:line="276" w:lineRule="auto"/>
              <w:jc w:val="center"/>
              <w:rPr>
                <w:iCs/>
                <w:sz w:val="16"/>
                <w:szCs w:val="16"/>
              </w:rPr>
            </w:pPr>
            <w:r>
              <w:rPr>
                <w:iCs/>
                <w:sz w:val="16"/>
                <w:szCs w:val="16"/>
              </w:rPr>
              <w:t>I</w:t>
            </w:r>
          </w:p>
        </w:tc>
        <w:tc>
          <w:tcPr>
            <w:tcW w:w="1087" w:type="dxa"/>
            <w:vMerge w:val="restart"/>
            <w:vAlign w:val="center"/>
          </w:tcPr>
          <w:p w14:paraId="04669DFC" w14:textId="77777777" w:rsidR="00280FF0" w:rsidRDefault="003B213F">
            <w:pPr>
              <w:spacing w:line="276" w:lineRule="auto"/>
              <w:jc w:val="center"/>
              <w:rPr>
                <w:bCs/>
                <w:iCs/>
                <w:sz w:val="16"/>
                <w:szCs w:val="16"/>
              </w:rPr>
            </w:pPr>
            <w:r>
              <w:rPr>
                <w:bCs/>
                <w:iCs/>
                <w:sz w:val="16"/>
                <w:szCs w:val="16"/>
              </w:rPr>
              <w:t>VšĮ Inovacijų agentūra</w:t>
            </w:r>
          </w:p>
          <w:p w14:paraId="6FC783B1" w14:textId="77777777" w:rsidR="00280FF0" w:rsidRDefault="00280FF0">
            <w:pPr>
              <w:spacing w:line="276" w:lineRule="auto"/>
              <w:ind w:firstLine="38"/>
              <w:jc w:val="center"/>
              <w:rPr>
                <w:iCs/>
                <w:sz w:val="16"/>
                <w:szCs w:val="16"/>
              </w:rPr>
            </w:pPr>
          </w:p>
        </w:tc>
        <w:tc>
          <w:tcPr>
            <w:tcW w:w="661" w:type="dxa"/>
            <w:vMerge w:val="restart"/>
            <w:vAlign w:val="center"/>
          </w:tcPr>
          <w:p w14:paraId="54141183" w14:textId="77777777" w:rsidR="00280FF0" w:rsidRDefault="003B213F">
            <w:pPr>
              <w:spacing w:line="276" w:lineRule="auto"/>
              <w:jc w:val="center"/>
              <w:rPr>
                <w:iCs/>
                <w:sz w:val="16"/>
                <w:szCs w:val="16"/>
              </w:rPr>
            </w:pPr>
            <w:r>
              <w:rPr>
                <w:iCs/>
                <w:sz w:val="16"/>
                <w:szCs w:val="16"/>
              </w:rPr>
              <w:t>P</w:t>
            </w:r>
          </w:p>
        </w:tc>
        <w:tc>
          <w:tcPr>
            <w:tcW w:w="910" w:type="dxa"/>
            <w:vMerge w:val="restart"/>
            <w:vAlign w:val="center"/>
          </w:tcPr>
          <w:p w14:paraId="20F0C44E" w14:textId="77777777" w:rsidR="00280FF0" w:rsidRDefault="003B213F">
            <w:pPr>
              <w:spacing w:line="276" w:lineRule="auto"/>
              <w:jc w:val="center"/>
              <w:rPr>
                <w:iCs/>
                <w:sz w:val="16"/>
                <w:szCs w:val="16"/>
              </w:rPr>
            </w:pPr>
            <w:r>
              <w:rPr>
                <w:iCs/>
                <w:sz w:val="16"/>
                <w:szCs w:val="16"/>
              </w:rPr>
              <w:t>Taip</w:t>
            </w:r>
          </w:p>
        </w:tc>
        <w:tc>
          <w:tcPr>
            <w:tcW w:w="937" w:type="dxa"/>
            <w:vMerge w:val="restart"/>
            <w:vAlign w:val="center"/>
          </w:tcPr>
          <w:p w14:paraId="4FA7A586" w14:textId="77777777" w:rsidR="00280FF0" w:rsidRDefault="003B213F">
            <w:pPr>
              <w:spacing w:line="276" w:lineRule="auto"/>
              <w:jc w:val="center"/>
              <w:rPr>
                <w:iCs/>
                <w:sz w:val="16"/>
                <w:szCs w:val="16"/>
              </w:rPr>
            </w:pPr>
            <w:r>
              <w:rPr>
                <w:iCs/>
                <w:sz w:val="16"/>
                <w:szCs w:val="16"/>
              </w:rPr>
              <w:t>D</w:t>
            </w:r>
          </w:p>
        </w:tc>
        <w:tc>
          <w:tcPr>
            <w:tcW w:w="1745" w:type="dxa"/>
            <w:vMerge w:val="restart"/>
            <w:vAlign w:val="center"/>
          </w:tcPr>
          <w:p w14:paraId="6D85E091" w14:textId="77777777" w:rsidR="00280FF0" w:rsidRDefault="003B213F">
            <w:pPr>
              <w:spacing w:line="276" w:lineRule="auto"/>
              <w:jc w:val="center"/>
              <w:rPr>
                <w:iCs/>
                <w:sz w:val="16"/>
                <w:szCs w:val="16"/>
              </w:rPr>
            </w:pPr>
            <w:r>
              <w:rPr>
                <w:iCs/>
                <w:sz w:val="16"/>
                <w:szCs w:val="16"/>
              </w:rPr>
              <w:t>12 000</w:t>
            </w:r>
          </w:p>
          <w:p w14:paraId="4405012E" w14:textId="77777777" w:rsidR="00280FF0" w:rsidRDefault="00280FF0">
            <w:pPr>
              <w:spacing w:line="276" w:lineRule="auto"/>
              <w:jc w:val="center"/>
              <w:rPr>
                <w:sz w:val="16"/>
                <w:szCs w:val="16"/>
              </w:rPr>
            </w:pPr>
          </w:p>
          <w:p w14:paraId="0F0B07C6" w14:textId="77777777" w:rsidR="00280FF0" w:rsidRDefault="003B213F">
            <w:pPr>
              <w:spacing w:line="276" w:lineRule="auto"/>
              <w:jc w:val="center"/>
              <w:rPr>
                <w:iCs/>
                <w:sz w:val="16"/>
                <w:szCs w:val="16"/>
              </w:rPr>
            </w:pPr>
            <w:r>
              <w:rPr>
                <w:sz w:val="16"/>
                <w:szCs w:val="16"/>
              </w:rPr>
              <w:t>2 520</w:t>
            </w:r>
          </w:p>
        </w:tc>
        <w:tc>
          <w:tcPr>
            <w:tcW w:w="1229" w:type="dxa"/>
            <w:vMerge w:val="restart"/>
            <w:vAlign w:val="center"/>
          </w:tcPr>
          <w:p w14:paraId="3535E40A" w14:textId="77777777" w:rsidR="00280FF0" w:rsidRDefault="003B213F">
            <w:pPr>
              <w:spacing w:line="276" w:lineRule="auto"/>
              <w:jc w:val="center"/>
              <w:rPr>
                <w:sz w:val="16"/>
                <w:szCs w:val="16"/>
              </w:rPr>
            </w:pPr>
            <w:r>
              <w:rPr>
                <w:sz w:val="16"/>
                <w:szCs w:val="16"/>
              </w:rPr>
              <w:t>EGADP</w:t>
            </w:r>
          </w:p>
          <w:p w14:paraId="6F7A1471" w14:textId="77777777" w:rsidR="00280FF0" w:rsidRDefault="00280FF0">
            <w:pPr>
              <w:spacing w:line="276" w:lineRule="auto"/>
              <w:jc w:val="center"/>
              <w:rPr>
                <w:sz w:val="16"/>
                <w:szCs w:val="16"/>
              </w:rPr>
            </w:pPr>
          </w:p>
          <w:p w14:paraId="396F37D3" w14:textId="77777777" w:rsidR="00280FF0" w:rsidRDefault="003B213F">
            <w:pPr>
              <w:spacing w:line="276" w:lineRule="auto"/>
              <w:jc w:val="center"/>
              <w:rPr>
                <w:sz w:val="16"/>
                <w:szCs w:val="16"/>
              </w:rPr>
            </w:pPr>
            <w:r>
              <w:rPr>
                <w:sz w:val="16"/>
                <w:szCs w:val="16"/>
              </w:rPr>
              <w:t>VB</w:t>
            </w:r>
          </w:p>
        </w:tc>
        <w:tc>
          <w:tcPr>
            <w:tcW w:w="1733" w:type="dxa"/>
            <w:vAlign w:val="center"/>
          </w:tcPr>
          <w:p w14:paraId="7ABD6E65" w14:textId="77777777" w:rsidR="00280FF0" w:rsidRDefault="003B213F">
            <w:pPr>
              <w:spacing w:line="276" w:lineRule="auto"/>
              <w:jc w:val="center"/>
              <w:rPr>
                <w:sz w:val="16"/>
                <w:szCs w:val="16"/>
              </w:rPr>
            </w:pPr>
            <w:r>
              <w:rPr>
                <w:sz w:val="16"/>
                <w:szCs w:val="16"/>
              </w:rPr>
              <w:t>P – Paskelbti kvietimai teikti pasiūlymus</w:t>
            </w:r>
          </w:p>
        </w:tc>
        <w:tc>
          <w:tcPr>
            <w:tcW w:w="1192" w:type="dxa"/>
            <w:vAlign w:val="center"/>
          </w:tcPr>
          <w:p w14:paraId="5041033D" w14:textId="77777777" w:rsidR="00280FF0" w:rsidRDefault="003B213F">
            <w:pPr>
              <w:spacing w:line="276" w:lineRule="auto"/>
              <w:jc w:val="center"/>
              <w:rPr>
                <w:sz w:val="16"/>
                <w:szCs w:val="16"/>
              </w:rPr>
            </w:pPr>
            <w:r>
              <w:rPr>
                <w:sz w:val="16"/>
                <w:szCs w:val="16"/>
              </w:rPr>
              <w:t>1</w:t>
            </w:r>
          </w:p>
          <w:p w14:paraId="69262063" w14:textId="77777777" w:rsidR="00280FF0" w:rsidRDefault="003B213F">
            <w:pPr>
              <w:spacing w:line="276" w:lineRule="auto"/>
              <w:jc w:val="center"/>
              <w:rPr>
                <w:sz w:val="16"/>
                <w:szCs w:val="16"/>
              </w:rPr>
            </w:pPr>
            <w:r>
              <w:rPr>
                <w:sz w:val="16"/>
                <w:szCs w:val="16"/>
              </w:rPr>
              <w:t>(202</w:t>
            </w:r>
            <w:r>
              <w:rPr>
                <w:sz w:val="16"/>
                <w:szCs w:val="16"/>
                <w:lang w:val="en-US"/>
              </w:rPr>
              <w:t xml:space="preserve">3 I </w:t>
            </w:r>
            <w:proofErr w:type="spellStart"/>
            <w:r>
              <w:rPr>
                <w:sz w:val="16"/>
                <w:szCs w:val="16"/>
                <w:lang w:val="en-US"/>
              </w:rPr>
              <w:t>ketv</w:t>
            </w:r>
            <w:proofErr w:type="spellEnd"/>
            <w:r>
              <w:rPr>
                <w:sz w:val="16"/>
                <w:szCs w:val="16"/>
                <w:lang w:val="en-US"/>
              </w:rPr>
              <w:t>.</w:t>
            </w:r>
            <w:r>
              <w:rPr>
                <w:sz w:val="16"/>
                <w:szCs w:val="16"/>
              </w:rPr>
              <w:t>)</w:t>
            </w:r>
          </w:p>
        </w:tc>
        <w:tc>
          <w:tcPr>
            <w:tcW w:w="1716" w:type="dxa"/>
            <w:vMerge w:val="restart"/>
            <w:vAlign w:val="center"/>
          </w:tcPr>
          <w:p w14:paraId="76B55F03" w14:textId="77777777" w:rsidR="00280FF0" w:rsidRDefault="003B213F">
            <w:pPr>
              <w:spacing w:line="276" w:lineRule="auto"/>
              <w:jc w:val="center"/>
              <w:rPr>
                <w:sz w:val="16"/>
                <w:szCs w:val="16"/>
              </w:rPr>
            </w:pPr>
            <w:r>
              <w:rPr>
                <w:sz w:val="16"/>
                <w:szCs w:val="16"/>
              </w:rPr>
              <w:t>VšĮ Centrinė projektų valdymo agentūra</w:t>
            </w:r>
          </w:p>
          <w:p w14:paraId="270AE942" w14:textId="77777777" w:rsidR="00280FF0" w:rsidRDefault="00280FF0">
            <w:pPr>
              <w:spacing w:line="276" w:lineRule="auto"/>
              <w:rPr>
                <w:sz w:val="16"/>
                <w:szCs w:val="16"/>
              </w:rPr>
            </w:pPr>
          </w:p>
          <w:p w14:paraId="68A3437E" w14:textId="77777777" w:rsidR="00280FF0" w:rsidRDefault="00280FF0">
            <w:pPr>
              <w:spacing w:line="276" w:lineRule="auto"/>
              <w:rPr>
                <w:iCs/>
                <w:sz w:val="16"/>
                <w:szCs w:val="16"/>
              </w:rPr>
            </w:pPr>
          </w:p>
        </w:tc>
        <w:tc>
          <w:tcPr>
            <w:tcW w:w="945" w:type="dxa"/>
            <w:vMerge w:val="restart"/>
            <w:vAlign w:val="center"/>
          </w:tcPr>
          <w:p w14:paraId="5A6133A8" w14:textId="77777777" w:rsidR="00280FF0" w:rsidRDefault="003B213F">
            <w:pPr>
              <w:spacing w:line="276" w:lineRule="auto"/>
              <w:jc w:val="center"/>
              <w:rPr>
                <w:sz w:val="16"/>
                <w:szCs w:val="16"/>
              </w:rPr>
            </w:pPr>
            <w:r>
              <w:rPr>
                <w:sz w:val="16"/>
                <w:szCs w:val="16"/>
              </w:rPr>
              <w:t>Švietimo, mokslo ir sporto ministerija</w:t>
            </w:r>
          </w:p>
        </w:tc>
      </w:tr>
      <w:tr w:rsidR="00280FF0" w14:paraId="345EF84E" w14:textId="77777777">
        <w:trPr>
          <w:trHeight w:val="499"/>
        </w:trPr>
        <w:tc>
          <w:tcPr>
            <w:tcW w:w="1624" w:type="dxa"/>
            <w:vMerge/>
            <w:vAlign w:val="center"/>
          </w:tcPr>
          <w:p w14:paraId="62397CED" w14:textId="77777777" w:rsidR="00280FF0" w:rsidRDefault="00280FF0">
            <w:pPr>
              <w:spacing w:line="276" w:lineRule="auto"/>
              <w:jc w:val="center"/>
              <w:rPr>
                <w:iCs/>
                <w:sz w:val="16"/>
                <w:szCs w:val="16"/>
              </w:rPr>
            </w:pPr>
          </w:p>
        </w:tc>
        <w:tc>
          <w:tcPr>
            <w:tcW w:w="781" w:type="dxa"/>
            <w:vMerge/>
            <w:vAlign w:val="center"/>
          </w:tcPr>
          <w:p w14:paraId="527A6A16" w14:textId="77777777" w:rsidR="00280FF0" w:rsidRDefault="00280FF0">
            <w:pPr>
              <w:spacing w:line="276" w:lineRule="auto"/>
              <w:jc w:val="center"/>
              <w:rPr>
                <w:iCs/>
                <w:sz w:val="16"/>
                <w:szCs w:val="16"/>
              </w:rPr>
            </w:pPr>
          </w:p>
        </w:tc>
        <w:tc>
          <w:tcPr>
            <w:tcW w:w="1087" w:type="dxa"/>
            <w:vMerge/>
            <w:vAlign w:val="center"/>
          </w:tcPr>
          <w:p w14:paraId="3D44AD9A" w14:textId="77777777" w:rsidR="00280FF0" w:rsidRDefault="00280FF0">
            <w:pPr>
              <w:spacing w:line="276" w:lineRule="auto"/>
              <w:jc w:val="center"/>
              <w:rPr>
                <w:iCs/>
                <w:sz w:val="16"/>
                <w:szCs w:val="16"/>
              </w:rPr>
            </w:pPr>
          </w:p>
        </w:tc>
        <w:tc>
          <w:tcPr>
            <w:tcW w:w="661" w:type="dxa"/>
            <w:vMerge/>
            <w:vAlign w:val="center"/>
          </w:tcPr>
          <w:p w14:paraId="0EC4BE19" w14:textId="77777777" w:rsidR="00280FF0" w:rsidRDefault="00280FF0">
            <w:pPr>
              <w:spacing w:line="276" w:lineRule="auto"/>
              <w:jc w:val="center"/>
              <w:rPr>
                <w:iCs/>
                <w:sz w:val="16"/>
                <w:szCs w:val="16"/>
              </w:rPr>
            </w:pPr>
          </w:p>
        </w:tc>
        <w:tc>
          <w:tcPr>
            <w:tcW w:w="910" w:type="dxa"/>
            <w:vMerge/>
            <w:vAlign w:val="center"/>
          </w:tcPr>
          <w:p w14:paraId="2CBD6DB2" w14:textId="77777777" w:rsidR="00280FF0" w:rsidRDefault="00280FF0">
            <w:pPr>
              <w:spacing w:line="276" w:lineRule="auto"/>
              <w:jc w:val="center"/>
              <w:rPr>
                <w:iCs/>
                <w:sz w:val="16"/>
                <w:szCs w:val="16"/>
              </w:rPr>
            </w:pPr>
          </w:p>
        </w:tc>
        <w:tc>
          <w:tcPr>
            <w:tcW w:w="937" w:type="dxa"/>
            <w:vMerge/>
            <w:vAlign w:val="center"/>
          </w:tcPr>
          <w:p w14:paraId="7A260A5F" w14:textId="77777777" w:rsidR="00280FF0" w:rsidRDefault="00280FF0">
            <w:pPr>
              <w:spacing w:line="276" w:lineRule="auto"/>
              <w:jc w:val="center"/>
              <w:rPr>
                <w:iCs/>
                <w:sz w:val="16"/>
                <w:szCs w:val="16"/>
              </w:rPr>
            </w:pPr>
          </w:p>
        </w:tc>
        <w:tc>
          <w:tcPr>
            <w:tcW w:w="1745" w:type="dxa"/>
            <w:vMerge/>
            <w:vAlign w:val="center"/>
          </w:tcPr>
          <w:p w14:paraId="2068CE02" w14:textId="77777777" w:rsidR="00280FF0" w:rsidRDefault="00280FF0">
            <w:pPr>
              <w:spacing w:line="276" w:lineRule="auto"/>
              <w:jc w:val="center"/>
              <w:rPr>
                <w:iCs/>
                <w:sz w:val="16"/>
                <w:szCs w:val="16"/>
              </w:rPr>
            </w:pPr>
          </w:p>
        </w:tc>
        <w:tc>
          <w:tcPr>
            <w:tcW w:w="1229" w:type="dxa"/>
            <w:vMerge/>
            <w:vAlign w:val="center"/>
          </w:tcPr>
          <w:p w14:paraId="6FB3E0FD" w14:textId="77777777" w:rsidR="00280FF0" w:rsidRDefault="00280FF0">
            <w:pPr>
              <w:spacing w:line="276" w:lineRule="auto"/>
              <w:jc w:val="center"/>
              <w:rPr>
                <w:sz w:val="16"/>
                <w:szCs w:val="16"/>
              </w:rPr>
            </w:pPr>
          </w:p>
        </w:tc>
        <w:tc>
          <w:tcPr>
            <w:tcW w:w="1733" w:type="dxa"/>
            <w:vAlign w:val="center"/>
          </w:tcPr>
          <w:p w14:paraId="62CB47F0" w14:textId="77777777" w:rsidR="00280FF0" w:rsidRDefault="003B213F">
            <w:pPr>
              <w:spacing w:line="276" w:lineRule="auto"/>
              <w:jc w:val="center"/>
              <w:rPr>
                <w:sz w:val="16"/>
                <w:szCs w:val="16"/>
              </w:rPr>
            </w:pPr>
            <w:r>
              <w:rPr>
                <w:sz w:val="16"/>
                <w:szCs w:val="16"/>
              </w:rPr>
              <w:t xml:space="preserve">P – Investicijas  gavusių </w:t>
            </w:r>
            <w:proofErr w:type="spellStart"/>
            <w:r>
              <w:rPr>
                <w:sz w:val="16"/>
                <w:szCs w:val="16"/>
              </w:rPr>
              <w:t>startuolių</w:t>
            </w:r>
            <w:proofErr w:type="spellEnd"/>
            <w:r>
              <w:rPr>
                <w:sz w:val="16"/>
                <w:szCs w:val="16"/>
              </w:rPr>
              <w:t xml:space="preserve"> skaičius    </w:t>
            </w:r>
          </w:p>
        </w:tc>
        <w:tc>
          <w:tcPr>
            <w:tcW w:w="1192" w:type="dxa"/>
            <w:vAlign w:val="center"/>
          </w:tcPr>
          <w:p w14:paraId="2B93B01C" w14:textId="77777777" w:rsidR="00280FF0" w:rsidRDefault="003B213F">
            <w:pPr>
              <w:spacing w:line="276" w:lineRule="auto"/>
              <w:jc w:val="center"/>
              <w:rPr>
                <w:sz w:val="16"/>
                <w:szCs w:val="16"/>
              </w:rPr>
            </w:pPr>
            <w:r>
              <w:rPr>
                <w:sz w:val="16"/>
                <w:szCs w:val="16"/>
              </w:rPr>
              <w:t>45</w:t>
            </w:r>
          </w:p>
          <w:p w14:paraId="5BD7E78E" w14:textId="77777777" w:rsidR="00280FF0" w:rsidRDefault="003B213F">
            <w:pPr>
              <w:spacing w:line="276" w:lineRule="auto"/>
              <w:jc w:val="center"/>
              <w:rPr>
                <w:sz w:val="16"/>
                <w:szCs w:val="16"/>
              </w:rPr>
            </w:pPr>
            <w:r>
              <w:rPr>
                <w:sz w:val="16"/>
                <w:szCs w:val="16"/>
              </w:rPr>
              <w:t xml:space="preserve">(2026 I </w:t>
            </w:r>
            <w:proofErr w:type="spellStart"/>
            <w:r>
              <w:rPr>
                <w:sz w:val="16"/>
                <w:szCs w:val="16"/>
              </w:rPr>
              <w:t>ketv</w:t>
            </w:r>
            <w:proofErr w:type="spellEnd"/>
            <w:r>
              <w:rPr>
                <w:sz w:val="16"/>
                <w:szCs w:val="16"/>
              </w:rPr>
              <w:t>.)</w:t>
            </w:r>
          </w:p>
        </w:tc>
        <w:tc>
          <w:tcPr>
            <w:tcW w:w="1716" w:type="dxa"/>
            <w:vMerge/>
            <w:vAlign w:val="center"/>
          </w:tcPr>
          <w:p w14:paraId="04DB1412" w14:textId="77777777" w:rsidR="00280FF0" w:rsidRDefault="00280FF0">
            <w:pPr>
              <w:spacing w:line="276" w:lineRule="auto"/>
              <w:jc w:val="center"/>
              <w:rPr>
                <w:iCs/>
                <w:sz w:val="16"/>
                <w:szCs w:val="16"/>
              </w:rPr>
            </w:pPr>
          </w:p>
        </w:tc>
        <w:tc>
          <w:tcPr>
            <w:tcW w:w="945" w:type="dxa"/>
            <w:vMerge/>
            <w:vAlign w:val="center"/>
          </w:tcPr>
          <w:p w14:paraId="639DB614" w14:textId="77777777" w:rsidR="00280FF0" w:rsidRDefault="00280FF0">
            <w:pPr>
              <w:spacing w:line="276" w:lineRule="auto"/>
              <w:jc w:val="center"/>
              <w:rPr>
                <w:sz w:val="16"/>
                <w:szCs w:val="16"/>
              </w:rPr>
            </w:pPr>
          </w:p>
        </w:tc>
      </w:tr>
      <w:tr w:rsidR="00280FF0" w14:paraId="75511A8E" w14:textId="77777777">
        <w:trPr>
          <w:trHeight w:val="410"/>
        </w:trPr>
        <w:tc>
          <w:tcPr>
            <w:tcW w:w="1624" w:type="dxa"/>
            <w:vMerge/>
            <w:vAlign w:val="center"/>
          </w:tcPr>
          <w:p w14:paraId="3A689669" w14:textId="77777777" w:rsidR="00280FF0" w:rsidRDefault="00280FF0">
            <w:pPr>
              <w:spacing w:line="276" w:lineRule="auto"/>
              <w:jc w:val="center"/>
              <w:rPr>
                <w:iCs/>
                <w:sz w:val="16"/>
                <w:szCs w:val="16"/>
              </w:rPr>
            </w:pPr>
          </w:p>
        </w:tc>
        <w:tc>
          <w:tcPr>
            <w:tcW w:w="781" w:type="dxa"/>
            <w:vMerge/>
            <w:vAlign w:val="center"/>
          </w:tcPr>
          <w:p w14:paraId="595F1E53" w14:textId="77777777" w:rsidR="00280FF0" w:rsidRDefault="00280FF0">
            <w:pPr>
              <w:spacing w:line="276" w:lineRule="auto"/>
              <w:jc w:val="center"/>
              <w:rPr>
                <w:iCs/>
                <w:sz w:val="16"/>
                <w:szCs w:val="16"/>
              </w:rPr>
            </w:pPr>
          </w:p>
        </w:tc>
        <w:tc>
          <w:tcPr>
            <w:tcW w:w="1087" w:type="dxa"/>
            <w:vMerge/>
            <w:vAlign w:val="center"/>
          </w:tcPr>
          <w:p w14:paraId="311B2A5F" w14:textId="77777777" w:rsidR="00280FF0" w:rsidRDefault="00280FF0">
            <w:pPr>
              <w:spacing w:line="276" w:lineRule="auto"/>
              <w:jc w:val="center"/>
              <w:rPr>
                <w:iCs/>
                <w:sz w:val="16"/>
                <w:szCs w:val="16"/>
              </w:rPr>
            </w:pPr>
          </w:p>
        </w:tc>
        <w:tc>
          <w:tcPr>
            <w:tcW w:w="661" w:type="dxa"/>
            <w:vMerge/>
            <w:vAlign w:val="center"/>
          </w:tcPr>
          <w:p w14:paraId="7A355EA4" w14:textId="77777777" w:rsidR="00280FF0" w:rsidRDefault="00280FF0">
            <w:pPr>
              <w:spacing w:line="276" w:lineRule="auto"/>
              <w:jc w:val="center"/>
              <w:rPr>
                <w:iCs/>
                <w:sz w:val="16"/>
                <w:szCs w:val="16"/>
              </w:rPr>
            </w:pPr>
          </w:p>
        </w:tc>
        <w:tc>
          <w:tcPr>
            <w:tcW w:w="910" w:type="dxa"/>
            <w:vMerge/>
            <w:vAlign w:val="center"/>
          </w:tcPr>
          <w:p w14:paraId="6C7CBB80" w14:textId="77777777" w:rsidR="00280FF0" w:rsidRDefault="00280FF0">
            <w:pPr>
              <w:spacing w:line="276" w:lineRule="auto"/>
              <w:jc w:val="center"/>
              <w:rPr>
                <w:iCs/>
                <w:sz w:val="16"/>
                <w:szCs w:val="16"/>
              </w:rPr>
            </w:pPr>
          </w:p>
        </w:tc>
        <w:tc>
          <w:tcPr>
            <w:tcW w:w="937" w:type="dxa"/>
            <w:vMerge/>
            <w:vAlign w:val="center"/>
          </w:tcPr>
          <w:p w14:paraId="08321C82" w14:textId="77777777" w:rsidR="00280FF0" w:rsidRDefault="00280FF0">
            <w:pPr>
              <w:spacing w:line="276" w:lineRule="auto"/>
              <w:jc w:val="center"/>
              <w:rPr>
                <w:iCs/>
                <w:sz w:val="16"/>
                <w:szCs w:val="16"/>
              </w:rPr>
            </w:pPr>
          </w:p>
        </w:tc>
        <w:tc>
          <w:tcPr>
            <w:tcW w:w="1745" w:type="dxa"/>
            <w:vMerge/>
            <w:vAlign w:val="center"/>
          </w:tcPr>
          <w:p w14:paraId="057C5636" w14:textId="77777777" w:rsidR="00280FF0" w:rsidRDefault="00280FF0">
            <w:pPr>
              <w:spacing w:line="276" w:lineRule="auto"/>
              <w:jc w:val="center"/>
              <w:rPr>
                <w:iCs/>
                <w:sz w:val="16"/>
                <w:szCs w:val="16"/>
              </w:rPr>
            </w:pPr>
          </w:p>
        </w:tc>
        <w:tc>
          <w:tcPr>
            <w:tcW w:w="1229" w:type="dxa"/>
            <w:vMerge/>
            <w:vAlign w:val="center"/>
          </w:tcPr>
          <w:p w14:paraId="0E0404D3" w14:textId="77777777" w:rsidR="00280FF0" w:rsidRDefault="00280FF0">
            <w:pPr>
              <w:spacing w:line="276" w:lineRule="auto"/>
              <w:jc w:val="center"/>
              <w:rPr>
                <w:sz w:val="16"/>
                <w:szCs w:val="16"/>
              </w:rPr>
            </w:pPr>
          </w:p>
        </w:tc>
        <w:tc>
          <w:tcPr>
            <w:tcW w:w="1733" w:type="dxa"/>
            <w:vAlign w:val="center"/>
          </w:tcPr>
          <w:p w14:paraId="4B39D6C3" w14:textId="77777777" w:rsidR="00280FF0" w:rsidRDefault="003B213F">
            <w:pPr>
              <w:spacing w:line="276" w:lineRule="auto"/>
              <w:jc w:val="center"/>
              <w:rPr>
                <w:sz w:val="16"/>
                <w:szCs w:val="16"/>
              </w:rPr>
            </w:pPr>
            <w:r>
              <w:rPr>
                <w:iCs/>
                <w:sz w:val="16"/>
                <w:szCs w:val="16"/>
              </w:rPr>
              <w:t xml:space="preserve">R – </w:t>
            </w:r>
            <w:r>
              <w:rPr>
                <w:sz w:val="16"/>
                <w:szCs w:val="16"/>
              </w:rPr>
              <w:t xml:space="preserve">Paramą gavusios įmonės, iš jų: mažos ir labai mažos </w:t>
            </w:r>
          </w:p>
        </w:tc>
        <w:tc>
          <w:tcPr>
            <w:tcW w:w="1192" w:type="dxa"/>
            <w:vAlign w:val="center"/>
          </w:tcPr>
          <w:p w14:paraId="04F0D4F4" w14:textId="77777777" w:rsidR="00280FF0" w:rsidRDefault="003B213F">
            <w:pPr>
              <w:spacing w:line="276" w:lineRule="auto"/>
              <w:jc w:val="center"/>
              <w:rPr>
                <w:sz w:val="16"/>
                <w:szCs w:val="16"/>
              </w:rPr>
            </w:pPr>
            <w:r>
              <w:rPr>
                <w:sz w:val="16"/>
                <w:szCs w:val="16"/>
              </w:rPr>
              <w:t>n/a</w:t>
            </w:r>
          </w:p>
        </w:tc>
        <w:tc>
          <w:tcPr>
            <w:tcW w:w="1716" w:type="dxa"/>
            <w:vMerge/>
            <w:vAlign w:val="center"/>
          </w:tcPr>
          <w:p w14:paraId="26264D83" w14:textId="77777777" w:rsidR="00280FF0" w:rsidRDefault="00280FF0">
            <w:pPr>
              <w:spacing w:line="276" w:lineRule="auto"/>
              <w:jc w:val="center"/>
              <w:rPr>
                <w:iCs/>
                <w:sz w:val="16"/>
                <w:szCs w:val="16"/>
              </w:rPr>
            </w:pPr>
          </w:p>
        </w:tc>
        <w:tc>
          <w:tcPr>
            <w:tcW w:w="945" w:type="dxa"/>
            <w:vMerge/>
            <w:vAlign w:val="center"/>
          </w:tcPr>
          <w:p w14:paraId="26786F43" w14:textId="77777777" w:rsidR="00280FF0" w:rsidRDefault="00280FF0">
            <w:pPr>
              <w:spacing w:line="276" w:lineRule="auto"/>
              <w:jc w:val="center"/>
              <w:rPr>
                <w:sz w:val="16"/>
                <w:szCs w:val="16"/>
              </w:rPr>
            </w:pPr>
          </w:p>
        </w:tc>
      </w:tr>
      <w:tr w:rsidR="00280FF0" w14:paraId="61E85E1C" w14:textId="77777777">
        <w:trPr>
          <w:trHeight w:val="410"/>
        </w:trPr>
        <w:tc>
          <w:tcPr>
            <w:tcW w:w="1624" w:type="dxa"/>
            <w:vMerge w:val="restart"/>
            <w:vAlign w:val="center"/>
          </w:tcPr>
          <w:p w14:paraId="4374A2C9" w14:textId="77777777" w:rsidR="00280FF0" w:rsidRDefault="003B213F">
            <w:pPr>
              <w:spacing w:line="276" w:lineRule="auto"/>
              <w:jc w:val="center"/>
              <w:rPr>
                <w:iCs/>
                <w:sz w:val="16"/>
                <w:szCs w:val="16"/>
              </w:rPr>
            </w:pPr>
            <w:r>
              <w:rPr>
                <w:iCs/>
                <w:sz w:val="16"/>
                <w:szCs w:val="16"/>
              </w:rPr>
              <w:t>3.2. Pritraukti tarptautinį akceleratorių</w:t>
            </w:r>
          </w:p>
        </w:tc>
        <w:tc>
          <w:tcPr>
            <w:tcW w:w="781" w:type="dxa"/>
            <w:vMerge w:val="restart"/>
            <w:vAlign w:val="center"/>
          </w:tcPr>
          <w:p w14:paraId="6C95D3C1" w14:textId="77777777" w:rsidR="00280FF0" w:rsidRDefault="003B213F">
            <w:pPr>
              <w:spacing w:line="276" w:lineRule="auto"/>
              <w:jc w:val="center"/>
              <w:rPr>
                <w:iCs/>
                <w:sz w:val="16"/>
                <w:szCs w:val="16"/>
              </w:rPr>
            </w:pPr>
            <w:r>
              <w:rPr>
                <w:iCs/>
                <w:sz w:val="16"/>
                <w:szCs w:val="16"/>
              </w:rPr>
              <w:t>I</w:t>
            </w:r>
          </w:p>
        </w:tc>
        <w:tc>
          <w:tcPr>
            <w:tcW w:w="1087" w:type="dxa"/>
            <w:vMerge w:val="restart"/>
            <w:vAlign w:val="center"/>
          </w:tcPr>
          <w:p w14:paraId="4AE9920B" w14:textId="77777777" w:rsidR="00280FF0" w:rsidRDefault="00280FF0">
            <w:pPr>
              <w:spacing w:line="276" w:lineRule="auto"/>
              <w:jc w:val="center"/>
              <w:rPr>
                <w:bCs/>
                <w:iCs/>
                <w:sz w:val="16"/>
                <w:szCs w:val="16"/>
              </w:rPr>
            </w:pPr>
          </w:p>
          <w:p w14:paraId="7D947E71" w14:textId="77777777" w:rsidR="00280FF0" w:rsidRDefault="003B213F">
            <w:pPr>
              <w:spacing w:line="276" w:lineRule="auto"/>
              <w:jc w:val="center"/>
              <w:rPr>
                <w:bCs/>
                <w:iCs/>
                <w:sz w:val="16"/>
                <w:szCs w:val="16"/>
              </w:rPr>
            </w:pPr>
            <w:r>
              <w:rPr>
                <w:bCs/>
                <w:iCs/>
                <w:sz w:val="16"/>
                <w:szCs w:val="16"/>
              </w:rPr>
              <w:t>VšĮ Inovacijų agentūra</w:t>
            </w:r>
          </w:p>
          <w:p w14:paraId="44C3BC12" w14:textId="77777777" w:rsidR="00280FF0" w:rsidRDefault="00280FF0">
            <w:pPr>
              <w:spacing w:line="276" w:lineRule="auto"/>
              <w:jc w:val="center"/>
              <w:rPr>
                <w:iCs/>
                <w:sz w:val="16"/>
                <w:szCs w:val="16"/>
              </w:rPr>
            </w:pPr>
          </w:p>
        </w:tc>
        <w:tc>
          <w:tcPr>
            <w:tcW w:w="661" w:type="dxa"/>
            <w:vMerge w:val="restart"/>
            <w:vAlign w:val="center"/>
          </w:tcPr>
          <w:p w14:paraId="2412E4AB" w14:textId="77777777" w:rsidR="00280FF0" w:rsidRDefault="003B213F">
            <w:pPr>
              <w:spacing w:line="276" w:lineRule="auto"/>
              <w:jc w:val="center"/>
              <w:rPr>
                <w:iCs/>
                <w:sz w:val="16"/>
                <w:szCs w:val="16"/>
              </w:rPr>
            </w:pPr>
            <w:r>
              <w:rPr>
                <w:iCs/>
                <w:sz w:val="16"/>
                <w:szCs w:val="16"/>
              </w:rPr>
              <w:t>P</w:t>
            </w:r>
          </w:p>
        </w:tc>
        <w:tc>
          <w:tcPr>
            <w:tcW w:w="910" w:type="dxa"/>
            <w:vMerge w:val="restart"/>
            <w:vAlign w:val="center"/>
          </w:tcPr>
          <w:p w14:paraId="03DB3DB4" w14:textId="77777777" w:rsidR="00280FF0" w:rsidRDefault="003B213F">
            <w:pPr>
              <w:spacing w:line="276" w:lineRule="auto"/>
              <w:jc w:val="center"/>
              <w:rPr>
                <w:iCs/>
                <w:sz w:val="16"/>
                <w:szCs w:val="16"/>
              </w:rPr>
            </w:pPr>
            <w:r>
              <w:rPr>
                <w:iCs/>
                <w:sz w:val="16"/>
                <w:szCs w:val="16"/>
              </w:rPr>
              <w:t>Taip</w:t>
            </w:r>
          </w:p>
        </w:tc>
        <w:tc>
          <w:tcPr>
            <w:tcW w:w="937" w:type="dxa"/>
            <w:vMerge w:val="restart"/>
            <w:vAlign w:val="center"/>
          </w:tcPr>
          <w:p w14:paraId="0CDAE41B" w14:textId="77777777" w:rsidR="00280FF0" w:rsidRDefault="003B213F">
            <w:pPr>
              <w:spacing w:line="276" w:lineRule="auto"/>
              <w:jc w:val="center"/>
              <w:rPr>
                <w:iCs/>
                <w:sz w:val="16"/>
                <w:szCs w:val="16"/>
              </w:rPr>
            </w:pPr>
            <w:r>
              <w:rPr>
                <w:iCs/>
                <w:sz w:val="16"/>
                <w:szCs w:val="16"/>
              </w:rPr>
              <w:t>D</w:t>
            </w:r>
          </w:p>
        </w:tc>
        <w:tc>
          <w:tcPr>
            <w:tcW w:w="1745" w:type="dxa"/>
            <w:vMerge w:val="restart"/>
            <w:vAlign w:val="center"/>
          </w:tcPr>
          <w:p w14:paraId="446D9EC0" w14:textId="77777777" w:rsidR="00280FF0" w:rsidRDefault="003B213F">
            <w:pPr>
              <w:spacing w:line="276" w:lineRule="auto"/>
              <w:jc w:val="center"/>
              <w:rPr>
                <w:iCs/>
                <w:sz w:val="16"/>
                <w:szCs w:val="16"/>
              </w:rPr>
            </w:pPr>
            <w:r>
              <w:rPr>
                <w:iCs/>
                <w:sz w:val="16"/>
                <w:szCs w:val="16"/>
              </w:rPr>
              <w:t>8 000</w:t>
            </w:r>
          </w:p>
          <w:p w14:paraId="3C6FF568" w14:textId="77777777" w:rsidR="00280FF0" w:rsidRDefault="00280FF0">
            <w:pPr>
              <w:spacing w:line="276" w:lineRule="auto"/>
              <w:jc w:val="center"/>
              <w:rPr>
                <w:sz w:val="16"/>
                <w:szCs w:val="16"/>
              </w:rPr>
            </w:pPr>
          </w:p>
          <w:p w14:paraId="2E265F77" w14:textId="77777777" w:rsidR="00280FF0" w:rsidRDefault="003B213F">
            <w:pPr>
              <w:spacing w:line="276" w:lineRule="auto"/>
              <w:jc w:val="center"/>
              <w:rPr>
                <w:iCs/>
                <w:sz w:val="16"/>
                <w:szCs w:val="16"/>
              </w:rPr>
            </w:pPr>
            <w:r>
              <w:rPr>
                <w:sz w:val="16"/>
                <w:szCs w:val="16"/>
              </w:rPr>
              <w:t>1 680</w:t>
            </w:r>
          </w:p>
        </w:tc>
        <w:tc>
          <w:tcPr>
            <w:tcW w:w="1229" w:type="dxa"/>
            <w:vMerge w:val="restart"/>
            <w:vAlign w:val="center"/>
          </w:tcPr>
          <w:p w14:paraId="1129130D" w14:textId="77777777" w:rsidR="00280FF0" w:rsidRDefault="003B213F">
            <w:pPr>
              <w:spacing w:line="276" w:lineRule="auto"/>
              <w:jc w:val="center"/>
              <w:rPr>
                <w:sz w:val="16"/>
                <w:szCs w:val="16"/>
              </w:rPr>
            </w:pPr>
            <w:r>
              <w:rPr>
                <w:sz w:val="16"/>
                <w:szCs w:val="16"/>
              </w:rPr>
              <w:t>EGADP</w:t>
            </w:r>
          </w:p>
          <w:p w14:paraId="6FCCA3C0" w14:textId="77777777" w:rsidR="00280FF0" w:rsidRDefault="00280FF0">
            <w:pPr>
              <w:spacing w:line="276" w:lineRule="auto"/>
              <w:jc w:val="center"/>
              <w:rPr>
                <w:sz w:val="16"/>
                <w:szCs w:val="16"/>
              </w:rPr>
            </w:pPr>
          </w:p>
          <w:p w14:paraId="18B2E846" w14:textId="77777777" w:rsidR="00280FF0" w:rsidRDefault="003B213F">
            <w:pPr>
              <w:spacing w:line="276" w:lineRule="auto"/>
              <w:jc w:val="center"/>
              <w:rPr>
                <w:sz w:val="16"/>
                <w:szCs w:val="16"/>
              </w:rPr>
            </w:pPr>
            <w:r>
              <w:rPr>
                <w:sz w:val="16"/>
                <w:szCs w:val="16"/>
              </w:rPr>
              <w:t>VB</w:t>
            </w:r>
          </w:p>
        </w:tc>
        <w:tc>
          <w:tcPr>
            <w:tcW w:w="1733" w:type="dxa"/>
            <w:vAlign w:val="center"/>
          </w:tcPr>
          <w:p w14:paraId="22859215" w14:textId="77777777" w:rsidR="00280FF0" w:rsidRDefault="003B213F">
            <w:pPr>
              <w:spacing w:line="276" w:lineRule="auto"/>
              <w:jc w:val="center"/>
              <w:rPr>
                <w:iCs/>
                <w:sz w:val="16"/>
                <w:szCs w:val="16"/>
              </w:rPr>
            </w:pPr>
            <w:r>
              <w:rPr>
                <w:sz w:val="16"/>
                <w:szCs w:val="16"/>
              </w:rPr>
              <w:t>P – Paskelbti kvietimai teikti pasiūlymus</w:t>
            </w:r>
          </w:p>
        </w:tc>
        <w:tc>
          <w:tcPr>
            <w:tcW w:w="1192" w:type="dxa"/>
            <w:vAlign w:val="center"/>
          </w:tcPr>
          <w:p w14:paraId="7942027F" w14:textId="77777777" w:rsidR="00280FF0" w:rsidRDefault="003B213F">
            <w:pPr>
              <w:spacing w:line="276" w:lineRule="auto"/>
              <w:jc w:val="center"/>
              <w:rPr>
                <w:sz w:val="16"/>
                <w:szCs w:val="16"/>
              </w:rPr>
            </w:pPr>
            <w:r>
              <w:rPr>
                <w:sz w:val="16"/>
                <w:szCs w:val="16"/>
              </w:rPr>
              <w:t>1</w:t>
            </w:r>
          </w:p>
          <w:p w14:paraId="7466BE4A" w14:textId="77777777" w:rsidR="00280FF0" w:rsidRDefault="003B213F">
            <w:pPr>
              <w:spacing w:line="276" w:lineRule="auto"/>
              <w:jc w:val="center"/>
              <w:rPr>
                <w:sz w:val="16"/>
                <w:szCs w:val="16"/>
              </w:rPr>
            </w:pPr>
            <w:r>
              <w:rPr>
                <w:sz w:val="16"/>
                <w:szCs w:val="16"/>
              </w:rPr>
              <w:t xml:space="preserve">(2023 I </w:t>
            </w:r>
            <w:proofErr w:type="spellStart"/>
            <w:r>
              <w:rPr>
                <w:sz w:val="16"/>
                <w:szCs w:val="16"/>
              </w:rPr>
              <w:t>ketv</w:t>
            </w:r>
            <w:proofErr w:type="spellEnd"/>
            <w:r>
              <w:rPr>
                <w:sz w:val="16"/>
                <w:szCs w:val="16"/>
              </w:rPr>
              <w:t>.)</w:t>
            </w:r>
          </w:p>
        </w:tc>
        <w:tc>
          <w:tcPr>
            <w:tcW w:w="1716" w:type="dxa"/>
            <w:vMerge w:val="restart"/>
          </w:tcPr>
          <w:p w14:paraId="249F1C56" w14:textId="77777777" w:rsidR="00280FF0" w:rsidRDefault="003B213F">
            <w:pPr>
              <w:spacing w:line="276" w:lineRule="auto"/>
              <w:jc w:val="center"/>
              <w:rPr>
                <w:iCs/>
                <w:sz w:val="16"/>
                <w:szCs w:val="16"/>
              </w:rPr>
            </w:pPr>
            <w:r>
              <w:rPr>
                <w:sz w:val="16"/>
                <w:szCs w:val="16"/>
              </w:rPr>
              <w:t>VšĮ Centrinė projektų valdymo agentūra</w:t>
            </w:r>
          </w:p>
        </w:tc>
        <w:tc>
          <w:tcPr>
            <w:tcW w:w="945" w:type="dxa"/>
            <w:vMerge w:val="restart"/>
          </w:tcPr>
          <w:p w14:paraId="070EE809" w14:textId="77777777" w:rsidR="00280FF0" w:rsidRDefault="003B213F">
            <w:pPr>
              <w:spacing w:line="276" w:lineRule="auto"/>
              <w:jc w:val="center"/>
              <w:rPr>
                <w:sz w:val="16"/>
                <w:szCs w:val="16"/>
              </w:rPr>
            </w:pPr>
            <w:r>
              <w:rPr>
                <w:sz w:val="16"/>
                <w:szCs w:val="16"/>
              </w:rPr>
              <w:t>Švietimo, mokslo ir sporto ministerija</w:t>
            </w:r>
          </w:p>
        </w:tc>
      </w:tr>
      <w:tr w:rsidR="00280FF0" w14:paraId="6844D685" w14:textId="77777777">
        <w:trPr>
          <w:trHeight w:val="410"/>
        </w:trPr>
        <w:tc>
          <w:tcPr>
            <w:tcW w:w="1624" w:type="dxa"/>
            <w:vMerge/>
            <w:vAlign w:val="center"/>
          </w:tcPr>
          <w:p w14:paraId="2A6F44E5" w14:textId="77777777" w:rsidR="00280FF0" w:rsidRDefault="00280FF0">
            <w:pPr>
              <w:spacing w:line="276" w:lineRule="auto"/>
              <w:jc w:val="center"/>
              <w:rPr>
                <w:iCs/>
                <w:sz w:val="16"/>
                <w:szCs w:val="16"/>
              </w:rPr>
            </w:pPr>
          </w:p>
        </w:tc>
        <w:tc>
          <w:tcPr>
            <w:tcW w:w="781" w:type="dxa"/>
            <w:vMerge/>
            <w:vAlign w:val="center"/>
          </w:tcPr>
          <w:p w14:paraId="09B2CE2D" w14:textId="77777777" w:rsidR="00280FF0" w:rsidRDefault="00280FF0">
            <w:pPr>
              <w:spacing w:line="276" w:lineRule="auto"/>
              <w:jc w:val="center"/>
              <w:rPr>
                <w:iCs/>
                <w:sz w:val="16"/>
                <w:szCs w:val="16"/>
              </w:rPr>
            </w:pPr>
          </w:p>
        </w:tc>
        <w:tc>
          <w:tcPr>
            <w:tcW w:w="1087" w:type="dxa"/>
            <w:vMerge/>
            <w:vAlign w:val="center"/>
          </w:tcPr>
          <w:p w14:paraId="2B9C44AE" w14:textId="77777777" w:rsidR="00280FF0" w:rsidRDefault="00280FF0">
            <w:pPr>
              <w:spacing w:line="276" w:lineRule="auto"/>
              <w:jc w:val="center"/>
              <w:rPr>
                <w:iCs/>
                <w:sz w:val="16"/>
                <w:szCs w:val="16"/>
              </w:rPr>
            </w:pPr>
          </w:p>
        </w:tc>
        <w:tc>
          <w:tcPr>
            <w:tcW w:w="661" w:type="dxa"/>
            <w:vMerge/>
            <w:vAlign w:val="center"/>
          </w:tcPr>
          <w:p w14:paraId="250380C2" w14:textId="77777777" w:rsidR="00280FF0" w:rsidRDefault="00280FF0">
            <w:pPr>
              <w:spacing w:line="276" w:lineRule="auto"/>
              <w:jc w:val="center"/>
              <w:rPr>
                <w:iCs/>
                <w:sz w:val="16"/>
                <w:szCs w:val="16"/>
              </w:rPr>
            </w:pPr>
          </w:p>
        </w:tc>
        <w:tc>
          <w:tcPr>
            <w:tcW w:w="910" w:type="dxa"/>
            <w:vMerge/>
            <w:vAlign w:val="center"/>
          </w:tcPr>
          <w:p w14:paraId="126F5923" w14:textId="77777777" w:rsidR="00280FF0" w:rsidRDefault="00280FF0">
            <w:pPr>
              <w:spacing w:line="276" w:lineRule="auto"/>
              <w:jc w:val="center"/>
              <w:rPr>
                <w:iCs/>
                <w:sz w:val="16"/>
                <w:szCs w:val="16"/>
              </w:rPr>
            </w:pPr>
          </w:p>
        </w:tc>
        <w:tc>
          <w:tcPr>
            <w:tcW w:w="937" w:type="dxa"/>
            <w:vMerge/>
            <w:vAlign w:val="center"/>
          </w:tcPr>
          <w:p w14:paraId="54BB5234" w14:textId="77777777" w:rsidR="00280FF0" w:rsidRDefault="00280FF0">
            <w:pPr>
              <w:spacing w:line="276" w:lineRule="auto"/>
              <w:jc w:val="center"/>
              <w:rPr>
                <w:iCs/>
                <w:sz w:val="16"/>
                <w:szCs w:val="16"/>
              </w:rPr>
            </w:pPr>
          </w:p>
        </w:tc>
        <w:tc>
          <w:tcPr>
            <w:tcW w:w="1745" w:type="dxa"/>
            <w:vMerge/>
            <w:vAlign w:val="center"/>
          </w:tcPr>
          <w:p w14:paraId="314D8177" w14:textId="77777777" w:rsidR="00280FF0" w:rsidRDefault="00280FF0">
            <w:pPr>
              <w:spacing w:line="276" w:lineRule="auto"/>
              <w:jc w:val="center"/>
              <w:rPr>
                <w:iCs/>
                <w:sz w:val="16"/>
                <w:szCs w:val="16"/>
              </w:rPr>
            </w:pPr>
          </w:p>
        </w:tc>
        <w:tc>
          <w:tcPr>
            <w:tcW w:w="1229" w:type="dxa"/>
            <w:vMerge/>
            <w:vAlign w:val="center"/>
          </w:tcPr>
          <w:p w14:paraId="056C6D47" w14:textId="77777777" w:rsidR="00280FF0" w:rsidRDefault="00280FF0">
            <w:pPr>
              <w:spacing w:line="276" w:lineRule="auto"/>
              <w:jc w:val="center"/>
              <w:rPr>
                <w:sz w:val="16"/>
                <w:szCs w:val="16"/>
              </w:rPr>
            </w:pPr>
          </w:p>
        </w:tc>
        <w:tc>
          <w:tcPr>
            <w:tcW w:w="1733" w:type="dxa"/>
            <w:vAlign w:val="center"/>
          </w:tcPr>
          <w:p w14:paraId="2BA8F55E" w14:textId="77777777" w:rsidR="00280FF0" w:rsidRDefault="003B213F">
            <w:pPr>
              <w:spacing w:line="276" w:lineRule="auto"/>
              <w:jc w:val="center"/>
              <w:rPr>
                <w:iCs/>
                <w:sz w:val="16"/>
                <w:szCs w:val="16"/>
              </w:rPr>
            </w:pPr>
            <w:r>
              <w:rPr>
                <w:sz w:val="16"/>
                <w:szCs w:val="16"/>
              </w:rPr>
              <w:t xml:space="preserve">P – Investicijas  gavusių </w:t>
            </w:r>
            <w:proofErr w:type="spellStart"/>
            <w:r>
              <w:rPr>
                <w:sz w:val="16"/>
                <w:szCs w:val="16"/>
              </w:rPr>
              <w:t>startuolių</w:t>
            </w:r>
            <w:proofErr w:type="spellEnd"/>
            <w:r>
              <w:rPr>
                <w:sz w:val="16"/>
                <w:szCs w:val="16"/>
              </w:rPr>
              <w:t xml:space="preserve"> skaičius    </w:t>
            </w:r>
          </w:p>
        </w:tc>
        <w:tc>
          <w:tcPr>
            <w:tcW w:w="1192" w:type="dxa"/>
            <w:vAlign w:val="center"/>
          </w:tcPr>
          <w:p w14:paraId="0BD9CFF3" w14:textId="77777777" w:rsidR="00280FF0" w:rsidRDefault="003B213F">
            <w:pPr>
              <w:spacing w:line="276" w:lineRule="auto"/>
              <w:jc w:val="center"/>
              <w:rPr>
                <w:sz w:val="16"/>
                <w:szCs w:val="16"/>
              </w:rPr>
            </w:pPr>
            <w:r>
              <w:rPr>
                <w:sz w:val="16"/>
                <w:szCs w:val="16"/>
              </w:rPr>
              <w:t>15</w:t>
            </w:r>
          </w:p>
          <w:p w14:paraId="3E0B449D" w14:textId="77777777" w:rsidR="00280FF0" w:rsidRDefault="003B213F">
            <w:pPr>
              <w:spacing w:line="276" w:lineRule="auto"/>
              <w:jc w:val="center"/>
              <w:rPr>
                <w:sz w:val="16"/>
                <w:szCs w:val="16"/>
              </w:rPr>
            </w:pPr>
            <w:r>
              <w:rPr>
                <w:sz w:val="16"/>
                <w:szCs w:val="16"/>
              </w:rPr>
              <w:t xml:space="preserve">(2026 I </w:t>
            </w:r>
            <w:proofErr w:type="spellStart"/>
            <w:r>
              <w:rPr>
                <w:sz w:val="16"/>
                <w:szCs w:val="16"/>
              </w:rPr>
              <w:t>ketv</w:t>
            </w:r>
            <w:proofErr w:type="spellEnd"/>
            <w:r>
              <w:rPr>
                <w:sz w:val="16"/>
                <w:szCs w:val="16"/>
              </w:rPr>
              <w:t>.)</w:t>
            </w:r>
          </w:p>
        </w:tc>
        <w:tc>
          <w:tcPr>
            <w:tcW w:w="1716" w:type="dxa"/>
            <w:vMerge/>
          </w:tcPr>
          <w:p w14:paraId="515422BC" w14:textId="77777777" w:rsidR="00280FF0" w:rsidRDefault="00280FF0">
            <w:pPr>
              <w:spacing w:line="276" w:lineRule="auto"/>
              <w:jc w:val="center"/>
              <w:rPr>
                <w:iCs/>
                <w:sz w:val="16"/>
                <w:szCs w:val="16"/>
              </w:rPr>
            </w:pPr>
          </w:p>
        </w:tc>
        <w:tc>
          <w:tcPr>
            <w:tcW w:w="945" w:type="dxa"/>
            <w:vMerge/>
          </w:tcPr>
          <w:p w14:paraId="23C56F20" w14:textId="77777777" w:rsidR="00280FF0" w:rsidRDefault="00280FF0">
            <w:pPr>
              <w:spacing w:line="276" w:lineRule="auto"/>
              <w:jc w:val="center"/>
              <w:rPr>
                <w:sz w:val="16"/>
                <w:szCs w:val="16"/>
              </w:rPr>
            </w:pPr>
          </w:p>
        </w:tc>
      </w:tr>
      <w:tr w:rsidR="00280FF0" w14:paraId="3BDC592B" w14:textId="77777777">
        <w:trPr>
          <w:trHeight w:val="410"/>
        </w:trPr>
        <w:tc>
          <w:tcPr>
            <w:tcW w:w="1624" w:type="dxa"/>
            <w:vMerge/>
            <w:vAlign w:val="center"/>
          </w:tcPr>
          <w:p w14:paraId="33E6997D" w14:textId="77777777" w:rsidR="00280FF0" w:rsidRDefault="00280FF0">
            <w:pPr>
              <w:spacing w:line="276" w:lineRule="auto"/>
              <w:jc w:val="center"/>
              <w:rPr>
                <w:iCs/>
                <w:sz w:val="16"/>
                <w:szCs w:val="16"/>
              </w:rPr>
            </w:pPr>
          </w:p>
        </w:tc>
        <w:tc>
          <w:tcPr>
            <w:tcW w:w="781" w:type="dxa"/>
            <w:vMerge/>
            <w:vAlign w:val="center"/>
          </w:tcPr>
          <w:p w14:paraId="309B1CD7" w14:textId="77777777" w:rsidR="00280FF0" w:rsidRDefault="00280FF0">
            <w:pPr>
              <w:spacing w:line="276" w:lineRule="auto"/>
              <w:jc w:val="center"/>
              <w:rPr>
                <w:iCs/>
                <w:sz w:val="16"/>
                <w:szCs w:val="16"/>
              </w:rPr>
            </w:pPr>
          </w:p>
        </w:tc>
        <w:tc>
          <w:tcPr>
            <w:tcW w:w="1087" w:type="dxa"/>
            <w:vMerge/>
            <w:vAlign w:val="center"/>
          </w:tcPr>
          <w:p w14:paraId="49AE2212" w14:textId="77777777" w:rsidR="00280FF0" w:rsidRDefault="00280FF0">
            <w:pPr>
              <w:spacing w:line="276" w:lineRule="auto"/>
              <w:jc w:val="center"/>
              <w:rPr>
                <w:iCs/>
                <w:sz w:val="16"/>
                <w:szCs w:val="16"/>
              </w:rPr>
            </w:pPr>
          </w:p>
        </w:tc>
        <w:tc>
          <w:tcPr>
            <w:tcW w:w="661" w:type="dxa"/>
            <w:vMerge/>
            <w:vAlign w:val="center"/>
          </w:tcPr>
          <w:p w14:paraId="385DEEB2" w14:textId="77777777" w:rsidR="00280FF0" w:rsidRDefault="00280FF0">
            <w:pPr>
              <w:spacing w:line="276" w:lineRule="auto"/>
              <w:jc w:val="center"/>
              <w:rPr>
                <w:iCs/>
                <w:sz w:val="16"/>
                <w:szCs w:val="16"/>
              </w:rPr>
            </w:pPr>
          </w:p>
        </w:tc>
        <w:tc>
          <w:tcPr>
            <w:tcW w:w="910" w:type="dxa"/>
            <w:vMerge/>
            <w:vAlign w:val="center"/>
          </w:tcPr>
          <w:p w14:paraId="069AFA8F" w14:textId="77777777" w:rsidR="00280FF0" w:rsidRDefault="00280FF0">
            <w:pPr>
              <w:spacing w:line="276" w:lineRule="auto"/>
              <w:jc w:val="center"/>
              <w:rPr>
                <w:iCs/>
                <w:sz w:val="16"/>
                <w:szCs w:val="16"/>
              </w:rPr>
            </w:pPr>
          </w:p>
        </w:tc>
        <w:tc>
          <w:tcPr>
            <w:tcW w:w="937" w:type="dxa"/>
            <w:vMerge/>
            <w:vAlign w:val="center"/>
          </w:tcPr>
          <w:p w14:paraId="028AF5E7" w14:textId="77777777" w:rsidR="00280FF0" w:rsidRDefault="00280FF0">
            <w:pPr>
              <w:spacing w:line="276" w:lineRule="auto"/>
              <w:jc w:val="center"/>
              <w:rPr>
                <w:iCs/>
                <w:sz w:val="16"/>
                <w:szCs w:val="16"/>
              </w:rPr>
            </w:pPr>
          </w:p>
        </w:tc>
        <w:tc>
          <w:tcPr>
            <w:tcW w:w="1745" w:type="dxa"/>
            <w:vMerge/>
            <w:vAlign w:val="center"/>
          </w:tcPr>
          <w:p w14:paraId="28084A01" w14:textId="77777777" w:rsidR="00280FF0" w:rsidRDefault="00280FF0">
            <w:pPr>
              <w:spacing w:line="276" w:lineRule="auto"/>
              <w:jc w:val="center"/>
              <w:rPr>
                <w:iCs/>
                <w:sz w:val="16"/>
                <w:szCs w:val="16"/>
              </w:rPr>
            </w:pPr>
          </w:p>
        </w:tc>
        <w:tc>
          <w:tcPr>
            <w:tcW w:w="1229" w:type="dxa"/>
            <w:vMerge/>
            <w:vAlign w:val="center"/>
          </w:tcPr>
          <w:p w14:paraId="610BCCD9" w14:textId="77777777" w:rsidR="00280FF0" w:rsidRDefault="00280FF0">
            <w:pPr>
              <w:spacing w:line="276" w:lineRule="auto"/>
              <w:jc w:val="center"/>
              <w:rPr>
                <w:sz w:val="16"/>
                <w:szCs w:val="16"/>
              </w:rPr>
            </w:pPr>
          </w:p>
        </w:tc>
        <w:tc>
          <w:tcPr>
            <w:tcW w:w="1733" w:type="dxa"/>
            <w:vAlign w:val="center"/>
          </w:tcPr>
          <w:p w14:paraId="1CBE926D" w14:textId="77777777" w:rsidR="00280FF0" w:rsidRDefault="003B213F">
            <w:pPr>
              <w:spacing w:line="276" w:lineRule="auto"/>
              <w:jc w:val="center"/>
              <w:rPr>
                <w:iCs/>
                <w:sz w:val="16"/>
                <w:szCs w:val="16"/>
              </w:rPr>
            </w:pPr>
            <w:r>
              <w:rPr>
                <w:iCs/>
                <w:sz w:val="16"/>
                <w:szCs w:val="16"/>
              </w:rPr>
              <w:t xml:space="preserve">R – </w:t>
            </w:r>
            <w:r>
              <w:rPr>
                <w:sz w:val="16"/>
                <w:szCs w:val="16"/>
              </w:rPr>
              <w:t>Paramą gavusios įmonės, iš jų: mažos ir labai mažos</w:t>
            </w:r>
            <w:r>
              <w:rPr>
                <w:iCs/>
                <w:sz w:val="16"/>
                <w:szCs w:val="16"/>
              </w:rPr>
              <w:t xml:space="preserve"> </w:t>
            </w:r>
          </w:p>
        </w:tc>
        <w:tc>
          <w:tcPr>
            <w:tcW w:w="1192" w:type="dxa"/>
            <w:vAlign w:val="center"/>
          </w:tcPr>
          <w:p w14:paraId="56042129" w14:textId="77777777" w:rsidR="00280FF0" w:rsidRDefault="003B213F">
            <w:pPr>
              <w:spacing w:line="276" w:lineRule="auto"/>
              <w:jc w:val="center"/>
              <w:rPr>
                <w:sz w:val="16"/>
                <w:szCs w:val="16"/>
              </w:rPr>
            </w:pPr>
            <w:r>
              <w:rPr>
                <w:sz w:val="16"/>
                <w:szCs w:val="16"/>
              </w:rPr>
              <w:t>n/a</w:t>
            </w:r>
          </w:p>
        </w:tc>
        <w:tc>
          <w:tcPr>
            <w:tcW w:w="1716" w:type="dxa"/>
            <w:vMerge/>
          </w:tcPr>
          <w:p w14:paraId="7778F942" w14:textId="77777777" w:rsidR="00280FF0" w:rsidRDefault="00280FF0">
            <w:pPr>
              <w:spacing w:line="276" w:lineRule="auto"/>
              <w:jc w:val="center"/>
              <w:rPr>
                <w:iCs/>
                <w:sz w:val="16"/>
                <w:szCs w:val="16"/>
              </w:rPr>
            </w:pPr>
          </w:p>
        </w:tc>
        <w:tc>
          <w:tcPr>
            <w:tcW w:w="945" w:type="dxa"/>
            <w:vMerge/>
          </w:tcPr>
          <w:p w14:paraId="76FF513C" w14:textId="77777777" w:rsidR="00280FF0" w:rsidRDefault="00280FF0">
            <w:pPr>
              <w:spacing w:line="276" w:lineRule="auto"/>
              <w:jc w:val="center"/>
              <w:rPr>
                <w:sz w:val="16"/>
                <w:szCs w:val="16"/>
              </w:rPr>
            </w:pPr>
          </w:p>
        </w:tc>
      </w:tr>
      <w:tr w:rsidR="00280FF0" w14:paraId="40700EAE" w14:textId="77777777">
        <w:trPr>
          <w:trHeight w:val="449"/>
        </w:trPr>
        <w:tc>
          <w:tcPr>
            <w:tcW w:w="1624" w:type="dxa"/>
            <w:vMerge w:val="restart"/>
            <w:vAlign w:val="center"/>
          </w:tcPr>
          <w:p w14:paraId="0F558F88" w14:textId="77777777" w:rsidR="00280FF0" w:rsidRDefault="003B213F">
            <w:pPr>
              <w:spacing w:line="276" w:lineRule="auto"/>
              <w:jc w:val="center"/>
              <w:rPr>
                <w:sz w:val="16"/>
                <w:szCs w:val="16"/>
              </w:rPr>
            </w:pPr>
            <w:r>
              <w:rPr>
                <w:iCs/>
                <w:sz w:val="16"/>
                <w:szCs w:val="16"/>
              </w:rPr>
              <w:t xml:space="preserve">3.3. Įsteigti Europos kosmoso agentūros verslo </w:t>
            </w:r>
            <w:proofErr w:type="spellStart"/>
            <w:r>
              <w:rPr>
                <w:iCs/>
                <w:sz w:val="16"/>
                <w:szCs w:val="16"/>
              </w:rPr>
              <w:t>inkubavimo</w:t>
            </w:r>
            <w:proofErr w:type="spellEnd"/>
            <w:r>
              <w:rPr>
                <w:iCs/>
                <w:sz w:val="16"/>
                <w:szCs w:val="16"/>
              </w:rPr>
              <w:t xml:space="preserve"> centrą</w:t>
            </w:r>
          </w:p>
        </w:tc>
        <w:tc>
          <w:tcPr>
            <w:tcW w:w="781" w:type="dxa"/>
            <w:vMerge w:val="restart"/>
            <w:vAlign w:val="center"/>
          </w:tcPr>
          <w:p w14:paraId="606FFDC4" w14:textId="77777777" w:rsidR="00280FF0" w:rsidRDefault="003B213F">
            <w:pPr>
              <w:spacing w:line="276" w:lineRule="auto"/>
              <w:jc w:val="center"/>
              <w:rPr>
                <w:sz w:val="16"/>
                <w:szCs w:val="16"/>
              </w:rPr>
            </w:pPr>
            <w:r>
              <w:rPr>
                <w:iCs/>
                <w:sz w:val="16"/>
                <w:szCs w:val="16"/>
              </w:rPr>
              <w:t>I</w:t>
            </w:r>
          </w:p>
        </w:tc>
        <w:tc>
          <w:tcPr>
            <w:tcW w:w="1087" w:type="dxa"/>
            <w:vMerge w:val="restart"/>
            <w:vAlign w:val="center"/>
          </w:tcPr>
          <w:p w14:paraId="43672C3C" w14:textId="77777777" w:rsidR="00280FF0" w:rsidRDefault="003B213F">
            <w:pPr>
              <w:spacing w:line="276" w:lineRule="auto"/>
              <w:jc w:val="center"/>
              <w:rPr>
                <w:bCs/>
                <w:iCs/>
                <w:sz w:val="16"/>
                <w:szCs w:val="16"/>
              </w:rPr>
            </w:pPr>
            <w:r>
              <w:rPr>
                <w:bCs/>
                <w:iCs/>
                <w:sz w:val="16"/>
                <w:szCs w:val="16"/>
              </w:rPr>
              <w:t>Mokslo ir technologijų parkai</w:t>
            </w:r>
          </w:p>
          <w:p w14:paraId="6818C014" w14:textId="77777777" w:rsidR="00280FF0" w:rsidRDefault="00280FF0">
            <w:pPr>
              <w:spacing w:line="276" w:lineRule="auto"/>
              <w:jc w:val="center"/>
              <w:rPr>
                <w:sz w:val="16"/>
                <w:szCs w:val="16"/>
              </w:rPr>
            </w:pPr>
          </w:p>
        </w:tc>
        <w:tc>
          <w:tcPr>
            <w:tcW w:w="661" w:type="dxa"/>
            <w:vMerge w:val="restart"/>
            <w:vAlign w:val="center"/>
          </w:tcPr>
          <w:p w14:paraId="188DA7A5" w14:textId="77777777" w:rsidR="00280FF0" w:rsidRDefault="003B213F">
            <w:pPr>
              <w:spacing w:line="276" w:lineRule="auto"/>
              <w:jc w:val="center"/>
              <w:rPr>
                <w:sz w:val="16"/>
                <w:szCs w:val="16"/>
              </w:rPr>
            </w:pPr>
            <w:r>
              <w:rPr>
                <w:iCs/>
                <w:sz w:val="16"/>
                <w:szCs w:val="16"/>
              </w:rPr>
              <w:t>P</w:t>
            </w:r>
          </w:p>
        </w:tc>
        <w:tc>
          <w:tcPr>
            <w:tcW w:w="910" w:type="dxa"/>
            <w:vMerge w:val="restart"/>
            <w:vAlign w:val="center"/>
          </w:tcPr>
          <w:p w14:paraId="0D651965" w14:textId="77777777" w:rsidR="00280FF0" w:rsidRDefault="003B213F">
            <w:pPr>
              <w:spacing w:line="276" w:lineRule="auto"/>
              <w:jc w:val="center"/>
              <w:rPr>
                <w:sz w:val="16"/>
                <w:szCs w:val="16"/>
              </w:rPr>
            </w:pPr>
            <w:r>
              <w:rPr>
                <w:iCs/>
                <w:sz w:val="16"/>
                <w:szCs w:val="16"/>
              </w:rPr>
              <w:t>Taip</w:t>
            </w:r>
          </w:p>
        </w:tc>
        <w:tc>
          <w:tcPr>
            <w:tcW w:w="937" w:type="dxa"/>
            <w:vMerge w:val="restart"/>
            <w:vAlign w:val="center"/>
          </w:tcPr>
          <w:p w14:paraId="7A8BF0DC" w14:textId="77777777" w:rsidR="00280FF0" w:rsidRDefault="003B213F">
            <w:pPr>
              <w:spacing w:line="276" w:lineRule="auto"/>
              <w:jc w:val="center"/>
              <w:rPr>
                <w:sz w:val="16"/>
                <w:szCs w:val="16"/>
              </w:rPr>
            </w:pPr>
            <w:r>
              <w:rPr>
                <w:iCs/>
                <w:sz w:val="16"/>
                <w:szCs w:val="16"/>
              </w:rPr>
              <w:t>D</w:t>
            </w:r>
          </w:p>
        </w:tc>
        <w:tc>
          <w:tcPr>
            <w:tcW w:w="1745" w:type="dxa"/>
            <w:vMerge w:val="restart"/>
            <w:vAlign w:val="center"/>
          </w:tcPr>
          <w:p w14:paraId="65A41876" w14:textId="77777777" w:rsidR="00280FF0" w:rsidRDefault="003B213F">
            <w:pPr>
              <w:spacing w:line="276" w:lineRule="auto"/>
              <w:jc w:val="center"/>
              <w:rPr>
                <w:iCs/>
                <w:sz w:val="16"/>
                <w:szCs w:val="16"/>
              </w:rPr>
            </w:pPr>
            <w:r>
              <w:rPr>
                <w:iCs/>
                <w:sz w:val="16"/>
                <w:szCs w:val="16"/>
              </w:rPr>
              <w:t xml:space="preserve">500 </w:t>
            </w:r>
          </w:p>
          <w:p w14:paraId="634B6079" w14:textId="77777777" w:rsidR="00280FF0" w:rsidRDefault="00280FF0">
            <w:pPr>
              <w:spacing w:line="276" w:lineRule="auto"/>
              <w:jc w:val="center"/>
              <w:rPr>
                <w:sz w:val="16"/>
                <w:szCs w:val="16"/>
              </w:rPr>
            </w:pPr>
          </w:p>
          <w:p w14:paraId="5DC0FA97" w14:textId="77777777" w:rsidR="00280FF0" w:rsidRDefault="003B213F">
            <w:pPr>
              <w:spacing w:line="276" w:lineRule="auto"/>
              <w:jc w:val="center"/>
              <w:rPr>
                <w:sz w:val="16"/>
                <w:szCs w:val="16"/>
              </w:rPr>
            </w:pPr>
            <w:r>
              <w:rPr>
                <w:sz w:val="16"/>
                <w:szCs w:val="16"/>
              </w:rPr>
              <w:t>105</w:t>
            </w:r>
          </w:p>
        </w:tc>
        <w:tc>
          <w:tcPr>
            <w:tcW w:w="1229" w:type="dxa"/>
            <w:vMerge w:val="restart"/>
            <w:vAlign w:val="center"/>
          </w:tcPr>
          <w:p w14:paraId="4F5A5DA1" w14:textId="77777777" w:rsidR="00280FF0" w:rsidRDefault="003B213F">
            <w:pPr>
              <w:spacing w:line="276" w:lineRule="auto"/>
              <w:jc w:val="center"/>
              <w:rPr>
                <w:sz w:val="16"/>
                <w:szCs w:val="16"/>
              </w:rPr>
            </w:pPr>
            <w:r>
              <w:rPr>
                <w:sz w:val="16"/>
                <w:szCs w:val="16"/>
              </w:rPr>
              <w:t>EGADP</w:t>
            </w:r>
          </w:p>
          <w:p w14:paraId="58C6BD1B" w14:textId="77777777" w:rsidR="00280FF0" w:rsidRDefault="00280FF0">
            <w:pPr>
              <w:spacing w:line="276" w:lineRule="auto"/>
              <w:jc w:val="center"/>
              <w:rPr>
                <w:sz w:val="16"/>
                <w:szCs w:val="16"/>
              </w:rPr>
            </w:pPr>
          </w:p>
          <w:p w14:paraId="5B51A9EC" w14:textId="77777777" w:rsidR="00280FF0" w:rsidRDefault="003B213F">
            <w:pPr>
              <w:spacing w:line="276" w:lineRule="auto"/>
              <w:jc w:val="center"/>
              <w:rPr>
                <w:sz w:val="16"/>
                <w:szCs w:val="16"/>
              </w:rPr>
            </w:pPr>
            <w:r>
              <w:rPr>
                <w:sz w:val="16"/>
                <w:szCs w:val="16"/>
              </w:rPr>
              <w:t>VB</w:t>
            </w:r>
          </w:p>
        </w:tc>
        <w:tc>
          <w:tcPr>
            <w:tcW w:w="1733" w:type="dxa"/>
            <w:vAlign w:val="center"/>
          </w:tcPr>
          <w:p w14:paraId="66F098E6" w14:textId="77777777" w:rsidR="00280FF0" w:rsidRDefault="003B213F">
            <w:pPr>
              <w:spacing w:line="276" w:lineRule="auto"/>
              <w:jc w:val="center"/>
              <w:rPr>
                <w:sz w:val="16"/>
                <w:szCs w:val="16"/>
              </w:rPr>
            </w:pPr>
            <w:r>
              <w:rPr>
                <w:sz w:val="16"/>
                <w:szCs w:val="16"/>
              </w:rPr>
              <w:t>P – Paskelbti kvietimai teikti pasiūlymus</w:t>
            </w:r>
          </w:p>
        </w:tc>
        <w:tc>
          <w:tcPr>
            <w:tcW w:w="1192" w:type="dxa"/>
            <w:vAlign w:val="center"/>
          </w:tcPr>
          <w:p w14:paraId="3726AB69" w14:textId="77777777" w:rsidR="00280FF0" w:rsidRDefault="003B213F">
            <w:pPr>
              <w:spacing w:line="276" w:lineRule="auto"/>
              <w:jc w:val="center"/>
              <w:rPr>
                <w:sz w:val="16"/>
                <w:szCs w:val="16"/>
              </w:rPr>
            </w:pPr>
            <w:r>
              <w:rPr>
                <w:sz w:val="16"/>
                <w:szCs w:val="16"/>
              </w:rPr>
              <w:t>1</w:t>
            </w:r>
          </w:p>
          <w:p w14:paraId="618ABEA6" w14:textId="77777777" w:rsidR="00280FF0" w:rsidRDefault="003B213F">
            <w:pPr>
              <w:spacing w:line="276" w:lineRule="auto"/>
              <w:jc w:val="center"/>
              <w:rPr>
                <w:sz w:val="16"/>
                <w:szCs w:val="16"/>
              </w:rPr>
            </w:pPr>
            <w:r>
              <w:rPr>
                <w:sz w:val="16"/>
                <w:szCs w:val="16"/>
              </w:rPr>
              <w:t xml:space="preserve">(2022 III </w:t>
            </w:r>
            <w:proofErr w:type="spellStart"/>
            <w:r>
              <w:rPr>
                <w:sz w:val="16"/>
                <w:szCs w:val="16"/>
              </w:rPr>
              <w:t>ketv</w:t>
            </w:r>
            <w:proofErr w:type="spellEnd"/>
            <w:r>
              <w:rPr>
                <w:sz w:val="16"/>
                <w:szCs w:val="16"/>
              </w:rPr>
              <w:t>.)</w:t>
            </w:r>
          </w:p>
        </w:tc>
        <w:tc>
          <w:tcPr>
            <w:tcW w:w="1716" w:type="dxa"/>
            <w:vMerge w:val="restart"/>
          </w:tcPr>
          <w:p w14:paraId="22C0C88A" w14:textId="77777777" w:rsidR="00280FF0" w:rsidRDefault="003B213F">
            <w:pPr>
              <w:spacing w:line="276" w:lineRule="auto"/>
              <w:jc w:val="center"/>
              <w:rPr>
                <w:sz w:val="16"/>
                <w:szCs w:val="16"/>
              </w:rPr>
            </w:pPr>
            <w:r>
              <w:rPr>
                <w:sz w:val="16"/>
                <w:szCs w:val="16"/>
              </w:rPr>
              <w:t>VšĮ Centrinė projektų valdymo agentūra</w:t>
            </w:r>
          </w:p>
        </w:tc>
        <w:tc>
          <w:tcPr>
            <w:tcW w:w="945" w:type="dxa"/>
            <w:vMerge w:val="restart"/>
          </w:tcPr>
          <w:p w14:paraId="58DA0EA1" w14:textId="77777777" w:rsidR="00280FF0" w:rsidRDefault="003B213F">
            <w:pPr>
              <w:spacing w:line="276" w:lineRule="auto"/>
              <w:jc w:val="center"/>
              <w:rPr>
                <w:sz w:val="16"/>
                <w:szCs w:val="16"/>
              </w:rPr>
            </w:pPr>
            <w:r>
              <w:rPr>
                <w:sz w:val="16"/>
                <w:szCs w:val="16"/>
              </w:rPr>
              <w:t>Švietimo, mokslo ir sporto ministerija</w:t>
            </w:r>
          </w:p>
        </w:tc>
      </w:tr>
      <w:tr w:rsidR="00280FF0" w14:paraId="21AAE8C9" w14:textId="77777777">
        <w:tc>
          <w:tcPr>
            <w:tcW w:w="1624" w:type="dxa"/>
            <w:vMerge/>
            <w:vAlign w:val="center"/>
          </w:tcPr>
          <w:p w14:paraId="25EFFB09" w14:textId="77777777" w:rsidR="00280FF0" w:rsidRDefault="00280FF0">
            <w:pPr>
              <w:spacing w:line="276" w:lineRule="auto"/>
              <w:jc w:val="center"/>
              <w:rPr>
                <w:iCs/>
                <w:sz w:val="16"/>
                <w:szCs w:val="16"/>
              </w:rPr>
            </w:pPr>
          </w:p>
        </w:tc>
        <w:tc>
          <w:tcPr>
            <w:tcW w:w="781" w:type="dxa"/>
            <w:vMerge/>
            <w:vAlign w:val="center"/>
          </w:tcPr>
          <w:p w14:paraId="027E493D" w14:textId="77777777" w:rsidR="00280FF0" w:rsidRDefault="00280FF0">
            <w:pPr>
              <w:spacing w:line="276" w:lineRule="auto"/>
              <w:jc w:val="center"/>
              <w:rPr>
                <w:iCs/>
                <w:sz w:val="16"/>
                <w:szCs w:val="16"/>
              </w:rPr>
            </w:pPr>
          </w:p>
        </w:tc>
        <w:tc>
          <w:tcPr>
            <w:tcW w:w="1087" w:type="dxa"/>
            <w:vMerge/>
            <w:vAlign w:val="center"/>
          </w:tcPr>
          <w:p w14:paraId="41CC48C8" w14:textId="77777777" w:rsidR="00280FF0" w:rsidRDefault="00280FF0">
            <w:pPr>
              <w:spacing w:line="276" w:lineRule="auto"/>
              <w:jc w:val="center"/>
              <w:rPr>
                <w:iCs/>
                <w:sz w:val="16"/>
                <w:szCs w:val="16"/>
              </w:rPr>
            </w:pPr>
          </w:p>
        </w:tc>
        <w:tc>
          <w:tcPr>
            <w:tcW w:w="661" w:type="dxa"/>
            <w:vMerge/>
            <w:vAlign w:val="center"/>
          </w:tcPr>
          <w:p w14:paraId="5510ED29" w14:textId="77777777" w:rsidR="00280FF0" w:rsidRDefault="00280FF0">
            <w:pPr>
              <w:spacing w:line="276" w:lineRule="auto"/>
              <w:jc w:val="center"/>
              <w:rPr>
                <w:iCs/>
                <w:sz w:val="16"/>
                <w:szCs w:val="16"/>
              </w:rPr>
            </w:pPr>
          </w:p>
        </w:tc>
        <w:tc>
          <w:tcPr>
            <w:tcW w:w="910" w:type="dxa"/>
            <w:vMerge/>
            <w:vAlign w:val="center"/>
          </w:tcPr>
          <w:p w14:paraId="056719D6" w14:textId="77777777" w:rsidR="00280FF0" w:rsidRDefault="00280FF0">
            <w:pPr>
              <w:spacing w:line="276" w:lineRule="auto"/>
              <w:jc w:val="center"/>
              <w:rPr>
                <w:iCs/>
                <w:sz w:val="16"/>
                <w:szCs w:val="16"/>
              </w:rPr>
            </w:pPr>
          </w:p>
        </w:tc>
        <w:tc>
          <w:tcPr>
            <w:tcW w:w="937" w:type="dxa"/>
            <w:vMerge/>
            <w:vAlign w:val="center"/>
          </w:tcPr>
          <w:p w14:paraId="5F56D559" w14:textId="77777777" w:rsidR="00280FF0" w:rsidRDefault="00280FF0">
            <w:pPr>
              <w:spacing w:line="276" w:lineRule="auto"/>
              <w:jc w:val="center"/>
              <w:rPr>
                <w:iCs/>
                <w:sz w:val="16"/>
                <w:szCs w:val="16"/>
              </w:rPr>
            </w:pPr>
          </w:p>
        </w:tc>
        <w:tc>
          <w:tcPr>
            <w:tcW w:w="1745" w:type="dxa"/>
            <w:vMerge/>
            <w:vAlign w:val="center"/>
          </w:tcPr>
          <w:p w14:paraId="2143906D" w14:textId="77777777" w:rsidR="00280FF0" w:rsidRDefault="00280FF0">
            <w:pPr>
              <w:spacing w:line="276" w:lineRule="auto"/>
              <w:jc w:val="center"/>
              <w:rPr>
                <w:iCs/>
                <w:sz w:val="16"/>
                <w:szCs w:val="16"/>
              </w:rPr>
            </w:pPr>
          </w:p>
        </w:tc>
        <w:tc>
          <w:tcPr>
            <w:tcW w:w="1229" w:type="dxa"/>
            <w:vMerge/>
            <w:vAlign w:val="center"/>
          </w:tcPr>
          <w:p w14:paraId="380857F3" w14:textId="77777777" w:rsidR="00280FF0" w:rsidRDefault="00280FF0">
            <w:pPr>
              <w:spacing w:line="276" w:lineRule="auto"/>
              <w:jc w:val="center"/>
              <w:rPr>
                <w:sz w:val="16"/>
                <w:szCs w:val="16"/>
              </w:rPr>
            </w:pPr>
          </w:p>
        </w:tc>
        <w:tc>
          <w:tcPr>
            <w:tcW w:w="1733" w:type="dxa"/>
            <w:vAlign w:val="center"/>
          </w:tcPr>
          <w:p w14:paraId="3322E184" w14:textId="77777777" w:rsidR="00280FF0" w:rsidRDefault="003B213F">
            <w:pPr>
              <w:spacing w:line="276" w:lineRule="auto"/>
              <w:jc w:val="center"/>
              <w:rPr>
                <w:sz w:val="16"/>
                <w:szCs w:val="16"/>
              </w:rPr>
            </w:pPr>
            <w:r>
              <w:rPr>
                <w:sz w:val="16"/>
                <w:szCs w:val="16"/>
              </w:rPr>
              <w:t xml:space="preserve">P – Investicijas gavusių </w:t>
            </w:r>
            <w:proofErr w:type="spellStart"/>
            <w:r>
              <w:rPr>
                <w:sz w:val="16"/>
                <w:szCs w:val="16"/>
              </w:rPr>
              <w:t>startuolių</w:t>
            </w:r>
            <w:proofErr w:type="spellEnd"/>
            <w:r>
              <w:rPr>
                <w:sz w:val="16"/>
                <w:szCs w:val="16"/>
              </w:rPr>
              <w:t xml:space="preserve"> skaičius</w:t>
            </w:r>
          </w:p>
        </w:tc>
        <w:tc>
          <w:tcPr>
            <w:tcW w:w="1192" w:type="dxa"/>
            <w:vAlign w:val="center"/>
          </w:tcPr>
          <w:p w14:paraId="5C324F6E" w14:textId="77777777" w:rsidR="00280FF0" w:rsidRDefault="003B213F">
            <w:pPr>
              <w:spacing w:line="276" w:lineRule="auto"/>
              <w:jc w:val="center"/>
              <w:rPr>
                <w:sz w:val="16"/>
                <w:szCs w:val="16"/>
              </w:rPr>
            </w:pPr>
            <w:r>
              <w:rPr>
                <w:sz w:val="16"/>
                <w:szCs w:val="16"/>
              </w:rPr>
              <w:t>20</w:t>
            </w:r>
          </w:p>
          <w:p w14:paraId="111E1DEF" w14:textId="77777777" w:rsidR="00280FF0" w:rsidRDefault="003B213F">
            <w:pPr>
              <w:spacing w:line="276" w:lineRule="auto"/>
              <w:jc w:val="center"/>
              <w:rPr>
                <w:sz w:val="16"/>
                <w:szCs w:val="16"/>
              </w:rPr>
            </w:pPr>
            <w:r>
              <w:rPr>
                <w:sz w:val="16"/>
                <w:szCs w:val="16"/>
              </w:rPr>
              <w:t xml:space="preserve">(2026 I </w:t>
            </w:r>
            <w:proofErr w:type="spellStart"/>
            <w:r>
              <w:rPr>
                <w:sz w:val="16"/>
                <w:szCs w:val="16"/>
              </w:rPr>
              <w:t>ketv</w:t>
            </w:r>
            <w:proofErr w:type="spellEnd"/>
            <w:r>
              <w:rPr>
                <w:sz w:val="16"/>
                <w:szCs w:val="16"/>
              </w:rPr>
              <w:t>.)</w:t>
            </w:r>
          </w:p>
        </w:tc>
        <w:tc>
          <w:tcPr>
            <w:tcW w:w="1716" w:type="dxa"/>
            <w:vMerge/>
            <w:vAlign w:val="center"/>
          </w:tcPr>
          <w:p w14:paraId="4B6F0DAD" w14:textId="77777777" w:rsidR="00280FF0" w:rsidRDefault="00280FF0">
            <w:pPr>
              <w:spacing w:line="276" w:lineRule="auto"/>
              <w:jc w:val="center"/>
              <w:rPr>
                <w:iCs/>
                <w:sz w:val="16"/>
                <w:szCs w:val="16"/>
              </w:rPr>
            </w:pPr>
          </w:p>
        </w:tc>
        <w:tc>
          <w:tcPr>
            <w:tcW w:w="945" w:type="dxa"/>
            <w:vMerge/>
            <w:vAlign w:val="center"/>
          </w:tcPr>
          <w:p w14:paraId="7E6C73FF" w14:textId="77777777" w:rsidR="00280FF0" w:rsidRDefault="00280FF0">
            <w:pPr>
              <w:spacing w:line="276" w:lineRule="auto"/>
              <w:jc w:val="center"/>
              <w:rPr>
                <w:sz w:val="16"/>
                <w:szCs w:val="16"/>
              </w:rPr>
            </w:pPr>
          </w:p>
        </w:tc>
      </w:tr>
      <w:tr w:rsidR="00280FF0" w14:paraId="27AF089D" w14:textId="77777777">
        <w:tc>
          <w:tcPr>
            <w:tcW w:w="1624" w:type="dxa"/>
            <w:vMerge/>
            <w:vAlign w:val="center"/>
          </w:tcPr>
          <w:p w14:paraId="34B13745" w14:textId="77777777" w:rsidR="00280FF0" w:rsidRDefault="00280FF0">
            <w:pPr>
              <w:spacing w:line="276" w:lineRule="auto"/>
              <w:jc w:val="center"/>
              <w:rPr>
                <w:iCs/>
                <w:sz w:val="16"/>
                <w:szCs w:val="16"/>
              </w:rPr>
            </w:pPr>
          </w:p>
        </w:tc>
        <w:tc>
          <w:tcPr>
            <w:tcW w:w="781" w:type="dxa"/>
            <w:vMerge/>
            <w:vAlign w:val="center"/>
          </w:tcPr>
          <w:p w14:paraId="0DA21A27" w14:textId="77777777" w:rsidR="00280FF0" w:rsidRDefault="00280FF0">
            <w:pPr>
              <w:spacing w:line="276" w:lineRule="auto"/>
              <w:jc w:val="center"/>
              <w:rPr>
                <w:iCs/>
                <w:sz w:val="16"/>
                <w:szCs w:val="16"/>
              </w:rPr>
            </w:pPr>
          </w:p>
        </w:tc>
        <w:tc>
          <w:tcPr>
            <w:tcW w:w="1087" w:type="dxa"/>
            <w:vMerge/>
            <w:vAlign w:val="center"/>
          </w:tcPr>
          <w:p w14:paraId="1ED1F39B" w14:textId="77777777" w:rsidR="00280FF0" w:rsidRDefault="00280FF0">
            <w:pPr>
              <w:spacing w:line="276" w:lineRule="auto"/>
              <w:jc w:val="center"/>
              <w:rPr>
                <w:iCs/>
                <w:sz w:val="16"/>
                <w:szCs w:val="16"/>
              </w:rPr>
            </w:pPr>
          </w:p>
        </w:tc>
        <w:tc>
          <w:tcPr>
            <w:tcW w:w="661" w:type="dxa"/>
            <w:vMerge/>
            <w:vAlign w:val="center"/>
          </w:tcPr>
          <w:p w14:paraId="777B45F1" w14:textId="77777777" w:rsidR="00280FF0" w:rsidRDefault="00280FF0">
            <w:pPr>
              <w:spacing w:line="276" w:lineRule="auto"/>
              <w:jc w:val="center"/>
              <w:rPr>
                <w:iCs/>
                <w:sz w:val="16"/>
                <w:szCs w:val="16"/>
              </w:rPr>
            </w:pPr>
          </w:p>
        </w:tc>
        <w:tc>
          <w:tcPr>
            <w:tcW w:w="910" w:type="dxa"/>
            <w:vMerge/>
            <w:vAlign w:val="center"/>
          </w:tcPr>
          <w:p w14:paraId="4F371713" w14:textId="77777777" w:rsidR="00280FF0" w:rsidRDefault="00280FF0">
            <w:pPr>
              <w:spacing w:line="276" w:lineRule="auto"/>
              <w:jc w:val="center"/>
              <w:rPr>
                <w:iCs/>
                <w:sz w:val="16"/>
                <w:szCs w:val="16"/>
              </w:rPr>
            </w:pPr>
          </w:p>
        </w:tc>
        <w:tc>
          <w:tcPr>
            <w:tcW w:w="937" w:type="dxa"/>
            <w:vMerge/>
            <w:vAlign w:val="center"/>
          </w:tcPr>
          <w:p w14:paraId="0F7D1CBB" w14:textId="77777777" w:rsidR="00280FF0" w:rsidRDefault="00280FF0">
            <w:pPr>
              <w:spacing w:line="276" w:lineRule="auto"/>
              <w:jc w:val="center"/>
              <w:rPr>
                <w:iCs/>
                <w:sz w:val="16"/>
                <w:szCs w:val="16"/>
              </w:rPr>
            </w:pPr>
          </w:p>
        </w:tc>
        <w:tc>
          <w:tcPr>
            <w:tcW w:w="1745" w:type="dxa"/>
            <w:vMerge/>
            <w:vAlign w:val="center"/>
          </w:tcPr>
          <w:p w14:paraId="4DC3E9D4" w14:textId="77777777" w:rsidR="00280FF0" w:rsidRDefault="00280FF0">
            <w:pPr>
              <w:spacing w:line="276" w:lineRule="auto"/>
              <w:jc w:val="center"/>
              <w:rPr>
                <w:iCs/>
                <w:sz w:val="16"/>
                <w:szCs w:val="16"/>
              </w:rPr>
            </w:pPr>
          </w:p>
        </w:tc>
        <w:tc>
          <w:tcPr>
            <w:tcW w:w="1229" w:type="dxa"/>
            <w:vMerge/>
            <w:vAlign w:val="center"/>
          </w:tcPr>
          <w:p w14:paraId="6FEE572F" w14:textId="77777777" w:rsidR="00280FF0" w:rsidRDefault="00280FF0">
            <w:pPr>
              <w:spacing w:line="276" w:lineRule="auto"/>
              <w:jc w:val="center"/>
              <w:rPr>
                <w:sz w:val="16"/>
                <w:szCs w:val="16"/>
              </w:rPr>
            </w:pPr>
          </w:p>
        </w:tc>
        <w:tc>
          <w:tcPr>
            <w:tcW w:w="1733" w:type="dxa"/>
            <w:vAlign w:val="center"/>
          </w:tcPr>
          <w:p w14:paraId="259398DE" w14:textId="77777777" w:rsidR="00280FF0" w:rsidRDefault="003B213F">
            <w:pPr>
              <w:spacing w:line="276" w:lineRule="auto"/>
              <w:jc w:val="center"/>
              <w:rPr>
                <w:sz w:val="16"/>
                <w:szCs w:val="16"/>
              </w:rPr>
            </w:pPr>
            <w:r>
              <w:rPr>
                <w:sz w:val="16"/>
                <w:szCs w:val="16"/>
              </w:rPr>
              <w:t>R – Paramą gavusios įmonės, iš jų: mažos ir labai mažos</w:t>
            </w:r>
          </w:p>
        </w:tc>
        <w:tc>
          <w:tcPr>
            <w:tcW w:w="1192" w:type="dxa"/>
            <w:vAlign w:val="center"/>
          </w:tcPr>
          <w:p w14:paraId="2A5C3A9E" w14:textId="77777777" w:rsidR="00280FF0" w:rsidRDefault="003B213F">
            <w:pPr>
              <w:spacing w:line="276" w:lineRule="auto"/>
              <w:jc w:val="center"/>
              <w:rPr>
                <w:sz w:val="16"/>
                <w:szCs w:val="16"/>
              </w:rPr>
            </w:pPr>
            <w:r>
              <w:rPr>
                <w:sz w:val="16"/>
                <w:szCs w:val="16"/>
              </w:rPr>
              <w:t>n/a</w:t>
            </w:r>
          </w:p>
        </w:tc>
        <w:tc>
          <w:tcPr>
            <w:tcW w:w="1716" w:type="dxa"/>
            <w:vMerge/>
            <w:vAlign w:val="center"/>
          </w:tcPr>
          <w:p w14:paraId="2F417B31" w14:textId="77777777" w:rsidR="00280FF0" w:rsidRDefault="00280FF0">
            <w:pPr>
              <w:spacing w:line="276" w:lineRule="auto"/>
              <w:jc w:val="center"/>
              <w:rPr>
                <w:iCs/>
                <w:sz w:val="16"/>
                <w:szCs w:val="16"/>
              </w:rPr>
            </w:pPr>
          </w:p>
        </w:tc>
        <w:tc>
          <w:tcPr>
            <w:tcW w:w="945" w:type="dxa"/>
            <w:vMerge/>
            <w:vAlign w:val="center"/>
          </w:tcPr>
          <w:p w14:paraId="7E1FDEB0" w14:textId="77777777" w:rsidR="00280FF0" w:rsidRDefault="00280FF0">
            <w:pPr>
              <w:spacing w:line="276" w:lineRule="auto"/>
              <w:jc w:val="center"/>
              <w:rPr>
                <w:sz w:val="16"/>
                <w:szCs w:val="16"/>
              </w:rPr>
            </w:pPr>
          </w:p>
        </w:tc>
      </w:tr>
      <w:tr w:rsidR="00280FF0" w14:paraId="646924E2" w14:textId="77777777">
        <w:tc>
          <w:tcPr>
            <w:tcW w:w="1624" w:type="dxa"/>
            <w:vMerge w:val="restart"/>
            <w:vAlign w:val="center"/>
          </w:tcPr>
          <w:p w14:paraId="00EA407D" w14:textId="77777777" w:rsidR="00280FF0" w:rsidRDefault="003B213F">
            <w:pPr>
              <w:spacing w:line="276" w:lineRule="auto"/>
              <w:jc w:val="center"/>
              <w:rPr>
                <w:iCs/>
                <w:sz w:val="16"/>
                <w:szCs w:val="16"/>
              </w:rPr>
            </w:pPr>
            <w:r>
              <w:rPr>
                <w:iCs/>
                <w:sz w:val="16"/>
                <w:szCs w:val="16"/>
              </w:rPr>
              <w:t>3.4. Pagerinti verslo prieigą prie finansinių šaltinių (Inovacijų fondas)</w:t>
            </w:r>
          </w:p>
          <w:p w14:paraId="35B89988" w14:textId="77777777" w:rsidR="00280FF0" w:rsidRDefault="00280FF0">
            <w:pPr>
              <w:spacing w:line="276" w:lineRule="auto"/>
              <w:jc w:val="center"/>
              <w:rPr>
                <w:iCs/>
                <w:sz w:val="16"/>
                <w:szCs w:val="16"/>
              </w:rPr>
            </w:pPr>
          </w:p>
          <w:p w14:paraId="05E6D100" w14:textId="77777777" w:rsidR="00280FF0" w:rsidRDefault="00280FF0">
            <w:pPr>
              <w:spacing w:line="276" w:lineRule="auto"/>
              <w:jc w:val="center"/>
              <w:rPr>
                <w:iCs/>
                <w:sz w:val="16"/>
                <w:szCs w:val="16"/>
              </w:rPr>
            </w:pPr>
          </w:p>
          <w:p w14:paraId="02EC9CBC" w14:textId="77777777" w:rsidR="00280FF0" w:rsidRDefault="00280FF0">
            <w:pPr>
              <w:spacing w:line="276" w:lineRule="auto"/>
              <w:jc w:val="center"/>
              <w:rPr>
                <w:iCs/>
                <w:sz w:val="16"/>
                <w:szCs w:val="16"/>
              </w:rPr>
            </w:pPr>
          </w:p>
          <w:p w14:paraId="4A458075" w14:textId="77777777" w:rsidR="00280FF0" w:rsidRDefault="00280FF0">
            <w:pPr>
              <w:spacing w:line="276" w:lineRule="auto"/>
              <w:jc w:val="center"/>
              <w:rPr>
                <w:iCs/>
                <w:sz w:val="16"/>
                <w:szCs w:val="16"/>
              </w:rPr>
            </w:pPr>
          </w:p>
          <w:p w14:paraId="675DF021" w14:textId="77777777" w:rsidR="00280FF0" w:rsidRDefault="00280FF0">
            <w:pPr>
              <w:spacing w:line="276" w:lineRule="auto"/>
              <w:jc w:val="center"/>
              <w:rPr>
                <w:iCs/>
                <w:sz w:val="16"/>
                <w:szCs w:val="16"/>
              </w:rPr>
            </w:pPr>
          </w:p>
          <w:p w14:paraId="19D21ADA" w14:textId="77777777" w:rsidR="00280FF0" w:rsidRDefault="00280FF0">
            <w:pPr>
              <w:spacing w:line="276" w:lineRule="auto"/>
              <w:jc w:val="center"/>
              <w:rPr>
                <w:iCs/>
                <w:sz w:val="16"/>
                <w:szCs w:val="16"/>
              </w:rPr>
            </w:pPr>
          </w:p>
          <w:p w14:paraId="2C5CD026" w14:textId="77777777" w:rsidR="00280FF0" w:rsidRDefault="00280FF0">
            <w:pPr>
              <w:spacing w:line="276" w:lineRule="auto"/>
              <w:jc w:val="center"/>
              <w:rPr>
                <w:iCs/>
                <w:sz w:val="16"/>
                <w:szCs w:val="16"/>
              </w:rPr>
            </w:pPr>
          </w:p>
          <w:p w14:paraId="7FAA090F" w14:textId="77777777" w:rsidR="00280FF0" w:rsidRDefault="00280FF0">
            <w:pPr>
              <w:spacing w:line="276" w:lineRule="auto"/>
              <w:jc w:val="center"/>
              <w:rPr>
                <w:iCs/>
                <w:sz w:val="16"/>
                <w:szCs w:val="16"/>
              </w:rPr>
            </w:pPr>
          </w:p>
          <w:p w14:paraId="392A7AB0" w14:textId="77777777" w:rsidR="00280FF0" w:rsidRDefault="00280FF0">
            <w:pPr>
              <w:spacing w:line="276" w:lineRule="auto"/>
              <w:jc w:val="center"/>
              <w:rPr>
                <w:iCs/>
                <w:sz w:val="16"/>
                <w:szCs w:val="16"/>
              </w:rPr>
            </w:pPr>
          </w:p>
          <w:p w14:paraId="2DB17DB1" w14:textId="77777777" w:rsidR="00280FF0" w:rsidRDefault="00280FF0">
            <w:pPr>
              <w:spacing w:line="276" w:lineRule="auto"/>
              <w:jc w:val="center"/>
              <w:rPr>
                <w:iCs/>
                <w:sz w:val="16"/>
                <w:szCs w:val="16"/>
              </w:rPr>
            </w:pPr>
          </w:p>
          <w:p w14:paraId="0D2FBB48" w14:textId="77777777" w:rsidR="00280FF0" w:rsidRDefault="00280FF0">
            <w:pPr>
              <w:spacing w:line="276" w:lineRule="auto"/>
              <w:jc w:val="center"/>
              <w:rPr>
                <w:sz w:val="16"/>
                <w:szCs w:val="16"/>
              </w:rPr>
            </w:pPr>
          </w:p>
        </w:tc>
        <w:tc>
          <w:tcPr>
            <w:tcW w:w="781" w:type="dxa"/>
            <w:vMerge w:val="restart"/>
            <w:vAlign w:val="center"/>
          </w:tcPr>
          <w:p w14:paraId="7B3073AC" w14:textId="77777777" w:rsidR="00280FF0" w:rsidRDefault="003B213F">
            <w:pPr>
              <w:spacing w:line="276" w:lineRule="auto"/>
              <w:jc w:val="center"/>
              <w:rPr>
                <w:iCs/>
                <w:sz w:val="16"/>
                <w:szCs w:val="16"/>
              </w:rPr>
            </w:pPr>
            <w:r>
              <w:rPr>
                <w:iCs/>
                <w:sz w:val="16"/>
                <w:szCs w:val="16"/>
              </w:rPr>
              <w:t>I</w:t>
            </w:r>
          </w:p>
          <w:p w14:paraId="0CD2885F" w14:textId="77777777" w:rsidR="00280FF0" w:rsidRDefault="00280FF0">
            <w:pPr>
              <w:spacing w:line="276" w:lineRule="auto"/>
              <w:jc w:val="center"/>
              <w:rPr>
                <w:iCs/>
                <w:sz w:val="16"/>
                <w:szCs w:val="16"/>
              </w:rPr>
            </w:pPr>
          </w:p>
          <w:p w14:paraId="03C653CC" w14:textId="77777777" w:rsidR="00280FF0" w:rsidRDefault="00280FF0">
            <w:pPr>
              <w:spacing w:line="276" w:lineRule="auto"/>
              <w:jc w:val="center"/>
              <w:rPr>
                <w:iCs/>
                <w:sz w:val="16"/>
                <w:szCs w:val="16"/>
              </w:rPr>
            </w:pPr>
          </w:p>
          <w:p w14:paraId="6A895DD2" w14:textId="77777777" w:rsidR="00280FF0" w:rsidRDefault="00280FF0">
            <w:pPr>
              <w:spacing w:line="276" w:lineRule="auto"/>
              <w:jc w:val="center"/>
              <w:rPr>
                <w:iCs/>
                <w:sz w:val="16"/>
                <w:szCs w:val="16"/>
              </w:rPr>
            </w:pPr>
          </w:p>
          <w:p w14:paraId="32E141A4" w14:textId="77777777" w:rsidR="00280FF0" w:rsidRDefault="00280FF0">
            <w:pPr>
              <w:spacing w:line="276" w:lineRule="auto"/>
              <w:jc w:val="center"/>
              <w:rPr>
                <w:iCs/>
                <w:sz w:val="16"/>
                <w:szCs w:val="16"/>
              </w:rPr>
            </w:pPr>
          </w:p>
          <w:p w14:paraId="06A01031" w14:textId="77777777" w:rsidR="00280FF0" w:rsidRDefault="00280FF0">
            <w:pPr>
              <w:spacing w:line="276" w:lineRule="auto"/>
              <w:jc w:val="center"/>
              <w:rPr>
                <w:iCs/>
                <w:sz w:val="16"/>
                <w:szCs w:val="16"/>
              </w:rPr>
            </w:pPr>
          </w:p>
          <w:p w14:paraId="4599D296" w14:textId="77777777" w:rsidR="00280FF0" w:rsidRDefault="00280FF0">
            <w:pPr>
              <w:spacing w:line="276" w:lineRule="auto"/>
              <w:jc w:val="center"/>
              <w:rPr>
                <w:iCs/>
                <w:sz w:val="16"/>
                <w:szCs w:val="16"/>
              </w:rPr>
            </w:pPr>
          </w:p>
          <w:p w14:paraId="39309378" w14:textId="77777777" w:rsidR="00280FF0" w:rsidRDefault="00280FF0">
            <w:pPr>
              <w:spacing w:line="276" w:lineRule="auto"/>
              <w:jc w:val="center"/>
              <w:rPr>
                <w:iCs/>
                <w:sz w:val="16"/>
                <w:szCs w:val="16"/>
              </w:rPr>
            </w:pPr>
          </w:p>
          <w:p w14:paraId="1796274E" w14:textId="77777777" w:rsidR="00280FF0" w:rsidRDefault="00280FF0">
            <w:pPr>
              <w:spacing w:line="276" w:lineRule="auto"/>
              <w:jc w:val="center"/>
              <w:rPr>
                <w:iCs/>
                <w:sz w:val="16"/>
                <w:szCs w:val="16"/>
              </w:rPr>
            </w:pPr>
          </w:p>
          <w:p w14:paraId="766EA477" w14:textId="77777777" w:rsidR="00280FF0" w:rsidRDefault="00280FF0">
            <w:pPr>
              <w:spacing w:line="276" w:lineRule="auto"/>
              <w:jc w:val="center"/>
              <w:rPr>
                <w:iCs/>
                <w:sz w:val="16"/>
                <w:szCs w:val="16"/>
              </w:rPr>
            </w:pPr>
          </w:p>
          <w:p w14:paraId="0DA84DDD" w14:textId="77777777" w:rsidR="00280FF0" w:rsidRDefault="00280FF0">
            <w:pPr>
              <w:spacing w:line="276" w:lineRule="auto"/>
              <w:jc w:val="center"/>
              <w:rPr>
                <w:iCs/>
                <w:sz w:val="16"/>
                <w:szCs w:val="16"/>
              </w:rPr>
            </w:pPr>
          </w:p>
          <w:p w14:paraId="0CBFC8AB" w14:textId="77777777" w:rsidR="00280FF0" w:rsidRDefault="00280FF0">
            <w:pPr>
              <w:spacing w:line="276" w:lineRule="auto"/>
              <w:jc w:val="center"/>
              <w:rPr>
                <w:iCs/>
                <w:sz w:val="16"/>
                <w:szCs w:val="16"/>
              </w:rPr>
            </w:pPr>
          </w:p>
          <w:p w14:paraId="3481F022" w14:textId="77777777" w:rsidR="00280FF0" w:rsidRDefault="00280FF0">
            <w:pPr>
              <w:spacing w:line="276" w:lineRule="auto"/>
              <w:jc w:val="center"/>
              <w:rPr>
                <w:sz w:val="16"/>
                <w:szCs w:val="16"/>
              </w:rPr>
            </w:pPr>
          </w:p>
        </w:tc>
        <w:tc>
          <w:tcPr>
            <w:tcW w:w="1087" w:type="dxa"/>
            <w:vMerge w:val="restart"/>
            <w:vAlign w:val="center"/>
          </w:tcPr>
          <w:p w14:paraId="77E6220A" w14:textId="77777777" w:rsidR="00280FF0" w:rsidRDefault="003B213F">
            <w:pPr>
              <w:spacing w:line="276" w:lineRule="auto"/>
              <w:jc w:val="center"/>
              <w:rPr>
                <w:sz w:val="16"/>
                <w:szCs w:val="16"/>
              </w:rPr>
            </w:pPr>
            <w:r>
              <w:rPr>
                <w:sz w:val="16"/>
                <w:szCs w:val="16"/>
              </w:rPr>
              <w:t xml:space="preserve">Nacionalinės plėtros įstaigos arba Europos investicijų bankas, tarptautinės finansų įstaigos, kuriose valstybė narė yra akcininkė, valstybinis bankas arba įstaiga, kurie įsteigti kaip profesinę finansinę veiklą </w:t>
            </w:r>
            <w:r>
              <w:rPr>
                <w:sz w:val="16"/>
                <w:szCs w:val="16"/>
              </w:rPr>
              <w:lastRenderedPageBreak/>
              <w:t>vykdantys teisės subjektai</w:t>
            </w:r>
          </w:p>
        </w:tc>
        <w:tc>
          <w:tcPr>
            <w:tcW w:w="661" w:type="dxa"/>
            <w:vMerge w:val="restart"/>
            <w:vAlign w:val="center"/>
          </w:tcPr>
          <w:p w14:paraId="52B4C3BB" w14:textId="77777777" w:rsidR="00280FF0" w:rsidRDefault="003B213F">
            <w:pPr>
              <w:spacing w:line="276" w:lineRule="auto"/>
              <w:jc w:val="center"/>
              <w:rPr>
                <w:iCs/>
                <w:sz w:val="16"/>
                <w:szCs w:val="16"/>
              </w:rPr>
            </w:pPr>
            <w:r>
              <w:rPr>
                <w:iCs/>
                <w:sz w:val="16"/>
                <w:szCs w:val="16"/>
              </w:rPr>
              <w:lastRenderedPageBreak/>
              <w:t>-</w:t>
            </w:r>
          </w:p>
          <w:p w14:paraId="7BC5BE90" w14:textId="77777777" w:rsidR="00280FF0" w:rsidRDefault="00280FF0">
            <w:pPr>
              <w:spacing w:line="276" w:lineRule="auto"/>
              <w:jc w:val="center"/>
              <w:rPr>
                <w:iCs/>
                <w:sz w:val="16"/>
                <w:szCs w:val="16"/>
              </w:rPr>
            </w:pPr>
          </w:p>
          <w:p w14:paraId="6C2C8E26" w14:textId="77777777" w:rsidR="00280FF0" w:rsidRDefault="00280FF0">
            <w:pPr>
              <w:spacing w:line="276" w:lineRule="auto"/>
              <w:jc w:val="center"/>
              <w:rPr>
                <w:iCs/>
                <w:sz w:val="16"/>
                <w:szCs w:val="16"/>
              </w:rPr>
            </w:pPr>
          </w:p>
          <w:p w14:paraId="0456411E" w14:textId="77777777" w:rsidR="00280FF0" w:rsidRDefault="00280FF0">
            <w:pPr>
              <w:spacing w:line="276" w:lineRule="auto"/>
              <w:jc w:val="center"/>
              <w:rPr>
                <w:iCs/>
                <w:sz w:val="16"/>
                <w:szCs w:val="16"/>
              </w:rPr>
            </w:pPr>
          </w:p>
          <w:p w14:paraId="7C0CD25E" w14:textId="77777777" w:rsidR="00280FF0" w:rsidRDefault="00280FF0">
            <w:pPr>
              <w:spacing w:line="276" w:lineRule="auto"/>
              <w:jc w:val="center"/>
              <w:rPr>
                <w:iCs/>
                <w:sz w:val="16"/>
                <w:szCs w:val="16"/>
              </w:rPr>
            </w:pPr>
          </w:p>
          <w:p w14:paraId="12EF6260" w14:textId="77777777" w:rsidR="00280FF0" w:rsidRDefault="00280FF0">
            <w:pPr>
              <w:spacing w:line="276" w:lineRule="auto"/>
              <w:jc w:val="center"/>
              <w:rPr>
                <w:iCs/>
                <w:sz w:val="16"/>
                <w:szCs w:val="16"/>
              </w:rPr>
            </w:pPr>
          </w:p>
          <w:p w14:paraId="049DCB07" w14:textId="77777777" w:rsidR="00280FF0" w:rsidRDefault="00280FF0">
            <w:pPr>
              <w:spacing w:line="276" w:lineRule="auto"/>
              <w:jc w:val="center"/>
              <w:rPr>
                <w:iCs/>
                <w:sz w:val="16"/>
                <w:szCs w:val="16"/>
              </w:rPr>
            </w:pPr>
          </w:p>
          <w:p w14:paraId="34829054" w14:textId="77777777" w:rsidR="00280FF0" w:rsidRDefault="00280FF0">
            <w:pPr>
              <w:spacing w:line="276" w:lineRule="auto"/>
              <w:jc w:val="center"/>
              <w:rPr>
                <w:iCs/>
                <w:sz w:val="16"/>
                <w:szCs w:val="16"/>
              </w:rPr>
            </w:pPr>
          </w:p>
          <w:p w14:paraId="0FE7B69E" w14:textId="77777777" w:rsidR="00280FF0" w:rsidRDefault="00280FF0">
            <w:pPr>
              <w:spacing w:line="276" w:lineRule="auto"/>
              <w:jc w:val="center"/>
              <w:rPr>
                <w:iCs/>
                <w:sz w:val="16"/>
                <w:szCs w:val="16"/>
              </w:rPr>
            </w:pPr>
          </w:p>
          <w:p w14:paraId="4755858B" w14:textId="77777777" w:rsidR="00280FF0" w:rsidRDefault="00280FF0">
            <w:pPr>
              <w:spacing w:line="276" w:lineRule="auto"/>
              <w:jc w:val="center"/>
              <w:rPr>
                <w:iCs/>
                <w:sz w:val="16"/>
                <w:szCs w:val="16"/>
              </w:rPr>
            </w:pPr>
          </w:p>
          <w:p w14:paraId="36F0FD8A" w14:textId="77777777" w:rsidR="00280FF0" w:rsidRDefault="00280FF0">
            <w:pPr>
              <w:spacing w:line="276" w:lineRule="auto"/>
              <w:jc w:val="center"/>
              <w:rPr>
                <w:iCs/>
                <w:sz w:val="16"/>
                <w:szCs w:val="16"/>
              </w:rPr>
            </w:pPr>
          </w:p>
          <w:p w14:paraId="563B5B04" w14:textId="77777777" w:rsidR="00280FF0" w:rsidRDefault="00280FF0">
            <w:pPr>
              <w:spacing w:line="276" w:lineRule="auto"/>
              <w:jc w:val="center"/>
              <w:rPr>
                <w:iCs/>
                <w:sz w:val="16"/>
                <w:szCs w:val="16"/>
              </w:rPr>
            </w:pPr>
          </w:p>
          <w:p w14:paraId="3E1F9806" w14:textId="77777777" w:rsidR="00280FF0" w:rsidRDefault="00280FF0">
            <w:pPr>
              <w:spacing w:line="276" w:lineRule="auto"/>
              <w:jc w:val="center"/>
              <w:rPr>
                <w:sz w:val="16"/>
                <w:szCs w:val="16"/>
              </w:rPr>
            </w:pPr>
          </w:p>
        </w:tc>
        <w:tc>
          <w:tcPr>
            <w:tcW w:w="910" w:type="dxa"/>
            <w:vMerge w:val="restart"/>
            <w:vAlign w:val="center"/>
          </w:tcPr>
          <w:p w14:paraId="5D17E369" w14:textId="77777777" w:rsidR="00280FF0" w:rsidRDefault="00280FF0">
            <w:pPr>
              <w:spacing w:line="276" w:lineRule="auto"/>
              <w:jc w:val="center"/>
              <w:rPr>
                <w:iCs/>
                <w:sz w:val="16"/>
                <w:szCs w:val="16"/>
              </w:rPr>
            </w:pPr>
          </w:p>
          <w:p w14:paraId="787C2D0D" w14:textId="77777777" w:rsidR="00280FF0" w:rsidRDefault="003B213F">
            <w:pPr>
              <w:spacing w:line="276" w:lineRule="auto"/>
              <w:jc w:val="center"/>
              <w:rPr>
                <w:iCs/>
                <w:sz w:val="16"/>
                <w:szCs w:val="16"/>
              </w:rPr>
            </w:pPr>
            <w:r>
              <w:rPr>
                <w:iCs/>
                <w:sz w:val="16"/>
                <w:szCs w:val="16"/>
              </w:rPr>
              <w:t>Taip</w:t>
            </w:r>
          </w:p>
          <w:p w14:paraId="4ED939DE" w14:textId="77777777" w:rsidR="00280FF0" w:rsidRDefault="00280FF0">
            <w:pPr>
              <w:spacing w:line="276" w:lineRule="auto"/>
              <w:jc w:val="center"/>
              <w:rPr>
                <w:iCs/>
                <w:sz w:val="16"/>
                <w:szCs w:val="16"/>
              </w:rPr>
            </w:pPr>
          </w:p>
          <w:p w14:paraId="7E8DD415" w14:textId="77777777" w:rsidR="00280FF0" w:rsidRDefault="00280FF0">
            <w:pPr>
              <w:spacing w:line="276" w:lineRule="auto"/>
              <w:jc w:val="center"/>
              <w:rPr>
                <w:iCs/>
                <w:sz w:val="16"/>
                <w:szCs w:val="16"/>
              </w:rPr>
            </w:pPr>
          </w:p>
          <w:p w14:paraId="220E330D" w14:textId="77777777" w:rsidR="00280FF0" w:rsidRDefault="00280FF0">
            <w:pPr>
              <w:spacing w:line="276" w:lineRule="auto"/>
              <w:jc w:val="center"/>
              <w:rPr>
                <w:iCs/>
                <w:sz w:val="16"/>
                <w:szCs w:val="16"/>
              </w:rPr>
            </w:pPr>
          </w:p>
          <w:p w14:paraId="15C9324C" w14:textId="77777777" w:rsidR="00280FF0" w:rsidRDefault="00280FF0">
            <w:pPr>
              <w:spacing w:line="276" w:lineRule="auto"/>
              <w:jc w:val="center"/>
              <w:rPr>
                <w:iCs/>
                <w:sz w:val="16"/>
                <w:szCs w:val="16"/>
              </w:rPr>
            </w:pPr>
          </w:p>
          <w:p w14:paraId="629B4667" w14:textId="77777777" w:rsidR="00280FF0" w:rsidRDefault="00280FF0">
            <w:pPr>
              <w:spacing w:line="276" w:lineRule="auto"/>
              <w:jc w:val="center"/>
              <w:rPr>
                <w:iCs/>
                <w:sz w:val="16"/>
                <w:szCs w:val="16"/>
              </w:rPr>
            </w:pPr>
          </w:p>
          <w:p w14:paraId="79E8D17B" w14:textId="77777777" w:rsidR="00280FF0" w:rsidRDefault="00280FF0">
            <w:pPr>
              <w:spacing w:line="276" w:lineRule="auto"/>
              <w:jc w:val="center"/>
              <w:rPr>
                <w:iCs/>
                <w:sz w:val="16"/>
                <w:szCs w:val="16"/>
              </w:rPr>
            </w:pPr>
          </w:p>
          <w:p w14:paraId="73B94362" w14:textId="77777777" w:rsidR="00280FF0" w:rsidRDefault="00280FF0">
            <w:pPr>
              <w:spacing w:line="276" w:lineRule="auto"/>
              <w:jc w:val="center"/>
              <w:rPr>
                <w:iCs/>
                <w:sz w:val="16"/>
                <w:szCs w:val="16"/>
              </w:rPr>
            </w:pPr>
          </w:p>
          <w:p w14:paraId="255AEF6E" w14:textId="77777777" w:rsidR="00280FF0" w:rsidRDefault="00280FF0">
            <w:pPr>
              <w:spacing w:line="276" w:lineRule="auto"/>
              <w:jc w:val="center"/>
              <w:rPr>
                <w:iCs/>
                <w:sz w:val="16"/>
                <w:szCs w:val="16"/>
              </w:rPr>
            </w:pPr>
          </w:p>
          <w:p w14:paraId="2CA006EF" w14:textId="77777777" w:rsidR="00280FF0" w:rsidRDefault="00280FF0">
            <w:pPr>
              <w:spacing w:line="276" w:lineRule="auto"/>
              <w:jc w:val="center"/>
              <w:rPr>
                <w:iCs/>
                <w:sz w:val="16"/>
                <w:szCs w:val="16"/>
              </w:rPr>
            </w:pPr>
          </w:p>
          <w:p w14:paraId="1236CC9A" w14:textId="77777777" w:rsidR="00280FF0" w:rsidRDefault="00280FF0">
            <w:pPr>
              <w:spacing w:line="276" w:lineRule="auto"/>
              <w:jc w:val="center"/>
              <w:rPr>
                <w:iCs/>
                <w:sz w:val="16"/>
                <w:szCs w:val="16"/>
              </w:rPr>
            </w:pPr>
          </w:p>
          <w:p w14:paraId="5B53F840" w14:textId="77777777" w:rsidR="00280FF0" w:rsidRDefault="00280FF0">
            <w:pPr>
              <w:spacing w:line="276" w:lineRule="auto"/>
              <w:jc w:val="center"/>
              <w:rPr>
                <w:iCs/>
                <w:sz w:val="16"/>
                <w:szCs w:val="16"/>
              </w:rPr>
            </w:pPr>
          </w:p>
          <w:p w14:paraId="3F6793F4" w14:textId="77777777" w:rsidR="00280FF0" w:rsidRDefault="00280FF0">
            <w:pPr>
              <w:spacing w:line="276" w:lineRule="auto"/>
              <w:jc w:val="center"/>
              <w:rPr>
                <w:iCs/>
                <w:sz w:val="16"/>
                <w:szCs w:val="16"/>
              </w:rPr>
            </w:pPr>
          </w:p>
          <w:p w14:paraId="03A3D647" w14:textId="77777777" w:rsidR="00280FF0" w:rsidRDefault="00280FF0">
            <w:pPr>
              <w:spacing w:line="276" w:lineRule="auto"/>
              <w:jc w:val="center"/>
              <w:rPr>
                <w:sz w:val="16"/>
                <w:szCs w:val="16"/>
              </w:rPr>
            </w:pPr>
          </w:p>
        </w:tc>
        <w:tc>
          <w:tcPr>
            <w:tcW w:w="937" w:type="dxa"/>
            <w:vMerge w:val="restart"/>
            <w:vAlign w:val="center"/>
          </w:tcPr>
          <w:p w14:paraId="3F602514" w14:textId="77777777" w:rsidR="00280FF0" w:rsidRDefault="003B213F">
            <w:pPr>
              <w:spacing w:line="276" w:lineRule="auto"/>
              <w:jc w:val="center"/>
              <w:rPr>
                <w:iCs/>
                <w:sz w:val="16"/>
                <w:szCs w:val="16"/>
              </w:rPr>
            </w:pPr>
            <w:r>
              <w:rPr>
                <w:iCs/>
                <w:sz w:val="16"/>
                <w:szCs w:val="16"/>
              </w:rPr>
              <w:t>FP</w:t>
            </w:r>
          </w:p>
          <w:p w14:paraId="667B4E73" w14:textId="77777777" w:rsidR="00280FF0" w:rsidRDefault="00280FF0">
            <w:pPr>
              <w:spacing w:line="276" w:lineRule="auto"/>
              <w:jc w:val="center"/>
              <w:rPr>
                <w:iCs/>
                <w:sz w:val="16"/>
                <w:szCs w:val="16"/>
              </w:rPr>
            </w:pPr>
          </w:p>
          <w:p w14:paraId="237D77FB" w14:textId="77777777" w:rsidR="00280FF0" w:rsidRDefault="00280FF0">
            <w:pPr>
              <w:spacing w:line="276" w:lineRule="auto"/>
              <w:jc w:val="center"/>
              <w:rPr>
                <w:iCs/>
                <w:sz w:val="16"/>
                <w:szCs w:val="16"/>
              </w:rPr>
            </w:pPr>
          </w:p>
          <w:p w14:paraId="1F70A8BC" w14:textId="77777777" w:rsidR="00280FF0" w:rsidRDefault="00280FF0">
            <w:pPr>
              <w:spacing w:line="276" w:lineRule="auto"/>
              <w:jc w:val="center"/>
              <w:rPr>
                <w:iCs/>
                <w:sz w:val="16"/>
                <w:szCs w:val="16"/>
              </w:rPr>
            </w:pPr>
          </w:p>
          <w:p w14:paraId="4005F1E3" w14:textId="77777777" w:rsidR="00280FF0" w:rsidRDefault="00280FF0">
            <w:pPr>
              <w:spacing w:line="276" w:lineRule="auto"/>
              <w:jc w:val="center"/>
              <w:rPr>
                <w:iCs/>
                <w:sz w:val="16"/>
                <w:szCs w:val="16"/>
              </w:rPr>
            </w:pPr>
          </w:p>
          <w:p w14:paraId="3F1D7725" w14:textId="77777777" w:rsidR="00280FF0" w:rsidRDefault="00280FF0">
            <w:pPr>
              <w:spacing w:line="276" w:lineRule="auto"/>
              <w:jc w:val="center"/>
              <w:rPr>
                <w:iCs/>
                <w:sz w:val="16"/>
                <w:szCs w:val="16"/>
              </w:rPr>
            </w:pPr>
          </w:p>
          <w:p w14:paraId="68708C92" w14:textId="77777777" w:rsidR="00280FF0" w:rsidRDefault="00280FF0">
            <w:pPr>
              <w:spacing w:line="276" w:lineRule="auto"/>
              <w:jc w:val="center"/>
              <w:rPr>
                <w:iCs/>
                <w:sz w:val="16"/>
                <w:szCs w:val="16"/>
              </w:rPr>
            </w:pPr>
          </w:p>
          <w:p w14:paraId="40CDBDD7" w14:textId="77777777" w:rsidR="00280FF0" w:rsidRDefault="00280FF0">
            <w:pPr>
              <w:spacing w:line="276" w:lineRule="auto"/>
              <w:jc w:val="center"/>
              <w:rPr>
                <w:iCs/>
                <w:sz w:val="16"/>
                <w:szCs w:val="16"/>
              </w:rPr>
            </w:pPr>
          </w:p>
          <w:p w14:paraId="2FF8C429" w14:textId="77777777" w:rsidR="00280FF0" w:rsidRDefault="00280FF0">
            <w:pPr>
              <w:spacing w:line="276" w:lineRule="auto"/>
              <w:jc w:val="center"/>
              <w:rPr>
                <w:iCs/>
                <w:sz w:val="16"/>
                <w:szCs w:val="16"/>
              </w:rPr>
            </w:pPr>
          </w:p>
          <w:p w14:paraId="758A37AD" w14:textId="77777777" w:rsidR="00280FF0" w:rsidRDefault="00280FF0">
            <w:pPr>
              <w:spacing w:line="276" w:lineRule="auto"/>
              <w:jc w:val="center"/>
              <w:rPr>
                <w:iCs/>
                <w:sz w:val="16"/>
                <w:szCs w:val="16"/>
              </w:rPr>
            </w:pPr>
          </w:p>
          <w:p w14:paraId="5286DF6F" w14:textId="77777777" w:rsidR="00280FF0" w:rsidRDefault="00280FF0">
            <w:pPr>
              <w:spacing w:line="276" w:lineRule="auto"/>
              <w:jc w:val="center"/>
              <w:rPr>
                <w:iCs/>
                <w:sz w:val="16"/>
                <w:szCs w:val="16"/>
              </w:rPr>
            </w:pPr>
          </w:p>
          <w:p w14:paraId="1B367B45" w14:textId="77777777" w:rsidR="00280FF0" w:rsidRDefault="00280FF0">
            <w:pPr>
              <w:spacing w:line="276" w:lineRule="auto"/>
              <w:jc w:val="center"/>
              <w:rPr>
                <w:iCs/>
                <w:sz w:val="16"/>
                <w:szCs w:val="16"/>
              </w:rPr>
            </w:pPr>
          </w:p>
          <w:p w14:paraId="1423C6A8" w14:textId="77777777" w:rsidR="00280FF0" w:rsidRDefault="00280FF0">
            <w:pPr>
              <w:spacing w:line="276" w:lineRule="auto"/>
              <w:jc w:val="center"/>
              <w:rPr>
                <w:sz w:val="16"/>
                <w:szCs w:val="16"/>
              </w:rPr>
            </w:pPr>
          </w:p>
        </w:tc>
        <w:tc>
          <w:tcPr>
            <w:tcW w:w="1745" w:type="dxa"/>
            <w:vMerge w:val="restart"/>
            <w:vAlign w:val="center"/>
          </w:tcPr>
          <w:p w14:paraId="3B88E489" w14:textId="77777777" w:rsidR="00280FF0" w:rsidRDefault="00280FF0">
            <w:pPr>
              <w:spacing w:line="276" w:lineRule="auto"/>
              <w:jc w:val="center"/>
              <w:rPr>
                <w:iCs/>
                <w:sz w:val="16"/>
                <w:szCs w:val="16"/>
              </w:rPr>
            </w:pPr>
          </w:p>
          <w:p w14:paraId="0DB43CE1" w14:textId="77777777" w:rsidR="00280FF0" w:rsidRDefault="00280FF0">
            <w:pPr>
              <w:spacing w:line="276" w:lineRule="auto"/>
              <w:jc w:val="center"/>
              <w:rPr>
                <w:iCs/>
                <w:sz w:val="16"/>
                <w:szCs w:val="16"/>
              </w:rPr>
            </w:pPr>
          </w:p>
          <w:p w14:paraId="569046CC" w14:textId="77777777" w:rsidR="00280FF0" w:rsidRDefault="003B213F">
            <w:pPr>
              <w:spacing w:line="276" w:lineRule="auto"/>
              <w:jc w:val="center"/>
              <w:rPr>
                <w:iCs/>
                <w:sz w:val="16"/>
                <w:szCs w:val="16"/>
              </w:rPr>
            </w:pPr>
            <w:r>
              <w:rPr>
                <w:iCs/>
                <w:sz w:val="16"/>
                <w:szCs w:val="16"/>
              </w:rPr>
              <w:t>20 000</w:t>
            </w:r>
          </w:p>
          <w:p w14:paraId="77F8EFC0" w14:textId="77777777" w:rsidR="00280FF0" w:rsidRDefault="00280FF0">
            <w:pPr>
              <w:spacing w:line="276" w:lineRule="auto"/>
              <w:jc w:val="center"/>
              <w:rPr>
                <w:iCs/>
                <w:sz w:val="16"/>
                <w:szCs w:val="16"/>
              </w:rPr>
            </w:pPr>
          </w:p>
          <w:p w14:paraId="24128B51" w14:textId="77777777" w:rsidR="00280FF0" w:rsidRDefault="00280FF0">
            <w:pPr>
              <w:spacing w:line="276" w:lineRule="auto"/>
              <w:jc w:val="center"/>
              <w:rPr>
                <w:iCs/>
                <w:sz w:val="16"/>
                <w:szCs w:val="16"/>
              </w:rPr>
            </w:pPr>
          </w:p>
          <w:p w14:paraId="767771EC" w14:textId="77777777" w:rsidR="00280FF0" w:rsidRDefault="00280FF0">
            <w:pPr>
              <w:spacing w:line="276" w:lineRule="auto"/>
              <w:jc w:val="center"/>
              <w:rPr>
                <w:iCs/>
                <w:sz w:val="16"/>
                <w:szCs w:val="16"/>
              </w:rPr>
            </w:pPr>
          </w:p>
          <w:p w14:paraId="5F5A6038" w14:textId="77777777" w:rsidR="00280FF0" w:rsidRDefault="00280FF0">
            <w:pPr>
              <w:spacing w:line="276" w:lineRule="auto"/>
              <w:jc w:val="center"/>
              <w:rPr>
                <w:iCs/>
                <w:sz w:val="16"/>
                <w:szCs w:val="16"/>
              </w:rPr>
            </w:pPr>
          </w:p>
          <w:p w14:paraId="292A3D5B" w14:textId="77777777" w:rsidR="00280FF0" w:rsidRDefault="00280FF0">
            <w:pPr>
              <w:spacing w:line="276" w:lineRule="auto"/>
              <w:jc w:val="center"/>
              <w:rPr>
                <w:iCs/>
                <w:sz w:val="16"/>
                <w:szCs w:val="16"/>
              </w:rPr>
            </w:pPr>
          </w:p>
          <w:p w14:paraId="54808CF2" w14:textId="77777777" w:rsidR="00280FF0" w:rsidRDefault="00280FF0">
            <w:pPr>
              <w:spacing w:line="276" w:lineRule="auto"/>
              <w:jc w:val="center"/>
              <w:rPr>
                <w:iCs/>
                <w:sz w:val="16"/>
                <w:szCs w:val="16"/>
              </w:rPr>
            </w:pPr>
          </w:p>
          <w:p w14:paraId="62AC054A" w14:textId="77777777" w:rsidR="00280FF0" w:rsidRDefault="00280FF0">
            <w:pPr>
              <w:spacing w:line="276" w:lineRule="auto"/>
              <w:jc w:val="center"/>
              <w:rPr>
                <w:iCs/>
                <w:sz w:val="16"/>
                <w:szCs w:val="16"/>
              </w:rPr>
            </w:pPr>
          </w:p>
          <w:p w14:paraId="7C53DEDE" w14:textId="77777777" w:rsidR="00280FF0" w:rsidRDefault="00280FF0">
            <w:pPr>
              <w:spacing w:line="276" w:lineRule="auto"/>
              <w:jc w:val="center"/>
              <w:rPr>
                <w:iCs/>
                <w:sz w:val="16"/>
                <w:szCs w:val="16"/>
              </w:rPr>
            </w:pPr>
          </w:p>
          <w:p w14:paraId="3899D592" w14:textId="77777777" w:rsidR="00280FF0" w:rsidRDefault="00280FF0">
            <w:pPr>
              <w:spacing w:line="276" w:lineRule="auto"/>
              <w:jc w:val="center"/>
              <w:rPr>
                <w:iCs/>
                <w:sz w:val="16"/>
                <w:szCs w:val="16"/>
              </w:rPr>
            </w:pPr>
          </w:p>
          <w:p w14:paraId="00A323AD" w14:textId="77777777" w:rsidR="00280FF0" w:rsidRDefault="00280FF0">
            <w:pPr>
              <w:spacing w:line="276" w:lineRule="auto"/>
              <w:jc w:val="center"/>
              <w:rPr>
                <w:iCs/>
                <w:sz w:val="16"/>
                <w:szCs w:val="16"/>
              </w:rPr>
            </w:pPr>
          </w:p>
          <w:p w14:paraId="0D9C4AF7" w14:textId="77777777" w:rsidR="00280FF0" w:rsidRDefault="00280FF0">
            <w:pPr>
              <w:spacing w:line="276" w:lineRule="auto"/>
              <w:jc w:val="center"/>
              <w:rPr>
                <w:iCs/>
                <w:sz w:val="16"/>
                <w:szCs w:val="16"/>
              </w:rPr>
            </w:pPr>
          </w:p>
          <w:p w14:paraId="3FF4922A" w14:textId="77777777" w:rsidR="00280FF0" w:rsidRDefault="00280FF0">
            <w:pPr>
              <w:spacing w:line="276" w:lineRule="auto"/>
              <w:jc w:val="center"/>
              <w:rPr>
                <w:iCs/>
                <w:sz w:val="16"/>
                <w:szCs w:val="16"/>
              </w:rPr>
            </w:pPr>
          </w:p>
          <w:p w14:paraId="24982F96" w14:textId="77777777" w:rsidR="00280FF0" w:rsidRDefault="00280FF0">
            <w:pPr>
              <w:spacing w:line="276" w:lineRule="auto"/>
              <w:jc w:val="center"/>
              <w:rPr>
                <w:iCs/>
                <w:sz w:val="16"/>
                <w:szCs w:val="16"/>
              </w:rPr>
            </w:pPr>
          </w:p>
          <w:p w14:paraId="7D6652DF" w14:textId="77777777" w:rsidR="00280FF0" w:rsidRDefault="00280FF0">
            <w:pPr>
              <w:spacing w:line="276" w:lineRule="auto"/>
              <w:jc w:val="center"/>
              <w:rPr>
                <w:sz w:val="16"/>
                <w:szCs w:val="16"/>
              </w:rPr>
            </w:pPr>
          </w:p>
        </w:tc>
        <w:tc>
          <w:tcPr>
            <w:tcW w:w="1229" w:type="dxa"/>
            <w:vMerge w:val="restart"/>
            <w:vAlign w:val="center"/>
          </w:tcPr>
          <w:p w14:paraId="59863CDB" w14:textId="77777777" w:rsidR="00280FF0" w:rsidRDefault="00280FF0">
            <w:pPr>
              <w:spacing w:line="276" w:lineRule="auto"/>
              <w:jc w:val="center"/>
              <w:rPr>
                <w:sz w:val="16"/>
                <w:szCs w:val="16"/>
              </w:rPr>
            </w:pPr>
          </w:p>
          <w:p w14:paraId="0DD9838A" w14:textId="77777777" w:rsidR="00280FF0" w:rsidRDefault="00280FF0">
            <w:pPr>
              <w:spacing w:line="276" w:lineRule="auto"/>
              <w:jc w:val="center"/>
              <w:rPr>
                <w:sz w:val="16"/>
                <w:szCs w:val="16"/>
              </w:rPr>
            </w:pPr>
          </w:p>
          <w:p w14:paraId="6C9800C6" w14:textId="77777777" w:rsidR="00280FF0" w:rsidRDefault="003B213F">
            <w:pPr>
              <w:spacing w:line="276" w:lineRule="auto"/>
              <w:jc w:val="center"/>
              <w:rPr>
                <w:sz w:val="16"/>
                <w:szCs w:val="16"/>
              </w:rPr>
            </w:pPr>
            <w:r>
              <w:rPr>
                <w:sz w:val="16"/>
                <w:szCs w:val="16"/>
              </w:rPr>
              <w:t>EGADP</w:t>
            </w:r>
          </w:p>
          <w:p w14:paraId="1E629C40" w14:textId="77777777" w:rsidR="00280FF0" w:rsidRDefault="00280FF0">
            <w:pPr>
              <w:spacing w:line="276" w:lineRule="auto"/>
              <w:jc w:val="center"/>
              <w:rPr>
                <w:sz w:val="16"/>
                <w:szCs w:val="16"/>
              </w:rPr>
            </w:pPr>
          </w:p>
          <w:p w14:paraId="48110184" w14:textId="77777777" w:rsidR="00280FF0" w:rsidRDefault="00280FF0">
            <w:pPr>
              <w:spacing w:line="276" w:lineRule="auto"/>
              <w:jc w:val="center"/>
              <w:rPr>
                <w:sz w:val="16"/>
                <w:szCs w:val="16"/>
              </w:rPr>
            </w:pPr>
          </w:p>
          <w:p w14:paraId="4F73FC9E" w14:textId="77777777" w:rsidR="00280FF0" w:rsidRDefault="00280FF0">
            <w:pPr>
              <w:spacing w:line="276" w:lineRule="auto"/>
              <w:jc w:val="center"/>
              <w:rPr>
                <w:sz w:val="16"/>
                <w:szCs w:val="16"/>
              </w:rPr>
            </w:pPr>
          </w:p>
          <w:p w14:paraId="2FAF272B" w14:textId="77777777" w:rsidR="00280FF0" w:rsidRDefault="00280FF0">
            <w:pPr>
              <w:spacing w:line="276" w:lineRule="auto"/>
              <w:jc w:val="center"/>
              <w:rPr>
                <w:sz w:val="16"/>
                <w:szCs w:val="16"/>
              </w:rPr>
            </w:pPr>
          </w:p>
          <w:p w14:paraId="6D7E7A6E" w14:textId="77777777" w:rsidR="00280FF0" w:rsidRDefault="00280FF0">
            <w:pPr>
              <w:spacing w:line="276" w:lineRule="auto"/>
              <w:jc w:val="center"/>
              <w:rPr>
                <w:sz w:val="16"/>
                <w:szCs w:val="16"/>
              </w:rPr>
            </w:pPr>
          </w:p>
          <w:p w14:paraId="282BB7B0" w14:textId="77777777" w:rsidR="00280FF0" w:rsidRDefault="00280FF0">
            <w:pPr>
              <w:spacing w:line="276" w:lineRule="auto"/>
              <w:jc w:val="center"/>
              <w:rPr>
                <w:sz w:val="16"/>
                <w:szCs w:val="16"/>
              </w:rPr>
            </w:pPr>
          </w:p>
          <w:p w14:paraId="303299CE" w14:textId="77777777" w:rsidR="00280FF0" w:rsidRDefault="00280FF0">
            <w:pPr>
              <w:spacing w:line="276" w:lineRule="auto"/>
              <w:jc w:val="center"/>
              <w:rPr>
                <w:sz w:val="16"/>
                <w:szCs w:val="16"/>
              </w:rPr>
            </w:pPr>
          </w:p>
          <w:p w14:paraId="20433686" w14:textId="77777777" w:rsidR="00280FF0" w:rsidRDefault="00280FF0">
            <w:pPr>
              <w:spacing w:line="276" w:lineRule="auto"/>
              <w:jc w:val="center"/>
              <w:rPr>
                <w:sz w:val="16"/>
                <w:szCs w:val="16"/>
              </w:rPr>
            </w:pPr>
          </w:p>
          <w:p w14:paraId="4D8F7F7B" w14:textId="77777777" w:rsidR="00280FF0" w:rsidRDefault="00280FF0">
            <w:pPr>
              <w:spacing w:line="276" w:lineRule="auto"/>
              <w:jc w:val="center"/>
              <w:rPr>
                <w:sz w:val="16"/>
                <w:szCs w:val="16"/>
              </w:rPr>
            </w:pPr>
          </w:p>
          <w:p w14:paraId="151A727E" w14:textId="77777777" w:rsidR="00280FF0" w:rsidRDefault="00280FF0">
            <w:pPr>
              <w:spacing w:line="276" w:lineRule="auto"/>
              <w:jc w:val="center"/>
              <w:rPr>
                <w:sz w:val="16"/>
                <w:szCs w:val="16"/>
              </w:rPr>
            </w:pPr>
          </w:p>
          <w:p w14:paraId="32A71953" w14:textId="77777777" w:rsidR="00280FF0" w:rsidRDefault="00280FF0">
            <w:pPr>
              <w:spacing w:line="276" w:lineRule="auto"/>
              <w:jc w:val="center"/>
              <w:rPr>
                <w:sz w:val="16"/>
                <w:szCs w:val="16"/>
              </w:rPr>
            </w:pPr>
          </w:p>
          <w:p w14:paraId="4F835EEA" w14:textId="77777777" w:rsidR="00280FF0" w:rsidRDefault="00280FF0">
            <w:pPr>
              <w:spacing w:line="276" w:lineRule="auto"/>
              <w:jc w:val="center"/>
              <w:rPr>
                <w:sz w:val="16"/>
                <w:szCs w:val="16"/>
              </w:rPr>
            </w:pPr>
          </w:p>
          <w:p w14:paraId="7DDD2812" w14:textId="77777777" w:rsidR="00280FF0" w:rsidRDefault="00280FF0">
            <w:pPr>
              <w:spacing w:line="276" w:lineRule="auto"/>
              <w:jc w:val="center"/>
              <w:rPr>
                <w:sz w:val="16"/>
                <w:szCs w:val="16"/>
              </w:rPr>
            </w:pPr>
          </w:p>
          <w:p w14:paraId="28573E6A" w14:textId="77777777" w:rsidR="00280FF0" w:rsidRDefault="00280FF0">
            <w:pPr>
              <w:spacing w:line="276" w:lineRule="auto"/>
              <w:jc w:val="center"/>
              <w:rPr>
                <w:sz w:val="16"/>
                <w:szCs w:val="16"/>
              </w:rPr>
            </w:pPr>
          </w:p>
        </w:tc>
        <w:tc>
          <w:tcPr>
            <w:tcW w:w="1733" w:type="dxa"/>
            <w:vAlign w:val="center"/>
          </w:tcPr>
          <w:p w14:paraId="3602365C" w14:textId="77777777" w:rsidR="00280FF0" w:rsidRDefault="003B213F">
            <w:pPr>
              <w:spacing w:line="276" w:lineRule="auto"/>
              <w:jc w:val="center"/>
              <w:rPr>
                <w:sz w:val="16"/>
                <w:szCs w:val="16"/>
              </w:rPr>
            </w:pPr>
            <w:r>
              <w:rPr>
                <w:sz w:val="16"/>
                <w:szCs w:val="16"/>
              </w:rPr>
              <w:t>P – Paskelbti kvietimai teikti pasiūlymus</w:t>
            </w:r>
          </w:p>
        </w:tc>
        <w:tc>
          <w:tcPr>
            <w:tcW w:w="1192" w:type="dxa"/>
            <w:vAlign w:val="center"/>
          </w:tcPr>
          <w:p w14:paraId="0DEC36B3" w14:textId="77777777" w:rsidR="00280FF0" w:rsidRDefault="003B213F">
            <w:pPr>
              <w:spacing w:line="276" w:lineRule="auto"/>
              <w:jc w:val="center"/>
              <w:rPr>
                <w:sz w:val="16"/>
                <w:szCs w:val="16"/>
              </w:rPr>
            </w:pPr>
            <w:r>
              <w:rPr>
                <w:sz w:val="16"/>
                <w:szCs w:val="16"/>
              </w:rPr>
              <w:t>1</w:t>
            </w:r>
          </w:p>
          <w:p w14:paraId="39FB2B3F" w14:textId="77777777" w:rsidR="00280FF0" w:rsidRDefault="003B213F">
            <w:pPr>
              <w:spacing w:line="276" w:lineRule="auto"/>
              <w:jc w:val="center"/>
              <w:rPr>
                <w:sz w:val="16"/>
                <w:szCs w:val="16"/>
              </w:rPr>
            </w:pPr>
            <w:r>
              <w:rPr>
                <w:sz w:val="16"/>
                <w:szCs w:val="16"/>
              </w:rPr>
              <w:t>(2023)</w:t>
            </w:r>
          </w:p>
        </w:tc>
        <w:tc>
          <w:tcPr>
            <w:tcW w:w="1716" w:type="dxa"/>
            <w:vMerge w:val="restart"/>
            <w:vAlign w:val="center"/>
          </w:tcPr>
          <w:p w14:paraId="73B6EEE5" w14:textId="77777777" w:rsidR="00280FF0" w:rsidRDefault="003B213F">
            <w:pPr>
              <w:spacing w:line="276" w:lineRule="auto"/>
              <w:jc w:val="center"/>
              <w:rPr>
                <w:iCs/>
                <w:sz w:val="16"/>
                <w:szCs w:val="16"/>
              </w:rPr>
            </w:pPr>
            <w:r>
              <w:rPr>
                <w:iCs/>
                <w:sz w:val="16"/>
                <w:szCs w:val="16"/>
              </w:rPr>
              <w:t>VšĮ Centrinė projektų valdymo agentūra</w:t>
            </w:r>
          </w:p>
          <w:p w14:paraId="4BF7AD51" w14:textId="77777777" w:rsidR="00280FF0" w:rsidRDefault="00280FF0">
            <w:pPr>
              <w:spacing w:line="276" w:lineRule="auto"/>
              <w:jc w:val="center"/>
              <w:rPr>
                <w:iCs/>
                <w:sz w:val="16"/>
                <w:szCs w:val="16"/>
              </w:rPr>
            </w:pPr>
          </w:p>
          <w:p w14:paraId="77C0EC71" w14:textId="77777777" w:rsidR="00280FF0" w:rsidRDefault="00280FF0">
            <w:pPr>
              <w:spacing w:line="276" w:lineRule="auto"/>
              <w:jc w:val="center"/>
              <w:rPr>
                <w:iCs/>
                <w:sz w:val="16"/>
                <w:szCs w:val="16"/>
              </w:rPr>
            </w:pPr>
          </w:p>
          <w:p w14:paraId="3F3B9A18" w14:textId="77777777" w:rsidR="00280FF0" w:rsidRDefault="00280FF0">
            <w:pPr>
              <w:spacing w:line="276" w:lineRule="auto"/>
              <w:rPr>
                <w:iCs/>
                <w:sz w:val="16"/>
                <w:szCs w:val="16"/>
              </w:rPr>
            </w:pPr>
          </w:p>
          <w:p w14:paraId="6C936C0C" w14:textId="77777777" w:rsidR="00280FF0" w:rsidRDefault="00280FF0">
            <w:pPr>
              <w:spacing w:line="276" w:lineRule="auto"/>
              <w:rPr>
                <w:iCs/>
                <w:sz w:val="16"/>
                <w:szCs w:val="16"/>
              </w:rPr>
            </w:pPr>
          </w:p>
          <w:p w14:paraId="6EA506B0" w14:textId="77777777" w:rsidR="00280FF0" w:rsidRDefault="00280FF0">
            <w:pPr>
              <w:spacing w:line="276" w:lineRule="auto"/>
              <w:rPr>
                <w:iCs/>
                <w:sz w:val="16"/>
                <w:szCs w:val="16"/>
              </w:rPr>
            </w:pPr>
          </w:p>
          <w:p w14:paraId="4BFE715E" w14:textId="77777777" w:rsidR="00280FF0" w:rsidRDefault="00280FF0">
            <w:pPr>
              <w:spacing w:line="276" w:lineRule="auto"/>
              <w:rPr>
                <w:iCs/>
                <w:sz w:val="16"/>
                <w:szCs w:val="16"/>
              </w:rPr>
            </w:pPr>
          </w:p>
          <w:p w14:paraId="7B4FFE7C" w14:textId="77777777" w:rsidR="00280FF0" w:rsidRDefault="00280FF0">
            <w:pPr>
              <w:spacing w:line="276" w:lineRule="auto"/>
              <w:rPr>
                <w:iCs/>
                <w:sz w:val="16"/>
                <w:szCs w:val="16"/>
              </w:rPr>
            </w:pPr>
          </w:p>
          <w:p w14:paraId="46E2C4FF" w14:textId="77777777" w:rsidR="00280FF0" w:rsidRDefault="00280FF0">
            <w:pPr>
              <w:spacing w:line="276" w:lineRule="auto"/>
              <w:rPr>
                <w:iCs/>
                <w:sz w:val="16"/>
                <w:szCs w:val="16"/>
              </w:rPr>
            </w:pPr>
          </w:p>
          <w:p w14:paraId="04AC3E7C" w14:textId="77777777" w:rsidR="00280FF0" w:rsidRDefault="00280FF0">
            <w:pPr>
              <w:spacing w:line="276" w:lineRule="auto"/>
              <w:rPr>
                <w:iCs/>
                <w:sz w:val="16"/>
                <w:szCs w:val="16"/>
              </w:rPr>
            </w:pPr>
          </w:p>
          <w:p w14:paraId="5EE5D856" w14:textId="77777777" w:rsidR="00280FF0" w:rsidRDefault="00280FF0">
            <w:pPr>
              <w:spacing w:line="276" w:lineRule="auto"/>
              <w:rPr>
                <w:iCs/>
                <w:sz w:val="16"/>
                <w:szCs w:val="16"/>
              </w:rPr>
            </w:pPr>
          </w:p>
          <w:p w14:paraId="32A94B69" w14:textId="77777777" w:rsidR="00280FF0" w:rsidRDefault="00280FF0">
            <w:pPr>
              <w:spacing w:line="276" w:lineRule="auto"/>
              <w:rPr>
                <w:iCs/>
                <w:sz w:val="16"/>
                <w:szCs w:val="16"/>
              </w:rPr>
            </w:pPr>
          </w:p>
          <w:p w14:paraId="23BED1C4" w14:textId="77777777" w:rsidR="00280FF0" w:rsidRDefault="00280FF0">
            <w:pPr>
              <w:spacing w:line="276" w:lineRule="auto"/>
              <w:rPr>
                <w:iCs/>
                <w:sz w:val="16"/>
                <w:szCs w:val="16"/>
              </w:rPr>
            </w:pPr>
          </w:p>
          <w:p w14:paraId="6A81FEC7" w14:textId="77777777" w:rsidR="00280FF0" w:rsidRDefault="00280FF0">
            <w:pPr>
              <w:spacing w:line="276" w:lineRule="auto"/>
              <w:rPr>
                <w:iCs/>
                <w:sz w:val="16"/>
                <w:szCs w:val="16"/>
              </w:rPr>
            </w:pPr>
          </w:p>
          <w:p w14:paraId="18180970" w14:textId="77777777" w:rsidR="00280FF0" w:rsidRDefault="00280FF0">
            <w:pPr>
              <w:spacing w:line="276" w:lineRule="auto"/>
              <w:rPr>
                <w:iCs/>
                <w:sz w:val="16"/>
                <w:szCs w:val="16"/>
              </w:rPr>
            </w:pPr>
          </w:p>
          <w:p w14:paraId="6D2ECBCD" w14:textId="77777777" w:rsidR="00280FF0" w:rsidRDefault="00280FF0">
            <w:pPr>
              <w:spacing w:line="276" w:lineRule="auto"/>
              <w:rPr>
                <w:iCs/>
                <w:sz w:val="16"/>
                <w:szCs w:val="16"/>
              </w:rPr>
            </w:pPr>
          </w:p>
          <w:p w14:paraId="374D6791" w14:textId="77777777" w:rsidR="00280FF0" w:rsidRDefault="00280FF0">
            <w:pPr>
              <w:spacing w:line="276" w:lineRule="auto"/>
              <w:jc w:val="center"/>
              <w:rPr>
                <w:sz w:val="16"/>
                <w:szCs w:val="16"/>
              </w:rPr>
            </w:pPr>
          </w:p>
        </w:tc>
        <w:tc>
          <w:tcPr>
            <w:tcW w:w="945" w:type="dxa"/>
            <w:vMerge w:val="restart"/>
            <w:vAlign w:val="center"/>
          </w:tcPr>
          <w:p w14:paraId="2F8AF553" w14:textId="77777777" w:rsidR="00280FF0" w:rsidRDefault="003B213F">
            <w:pPr>
              <w:spacing w:line="276" w:lineRule="auto"/>
              <w:jc w:val="center"/>
              <w:rPr>
                <w:sz w:val="16"/>
                <w:szCs w:val="16"/>
              </w:rPr>
            </w:pPr>
            <w:r>
              <w:rPr>
                <w:sz w:val="16"/>
                <w:szCs w:val="16"/>
              </w:rPr>
              <w:t>Švietimo, mokslo ir sporto ministerija</w:t>
            </w:r>
          </w:p>
          <w:p w14:paraId="00F24E38" w14:textId="77777777" w:rsidR="00280FF0" w:rsidRDefault="00280FF0">
            <w:pPr>
              <w:spacing w:line="276" w:lineRule="auto"/>
              <w:jc w:val="center"/>
              <w:rPr>
                <w:sz w:val="16"/>
                <w:szCs w:val="16"/>
              </w:rPr>
            </w:pPr>
          </w:p>
          <w:p w14:paraId="6AAF5E62" w14:textId="77777777" w:rsidR="00280FF0" w:rsidRDefault="00280FF0">
            <w:pPr>
              <w:spacing w:line="276" w:lineRule="auto"/>
              <w:rPr>
                <w:sz w:val="16"/>
                <w:szCs w:val="16"/>
              </w:rPr>
            </w:pPr>
          </w:p>
          <w:p w14:paraId="64C4BD9A" w14:textId="77777777" w:rsidR="00280FF0" w:rsidRDefault="00280FF0">
            <w:pPr>
              <w:spacing w:line="276" w:lineRule="auto"/>
              <w:rPr>
                <w:sz w:val="16"/>
                <w:szCs w:val="16"/>
              </w:rPr>
            </w:pPr>
          </w:p>
          <w:p w14:paraId="6AAAA6BE" w14:textId="77777777" w:rsidR="00280FF0" w:rsidRDefault="00280FF0">
            <w:pPr>
              <w:spacing w:line="276" w:lineRule="auto"/>
              <w:rPr>
                <w:sz w:val="16"/>
                <w:szCs w:val="16"/>
              </w:rPr>
            </w:pPr>
          </w:p>
          <w:p w14:paraId="2FCBB325" w14:textId="77777777" w:rsidR="00280FF0" w:rsidRDefault="00280FF0">
            <w:pPr>
              <w:spacing w:line="276" w:lineRule="auto"/>
              <w:rPr>
                <w:sz w:val="16"/>
                <w:szCs w:val="16"/>
              </w:rPr>
            </w:pPr>
          </w:p>
          <w:p w14:paraId="34A47067" w14:textId="77777777" w:rsidR="00280FF0" w:rsidRDefault="00280FF0">
            <w:pPr>
              <w:spacing w:line="276" w:lineRule="auto"/>
              <w:rPr>
                <w:sz w:val="16"/>
                <w:szCs w:val="16"/>
              </w:rPr>
            </w:pPr>
          </w:p>
          <w:p w14:paraId="2378F0B8" w14:textId="77777777" w:rsidR="00280FF0" w:rsidRDefault="00280FF0">
            <w:pPr>
              <w:spacing w:line="276" w:lineRule="auto"/>
              <w:rPr>
                <w:sz w:val="16"/>
                <w:szCs w:val="16"/>
              </w:rPr>
            </w:pPr>
          </w:p>
          <w:p w14:paraId="71B77964" w14:textId="77777777" w:rsidR="00280FF0" w:rsidRDefault="00280FF0">
            <w:pPr>
              <w:spacing w:line="276" w:lineRule="auto"/>
              <w:rPr>
                <w:sz w:val="16"/>
                <w:szCs w:val="16"/>
              </w:rPr>
            </w:pPr>
          </w:p>
          <w:p w14:paraId="26B8D429" w14:textId="77777777" w:rsidR="00280FF0" w:rsidRDefault="00280FF0">
            <w:pPr>
              <w:spacing w:line="276" w:lineRule="auto"/>
              <w:rPr>
                <w:sz w:val="16"/>
                <w:szCs w:val="16"/>
              </w:rPr>
            </w:pPr>
          </w:p>
          <w:p w14:paraId="1BAFF2DA" w14:textId="77777777" w:rsidR="00280FF0" w:rsidRDefault="00280FF0">
            <w:pPr>
              <w:spacing w:line="276" w:lineRule="auto"/>
              <w:rPr>
                <w:sz w:val="16"/>
                <w:szCs w:val="16"/>
              </w:rPr>
            </w:pPr>
          </w:p>
          <w:p w14:paraId="48045363" w14:textId="77777777" w:rsidR="00280FF0" w:rsidRDefault="00280FF0">
            <w:pPr>
              <w:spacing w:line="276" w:lineRule="auto"/>
              <w:rPr>
                <w:sz w:val="16"/>
                <w:szCs w:val="16"/>
              </w:rPr>
            </w:pPr>
          </w:p>
          <w:p w14:paraId="68FFCDA9" w14:textId="77777777" w:rsidR="00280FF0" w:rsidRDefault="00280FF0">
            <w:pPr>
              <w:spacing w:line="276" w:lineRule="auto"/>
              <w:rPr>
                <w:sz w:val="16"/>
                <w:szCs w:val="16"/>
              </w:rPr>
            </w:pPr>
          </w:p>
          <w:p w14:paraId="3881BE49" w14:textId="77777777" w:rsidR="00280FF0" w:rsidRDefault="00280FF0">
            <w:pPr>
              <w:spacing w:line="276" w:lineRule="auto"/>
              <w:rPr>
                <w:sz w:val="16"/>
                <w:szCs w:val="16"/>
              </w:rPr>
            </w:pPr>
          </w:p>
          <w:p w14:paraId="646DD3F4" w14:textId="77777777" w:rsidR="00280FF0" w:rsidRDefault="00280FF0">
            <w:pPr>
              <w:spacing w:line="276" w:lineRule="auto"/>
              <w:rPr>
                <w:sz w:val="16"/>
                <w:szCs w:val="16"/>
              </w:rPr>
            </w:pPr>
          </w:p>
        </w:tc>
      </w:tr>
      <w:tr w:rsidR="00280FF0" w14:paraId="3626A4F3" w14:textId="77777777">
        <w:tc>
          <w:tcPr>
            <w:tcW w:w="1624" w:type="dxa"/>
            <w:vMerge/>
            <w:vAlign w:val="center"/>
          </w:tcPr>
          <w:p w14:paraId="30B8EBDC" w14:textId="77777777" w:rsidR="00280FF0" w:rsidRDefault="00280FF0">
            <w:pPr>
              <w:spacing w:line="276" w:lineRule="auto"/>
              <w:jc w:val="center"/>
              <w:rPr>
                <w:iCs/>
                <w:sz w:val="16"/>
                <w:szCs w:val="16"/>
              </w:rPr>
            </w:pPr>
          </w:p>
        </w:tc>
        <w:tc>
          <w:tcPr>
            <w:tcW w:w="781" w:type="dxa"/>
            <w:vMerge/>
            <w:vAlign w:val="center"/>
          </w:tcPr>
          <w:p w14:paraId="413D3721" w14:textId="77777777" w:rsidR="00280FF0" w:rsidRDefault="00280FF0">
            <w:pPr>
              <w:spacing w:line="276" w:lineRule="auto"/>
              <w:jc w:val="center"/>
              <w:rPr>
                <w:iCs/>
                <w:sz w:val="16"/>
                <w:szCs w:val="16"/>
              </w:rPr>
            </w:pPr>
          </w:p>
        </w:tc>
        <w:tc>
          <w:tcPr>
            <w:tcW w:w="1087" w:type="dxa"/>
            <w:vMerge/>
            <w:vAlign w:val="center"/>
          </w:tcPr>
          <w:p w14:paraId="6478CF84" w14:textId="77777777" w:rsidR="00280FF0" w:rsidRDefault="00280FF0">
            <w:pPr>
              <w:spacing w:line="276" w:lineRule="auto"/>
              <w:jc w:val="center"/>
              <w:rPr>
                <w:sz w:val="16"/>
                <w:szCs w:val="16"/>
              </w:rPr>
            </w:pPr>
          </w:p>
        </w:tc>
        <w:tc>
          <w:tcPr>
            <w:tcW w:w="661" w:type="dxa"/>
            <w:vMerge/>
            <w:vAlign w:val="center"/>
          </w:tcPr>
          <w:p w14:paraId="09BDF5B0" w14:textId="77777777" w:rsidR="00280FF0" w:rsidRDefault="00280FF0">
            <w:pPr>
              <w:spacing w:line="276" w:lineRule="auto"/>
              <w:jc w:val="center"/>
              <w:rPr>
                <w:iCs/>
                <w:sz w:val="16"/>
                <w:szCs w:val="16"/>
              </w:rPr>
            </w:pPr>
          </w:p>
        </w:tc>
        <w:tc>
          <w:tcPr>
            <w:tcW w:w="910" w:type="dxa"/>
            <w:vMerge/>
            <w:vAlign w:val="center"/>
          </w:tcPr>
          <w:p w14:paraId="578728A5" w14:textId="77777777" w:rsidR="00280FF0" w:rsidRDefault="00280FF0">
            <w:pPr>
              <w:spacing w:line="276" w:lineRule="auto"/>
              <w:jc w:val="center"/>
              <w:rPr>
                <w:iCs/>
                <w:sz w:val="16"/>
                <w:szCs w:val="16"/>
              </w:rPr>
            </w:pPr>
          </w:p>
        </w:tc>
        <w:tc>
          <w:tcPr>
            <w:tcW w:w="937" w:type="dxa"/>
            <w:vMerge/>
            <w:vAlign w:val="center"/>
          </w:tcPr>
          <w:p w14:paraId="772F1542" w14:textId="77777777" w:rsidR="00280FF0" w:rsidRDefault="00280FF0">
            <w:pPr>
              <w:spacing w:line="276" w:lineRule="auto"/>
              <w:jc w:val="center"/>
              <w:rPr>
                <w:iCs/>
                <w:sz w:val="16"/>
                <w:szCs w:val="16"/>
              </w:rPr>
            </w:pPr>
          </w:p>
        </w:tc>
        <w:tc>
          <w:tcPr>
            <w:tcW w:w="1745" w:type="dxa"/>
            <w:vMerge/>
            <w:vAlign w:val="center"/>
          </w:tcPr>
          <w:p w14:paraId="644F8494" w14:textId="77777777" w:rsidR="00280FF0" w:rsidRDefault="00280FF0">
            <w:pPr>
              <w:spacing w:line="276" w:lineRule="auto"/>
              <w:jc w:val="center"/>
              <w:rPr>
                <w:iCs/>
                <w:sz w:val="16"/>
                <w:szCs w:val="16"/>
              </w:rPr>
            </w:pPr>
          </w:p>
        </w:tc>
        <w:tc>
          <w:tcPr>
            <w:tcW w:w="1229" w:type="dxa"/>
            <w:vMerge/>
            <w:vAlign w:val="center"/>
          </w:tcPr>
          <w:p w14:paraId="599E087E" w14:textId="77777777" w:rsidR="00280FF0" w:rsidRDefault="00280FF0">
            <w:pPr>
              <w:spacing w:line="276" w:lineRule="auto"/>
              <w:jc w:val="center"/>
              <w:rPr>
                <w:sz w:val="16"/>
                <w:szCs w:val="16"/>
              </w:rPr>
            </w:pPr>
          </w:p>
        </w:tc>
        <w:tc>
          <w:tcPr>
            <w:tcW w:w="1733" w:type="dxa"/>
            <w:vAlign w:val="center"/>
          </w:tcPr>
          <w:p w14:paraId="1EB8A4BD" w14:textId="77777777" w:rsidR="00280FF0" w:rsidRDefault="003B213F">
            <w:pPr>
              <w:spacing w:line="276" w:lineRule="auto"/>
              <w:jc w:val="center"/>
              <w:rPr>
                <w:sz w:val="16"/>
                <w:szCs w:val="16"/>
              </w:rPr>
            </w:pPr>
            <w:r>
              <w:rPr>
                <w:sz w:val="16"/>
                <w:szCs w:val="16"/>
              </w:rPr>
              <w:t xml:space="preserve">P – Investicijas gavusių </w:t>
            </w:r>
            <w:proofErr w:type="spellStart"/>
            <w:r>
              <w:rPr>
                <w:sz w:val="16"/>
                <w:szCs w:val="16"/>
              </w:rPr>
              <w:t>startuolių</w:t>
            </w:r>
            <w:proofErr w:type="spellEnd"/>
            <w:r>
              <w:rPr>
                <w:sz w:val="16"/>
                <w:szCs w:val="16"/>
              </w:rPr>
              <w:t xml:space="preserve"> skaičius</w:t>
            </w:r>
          </w:p>
        </w:tc>
        <w:tc>
          <w:tcPr>
            <w:tcW w:w="1192" w:type="dxa"/>
            <w:vAlign w:val="center"/>
          </w:tcPr>
          <w:p w14:paraId="2C94ADC5" w14:textId="77777777" w:rsidR="00280FF0" w:rsidRDefault="003B213F">
            <w:pPr>
              <w:spacing w:line="276" w:lineRule="auto"/>
              <w:jc w:val="center"/>
              <w:rPr>
                <w:sz w:val="16"/>
                <w:szCs w:val="16"/>
              </w:rPr>
            </w:pPr>
            <w:r>
              <w:rPr>
                <w:sz w:val="16"/>
                <w:szCs w:val="16"/>
              </w:rPr>
              <w:t>32</w:t>
            </w:r>
          </w:p>
          <w:p w14:paraId="5EDB2080" w14:textId="77777777" w:rsidR="00280FF0" w:rsidRDefault="003B213F">
            <w:pPr>
              <w:spacing w:line="276" w:lineRule="auto"/>
              <w:jc w:val="center"/>
              <w:rPr>
                <w:sz w:val="16"/>
                <w:szCs w:val="16"/>
              </w:rPr>
            </w:pPr>
            <w:r>
              <w:rPr>
                <w:sz w:val="16"/>
                <w:szCs w:val="16"/>
              </w:rPr>
              <w:t xml:space="preserve">(2026 I </w:t>
            </w:r>
            <w:proofErr w:type="spellStart"/>
            <w:r>
              <w:rPr>
                <w:sz w:val="16"/>
                <w:szCs w:val="16"/>
              </w:rPr>
              <w:t>ketv</w:t>
            </w:r>
            <w:proofErr w:type="spellEnd"/>
            <w:r>
              <w:rPr>
                <w:sz w:val="16"/>
                <w:szCs w:val="16"/>
              </w:rPr>
              <w:t>.)</w:t>
            </w:r>
          </w:p>
        </w:tc>
        <w:tc>
          <w:tcPr>
            <w:tcW w:w="1716" w:type="dxa"/>
            <w:vMerge/>
            <w:vAlign w:val="center"/>
          </w:tcPr>
          <w:p w14:paraId="177AC8B6" w14:textId="77777777" w:rsidR="00280FF0" w:rsidRDefault="00280FF0">
            <w:pPr>
              <w:spacing w:line="276" w:lineRule="auto"/>
              <w:jc w:val="center"/>
              <w:rPr>
                <w:iCs/>
                <w:sz w:val="16"/>
                <w:szCs w:val="16"/>
              </w:rPr>
            </w:pPr>
          </w:p>
        </w:tc>
        <w:tc>
          <w:tcPr>
            <w:tcW w:w="945" w:type="dxa"/>
            <w:vMerge/>
            <w:vAlign w:val="center"/>
          </w:tcPr>
          <w:p w14:paraId="5C72AB68" w14:textId="77777777" w:rsidR="00280FF0" w:rsidRDefault="00280FF0">
            <w:pPr>
              <w:spacing w:line="276" w:lineRule="auto"/>
              <w:jc w:val="center"/>
              <w:rPr>
                <w:sz w:val="16"/>
                <w:szCs w:val="16"/>
              </w:rPr>
            </w:pPr>
          </w:p>
        </w:tc>
      </w:tr>
      <w:tr w:rsidR="00280FF0" w14:paraId="5513ECED" w14:textId="77777777">
        <w:tc>
          <w:tcPr>
            <w:tcW w:w="1624" w:type="dxa"/>
            <w:vMerge/>
            <w:vAlign w:val="center"/>
          </w:tcPr>
          <w:p w14:paraId="0392D4E6" w14:textId="77777777" w:rsidR="00280FF0" w:rsidRDefault="00280FF0">
            <w:pPr>
              <w:spacing w:line="276" w:lineRule="auto"/>
              <w:jc w:val="center"/>
              <w:rPr>
                <w:iCs/>
                <w:sz w:val="16"/>
                <w:szCs w:val="16"/>
              </w:rPr>
            </w:pPr>
          </w:p>
        </w:tc>
        <w:tc>
          <w:tcPr>
            <w:tcW w:w="781" w:type="dxa"/>
            <w:vMerge/>
            <w:vAlign w:val="center"/>
          </w:tcPr>
          <w:p w14:paraId="32FE2E22" w14:textId="77777777" w:rsidR="00280FF0" w:rsidRDefault="00280FF0">
            <w:pPr>
              <w:spacing w:line="276" w:lineRule="auto"/>
              <w:jc w:val="center"/>
              <w:rPr>
                <w:iCs/>
                <w:sz w:val="16"/>
                <w:szCs w:val="16"/>
              </w:rPr>
            </w:pPr>
          </w:p>
        </w:tc>
        <w:tc>
          <w:tcPr>
            <w:tcW w:w="1087" w:type="dxa"/>
            <w:vMerge/>
            <w:vAlign w:val="center"/>
          </w:tcPr>
          <w:p w14:paraId="5C3C9921" w14:textId="77777777" w:rsidR="00280FF0" w:rsidRDefault="00280FF0">
            <w:pPr>
              <w:spacing w:line="276" w:lineRule="auto"/>
              <w:jc w:val="center"/>
              <w:rPr>
                <w:iCs/>
                <w:sz w:val="16"/>
                <w:szCs w:val="16"/>
              </w:rPr>
            </w:pPr>
          </w:p>
        </w:tc>
        <w:tc>
          <w:tcPr>
            <w:tcW w:w="661" w:type="dxa"/>
            <w:vMerge/>
            <w:vAlign w:val="center"/>
          </w:tcPr>
          <w:p w14:paraId="1BCB6B78" w14:textId="77777777" w:rsidR="00280FF0" w:rsidRDefault="00280FF0">
            <w:pPr>
              <w:spacing w:line="276" w:lineRule="auto"/>
              <w:jc w:val="center"/>
              <w:rPr>
                <w:iCs/>
                <w:sz w:val="16"/>
                <w:szCs w:val="16"/>
              </w:rPr>
            </w:pPr>
          </w:p>
        </w:tc>
        <w:tc>
          <w:tcPr>
            <w:tcW w:w="910" w:type="dxa"/>
            <w:vMerge/>
            <w:vAlign w:val="center"/>
          </w:tcPr>
          <w:p w14:paraId="65E6A452" w14:textId="77777777" w:rsidR="00280FF0" w:rsidRDefault="00280FF0">
            <w:pPr>
              <w:spacing w:line="276" w:lineRule="auto"/>
              <w:jc w:val="center"/>
              <w:rPr>
                <w:iCs/>
                <w:sz w:val="16"/>
                <w:szCs w:val="16"/>
              </w:rPr>
            </w:pPr>
          </w:p>
        </w:tc>
        <w:tc>
          <w:tcPr>
            <w:tcW w:w="937" w:type="dxa"/>
            <w:vMerge/>
            <w:vAlign w:val="center"/>
          </w:tcPr>
          <w:p w14:paraId="5C3AD3CD" w14:textId="77777777" w:rsidR="00280FF0" w:rsidRDefault="00280FF0">
            <w:pPr>
              <w:spacing w:line="276" w:lineRule="auto"/>
              <w:jc w:val="center"/>
              <w:rPr>
                <w:iCs/>
                <w:sz w:val="16"/>
                <w:szCs w:val="16"/>
              </w:rPr>
            </w:pPr>
          </w:p>
        </w:tc>
        <w:tc>
          <w:tcPr>
            <w:tcW w:w="1745" w:type="dxa"/>
            <w:vMerge/>
            <w:vAlign w:val="center"/>
          </w:tcPr>
          <w:p w14:paraId="57DC3C88" w14:textId="77777777" w:rsidR="00280FF0" w:rsidRDefault="00280FF0">
            <w:pPr>
              <w:spacing w:line="276" w:lineRule="auto"/>
              <w:jc w:val="center"/>
              <w:rPr>
                <w:iCs/>
                <w:sz w:val="16"/>
                <w:szCs w:val="16"/>
              </w:rPr>
            </w:pPr>
          </w:p>
        </w:tc>
        <w:tc>
          <w:tcPr>
            <w:tcW w:w="1229" w:type="dxa"/>
            <w:vMerge/>
            <w:vAlign w:val="center"/>
          </w:tcPr>
          <w:p w14:paraId="370B1E2D" w14:textId="77777777" w:rsidR="00280FF0" w:rsidRDefault="00280FF0">
            <w:pPr>
              <w:spacing w:line="276" w:lineRule="auto"/>
              <w:jc w:val="center"/>
              <w:rPr>
                <w:sz w:val="16"/>
                <w:szCs w:val="16"/>
              </w:rPr>
            </w:pPr>
          </w:p>
        </w:tc>
        <w:tc>
          <w:tcPr>
            <w:tcW w:w="1733" w:type="dxa"/>
            <w:vAlign w:val="center"/>
          </w:tcPr>
          <w:p w14:paraId="409165FC" w14:textId="77777777" w:rsidR="00280FF0" w:rsidRDefault="003B213F">
            <w:pPr>
              <w:spacing w:line="276" w:lineRule="auto"/>
              <w:jc w:val="center"/>
              <w:rPr>
                <w:sz w:val="16"/>
                <w:szCs w:val="16"/>
              </w:rPr>
            </w:pPr>
            <w:r>
              <w:rPr>
                <w:sz w:val="16"/>
                <w:szCs w:val="16"/>
              </w:rPr>
              <w:t>R – Paramą gavusios įmonės, iš jų: mažos ir labai mažos</w:t>
            </w:r>
          </w:p>
          <w:p w14:paraId="250252E2" w14:textId="77777777" w:rsidR="00280FF0" w:rsidRDefault="00280FF0">
            <w:pPr>
              <w:spacing w:line="276" w:lineRule="auto"/>
              <w:jc w:val="center"/>
              <w:rPr>
                <w:sz w:val="16"/>
                <w:szCs w:val="16"/>
              </w:rPr>
            </w:pPr>
          </w:p>
          <w:p w14:paraId="653275E0" w14:textId="77777777" w:rsidR="00280FF0" w:rsidRDefault="00280FF0">
            <w:pPr>
              <w:spacing w:line="276" w:lineRule="auto"/>
              <w:jc w:val="center"/>
              <w:rPr>
                <w:sz w:val="16"/>
                <w:szCs w:val="16"/>
              </w:rPr>
            </w:pPr>
          </w:p>
          <w:p w14:paraId="5BE1010B" w14:textId="77777777" w:rsidR="00280FF0" w:rsidRDefault="00280FF0">
            <w:pPr>
              <w:spacing w:line="276" w:lineRule="auto"/>
              <w:jc w:val="center"/>
              <w:rPr>
                <w:sz w:val="16"/>
                <w:szCs w:val="16"/>
              </w:rPr>
            </w:pPr>
          </w:p>
          <w:p w14:paraId="61F1E7B3" w14:textId="77777777" w:rsidR="00280FF0" w:rsidRDefault="00280FF0">
            <w:pPr>
              <w:spacing w:line="276" w:lineRule="auto"/>
              <w:jc w:val="center"/>
              <w:rPr>
                <w:sz w:val="16"/>
                <w:szCs w:val="16"/>
              </w:rPr>
            </w:pPr>
          </w:p>
          <w:p w14:paraId="18529CAA" w14:textId="77777777" w:rsidR="00280FF0" w:rsidRDefault="00280FF0">
            <w:pPr>
              <w:spacing w:line="276" w:lineRule="auto"/>
              <w:jc w:val="center"/>
              <w:rPr>
                <w:sz w:val="16"/>
                <w:szCs w:val="16"/>
              </w:rPr>
            </w:pPr>
          </w:p>
          <w:p w14:paraId="3450E90B" w14:textId="77777777" w:rsidR="00280FF0" w:rsidRDefault="00280FF0">
            <w:pPr>
              <w:spacing w:line="276" w:lineRule="auto"/>
              <w:jc w:val="center"/>
              <w:rPr>
                <w:sz w:val="16"/>
                <w:szCs w:val="16"/>
              </w:rPr>
            </w:pPr>
          </w:p>
          <w:p w14:paraId="1F09292F" w14:textId="77777777" w:rsidR="00280FF0" w:rsidRDefault="00280FF0">
            <w:pPr>
              <w:spacing w:line="276" w:lineRule="auto"/>
              <w:jc w:val="center"/>
              <w:rPr>
                <w:sz w:val="16"/>
                <w:szCs w:val="16"/>
              </w:rPr>
            </w:pPr>
          </w:p>
          <w:p w14:paraId="3D7DAFEA" w14:textId="77777777" w:rsidR="00280FF0" w:rsidRDefault="00280FF0">
            <w:pPr>
              <w:spacing w:line="276" w:lineRule="auto"/>
              <w:jc w:val="center"/>
              <w:rPr>
                <w:sz w:val="16"/>
                <w:szCs w:val="16"/>
              </w:rPr>
            </w:pPr>
          </w:p>
          <w:p w14:paraId="19D2748F" w14:textId="77777777" w:rsidR="00280FF0" w:rsidRDefault="00280FF0">
            <w:pPr>
              <w:spacing w:line="276" w:lineRule="auto"/>
              <w:jc w:val="center"/>
              <w:rPr>
                <w:sz w:val="16"/>
                <w:szCs w:val="16"/>
              </w:rPr>
            </w:pPr>
          </w:p>
          <w:p w14:paraId="39CE4F8A" w14:textId="77777777" w:rsidR="00280FF0" w:rsidRDefault="00280FF0">
            <w:pPr>
              <w:spacing w:line="276" w:lineRule="auto"/>
              <w:jc w:val="center"/>
              <w:rPr>
                <w:sz w:val="16"/>
                <w:szCs w:val="16"/>
              </w:rPr>
            </w:pPr>
          </w:p>
          <w:p w14:paraId="3ACE46D0" w14:textId="77777777" w:rsidR="00280FF0" w:rsidRDefault="00280FF0">
            <w:pPr>
              <w:spacing w:line="276" w:lineRule="auto"/>
              <w:jc w:val="center"/>
              <w:rPr>
                <w:sz w:val="16"/>
                <w:szCs w:val="16"/>
              </w:rPr>
            </w:pPr>
          </w:p>
        </w:tc>
        <w:tc>
          <w:tcPr>
            <w:tcW w:w="1192" w:type="dxa"/>
            <w:vAlign w:val="center"/>
          </w:tcPr>
          <w:p w14:paraId="167F5FB3" w14:textId="77777777" w:rsidR="00280FF0" w:rsidRDefault="00280FF0">
            <w:pPr>
              <w:spacing w:line="276" w:lineRule="auto"/>
              <w:rPr>
                <w:sz w:val="16"/>
                <w:szCs w:val="16"/>
              </w:rPr>
            </w:pPr>
          </w:p>
          <w:p w14:paraId="2F870A1B" w14:textId="77777777" w:rsidR="00280FF0" w:rsidRDefault="003B213F">
            <w:pPr>
              <w:spacing w:line="276" w:lineRule="auto"/>
              <w:jc w:val="center"/>
              <w:rPr>
                <w:sz w:val="16"/>
                <w:szCs w:val="16"/>
              </w:rPr>
            </w:pPr>
            <w:r>
              <w:rPr>
                <w:sz w:val="16"/>
                <w:szCs w:val="16"/>
              </w:rPr>
              <w:t>n/a</w:t>
            </w:r>
          </w:p>
          <w:p w14:paraId="6A9B6A80" w14:textId="77777777" w:rsidR="00280FF0" w:rsidRDefault="00280FF0">
            <w:pPr>
              <w:spacing w:line="276" w:lineRule="auto"/>
              <w:jc w:val="center"/>
              <w:rPr>
                <w:sz w:val="16"/>
                <w:szCs w:val="16"/>
              </w:rPr>
            </w:pPr>
          </w:p>
          <w:p w14:paraId="67518F48" w14:textId="77777777" w:rsidR="00280FF0" w:rsidRDefault="00280FF0">
            <w:pPr>
              <w:spacing w:line="276" w:lineRule="auto"/>
              <w:jc w:val="center"/>
              <w:rPr>
                <w:sz w:val="16"/>
                <w:szCs w:val="16"/>
              </w:rPr>
            </w:pPr>
          </w:p>
          <w:p w14:paraId="3EF2B4BE" w14:textId="77777777" w:rsidR="00280FF0" w:rsidRDefault="00280FF0">
            <w:pPr>
              <w:spacing w:line="276" w:lineRule="auto"/>
              <w:jc w:val="center"/>
              <w:rPr>
                <w:sz w:val="16"/>
                <w:szCs w:val="16"/>
              </w:rPr>
            </w:pPr>
          </w:p>
          <w:p w14:paraId="000CB2F8" w14:textId="77777777" w:rsidR="00280FF0" w:rsidRDefault="00280FF0">
            <w:pPr>
              <w:spacing w:line="276" w:lineRule="auto"/>
              <w:jc w:val="center"/>
              <w:rPr>
                <w:sz w:val="16"/>
                <w:szCs w:val="16"/>
              </w:rPr>
            </w:pPr>
          </w:p>
          <w:p w14:paraId="023A94B0" w14:textId="77777777" w:rsidR="00280FF0" w:rsidRDefault="00280FF0">
            <w:pPr>
              <w:spacing w:line="276" w:lineRule="auto"/>
              <w:jc w:val="center"/>
              <w:rPr>
                <w:sz w:val="16"/>
                <w:szCs w:val="16"/>
              </w:rPr>
            </w:pPr>
          </w:p>
          <w:p w14:paraId="1C66C715" w14:textId="77777777" w:rsidR="00280FF0" w:rsidRDefault="00280FF0">
            <w:pPr>
              <w:spacing w:line="276" w:lineRule="auto"/>
              <w:jc w:val="center"/>
              <w:rPr>
                <w:sz w:val="16"/>
                <w:szCs w:val="16"/>
              </w:rPr>
            </w:pPr>
          </w:p>
          <w:p w14:paraId="2DF03908" w14:textId="77777777" w:rsidR="00280FF0" w:rsidRDefault="00280FF0">
            <w:pPr>
              <w:spacing w:line="276" w:lineRule="auto"/>
              <w:jc w:val="center"/>
              <w:rPr>
                <w:sz w:val="16"/>
                <w:szCs w:val="16"/>
              </w:rPr>
            </w:pPr>
          </w:p>
          <w:p w14:paraId="73C8A558" w14:textId="77777777" w:rsidR="00280FF0" w:rsidRDefault="00280FF0">
            <w:pPr>
              <w:spacing w:line="276" w:lineRule="auto"/>
              <w:jc w:val="center"/>
              <w:rPr>
                <w:sz w:val="16"/>
                <w:szCs w:val="16"/>
              </w:rPr>
            </w:pPr>
          </w:p>
          <w:p w14:paraId="737C1F12" w14:textId="77777777" w:rsidR="00280FF0" w:rsidRDefault="00280FF0">
            <w:pPr>
              <w:spacing w:line="276" w:lineRule="auto"/>
              <w:jc w:val="center"/>
              <w:rPr>
                <w:sz w:val="16"/>
                <w:szCs w:val="16"/>
              </w:rPr>
            </w:pPr>
          </w:p>
          <w:p w14:paraId="7BC0EA59" w14:textId="77777777" w:rsidR="00280FF0" w:rsidRDefault="00280FF0">
            <w:pPr>
              <w:spacing w:line="276" w:lineRule="auto"/>
              <w:jc w:val="center"/>
              <w:rPr>
                <w:sz w:val="16"/>
                <w:szCs w:val="16"/>
              </w:rPr>
            </w:pPr>
          </w:p>
          <w:p w14:paraId="32EB5F6E" w14:textId="77777777" w:rsidR="00280FF0" w:rsidRDefault="00280FF0">
            <w:pPr>
              <w:spacing w:line="276" w:lineRule="auto"/>
              <w:jc w:val="center"/>
              <w:rPr>
                <w:sz w:val="16"/>
                <w:szCs w:val="16"/>
              </w:rPr>
            </w:pPr>
          </w:p>
          <w:p w14:paraId="0AB8C59F" w14:textId="77777777" w:rsidR="00280FF0" w:rsidRDefault="00280FF0">
            <w:pPr>
              <w:spacing w:line="276" w:lineRule="auto"/>
              <w:jc w:val="center"/>
              <w:rPr>
                <w:sz w:val="16"/>
                <w:szCs w:val="16"/>
              </w:rPr>
            </w:pPr>
          </w:p>
          <w:p w14:paraId="6D822340" w14:textId="77777777" w:rsidR="00280FF0" w:rsidRDefault="00280FF0">
            <w:pPr>
              <w:spacing w:line="276" w:lineRule="auto"/>
              <w:jc w:val="center"/>
              <w:rPr>
                <w:sz w:val="16"/>
                <w:szCs w:val="16"/>
              </w:rPr>
            </w:pPr>
          </w:p>
          <w:p w14:paraId="348F3AD2" w14:textId="77777777" w:rsidR="00280FF0" w:rsidRDefault="00280FF0">
            <w:pPr>
              <w:spacing w:line="276" w:lineRule="auto"/>
              <w:jc w:val="center"/>
              <w:rPr>
                <w:sz w:val="16"/>
                <w:szCs w:val="16"/>
              </w:rPr>
            </w:pPr>
          </w:p>
          <w:p w14:paraId="75D06BC5" w14:textId="77777777" w:rsidR="00280FF0" w:rsidRDefault="00280FF0">
            <w:pPr>
              <w:spacing w:line="276" w:lineRule="auto"/>
              <w:rPr>
                <w:sz w:val="16"/>
                <w:szCs w:val="16"/>
              </w:rPr>
            </w:pPr>
          </w:p>
        </w:tc>
        <w:tc>
          <w:tcPr>
            <w:tcW w:w="1716" w:type="dxa"/>
            <w:vMerge/>
            <w:vAlign w:val="center"/>
          </w:tcPr>
          <w:p w14:paraId="57C34A78" w14:textId="77777777" w:rsidR="00280FF0" w:rsidRDefault="00280FF0">
            <w:pPr>
              <w:spacing w:line="276" w:lineRule="auto"/>
              <w:jc w:val="center"/>
              <w:rPr>
                <w:iCs/>
                <w:sz w:val="16"/>
                <w:szCs w:val="16"/>
              </w:rPr>
            </w:pPr>
          </w:p>
        </w:tc>
        <w:tc>
          <w:tcPr>
            <w:tcW w:w="945" w:type="dxa"/>
            <w:vMerge/>
            <w:vAlign w:val="center"/>
          </w:tcPr>
          <w:p w14:paraId="7A0CB8A1" w14:textId="77777777" w:rsidR="00280FF0" w:rsidRDefault="00280FF0">
            <w:pPr>
              <w:spacing w:line="276" w:lineRule="auto"/>
              <w:jc w:val="center"/>
              <w:rPr>
                <w:sz w:val="16"/>
                <w:szCs w:val="16"/>
              </w:rPr>
            </w:pPr>
          </w:p>
        </w:tc>
      </w:tr>
      <w:tr w:rsidR="00280FF0" w14:paraId="56A501C5" w14:textId="77777777">
        <w:tc>
          <w:tcPr>
            <w:tcW w:w="1624" w:type="dxa"/>
            <w:vAlign w:val="center"/>
          </w:tcPr>
          <w:p w14:paraId="7875246C" w14:textId="77777777" w:rsidR="00280FF0" w:rsidRDefault="003B213F">
            <w:pPr>
              <w:spacing w:line="276" w:lineRule="auto"/>
              <w:jc w:val="center"/>
              <w:rPr>
                <w:sz w:val="16"/>
                <w:szCs w:val="16"/>
              </w:rPr>
            </w:pPr>
            <w:r>
              <w:rPr>
                <w:iCs/>
                <w:sz w:val="16"/>
                <w:szCs w:val="16"/>
              </w:rPr>
              <w:t xml:space="preserve">3.5. Įsteigti LT </w:t>
            </w:r>
            <w:proofErr w:type="spellStart"/>
            <w:r>
              <w:rPr>
                <w:iCs/>
                <w:sz w:val="16"/>
                <w:szCs w:val="16"/>
              </w:rPr>
              <w:t>Space</w:t>
            </w:r>
            <w:proofErr w:type="spellEnd"/>
            <w:r>
              <w:rPr>
                <w:iCs/>
                <w:sz w:val="16"/>
                <w:szCs w:val="16"/>
              </w:rPr>
              <w:t xml:space="preserve"> </w:t>
            </w:r>
            <w:proofErr w:type="spellStart"/>
            <w:r>
              <w:rPr>
                <w:iCs/>
                <w:sz w:val="16"/>
                <w:szCs w:val="16"/>
              </w:rPr>
              <w:t>Hub</w:t>
            </w:r>
            <w:proofErr w:type="spellEnd"/>
            <w:r>
              <w:rPr>
                <w:iCs/>
                <w:sz w:val="16"/>
                <w:szCs w:val="16"/>
              </w:rPr>
              <w:t xml:space="preserve"> ir įgyvendinti veiklas</w:t>
            </w:r>
          </w:p>
        </w:tc>
        <w:tc>
          <w:tcPr>
            <w:tcW w:w="781" w:type="dxa"/>
            <w:vAlign w:val="center"/>
          </w:tcPr>
          <w:p w14:paraId="41034BC1" w14:textId="77777777" w:rsidR="00280FF0" w:rsidRDefault="003B213F">
            <w:pPr>
              <w:spacing w:line="276" w:lineRule="auto"/>
              <w:ind w:left="-57" w:right="-57"/>
              <w:jc w:val="center"/>
              <w:rPr>
                <w:iCs/>
                <w:sz w:val="16"/>
                <w:szCs w:val="16"/>
              </w:rPr>
            </w:pPr>
            <w:r>
              <w:rPr>
                <w:iCs/>
                <w:sz w:val="16"/>
                <w:szCs w:val="16"/>
              </w:rPr>
              <w:t>I</w:t>
            </w:r>
          </w:p>
          <w:p w14:paraId="367E0328" w14:textId="77777777" w:rsidR="00280FF0" w:rsidRDefault="00280FF0">
            <w:pPr>
              <w:spacing w:line="276" w:lineRule="auto"/>
              <w:jc w:val="center"/>
              <w:rPr>
                <w:sz w:val="16"/>
                <w:szCs w:val="16"/>
              </w:rPr>
            </w:pPr>
          </w:p>
        </w:tc>
        <w:tc>
          <w:tcPr>
            <w:tcW w:w="1087" w:type="dxa"/>
            <w:vAlign w:val="center"/>
          </w:tcPr>
          <w:p w14:paraId="1B4BD96B" w14:textId="77777777" w:rsidR="00280FF0" w:rsidRDefault="003B213F">
            <w:pPr>
              <w:spacing w:line="276" w:lineRule="auto"/>
              <w:jc w:val="center"/>
              <w:rPr>
                <w:sz w:val="16"/>
                <w:szCs w:val="16"/>
              </w:rPr>
            </w:pPr>
            <w:r>
              <w:rPr>
                <w:sz w:val="16"/>
                <w:szCs w:val="16"/>
              </w:rPr>
              <w:t>VšĮ Inovacijų agentūra</w:t>
            </w:r>
          </w:p>
        </w:tc>
        <w:tc>
          <w:tcPr>
            <w:tcW w:w="661" w:type="dxa"/>
            <w:vAlign w:val="center"/>
          </w:tcPr>
          <w:p w14:paraId="47E0A713" w14:textId="77777777" w:rsidR="00280FF0" w:rsidRDefault="00280FF0">
            <w:pPr>
              <w:spacing w:line="276" w:lineRule="auto"/>
              <w:ind w:left="-57" w:right="-57"/>
              <w:jc w:val="center"/>
              <w:rPr>
                <w:iCs/>
                <w:sz w:val="16"/>
                <w:szCs w:val="16"/>
              </w:rPr>
            </w:pPr>
          </w:p>
          <w:p w14:paraId="10766F81" w14:textId="77777777" w:rsidR="00280FF0" w:rsidRDefault="003B213F">
            <w:pPr>
              <w:spacing w:line="276" w:lineRule="auto"/>
              <w:jc w:val="center"/>
              <w:rPr>
                <w:sz w:val="16"/>
                <w:szCs w:val="16"/>
              </w:rPr>
            </w:pPr>
            <w:r>
              <w:rPr>
                <w:iCs/>
                <w:sz w:val="16"/>
                <w:szCs w:val="16"/>
              </w:rPr>
              <w:t>P</w:t>
            </w:r>
          </w:p>
        </w:tc>
        <w:tc>
          <w:tcPr>
            <w:tcW w:w="910" w:type="dxa"/>
            <w:vAlign w:val="center"/>
          </w:tcPr>
          <w:p w14:paraId="2AA0550C" w14:textId="77777777" w:rsidR="00280FF0" w:rsidRDefault="00280FF0">
            <w:pPr>
              <w:spacing w:line="276" w:lineRule="auto"/>
              <w:ind w:left="-57" w:right="-57"/>
              <w:jc w:val="center"/>
              <w:rPr>
                <w:iCs/>
                <w:sz w:val="16"/>
                <w:szCs w:val="16"/>
              </w:rPr>
            </w:pPr>
          </w:p>
          <w:p w14:paraId="63EB7524" w14:textId="77777777" w:rsidR="00280FF0" w:rsidRDefault="003B213F">
            <w:pPr>
              <w:spacing w:line="276" w:lineRule="auto"/>
              <w:jc w:val="center"/>
              <w:rPr>
                <w:sz w:val="16"/>
                <w:szCs w:val="16"/>
              </w:rPr>
            </w:pPr>
            <w:r>
              <w:rPr>
                <w:iCs/>
                <w:sz w:val="16"/>
                <w:szCs w:val="16"/>
              </w:rPr>
              <w:t>Taip</w:t>
            </w:r>
          </w:p>
        </w:tc>
        <w:tc>
          <w:tcPr>
            <w:tcW w:w="937" w:type="dxa"/>
            <w:vAlign w:val="center"/>
          </w:tcPr>
          <w:p w14:paraId="5AF9C05E" w14:textId="77777777" w:rsidR="00280FF0" w:rsidRDefault="00280FF0">
            <w:pPr>
              <w:spacing w:line="276" w:lineRule="auto"/>
              <w:ind w:left="-57" w:right="-57"/>
              <w:jc w:val="center"/>
              <w:rPr>
                <w:iCs/>
                <w:sz w:val="16"/>
                <w:szCs w:val="16"/>
              </w:rPr>
            </w:pPr>
          </w:p>
          <w:p w14:paraId="3A55AB45" w14:textId="77777777" w:rsidR="00280FF0" w:rsidRDefault="003B213F">
            <w:pPr>
              <w:spacing w:line="276" w:lineRule="auto"/>
              <w:jc w:val="center"/>
              <w:rPr>
                <w:sz w:val="16"/>
                <w:szCs w:val="16"/>
              </w:rPr>
            </w:pPr>
            <w:r>
              <w:rPr>
                <w:iCs/>
                <w:sz w:val="16"/>
                <w:szCs w:val="16"/>
              </w:rPr>
              <w:t>D</w:t>
            </w:r>
          </w:p>
        </w:tc>
        <w:tc>
          <w:tcPr>
            <w:tcW w:w="1745" w:type="dxa"/>
            <w:vAlign w:val="center"/>
          </w:tcPr>
          <w:p w14:paraId="039836BC" w14:textId="77777777" w:rsidR="00280FF0" w:rsidRDefault="00280FF0">
            <w:pPr>
              <w:spacing w:line="276" w:lineRule="auto"/>
              <w:ind w:right="-57"/>
              <w:rPr>
                <w:iCs/>
                <w:sz w:val="16"/>
                <w:szCs w:val="16"/>
              </w:rPr>
            </w:pPr>
          </w:p>
          <w:p w14:paraId="01787469" w14:textId="77777777" w:rsidR="00280FF0" w:rsidRDefault="003B213F">
            <w:pPr>
              <w:spacing w:line="276" w:lineRule="auto"/>
              <w:jc w:val="center"/>
              <w:rPr>
                <w:iCs/>
                <w:sz w:val="16"/>
                <w:szCs w:val="16"/>
              </w:rPr>
            </w:pPr>
            <w:r>
              <w:rPr>
                <w:iCs/>
                <w:sz w:val="16"/>
                <w:szCs w:val="16"/>
              </w:rPr>
              <w:t>1 500</w:t>
            </w:r>
          </w:p>
          <w:p w14:paraId="051696C5" w14:textId="77777777" w:rsidR="00280FF0" w:rsidRDefault="00280FF0">
            <w:pPr>
              <w:spacing w:line="276" w:lineRule="auto"/>
              <w:jc w:val="center"/>
              <w:rPr>
                <w:sz w:val="16"/>
                <w:szCs w:val="16"/>
              </w:rPr>
            </w:pPr>
          </w:p>
          <w:p w14:paraId="4EA2C701" w14:textId="77777777" w:rsidR="00280FF0" w:rsidRDefault="003B213F">
            <w:pPr>
              <w:spacing w:line="276" w:lineRule="auto"/>
              <w:jc w:val="center"/>
              <w:rPr>
                <w:sz w:val="16"/>
                <w:szCs w:val="16"/>
              </w:rPr>
            </w:pPr>
            <w:r>
              <w:rPr>
                <w:sz w:val="16"/>
                <w:szCs w:val="16"/>
              </w:rPr>
              <w:t>315</w:t>
            </w:r>
          </w:p>
        </w:tc>
        <w:tc>
          <w:tcPr>
            <w:tcW w:w="1229" w:type="dxa"/>
            <w:vAlign w:val="center"/>
          </w:tcPr>
          <w:p w14:paraId="55B9429E" w14:textId="77777777" w:rsidR="00280FF0" w:rsidRDefault="00280FF0">
            <w:pPr>
              <w:spacing w:line="276" w:lineRule="auto"/>
              <w:ind w:left="-57" w:right="-57"/>
              <w:jc w:val="center"/>
              <w:rPr>
                <w:iCs/>
                <w:sz w:val="16"/>
                <w:szCs w:val="16"/>
              </w:rPr>
            </w:pPr>
          </w:p>
          <w:p w14:paraId="3F3D8C67" w14:textId="77777777" w:rsidR="00280FF0" w:rsidRDefault="003B213F">
            <w:pPr>
              <w:spacing w:line="276" w:lineRule="auto"/>
              <w:jc w:val="center"/>
              <w:rPr>
                <w:iCs/>
                <w:sz w:val="16"/>
                <w:szCs w:val="16"/>
              </w:rPr>
            </w:pPr>
            <w:r>
              <w:rPr>
                <w:iCs/>
                <w:sz w:val="16"/>
                <w:szCs w:val="16"/>
              </w:rPr>
              <w:t>EGDAP</w:t>
            </w:r>
          </w:p>
          <w:p w14:paraId="37401F90" w14:textId="77777777" w:rsidR="00280FF0" w:rsidRDefault="00280FF0">
            <w:pPr>
              <w:spacing w:line="276" w:lineRule="auto"/>
              <w:jc w:val="center"/>
              <w:rPr>
                <w:iCs/>
                <w:sz w:val="16"/>
                <w:szCs w:val="16"/>
              </w:rPr>
            </w:pPr>
          </w:p>
          <w:p w14:paraId="3207B07A" w14:textId="77777777" w:rsidR="00280FF0" w:rsidRDefault="003B213F">
            <w:pPr>
              <w:spacing w:line="276" w:lineRule="auto"/>
              <w:jc w:val="center"/>
              <w:rPr>
                <w:sz w:val="16"/>
                <w:szCs w:val="16"/>
              </w:rPr>
            </w:pPr>
            <w:r>
              <w:rPr>
                <w:sz w:val="16"/>
                <w:szCs w:val="16"/>
              </w:rPr>
              <w:t>VB</w:t>
            </w:r>
          </w:p>
        </w:tc>
        <w:tc>
          <w:tcPr>
            <w:tcW w:w="1733" w:type="dxa"/>
            <w:vAlign w:val="center"/>
          </w:tcPr>
          <w:p w14:paraId="6C0A1800" w14:textId="77777777" w:rsidR="00280FF0" w:rsidRDefault="003B213F">
            <w:pPr>
              <w:spacing w:line="276" w:lineRule="auto"/>
              <w:jc w:val="center"/>
              <w:rPr>
                <w:sz w:val="16"/>
                <w:szCs w:val="16"/>
              </w:rPr>
            </w:pPr>
            <w:r>
              <w:rPr>
                <w:sz w:val="16"/>
                <w:szCs w:val="16"/>
              </w:rPr>
              <w:t xml:space="preserve">P – Įsteigtas LT </w:t>
            </w:r>
            <w:proofErr w:type="spellStart"/>
            <w:r>
              <w:rPr>
                <w:sz w:val="16"/>
                <w:szCs w:val="16"/>
              </w:rPr>
              <w:t>Space</w:t>
            </w:r>
            <w:proofErr w:type="spellEnd"/>
            <w:r>
              <w:rPr>
                <w:sz w:val="16"/>
                <w:szCs w:val="16"/>
              </w:rPr>
              <w:t xml:space="preserve"> </w:t>
            </w:r>
            <w:proofErr w:type="spellStart"/>
            <w:r>
              <w:rPr>
                <w:sz w:val="16"/>
                <w:szCs w:val="16"/>
              </w:rPr>
              <w:t>Hub</w:t>
            </w:r>
            <w:proofErr w:type="spellEnd"/>
          </w:p>
        </w:tc>
        <w:tc>
          <w:tcPr>
            <w:tcW w:w="1192" w:type="dxa"/>
            <w:vAlign w:val="center"/>
          </w:tcPr>
          <w:p w14:paraId="5A47B67A" w14:textId="77777777" w:rsidR="00280FF0" w:rsidRDefault="003B213F">
            <w:pPr>
              <w:spacing w:line="276" w:lineRule="auto"/>
              <w:jc w:val="center"/>
              <w:rPr>
                <w:sz w:val="16"/>
                <w:szCs w:val="16"/>
              </w:rPr>
            </w:pPr>
            <w:r>
              <w:rPr>
                <w:sz w:val="16"/>
                <w:szCs w:val="16"/>
              </w:rPr>
              <w:t>1</w:t>
            </w:r>
          </w:p>
          <w:p w14:paraId="0C30578A" w14:textId="77777777" w:rsidR="00280FF0" w:rsidRDefault="003B213F">
            <w:pPr>
              <w:spacing w:line="276" w:lineRule="auto"/>
              <w:jc w:val="center"/>
              <w:rPr>
                <w:sz w:val="16"/>
                <w:szCs w:val="16"/>
              </w:rPr>
            </w:pPr>
            <w:r>
              <w:rPr>
                <w:sz w:val="16"/>
                <w:szCs w:val="16"/>
              </w:rPr>
              <w:t xml:space="preserve">(2022 IV </w:t>
            </w:r>
            <w:proofErr w:type="spellStart"/>
            <w:r>
              <w:rPr>
                <w:sz w:val="16"/>
                <w:szCs w:val="16"/>
              </w:rPr>
              <w:t>ketv</w:t>
            </w:r>
            <w:proofErr w:type="spellEnd"/>
            <w:r>
              <w:rPr>
                <w:sz w:val="16"/>
                <w:szCs w:val="16"/>
              </w:rPr>
              <w:t>.)</w:t>
            </w:r>
          </w:p>
        </w:tc>
        <w:tc>
          <w:tcPr>
            <w:tcW w:w="1716" w:type="dxa"/>
            <w:vAlign w:val="center"/>
          </w:tcPr>
          <w:p w14:paraId="359B0E38" w14:textId="77777777" w:rsidR="00280FF0" w:rsidRDefault="003B213F">
            <w:pPr>
              <w:spacing w:line="276" w:lineRule="auto"/>
              <w:jc w:val="center"/>
              <w:rPr>
                <w:iCs/>
                <w:sz w:val="16"/>
                <w:szCs w:val="16"/>
              </w:rPr>
            </w:pPr>
            <w:r>
              <w:rPr>
                <w:iCs/>
                <w:sz w:val="16"/>
                <w:szCs w:val="16"/>
              </w:rPr>
              <w:t>VšĮ Centrinė projektų valdymo agentūra</w:t>
            </w:r>
          </w:p>
          <w:p w14:paraId="187D3FF4" w14:textId="77777777" w:rsidR="00280FF0" w:rsidRDefault="00280FF0">
            <w:pPr>
              <w:spacing w:line="276" w:lineRule="auto"/>
              <w:rPr>
                <w:iCs/>
                <w:sz w:val="16"/>
                <w:szCs w:val="16"/>
              </w:rPr>
            </w:pPr>
          </w:p>
          <w:p w14:paraId="180B43AB" w14:textId="77777777" w:rsidR="00280FF0" w:rsidRDefault="00280FF0">
            <w:pPr>
              <w:spacing w:line="276" w:lineRule="auto"/>
              <w:rPr>
                <w:sz w:val="16"/>
                <w:szCs w:val="16"/>
              </w:rPr>
            </w:pPr>
          </w:p>
        </w:tc>
        <w:tc>
          <w:tcPr>
            <w:tcW w:w="945" w:type="dxa"/>
            <w:vAlign w:val="center"/>
          </w:tcPr>
          <w:p w14:paraId="032FAA4D" w14:textId="77777777" w:rsidR="00280FF0" w:rsidRDefault="003B213F">
            <w:pPr>
              <w:spacing w:line="276" w:lineRule="auto"/>
              <w:jc w:val="center"/>
              <w:rPr>
                <w:sz w:val="16"/>
                <w:szCs w:val="16"/>
              </w:rPr>
            </w:pPr>
            <w:r>
              <w:rPr>
                <w:sz w:val="16"/>
                <w:szCs w:val="16"/>
              </w:rPr>
              <w:t xml:space="preserve">Švietimo, mokslo ir sporto ministerija </w:t>
            </w:r>
          </w:p>
        </w:tc>
      </w:tr>
      <w:tr w:rsidR="00280FF0" w14:paraId="289C9C3A" w14:textId="77777777">
        <w:trPr>
          <w:trHeight w:val="1321"/>
        </w:trPr>
        <w:tc>
          <w:tcPr>
            <w:tcW w:w="1624" w:type="dxa"/>
            <w:vAlign w:val="center"/>
          </w:tcPr>
          <w:p w14:paraId="1341CC72" w14:textId="77777777" w:rsidR="00280FF0" w:rsidRDefault="003B213F">
            <w:pPr>
              <w:spacing w:line="276" w:lineRule="auto"/>
              <w:jc w:val="center"/>
              <w:rPr>
                <w:b/>
                <w:bCs/>
                <w:sz w:val="16"/>
                <w:szCs w:val="16"/>
              </w:rPr>
            </w:pPr>
            <w:r>
              <w:rPr>
                <w:b/>
                <w:bCs/>
                <w:iCs/>
                <w:sz w:val="16"/>
                <w:szCs w:val="16"/>
              </w:rPr>
              <w:t>4. Atlikti esamos etalonų sistemos įvertinimo studiją, pateikiant rekomendacijas dėl jos tobulinimo ir plėtros</w:t>
            </w:r>
            <w:r>
              <w:rPr>
                <w:b/>
                <w:bCs/>
                <w:iCs/>
                <w:sz w:val="16"/>
                <w:szCs w:val="16"/>
                <w:vertAlign w:val="superscript"/>
              </w:rPr>
              <w:footnoteReference w:id="2"/>
            </w:r>
          </w:p>
        </w:tc>
        <w:tc>
          <w:tcPr>
            <w:tcW w:w="781" w:type="dxa"/>
            <w:vAlign w:val="center"/>
          </w:tcPr>
          <w:p w14:paraId="5E4CEEC7" w14:textId="77777777" w:rsidR="00280FF0" w:rsidRDefault="003B213F">
            <w:pPr>
              <w:spacing w:line="276" w:lineRule="auto"/>
              <w:jc w:val="center"/>
              <w:rPr>
                <w:sz w:val="16"/>
                <w:szCs w:val="16"/>
              </w:rPr>
            </w:pPr>
            <w:r>
              <w:rPr>
                <w:iCs/>
                <w:sz w:val="16"/>
                <w:szCs w:val="16"/>
              </w:rPr>
              <w:t>A</w:t>
            </w:r>
          </w:p>
        </w:tc>
        <w:tc>
          <w:tcPr>
            <w:tcW w:w="1087" w:type="dxa"/>
            <w:vAlign w:val="center"/>
          </w:tcPr>
          <w:p w14:paraId="48713F6E" w14:textId="77777777" w:rsidR="00280FF0" w:rsidRDefault="003B213F">
            <w:pPr>
              <w:spacing w:line="276" w:lineRule="auto"/>
              <w:jc w:val="center"/>
              <w:rPr>
                <w:sz w:val="16"/>
                <w:szCs w:val="16"/>
              </w:rPr>
            </w:pPr>
            <w:r>
              <w:rPr>
                <w:iCs/>
                <w:sz w:val="16"/>
                <w:szCs w:val="16"/>
              </w:rPr>
              <w:t>Ekonomikos ir inovacijų ministerija</w:t>
            </w:r>
          </w:p>
        </w:tc>
        <w:tc>
          <w:tcPr>
            <w:tcW w:w="661" w:type="dxa"/>
            <w:vAlign w:val="center"/>
          </w:tcPr>
          <w:p w14:paraId="3B9B3175" w14:textId="77777777" w:rsidR="00280FF0" w:rsidRDefault="003B213F">
            <w:pPr>
              <w:spacing w:line="276" w:lineRule="auto"/>
              <w:jc w:val="center"/>
              <w:rPr>
                <w:sz w:val="16"/>
                <w:szCs w:val="16"/>
              </w:rPr>
            </w:pPr>
            <w:r>
              <w:rPr>
                <w:iCs/>
                <w:sz w:val="16"/>
                <w:szCs w:val="16"/>
              </w:rPr>
              <w:t>-</w:t>
            </w:r>
          </w:p>
        </w:tc>
        <w:tc>
          <w:tcPr>
            <w:tcW w:w="910" w:type="dxa"/>
            <w:vAlign w:val="center"/>
          </w:tcPr>
          <w:p w14:paraId="4BC52ED1" w14:textId="77777777" w:rsidR="00280FF0" w:rsidRDefault="003B213F">
            <w:pPr>
              <w:spacing w:line="276" w:lineRule="auto"/>
              <w:jc w:val="center"/>
              <w:rPr>
                <w:sz w:val="16"/>
                <w:szCs w:val="16"/>
              </w:rPr>
            </w:pPr>
            <w:r>
              <w:rPr>
                <w:iCs/>
                <w:sz w:val="16"/>
                <w:szCs w:val="16"/>
              </w:rPr>
              <w:t>Ne</w:t>
            </w:r>
          </w:p>
        </w:tc>
        <w:tc>
          <w:tcPr>
            <w:tcW w:w="937" w:type="dxa"/>
            <w:vAlign w:val="center"/>
          </w:tcPr>
          <w:p w14:paraId="66A1F58B" w14:textId="77777777" w:rsidR="00280FF0" w:rsidRDefault="003B213F">
            <w:pPr>
              <w:spacing w:line="276" w:lineRule="auto"/>
              <w:jc w:val="center"/>
              <w:rPr>
                <w:sz w:val="16"/>
                <w:szCs w:val="16"/>
              </w:rPr>
            </w:pPr>
            <w:r>
              <w:rPr>
                <w:iCs/>
                <w:sz w:val="16"/>
                <w:szCs w:val="16"/>
              </w:rPr>
              <w:t>D</w:t>
            </w:r>
          </w:p>
        </w:tc>
        <w:tc>
          <w:tcPr>
            <w:tcW w:w="1745" w:type="dxa"/>
            <w:vAlign w:val="center"/>
          </w:tcPr>
          <w:p w14:paraId="6E55CBBB" w14:textId="77777777" w:rsidR="00280FF0" w:rsidRDefault="003B213F">
            <w:pPr>
              <w:spacing w:line="276" w:lineRule="auto"/>
              <w:jc w:val="center"/>
              <w:rPr>
                <w:iCs/>
                <w:sz w:val="16"/>
                <w:szCs w:val="16"/>
              </w:rPr>
            </w:pPr>
            <w:r>
              <w:rPr>
                <w:iCs/>
                <w:sz w:val="16"/>
                <w:szCs w:val="16"/>
              </w:rPr>
              <w:t>-</w:t>
            </w:r>
          </w:p>
        </w:tc>
        <w:tc>
          <w:tcPr>
            <w:tcW w:w="1229" w:type="dxa"/>
            <w:vAlign w:val="center"/>
          </w:tcPr>
          <w:p w14:paraId="6C75B6E6" w14:textId="77777777" w:rsidR="00280FF0" w:rsidRDefault="003B213F">
            <w:pPr>
              <w:spacing w:line="276" w:lineRule="auto"/>
              <w:jc w:val="center"/>
              <w:rPr>
                <w:iCs/>
                <w:sz w:val="16"/>
                <w:szCs w:val="16"/>
              </w:rPr>
            </w:pPr>
            <w:r>
              <w:rPr>
                <w:iCs/>
                <w:sz w:val="16"/>
                <w:szCs w:val="16"/>
              </w:rPr>
              <w:t>-</w:t>
            </w:r>
          </w:p>
        </w:tc>
        <w:tc>
          <w:tcPr>
            <w:tcW w:w="1733" w:type="dxa"/>
            <w:vAlign w:val="center"/>
          </w:tcPr>
          <w:p w14:paraId="7AF67A08" w14:textId="77777777" w:rsidR="00280FF0" w:rsidRDefault="003B213F">
            <w:pPr>
              <w:spacing w:line="276" w:lineRule="auto"/>
              <w:jc w:val="center"/>
              <w:rPr>
                <w:sz w:val="16"/>
                <w:szCs w:val="16"/>
              </w:rPr>
            </w:pPr>
            <w:r>
              <w:rPr>
                <w:sz w:val="16"/>
                <w:szCs w:val="16"/>
              </w:rPr>
              <w:t>-</w:t>
            </w:r>
          </w:p>
        </w:tc>
        <w:tc>
          <w:tcPr>
            <w:tcW w:w="1192" w:type="dxa"/>
            <w:vAlign w:val="center"/>
          </w:tcPr>
          <w:p w14:paraId="5CB47513" w14:textId="77777777" w:rsidR="00280FF0" w:rsidRDefault="003B213F">
            <w:pPr>
              <w:spacing w:line="276" w:lineRule="auto"/>
              <w:jc w:val="center"/>
              <w:rPr>
                <w:sz w:val="16"/>
                <w:szCs w:val="16"/>
              </w:rPr>
            </w:pPr>
            <w:r>
              <w:rPr>
                <w:sz w:val="16"/>
                <w:szCs w:val="16"/>
              </w:rPr>
              <w:t>-</w:t>
            </w:r>
          </w:p>
          <w:p w14:paraId="11FC3099" w14:textId="77777777" w:rsidR="00280FF0" w:rsidRDefault="00280FF0">
            <w:pPr>
              <w:spacing w:line="276" w:lineRule="auto"/>
              <w:jc w:val="center"/>
              <w:rPr>
                <w:sz w:val="16"/>
                <w:szCs w:val="16"/>
              </w:rPr>
            </w:pPr>
          </w:p>
        </w:tc>
        <w:tc>
          <w:tcPr>
            <w:tcW w:w="1716" w:type="dxa"/>
            <w:vAlign w:val="center"/>
          </w:tcPr>
          <w:p w14:paraId="12E11721" w14:textId="77777777" w:rsidR="00280FF0" w:rsidRDefault="003B213F">
            <w:pPr>
              <w:spacing w:line="276" w:lineRule="auto"/>
              <w:jc w:val="center"/>
              <w:rPr>
                <w:iCs/>
                <w:sz w:val="16"/>
                <w:szCs w:val="16"/>
              </w:rPr>
            </w:pPr>
            <w:r>
              <w:rPr>
                <w:iCs/>
                <w:sz w:val="16"/>
                <w:szCs w:val="16"/>
              </w:rPr>
              <w:t>Ekonomikos ir inovacijų ministerija</w:t>
            </w:r>
          </w:p>
          <w:p w14:paraId="604113A5" w14:textId="77777777" w:rsidR="00280FF0" w:rsidRDefault="00280FF0">
            <w:pPr>
              <w:spacing w:line="276" w:lineRule="auto"/>
              <w:rPr>
                <w:iCs/>
                <w:sz w:val="16"/>
                <w:szCs w:val="16"/>
              </w:rPr>
            </w:pPr>
          </w:p>
          <w:p w14:paraId="3B9B85CC" w14:textId="77777777" w:rsidR="00280FF0" w:rsidRDefault="00280FF0">
            <w:pPr>
              <w:spacing w:line="276" w:lineRule="auto"/>
              <w:rPr>
                <w:iCs/>
                <w:sz w:val="16"/>
                <w:szCs w:val="16"/>
              </w:rPr>
            </w:pPr>
          </w:p>
          <w:p w14:paraId="5868A951" w14:textId="77777777" w:rsidR="00280FF0" w:rsidRDefault="00280FF0">
            <w:pPr>
              <w:spacing w:line="276" w:lineRule="auto"/>
              <w:rPr>
                <w:iCs/>
                <w:sz w:val="16"/>
                <w:szCs w:val="16"/>
              </w:rPr>
            </w:pPr>
          </w:p>
          <w:p w14:paraId="423469D5" w14:textId="77777777" w:rsidR="00280FF0" w:rsidRDefault="00280FF0">
            <w:pPr>
              <w:spacing w:line="276" w:lineRule="auto"/>
              <w:rPr>
                <w:sz w:val="16"/>
                <w:szCs w:val="16"/>
              </w:rPr>
            </w:pPr>
          </w:p>
        </w:tc>
        <w:tc>
          <w:tcPr>
            <w:tcW w:w="945" w:type="dxa"/>
            <w:vAlign w:val="center"/>
          </w:tcPr>
          <w:p w14:paraId="6FCCEF4F" w14:textId="77777777" w:rsidR="00280FF0" w:rsidRDefault="003B213F">
            <w:pPr>
              <w:spacing w:line="276" w:lineRule="auto"/>
              <w:jc w:val="center"/>
              <w:rPr>
                <w:sz w:val="16"/>
                <w:szCs w:val="16"/>
              </w:rPr>
            </w:pPr>
            <w:r>
              <w:rPr>
                <w:sz w:val="16"/>
                <w:szCs w:val="16"/>
              </w:rPr>
              <w:t>Švietimo, mokslo ir sporto ministerija</w:t>
            </w:r>
          </w:p>
          <w:p w14:paraId="2405AF39" w14:textId="77777777" w:rsidR="00280FF0" w:rsidRDefault="00280FF0">
            <w:pPr>
              <w:spacing w:line="276" w:lineRule="auto"/>
              <w:rPr>
                <w:sz w:val="16"/>
                <w:szCs w:val="16"/>
              </w:rPr>
            </w:pPr>
          </w:p>
          <w:p w14:paraId="091FEB90" w14:textId="77777777" w:rsidR="00280FF0" w:rsidRDefault="00280FF0">
            <w:pPr>
              <w:spacing w:line="276" w:lineRule="auto"/>
              <w:rPr>
                <w:sz w:val="16"/>
                <w:szCs w:val="16"/>
              </w:rPr>
            </w:pPr>
          </w:p>
        </w:tc>
      </w:tr>
      <w:tr w:rsidR="00280FF0" w14:paraId="42B2EB5B" w14:textId="77777777">
        <w:trPr>
          <w:trHeight w:val="646"/>
        </w:trPr>
        <w:tc>
          <w:tcPr>
            <w:tcW w:w="1624" w:type="dxa"/>
            <w:vMerge w:val="restart"/>
            <w:shd w:val="clear" w:color="auto" w:fill="auto"/>
          </w:tcPr>
          <w:p w14:paraId="1B22174B" w14:textId="77777777" w:rsidR="00280FF0" w:rsidRDefault="00280FF0">
            <w:pPr>
              <w:spacing w:line="276" w:lineRule="auto"/>
              <w:jc w:val="center"/>
              <w:rPr>
                <w:b/>
                <w:bCs/>
                <w:sz w:val="16"/>
                <w:szCs w:val="16"/>
              </w:rPr>
            </w:pPr>
          </w:p>
          <w:p w14:paraId="05E450E5" w14:textId="77777777" w:rsidR="00280FF0" w:rsidRDefault="003B213F">
            <w:pPr>
              <w:spacing w:line="276" w:lineRule="auto"/>
              <w:jc w:val="center"/>
              <w:rPr>
                <w:b/>
                <w:bCs/>
                <w:sz w:val="16"/>
                <w:szCs w:val="16"/>
              </w:rPr>
            </w:pPr>
            <w:r>
              <w:rPr>
                <w:b/>
                <w:bCs/>
                <w:sz w:val="16"/>
                <w:szCs w:val="16"/>
              </w:rPr>
              <w:t xml:space="preserve">5. Skatinti </w:t>
            </w:r>
            <w:proofErr w:type="spellStart"/>
            <w:r>
              <w:rPr>
                <w:b/>
                <w:bCs/>
                <w:sz w:val="16"/>
                <w:szCs w:val="16"/>
              </w:rPr>
              <w:t>startuolių</w:t>
            </w:r>
            <w:proofErr w:type="spellEnd"/>
            <w:r>
              <w:rPr>
                <w:b/>
                <w:bCs/>
                <w:sz w:val="16"/>
                <w:szCs w:val="16"/>
              </w:rPr>
              <w:t xml:space="preserve"> vystymą, </w:t>
            </w:r>
            <w:proofErr w:type="spellStart"/>
            <w:r>
              <w:rPr>
                <w:b/>
                <w:bCs/>
                <w:sz w:val="16"/>
                <w:szCs w:val="16"/>
              </w:rPr>
              <w:t>akceleravimą</w:t>
            </w:r>
            <w:proofErr w:type="spellEnd"/>
            <w:r>
              <w:rPr>
                <w:b/>
                <w:bCs/>
                <w:sz w:val="16"/>
                <w:szCs w:val="16"/>
              </w:rPr>
              <w:t xml:space="preserve"> ir plėtrą </w:t>
            </w:r>
          </w:p>
        </w:tc>
        <w:tc>
          <w:tcPr>
            <w:tcW w:w="781" w:type="dxa"/>
            <w:vMerge w:val="restart"/>
            <w:shd w:val="clear" w:color="auto" w:fill="auto"/>
          </w:tcPr>
          <w:p w14:paraId="230020F5" w14:textId="77777777" w:rsidR="00280FF0" w:rsidRDefault="00280FF0">
            <w:pPr>
              <w:spacing w:line="276" w:lineRule="auto"/>
              <w:jc w:val="center"/>
              <w:rPr>
                <w:sz w:val="16"/>
                <w:szCs w:val="16"/>
              </w:rPr>
            </w:pPr>
          </w:p>
        </w:tc>
        <w:tc>
          <w:tcPr>
            <w:tcW w:w="1087" w:type="dxa"/>
            <w:vMerge w:val="restart"/>
            <w:shd w:val="clear" w:color="auto" w:fill="auto"/>
          </w:tcPr>
          <w:p w14:paraId="56FD2095" w14:textId="77777777" w:rsidR="00280FF0" w:rsidRDefault="00280FF0">
            <w:pPr>
              <w:spacing w:line="276" w:lineRule="auto"/>
              <w:jc w:val="center"/>
              <w:rPr>
                <w:sz w:val="16"/>
                <w:szCs w:val="16"/>
              </w:rPr>
            </w:pPr>
          </w:p>
        </w:tc>
        <w:tc>
          <w:tcPr>
            <w:tcW w:w="661" w:type="dxa"/>
            <w:vMerge w:val="restart"/>
            <w:shd w:val="clear" w:color="auto" w:fill="auto"/>
          </w:tcPr>
          <w:p w14:paraId="47D7DC34" w14:textId="77777777" w:rsidR="00280FF0" w:rsidRDefault="00280FF0">
            <w:pPr>
              <w:spacing w:line="276" w:lineRule="auto"/>
              <w:rPr>
                <w:sz w:val="16"/>
                <w:szCs w:val="16"/>
              </w:rPr>
            </w:pPr>
          </w:p>
        </w:tc>
        <w:tc>
          <w:tcPr>
            <w:tcW w:w="910" w:type="dxa"/>
            <w:vMerge w:val="restart"/>
            <w:shd w:val="clear" w:color="auto" w:fill="auto"/>
          </w:tcPr>
          <w:p w14:paraId="3F279C32" w14:textId="77777777" w:rsidR="00280FF0" w:rsidRDefault="00280FF0">
            <w:pPr>
              <w:spacing w:line="276" w:lineRule="auto"/>
              <w:jc w:val="center"/>
              <w:rPr>
                <w:sz w:val="16"/>
                <w:szCs w:val="16"/>
              </w:rPr>
            </w:pPr>
          </w:p>
        </w:tc>
        <w:tc>
          <w:tcPr>
            <w:tcW w:w="937" w:type="dxa"/>
            <w:vMerge w:val="restart"/>
            <w:shd w:val="clear" w:color="auto" w:fill="auto"/>
          </w:tcPr>
          <w:p w14:paraId="6D9FF3D1" w14:textId="77777777" w:rsidR="00280FF0" w:rsidRDefault="00280FF0">
            <w:pPr>
              <w:spacing w:line="276" w:lineRule="auto"/>
              <w:jc w:val="center"/>
              <w:rPr>
                <w:sz w:val="16"/>
                <w:szCs w:val="16"/>
              </w:rPr>
            </w:pPr>
          </w:p>
        </w:tc>
        <w:tc>
          <w:tcPr>
            <w:tcW w:w="1745" w:type="dxa"/>
            <w:vMerge w:val="restart"/>
            <w:shd w:val="clear" w:color="auto" w:fill="auto"/>
          </w:tcPr>
          <w:p w14:paraId="2C5987F9" w14:textId="77777777" w:rsidR="00280FF0" w:rsidRDefault="00280FF0">
            <w:pPr>
              <w:spacing w:line="276" w:lineRule="auto"/>
              <w:jc w:val="center"/>
              <w:rPr>
                <w:sz w:val="16"/>
                <w:szCs w:val="16"/>
              </w:rPr>
            </w:pPr>
          </w:p>
        </w:tc>
        <w:tc>
          <w:tcPr>
            <w:tcW w:w="1229" w:type="dxa"/>
            <w:vMerge w:val="restart"/>
            <w:shd w:val="clear" w:color="auto" w:fill="auto"/>
          </w:tcPr>
          <w:p w14:paraId="01C2166E" w14:textId="77777777" w:rsidR="00280FF0" w:rsidRDefault="00280FF0">
            <w:pPr>
              <w:spacing w:line="276" w:lineRule="auto"/>
              <w:jc w:val="center"/>
              <w:rPr>
                <w:sz w:val="16"/>
                <w:szCs w:val="16"/>
              </w:rPr>
            </w:pPr>
          </w:p>
        </w:tc>
        <w:tc>
          <w:tcPr>
            <w:tcW w:w="1733" w:type="dxa"/>
            <w:vAlign w:val="center"/>
          </w:tcPr>
          <w:p w14:paraId="0DE32B91"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5F0B1698" w14:textId="77777777" w:rsidR="00280FF0" w:rsidRDefault="003B213F">
            <w:pPr>
              <w:jc w:val="center"/>
              <w:rPr>
                <w:sz w:val="16"/>
                <w:szCs w:val="16"/>
              </w:rPr>
            </w:pPr>
            <w:r>
              <w:rPr>
                <w:sz w:val="16"/>
                <w:szCs w:val="16"/>
              </w:rPr>
              <w:t>64,5</w:t>
            </w:r>
          </w:p>
          <w:p w14:paraId="476EA98C" w14:textId="77777777" w:rsidR="00280FF0" w:rsidRDefault="003B213F">
            <w:pPr>
              <w:spacing w:line="276" w:lineRule="auto"/>
              <w:jc w:val="center"/>
              <w:rPr>
                <w:sz w:val="16"/>
                <w:szCs w:val="16"/>
              </w:rPr>
            </w:pPr>
            <w:r>
              <w:rPr>
                <w:sz w:val="16"/>
                <w:szCs w:val="16"/>
              </w:rPr>
              <w:t>(2030)</w:t>
            </w:r>
          </w:p>
        </w:tc>
        <w:tc>
          <w:tcPr>
            <w:tcW w:w="1716" w:type="dxa"/>
            <w:vMerge w:val="restart"/>
            <w:shd w:val="clear" w:color="auto" w:fill="auto"/>
          </w:tcPr>
          <w:p w14:paraId="7B6B4203" w14:textId="77777777" w:rsidR="00280FF0" w:rsidRDefault="00280FF0">
            <w:pPr>
              <w:spacing w:line="276" w:lineRule="auto"/>
              <w:jc w:val="center"/>
              <w:rPr>
                <w:sz w:val="16"/>
                <w:szCs w:val="16"/>
              </w:rPr>
            </w:pPr>
          </w:p>
        </w:tc>
        <w:tc>
          <w:tcPr>
            <w:tcW w:w="945" w:type="dxa"/>
            <w:vMerge w:val="restart"/>
            <w:shd w:val="clear" w:color="auto" w:fill="auto"/>
          </w:tcPr>
          <w:p w14:paraId="5CD06B58" w14:textId="77777777" w:rsidR="00280FF0" w:rsidRDefault="00280FF0">
            <w:pPr>
              <w:spacing w:line="276" w:lineRule="auto"/>
              <w:jc w:val="center"/>
              <w:rPr>
                <w:sz w:val="16"/>
                <w:szCs w:val="16"/>
              </w:rPr>
            </w:pPr>
          </w:p>
        </w:tc>
      </w:tr>
      <w:tr w:rsidR="00280FF0" w14:paraId="0E01F021" w14:textId="77777777">
        <w:trPr>
          <w:trHeight w:val="646"/>
        </w:trPr>
        <w:tc>
          <w:tcPr>
            <w:tcW w:w="1624" w:type="dxa"/>
            <w:vMerge/>
            <w:shd w:val="clear" w:color="auto" w:fill="auto"/>
          </w:tcPr>
          <w:p w14:paraId="64FBDA79" w14:textId="77777777" w:rsidR="00280FF0" w:rsidRDefault="00280FF0">
            <w:pPr>
              <w:spacing w:line="276" w:lineRule="auto"/>
              <w:jc w:val="center"/>
              <w:rPr>
                <w:b/>
                <w:bCs/>
                <w:sz w:val="16"/>
                <w:szCs w:val="16"/>
              </w:rPr>
            </w:pPr>
          </w:p>
        </w:tc>
        <w:tc>
          <w:tcPr>
            <w:tcW w:w="781" w:type="dxa"/>
            <w:vMerge/>
            <w:shd w:val="clear" w:color="auto" w:fill="auto"/>
          </w:tcPr>
          <w:p w14:paraId="2CF93AAF" w14:textId="77777777" w:rsidR="00280FF0" w:rsidRDefault="00280FF0">
            <w:pPr>
              <w:spacing w:line="276" w:lineRule="auto"/>
              <w:jc w:val="center"/>
              <w:rPr>
                <w:sz w:val="16"/>
                <w:szCs w:val="16"/>
              </w:rPr>
            </w:pPr>
          </w:p>
        </w:tc>
        <w:tc>
          <w:tcPr>
            <w:tcW w:w="1087" w:type="dxa"/>
            <w:vMerge/>
            <w:shd w:val="clear" w:color="auto" w:fill="auto"/>
          </w:tcPr>
          <w:p w14:paraId="704D2689" w14:textId="77777777" w:rsidR="00280FF0" w:rsidRDefault="00280FF0">
            <w:pPr>
              <w:spacing w:line="276" w:lineRule="auto"/>
              <w:jc w:val="center"/>
              <w:rPr>
                <w:sz w:val="16"/>
                <w:szCs w:val="16"/>
              </w:rPr>
            </w:pPr>
          </w:p>
        </w:tc>
        <w:tc>
          <w:tcPr>
            <w:tcW w:w="661" w:type="dxa"/>
            <w:vMerge/>
            <w:shd w:val="clear" w:color="auto" w:fill="auto"/>
          </w:tcPr>
          <w:p w14:paraId="5ACC433D" w14:textId="77777777" w:rsidR="00280FF0" w:rsidRDefault="00280FF0">
            <w:pPr>
              <w:spacing w:line="276" w:lineRule="auto"/>
              <w:rPr>
                <w:sz w:val="16"/>
                <w:szCs w:val="16"/>
              </w:rPr>
            </w:pPr>
          </w:p>
        </w:tc>
        <w:tc>
          <w:tcPr>
            <w:tcW w:w="910" w:type="dxa"/>
            <w:vMerge/>
            <w:shd w:val="clear" w:color="auto" w:fill="auto"/>
          </w:tcPr>
          <w:p w14:paraId="693C6388" w14:textId="77777777" w:rsidR="00280FF0" w:rsidRDefault="00280FF0">
            <w:pPr>
              <w:spacing w:line="276" w:lineRule="auto"/>
              <w:jc w:val="center"/>
              <w:rPr>
                <w:sz w:val="16"/>
                <w:szCs w:val="16"/>
              </w:rPr>
            </w:pPr>
          </w:p>
        </w:tc>
        <w:tc>
          <w:tcPr>
            <w:tcW w:w="937" w:type="dxa"/>
            <w:vMerge/>
            <w:shd w:val="clear" w:color="auto" w:fill="auto"/>
          </w:tcPr>
          <w:p w14:paraId="4CC35995" w14:textId="77777777" w:rsidR="00280FF0" w:rsidRDefault="00280FF0">
            <w:pPr>
              <w:spacing w:line="276" w:lineRule="auto"/>
              <w:jc w:val="center"/>
              <w:rPr>
                <w:sz w:val="16"/>
                <w:szCs w:val="16"/>
              </w:rPr>
            </w:pPr>
          </w:p>
        </w:tc>
        <w:tc>
          <w:tcPr>
            <w:tcW w:w="1745" w:type="dxa"/>
            <w:vMerge/>
            <w:shd w:val="clear" w:color="auto" w:fill="auto"/>
          </w:tcPr>
          <w:p w14:paraId="7D5088A9" w14:textId="77777777" w:rsidR="00280FF0" w:rsidRDefault="00280FF0">
            <w:pPr>
              <w:spacing w:line="276" w:lineRule="auto"/>
              <w:jc w:val="center"/>
              <w:rPr>
                <w:sz w:val="16"/>
                <w:szCs w:val="16"/>
              </w:rPr>
            </w:pPr>
          </w:p>
        </w:tc>
        <w:tc>
          <w:tcPr>
            <w:tcW w:w="1229" w:type="dxa"/>
            <w:vMerge/>
            <w:shd w:val="clear" w:color="auto" w:fill="auto"/>
          </w:tcPr>
          <w:p w14:paraId="1597ABF1" w14:textId="77777777" w:rsidR="00280FF0" w:rsidRDefault="00280FF0">
            <w:pPr>
              <w:spacing w:line="276" w:lineRule="auto"/>
              <w:jc w:val="center"/>
              <w:rPr>
                <w:sz w:val="16"/>
                <w:szCs w:val="16"/>
              </w:rPr>
            </w:pPr>
          </w:p>
        </w:tc>
        <w:tc>
          <w:tcPr>
            <w:tcW w:w="1733" w:type="dxa"/>
            <w:vAlign w:val="center"/>
          </w:tcPr>
          <w:p w14:paraId="76ABE96E"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3C271999" w14:textId="77777777" w:rsidR="00280FF0" w:rsidRDefault="003B213F">
            <w:pPr>
              <w:jc w:val="center"/>
              <w:rPr>
                <w:sz w:val="16"/>
                <w:szCs w:val="16"/>
              </w:rPr>
            </w:pPr>
            <w:r>
              <w:rPr>
                <w:sz w:val="16"/>
                <w:szCs w:val="16"/>
              </w:rPr>
              <w:t xml:space="preserve">37,7 </w:t>
            </w:r>
          </w:p>
          <w:p w14:paraId="430DC724" w14:textId="77777777" w:rsidR="00280FF0" w:rsidRDefault="003B213F">
            <w:pPr>
              <w:spacing w:line="276" w:lineRule="auto"/>
              <w:jc w:val="center"/>
              <w:rPr>
                <w:sz w:val="16"/>
                <w:szCs w:val="16"/>
              </w:rPr>
            </w:pPr>
            <w:r>
              <w:rPr>
                <w:sz w:val="16"/>
                <w:szCs w:val="16"/>
              </w:rPr>
              <w:t>(2030)</w:t>
            </w:r>
          </w:p>
        </w:tc>
        <w:tc>
          <w:tcPr>
            <w:tcW w:w="1716" w:type="dxa"/>
            <w:vMerge/>
            <w:shd w:val="clear" w:color="auto" w:fill="auto"/>
          </w:tcPr>
          <w:p w14:paraId="029D91A4" w14:textId="77777777" w:rsidR="00280FF0" w:rsidRDefault="00280FF0">
            <w:pPr>
              <w:spacing w:line="276" w:lineRule="auto"/>
              <w:jc w:val="center"/>
              <w:rPr>
                <w:sz w:val="16"/>
                <w:szCs w:val="16"/>
              </w:rPr>
            </w:pPr>
          </w:p>
        </w:tc>
        <w:tc>
          <w:tcPr>
            <w:tcW w:w="945" w:type="dxa"/>
            <w:vMerge/>
            <w:shd w:val="clear" w:color="auto" w:fill="auto"/>
          </w:tcPr>
          <w:p w14:paraId="71E8E0B8" w14:textId="77777777" w:rsidR="00280FF0" w:rsidRDefault="00280FF0">
            <w:pPr>
              <w:spacing w:line="276" w:lineRule="auto"/>
              <w:jc w:val="center"/>
              <w:rPr>
                <w:sz w:val="16"/>
                <w:szCs w:val="16"/>
              </w:rPr>
            </w:pPr>
          </w:p>
        </w:tc>
      </w:tr>
      <w:tr w:rsidR="00280FF0" w14:paraId="385FA3E4" w14:textId="77777777">
        <w:trPr>
          <w:trHeight w:val="709"/>
        </w:trPr>
        <w:tc>
          <w:tcPr>
            <w:tcW w:w="1624" w:type="dxa"/>
            <w:vMerge w:val="restart"/>
            <w:shd w:val="clear" w:color="auto" w:fill="auto"/>
          </w:tcPr>
          <w:p w14:paraId="7B65E126" w14:textId="77777777" w:rsidR="00280FF0" w:rsidRDefault="003B213F">
            <w:pPr>
              <w:spacing w:line="276" w:lineRule="auto"/>
              <w:jc w:val="center"/>
              <w:rPr>
                <w:sz w:val="16"/>
                <w:szCs w:val="16"/>
              </w:rPr>
            </w:pPr>
            <w:r>
              <w:rPr>
                <w:sz w:val="16"/>
                <w:szCs w:val="16"/>
              </w:rPr>
              <w:t xml:space="preserve">5.1. Skatinti produkto idėjos vystymą per </w:t>
            </w:r>
            <w:proofErr w:type="spellStart"/>
            <w:r>
              <w:rPr>
                <w:sz w:val="16"/>
                <w:szCs w:val="16"/>
              </w:rPr>
              <w:t>hakatonus</w:t>
            </w:r>
            <w:proofErr w:type="spellEnd"/>
            <w:r>
              <w:rPr>
                <w:sz w:val="16"/>
                <w:szCs w:val="16"/>
              </w:rPr>
              <w:t xml:space="preserve"> ir </w:t>
            </w:r>
            <w:proofErr w:type="spellStart"/>
            <w:r>
              <w:rPr>
                <w:sz w:val="16"/>
                <w:szCs w:val="16"/>
              </w:rPr>
              <w:t>inkubavimo</w:t>
            </w:r>
            <w:proofErr w:type="spellEnd"/>
            <w:r>
              <w:rPr>
                <w:sz w:val="16"/>
                <w:szCs w:val="16"/>
              </w:rPr>
              <w:t xml:space="preserve"> paslaugas </w:t>
            </w:r>
          </w:p>
          <w:p w14:paraId="0E7B73BB" w14:textId="77777777" w:rsidR="00280FF0" w:rsidRDefault="003B213F">
            <w:pPr>
              <w:spacing w:line="276" w:lineRule="auto"/>
              <w:jc w:val="center"/>
              <w:rPr>
                <w:sz w:val="16"/>
                <w:szCs w:val="16"/>
              </w:rPr>
            </w:pPr>
            <w:r>
              <w:rPr>
                <w:sz w:val="16"/>
                <w:szCs w:val="16"/>
              </w:rPr>
              <w:t>(Vidurio ir vakarų Lietuvos regionas)</w:t>
            </w:r>
          </w:p>
          <w:p w14:paraId="31138967" w14:textId="77777777" w:rsidR="00280FF0" w:rsidRDefault="00280FF0">
            <w:pPr>
              <w:spacing w:line="276" w:lineRule="auto"/>
              <w:jc w:val="center"/>
              <w:rPr>
                <w:sz w:val="16"/>
                <w:szCs w:val="16"/>
              </w:rPr>
            </w:pPr>
          </w:p>
          <w:p w14:paraId="558AFE4C" w14:textId="77777777" w:rsidR="00280FF0" w:rsidRDefault="00280FF0">
            <w:pPr>
              <w:spacing w:line="276" w:lineRule="auto"/>
              <w:jc w:val="center"/>
              <w:rPr>
                <w:sz w:val="16"/>
                <w:szCs w:val="16"/>
              </w:rPr>
            </w:pPr>
          </w:p>
          <w:p w14:paraId="504A8732" w14:textId="77777777" w:rsidR="00280FF0" w:rsidRDefault="00280FF0">
            <w:pPr>
              <w:spacing w:line="276" w:lineRule="auto"/>
              <w:jc w:val="center"/>
              <w:rPr>
                <w:sz w:val="16"/>
                <w:szCs w:val="16"/>
              </w:rPr>
            </w:pPr>
          </w:p>
          <w:p w14:paraId="56315DFB" w14:textId="77777777" w:rsidR="00280FF0" w:rsidRDefault="00280FF0">
            <w:pPr>
              <w:spacing w:line="276" w:lineRule="auto"/>
              <w:jc w:val="center"/>
              <w:rPr>
                <w:sz w:val="16"/>
                <w:szCs w:val="16"/>
              </w:rPr>
            </w:pPr>
          </w:p>
          <w:p w14:paraId="3EEF57B3" w14:textId="77777777" w:rsidR="00280FF0" w:rsidRDefault="00280FF0">
            <w:pPr>
              <w:spacing w:line="276" w:lineRule="auto"/>
              <w:jc w:val="center"/>
              <w:rPr>
                <w:sz w:val="16"/>
                <w:szCs w:val="16"/>
              </w:rPr>
            </w:pPr>
          </w:p>
        </w:tc>
        <w:tc>
          <w:tcPr>
            <w:tcW w:w="781" w:type="dxa"/>
            <w:vMerge w:val="restart"/>
            <w:shd w:val="clear" w:color="auto" w:fill="auto"/>
          </w:tcPr>
          <w:p w14:paraId="7F044EFB" w14:textId="77777777" w:rsidR="00280FF0" w:rsidRDefault="003B213F">
            <w:pPr>
              <w:spacing w:line="276" w:lineRule="auto"/>
              <w:jc w:val="center"/>
              <w:rPr>
                <w:sz w:val="16"/>
                <w:szCs w:val="16"/>
              </w:rPr>
            </w:pPr>
            <w:r>
              <w:rPr>
                <w:sz w:val="16"/>
                <w:szCs w:val="16"/>
              </w:rPr>
              <w:lastRenderedPageBreak/>
              <w:t>I</w:t>
            </w:r>
          </w:p>
        </w:tc>
        <w:tc>
          <w:tcPr>
            <w:tcW w:w="1087" w:type="dxa"/>
            <w:vMerge w:val="restart"/>
            <w:shd w:val="clear" w:color="auto" w:fill="auto"/>
          </w:tcPr>
          <w:p w14:paraId="6356F508" w14:textId="77777777" w:rsidR="00280FF0" w:rsidRDefault="003B213F">
            <w:pPr>
              <w:spacing w:line="276" w:lineRule="auto"/>
              <w:jc w:val="center"/>
              <w:rPr>
                <w:sz w:val="16"/>
                <w:szCs w:val="16"/>
              </w:rPr>
            </w:pPr>
            <w:r>
              <w:rPr>
                <w:sz w:val="16"/>
                <w:szCs w:val="16"/>
              </w:rPr>
              <w:t xml:space="preserve">Inovacijų ir technologijų perdavimo centrai </w:t>
            </w:r>
          </w:p>
          <w:p w14:paraId="1A032BDE" w14:textId="77777777" w:rsidR="00280FF0" w:rsidRDefault="003B213F">
            <w:pPr>
              <w:spacing w:line="276" w:lineRule="auto"/>
              <w:jc w:val="center"/>
              <w:rPr>
                <w:sz w:val="16"/>
                <w:szCs w:val="16"/>
              </w:rPr>
            </w:pPr>
            <w:r>
              <w:rPr>
                <w:sz w:val="16"/>
                <w:szCs w:val="16"/>
              </w:rPr>
              <w:br/>
            </w:r>
          </w:p>
          <w:p w14:paraId="06B6B613" w14:textId="77777777" w:rsidR="00280FF0" w:rsidRDefault="00280FF0">
            <w:pPr>
              <w:spacing w:line="276" w:lineRule="auto"/>
              <w:jc w:val="center"/>
              <w:rPr>
                <w:sz w:val="16"/>
                <w:szCs w:val="16"/>
              </w:rPr>
            </w:pPr>
          </w:p>
        </w:tc>
        <w:tc>
          <w:tcPr>
            <w:tcW w:w="661" w:type="dxa"/>
            <w:vMerge w:val="restart"/>
            <w:shd w:val="clear" w:color="auto" w:fill="auto"/>
          </w:tcPr>
          <w:p w14:paraId="2A73A2E3"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313CA9D8"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7F4C92F7"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37AF0338" w14:textId="77777777" w:rsidR="00280FF0" w:rsidRDefault="003B213F">
            <w:pPr>
              <w:spacing w:line="276" w:lineRule="auto"/>
              <w:jc w:val="center"/>
              <w:rPr>
                <w:sz w:val="16"/>
                <w:szCs w:val="16"/>
              </w:rPr>
            </w:pPr>
            <w:r>
              <w:rPr>
                <w:sz w:val="16"/>
                <w:szCs w:val="16"/>
              </w:rPr>
              <w:t>17 000</w:t>
            </w:r>
          </w:p>
          <w:p w14:paraId="501B4DFD" w14:textId="77777777" w:rsidR="00280FF0" w:rsidRDefault="00280FF0">
            <w:pPr>
              <w:spacing w:line="276" w:lineRule="auto"/>
              <w:jc w:val="center"/>
              <w:rPr>
                <w:sz w:val="16"/>
                <w:szCs w:val="16"/>
              </w:rPr>
            </w:pPr>
          </w:p>
          <w:p w14:paraId="428BCA29" w14:textId="77777777" w:rsidR="00280FF0" w:rsidRDefault="003B213F">
            <w:pPr>
              <w:spacing w:line="276" w:lineRule="auto"/>
              <w:jc w:val="center"/>
              <w:rPr>
                <w:sz w:val="16"/>
                <w:szCs w:val="16"/>
              </w:rPr>
            </w:pPr>
            <w:r>
              <w:rPr>
                <w:sz w:val="16"/>
                <w:szCs w:val="16"/>
              </w:rPr>
              <w:t>2 550</w:t>
            </w:r>
          </w:p>
        </w:tc>
        <w:tc>
          <w:tcPr>
            <w:tcW w:w="1229" w:type="dxa"/>
            <w:vMerge w:val="restart"/>
            <w:shd w:val="clear" w:color="auto" w:fill="auto"/>
          </w:tcPr>
          <w:p w14:paraId="07D76C47" w14:textId="77777777" w:rsidR="00280FF0" w:rsidRDefault="003B213F">
            <w:pPr>
              <w:spacing w:line="276" w:lineRule="auto"/>
              <w:jc w:val="center"/>
              <w:rPr>
                <w:sz w:val="16"/>
                <w:szCs w:val="16"/>
              </w:rPr>
            </w:pPr>
            <w:r>
              <w:rPr>
                <w:sz w:val="16"/>
                <w:szCs w:val="16"/>
              </w:rPr>
              <w:t>2021–2027 m. IP</w:t>
            </w:r>
          </w:p>
          <w:p w14:paraId="6E618A0D" w14:textId="77777777" w:rsidR="00280FF0" w:rsidRDefault="00280FF0">
            <w:pPr>
              <w:spacing w:line="276" w:lineRule="auto"/>
              <w:rPr>
                <w:sz w:val="16"/>
                <w:szCs w:val="16"/>
              </w:rPr>
            </w:pPr>
          </w:p>
          <w:p w14:paraId="2EF9FFA6" w14:textId="77777777" w:rsidR="00280FF0" w:rsidRDefault="003B213F">
            <w:pPr>
              <w:spacing w:line="276" w:lineRule="auto"/>
              <w:jc w:val="center"/>
              <w:rPr>
                <w:sz w:val="16"/>
                <w:szCs w:val="16"/>
              </w:rPr>
            </w:pPr>
            <w:r>
              <w:rPr>
                <w:sz w:val="16"/>
                <w:szCs w:val="16"/>
              </w:rPr>
              <w:t>Privačios lėšos</w:t>
            </w:r>
          </w:p>
        </w:tc>
        <w:tc>
          <w:tcPr>
            <w:tcW w:w="1733" w:type="dxa"/>
            <w:shd w:val="clear" w:color="auto" w:fill="auto"/>
          </w:tcPr>
          <w:p w14:paraId="47D13E93"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415A5AE1" w14:textId="77777777" w:rsidR="00280FF0" w:rsidRDefault="00280FF0">
            <w:pPr>
              <w:spacing w:line="276" w:lineRule="auto"/>
              <w:jc w:val="center"/>
              <w:rPr>
                <w:sz w:val="16"/>
                <w:szCs w:val="16"/>
              </w:rPr>
            </w:pPr>
          </w:p>
          <w:p w14:paraId="425D3C89" w14:textId="77777777" w:rsidR="00280FF0" w:rsidRDefault="003B213F">
            <w:pPr>
              <w:spacing w:line="276" w:lineRule="auto"/>
              <w:jc w:val="center"/>
              <w:rPr>
                <w:strike/>
                <w:sz w:val="16"/>
                <w:szCs w:val="16"/>
              </w:rPr>
            </w:pPr>
            <w:r>
              <w:rPr>
                <w:sz w:val="16"/>
                <w:szCs w:val="16"/>
              </w:rPr>
              <w:t xml:space="preserve">574  </w:t>
            </w:r>
          </w:p>
          <w:p w14:paraId="0DE82299" w14:textId="77777777" w:rsidR="00280FF0" w:rsidRDefault="003B213F">
            <w:pPr>
              <w:spacing w:line="276" w:lineRule="auto"/>
              <w:jc w:val="center"/>
              <w:rPr>
                <w:sz w:val="16"/>
                <w:szCs w:val="16"/>
              </w:rPr>
            </w:pPr>
            <w:r>
              <w:rPr>
                <w:sz w:val="16"/>
                <w:szCs w:val="16"/>
              </w:rPr>
              <w:t>(2029)</w:t>
            </w:r>
          </w:p>
        </w:tc>
        <w:tc>
          <w:tcPr>
            <w:tcW w:w="1716" w:type="dxa"/>
            <w:vMerge w:val="restart"/>
            <w:shd w:val="clear" w:color="auto" w:fill="auto"/>
          </w:tcPr>
          <w:p w14:paraId="1D83FE5B" w14:textId="77777777" w:rsidR="00280FF0" w:rsidRDefault="003B213F">
            <w:pPr>
              <w:spacing w:line="276" w:lineRule="auto"/>
              <w:jc w:val="center"/>
              <w:rPr>
                <w:sz w:val="16"/>
                <w:szCs w:val="16"/>
              </w:rPr>
            </w:pPr>
            <w:r>
              <w:rPr>
                <w:sz w:val="16"/>
                <w:szCs w:val="16"/>
              </w:rPr>
              <w:t>VšĮ Inovacijų agentūra</w:t>
            </w:r>
          </w:p>
          <w:p w14:paraId="6BC1BA6E" w14:textId="77777777" w:rsidR="00280FF0" w:rsidRDefault="00280FF0">
            <w:pPr>
              <w:spacing w:line="276" w:lineRule="auto"/>
              <w:jc w:val="center"/>
              <w:rPr>
                <w:sz w:val="16"/>
                <w:szCs w:val="16"/>
              </w:rPr>
            </w:pPr>
          </w:p>
        </w:tc>
        <w:tc>
          <w:tcPr>
            <w:tcW w:w="945" w:type="dxa"/>
            <w:vMerge w:val="restart"/>
            <w:shd w:val="clear" w:color="auto" w:fill="auto"/>
          </w:tcPr>
          <w:p w14:paraId="0219F1D8" w14:textId="77777777" w:rsidR="00280FF0" w:rsidRDefault="003B213F">
            <w:pPr>
              <w:spacing w:line="276" w:lineRule="auto"/>
              <w:jc w:val="center"/>
              <w:rPr>
                <w:sz w:val="16"/>
                <w:szCs w:val="16"/>
              </w:rPr>
            </w:pPr>
            <w:r>
              <w:rPr>
                <w:sz w:val="16"/>
                <w:szCs w:val="16"/>
              </w:rPr>
              <w:t>Švietimo, mokslo ir sporto ministerija</w:t>
            </w:r>
          </w:p>
        </w:tc>
      </w:tr>
      <w:tr w:rsidR="00280FF0" w14:paraId="1E086D61" w14:textId="77777777">
        <w:trPr>
          <w:trHeight w:val="709"/>
        </w:trPr>
        <w:tc>
          <w:tcPr>
            <w:tcW w:w="1624" w:type="dxa"/>
            <w:vMerge/>
            <w:shd w:val="clear" w:color="auto" w:fill="auto"/>
          </w:tcPr>
          <w:p w14:paraId="481F330D" w14:textId="77777777" w:rsidR="00280FF0" w:rsidRDefault="00280FF0">
            <w:pPr>
              <w:spacing w:line="276" w:lineRule="auto"/>
              <w:jc w:val="center"/>
              <w:rPr>
                <w:sz w:val="16"/>
                <w:szCs w:val="16"/>
              </w:rPr>
            </w:pPr>
          </w:p>
        </w:tc>
        <w:tc>
          <w:tcPr>
            <w:tcW w:w="781" w:type="dxa"/>
            <w:vMerge/>
            <w:shd w:val="clear" w:color="auto" w:fill="auto"/>
          </w:tcPr>
          <w:p w14:paraId="6FF666AA" w14:textId="77777777" w:rsidR="00280FF0" w:rsidRDefault="00280FF0">
            <w:pPr>
              <w:spacing w:line="276" w:lineRule="auto"/>
              <w:jc w:val="center"/>
              <w:rPr>
                <w:sz w:val="16"/>
                <w:szCs w:val="16"/>
              </w:rPr>
            </w:pPr>
          </w:p>
        </w:tc>
        <w:tc>
          <w:tcPr>
            <w:tcW w:w="1087" w:type="dxa"/>
            <w:vMerge/>
            <w:shd w:val="clear" w:color="auto" w:fill="auto"/>
          </w:tcPr>
          <w:p w14:paraId="5ACD8C01" w14:textId="77777777" w:rsidR="00280FF0" w:rsidRDefault="00280FF0">
            <w:pPr>
              <w:spacing w:line="276" w:lineRule="auto"/>
              <w:jc w:val="center"/>
              <w:rPr>
                <w:sz w:val="16"/>
                <w:szCs w:val="16"/>
              </w:rPr>
            </w:pPr>
          </w:p>
        </w:tc>
        <w:tc>
          <w:tcPr>
            <w:tcW w:w="661" w:type="dxa"/>
            <w:vMerge/>
            <w:shd w:val="clear" w:color="auto" w:fill="auto"/>
          </w:tcPr>
          <w:p w14:paraId="1A80F322" w14:textId="77777777" w:rsidR="00280FF0" w:rsidRDefault="00280FF0">
            <w:pPr>
              <w:spacing w:line="276" w:lineRule="auto"/>
              <w:jc w:val="center"/>
              <w:rPr>
                <w:sz w:val="16"/>
                <w:szCs w:val="16"/>
              </w:rPr>
            </w:pPr>
          </w:p>
        </w:tc>
        <w:tc>
          <w:tcPr>
            <w:tcW w:w="910" w:type="dxa"/>
            <w:vMerge/>
            <w:shd w:val="clear" w:color="auto" w:fill="auto"/>
          </w:tcPr>
          <w:p w14:paraId="5FFC20FD" w14:textId="77777777" w:rsidR="00280FF0" w:rsidRDefault="00280FF0">
            <w:pPr>
              <w:spacing w:line="276" w:lineRule="auto"/>
              <w:jc w:val="center"/>
              <w:rPr>
                <w:sz w:val="16"/>
                <w:szCs w:val="16"/>
              </w:rPr>
            </w:pPr>
          </w:p>
        </w:tc>
        <w:tc>
          <w:tcPr>
            <w:tcW w:w="937" w:type="dxa"/>
            <w:vMerge/>
            <w:shd w:val="clear" w:color="auto" w:fill="auto"/>
          </w:tcPr>
          <w:p w14:paraId="668A683E" w14:textId="77777777" w:rsidR="00280FF0" w:rsidRDefault="00280FF0">
            <w:pPr>
              <w:spacing w:line="276" w:lineRule="auto"/>
              <w:jc w:val="center"/>
              <w:rPr>
                <w:sz w:val="16"/>
                <w:szCs w:val="16"/>
              </w:rPr>
            </w:pPr>
          </w:p>
        </w:tc>
        <w:tc>
          <w:tcPr>
            <w:tcW w:w="1745" w:type="dxa"/>
            <w:vMerge/>
            <w:shd w:val="clear" w:color="auto" w:fill="auto"/>
          </w:tcPr>
          <w:p w14:paraId="66CE06A9" w14:textId="77777777" w:rsidR="00280FF0" w:rsidRDefault="00280FF0">
            <w:pPr>
              <w:spacing w:line="276" w:lineRule="auto"/>
              <w:jc w:val="center"/>
              <w:rPr>
                <w:sz w:val="16"/>
                <w:szCs w:val="16"/>
              </w:rPr>
            </w:pPr>
          </w:p>
        </w:tc>
        <w:tc>
          <w:tcPr>
            <w:tcW w:w="1229" w:type="dxa"/>
            <w:vMerge/>
            <w:shd w:val="clear" w:color="auto" w:fill="auto"/>
          </w:tcPr>
          <w:p w14:paraId="08E27011"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71F1FA83"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6B247896"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7132FC37" w14:textId="77777777" w:rsidR="00280FF0" w:rsidRDefault="00280FF0">
            <w:pPr>
              <w:spacing w:line="276" w:lineRule="auto"/>
              <w:jc w:val="center"/>
              <w:rPr>
                <w:sz w:val="16"/>
                <w:szCs w:val="16"/>
              </w:rPr>
            </w:pPr>
          </w:p>
        </w:tc>
        <w:tc>
          <w:tcPr>
            <w:tcW w:w="945" w:type="dxa"/>
            <w:vMerge/>
            <w:shd w:val="clear" w:color="auto" w:fill="auto"/>
          </w:tcPr>
          <w:p w14:paraId="4C02AF35" w14:textId="77777777" w:rsidR="00280FF0" w:rsidRDefault="00280FF0">
            <w:pPr>
              <w:spacing w:line="276" w:lineRule="auto"/>
              <w:jc w:val="center"/>
              <w:rPr>
                <w:sz w:val="16"/>
                <w:szCs w:val="16"/>
              </w:rPr>
            </w:pPr>
          </w:p>
        </w:tc>
      </w:tr>
      <w:tr w:rsidR="00280FF0" w14:paraId="127B4171" w14:textId="77777777">
        <w:trPr>
          <w:trHeight w:val="709"/>
        </w:trPr>
        <w:tc>
          <w:tcPr>
            <w:tcW w:w="1624" w:type="dxa"/>
            <w:vMerge/>
            <w:shd w:val="clear" w:color="auto" w:fill="auto"/>
          </w:tcPr>
          <w:p w14:paraId="4458F602" w14:textId="77777777" w:rsidR="00280FF0" w:rsidRDefault="00280FF0">
            <w:pPr>
              <w:spacing w:line="276" w:lineRule="auto"/>
              <w:jc w:val="center"/>
              <w:rPr>
                <w:sz w:val="16"/>
                <w:szCs w:val="16"/>
              </w:rPr>
            </w:pPr>
          </w:p>
        </w:tc>
        <w:tc>
          <w:tcPr>
            <w:tcW w:w="781" w:type="dxa"/>
            <w:vMerge/>
            <w:shd w:val="clear" w:color="auto" w:fill="auto"/>
          </w:tcPr>
          <w:p w14:paraId="23E2876A" w14:textId="77777777" w:rsidR="00280FF0" w:rsidRDefault="00280FF0">
            <w:pPr>
              <w:spacing w:line="276" w:lineRule="auto"/>
              <w:jc w:val="center"/>
              <w:rPr>
                <w:sz w:val="16"/>
                <w:szCs w:val="16"/>
              </w:rPr>
            </w:pPr>
          </w:p>
        </w:tc>
        <w:tc>
          <w:tcPr>
            <w:tcW w:w="1087" w:type="dxa"/>
            <w:vMerge/>
            <w:shd w:val="clear" w:color="auto" w:fill="auto"/>
          </w:tcPr>
          <w:p w14:paraId="4471BB6F" w14:textId="77777777" w:rsidR="00280FF0" w:rsidRDefault="00280FF0">
            <w:pPr>
              <w:spacing w:line="276" w:lineRule="auto"/>
              <w:jc w:val="center"/>
              <w:rPr>
                <w:sz w:val="16"/>
                <w:szCs w:val="16"/>
              </w:rPr>
            </w:pPr>
          </w:p>
        </w:tc>
        <w:tc>
          <w:tcPr>
            <w:tcW w:w="661" w:type="dxa"/>
            <w:vMerge/>
            <w:shd w:val="clear" w:color="auto" w:fill="auto"/>
          </w:tcPr>
          <w:p w14:paraId="5A306791" w14:textId="77777777" w:rsidR="00280FF0" w:rsidRDefault="00280FF0">
            <w:pPr>
              <w:spacing w:line="276" w:lineRule="auto"/>
              <w:jc w:val="center"/>
              <w:rPr>
                <w:sz w:val="16"/>
                <w:szCs w:val="16"/>
              </w:rPr>
            </w:pPr>
          </w:p>
        </w:tc>
        <w:tc>
          <w:tcPr>
            <w:tcW w:w="910" w:type="dxa"/>
            <w:vMerge/>
            <w:shd w:val="clear" w:color="auto" w:fill="auto"/>
          </w:tcPr>
          <w:p w14:paraId="0E020224" w14:textId="77777777" w:rsidR="00280FF0" w:rsidRDefault="00280FF0">
            <w:pPr>
              <w:spacing w:line="276" w:lineRule="auto"/>
              <w:jc w:val="center"/>
              <w:rPr>
                <w:sz w:val="16"/>
                <w:szCs w:val="16"/>
              </w:rPr>
            </w:pPr>
          </w:p>
        </w:tc>
        <w:tc>
          <w:tcPr>
            <w:tcW w:w="937" w:type="dxa"/>
            <w:vMerge/>
            <w:shd w:val="clear" w:color="auto" w:fill="auto"/>
          </w:tcPr>
          <w:p w14:paraId="7E18D818" w14:textId="77777777" w:rsidR="00280FF0" w:rsidRDefault="00280FF0">
            <w:pPr>
              <w:spacing w:line="276" w:lineRule="auto"/>
              <w:jc w:val="center"/>
              <w:rPr>
                <w:sz w:val="16"/>
                <w:szCs w:val="16"/>
              </w:rPr>
            </w:pPr>
          </w:p>
        </w:tc>
        <w:tc>
          <w:tcPr>
            <w:tcW w:w="1745" w:type="dxa"/>
            <w:vMerge/>
            <w:shd w:val="clear" w:color="auto" w:fill="auto"/>
          </w:tcPr>
          <w:p w14:paraId="1A2719B1" w14:textId="77777777" w:rsidR="00280FF0" w:rsidRDefault="00280FF0">
            <w:pPr>
              <w:spacing w:line="276" w:lineRule="auto"/>
              <w:jc w:val="center"/>
              <w:rPr>
                <w:sz w:val="16"/>
                <w:szCs w:val="16"/>
              </w:rPr>
            </w:pPr>
          </w:p>
        </w:tc>
        <w:tc>
          <w:tcPr>
            <w:tcW w:w="1229" w:type="dxa"/>
            <w:vMerge/>
            <w:shd w:val="clear" w:color="auto" w:fill="auto"/>
          </w:tcPr>
          <w:p w14:paraId="69115046"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58417761"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628D97EE"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6D0A818A" w14:textId="77777777" w:rsidR="00280FF0" w:rsidRDefault="00280FF0">
            <w:pPr>
              <w:spacing w:line="276" w:lineRule="auto"/>
              <w:jc w:val="center"/>
              <w:rPr>
                <w:sz w:val="16"/>
                <w:szCs w:val="16"/>
              </w:rPr>
            </w:pPr>
          </w:p>
        </w:tc>
        <w:tc>
          <w:tcPr>
            <w:tcW w:w="945" w:type="dxa"/>
            <w:vMerge/>
            <w:shd w:val="clear" w:color="auto" w:fill="auto"/>
          </w:tcPr>
          <w:p w14:paraId="4718838B" w14:textId="77777777" w:rsidR="00280FF0" w:rsidRDefault="00280FF0">
            <w:pPr>
              <w:spacing w:line="276" w:lineRule="auto"/>
              <w:jc w:val="center"/>
              <w:rPr>
                <w:sz w:val="16"/>
                <w:szCs w:val="16"/>
              </w:rPr>
            </w:pPr>
          </w:p>
        </w:tc>
      </w:tr>
      <w:tr w:rsidR="00280FF0" w14:paraId="27D4110C" w14:textId="77777777">
        <w:trPr>
          <w:trHeight w:val="709"/>
        </w:trPr>
        <w:tc>
          <w:tcPr>
            <w:tcW w:w="1624" w:type="dxa"/>
            <w:vMerge/>
            <w:shd w:val="clear" w:color="auto" w:fill="auto"/>
          </w:tcPr>
          <w:p w14:paraId="1D8A4CA4" w14:textId="77777777" w:rsidR="00280FF0" w:rsidRDefault="00280FF0">
            <w:pPr>
              <w:spacing w:line="276" w:lineRule="auto"/>
              <w:jc w:val="center"/>
              <w:rPr>
                <w:sz w:val="16"/>
                <w:szCs w:val="16"/>
              </w:rPr>
            </w:pPr>
          </w:p>
        </w:tc>
        <w:tc>
          <w:tcPr>
            <w:tcW w:w="781" w:type="dxa"/>
            <w:vMerge/>
            <w:shd w:val="clear" w:color="auto" w:fill="auto"/>
          </w:tcPr>
          <w:p w14:paraId="5DAAF915" w14:textId="77777777" w:rsidR="00280FF0" w:rsidRDefault="00280FF0">
            <w:pPr>
              <w:spacing w:line="276" w:lineRule="auto"/>
              <w:jc w:val="center"/>
              <w:rPr>
                <w:sz w:val="16"/>
                <w:szCs w:val="16"/>
              </w:rPr>
            </w:pPr>
          </w:p>
        </w:tc>
        <w:tc>
          <w:tcPr>
            <w:tcW w:w="1087" w:type="dxa"/>
            <w:vMerge/>
            <w:shd w:val="clear" w:color="auto" w:fill="auto"/>
          </w:tcPr>
          <w:p w14:paraId="03227BBD" w14:textId="77777777" w:rsidR="00280FF0" w:rsidRDefault="00280FF0">
            <w:pPr>
              <w:spacing w:line="276" w:lineRule="auto"/>
              <w:jc w:val="center"/>
              <w:rPr>
                <w:sz w:val="16"/>
                <w:szCs w:val="16"/>
              </w:rPr>
            </w:pPr>
          </w:p>
        </w:tc>
        <w:tc>
          <w:tcPr>
            <w:tcW w:w="661" w:type="dxa"/>
            <w:vMerge/>
            <w:shd w:val="clear" w:color="auto" w:fill="auto"/>
          </w:tcPr>
          <w:p w14:paraId="5CF1C4B8" w14:textId="77777777" w:rsidR="00280FF0" w:rsidRDefault="00280FF0">
            <w:pPr>
              <w:spacing w:line="276" w:lineRule="auto"/>
              <w:jc w:val="center"/>
              <w:rPr>
                <w:sz w:val="16"/>
                <w:szCs w:val="16"/>
              </w:rPr>
            </w:pPr>
          </w:p>
        </w:tc>
        <w:tc>
          <w:tcPr>
            <w:tcW w:w="910" w:type="dxa"/>
            <w:vMerge/>
            <w:shd w:val="clear" w:color="auto" w:fill="auto"/>
          </w:tcPr>
          <w:p w14:paraId="4214B67D" w14:textId="77777777" w:rsidR="00280FF0" w:rsidRDefault="00280FF0">
            <w:pPr>
              <w:spacing w:line="276" w:lineRule="auto"/>
              <w:jc w:val="center"/>
              <w:rPr>
                <w:sz w:val="16"/>
                <w:szCs w:val="16"/>
              </w:rPr>
            </w:pPr>
          </w:p>
        </w:tc>
        <w:tc>
          <w:tcPr>
            <w:tcW w:w="937" w:type="dxa"/>
            <w:vMerge/>
            <w:shd w:val="clear" w:color="auto" w:fill="auto"/>
          </w:tcPr>
          <w:p w14:paraId="2FA9BC9E" w14:textId="77777777" w:rsidR="00280FF0" w:rsidRDefault="00280FF0">
            <w:pPr>
              <w:spacing w:line="276" w:lineRule="auto"/>
              <w:jc w:val="center"/>
              <w:rPr>
                <w:sz w:val="16"/>
                <w:szCs w:val="16"/>
              </w:rPr>
            </w:pPr>
          </w:p>
        </w:tc>
        <w:tc>
          <w:tcPr>
            <w:tcW w:w="1745" w:type="dxa"/>
            <w:vMerge/>
            <w:shd w:val="clear" w:color="auto" w:fill="auto"/>
          </w:tcPr>
          <w:p w14:paraId="1DB5BFC2" w14:textId="77777777" w:rsidR="00280FF0" w:rsidRDefault="00280FF0">
            <w:pPr>
              <w:spacing w:line="276" w:lineRule="auto"/>
              <w:jc w:val="center"/>
              <w:rPr>
                <w:sz w:val="16"/>
                <w:szCs w:val="16"/>
              </w:rPr>
            </w:pPr>
          </w:p>
        </w:tc>
        <w:tc>
          <w:tcPr>
            <w:tcW w:w="1229" w:type="dxa"/>
            <w:vMerge/>
            <w:shd w:val="clear" w:color="auto" w:fill="auto"/>
          </w:tcPr>
          <w:p w14:paraId="608A3E74"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328AE532"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15878F13"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0C889290" w14:textId="77777777" w:rsidR="00280FF0" w:rsidRDefault="00280FF0">
            <w:pPr>
              <w:spacing w:line="276" w:lineRule="auto"/>
              <w:jc w:val="center"/>
              <w:rPr>
                <w:sz w:val="16"/>
                <w:szCs w:val="16"/>
              </w:rPr>
            </w:pPr>
          </w:p>
        </w:tc>
        <w:tc>
          <w:tcPr>
            <w:tcW w:w="945" w:type="dxa"/>
            <w:vMerge/>
            <w:shd w:val="clear" w:color="auto" w:fill="auto"/>
          </w:tcPr>
          <w:p w14:paraId="6E6B5CCD" w14:textId="77777777" w:rsidR="00280FF0" w:rsidRDefault="00280FF0">
            <w:pPr>
              <w:spacing w:line="276" w:lineRule="auto"/>
              <w:jc w:val="center"/>
              <w:rPr>
                <w:sz w:val="16"/>
                <w:szCs w:val="16"/>
              </w:rPr>
            </w:pPr>
          </w:p>
        </w:tc>
      </w:tr>
      <w:tr w:rsidR="00280FF0" w14:paraId="393386A9" w14:textId="77777777">
        <w:tc>
          <w:tcPr>
            <w:tcW w:w="1624" w:type="dxa"/>
            <w:vMerge/>
            <w:shd w:val="clear" w:color="auto" w:fill="auto"/>
          </w:tcPr>
          <w:p w14:paraId="0D9EB47B" w14:textId="77777777" w:rsidR="00280FF0" w:rsidRDefault="00280FF0">
            <w:pPr>
              <w:spacing w:line="276" w:lineRule="auto"/>
              <w:jc w:val="center"/>
              <w:rPr>
                <w:sz w:val="16"/>
                <w:szCs w:val="16"/>
              </w:rPr>
            </w:pPr>
          </w:p>
        </w:tc>
        <w:tc>
          <w:tcPr>
            <w:tcW w:w="781" w:type="dxa"/>
            <w:vMerge/>
            <w:shd w:val="clear" w:color="auto" w:fill="auto"/>
          </w:tcPr>
          <w:p w14:paraId="1C7E923A" w14:textId="77777777" w:rsidR="00280FF0" w:rsidRDefault="00280FF0">
            <w:pPr>
              <w:spacing w:line="276" w:lineRule="auto"/>
              <w:jc w:val="center"/>
              <w:rPr>
                <w:sz w:val="16"/>
                <w:szCs w:val="16"/>
              </w:rPr>
            </w:pPr>
          </w:p>
        </w:tc>
        <w:tc>
          <w:tcPr>
            <w:tcW w:w="1087" w:type="dxa"/>
            <w:vMerge/>
            <w:shd w:val="clear" w:color="auto" w:fill="auto"/>
          </w:tcPr>
          <w:p w14:paraId="3EBC6FBF" w14:textId="77777777" w:rsidR="00280FF0" w:rsidRDefault="00280FF0">
            <w:pPr>
              <w:spacing w:line="276" w:lineRule="auto"/>
              <w:jc w:val="center"/>
              <w:rPr>
                <w:sz w:val="16"/>
                <w:szCs w:val="16"/>
              </w:rPr>
            </w:pPr>
          </w:p>
        </w:tc>
        <w:tc>
          <w:tcPr>
            <w:tcW w:w="661" w:type="dxa"/>
            <w:vMerge/>
            <w:shd w:val="clear" w:color="auto" w:fill="auto"/>
          </w:tcPr>
          <w:p w14:paraId="5E17C076" w14:textId="77777777" w:rsidR="00280FF0" w:rsidRDefault="00280FF0">
            <w:pPr>
              <w:spacing w:line="276" w:lineRule="auto"/>
              <w:jc w:val="center"/>
              <w:rPr>
                <w:sz w:val="16"/>
                <w:szCs w:val="16"/>
              </w:rPr>
            </w:pPr>
          </w:p>
        </w:tc>
        <w:tc>
          <w:tcPr>
            <w:tcW w:w="910" w:type="dxa"/>
            <w:vMerge/>
            <w:shd w:val="clear" w:color="auto" w:fill="auto"/>
          </w:tcPr>
          <w:p w14:paraId="503F530C" w14:textId="77777777" w:rsidR="00280FF0" w:rsidRDefault="00280FF0">
            <w:pPr>
              <w:spacing w:line="276" w:lineRule="auto"/>
              <w:jc w:val="center"/>
              <w:rPr>
                <w:sz w:val="16"/>
                <w:szCs w:val="16"/>
              </w:rPr>
            </w:pPr>
          </w:p>
        </w:tc>
        <w:tc>
          <w:tcPr>
            <w:tcW w:w="937" w:type="dxa"/>
            <w:vMerge/>
            <w:shd w:val="clear" w:color="auto" w:fill="auto"/>
          </w:tcPr>
          <w:p w14:paraId="2861C795" w14:textId="77777777" w:rsidR="00280FF0" w:rsidRDefault="00280FF0">
            <w:pPr>
              <w:spacing w:line="276" w:lineRule="auto"/>
              <w:jc w:val="center"/>
              <w:rPr>
                <w:sz w:val="16"/>
                <w:szCs w:val="16"/>
              </w:rPr>
            </w:pPr>
          </w:p>
        </w:tc>
        <w:tc>
          <w:tcPr>
            <w:tcW w:w="1745" w:type="dxa"/>
            <w:vMerge/>
            <w:shd w:val="clear" w:color="auto" w:fill="auto"/>
          </w:tcPr>
          <w:p w14:paraId="4A3258E6" w14:textId="77777777" w:rsidR="00280FF0" w:rsidRDefault="00280FF0">
            <w:pPr>
              <w:spacing w:line="276" w:lineRule="auto"/>
              <w:jc w:val="center"/>
              <w:rPr>
                <w:sz w:val="16"/>
                <w:szCs w:val="16"/>
              </w:rPr>
            </w:pPr>
          </w:p>
        </w:tc>
        <w:tc>
          <w:tcPr>
            <w:tcW w:w="1229" w:type="dxa"/>
            <w:vMerge/>
            <w:shd w:val="clear" w:color="auto" w:fill="auto"/>
          </w:tcPr>
          <w:p w14:paraId="08894B1F" w14:textId="77777777" w:rsidR="00280FF0" w:rsidRDefault="00280FF0">
            <w:pPr>
              <w:spacing w:line="276" w:lineRule="auto"/>
              <w:jc w:val="center"/>
              <w:rPr>
                <w:sz w:val="16"/>
                <w:szCs w:val="16"/>
              </w:rPr>
            </w:pPr>
          </w:p>
        </w:tc>
        <w:tc>
          <w:tcPr>
            <w:tcW w:w="1733" w:type="dxa"/>
            <w:shd w:val="clear" w:color="auto" w:fill="auto"/>
          </w:tcPr>
          <w:p w14:paraId="16139664"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087D41AA" w14:textId="77777777" w:rsidR="00280FF0" w:rsidRDefault="003B213F">
            <w:pPr>
              <w:jc w:val="center"/>
              <w:rPr>
                <w:sz w:val="16"/>
                <w:szCs w:val="16"/>
              </w:rPr>
            </w:pPr>
            <w:r>
              <w:rPr>
                <w:sz w:val="16"/>
                <w:szCs w:val="16"/>
              </w:rPr>
              <w:t>283</w:t>
            </w:r>
          </w:p>
          <w:p w14:paraId="484CC73C" w14:textId="77777777" w:rsidR="00280FF0" w:rsidRDefault="003B213F">
            <w:pPr>
              <w:jc w:val="center"/>
              <w:rPr>
                <w:sz w:val="16"/>
                <w:szCs w:val="16"/>
              </w:rPr>
            </w:pPr>
            <w:r>
              <w:rPr>
                <w:sz w:val="16"/>
                <w:szCs w:val="16"/>
              </w:rPr>
              <w:t>(2029)</w:t>
            </w:r>
          </w:p>
        </w:tc>
        <w:tc>
          <w:tcPr>
            <w:tcW w:w="1716" w:type="dxa"/>
            <w:vMerge/>
            <w:shd w:val="clear" w:color="auto" w:fill="auto"/>
          </w:tcPr>
          <w:p w14:paraId="448436A4" w14:textId="77777777" w:rsidR="00280FF0" w:rsidRDefault="00280FF0">
            <w:pPr>
              <w:spacing w:line="276" w:lineRule="auto"/>
              <w:jc w:val="center"/>
              <w:rPr>
                <w:sz w:val="16"/>
                <w:szCs w:val="16"/>
              </w:rPr>
            </w:pPr>
          </w:p>
        </w:tc>
        <w:tc>
          <w:tcPr>
            <w:tcW w:w="945" w:type="dxa"/>
            <w:vMerge/>
            <w:shd w:val="clear" w:color="auto" w:fill="auto"/>
          </w:tcPr>
          <w:p w14:paraId="1F31165C" w14:textId="77777777" w:rsidR="00280FF0" w:rsidRDefault="00280FF0">
            <w:pPr>
              <w:spacing w:line="276" w:lineRule="auto"/>
              <w:jc w:val="center"/>
              <w:rPr>
                <w:sz w:val="16"/>
                <w:szCs w:val="16"/>
              </w:rPr>
            </w:pPr>
          </w:p>
        </w:tc>
      </w:tr>
      <w:tr w:rsidR="00280FF0" w14:paraId="68C623B0" w14:textId="77777777">
        <w:tc>
          <w:tcPr>
            <w:tcW w:w="1624" w:type="dxa"/>
            <w:vMerge/>
            <w:shd w:val="clear" w:color="auto" w:fill="auto"/>
          </w:tcPr>
          <w:p w14:paraId="08C1E6ED" w14:textId="77777777" w:rsidR="00280FF0" w:rsidRDefault="00280FF0">
            <w:pPr>
              <w:spacing w:line="276" w:lineRule="auto"/>
              <w:jc w:val="center"/>
              <w:rPr>
                <w:sz w:val="16"/>
                <w:szCs w:val="16"/>
              </w:rPr>
            </w:pPr>
          </w:p>
        </w:tc>
        <w:tc>
          <w:tcPr>
            <w:tcW w:w="781" w:type="dxa"/>
            <w:vMerge/>
            <w:shd w:val="clear" w:color="auto" w:fill="auto"/>
          </w:tcPr>
          <w:p w14:paraId="11C4CA4C" w14:textId="77777777" w:rsidR="00280FF0" w:rsidRDefault="00280FF0">
            <w:pPr>
              <w:spacing w:line="276" w:lineRule="auto"/>
              <w:jc w:val="center"/>
              <w:rPr>
                <w:sz w:val="16"/>
                <w:szCs w:val="16"/>
              </w:rPr>
            </w:pPr>
          </w:p>
        </w:tc>
        <w:tc>
          <w:tcPr>
            <w:tcW w:w="1087" w:type="dxa"/>
            <w:vMerge/>
            <w:shd w:val="clear" w:color="auto" w:fill="auto"/>
          </w:tcPr>
          <w:p w14:paraId="459181ED" w14:textId="77777777" w:rsidR="00280FF0" w:rsidRDefault="00280FF0">
            <w:pPr>
              <w:spacing w:line="276" w:lineRule="auto"/>
              <w:jc w:val="center"/>
              <w:rPr>
                <w:sz w:val="16"/>
                <w:szCs w:val="16"/>
              </w:rPr>
            </w:pPr>
          </w:p>
        </w:tc>
        <w:tc>
          <w:tcPr>
            <w:tcW w:w="661" w:type="dxa"/>
            <w:vMerge/>
            <w:shd w:val="clear" w:color="auto" w:fill="auto"/>
          </w:tcPr>
          <w:p w14:paraId="7A324366" w14:textId="77777777" w:rsidR="00280FF0" w:rsidRDefault="00280FF0">
            <w:pPr>
              <w:spacing w:line="276" w:lineRule="auto"/>
              <w:jc w:val="center"/>
              <w:rPr>
                <w:sz w:val="16"/>
                <w:szCs w:val="16"/>
              </w:rPr>
            </w:pPr>
          </w:p>
        </w:tc>
        <w:tc>
          <w:tcPr>
            <w:tcW w:w="910" w:type="dxa"/>
            <w:vMerge/>
            <w:shd w:val="clear" w:color="auto" w:fill="auto"/>
          </w:tcPr>
          <w:p w14:paraId="7550AC3E" w14:textId="77777777" w:rsidR="00280FF0" w:rsidRDefault="00280FF0">
            <w:pPr>
              <w:spacing w:line="276" w:lineRule="auto"/>
              <w:jc w:val="center"/>
              <w:rPr>
                <w:sz w:val="16"/>
                <w:szCs w:val="16"/>
              </w:rPr>
            </w:pPr>
          </w:p>
        </w:tc>
        <w:tc>
          <w:tcPr>
            <w:tcW w:w="937" w:type="dxa"/>
            <w:vMerge/>
            <w:shd w:val="clear" w:color="auto" w:fill="auto"/>
          </w:tcPr>
          <w:p w14:paraId="32ECC108" w14:textId="77777777" w:rsidR="00280FF0" w:rsidRDefault="00280FF0">
            <w:pPr>
              <w:spacing w:line="276" w:lineRule="auto"/>
              <w:jc w:val="center"/>
              <w:rPr>
                <w:sz w:val="16"/>
                <w:szCs w:val="16"/>
              </w:rPr>
            </w:pPr>
          </w:p>
        </w:tc>
        <w:tc>
          <w:tcPr>
            <w:tcW w:w="1745" w:type="dxa"/>
            <w:vMerge/>
            <w:shd w:val="clear" w:color="auto" w:fill="auto"/>
          </w:tcPr>
          <w:p w14:paraId="3FB62925" w14:textId="77777777" w:rsidR="00280FF0" w:rsidRDefault="00280FF0">
            <w:pPr>
              <w:spacing w:line="276" w:lineRule="auto"/>
              <w:jc w:val="center"/>
              <w:rPr>
                <w:sz w:val="16"/>
                <w:szCs w:val="16"/>
              </w:rPr>
            </w:pPr>
          </w:p>
        </w:tc>
        <w:tc>
          <w:tcPr>
            <w:tcW w:w="1229" w:type="dxa"/>
            <w:vMerge/>
            <w:shd w:val="clear" w:color="auto" w:fill="auto"/>
          </w:tcPr>
          <w:p w14:paraId="4A555718" w14:textId="77777777" w:rsidR="00280FF0" w:rsidRDefault="00280FF0">
            <w:pPr>
              <w:spacing w:line="276" w:lineRule="auto"/>
              <w:jc w:val="center"/>
              <w:rPr>
                <w:sz w:val="16"/>
                <w:szCs w:val="16"/>
              </w:rPr>
            </w:pPr>
          </w:p>
        </w:tc>
        <w:tc>
          <w:tcPr>
            <w:tcW w:w="1733" w:type="dxa"/>
            <w:shd w:val="clear" w:color="auto" w:fill="auto"/>
          </w:tcPr>
          <w:p w14:paraId="46FB07B7" w14:textId="77777777" w:rsidR="00280FF0" w:rsidRDefault="003B213F">
            <w:pPr>
              <w:spacing w:line="276" w:lineRule="auto"/>
              <w:jc w:val="center"/>
              <w:rPr>
                <w:sz w:val="16"/>
                <w:szCs w:val="16"/>
              </w:rPr>
            </w:pPr>
            <w:r>
              <w:rPr>
                <w:sz w:val="16"/>
                <w:szCs w:val="16"/>
              </w:rPr>
              <w:t>P – Nefinansinę paramą gavusios įmonės</w:t>
            </w:r>
          </w:p>
        </w:tc>
        <w:tc>
          <w:tcPr>
            <w:tcW w:w="1192" w:type="dxa"/>
            <w:shd w:val="clear" w:color="auto" w:fill="auto"/>
          </w:tcPr>
          <w:p w14:paraId="2763C2B6" w14:textId="77777777" w:rsidR="00280FF0" w:rsidRDefault="003B213F">
            <w:pPr>
              <w:jc w:val="center"/>
              <w:rPr>
                <w:sz w:val="16"/>
                <w:szCs w:val="16"/>
              </w:rPr>
            </w:pPr>
            <w:r>
              <w:rPr>
                <w:sz w:val="16"/>
                <w:szCs w:val="16"/>
              </w:rPr>
              <w:t>443</w:t>
            </w:r>
          </w:p>
          <w:p w14:paraId="393181AE" w14:textId="77777777" w:rsidR="00280FF0" w:rsidRDefault="003B213F">
            <w:pPr>
              <w:jc w:val="center"/>
              <w:rPr>
                <w:sz w:val="16"/>
                <w:szCs w:val="16"/>
              </w:rPr>
            </w:pPr>
            <w:r>
              <w:rPr>
                <w:sz w:val="16"/>
                <w:szCs w:val="16"/>
              </w:rPr>
              <w:t>(2029)</w:t>
            </w:r>
          </w:p>
        </w:tc>
        <w:tc>
          <w:tcPr>
            <w:tcW w:w="1716" w:type="dxa"/>
            <w:vMerge/>
            <w:shd w:val="clear" w:color="auto" w:fill="auto"/>
          </w:tcPr>
          <w:p w14:paraId="3B48C794" w14:textId="77777777" w:rsidR="00280FF0" w:rsidRDefault="00280FF0">
            <w:pPr>
              <w:spacing w:line="276" w:lineRule="auto"/>
              <w:jc w:val="center"/>
              <w:rPr>
                <w:sz w:val="16"/>
                <w:szCs w:val="16"/>
              </w:rPr>
            </w:pPr>
          </w:p>
        </w:tc>
        <w:tc>
          <w:tcPr>
            <w:tcW w:w="945" w:type="dxa"/>
            <w:vMerge/>
            <w:shd w:val="clear" w:color="auto" w:fill="auto"/>
          </w:tcPr>
          <w:p w14:paraId="721D4AA9" w14:textId="77777777" w:rsidR="00280FF0" w:rsidRDefault="00280FF0">
            <w:pPr>
              <w:spacing w:line="276" w:lineRule="auto"/>
              <w:jc w:val="center"/>
              <w:rPr>
                <w:sz w:val="16"/>
                <w:szCs w:val="16"/>
              </w:rPr>
            </w:pPr>
          </w:p>
        </w:tc>
      </w:tr>
      <w:tr w:rsidR="00280FF0" w14:paraId="0C720A16" w14:textId="77777777">
        <w:tc>
          <w:tcPr>
            <w:tcW w:w="1624" w:type="dxa"/>
            <w:vMerge/>
            <w:shd w:val="clear" w:color="auto" w:fill="auto"/>
          </w:tcPr>
          <w:p w14:paraId="1453FF2A" w14:textId="77777777" w:rsidR="00280FF0" w:rsidRDefault="00280FF0">
            <w:pPr>
              <w:spacing w:line="276" w:lineRule="auto"/>
              <w:jc w:val="center"/>
              <w:rPr>
                <w:sz w:val="16"/>
                <w:szCs w:val="16"/>
              </w:rPr>
            </w:pPr>
          </w:p>
        </w:tc>
        <w:tc>
          <w:tcPr>
            <w:tcW w:w="781" w:type="dxa"/>
            <w:vMerge/>
            <w:shd w:val="clear" w:color="auto" w:fill="auto"/>
          </w:tcPr>
          <w:p w14:paraId="7570BB22" w14:textId="77777777" w:rsidR="00280FF0" w:rsidRDefault="00280FF0">
            <w:pPr>
              <w:spacing w:line="276" w:lineRule="auto"/>
              <w:jc w:val="center"/>
              <w:rPr>
                <w:sz w:val="16"/>
                <w:szCs w:val="16"/>
              </w:rPr>
            </w:pPr>
          </w:p>
        </w:tc>
        <w:tc>
          <w:tcPr>
            <w:tcW w:w="1087" w:type="dxa"/>
            <w:vMerge/>
            <w:shd w:val="clear" w:color="auto" w:fill="auto"/>
          </w:tcPr>
          <w:p w14:paraId="00C7EF22" w14:textId="77777777" w:rsidR="00280FF0" w:rsidRDefault="00280FF0">
            <w:pPr>
              <w:spacing w:line="276" w:lineRule="auto"/>
              <w:jc w:val="center"/>
              <w:rPr>
                <w:sz w:val="16"/>
                <w:szCs w:val="16"/>
              </w:rPr>
            </w:pPr>
          </w:p>
        </w:tc>
        <w:tc>
          <w:tcPr>
            <w:tcW w:w="661" w:type="dxa"/>
            <w:vMerge/>
            <w:shd w:val="clear" w:color="auto" w:fill="auto"/>
          </w:tcPr>
          <w:p w14:paraId="112D8E7F" w14:textId="77777777" w:rsidR="00280FF0" w:rsidRDefault="00280FF0">
            <w:pPr>
              <w:spacing w:line="276" w:lineRule="auto"/>
              <w:jc w:val="center"/>
              <w:rPr>
                <w:sz w:val="16"/>
                <w:szCs w:val="16"/>
              </w:rPr>
            </w:pPr>
          </w:p>
        </w:tc>
        <w:tc>
          <w:tcPr>
            <w:tcW w:w="910" w:type="dxa"/>
            <w:vMerge/>
            <w:shd w:val="clear" w:color="auto" w:fill="auto"/>
          </w:tcPr>
          <w:p w14:paraId="1BC058E2" w14:textId="77777777" w:rsidR="00280FF0" w:rsidRDefault="00280FF0">
            <w:pPr>
              <w:spacing w:line="276" w:lineRule="auto"/>
              <w:jc w:val="center"/>
              <w:rPr>
                <w:sz w:val="16"/>
                <w:szCs w:val="16"/>
              </w:rPr>
            </w:pPr>
          </w:p>
        </w:tc>
        <w:tc>
          <w:tcPr>
            <w:tcW w:w="937" w:type="dxa"/>
            <w:vMerge/>
            <w:shd w:val="clear" w:color="auto" w:fill="auto"/>
          </w:tcPr>
          <w:p w14:paraId="3D1EA4AA" w14:textId="77777777" w:rsidR="00280FF0" w:rsidRDefault="00280FF0">
            <w:pPr>
              <w:spacing w:line="276" w:lineRule="auto"/>
              <w:jc w:val="center"/>
              <w:rPr>
                <w:sz w:val="16"/>
                <w:szCs w:val="16"/>
              </w:rPr>
            </w:pPr>
          </w:p>
        </w:tc>
        <w:tc>
          <w:tcPr>
            <w:tcW w:w="1745" w:type="dxa"/>
            <w:vMerge/>
            <w:shd w:val="clear" w:color="auto" w:fill="auto"/>
          </w:tcPr>
          <w:p w14:paraId="5B9FE5AF" w14:textId="77777777" w:rsidR="00280FF0" w:rsidRDefault="00280FF0">
            <w:pPr>
              <w:spacing w:line="276" w:lineRule="auto"/>
              <w:jc w:val="center"/>
              <w:rPr>
                <w:sz w:val="16"/>
                <w:szCs w:val="16"/>
              </w:rPr>
            </w:pPr>
          </w:p>
        </w:tc>
        <w:tc>
          <w:tcPr>
            <w:tcW w:w="1229" w:type="dxa"/>
            <w:vMerge/>
            <w:shd w:val="clear" w:color="auto" w:fill="auto"/>
          </w:tcPr>
          <w:p w14:paraId="203B5D84" w14:textId="77777777" w:rsidR="00280FF0" w:rsidRDefault="00280FF0">
            <w:pPr>
              <w:spacing w:line="276" w:lineRule="auto"/>
              <w:jc w:val="center"/>
              <w:rPr>
                <w:sz w:val="16"/>
                <w:szCs w:val="16"/>
              </w:rPr>
            </w:pPr>
          </w:p>
        </w:tc>
        <w:tc>
          <w:tcPr>
            <w:tcW w:w="1733" w:type="dxa"/>
            <w:shd w:val="clear" w:color="auto" w:fill="auto"/>
          </w:tcPr>
          <w:p w14:paraId="207F5CDC" w14:textId="77777777" w:rsidR="00280FF0" w:rsidRDefault="003B213F">
            <w:pPr>
              <w:spacing w:line="276" w:lineRule="auto"/>
              <w:jc w:val="center"/>
              <w:rPr>
                <w:sz w:val="16"/>
                <w:szCs w:val="16"/>
              </w:rPr>
            </w:pPr>
            <w:r>
              <w:rPr>
                <w:sz w:val="16"/>
                <w:szCs w:val="16"/>
              </w:rPr>
              <w:t>P – Paramą gavusios naujos įmonės</w:t>
            </w:r>
          </w:p>
        </w:tc>
        <w:tc>
          <w:tcPr>
            <w:tcW w:w="1192" w:type="dxa"/>
            <w:shd w:val="clear" w:color="auto" w:fill="auto"/>
          </w:tcPr>
          <w:p w14:paraId="511A1779" w14:textId="77777777" w:rsidR="00280FF0" w:rsidRDefault="003B213F">
            <w:pPr>
              <w:jc w:val="center"/>
              <w:rPr>
                <w:sz w:val="16"/>
                <w:szCs w:val="16"/>
              </w:rPr>
            </w:pPr>
            <w:r>
              <w:rPr>
                <w:sz w:val="16"/>
                <w:szCs w:val="16"/>
              </w:rPr>
              <w:t>813</w:t>
            </w:r>
          </w:p>
          <w:p w14:paraId="71035598" w14:textId="77777777" w:rsidR="00280FF0" w:rsidRDefault="003B213F">
            <w:pPr>
              <w:jc w:val="center"/>
              <w:rPr>
                <w:sz w:val="16"/>
                <w:szCs w:val="16"/>
              </w:rPr>
            </w:pPr>
            <w:r>
              <w:rPr>
                <w:sz w:val="16"/>
                <w:szCs w:val="16"/>
              </w:rPr>
              <w:t>(2029)</w:t>
            </w:r>
          </w:p>
        </w:tc>
        <w:tc>
          <w:tcPr>
            <w:tcW w:w="1716" w:type="dxa"/>
            <w:vMerge/>
            <w:shd w:val="clear" w:color="auto" w:fill="auto"/>
          </w:tcPr>
          <w:p w14:paraId="27F7A3DA" w14:textId="77777777" w:rsidR="00280FF0" w:rsidRDefault="00280FF0">
            <w:pPr>
              <w:spacing w:line="276" w:lineRule="auto"/>
              <w:jc w:val="center"/>
              <w:rPr>
                <w:sz w:val="16"/>
                <w:szCs w:val="16"/>
              </w:rPr>
            </w:pPr>
          </w:p>
        </w:tc>
        <w:tc>
          <w:tcPr>
            <w:tcW w:w="945" w:type="dxa"/>
            <w:vMerge/>
            <w:shd w:val="clear" w:color="auto" w:fill="auto"/>
          </w:tcPr>
          <w:p w14:paraId="6255B0F1" w14:textId="77777777" w:rsidR="00280FF0" w:rsidRDefault="00280FF0">
            <w:pPr>
              <w:spacing w:line="276" w:lineRule="auto"/>
              <w:jc w:val="center"/>
              <w:rPr>
                <w:sz w:val="16"/>
                <w:szCs w:val="16"/>
              </w:rPr>
            </w:pPr>
          </w:p>
        </w:tc>
      </w:tr>
      <w:tr w:rsidR="00280FF0" w14:paraId="44F6B3A7" w14:textId="77777777">
        <w:tc>
          <w:tcPr>
            <w:tcW w:w="1624" w:type="dxa"/>
            <w:vMerge/>
            <w:shd w:val="clear" w:color="auto" w:fill="auto"/>
          </w:tcPr>
          <w:p w14:paraId="0DF99D20" w14:textId="77777777" w:rsidR="00280FF0" w:rsidRDefault="00280FF0">
            <w:pPr>
              <w:spacing w:line="276" w:lineRule="auto"/>
              <w:jc w:val="center"/>
              <w:rPr>
                <w:sz w:val="16"/>
                <w:szCs w:val="16"/>
              </w:rPr>
            </w:pPr>
          </w:p>
        </w:tc>
        <w:tc>
          <w:tcPr>
            <w:tcW w:w="781" w:type="dxa"/>
            <w:vMerge/>
            <w:shd w:val="clear" w:color="auto" w:fill="auto"/>
          </w:tcPr>
          <w:p w14:paraId="3C0D91C4" w14:textId="77777777" w:rsidR="00280FF0" w:rsidRDefault="00280FF0">
            <w:pPr>
              <w:spacing w:line="276" w:lineRule="auto"/>
              <w:jc w:val="center"/>
              <w:rPr>
                <w:sz w:val="16"/>
                <w:szCs w:val="16"/>
              </w:rPr>
            </w:pPr>
          </w:p>
        </w:tc>
        <w:tc>
          <w:tcPr>
            <w:tcW w:w="1087" w:type="dxa"/>
            <w:vMerge/>
            <w:shd w:val="clear" w:color="auto" w:fill="auto"/>
          </w:tcPr>
          <w:p w14:paraId="6F9DEE6E" w14:textId="77777777" w:rsidR="00280FF0" w:rsidRDefault="00280FF0">
            <w:pPr>
              <w:spacing w:line="276" w:lineRule="auto"/>
              <w:jc w:val="center"/>
              <w:rPr>
                <w:sz w:val="16"/>
                <w:szCs w:val="16"/>
              </w:rPr>
            </w:pPr>
          </w:p>
        </w:tc>
        <w:tc>
          <w:tcPr>
            <w:tcW w:w="661" w:type="dxa"/>
            <w:vMerge/>
            <w:shd w:val="clear" w:color="auto" w:fill="auto"/>
          </w:tcPr>
          <w:p w14:paraId="18D0F730" w14:textId="77777777" w:rsidR="00280FF0" w:rsidRDefault="00280FF0">
            <w:pPr>
              <w:spacing w:line="276" w:lineRule="auto"/>
              <w:jc w:val="center"/>
              <w:rPr>
                <w:sz w:val="16"/>
                <w:szCs w:val="16"/>
              </w:rPr>
            </w:pPr>
          </w:p>
        </w:tc>
        <w:tc>
          <w:tcPr>
            <w:tcW w:w="910" w:type="dxa"/>
            <w:vMerge/>
            <w:shd w:val="clear" w:color="auto" w:fill="auto"/>
          </w:tcPr>
          <w:p w14:paraId="23A79E6B" w14:textId="77777777" w:rsidR="00280FF0" w:rsidRDefault="00280FF0">
            <w:pPr>
              <w:spacing w:line="276" w:lineRule="auto"/>
              <w:jc w:val="center"/>
              <w:rPr>
                <w:sz w:val="16"/>
                <w:szCs w:val="16"/>
              </w:rPr>
            </w:pPr>
          </w:p>
        </w:tc>
        <w:tc>
          <w:tcPr>
            <w:tcW w:w="937" w:type="dxa"/>
            <w:vMerge/>
            <w:shd w:val="clear" w:color="auto" w:fill="auto"/>
          </w:tcPr>
          <w:p w14:paraId="70752843" w14:textId="77777777" w:rsidR="00280FF0" w:rsidRDefault="00280FF0">
            <w:pPr>
              <w:spacing w:line="276" w:lineRule="auto"/>
              <w:jc w:val="center"/>
              <w:rPr>
                <w:sz w:val="16"/>
                <w:szCs w:val="16"/>
              </w:rPr>
            </w:pPr>
          </w:p>
        </w:tc>
        <w:tc>
          <w:tcPr>
            <w:tcW w:w="1745" w:type="dxa"/>
            <w:vMerge/>
            <w:shd w:val="clear" w:color="auto" w:fill="auto"/>
          </w:tcPr>
          <w:p w14:paraId="599697C9" w14:textId="77777777" w:rsidR="00280FF0" w:rsidRDefault="00280FF0">
            <w:pPr>
              <w:spacing w:line="276" w:lineRule="auto"/>
              <w:jc w:val="center"/>
              <w:rPr>
                <w:sz w:val="16"/>
                <w:szCs w:val="16"/>
              </w:rPr>
            </w:pPr>
          </w:p>
        </w:tc>
        <w:tc>
          <w:tcPr>
            <w:tcW w:w="1229" w:type="dxa"/>
            <w:vMerge/>
            <w:shd w:val="clear" w:color="auto" w:fill="auto"/>
          </w:tcPr>
          <w:p w14:paraId="0149E732" w14:textId="77777777" w:rsidR="00280FF0" w:rsidRDefault="00280FF0">
            <w:pPr>
              <w:spacing w:line="276" w:lineRule="auto"/>
              <w:jc w:val="center"/>
              <w:rPr>
                <w:sz w:val="16"/>
                <w:szCs w:val="16"/>
              </w:rPr>
            </w:pPr>
          </w:p>
        </w:tc>
        <w:tc>
          <w:tcPr>
            <w:tcW w:w="1733" w:type="dxa"/>
            <w:shd w:val="clear" w:color="auto" w:fill="auto"/>
          </w:tcPr>
          <w:p w14:paraId="0B370F3B" w14:textId="77777777" w:rsidR="00280FF0" w:rsidRDefault="003B213F">
            <w:pPr>
              <w:spacing w:line="276" w:lineRule="auto"/>
              <w:jc w:val="center"/>
              <w:rPr>
                <w:sz w:val="16"/>
                <w:szCs w:val="16"/>
              </w:rPr>
            </w:pPr>
            <w:r>
              <w:rPr>
                <w:sz w:val="16"/>
                <w:szCs w:val="16"/>
              </w:rPr>
              <w:t>P – Paramą gavusios sparčiai augančios įmonės</w:t>
            </w:r>
          </w:p>
        </w:tc>
        <w:tc>
          <w:tcPr>
            <w:tcW w:w="1192" w:type="dxa"/>
            <w:shd w:val="clear" w:color="auto" w:fill="auto"/>
          </w:tcPr>
          <w:p w14:paraId="5A500866" w14:textId="77777777" w:rsidR="00280FF0" w:rsidRDefault="00280FF0">
            <w:pPr>
              <w:jc w:val="center"/>
              <w:rPr>
                <w:sz w:val="16"/>
                <w:szCs w:val="16"/>
              </w:rPr>
            </w:pPr>
          </w:p>
          <w:p w14:paraId="4B5F1EB6" w14:textId="77777777" w:rsidR="00280FF0" w:rsidRDefault="003B213F">
            <w:pPr>
              <w:jc w:val="center"/>
              <w:rPr>
                <w:sz w:val="16"/>
                <w:szCs w:val="16"/>
              </w:rPr>
            </w:pPr>
            <w:r>
              <w:rPr>
                <w:sz w:val="16"/>
                <w:szCs w:val="16"/>
              </w:rPr>
              <w:t>813</w:t>
            </w:r>
          </w:p>
          <w:p w14:paraId="1B2A129F" w14:textId="77777777" w:rsidR="00280FF0" w:rsidRDefault="003B213F">
            <w:pPr>
              <w:jc w:val="center"/>
              <w:rPr>
                <w:sz w:val="16"/>
                <w:szCs w:val="16"/>
              </w:rPr>
            </w:pPr>
            <w:r>
              <w:rPr>
                <w:sz w:val="16"/>
                <w:szCs w:val="16"/>
              </w:rPr>
              <w:t>(2029)</w:t>
            </w:r>
          </w:p>
        </w:tc>
        <w:tc>
          <w:tcPr>
            <w:tcW w:w="1716" w:type="dxa"/>
            <w:vMerge/>
            <w:shd w:val="clear" w:color="auto" w:fill="auto"/>
          </w:tcPr>
          <w:p w14:paraId="381923D2" w14:textId="77777777" w:rsidR="00280FF0" w:rsidRDefault="00280FF0">
            <w:pPr>
              <w:spacing w:line="276" w:lineRule="auto"/>
              <w:jc w:val="center"/>
              <w:rPr>
                <w:sz w:val="16"/>
                <w:szCs w:val="16"/>
              </w:rPr>
            </w:pPr>
          </w:p>
        </w:tc>
        <w:tc>
          <w:tcPr>
            <w:tcW w:w="945" w:type="dxa"/>
            <w:vMerge/>
            <w:shd w:val="clear" w:color="auto" w:fill="auto"/>
          </w:tcPr>
          <w:p w14:paraId="378002C3" w14:textId="77777777" w:rsidR="00280FF0" w:rsidRDefault="00280FF0">
            <w:pPr>
              <w:spacing w:line="276" w:lineRule="auto"/>
              <w:jc w:val="center"/>
              <w:rPr>
                <w:sz w:val="16"/>
                <w:szCs w:val="16"/>
              </w:rPr>
            </w:pPr>
          </w:p>
        </w:tc>
      </w:tr>
      <w:tr w:rsidR="00280FF0" w14:paraId="5EE9BE92" w14:textId="77777777">
        <w:tc>
          <w:tcPr>
            <w:tcW w:w="1624" w:type="dxa"/>
            <w:vMerge/>
            <w:shd w:val="clear" w:color="auto" w:fill="auto"/>
          </w:tcPr>
          <w:p w14:paraId="4756EC14" w14:textId="77777777" w:rsidR="00280FF0" w:rsidRDefault="00280FF0">
            <w:pPr>
              <w:spacing w:line="276" w:lineRule="auto"/>
              <w:jc w:val="center"/>
              <w:rPr>
                <w:sz w:val="16"/>
                <w:szCs w:val="16"/>
              </w:rPr>
            </w:pPr>
          </w:p>
        </w:tc>
        <w:tc>
          <w:tcPr>
            <w:tcW w:w="781" w:type="dxa"/>
            <w:vMerge/>
            <w:shd w:val="clear" w:color="auto" w:fill="auto"/>
          </w:tcPr>
          <w:p w14:paraId="6CAB9002" w14:textId="77777777" w:rsidR="00280FF0" w:rsidRDefault="00280FF0">
            <w:pPr>
              <w:spacing w:line="276" w:lineRule="auto"/>
              <w:jc w:val="center"/>
              <w:rPr>
                <w:sz w:val="16"/>
                <w:szCs w:val="16"/>
              </w:rPr>
            </w:pPr>
          </w:p>
        </w:tc>
        <w:tc>
          <w:tcPr>
            <w:tcW w:w="1087" w:type="dxa"/>
            <w:vMerge/>
            <w:shd w:val="clear" w:color="auto" w:fill="auto"/>
          </w:tcPr>
          <w:p w14:paraId="0CC08747" w14:textId="77777777" w:rsidR="00280FF0" w:rsidRDefault="00280FF0">
            <w:pPr>
              <w:spacing w:line="276" w:lineRule="auto"/>
              <w:jc w:val="center"/>
              <w:rPr>
                <w:sz w:val="16"/>
                <w:szCs w:val="16"/>
              </w:rPr>
            </w:pPr>
          </w:p>
        </w:tc>
        <w:tc>
          <w:tcPr>
            <w:tcW w:w="661" w:type="dxa"/>
            <w:vMerge/>
            <w:shd w:val="clear" w:color="auto" w:fill="auto"/>
          </w:tcPr>
          <w:p w14:paraId="51126DA8" w14:textId="77777777" w:rsidR="00280FF0" w:rsidRDefault="00280FF0">
            <w:pPr>
              <w:spacing w:line="276" w:lineRule="auto"/>
              <w:jc w:val="center"/>
              <w:rPr>
                <w:sz w:val="16"/>
                <w:szCs w:val="16"/>
              </w:rPr>
            </w:pPr>
          </w:p>
        </w:tc>
        <w:tc>
          <w:tcPr>
            <w:tcW w:w="910" w:type="dxa"/>
            <w:vMerge/>
            <w:shd w:val="clear" w:color="auto" w:fill="auto"/>
          </w:tcPr>
          <w:p w14:paraId="4B05AF15" w14:textId="77777777" w:rsidR="00280FF0" w:rsidRDefault="00280FF0">
            <w:pPr>
              <w:spacing w:line="276" w:lineRule="auto"/>
              <w:jc w:val="center"/>
              <w:rPr>
                <w:sz w:val="16"/>
                <w:szCs w:val="16"/>
              </w:rPr>
            </w:pPr>
          </w:p>
        </w:tc>
        <w:tc>
          <w:tcPr>
            <w:tcW w:w="937" w:type="dxa"/>
            <w:vMerge/>
            <w:shd w:val="clear" w:color="auto" w:fill="auto"/>
          </w:tcPr>
          <w:p w14:paraId="341A856E" w14:textId="77777777" w:rsidR="00280FF0" w:rsidRDefault="00280FF0">
            <w:pPr>
              <w:spacing w:line="276" w:lineRule="auto"/>
              <w:jc w:val="center"/>
              <w:rPr>
                <w:sz w:val="16"/>
                <w:szCs w:val="16"/>
              </w:rPr>
            </w:pPr>
          </w:p>
        </w:tc>
        <w:tc>
          <w:tcPr>
            <w:tcW w:w="1745" w:type="dxa"/>
            <w:vMerge/>
            <w:shd w:val="clear" w:color="auto" w:fill="auto"/>
          </w:tcPr>
          <w:p w14:paraId="787DADC4" w14:textId="77777777" w:rsidR="00280FF0" w:rsidRDefault="00280FF0">
            <w:pPr>
              <w:spacing w:line="276" w:lineRule="auto"/>
              <w:jc w:val="center"/>
              <w:rPr>
                <w:sz w:val="16"/>
                <w:szCs w:val="16"/>
              </w:rPr>
            </w:pPr>
          </w:p>
        </w:tc>
        <w:tc>
          <w:tcPr>
            <w:tcW w:w="1229" w:type="dxa"/>
            <w:vMerge/>
            <w:shd w:val="clear" w:color="auto" w:fill="auto"/>
          </w:tcPr>
          <w:p w14:paraId="08802C1F" w14:textId="77777777" w:rsidR="00280FF0" w:rsidRDefault="00280FF0">
            <w:pPr>
              <w:spacing w:line="276" w:lineRule="auto"/>
              <w:jc w:val="center"/>
              <w:rPr>
                <w:sz w:val="16"/>
                <w:szCs w:val="16"/>
              </w:rPr>
            </w:pPr>
          </w:p>
        </w:tc>
        <w:tc>
          <w:tcPr>
            <w:tcW w:w="1733" w:type="dxa"/>
            <w:shd w:val="clear" w:color="auto" w:fill="auto"/>
          </w:tcPr>
          <w:p w14:paraId="382954BD" w14:textId="77777777" w:rsidR="00280FF0" w:rsidRDefault="003B213F">
            <w:pPr>
              <w:spacing w:line="276" w:lineRule="auto"/>
              <w:jc w:val="center"/>
              <w:rPr>
                <w:sz w:val="16"/>
                <w:szCs w:val="16"/>
              </w:rPr>
            </w:pPr>
            <w:r>
              <w:rPr>
                <w:sz w:val="16"/>
                <w:szCs w:val="16"/>
              </w:rPr>
              <w:t>R – Paramą gavusiuose subjektuose sukurtos darbo vietos</w:t>
            </w:r>
          </w:p>
        </w:tc>
        <w:tc>
          <w:tcPr>
            <w:tcW w:w="1192" w:type="dxa"/>
            <w:shd w:val="clear" w:color="auto" w:fill="auto"/>
          </w:tcPr>
          <w:p w14:paraId="24A4A856" w14:textId="77777777" w:rsidR="00280FF0" w:rsidRDefault="00280FF0">
            <w:pPr>
              <w:jc w:val="center"/>
              <w:rPr>
                <w:sz w:val="16"/>
                <w:szCs w:val="16"/>
              </w:rPr>
            </w:pPr>
          </w:p>
          <w:p w14:paraId="5BDA9E44" w14:textId="77777777" w:rsidR="00280FF0" w:rsidRDefault="003B213F">
            <w:pPr>
              <w:jc w:val="center"/>
              <w:rPr>
                <w:sz w:val="16"/>
                <w:szCs w:val="16"/>
              </w:rPr>
            </w:pPr>
            <w:r>
              <w:rPr>
                <w:sz w:val="16"/>
                <w:szCs w:val="16"/>
              </w:rPr>
              <w:t>1548</w:t>
            </w:r>
          </w:p>
          <w:p w14:paraId="6CF68B4A" w14:textId="77777777" w:rsidR="00280FF0" w:rsidRDefault="003B213F">
            <w:pPr>
              <w:jc w:val="center"/>
              <w:rPr>
                <w:sz w:val="16"/>
                <w:szCs w:val="16"/>
              </w:rPr>
            </w:pPr>
            <w:r>
              <w:rPr>
                <w:sz w:val="16"/>
                <w:szCs w:val="16"/>
              </w:rPr>
              <w:t>(2029)</w:t>
            </w:r>
          </w:p>
        </w:tc>
        <w:tc>
          <w:tcPr>
            <w:tcW w:w="1716" w:type="dxa"/>
            <w:vMerge/>
            <w:shd w:val="clear" w:color="auto" w:fill="auto"/>
          </w:tcPr>
          <w:p w14:paraId="494A8800" w14:textId="77777777" w:rsidR="00280FF0" w:rsidRDefault="00280FF0">
            <w:pPr>
              <w:spacing w:line="276" w:lineRule="auto"/>
              <w:jc w:val="center"/>
              <w:rPr>
                <w:sz w:val="16"/>
                <w:szCs w:val="16"/>
              </w:rPr>
            </w:pPr>
          </w:p>
        </w:tc>
        <w:tc>
          <w:tcPr>
            <w:tcW w:w="945" w:type="dxa"/>
            <w:vMerge/>
            <w:shd w:val="clear" w:color="auto" w:fill="auto"/>
          </w:tcPr>
          <w:p w14:paraId="4B50340D" w14:textId="77777777" w:rsidR="00280FF0" w:rsidRDefault="00280FF0">
            <w:pPr>
              <w:spacing w:line="276" w:lineRule="auto"/>
              <w:jc w:val="center"/>
              <w:rPr>
                <w:sz w:val="16"/>
                <w:szCs w:val="16"/>
              </w:rPr>
            </w:pPr>
          </w:p>
        </w:tc>
      </w:tr>
      <w:tr w:rsidR="00280FF0" w14:paraId="669CBEB9" w14:textId="77777777">
        <w:tc>
          <w:tcPr>
            <w:tcW w:w="1624" w:type="dxa"/>
            <w:vMerge/>
            <w:shd w:val="clear" w:color="auto" w:fill="auto"/>
          </w:tcPr>
          <w:p w14:paraId="4840DDCD" w14:textId="77777777" w:rsidR="00280FF0" w:rsidRDefault="00280FF0">
            <w:pPr>
              <w:spacing w:line="276" w:lineRule="auto"/>
              <w:jc w:val="center"/>
              <w:rPr>
                <w:sz w:val="16"/>
                <w:szCs w:val="16"/>
              </w:rPr>
            </w:pPr>
          </w:p>
        </w:tc>
        <w:tc>
          <w:tcPr>
            <w:tcW w:w="781" w:type="dxa"/>
            <w:vMerge/>
            <w:shd w:val="clear" w:color="auto" w:fill="auto"/>
          </w:tcPr>
          <w:p w14:paraId="7B89D77D" w14:textId="77777777" w:rsidR="00280FF0" w:rsidRDefault="00280FF0">
            <w:pPr>
              <w:spacing w:line="276" w:lineRule="auto"/>
              <w:jc w:val="center"/>
              <w:rPr>
                <w:sz w:val="16"/>
                <w:szCs w:val="16"/>
              </w:rPr>
            </w:pPr>
          </w:p>
        </w:tc>
        <w:tc>
          <w:tcPr>
            <w:tcW w:w="1087" w:type="dxa"/>
            <w:vMerge/>
            <w:shd w:val="clear" w:color="auto" w:fill="auto"/>
          </w:tcPr>
          <w:p w14:paraId="721CC454" w14:textId="77777777" w:rsidR="00280FF0" w:rsidRDefault="00280FF0">
            <w:pPr>
              <w:spacing w:line="276" w:lineRule="auto"/>
              <w:jc w:val="center"/>
              <w:rPr>
                <w:sz w:val="16"/>
                <w:szCs w:val="16"/>
              </w:rPr>
            </w:pPr>
          </w:p>
        </w:tc>
        <w:tc>
          <w:tcPr>
            <w:tcW w:w="661" w:type="dxa"/>
            <w:vMerge/>
            <w:shd w:val="clear" w:color="auto" w:fill="auto"/>
          </w:tcPr>
          <w:p w14:paraId="54A4B656" w14:textId="77777777" w:rsidR="00280FF0" w:rsidRDefault="00280FF0">
            <w:pPr>
              <w:spacing w:line="276" w:lineRule="auto"/>
              <w:jc w:val="center"/>
              <w:rPr>
                <w:sz w:val="16"/>
                <w:szCs w:val="16"/>
              </w:rPr>
            </w:pPr>
          </w:p>
        </w:tc>
        <w:tc>
          <w:tcPr>
            <w:tcW w:w="910" w:type="dxa"/>
            <w:vMerge/>
            <w:shd w:val="clear" w:color="auto" w:fill="auto"/>
          </w:tcPr>
          <w:p w14:paraId="4DF3E9C4" w14:textId="77777777" w:rsidR="00280FF0" w:rsidRDefault="00280FF0">
            <w:pPr>
              <w:spacing w:line="276" w:lineRule="auto"/>
              <w:jc w:val="center"/>
              <w:rPr>
                <w:sz w:val="16"/>
                <w:szCs w:val="16"/>
              </w:rPr>
            </w:pPr>
          </w:p>
        </w:tc>
        <w:tc>
          <w:tcPr>
            <w:tcW w:w="937" w:type="dxa"/>
            <w:vMerge/>
            <w:shd w:val="clear" w:color="auto" w:fill="auto"/>
          </w:tcPr>
          <w:p w14:paraId="215BECF4" w14:textId="77777777" w:rsidR="00280FF0" w:rsidRDefault="00280FF0">
            <w:pPr>
              <w:spacing w:line="276" w:lineRule="auto"/>
              <w:jc w:val="center"/>
              <w:rPr>
                <w:sz w:val="16"/>
                <w:szCs w:val="16"/>
              </w:rPr>
            </w:pPr>
          </w:p>
        </w:tc>
        <w:tc>
          <w:tcPr>
            <w:tcW w:w="1745" w:type="dxa"/>
            <w:vMerge/>
            <w:shd w:val="clear" w:color="auto" w:fill="auto"/>
          </w:tcPr>
          <w:p w14:paraId="5E9E23EE" w14:textId="77777777" w:rsidR="00280FF0" w:rsidRDefault="00280FF0">
            <w:pPr>
              <w:spacing w:line="276" w:lineRule="auto"/>
              <w:jc w:val="center"/>
              <w:rPr>
                <w:sz w:val="16"/>
                <w:szCs w:val="16"/>
              </w:rPr>
            </w:pPr>
          </w:p>
        </w:tc>
        <w:tc>
          <w:tcPr>
            <w:tcW w:w="1229" w:type="dxa"/>
            <w:vMerge/>
            <w:shd w:val="clear" w:color="auto" w:fill="auto"/>
          </w:tcPr>
          <w:p w14:paraId="73D552C0" w14:textId="77777777" w:rsidR="00280FF0" w:rsidRDefault="00280FF0">
            <w:pPr>
              <w:spacing w:line="276" w:lineRule="auto"/>
              <w:jc w:val="center"/>
              <w:rPr>
                <w:sz w:val="16"/>
                <w:szCs w:val="16"/>
              </w:rPr>
            </w:pPr>
          </w:p>
        </w:tc>
        <w:tc>
          <w:tcPr>
            <w:tcW w:w="1733" w:type="dxa"/>
            <w:shd w:val="clear" w:color="auto" w:fill="auto"/>
          </w:tcPr>
          <w:p w14:paraId="59D4822A"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48926D2F" w14:textId="77777777" w:rsidR="00280FF0" w:rsidRDefault="00280FF0">
            <w:pPr>
              <w:jc w:val="center"/>
              <w:rPr>
                <w:sz w:val="16"/>
                <w:szCs w:val="16"/>
              </w:rPr>
            </w:pPr>
          </w:p>
          <w:p w14:paraId="34737B71" w14:textId="77777777" w:rsidR="00280FF0" w:rsidRDefault="003B213F">
            <w:pPr>
              <w:jc w:val="center"/>
              <w:rPr>
                <w:sz w:val="16"/>
                <w:szCs w:val="16"/>
              </w:rPr>
            </w:pPr>
            <w:r>
              <w:rPr>
                <w:sz w:val="16"/>
                <w:szCs w:val="16"/>
              </w:rPr>
              <w:t>2 550 000</w:t>
            </w:r>
          </w:p>
          <w:p w14:paraId="4D536FF2" w14:textId="77777777" w:rsidR="00280FF0" w:rsidRDefault="003B213F">
            <w:pPr>
              <w:jc w:val="center"/>
              <w:rPr>
                <w:sz w:val="16"/>
                <w:szCs w:val="16"/>
              </w:rPr>
            </w:pPr>
            <w:r>
              <w:rPr>
                <w:sz w:val="16"/>
                <w:szCs w:val="16"/>
              </w:rPr>
              <w:t>(2029)</w:t>
            </w:r>
          </w:p>
          <w:p w14:paraId="14FA8536" w14:textId="77777777" w:rsidR="00280FF0" w:rsidRDefault="00280FF0">
            <w:pPr>
              <w:jc w:val="center"/>
              <w:rPr>
                <w:sz w:val="16"/>
                <w:szCs w:val="16"/>
              </w:rPr>
            </w:pPr>
          </w:p>
        </w:tc>
        <w:tc>
          <w:tcPr>
            <w:tcW w:w="1716" w:type="dxa"/>
            <w:vMerge/>
            <w:shd w:val="clear" w:color="auto" w:fill="auto"/>
          </w:tcPr>
          <w:p w14:paraId="69D52A7A" w14:textId="77777777" w:rsidR="00280FF0" w:rsidRDefault="00280FF0">
            <w:pPr>
              <w:spacing w:line="276" w:lineRule="auto"/>
              <w:jc w:val="center"/>
              <w:rPr>
                <w:sz w:val="16"/>
                <w:szCs w:val="16"/>
              </w:rPr>
            </w:pPr>
          </w:p>
        </w:tc>
        <w:tc>
          <w:tcPr>
            <w:tcW w:w="945" w:type="dxa"/>
            <w:vMerge/>
            <w:shd w:val="clear" w:color="auto" w:fill="auto"/>
          </w:tcPr>
          <w:p w14:paraId="31CB7D90" w14:textId="77777777" w:rsidR="00280FF0" w:rsidRDefault="00280FF0">
            <w:pPr>
              <w:spacing w:line="276" w:lineRule="auto"/>
              <w:jc w:val="center"/>
              <w:rPr>
                <w:sz w:val="16"/>
                <w:szCs w:val="16"/>
              </w:rPr>
            </w:pPr>
          </w:p>
        </w:tc>
      </w:tr>
      <w:tr w:rsidR="00280FF0" w14:paraId="6DF518D9" w14:textId="77777777">
        <w:tc>
          <w:tcPr>
            <w:tcW w:w="1624" w:type="dxa"/>
            <w:vMerge/>
            <w:shd w:val="clear" w:color="auto" w:fill="auto"/>
          </w:tcPr>
          <w:p w14:paraId="264DAF00" w14:textId="77777777" w:rsidR="00280FF0" w:rsidRDefault="00280FF0">
            <w:pPr>
              <w:spacing w:line="276" w:lineRule="auto"/>
              <w:jc w:val="center"/>
              <w:rPr>
                <w:sz w:val="16"/>
                <w:szCs w:val="16"/>
              </w:rPr>
            </w:pPr>
          </w:p>
        </w:tc>
        <w:tc>
          <w:tcPr>
            <w:tcW w:w="781" w:type="dxa"/>
            <w:vMerge/>
            <w:shd w:val="clear" w:color="auto" w:fill="auto"/>
          </w:tcPr>
          <w:p w14:paraId="0D3F6D24" w14:textId="77777777" w:rsidR="00280FF0" w:rsidRDefault="00280FF0">
            <w:pPr>
              <w:spacing w:line="276" w:lineRule="auto"/>
              <w:jc w:val="center"/>
              <w:rPr>
                <w:sz w:val="16"/>
                <w:szCs w:val="16"/>
              </w:rPr>
            </w:pPr>
          </w:p>
        </w:tc>
        <w:tc>
          <w:tcPr>
            <w:tcW w:w="1087" w:type="dxa"/>
            <w:vMerge/>
            <w:shd w:val="clear" w:color="auto" w:fill="auto"/>
          </w:tcPr>
          <w:p w14:paraId="554AC542" w14:textId="77777777" w:rsidR="00280FF0" w:rsidRDefault="00280FF0">
            <w:pPr>
              <w:spacing w:line="276" w:lineRule="auto"/>
              <w:jc w:val="center"/>
              <w:rPr>
                <w:sz w:val="16"/>
                <w:szCs w:val="16"/>
              </w:rPr>
            </w:pPr>
          </w:p>
        </w:tc>
        <w:tc>
          <w:tcPr>
            <w:tcW w:w="661" w:type="dxa"/>
            <w:vMerge/>
            <w:shd w:val="clear" w:color="auto" w:fill="auto"/>
          </w:tcPr>
          <w:p w14:paraId="307E643F" w14:textId="77777777" w:rsidR="00280FF0" w:rsidRDefault="00280FF0">
            <w:pPr>
              <w:spacing w:line="276" w:lineRule="auto"/>
              <w:jc w:val="center"/>
              <w:rPr>
                <w:sz w:val="16"/>
                <w:szCs w:val="16"/>
              </w:rPr>
            </w:pPr>
          </w:p>
        </w:tc>
        <w:tc>
          <w:tcPr>
            <w:tcW w:w="910" w:type="dxa"/>
            <w:vMerge/>
            <w:shd w:val="clear" w:color="auto" w:fill="auto"/>
          </w:tcPr>
          <w:p w14:paraId="7BD8949B" w14:textId="77777777" w:rsidR="00280FF0" w:rsidRDefault="00280FF0">
            <w:pPr>
              <w:spacing w:line="276" w:lineRule="auto"/>
              <w:jc w:val="center"/>
              <w:rPr>
                <w:sz w:val="16"/>
                <w:szCs w:val="16"/>
              </w:rPr>
            </w:pPr>
          </w:p>
        </w:tc>
        <w:tc>
          <w:tcPr>
            <w:tcW w:w="937" w:type="dxa"/>
            <w:vMerge/>
            <w:shd w:val="clear" w:color="auto" w:fill="auto"/>
          </w:tcPr>
          <w:p w14:paraId="3ECA08B4" w14:textId="77777777" w:rsidR="00280FF0" w:rsidRDefault="00280FF0">
            <w:pPr>
              <w:spacing w:line="276" w:lineRule="auto"/>
              <w:jc w:val="center"/>
              <w:rPr>
                <w:sz w:val="16"/>
                <w:szCs w:val="16"/>
              </w:rPr>
            </w:pPr>
          </w:p>
        </w:tc>
        <w:tc>
          <w:tcPr>
            <w:tcW w:w="1745" w:type="dxa"/>
            <w:vMerge/>
            <w:shd w:val="clear" w:color="auto" w:fill="auto"/>
          </w:tcPr>
          <w:p w14:paraId="67BCA7BF" w14:textId="77777777" w:rsidR="00280FF0" w:rsidRDefault="00280FF0">
            <w:pPr>
              <w:spacing w:line="276" w:lineRule="auto"/>
              <w:jc w:val="center"/>
              <w:rPr>
                <w:sz w:val="16"/>
                <w:szCs w:val="16"/>
              </w:rPr>
            </w:pPr>
          </w:p>
        </w:tc>
        <w:tc>
          <w:tcPr>
            <w:tcW w:w="1229" w:type="dxa"/>
            <w:vMerge/>
            <w:shd w:val="clear" w:color="auto" w:fill="auto"/>
          </w:tcPr>
          <w:p w14:paraId="4B7C39BB"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77BF919F"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0B428709"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12432AEE" w14:textId="77777777" w:rsidR="00280FF0" w:rsidRDefault="00280FF0">
            <w:pPr>
              <w:spacing w:line="276" w:lineRule="auto"/>
              <w:jc w:val="center"/>
              <w:rPr>
                <w:sz w:val="16"/>
                <w:szCs w:val="16"/>
              </w:rPr>
            </w:pPr>
          </w:p>
        </w:tc>
        <w:tc>
          <w:tcPr>
            <w:tcW w:w="945" w:type="dxa"/>
            <w:vMerge/>
            <w:shd w:val="clear" w:color="auto" w:fill="auto"/>
          </w:tcPr>
          <w:p w14:paraId="35D2AAF4" w14:textId="77777777" w:rsidR="00280FF0" w:rsidRDefault="00280FF0">
            <w:pPr>
              <w:spacing w:line="276" w:lineRule="auto"/>
              <w:jc w:val="center"/>
              <w:rPr>
                <w:sz w:val="16"/>
                <w:szCs w:val="16"/>
              </w:rPr>
            </w:pPr>
          </w:p>
        </w:tc>
      </w:tr>
      <w:tr w:rsidR="00280FF0" w14:paraId="3DF94627" w14:textId="77777777">
        <w:trPr>
          <w:trHeight w:val="689"/>
        </w:trPr>
        <w:tc>
          <w:tcPr>
            <w:tcW w:w="1624" w:type="dxa"/>
            <w:vMerge w:val="restart"/>
            <w:shd w:val="clear" w:color="auto" w:fill="auto"/>
          </w:tcPr>
          <w:p w14:paraId="6EC71E3C" w14:textId="77777777" w:rsidR="00280FF0" w:rsidRDefault="003B213F">
            <w:pPr>
              <w:spacing w:line="276" w:lineRule="auto"/>
              <w:jc w:val="center"/>
              <w:rPr>
                <w:sz w:val="16"/>
                <w:szCs w:val="16"/>
              </w:rPr>
            </w:pPr>
            <w:r>
              <w:rPr>
                <w:sz w:val="16"/>
                <w:szCs w:val="16"/>
              </w:rPr>
              <w:t>5.2. Skatinti produkto idėjos vystymą (</w:t>
            </w:r>
            <w:proofErr w:type="spellStart"/>
            <w:r>
              <w:rPr>
                <w:sz w:val="16"/>
                <w:szCs w:val="16"/>
              </w:rPr>
              <w:t>akceleravimo</w:t>
            </w:r>
            <w:proofErr w:type="spellEnd"/>
            <w:r>
              <w:rPr>
                <w:sz w:val="16"/>
                <w:szCs w:val="16"/>
              </w:rPr>
              <w:t xml:space="preserve"> veiklos), skatinti investicijas pagal </w:t>
            </w:r>
            <w:proofErr w:type="spellStart"/>
            <w:r>
              <w:rPr>
                <w:sz w:val="16"/>
                <w:szCs w:val="16"/>
              </w:rPr>
              <w:t>startuolių</w:t>
            </w:r>
            <w:proofErr w:type="spellEnd"/>
            <w:r>
              <w:rPr>
                <w:sz w:val="16"/>
                <w:szCs w:val="16"/>
              </w:rPr>
              <w:t xml:space="preserve"> brandos lygį </w:t>
            </w:r>
          </w:p>
          <w:p w14:paraId="67DFE918" w14:textId="77777777" w:rsidR="00280FF0" w:rsidRDefault="003B213F">
            <w:pPr>
              <w:spacing w:line="276" w:lineRule="auto"/>
              <w:jc w:val="center"/>
              <w:rPr>
                <w:sz w:val="16"/>
                <w:szCs w:val="16"/>
              </w:rPr>
            </w:pPr>
            <w:r>
              <w:rPr>
                <w:sz w:val="16"/>
                <w:szCs w:val="16"/>
              </w:rPr>
              <w:t>(Vidurio ir vakarų Lietuvos regionas)</w:t>
            </w:r>
          </w:p>
        </w:tc>
        <w:tc>
          <w:tcPr>
            <w:tcW w:w="781" w:type="dxa"/>
            <w:vMerge w:val="restart"/>
            <w:shd w:val="clear" w:color="auto" w:fill="auto"/>
          </w:tcPr>
          <w:p w14:paraId="13FE1CF5"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16A99150" w14:textId="77777777" w:rsidR="00280FF0" w:rsidRDefault="003B213F">
            <w:pPr>
              <w:spacing w:line="276" w:lineRule="auto"/>
              <w:jc w:val="center"/>
              <w:rPr>
                <w:sz w:val="16"/>
                <w:szCs w:val="16"/>
              </w:rPr>
            </w:pPr>
            <w:r>
              <w:rPr>
                <w:sz w:val="16"/>
                <w:szCs w:val="16"/>
              </w:rPr>
              <w:t xml:space="preserve">Nacionalinės plėtros įstaigos arba Europos investicijų bankas, tarptautinės finansų įstaigos, kuriose valstybė narė </w:t>
            </w:r>
            <w:r>
              <w:rPr>
                <w:sz w:val="16"/>
                <w:szCs w:val="16"/>
              </w:rPr>
              <w:lastRenderedPageBreak/>
              <w:t>yra akcininkė, valstybinis bankas arba įstaiga, kurie įsteigti kaip profesinę finansinę veiklą vykdantys teisės subjektai</w:t>
            </w:r>
          </w:p>
        </w:tc>
        <w:tc>
          <w:tcPr>
            <w:tcW w:w="661" w:type="dxa"/>
            <w:vMerge w:val="restart"/>
            <w:shd w:val="clear" w:color="auto" w:fill="auto"/>
          </w:tcPr>
          <w:p w14:paraId="02386748" w14:textId="77777777" w:rsidR="00280FF0" w:rsidRDefault="003B213F">
            <w:pPr>
              <w:spacing w:line="276" w:lineRule="auto"/>
              <w:jc w:val="center"/>
              <w:rPr>
                <w:sz w:val="16"/>
                <w:szCs w:val="16"/>
              </w:rPr>
            </w:pPr>
            <w:r>
              <w:rPr>
                <w:sz w:val="16"/>
                <w:szCs w:val="16"/>
              </w:rPr>
              <w:lastRenderedPageBreak/>
              <w:t>-</w:t>
            </w:r>
          </w:p>
        </w:tc>
        <w:tc>
          <w:tcPr>
            <w:tcW w:w="910" w:type="dxa"/>
            <w:vMerge w:val="restart"/>
            <w:shd w:val="clear" w:color="auto" w:fill="auto"/>
          </w:tcPr>
          <w:p w14:paraId="48DEF7FE"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2CDCA604" w14:textId="77777777" w:rsidR="00280FF0" w:rsidRDefault="003B213F">
            <w:pPr>
              <w:spacing w:line="276" w:lineRule="auto"/>
              <w:jc w:val="center"/>
              <w:rPr>
                <w:sz w:val="16"/>
                <w:szCs w:val="16"/>
              </w:rPr>
            </w:pPr>
            <w:r>
              <w:rPr>
                <w:sz w:val="16"/>
                <w:szCs w:val="16"/>
              </w:rPr>
              <w:t>FP</w:t>
            </w:r>
          </w:p>
        </w:tc>
        <w:tc>
          <w:tcPr>
            <w:tcW w:w="1745" w:type="dxa"/>
            <w:vMerge w:val="restart"/>
            <w:shd w:val="clear" w:color="auto" w:fill="auto"/>
          </w:tcPr>
          <w:p w14:paraId="27D9B0A9" w14:textId="77777777" w:rsidR="00280FF0" w:rsidRDefault="003B213F">
            <w:pPr>
              <w:spacing w:line="276" w:lineRule="auto"/>
              <w:jc w:val="center"/>
              <w:rPr>
                <w:sz w:val="16"/>
                <w:szCs w:val="16"/>
              </w:rPr>
            </w:pPr>
            <w:r>
              <w:rPr>
                <w:sz w:val="16"/>
                <w:szCs w:val="16"/>
              </w:rPr>
              <w:t>33 000</w:t>
            </w:r>
          </w:p>
          <w:p w14:paraId="655B08A0" w14:textId="77777777" w:rsidR="00280FF0" w:rsidRDefault="00280FF0">
            <w:pPr>
              <w:spacing w:line="276" w:lineRule="auto"/>
              <w:rPr>
                <w:sz w:val="16"/>
                <w:szCs w:val="16"/>
              </w:rPr>
            </w:pPr>
          </w:p>
          <w:p w14:paraId="7066DC08" w14:textId="77777777" w:rsidR="00280FF0" w:rsidRDefault="003B213F">
            <w:pPr>
              <w:spacing w:line="276" w:lineRule="auto"/>
              <w:jc w:val="center"/>
              <w:rPr>
                <w:sz w:val="16"/>
                <w:szCs w:val="16"/>
              </w:rPr>
            </w:pPr>
            <w:r>
              <w:rPr>
                <w:sz w:val="16"/>
                <w:szCs w:val="16"/>
              </w:rPr>
              <w:t>8 735, 294</w:t>
            </w:r>
          </w:p>
        </w:tc>
        <w:tc>
          <w:tcPr>
            <w:tcW w:w="1229" w:type="dxa"/>
            <w:vMerge w:val="restart"/>
            <w:shd w:val="clear" w:color="auto" w:fill="auto"/>
          </w:tcPr>
          <w:p w14:paraId="35140D0D" w14:textId="77777777" w:rsidR="00280FF0" w:rsidRDefault="003B213F">
            <w:pPr>
              <w:spacing w:line="276" w:lineRule="auto"/>
              <w:jc w:val="center"/>
              <w:rPr>
                <w:sz w:val="16"/>
                <w:szCs w:val="16"/>
              </w:rPr>
            </w:pPr>
            <w:r>
              <w:rPr>
                <w:sz w:val="16"/>
                <w:szCs w:val="16"/>
              </w:rPr>
              <w:t>2021–2027 m. IP</w:t>
            </w:r>
          </w:p>
          <w:p w14:paraId="5D458629" w14:textId="77777777" w:rsidR="00280FF0" w:rsidRDefault="00280FF0">
            <w:pPr>
              <w:spacing w:line="276" w:lineRule="auto"/>
              <w:jc w:val="center"/>
              <w:rPr>
                <w:sz w:val="16"/>
                <w:szCs w:val="16"/>
              </w:rPr>
            </w:pPr>
          </w:p>
          <w:p w14:paraId="4F38B5F3" w14:textId="77777777" w:rsidR="00280FF0" w:rsidRDefault="003B213F">
            <w:pPr>
              <w:spacing w:line="276" w:lineRule="auto"/>
              <w:jc w:val="center"/>
              <w:rPr>
                <w:sz w:val="16"/>
                <w:szCs w:val="16"/>
              </w:rPr>
            </w:pPr>
            <w:r>
              <w:rPr>
                <w:sz w:val="16"/>
                <w:szCs w:val="16"/>
              </w:rPr>
              <w:t>Privačios lėšos</w:t>
            </w:r>
          </w:p>
        </w:tc>
        <w:tc>
          <w:tcPr>
            <w:tcW w:w="1733" w:type="dxa"/>
            <w:shd w:val="clear" w:color="auto" w:fill="auto"/>
          </w:tcPr>
          <w:p w14:paraId="4DA90A10"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68F3D908" w14:textId="77777777" w:rsidR="00280FF0" w:rsidRDefault="00280FF0">
            <w:pPr>
              <w:jc w:val="center"/>
              <w:rPr>
                <w:sz w:val="16"/>
                <w:szCs w:val="16"/>
              </w:rPr>
            </w:pPr>
          </w:p>
          <w:p w14:paraId="6DDA0436" w14:textId="77777777" w:rsidR="00280FF0" w:rsidRDefault="003B213F">
            <w:pPr>
              <w:jc w:val="center"/>
              <w:rPr>
                <w:sz w:val="16"/>
                <w:szCs w:val="16"/>
              </w:rPr>
            </w:pPr>
            <w:r>
              <w:rPr>
                <w:sz w:val="16"/>
                <w:szCs w:val="16"/>
              </w:rPr>
              <w:t>19</w:t>
            </w:r>
          </w:p>
          <w:p w14:paraId="5FE07291" w14:textId="77777777" w:rsidR="00280FF0" w:rsidRDefault="003B213F">
            <w:pPr>
              <w:jc w:val="center"/>
              <w:rPr>
                <w:sz w:val="16"/>
                <w:szCs w:val="16"/>
              </w:rPr>
            </w:pPr>
            <w:r>
              <w:rPr>
                <w:sz w:val="16"/>
                <w:szCs w:val="16"/>
              </w:rPr>
              <w:t>(2029)</w:t>
            </w:r>
          </w:p>
        </w:tc>
        <w:tc>
          <w:tcPr>
            <w:tcW w:w="1716" w:type="dxa"/>
            <w:vMerge w:val="restart"/>
            <w:shd w:val="clear" w:color="auto" w:fill="auto"/>
          </w:tcPr>
          <w:p w14:paraId="409814B2" w14:textId="77777777" w:rsidR="00280FF0" w:rsidRDefault="003B213F">
            <w:pPr>
              <w:spacing w:line="276" w:lineRule="auto"/>
              <w:jc w:val="center"/>
              <w:rPr>
                <w:sz w:val="16"/>
                <w:szCs w:val="16"/>
              </w:rPr>
            </w:pPr>
            <w:r>
              <w:rPr>
                <w:sz w:val="16"/>
                <w:szCs w:val="16"/>
              </w:rPr>
              <w:t>VšĮ Centrinė projektų valdymo agentūra</w:t>
            </w:r>
          </w:p>
        </w:tc>
        <w:tc>
          <w:tcPr>
            <w:tcW w:w="945" w:type="dxa"/>
            <w:vMerge w:val="restart"/>
            <w:shd w:val="clear" w:color="auto" w:fill="auto"/>
          </w:tcPr>
          <w:p w14:paraId="255EB959" w14:textId="77777777" w:rsidR="00280FF0" w:rsidRDefault="003B213F">
            <w:pPr>
              <w:spacing w:line="276" w:lineRule="auto"/>
              <w:jc w:val="center"/>
              <w:rPr>
                <w:sz w:val="16"/>
                <w:szCs w:val="16"/>
              </w:rPr>
            </w:pPr>
            <w:r>
              <w:rPr>
                <w:sz w:val="16"/>
                <w:szCs w:val="16"/>
              </w:rPr>
              <w:t>Švietimo, mokslo ir sporto ministerija</w:t>
            </w:r>
          </w:p>
        </w:tc>
      </w:tr>
      <w:tr w:rsidR="00280FF0" w14:paraId="5D4714D9" w14:textId="77777777">
        <w:trPr>
          <w:trHeight w:val="689"/>
        </w:trPr>
        <w:tc>
          <w:tcPr>
            <w:tcW w:w="1624" w:type="dxa"/>
            <w:vMerge/>
            <w:shd w:val="clear" w:color="auto" w:fill="auto"/>
          </w:tcPr>
          <w:p w14:paraId="1F051033" w14:textId="77777777" w:rsidR="00280FF0" w:rsidRDefault="00280FF0">
            <w:pPr>
              <w:spacing w:line="276" w:lineRule="auto"/>
              <w:jc w:val="center"/>
              <w:rPr>
                <w:sz w:val="16"/>
                <w:szCs w:val="16"/>
              </w:rPr>
            </w:pPr>
          </w:p>
        </w:tc>
        <w:tc>
          <w:tcPr>
            <w:tcW w:w="781" w:type="dxa"/>
            <w:vMerge/>
            <w:shd w:val="clear" w:color="auto" w:fill="auto"/>
          </w:tcPr>
          <w:p w14:paraId="204B39B0" w14:textId="77777777" w:rsidR="00280FF0" w:rsidRDefault="00280FF0">
            <w:pPr>
              <w:spacing w:line="276" w:lineRule="auto"/>
              <w:jc w:val="center"/>
              <w:rPr>
                <w:sz w:val="16"/>
                <w:szCs w:val="16"/>
              </w:rPr>
            </w:pPr>
          </w:p>
        </w:tc>
        <w:tc>
          <w:tcPr>
            <w:tcW w:w="1087" w:type="dxa"/>
            <w:vMerge/>
            <w:shd w:val="clear" w:color="auto" w:fill="auto"/>
          </w:tcPr>
          <w:p w14:paraId="00F0E185" w14:textId="77777777" w:rsidR="00280FF0" w:rsidRDefault="00280FF0">
            <w:pPr>
              <w:spacing w:line="276" w:lineRule="auto"/>
              <w:jc w:val="center"/>
              <w:rPr>
                <w:sz w:val="16"/>
                <w:szCs w:val="16"/>
              </w:rPr>
            </w:pPr>
          </w:p>
        </w:tc>
        <w:tc>
          <w:tcPr>
            <w:tcW w:w="661" w:type="dxa"/>
            <w:vMerge/>
            <w:shd w:val="clear" w:color="auto" w:fill="auto"/>
          </w:tcPr>
          <w:p w14:paraId="340850DB" w14:textId="77777777" w:rsidR="00280FF0" w:rsidRDefault="00280FF0">
            <w:pPr>
              <w:spacing w:line="276" w:lineRule="auto"/>
              <w:jc w:val="center"/>
              <w:rPr>
                <w:sz w:val="16"/>
                <w:szCs w:val="16"/>
              </w:rPr>
            </w:pPr>
          </w:p>
        </w:tc>
        <w:tc>
          <w:tcPr>
            <w:tcW w:w="910" w:type="dxa"/>
            <w:vMerge/>
            <w:shd w:val="clear" w:color="auto" w:fill="auto"/>
          </w:tcPr>
          <w:p w14:paraId="3E12BB79" w14:textId="77777777" w:rsidR="00280FF0" w:rsidRDefault="00280FF0">
            <w:pPr>
              <w:spacing w:line="276" w:lineRule="auto"/>
              <w:jc w:val="center"/>
              <w:rPr>
                <w:sz w:val="16"/>
                <w:szCs w:val="16"/>
              </w:rPr>
            </w:pPr>
          </w:p>
        </w:tc>
        <w:tc>
          <w:tcPr>
            <w:tcW w:w="937" w:type="dxa"/>
            <w:vMerge/>
            <w:shd w:val="clear" w:color="auto" w:fill="auto"/>
          </w:tcPr>
          <w:p w14:paraId="6FAEF519" w14:textId="77777777" w:rsidR="00280FF0" w:rsidRDefault="00280FF0">
            <w:pPr>
              <w:spacing w:line="276" w:lineRule="auto"/>
              <w:jc w:val="center"/>
              <w:rPr>
                <w:sz w:val="16"/>
                <w:szCs w:val="16"/>
              </w:rPr>
            </w:pPr>
          </w:p>
        </w:tc>
        <w:tc>
          <w:tcPr>
            <w:tcW w:w="1745" w:type="dxa"/>
            <w:vMerge/>
            <w:shd w:val="clear" w:color="auto" w:fill="auto"/>
          </w:tcPr>
          <w:p w14:paraId="25FDA40A" w14:textId="77777777" w:rsidR="00280FF0" w:rsidRDefault="00280FF0">
            <w:pPr>
              <w:spacing w:line="276" w:lineRule="auto"/>
              <w:jc w:val="center"/>
              <w:rPr>
                <w:sz w:val="16"/>
                <w:szCs w:val="16"/>
              </w:rPr>
            </w:pPr>
          </w:p>
        </w:tc>
        <w:tc>
          <w:tcPr>
            <w:tcW w:w="1229" w:type="dxa"/>
            <w:vMerge/>
            <w:shd w:val="clear" w:color="auto" w:fill="auto"/>
          </w:tcPr>
          <w:p w14:paraId="0E8AD31A"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7ED13A26"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3BB0BC5D"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06371FAB" w14:textId="77777777" w:rsidR="00280FF0" w:rsidRDefault="00280FF0">
            <w:pPr>
              <w:spacing w:line="276" w:lineRule="auto"/>
              <w:jc w:val="center"/>
              <w:rPr>
                <w:sz w:val="16"/>
                <w:szCs w:val="16"/>
              </w:rPr>
            </w:pPr>
          </w:p>
        </w:tc>
        <w:tc>
          <w:tcPr>
            <w:tcW w:w="945" w:type="dxa"/>
            <w:vMerge/>
            <w:shd w:val="clear" w:color="auto" w:fill="auto"/>
          </w:tcPr>
          <w:p w14:paraId="0BC69B78" w14:textId="77777777" w:rsidR="00280FF0" w:rsidRDefault="00280FF0">
            <w:pPr>
              <w:spacing w:line="276" w:lineRule="auto"/>
              <w:jc w:val="center"/>
              <w:rPr>
                <w:sz w:val="16"/>
                <w:szCs w:val="16"/>
              </w:rPr>
            </w:pPr>
          </w:p>
        </w:tc>
      </w:tr>
      <w:tr w:rsidR="00280FF0" w14:paraId="4985B6E8" w14:textId="77777777">
        <w:trPr>
          <w:trHeight w:val="689"/>
        </w:trPr>
        <w:tc>
          <w:tcPr>
            <w:tcW w:w="1624" w:type="dxa"/>
            <w:vMerge/>
            <w:shd w:val="clear" w:color="auto" w:fill="auto"/>
          </w:tcPr>
          <w:p w14:paraId="0AF7A2E6" w14:textId="77777777" w:rsidR="00280FF0" w:rsidRDefault="00280FF0">
            <w:pPr>
              <w:spacing w:line="276" w:lineRule="auto"/>
              <w:jc w:val="center"/>
              <w:rPr>
                <w:sz w:val="16"/>
                <w:szCs w:val="16"/>
              </w:rPr>
            </w:pPr>
          </w:p>
        </w:tc>
        <w:tc>
          <w:tcPr>
            <w:tcW w:w="781" w:type="dxa"/>
            <w:vMerge/>
            <w:shd w:val="clear" w:color="auto" w:fill="auto"/>
          </w:tcPr>
          <w:p w14:paraId="593111C4" w14:textId="77777777" w:rsidR="00280FF0" w:rsidRDefault="00280FF0">
            <w:pPr>
              <w:spacing w:line="276" w:lineRule="auto"/>
              <w:jc w:val="center"/>
              <w:rPr>
                <w:sz w:val="16"/>
                <w:szCs w:val="16"/>
              </w:rPr>
            </w:pPr>
          </w:p>
        </w:tc>
        <w:tc>
          <w:tcPr>
            <w:tcW w:w="1087" w:type="dxa"/>
            <w:vMerge/>
            <w:shd w:val="clear" w:color="auto" w:fill="auto"/>
          </w:tcPr>
          <w:p w14:paraId="4A837F98" w14:textId="77777777" w:rsidR="00280FF0" w:rsidRDefault="00280FF0">
            <w:pPr>
              <w:spacing w:line="276" w:lineRule="auto"/>
              <w:jc w:val="center"/>
              <w:rPr>
                <w:sz w:val="16"/>
                <w:szCs w:val="16"/>
              </w:rPr>
            </w:pPr>
          </w:p>
        </w:tc>
        <w:tc>
          <w:tcPr>
            <w:tcW w:w="661" w:type="dxa"/>
            <w:vMerge/>
            <w:shd w:val="clear" w:color="auto" w:fill="auto"/>
          </w:tcPr>
          <w:p w14:paraId="31C2B992" w14:textId="77777777" w:rsidR="00280FF0" w:rsidRDefault="00280FF0">
            <w:pPr>
              <w:spacing w:line="276" w:lineRule="auto"/>
              <w:jc w:val="center"/>
              <w:rPr>
                <w:sz w:val="16"/>
                <w:szCs w:val="16"/>
              </w:rPr>
            </w:pPr>
          </w:p>
        </w:tc>
        <w:tc>
          <w:tcPr>
            <w:tcW w:w="910" w:type="dxa"/>
            <w:vMerge/>
            <w:shd w:val="clear" w:color="auto" w:fill="auto"/>
          </w:tcPr>
          <w:p w14:paraId="1655D73B" w14:textId="77777777" w:rsidR="00280FF0" w:rsidRDefault="00280FF0">
            <w:pPr>
              <w:spacing w:line="276" w:lineRule="auto"/>
              <w:jc w:val="center"/>
              <w:rPr>
                <w:sz w:val="16"/>
                <w:szCs w:val="16"/>
              </w:rPr>
            </w:pPr>
          </w:p>
        </w:tc>
        <w:tc>
          <w:tcPr>
            <w:tcW w:w="937" w:type="dxa"/>
            <w:vMerge/>
            <w:shd w:val="clear" w:color="auto" w:fill="auto"/>
          </w:tcPr>
          <w:p w14:paraId="762EA6F5" w14:textId="77777777" w:rsidR="00280FF0" w:rsidRDefault="00280FF0">
            <w:pPr>
              <w:spacing w:line="276" w:lineRule="auto"/>
              <w:jc w:val="center"/>
              <w:rPr>
                <w:sz w:val="16"/>
                <w:szCs w:val="16"/>
              </w:rPr>
            </w:pPr>
          </w:p>
        </w:tc>
        <w:tc>
          <w:tcPr>
            <w:tcW w:w="1745" w:type="dxa"/>
            <w:vMerge/>
            <w:shd w:val="clear" w:color="auto" w:fill="auto"/>
          </w:tcPr>
          <w:p w14:paraId="76C7EB81" w14:textId="77777777" w:rsidR="00280FF0" w:rsidRDefault="00280FF0">
            <w:pPr>
              <w:spacing w:line="276" w:lineRule="auto"/>
              <w:jc w:val="center"/>
              <w:rPr>
                <w:sz w:val="16"/>
                <w:szCs w:val="16"/>
              </w:rPr>
            </w:pPr>
          </w:p>
        </w:tc>
        <w:tc>
          <w:tcPr>
            <w:tcW w:w="1229" w:type="dxa"/>
            <w:vMerge/>
            <w:shd w:val="clear" w:color="auto" w:fill="auto"/>
          </w:tcPr>
          <w:p w14:paraId="6EA2A048"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6FEBE410"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47992808"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59A19C3D" w14:textId="77777777" w:rsidR="00280FF0" w:rsidRDefault="00280FF0">
            <w:pPr>
              <w:spacing w:line="276" w:lineRule="auto"/>
              <w:jc w:val="center"/>
              <w:rPr>
                <w:sz w:val="16"/>
                <w:szCs w:val="16"/>
              </w:rPr>
            </w:pPr>
          </w:p>
        </w:tc>
        <w:tc>
          <w:tcPr>
            <w:tcW w:w="945" w:type="dxa"/>
            <w:vMerge/>
            <w:shd w:val="clear" w:color="auto" w:fill="auto"/>
          </w:tcPr>
          <w:p w14:paraId="27F3A821" w14:textId="77777777" w:rsidR="00280FF0" w:rsidRDefault="00280FF0">
            <w:pPr>
              <w:spacing w:line="276" w:lineRule="auto"/>
              <w:jc w:val="center"/>
              <w:rPr>
                <w:sz w:val="16"/>
                <w:szCs w:val="16"/>
              </w:rPr>
            </w:pPr>
          </w:p>
        </w:tc>
      </w:tr>
      <w:tr w:rsidR="00280FF0" w14:paraId="2163A557" w14:textId="77777777">
        <w:trPr>
          <w:trHeight w:val="689"/>
        </w:trPr>
        <w:tc>
          <w:tcPr>
            <w:tcW w:w="1624" w:type="dxa"/>
            <w:vMerge/>
            <w:shd w:val="clear" w:color="auto" w:fill="auto"/>
          </w:tcPr>
          <w:p w14:paraId="29C6AF9C" w14:textId="77777777" w:rsidR="00280FF0" w:rsidRDefault="00280FF0">
            <w:pPr>
              <w:spacing w:line="276" w:lineRule="auto"/>
              <w:jc w:val="center"/>
              <w:rPr>
                <w:sz w:val="16"/>
                <w:szCs w:val="16"/>
              </w:rPr>
            </w:pPr>
          </w:p>
        </w:tc>
        <w:tc>
          <w:tcPr>
            <w:tcW w:w="781" w:type="dxa"/>
            <w:vMerge/>
            <w:shd w:val="clear" w:color="auto" w:fill="auto"/>
          </w:tcPr>
          <w:p w14:paraId="464BB888" w14:textId="77777777" w:rsidR="00280FF0" w:rsidRDefault="00280FF0">
            <w:pPr>
              <w:spacing w:line="276" w:lineRule="auto"/>
              <w:jc w:val="center"/>
              <w:rPr>
                <w:sz w:val="16"/>
                <w:szCs w:val="16"/>
              </w:rPr>
            </w:pPr>
          </w:p>
        </w:tc>
        <w:tc>
          <w:tcPr>
            <w:tcW w:w="1087" w:type="dxa"/>
            <w:vMerge/>
            <w:shd w:val="clear" w:color="auto" w:fill="auto"/>
          </w:tcPr>
          <w:p w14:paraId="61F31079" w14:textId="77777777" w:rsidR="00280FF0" w:rsidRDefault="00280FF0">
            <w:pPr>
              <w:spacing w:line="276" w:lineRule="auto"/>
              <w:jc w:val="center"/>
              <w:rPr>
                <w:sz w:val="16"/>
                <w:szCs w:val="16"/>
              </w:rPr>
            </w:pPr>
          </w:p>
        </w:tc>
        <w:tc>
          <w:tcPr>
            <w:tcW w:w="661" w:type="dxa"/>
            <w:vMerge/>
            <w:shd w:val="clear" w:color="auto" w:fill="auto"/>
          </w:tcPr>
          <w:p w14:paraId="44CBCE58" w14:textId="77777777" w:rsidR="00280FF0" w:rsidRDefault="00280FF0">
            <w:pPr>
              <w:spacing w:line="276" w:lineRule="auto"/>
              <w:jc w:val="center"/>
              <w:rPr>
                <w:sz w:val="16"/>
                <w:szCs w:val="16"/>
              </w:rPr>
            </w:pPr>
          </w:p>
        </w:tc>
        <w:tc>
          <w:tcPr>
            <w:tcW w:w="910" w:type="dxa"/>
            <w:vMerge/>
            <w:shd w:val="clear" w:color="auto" w:fill="auto"/>
          </w:tcPr>
          <w:p w14:paraId="59B7DE62" w14:textId="77777777" w:rsidR="00280FF0" w:rsidRDefault="00280FF0">
            <w:pPr>
              <w:spacing w:line="276" w:lineRule="auto"/>
              <w:jc w:val="center"/>
              <w:rPr>
                <w:sz w:val="16"/>
                <w:szCs w:val="16"/>
              </w:rPr>
            </w:pPr>
          </w:p>
        </w:tc>
        <w:tc>
          <w:tcPr>
            <w:tcW w:w="937" w:type="dxa"/>
            <w:vMerge/>
            <w:shd w:val="clear" w:color="auto" w:fill="auto"/>
          </w:tcPr>
          <w:p w14:paraId="7DDB3C53" w14:textId="77777777" w:rsidR="00280FF0" w:rsidRDefault="00280FF0">
            <w:pPr>
              <w:spacing w:line="276" w:lineRule="auto"/>
              <w:jc w:val="center"/>
              <w:rPr>
                <w:sz w:val="16"/>
                <w:szCs w:val="16"/>
              </w:rPr>
            </w:pPr>
          </w:p>
        </w:tc>
        <w:tc>
          <w:tcPr>
            <w:tcW w:w="1745" w:type="dxa"/>
            <w:vMerge/>
            <w:shd w:val="clear" w:color="auto" w:fill="auto"/>
          </w:tcPr>
          <w:p w14:paraId="5EA63D7A" w14:textId="77777777" w:rsidR="00280FF0" w:rsidRDefault="00280FF0">
            <w:pPr>
              <w:spacing w:line="276" w:lineRule="auto"/>
              <w:jc w:val="center"/>
              <w:rPr>
                <w:sz w:val="16"/>
                <w:szCs w:val="16"/>
              </w:rPr>
            </w:pPr>
          </w:p>
        </w:tc>
        <w:tc>
          <w:tcPr>
            <w:tcW w:w="1229" w:type="dxa"/>
            <w:vMerge/>
            <w:shd w:val="clear" w:color="auto" w:fill="auto"/>
          </w:tcPr>
          <w:p w14:paraId="2A915EF1"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25F4136D"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1F9A0834"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733970EE" w14:textId="77777777" w:rsidR="00280FF0" w:rsidRDefault="00280FF0">
            <w:pPr>
              <w:spacing w:line="276" w:lineRule="auto"/>
              <w:jc w:val="center"/>
              <w:rPr>
                <w:sz w:val="16"/>
                <w:szCs w:val="16"/>
              </w:rPr>
            </w:pPr>
          </w:p>
        </w:tc>
        <w:tc>
          <w:tcPr>
            <w:tcW w:w="945" w:type="dxa"/>
            <w:vMerge/>
            <w:shd w:val="clear" w:color="auto" w:fill="auto"/>
          </w:tcPr>
          <w:p w14:paraId="7DAE4395" w14:textId="77777777" w:rsidR="00280FF0" w:rsidRDefault="00280FF0">
            <w:pPr>
              <w:spacing w:line="276" w:lineRule="auto"/>
              <w:jc w:val="center"/>
              <w:rPr>
                <w:sz w:val="16"/>
                <w:szCs w:val="16"/>
              </w:rPr>
            </w:pPr>
          </w:p>
        </w:tc>
      </w:tr>
      <w:tr w:rsidR="00280FF0" w14:paraId="74321BB0" w14:textId="77777777">
        <w:tc>
          <w:tcPr>
            <w:tcW w:w="1624" w:type="dxa"/>
            <w:vMerge/>
            <w:shd w:val="clear" w:color="auto" w:fill="auto"/>
          </w:tcPr>
          <w:p w14:paraId="06CAB7FA" w14:textId="77777777" w:rsidR="00280FF0" w:rsidRDefault="00280FF0">
            <w:pPr>
              <w:spacing w:line="276" w:lineRule="auto"/>
              <w:jc w:val="center"/>
              <w:rPr>
                <w:sz w:val="16"/>
                <w:szCs w:val="16"/>
              </w:rPr>
            </w:pPr>
          </w:p>
        </w:tc>
        <w:tc>
          <w:tcPr>
            <w:tcW w:w="781" w:type="dxa"/>
            <w:vMerge/>
            <w:shd w:val="clear" w:color="auto" w:fill="auto"/>
          </w:tcPr>
          <w:p w14:paraId="2A009C3B" w14:textId="77777777" w:rsidR="00280FF0" w:rsidRDefault="00280FF0">
            <w:pPr>
              <w:spacing w:line="276" w:lineRule="auto"/>
              <w:jc w:val="center"/>
              <w:rPr>
                <w:sz w:val="16"/>
                <w:szCs w:val="16"/>
              </w:rPr>
            </w:pPr>
          </w:p>
        </w:tc>
        <w:tc>
          <w:tcPr>
            <w:tcW w:w="1087" w:type="dxa"/>
            <w:vMerge/>
            <w:shd w:val="clear" w:color="auto" w:fill="auto"/>
          </w:tcPr>
          <w:p w14:paraId="747655ED" w14:textId="77777777" w:rsidR="00280FF0" w:rsidRDefault="00280FF0">
            <w:pPr>
              <w:spacing w:line="276" w:lineRule="auto"/>
              <w:jc w:val="center"/>
              <w:rPr>
                <w:sz w:val="16"/>
                <w:szCs w:val="16"/>
              </w:rPr>
            </w:pPr>
          </w:p>
        </w:tc>
        <w:tc>
          <w:tcPr>
            <w:tcW w:w="661" w:type="dxa"/>
            <w:vMerge/>
            <w:shd w:val="clear" w:color="auto" w:fill="auto"/>
          </w:tcPr>
          <w:p w14:paraId="7ACB64C6" w14:textId="77777777" w:rsidR="00280FF0" w:rsidRDefault="00280FF0">
            <w:pPr>
              <w:spacing w:line="276" w:lineRule="auto"/>
              <w:jc w:val="center"/>
              <w:rPr>
                <w:sz w:val="16"/>
                <w:szCs w:val="16"/>
              </w:rPr>
            </w:pPr>
          </w:p>
        </w:tc>
        <w:tc>
          <w:tcPr>
            <w:tcW w:w="910" w:type="dxa"/>
            <w:vMerge/>
            <w:shd w:val="clear" w:color="auto" w:fill="auto"/>
          </w:tcPr>
          <w:p w14:paraId="67E5ED8C" w14:textId="77777777" w:rsidR="00280FF0" w:rsidRDefault="00280FF0">
            <w:pPr>
              <w:spacing w:line="276" w:lineRule="auto"/>
              <w:jc w:val="center"/>
              <w:rPr>
                <w:sz w:val="16"/>
                <w:szCs w:val="16"/>
              </w:rPr>
            </w:pPr>
          </w:p>
        </w:tc>
        <w:tc>
          <w:tcPr>
            <w:tcW w:w="937" w:type="dxa"/>
            <w:vMerge/>
            <w:shd w:val="clear" w:color="auto" w:fill="auto"/>
          </w:tcPr>
          <w:p w14:paraId="7AD70A2B" w14:textId="77777777" w:rsidR="00280FF0" w:rsidRDefault="00280FF0">
            <w:pPr>
              <w:spacing w:line="276" w:lineRule="auto"/>
              <w:jc w:val="center"/>
              <w:rPr>
                <w:sz w:val="16"/>
                <w:szCs w:val="16"/>
              </w:rPr>
            </w:pPr>
          </w:p>
        </w:tc>
        <w:tc>
          <w:tcPr>
            <w:tcW w:w="1745" w:type="dxa"/>
            <w:vMerge/>
            <w:shd w:val="clear" w:color="auto" w:fill="auto"/>
          </w:tcPr>
          <w:p w14:paraId="26AE0C8F" w14:textId="77777777" w:rsidR="00280FF0" w:rsidRDefault="00280FF0">
            <w:pPr>
              <w:spacing w:line="276" w:lineRule="auto"/>
              <w:jc w:val="center"/>
              <w:rPr>
                <w:sz w:val="16"/>
                <w:szCs w:val="16"/>
              </w:rPr>
            </w:pPr>
          </w:p>
        </w:tc>
        <w:tc>
          <w:tcPr>
            <w:tcW w:w="1229" w:type="dxa"/>
            <w:vMerge/>
            <w:shd w:val="clear" w:color="auto" w:fill="auto"/>
          </w:tcPr>
          <w:p w14:paraId="7E248404" w14:textId="77777777" w:rsidR="00280FF0" w:rsidRDefault="00280FF0">
            <w:pPr>
              <w:spacing w:line="276" w:lineRule="auto"/>
              <w:jc w:val="center"/>
              <w:rPr>
                <w:sz w:val="16"/>
                <w:szCs w:val="16"/>
              </w:rPr>
            </w:pPr>
          </w:p>
        </w:tc>
        <w:tc>
          <w:tcPr>
            <w:tcW w:w="1733" w:type="dxa"/>
            <w:shd w:val="clear" w:color="auto" w:fill="auto"/>
          </w:tcPr>
          <w:p w14:paraId="59E984E3" w14:textId="77777777" w:rsidR="00280FF0" w:rsidRDefault="003B213F">
            <w:pPr>
              <w:spacing w:line="276" w:lineRule="auto"/>
              <w:jc w:val="center"/>
              <w:rPr>
                <w:sz w:val="16"/>
                <w:szCs w:val="16"/>
              </w:rPr>
            </w:pPr>
            <w:r>
              <w:rPr>
                <w:sz w:val="16"/>
                <w:szCs w:val="16"/>
              </w:rPr>
              <w:t>P – Paramą finansinėmis priemonėmis gavusios įmonės</w:t>
            </w:r>
          </w:p>
        </w:tc>
        <w:tc>
          <w:tcPr>
            <w:tcW w:w="1192" w:type="dxa"/>
            <w:shd w:val="clear" w:color="auto" w:fill="auto"/>
          </w:tcPr>
          <w:p w14:paraId="6E9BE6FB" w14:textId="77777777" w:rsidR="00280FF0" w:rsidRDefault="00280FF0">
            <w:pPr>
              <w:jc w:val="center"/>
              <w:rPr>
                <w:sz w:val="16"/>
                <w:szCs w:val="16"/>
              </w:rPr>
            </w:pPr>
          </w:p>
          <w:p w14:paraId="6DF92850" w14:textId="77777777" w:rsidR="00280FF0" w:rsidRDefault="003B213F">
            <w:pPr>
              <w:jc w:val="center"/>
              <w:rPr>
                <w:sz w:val="16"/>
                <w:szCs w:val="16"/>
              </w:rPr>
            </w:pPr>
            <w:r>
              <w:rPr>
                <w:sz w:val="16"/>
                <w:szCs w:val="16"/>
              </w:rPr>
              <w:t>26</w:t>
            </w:r>
          </w:p>
          <w:p w14:paraId="0A8C6C18" w14:textId="77777777" w:rsidR="00280FF0" w:rsidRDefault="003B213F">
            <w:pPr>
              <w:jc w:val="center"/>
              <w:rPr>
                <w:sz w:val="16"/>
                <w:szCs w:val="16"/>
              </w:rPr>
            </w:pPr>
            <w:r>
              <w:rPr>
                <w:sz w:val="16"/>
                <w:szCs w:val="16"/>
              </w:rPr>
              <w:t>(2029)</w:t>
            </w:r>
          </w:p>
        </w:tc>
        <w:tc>
          <w:tcPr>
            <w:tcW w:w="1716" w:type="dxa"/>
            <w:vMerge/>
            <w:shd w:val="clear" w:color="auto" w:fill="auto"/>
          </w:tcPr>
          <w:p w14:paraId="481B7EE7" w14:textId="77777777" w:rsidR="00280FF0" w:rsidRDefault="00280FF0">
            <w:pPr>
              <w:spacing w:line="276" w:lineRule="auto"/>
              <w:jc w:val="center"/>
              <w:rPr>
                <w:sz w:val="16"/>
                <w:szCs w:val="16"/>
              </w:rPr>
            </w:pPr>
          </w:p>
        </w:tc>
        <w:tc>
          <w:tcPr>
            <w:tcW w:w="945" w:type="dxa"/>
            <w:vMerge/>
            <w:shd w:val="clear" w:color="auto" w:fill="auto"/>
          </w:tcPr>
          <w:p w14:paraId="61E047DF" w14:textId="77777777" w:rsidR="00280FF0" w:rsidRDefault="00280FF0">
            <w:pPr>
              <w:spacing w:line="276" w:lineRule="auto"/>
              <w:jc w:val="center"/>
              <w:rPr>
                <w:sz w:val="16"/>
                <w:szCs w:val="16"/>
              </w:rPr>
            </w:pPr>
          </w:p>
        </w:tc>
      </w:tr>
      <w:tr w:rsidR="00280FF0" w14:paraId="2383ECF2" w14:textId="77777777">
        <w:tc>
          <w:tcPr>
            <w:tcW w:w="1624" w:type="dxa"/>
            <w:vMerge/>
            <w:shd w:val="clear" w:color="auto" w:fill="auto"/>
          </w:tcPr>
          <w:p w14:paraId="415D1B6F" w14:textId="77777777" w:rsidR="00280FF0" w:rsidRDefault="00280FF0">
            <w:pPr>
              <w:spacing w:line="276" w:lineRule="auto"/>
              <w:jc w:val="center"/>
              <w:rPr>
                <w:sz w:val="16"/>
                <w:szCs w:val="16"/>
              </w:rPr>
            </w:pPr>
          </w:p>
        </w:tc>
        <w:tc>
          <w:tcPr>
            <w:tcW w:w="781" w:type="dxa"/>
            <w:vMerge/>
            <w:shd w:val="clear" w:color="auto" w:fill="auto"/>
          </w:tcPr>
          <w:p w14:paraId="2BF24BC4" w14:textId="77777777" w:rsidR="00280FF0" w:rsidRDefault="00280FF0">
            <w:pPr>
              <w:spacing w:line="276" w:lineRule="auto"/>
              <w:jc w:val="center"/>
              <w:rPr>
                <w:sz w:val="16"/>
                <w:szCs w:val="16"/>
              </w:rPr>
            </w:pPr>
          </w:p>
        </w:tc>
        <w:tc>
          <w:tcPr>
            <w:tcW w:w="1087" w:type="dxa"/>
            <w:vMerge/>
            <w:shd w:val="clear" w:color="auto" w:fill="auto"/>
          </w:tcPr>
          <w:p w14:paraId="09515AE6" w14:textId="77777777" w:rsidR="00280FF0" w:rsidRDefault="00280FF0">
            <w:pPr>
              <w:spacing w:line="276" w:lineRule="auto"/>
              <w:jc w:val="center"/>
              <w:rPr>
                <w:sz w:val="16"/>
                <w:szCs w:val="16"/>
              </w:rPr>
            </w:pPr>
          </w:p>
        </w:tc>
        <w:tc>
          <w:tcPr>
            <w:tcW w:w="661" w:type="dxa"/>
            <w:vMerge/>
            <w:shd w:val="clear" w:color="auto" w:fill="auto"/>
          </w:tcPr>
          <w:p w14:paraId="1118E1FB" w14:textId="77777777" w:rsidR="00280FF0" w:rsidRDefault="00280FF0">
            <w:pPr>
              <w:spacing w:line="276" w:lineRule="auto"/>
              <w:jc w:val="center"/>
              <w:rPr>
                <w:sz w:val="16"/>
                <w:szCs w:val="16"/>
              </w:rPr>
            </w:pPr>
          </w:p>
        </w:tc>
        <w:tc>
          <w:tcPr>
            <w:tcW w:w="910" w:type="dxa"/>
            <w:vMerge/>
            <w:shd w:val="clear" w:color="auto" w:fill="auto"/>
          </w:tcPr>
          <w:p w14:paraId="02A2050C" w14:textId="77777777" w:rsidR="00280FF0" w:rsidRDefault="00280FF0">
            <w:pPr>
              <w:spacing w:line="276" w:lineRule="auto"/>
              <w:jc w:val="center"/>
              <w:rPr>
                <w:sz w:val="16"/>
                <w:szCs w:val="16"/>
              </w:rPr>
            </w:pPr>
          </w:p>
        </w:tc>
        <w:tc>
          <w:tcPr>
            <w:tcW w:w="937" w:type="dxa"/>
            <w:vMerge/>
            <w:shd w:val="clear" w:color="auto" w:fill="auto"/>
          </w:tcPr>
          <w:p w14:paraId="1CA84CF1" w14:textId="77777777" w:rsidR="00280FF0" w:rsidRDefault="00280FF0">
            <w:pPr>
              <w:spacing w:line="276" w:lineRule="auto"/>
              <w:jc w:val="center"/>
              <w:rPr>
                <w:sz w:val="16"/>
                <w:szCs w:val="16"/>
              </w:rPr>
            </w:pPr>
          </w:p>
        </w:tc>
        <w:tc>
          <w:tcPr>
            <w:tcW w:w="1745" w:type="dxa"/>
            <w:vMerge/>
            <w:shd w:val="clear" w:color="auto" w:fill="auto"/>
          </w:tcPr>
          <w:p w14:paraId="7F9C7A23" w14:textId="77777777" w:rsidR="00280FF0" w:rsidRDefault="00280FF0">
            <w:pPr>
              <w:spacing w:line="276" w:lineRule="auto"/>
              <w:jc w:val="center"/>
              <w:rPr>
                <w:sz w:val="16"/>
                <w:szCs w:val="16"/>
              </w:rPr>
            </w:pPr>
          </w:p>
        </w:tc>
        <w:tc>
          <w:tcPr>
            <w:tcW w:w="1229" w:type="dxa"/>
            <w:vMerge/>
            <w:shd w:val="clear" w:color="auto" w:fill="auto"/>
          </w:tcPr>
          <w:p w14:paraId="31069796" w14:textId="77777777" w:rsidR="00280FF0" w:rsidRDefault="00280FF0">
            <w:pPr>
              <w:spacing w:line="276" w:lineRule="auto"/>
              <w:jc w:val="center"/>
              <w:rPr>
                <w:sz w:val="16"/>
                <w:szCs w:val="16"/>
              </w:rPr>
            </w:pPr>
          </w:p>
        </w:tc>
        <w:tc>
          <w:tcPr>
            <w:tcW w:w="1733" w:type="dxa"/>
            <w:shd w:val="clear" w:color="auto" w:fill="auto"/>
          </w:tcPr>
          <w:p w14:paraId="64F22D88" w14:textId="77777777" w:rsidR="00280FF0" w:rsidRDefault="003B213F">
            <w:pPr>
              <w:spacing w:line="276" w:lineRule="auto"/>
              <w:jc w:val="center"/>
              <w:rPr>
                <w:sz w:val="16"/>
                <w:szCs w:val="16"/>
              </w:rPr>
            </w:pPr>
            <w:r>
              <w:rPr>
                <w:sz w:val="16"/>
                <w:szCs w:val="16"/>
              </w:rPr>
              <w:t>P – Paramą gavusios naujos įmonės</w:t>
            </w:r>
          </w:p>
        </w:tc>
        <w:tc>
          <w:tcPr>
            <w:tcW w:w="1192" w:type="dxa"/>
            <w:shd w:val="clear" w:color="auto" w:fill="auto"/>
          </w:tcPr>
          <w:p w14:paraId="39C9A4A8" w14:textId="77777777" w:rsidR="00280FF0" w:rsidRDefault="003B213F">
            <w:pPr>
              <w:jc w:val="center"/>
              <w:rPr>
                <w:sz w:val="16"/>
                <w:szCs w:val="16"/>
              </w:rPr>
            </w:pPr>
            <w:r>
              <w:rPr>
                <w:sz w:val="16"/>
                <w:szCs w:val="16"/>
              </w:rPr>
              <w:t>26</w:t>
            </w:r>
          </w:p>
          <w:p w14:paraId="07BE8A3D" w14:textId="77777777" w:rsidR="00280FF0" w:rsidRDefault="003B213F">
            <w:pPr>
              <w:jc w:val="center"/>
              <w:rPr>
                <w:sz w:val="16"/>
                <w:szCs w:val="16"/>
              </w:rPr>
            </w:pPr>
            <w:r>
              <w:rPr>
                <w:sz w:val="16"/>
                <w:szCs w:val="16"/>
              </w:rPr>
              <w:t>(2029)</w:t>
            </w:r>
          </w:p>
        </w:tc>
        <w:tc>
          <w:tcPr>
            <w:tcW w:w="1716" w:type="dxa"/>
            <w:vMerge/>
            <w:shd w:val="clear" w:color="auto" w:fill="auto"/>
          </w:tcPr>
          <w:p w14:paraId="33CA0B65" w14:textId="77777777" w:rsidR="00280FF0" w:rsidRDefault="00280FF0">
            <w:pPr>
              <w:spacing w:line="276" w:lineRule="auto"/>
              <w:jc w:val="center"/>
              <w:rPr>
                <w:sz w:val="16"/>
                <w:szCs w:val="16"/>
              </w:rPr>
            </w:pPr>
          </w:p>
        </w:tc>
        <w:tc>
          <w:tcPr>
            <w:tcW w:w="945" w:type="dxa"/>
            <w:vMerge/>
            <w:shd w:val="clear" w:color="auto" w:fill="auto"/>
          </w:tcPr>
          <w:p w14:paraId="6923F53C" w14:textId="77777777" w:rsidR="00280FF0" w:rsidRDefault="00280FF0">
            <w:pPr>
              <w:spacing w:line="276" w:lineRule="auto"/>
              <w:jc w:val="center"/>
              <w:rPr>
                <w:sz w:val="16"/>
                <w:szCs w:val="16"/>
              </w:rPr>
            </w:pPr>
          </w:p>
        </w:tc>
      </w:tr>
      <w:tr w:rsidR="00280FF0" w14:paraId="271BBCAD" w14:textId="77777777">
        <w:tc>
          <w:tcPr>
            <w:tcW w:w="1624" w:type="dxa"/>
            <w:vMerge/>
            <w:shd w:val="clear" w:color="auto" w:fill="auto"/>
          </w:tcPr>
          <w:p w14:paraId="1725B3D8" w14:textId="77777777" w:rsidR="00280FF0" w:rsidRDefault="00280FF0">
            <w:pPr>
              <w:spacing w:line="276" w:lineRule="auto"/>
              <w:jc w:val="center"/>
              <w:rPr>
                <w:sz w:val="16"/>
                <w:szCs w:val="16"/>
              </w:rPr>
            </w:pPr>
          </w:p>
        </w:tc>
        <w:tc>
          <w:tcPr>
            <w:tcW w:w="781" w:type="dxa"/>
            <w:vMerge/>
            <w:shd w:val="clear" w:color="auto" w:fill="auto"/>
          </w:tcPr>
          <w:p w14:paraId="1C71143A" w14:textId="77777777" w:rsidR="00280FF0" w:rsidRDefault="00280FF0">
            <w:pPr>
              <w:spacing w:line="276" w:lineRule="auto"/>
              <w:jc w:val="center"/>
              <w:rPr>
                <w:sz w:val="16"/>
                <w:szCs w:val="16"/>
              </w:rPr>
            </w:pPr>
          </w:p>
        </w:tc>
        <w:tc>
          <w:tcPr>
            <w:tcW w:w="1087" w:type="dxa"/>
            <w:vMerge/>
            <w:shd w:val="clear" w:color="auto" w:fill="auto"/>
          </w:tcPr>
          <w:p w14:paraId="3921B5BC" w14:textId="77777777" w:rsidR="00280FF0" w:rsidRDefault="00280FF0">
            <w:pPr>
              <w:spacing w:line="276" w:lineRule="auto"/>
              <w:jc w:val="center"/>
              <w:rPr>
                <w:sz w:val="16"/>
                <w:szCs w:val="16"/>
              </w:rPr>
            </w:pPr>
          </w:p>
        </w:tc>
        <w:tc>
          <w:tcPr>
            <w:tcW w:w="661" w:type="dxa"/>
            <w:vMerge/>
            <w:shd w:val="clear" w:color="auto" w:fill="auto"/>
          </w:tcPr>
          <w:p w14:paraId="5D45BDC5" w14:textId="77777777" w:rsidR="00280FF0" w:rsidRDefault="00280FF0">
            <w:pPr>
              <w:spacing w:line="276" w:lineRule="auto"/>
              <w:jc w:val="center"/>
              <w:rPr>
                <w:sz w:val="16"/>
                <w:szCs w:val="16"/>
              </w:rPr>
            </w:pPr>
          </w:p>
        </w:tc>
        <w:tc>
          <w:tcPr>
            <w:tcW w:w="910" w:type="dxa"/>
            <w:vMerge/>
            <w:shd w:val="clear" w:color="auto" w:fill="auto"/>
          </w:tcPr>
          <w:p w14:paraId="578E0B8D" w14:textId="77777777" w:rsidR="00280FF0" w:rsidRDefault="00280FF0">
            <w:pPr>
              <w:spacing w:line="276" w:lineRule="auto"/>
              <w:jc w:val="center"/>
              <w:rPr>
                <w:sz w:val="16"/>
                <w:szCs w:val="16"/>
              </w:rPr>
            </w:pPr>
          </w:p>
        </w:tc>
        <w:tc>
          <w:tcPr>
            <w:tcW w:w="937" w:type="dxa"/>
            <w:vMerge/>
            <w:shd w:val="clear" w:color="auto" w:fill="auto"/>
          </w:tcPr>
          <w:p w14:paraId="7F5E0A05" w14:textId="77777777" w:rsidR="00280FF0" w:rsidRDefault="00280FF0">
            <w:pPr>
              <w:spacing w:line="276" w:lineRule="auto"/>
              <w:jc w:val="center"/>
              <w:rPr>
                <w:sz w:val="16"/>
                <w:szCs w:val="16"/>
              </w:rPr>
            </w:pPr>
          </w:p>
        </w:tc>
        <w:tc>
          <w:tcPr>
            <w:tcW w:w="1745" w:type="dxa"/>
            <w:vMerge/>
            <w:shd w:val="clear" w:color="auto" w:fill="auto"/>
          </w:tcPr>
          <w:p w14:paraId="55B34DF0" w14:textId="77777777" w:rsidR="00280FF0" w:rsidRDefault="00280FF0">
            <w:pPr>
              <w:spacing w:line="276" w:lineRule="auto"/>
              <w:jc w:val="center"/>
              <w:rPr>
                <w:sz w:val="16"/>
                <w:szCs w:val="16"/>
              </w:rPr>
            </w:pPr>
          </w:p>
        </w:tc>
        <w:tc>
          <w:tcPr>
            <w:tcW w:w="1229" w:type="dxa"/>
            <w:vMerge/>
            <w:shd w:val="clear" w:color="auto" w:fill="auto"/>
          </w:tcPr>
          <w:p w14:paraId="5AC1CE39" w14:textId="77777777" w:rsidR="00280FF0" w:rsidRDefault="00280FF0">
            <w:pPr>
              <w:spacing w:line="276" w:lineRule="auto"/>
              <w:jc w:val="center"/>
              <w:rPr>
                <w:sz w:val="16"/>
                <w:szCs w:val="16"/>
              </w:rPr>
            </w:pPr>
          </w:p>
        </w:tc>
        <w:tc>
          <w:tcPr>
            <w:tcW w:w="1733" w:type="dxa"/>
            <w:shd w:val="clear" w:color="auto" w:fill="auto"/>
          </w:tcPr>
          <w:p w14:paraId="581138F9" w14:textId="77777777" w:rsidR="00280FF0" w:rsidRDefault="003B213F">
            <w:pPr>
              <w:spacing w:line="276" w:lineRule="auto"/>
              <w:jc w:val="center"/>
              <w:rPr>
                <w:sz w:val="16"/>
                <w:szCs w:val="16"/>
              </w:rPr>
            </w:pPr>
            <w:r>
              <w:rPr>
                <w:sz w:val="16"/>
                <w:szCs w:val="16"/>
              </w:rPr>
              <w:t>P – Paramą gavusios sparčiai augančios įmonės</w:t>
            </w:r>
          </w:p>
        </w:tc>
        <w:tc>
          <w:tcPr>
            <w:tcW w:w="1192" w:type="dxa"/>
            <w:shd w:val="clear" w:color="auto" w:fill="auto"/>
          </w:tcPr>
          <w:p w14:paraId="27C38140" w14:textId="77777777" w:rsidR="00280FF0" w:rsidRDefault="00280FF0">
            <w:pPr>
              <w:jc w:val="center"/>
              <w:rPr>
                <w:sz w:val="16"/>
                <w:szCs w:val="16"/>
              </w:rPr>
            </w:pPr>
          </w:p>
          <w:p w14:paraId="12423118" w14:textId="77777777" w:rsidR="00280FF0" w:rsidRDefault="003B213F">
            <w:pPr>
              <w:jc w:val="center"/>
              <w:rPr>
                <w:sz w:val="16"/>
                <w:szCs w:val="16"/>
              </w:rPr>
            </w:pPr>
            <w:r>
              <w:rPr>
                <w:sz w:val="16"/>
                <w:szCs w:val="16"/>
              </w:rPr>
              <w:t>26</w:t>
            </w:r>
          </w:p>
          <w:p w14:paraId="10622C14" w14:textId="77777777" w:rsidR="00280FF0" w:rsidRDefault="003B213F">
            <w:pPr>
              <w:jc w:val="center"/>
              <w:rPr>
                <w:sz w:val="16"/>
                <w:szCs w:val="16"/>
              </w:rPr>
            </w:pPr>
            <w:r>
              <w:rPr>
                <w:sz w:val="16"/>
                <w:szCs w:val="16"/>
              </w:rPr>
              <w:t>(2029)</w:t>
            </w:r>
          </w:p>
        </w:tc>
        <w:tc>
          <w:tcPr>
            <w:tcW w:w="1716" w:type="dxa"/>
            <w:vMerge/>
            <w:shd w:val="clear" w:color="auto" w:fill="auto"/>
          </w:tcPr>
          <w:p w14:paraId="2141C43F" w14:textId="77777777" w:rsidR="00280FF0" w:rsidRDefault="00280FF0">
            <w:pPr>
              <w:spacing w:line="276" w:lineRule="auto"/>
              <w:jc w:val="center"/>
              <w:rPr>
                <w:sz w:val="16"/>
                <w:szCs w:val="16"/>
              </w:rPr>
            </w:pPr>
          </w:p>
        </w:tc>
        <w:tc>
          <w:tcPr>
            <w:tcW w:w="945" w:type="dxa"/>
            <w:vMerge/>
            <w:shd w:val="clear" w:color="auto" w:fill="auto"/>
          </w:tcPr>
          <w:p w14:paraId="73127B93" w14:textId="77777777" w:rsidR="00280FF0" w:rsidRDefault="00280FF0">
            <w:pPr>
              <w:spacing w:line="276" w:lineRule="auto"/>
              <w:jc w:val="center"/>
              <w:rPr>
                <w:sz w:val="16"/>
                <w:szCs w:val="16"/>
              </w:rPr>
            </w:pPr>
          </w:p>
        </w:tc>
      </w:tr>
      <w:tr w:rsidR="00280FF0" w14:paraId="1CA95C78" w14:textId="77777777">
        <w:tc>
          <w:tcPr>
            <w:tcW w:w="1624" w:type="dxa"/>
            <w:vMerge/>
            <w:shd w:val="clear" w:color="auto" w:fill="auto"/>
          </w:tcPr>
          <w:p w14:paraId="6E21FF81" w14:textId="77777777" w:rsidR="00280FF0" w:rsidRDefault="00280FF0">
            <w:pPr>
              <w:spacing w:line="276" w:lineRule="auto"/>
              <w:jc w:val="center"/>
              <w:rPr>
                <w:sz w:val="16"/>
                <w:szCs w:val="16"/>
              </w:rPr>
            </w:pPr>
          </w:p>
        </w:tc>
        <w:tc>
          <w:tcPr>
            <w:tcW w:w="781" w:type="dxa"/>
            <w:vMerge/>
            <w:shd w:val="clear" w:color="auto" w:fill="auto"/>
          </w:tcPr>
          <w:p w14:paraId="2953DCB8" w14:textId="77777777" w:rsidR="00280FF0" w:rsidRDefault="00280FF0">
            <w:pPr>
              <w:spacing w:line="276" w:lineRule="auto"/>
              <w:jc w:val="center"/>
              <w:rPr>
                <w:sz w:val="16"/>
                <w:szCs w:val="16"/>
              </w:rPr>
            </w:pPr>
          </w:p>
        </w:tc>
        <w:tc>
          <w:tcPr>
            <w:tcW w:w="1087" w:type="dxa"/>
            <w:vMerge/>
            <w:shd w:val="clear" w:color="auto" w:fill="auto"/>
          </w:tcPr>
          <w:p w14:paraId="11474534" w14:textId="77777777" w:rsidR="00280FF0" w:rsidRDefault="00280FF0">
            <w:pPr>
              <w:spacing w:line="276" w:lineRule="auto"/>
              <w:jc w:val="center"/>
              <w:rPr>
                <w:sz w:val="16"/>
                <w:szCs w:val="16"/>
              </w:rPr>
            </w:pPr>
          </w:p>
        </w:tc>
        <w:tc>
          <w:tcPr>
            <w:tcW w:w="661" w:type="dxa"/>
            <w:vMerge/>
            <w:shd w:val="clear" w:color="auto" w:fill="auto"/>
          </w:tcPr>
          <w:p w14:paraId="7636A4DE" w14:textId="77777777" w:rsidR="00280FF0" w:rsidRDefault="00280FF0">
            <w:pPr>
              <w:spacing w:line="276" w:lineRule="auto"/>
              <w:jc w:val="center"/>
              <w:rPr>
                <w:sz w:val="16"/>
                <w:szCs w:val="16"/>
              </w:rPr>
            </w:pPr>
          </w:p>
        </w:tc>
        <w:tc>
          <w:tcPr>
            <w:tcW w:w="910" w:type="dxa"/>
            <w:vMerge/>
            <w:shd w:val="clear" w:color="auto" w:fill="auto"/>
          </w:tcPr>
          <w:p w14:paraId="295FD5B5" w14:textId="77777777" w:rsidR="00280FF0" w:rsidRDefault="00280FF0">
            <w:pPr>
              <w:spacing w:line="276" w:lineRule="auto"/>
              <w:jc w:val="center"/>
              <w:rPr>
                <w:sz w:val="16"/>
                <w:szCs w:val="16"/>
              </w:rPr>
            </w:pPr>
          </w:p>
        </w:tc>
        <w:tc>
          <w:tcPr>
            <w:tcW w:w="937" w:type="dxa"/>
            <w:vMerge/>
            <w:shd w:val="clear" w:color="auto" w:fill="auto"/>
          </w:tcPr>
          <w:p w14:paraId="5C963A5F" w14:textId="77777777" w:rsidR="00280FF0" w:rsidRDefault="00280FF0">
            <w:pPr>
              <w:spacing w:line="276" w:lineRule="auto"/>
              <w:jc w:val="center"/>
              <w:rPr>
                <w:sz w:val="16"/>
                <w:szCs w:val="16"/>
              </w:rPr>
            </w:pPr>
          </w:p>
        </w:tc>
        <w:tc>
          <w:tcPr>
            <w:tcW w:w="1745" w:type="dxa"/>
            <w:vMerge/>
            <w:shd w:val="clear" w:color="auto" w:fill="auto"/>
          </w:tcPr>
          <w:p w14:paraId="0A4A4281" w14:textId="77777777" w:rsidR="00280FF0" w:rsidRDefault="00280FF0">
            <w:pPr>
              <w:spacing w:line="276" w:lineRule="auto"/>
              <w:jc w:val="center"/>
              <w:rPr>
                <w:sz w:val="16"/>
                <w:szCs w:val="16"/>
              </w:rPr>
            </w:pPr>
          </w:p>
        </w:tc>
        <w:tc>
          <w:tcPr>
            <w:tcW w:w="1229" w:type="dxa"/>
            <w:vMerge/>
            <w:shd w:val="clear" w:color="auto" w:fill="auto"/>
          </w:tcPr>
          <w:p w14:paraId="5DE6093B" w14:textId="77777777" w:rsidR="00280FF0" w:rsidRDefault="00280FF0">
            <w:pPr>
              <w:spacing w:line="276" w:lineRule="auto"/>
              <w:jc w:val="center"/>
              <w:rPr>
                <w:sz w:val="16"/>
                <w:szCs w:val="16"/>
              </w:rPr>
            </w:pPr>
          </w:p>
        </w:tc>
        <w:tc>
          <w:tcPr>
            <w:tcW w:w="1733" w:type="dxa"/>
            <w:shd w:val="clear" w:color="auto" w:fill="auto"/>
          </w:tcPr>
          <w:p w14:paraId="5CFD0961" w14:textId="77777777" w:rsidR="00280FF0" w:rsidRDefault="003B213F">
            <w:pPr>
              <w:spacing w:line="276" w:lineRule="auto"/>
              <w:jc w:val="center"/>
              <w:rPr>
                <w:sz w:val="16"/>
                <w:szCs w:val="16"/>
              </w:rPr>
            </w:pPr>
            <w:r>
              <w:rPr>
                <w:sz w:val="16"/>
                <w:szCs w:val="16"/>
              </w:rPr>
              <w:t>R – Paramą gavusiuose subjektuose sukurtos darbo vietos</w:t>
            </w:r>
          </w:p>
        </w:tc>
        <w:tc>
          <w:tcPr>
            <w:tcW w:w="1192" w:type="dxa"/>
            <w:shd w:val="clear" w:color="auto" w:fill="auto"/>
          </w:tcPr>
          <w:p w14:paraId="725DAC1F" w14:textId="77777777" w:rsidR="00280FF0" w:rsidRDefault="00280FF0">
            <w:pPr>
              <w:jc w:val="center"/>
              <w:rPr>
                <w:sz w:val="16"/>
                <w:szCs w:val="16"/>
              </w:rPr>
            </w:pPr>
          </w:p>
          <w:p w14:paraId="0EA111F5" w14:textId="77777777" w:rsidR="00280FF0" w:rsidRDefault="003B213F">
            <w:pPr>
              <w:jc w:val="center"/>
              <w:rPr>
                <w:sz w:val="16"/>
                <w:szCs w:val="16"/>
              </w:rPr>
            </w:pPr>
            <w:r>
              <w:rPr>
                <w:sz w:val="16"/>
                <w:szCs w:val="16"/>
              </w:rPr>
              <w:t>194</w:t>
            </w:r>
          </w:p>
          <w:p w14:paraId="543A9EAC" w14:textId="77777777" w:rsidR="00280FF0" w:rsidRDefault="003B213F">
            <w:pPr>
              <w:jc w:val="center"/>
              <w:rPr>
                <w:sz w:val="16"/>
                <w:szCs w:val="16"/>
              </w:rPr>
            </w:pPr>
            <w:r>
              <w:rPr>
                <w:sz w:val="16"/>
                <w:szCs w:val="16"/>
              </w:rPr>
              <w:t>(2029)</w:t>
            </w:r>
          </w:p>
        </w:tc>
        <w:tc>
          <w:tcPr>
            <w:tcW w:w="1716" w:type="dxa"/>
            <w:vMerge/>
            <w:shd w:val="clear" w:color="auto" w:fill="auto"/>
          </w:tcPr>
          <w:p w14:paraId="67E60EF0" w14:textId="77777777" w:rsidR="00280FF0" w:rsidRDefault="00280FF0">
            <w:pPr>
              <w:spacing w:line="276" w:lineRule="auto"/>
              <w:jc w:val="center"/>
              <w:rPr>
                <w:sz w:val="16"/>
                <w:szCs w:val="16"/>
              </w:rPr>
            </w:pPr>
          </w:p>
        </w:tc>
        <w:tc>
          <w:tcPr>
            <w:tcW w:w="945" w:type="dxa"/>
            <w:vMerge/>
            <w:shd w:val="clear" w:color="auto" w:fill="auto"/>
          </w:tcPr>
          <w:p w14:paraId="7FD800F3" w14:textId="77777777" w:rsidR="00280FF0" w:rsidRDefault="00280FF0">
            <w:pPr>
              <w:spacing w:line="276" w:lineRule="auto"/>
              <w:jc w:val="center"/>
              <w:rPr>
                <w:sz w:val="16"/>
                <w:szCs w:val="16"/>
              </w:rPr>
            </w:pPr>
          </w:p>
        </w:tc>
      </w:tr>
      <w:tr w:rsidR="00280FF0" w14:paraId="275DDFAA" w14:textId="77777777">
        <w:trPr>
          <w:trHeight w:val="994"/>
        </w:trPr>
        <w:tc>
          <w:tcPr>
            <w:tcW w:w="1624" w:type="dxa"/>
            <w:vMerge/>
            <w:shd w:val="clear" w:color="auto" w:fill="auto"/>
          </w:tcPr>
          <w:p w14:paraId="284D3A8B" w14:textId="77777777" w:rsidR="00280FF0" w:rsidRDefault="00280FF0">
            <w:pPr>
              <w:spacing w:line="276" w:lineRule="auto"/>
              <w:jc w:val="center"/>
              <w:rPr>
                <w:sz w:val="16"/>
                <w:szCs w:val="16"/>
              </w:rPr>
            </w:pPr>
          </w:p>
        </w:tc>
        <w:tc>
          <w:tcPr>
            <w:tcW w:w="781" w:type="dxa"/>
            <w:vMerge/>
            <w:shd w:val="clear" w:color="auto" w:fill="auto"/>
          </w:tcPr>
          <w:p w14:paraId="35CB9CE5" w14:textId="77777777" w:rsidR="00280FF0" w:rsidRDefault="00280FF0">
            <w:pPr>
              <w:spacing w:line="276" w:lineRule="auto"/>
              <w:jc w:val="center"/>
              <w:rPr>
                <w:sz w:val="16"/>
                <w:szCs w:val="16"/>
              </w:rPr>
            </w:pPr>
          </w:p>
        </w:tc>
        <w:tc>
          <w:tcPr>
            <w:tcW w:w="1087" w:type="dxa"/>
            <w:vMerge/>
            <w:shd w:val="clear" w:color="auto" w:fill="auto"/>
          </w:tcPr>
          <w:p w14:paraId="5F4ED215" w14:textId="77777777" w:rsidR="00280FF0" w:rsidRDefault="00280FF0">
            <w:pPr>
              <w:spacing w:line="276" w:lineRule="auto"/>
              <w:jc w:val="center"/>
              <w:rPr>
                <w:sz w:val="16"/>
                <w:szCs w:val="16"/>
              </w:rPr>
            </w:pPr>
          </w:p>
        </w:tc>
        <w:tc>
          <w:tcPr>
            <w:tcW w:w="661" w:type="dxa"/>
            <w:vMerge/>
            <w:shd w:val="clear" w:color="auto" w:fill="auto"/>
          </w:tcPr>
          <w:p w14:paraId="6DDE681C" w14:textId="77777777" w:rsidR="00280FF0" w:rsidRDefault="00280FF0">
            <w:pPr>
              <w:spacing w:line="276" w:lineRule="auto"/>
              <w:jc w:val="center"/>
              <w:rPr>
                <w:sz w:val="16"/>
                <w:szCs w:val="16"/>
              </w:rPr>
            </w:pPr>
          </w:p>
        </w:tc>
        <w:tc>
          <w:tcPr>
            <w:tcW w:w="910" w:type="dxa"/>
            <w:vMerge/>
            <w:shd w:val="clear" w:color="auto" w:fill="auto"/>
          </w:tcPr>
          <w:p w14:paraId="084CFD60" w14:textId="77777777" w:rsidR="00280FF0" w:rsidRDefault="00280FF0">
            <w:pPr>
              <w:spacing w:line="276" w:lineRule="auto"/>
              <w:jc w:val="center"/>
              <w:rPr>
                <w:sz w:val="16"/>
                <w:szCs w:val="16"/>
              </w:rPr>
            </w:pPr>
          </w:p>
        </w:tc>
        <w:tc>
          <w:tcPr>
            <w:tcW w:w="937" w:type="dxa"/>
            <w:vMerge/>
            <w:shd w:val="clear" w:color="auto" w:fill="auto"/>
          </w:tcPr>
          <w:p w14:paraId="0CA10174" w14:textId="77777777" w:rsidR="00280FF0" w:rsidRDefault="00280FF0">
            <w:pPr>
              <w:spacing w:line="276" w:lineRule="auto"/>
              <w:jc w:val="center"/>
              <w:rPr>
                <w:sz w:val="16"/>
                <w:szCs w:val="16"/>
              </w:rPr>
            </w:pPr>
          </w:p>
        </w:tc>
        <w:tc>
          <w:tcPr>
            <w:tcW w:w="1745" w:type="dxa"/>
            <w:vMerge/>
            <w:shd w:val="clear" w:color="auto" w:fill="auto"/>
          </w:tcPr>
          <w:p w14:paraId="17C16DC0" w14:textId="77777777" w:rsidR="00280FF0" w:rsidRDefault="00280FF0">
            <w:pPr>
              <w:spacing w:line="276" w:lineRule="auto"/>
              <w:jc w:val="center"/>
              <w:rPr>
                <w:sz w:val="16"/>
                <w:szCs w:val="16"/>
              </w:rPr>
            </w:pPr>
          </w:p>
        </w:tc>
        <w:tc>
          <w:tcPr>
            <w:tcW w:w="1229" w:type="dxa"/>
            <w:vMerge/>
            <w:shd w:val="clear" w:color="auto" w:fill="auto"/>
          </w:tcPr>
          <w:p w14:paraId="729C1179" w14:textId="77777777" w:rsidR="00280FF0" w:rsidRDefault="00280FF0">
            <w:pPr>
              <w:spacing w:line="276" w:lineRule="auto"/>
              <w:jc w:val="center"/>
              <w:rPr>
                <w:sz w:val="16"/>
                <w:szCs w:val="16"/>
              </w:rPr>
            </w:pPr>
          </w:p>
        </w:tc>
        <w:tc>
          <w:tcPr>
            <w:tcW w:w="1733" w:type="dxa"/>
            <w:shd w:val="clear" w:color="auto" w:fill="auto"/>
          </w:tcPr>
          <w:p w14:paraId="68574E09"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78598B81" w14:textId="77777777" w:rsidR="00280FF0" w:rsidRDefault="00280FF0">
            <w:pPr>
              <w:jc w:val="center"/>
              <w:rPr>
                <w:sz w:val="16"/>
                <w:szCs w:val="16"/>
              </w:rPr>
            </w:pPr>
          </w:p>
          <w:p w14:paraId="1E49C4B5" w14:textId="77777777" w:rsidR="00280FF0" w:rsidRDefault="003B213F">
            <w:pPr>
              <w:spacing w:line="276" w:lineRule="auto"/>
              <w:jc w:val="center"/>
              <w:rPr>
                <w:sz w:val="16"/>
                <w:szCs w:val="16"/>
              </w:rPr>
            </w:pPr>
            <w:r>
              <w:rPr>
                <w:sz w:val="16"/>
                <w:szCs w:val="16"/>
              </w:rPr>
              <w:t>8 735 294</w:t>
            </w:r>
          </w:p>
          <w:p w14:paraId="0F0C1C83" w14:textId="77777777" w:rsidR="00280FF0" w:rsidRDefault="003B213F">
            <w:pPr>
              <w:jc w:val="center"/>
              <w:rPr>
                <w:sz w:val="16"/>
                <w:szCs w:val="16"/>
              </w:rPr>
            </w:pPr>
            <w:r>
              <w:rPr>
                <w:sz w:val="16"/>
                <w:szCs w:val="16"/>
              </w:rPr>
              <w:t>(2029)</w:t>
            </w:r>
          </w:p>
          <w:p w14:paraId="5EAE8F60" w14:textId="77777777" w:rsidR="00280FF0" w:rsidRDefault="00280FF0">
            <w:pPr>
              <w:jc w:val="center"/>
              <w:rPr>
                <w:sz w:val="16"/>
                <w:szCs w:val="16"/>
              </w:rPr>
            </w:pPr>
          </w:p>
        </w:tc>
        <w:tc>
          <w:tcPr>
            <w:tcW w:w="1716" w:type="dxa"/>
            <w:vMerge/>
            <w:shd w:val="clear" w:color="auto" w:fill="auto"/>
          </w:tcPr>
          <w:p w14:paraId="69BF4225" w14:textId="77777777" w:rsidR="00280FF0" w:rsidRDefault="00280FF0">
            <w:pPr>
              <w:spacing w:line="276" w:lineRule="auto"/>
              <w:jc w:val="center"/>
              <w:rPr>
                <w:sz w:val="16"/>
                <w:szCs w:val="16"/>
              </w:rPr>
            </w:pPr>
          </w:p>
        </w:tc>
        <w:tc>
          <w:tcPr>
            <w:tcW w:w="945" w:type="dxa"/>
            <w:vMerge/>
            <w:shd w:val="clear" w:color="auto" w:fill="auto"/>
          </w:tcPr>
          <w:p w14:paraId="69597156" w14:textId="77777777" w:rsidR="00280FF0" w:rsidRDefault="00280FF0">
            <w:pPr>
              <w:spacing w:line="276" w:lineRule="auto"/>
              <w:jc w:val="center"/>
              <w:rPr>
                <w:sz w:val="16"/>
                <w:szCs w:val="16"/>
              </w:rPr>
            </w:pPr>
          </w:p>
        </w:tc>
      </w:tr>
      <w:tr w:rsidR="00280FF0" w14:paraId="66806CDA" w14:textId="77777777">
        <w:trPr>
          <w:trHeight w:val="994"/>
        </w:trPr>
        <w:tc>
          <w:tcPr>
            <w:tcW w:w="1624" w:type="dxa"/>
            <w:vMerge/>
            <w:shd w:val="clear" w:color="auto" w:fill="auto"/>
          </w:tcPr>
          <w:p w14:paraId="575A340E" w14:textId="77777777" w:rsidR="00280FF0" w:rsidRDefault="00280FF0">
            <w:pPr>
              <w:spacing w:line="276" w:lineRule="auto"/>
              <w:jc w:val="center"/>
              <w:rPr>
                <w:sz w:val="16"/>
                <w:szCs w:val="16"/>
              </w:rPr>
            </w:pPr>
          </w:p>
        </w:tc>
        <w:tc>
          <w:tcPr>
            <w:tcW w:w="781" w:type="dxa"/>
            <w:vMerge/>
            <w:shd w:val="clear" w:color="auto" w:fill="auto"/>
          </w:tcPr>
          <w:p w14:paraId="3A8BD8E0" w14:textId="77777777" w:rsidR="00280FF0" w:rsidRDefault="00280FF0">
            <w:pPr>
              <w:spacing w:line="276" w:lineRule="auto"/>
              <w:jc w:val="center"/>
              <w:rPr>
                <w:sz w:val="16"/>
                <w:szCs w:val="16"/>
              </w:rPr>
            </w:pPr>
          </w:p>
        </w:tc>
        <w:tc>
          <w:tcPr>
            <w:tcW w:w="1087" w:type="dxa"/>
            <w:vMerge/>
            <w:shd w:val="clear" w:color="auto" w:fill="auto"/>
          </w:tcPr>
          <w:p w14:paraId="220BD069" w14:textId="77777777" w:rsidR="00280FF0" w:rsidRDefault="00280FF0">
            <w:pPr>
              <w:spacing w:line="276" w:lineRule="auto"/>
              <w:jc w:val="center"/>
              <w:rPr>
                <w:sz w:val="16"/>
                <w:szCs w:val="16"/>
              </w:rPr>
            </w:pPr>
          </w:p>
        </w:tc>
        <w:tc>
          <w:tcPr>
            <w:tcW w:w="661" w:type="dxa"/>
            <w:vMerge/>
            <w:shd w:val="clear" w:color="auto" w:fill="auto"/>
          </w:tcPr>
          <w:p w14:paraId="3A47071D" w14:textId="77777777" w:rsidR="00280FF0" w:rsidRDefault="00280FF0">
            <w:pPr>
              <w:spacing w:line="276" w:lineRule="auto"/>
              <w:jc w:val="center"/>
              <w:rPr>
                <w:sz w:val="16"/>
                <w:szCs w:val="16"/>
              </w:rPr>
            </w:pPr>
          </w:p>
        </w:tc>
        <w:tc>
          <w:tcPr>
            <w:tcW w:w="910" w:type="dxa"/>
            <w:vMerge/>
            <w:shd w:val="clear" w:color="auto" w:fill="auto"/>
          </w:tcPr>
          <w:p w14:paraId="51E8BB80" w14:textId="77777777" w:rsidR="00280FF0" w:rsidRDefault="00280FF0">
            <w:pPr>
              <w:spacing w:line="276" w:lineRule="auto"/>
              <w:jc w:val="center"/>
              <w:rPr>
                <w:sz w:val="16"/>
                <w:szCs w:val="16"/>
              </w:rPr>
            </w:pPr>
          </w:p>
        </w:tc>
        <w:tc>
          <w:tcPr>
            <w:tcW w:w="937" w:type="dxa"/>
            <w:vMerge/>
            <w:shd w:val="clear" w:color="auto" w:fill="auto"/>
          </w:tcPr>
          <w:p w14:paraId="686E00C7" w14:textId="77777777" w:rsidR="00280FF0" w:rsidRDefault="00280FF0">
            <w:pPr>
              <w:spacing w:line="276" w:lineRule="auto"/>
              <w:jc w:val="center"/>
              <w:rPr>
                <w:sz w:val="16"/>
                <w:szCs w:val="16"/>
              </w:rPr>
            </w:pPr>
          </w:p>
        </w:tc>
        <w:tc>
          <w:tcPr>
            <w:tcW w:w="1745" w:type="dxa"/>
            <w:vMerge/>
            <w:shd w:val="clear" w:color="auto" w:fill="auto"/>
          </w:tcPr>
          <w:p w14:paraId="5F20C5FB" w14:textId="77777777" w:rsidR="00280FF0" w:rsidRDefault="00280FF0">
            <w:pPr>
              <w:spacing w:line="276" w:lineRule="auto"/>
              <w:jc w:val="center"/>
              <w:rPr>
                <w:sz w:val="16"/>
                <w:szCs w:val="16"/>
              </w:rPr>
            </w:pPr>
          </w:p>
        </w:tc>
        <w:tc>
          <w:tcPr>
            <w:tcW w:w="1229" w:type="dxa"/>
            <w:vMerge/>
            <w:shd w:val="clear" w:color="auto" w:fill="auto"/>
          </w:tcPr>
          <w:p w14:paraId="07581969"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59D381D9" w14:textId="77777777" w:rsidR="00280FF0" w:rsidRDefault="003B213F">
            <w:pPr>
              <w:spacing w:line="276" w:lineRule="auto"/>
              <w:jc w:val="center"/>
              <w:rPr>
                <w:sz w:val="16"/>
                <w:szCs w:val="16"/>
              </w:rPr>
            </w:pPr>
            <w:r>
              <w:rPr>
                <w:sz w:val="16"/>
                <w:szCs w:val="16"/>
              </w:rPr>
              <w:t xml:space="preserve">R </w:t>
            </w:r>
            <w:r>
              <w:rPr>
                <w:bCs/>
                <w:sz w:val="16"/>
                <w:szCs w:val="16"/>
              </w:rPr>
              <w:t xml:space="preserve">– </w:t>
            </w:r>
            <w:r>
              <w:rPr>
                <w:sz w:val="16"/>
                <w:szCs w:val="16"/>
              </w:rPr>
              <w:t>Privačiosios investicijos, papildančios viešąją paramą (iš kurių: finansinės priemonės)</w:t>
            </w:r>
          </w:p>
        </w:tc>
        <w:tc>
          <w:tcPr>
            <w:tcW w:w="1192" w:type="dxa"/>
            <w:shd w:val="clear" w:color="auto" w:fill="FFFFFF" w:themeFill="background1"/>
            <w:vAlign w:val="center"/>
          </w:tcPr>
          <w:p w14:paraId="22293E39"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2344C2C3" w14:textId="77777777" w:rsidR="00280FF0" w:rsidRDefault="00280FF0">
            <w:pPr>
              <w:spacing w:line="276" w:lineRule="auto"/>
              <w:jc w:val="center"/>
              <w:rPr>
                <w:sz w:val="16"/>
                <w:szCs w:val="16"/>
              </w:rPr>
            </w:pPr>
          </w:p>
        </w:tc>
        <w:tc>
          <w:tcPr>
            <w:tcW w:w="945" w:type="dxa"/>
            <w:vMerge/>
            <w:shd w:val="clear" w:color="auto" w:fill="auto"/>
          </w:tcPr>
          <w:p w14:paraId="1FF07335" w14:textId="77777777" w:rsidR="00280FF0" w:rsidRDefault="00280FF0">
            <w:pPr>
              <w:spacing w:line="276" w:lineRule="auto"/>
              <w:jc w:val="center"/>
              <w:rPr>
                <w:sz w:val="16"/>
                <w:szCs w:val="16"/>
              </w:rPr>
            </w:pPr>
          </w:p>
        </w:tc>
      </w:tr>
      <w:tr w:rsidR="00280FF0" w14:paraId="49CDDE34" w14:textId="77777777">
        <w:tc>
          <w:tcPr>
            <w:tcW w:w="1624" w:type="dxa"/>
            <w:vMerge w:val="restart"/>
            <w:shd w:val="clear" w:color="auto" w:fill="auto"/>
          </w:tcPr>
          <w:p w14:paraId="67DCD4AA" w14:textId="77777777" w:rsidR="00280FF0" w:rsidRDefault="00280FF0">
            <w:pPr>
              <w:spacing w:line="276" w:lineRule="auto"/>
              <w:jc w:val="center"/>
              <w:rPr>
                <w:b/>
                <w:bCs/>
                <w:sz w:val="16"/>
                <w:szCs w:val="16"/>
              </w:rPr>
            </w:pPr>
          </w:p>
          <w:p w14:paraId="1DD7660F" w14:textId="77777777" w:rsidR="00280FF0" w:rsidRDefault="00280FF0">
            <w:pPr>
              <w:spacing w:line="276" w:lineRule="auto"/>
              <w:jc w:val="center"/>
              <w:rPr>
                <w:b/>
                <w:bCs/>
                <w:sz w:val="16"/>
                <w:szCs w:val="16"/>
              </w:rPr>
            </w:pPr>
          </w:p>
          <w:p w14:paraId="6B73214B" w14:textId="77777777" w:rsidR="00280FF0" w:rsidRDefault="003B213F">
            <w:pPr>
              <w:spacing w:line="276" w:lineRule="auto"/>
              <w:jc w:val="center"/>
              <w:rPr>
                <w:b/>
                <w:bCs/>
                <w:sz w:val="16"/>
                <w:szCs w:val="16"/>
              </w:rPr>
            </w:pPr>
            <w:r>
              <w:rPr>
                <w:b/>
                <w:bCs/>
                <w:sz w:val="16"/>
                <w:szCs w:val="16"/>
              </w:rPr>
              <w:t>6. Skatinti inovacijų pasiūlą</w:t>
            </w:r>
          </w:p>
        </w:tc>
        <w:tc>
          <w:tcPr>
            <w:tcW w:w="781" w:type="dxa"/>
            <w:vMerge w:val="restart"/>
            <w:shd w:val="clear" w:color="auto" w:fill="auto"/>
          </w:tcPr>
          <w:p w14:paraId="3AD11DE7" w14:textId="77777777" w:rsidR="00280FF0" w:rsidRDefault="00280FF0">
            <w:pPr>
              <w:spacing w:line="276" w:lineRule="auto"/>
              <w:jc w:val="center"/>
              <w:rPr>
                <w:sz w:val="16"/>
                <w:szCs w:val="16"/>
              </w:rPr>
            </w:pPr>
          </w:p>
        </w:tc>
        <w:tc>
          <w:tcPr>
            <w:tcW w:w="1087" w:type="dxa"/>
            <w:vMerge w:val="restart"/>
            <w:shd w:val="clear" w:color="auto" w:fill="auto"/>
          </w:tcPr>
          <w:p w14:paraId="0374F0E0" w14:textId="77777777" w:rsidR="00280FF0" w:rsidRDefault="00280FF0">
            <w:pPr>
              <w:spacing w:line="276" w:lineRule="auto"/>
              <w:jc w:val="center"/>
              <w:rPr>
                <w:sz w:val="16"/>
                <w:szCs w:val="16"/>
              </w:rPr>
            </w:pPr>
          </w:p>
        </w:tc>
        <w:tc>
          <w:tcPr>
            <w:tcW w:w="661" w:type="dxa"/>
            <w:vMerge w:val="restart"/>
            <w:shd w:val="clear" w:color="auto" w:fill="auto"/>
          </w:tcPr>
          <w:p w14:paraId="38497F91" w14:textId="77777777" w:rsidR="00280FF0" w:rsidRDefault="00280FF0">
            <w:pPr>
              <w:spacing w:line="276" w:lineRule="auto"/>
              <w:jc w:val="center"/>
              <w:rPr>
                <w:sz w:val="16"/>
                <w:szCs w:val="16"/>
              </w:rPr>
            </w:pPr>
          </w:p>
        </w:tc>
        <w:tc>
          <w:tcPr>
            <w:tcW w:w="910" w:type="dxa"/>
            <w:vMerge w:val="restart"/>
            <w:shd w:val="clear" w:color="auto" w:fill="auto"/>
          </w:tcPr>
          <w:p w14:paraId="76AFAE5F" w14:textId="77777777" w:rsidR="00280FF0" w:rsidRDefault="00280FF0">
            <w:pPr>
              <w:spacing w:line="276" w:lineRule="auto"/>
              <w:jc w:val="center"/>
              <w:rPr>
                <w:sz w:val="16"/>
                <w:szCs w:val="16"/>
              </w:rPr>
            </w:pPr>
          </w:p>
        </w:tc>
        <w:tc>
          <w:tcPr>
            <w:tcW w:w="937" w:type="dxa"/>
            <w:vMerge w:val="restart"/>
            <w:shd w:val="clear" w:color="auto" w:fill="auto"/>
          </w:tcPr>
          <w:p w14:paraId="4CC16467" w14:textId="77777777" w:rsidR="00280FF0" w:rsidRDefault="00280FF0">
            <w:pPr>
              <w:spacing w:line="276" w:lineRule="auto"/>
              <w:jc w:val="center"/>
              <w:rPr>
                <w:sz w:val="16"/>
                <w:szCs w:val="16"/>
              </w:rPr>
            </w:pPr>
          </w:p>
        </w:tc>
        <w:tc>
          <w:tcPr>
            <w:tcW w:w="1745" w:type="dxa"/>
            <w:vMerge w:val="restart"/>
            <w:shd w:val="clear" w:color="auto" w:fill="auto"/>
          </w:tcPr>
          <w:p w14:paraId="3235A0DB" w14:textId="77777777" w:rsidR="00280FF0" w:rsidRDefault="00280FF0">
            <w:pPr>
              <w:spacing w:line="276" w:lineRule="auto"/>
              <w:jc w:val="center"/>
              <w:rPr>
                <w:sz w:val="16"/>
                <w:szCs w:val="16"/>
              </w:rPr>
            </w:pPr>
          </w:p>
        </w:tc>
        <w:tc>
          <w:tcPr>
            <w:tcW w:w="1229" w:type="dxa"/>
            <w:vMerge w:val="restart"/>
            <w:shd w:val="clear" w:color="auto" w:fill="auto"/>
          </w:tcPr>
          <w:p w14:paraId="4E68B871" w14:textId="77777777" w:rsidR="00280FF0" w:rsidRDefault="00280FF0">
            <w:pPr>
              <w:spacing w:line="276" w:lineRule="auto"/>
              <w:jc w:val="center"/>
              <w:rPr>
                <w:sz w:val="16"/>
                <w:szCs w:val="16"/>
              </w:rPr>
            </w:pPr>
          </w:p>
        </w:tc>
        <w:tc>
          <w:tcPr>
            <w:tcW w:w="1733" w:type="dxa"/>
            <w:vAlign w:val="center"/>
          </w:tcPr>
          <w:p w14:paraId="22789A73"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07C9E7A0" w14:textId="77777777" w:rsidR="00280FF0" w:rsidRDefault="003B213F">
            <w:pPr>
              <w:jc w:val="center"/>
              <w:rPr>
                <w:sz w:val="16"/>
                <w:szCs w:val="16"/>
              </w:rPr>
            </w:pPr>
            <w:r>
              <w:rPr>
                <w:sz w:val="16"/>
                <w:szCs w:val="16"/>
              </w:rPr>
              <w:t>64,5</w:t>
            </w:r>
          </w:p>
          <w:p w14:paraId="67C7A14A" w14:textId="77777777" w:rsidR="00280FF0" w:rsidRDefault="003B213F">
            <w:pPr>
              <w:spacing w:line="276" w:lineRule="auto"/>
              <w:jc w:val="center"/>
              <w:rPr>
                <w:sz w:val="16"/>
                <w:szCs w:val="16"/>
              </w:rPr>
            </w:pPr>
            <w:r>
              <w:rPr>
                <w:sz w:val="16"/>
                <w:szCs w:val="16"/>
              </w:rPr>
              <w:t>(2030)</w:t>
            </w:r>
          </w:p>
        </w:tc>
        <w:tc>
          <w:tcPr>
            <w:tcW w:w="1716" w:type="dxa"/>
            <w:vMerge w:val="restart"/>
            <w:shd w:val="clear" w:color="auto" w:fill="auto"/>
          </w:tcPr>
          <w:p w14:paraId="70838E9D" w14:textId="77777777" w:rsidR="00280FF0" w:rsidRDefault="00280FF0">
            <w:pPr>
              <w:spacing w:line="276" w:lineRule="auto"/>
              <w:jc w:val="center"/>
              <w:rPr>
                <w:sz w:val="16"/>
                <w:szCs w:val="16"/>
              </w:rPr>
            </w:pPr>
          </w:p>
        </w:tc>
        <w:tc>
          <w:tcPr>
            <w:tcW w:w="945" w:type="dxa"/>
            <w:vMerge w:val="restart"/>
            <w:shd w:val="clear" w:color="auto" w:fill="auto"/>
          </w:tcPr>
          <w:p w14:paraId="02030B1C" w14:textId="77777777" w:rsidR="00280FF0" w:rsidRDefault="00280FF0">
            <w:pPr>
              <w:spacing w:line="276" w:lineRule="auto"/>
              <w:jc w:val="center"/>
              <w:rPr>
                <w:sz w:val="16"/>
                <w:szCs w:val="16"/>
              </w:rPr>
            </w:pPr>
          </w:p>
        </w:tc>
      </w:tr>
      <w:tr w:rsidR="00280FF0" w14:paraId="458FB489" w14:textId="77777777">
        <w:tc>
          <w:tcPr>
            <w:tcW w:w="1624" w:type="dxa"/>
            <w:vMerge/>
            <w:shd w:val="clear" w:color="auto" w:fill="auto"/>
          </w:tcPr>
          <w:p w14:paraId="79D25119" w14:textId="77777777" w:rsidR="00280FF0" w:rsidRDefault="00280FF0">
            <w:pPr>
              <w:spacing w:line="276" w:lineRule="auto"/>
              <w:jc w:val="center"/>
              <w:rPr>
                <w:b/>
                <w:bCs/>
                <w:sz w:val="16"/>
                <w:szCs w:val="16"/>
              </w:rPr>
            </w:pPr>
          </w:p>
        </w:tc>
        <w:tc>
          <w:tcPr>
            <w:tcW w:w="781" w:type="dxa"/>
            <w:vMerge/>
            <w:shd w:val="clear" w:color="auto" w:fill="auto"/>
          </w:tcPr>
          <w:p w14:paraId="147E259E" w14:textId="77777777" w:rsidR="00280FF0" w:rsidRDefault="00280FF0">
            <w:pPr>
              <w:spacing w:line="276" w:lineRule="auto"/>
              <w:jc w:val="center"/>
              <w:rPr>
                <w:sz w:val="16"/>
                <w:szCs w:val="16"/>
              </w:rPr>
            </w:pPr>
          </w:p>
        </w:tc>
        <w:tc>
          <w:tcPr>
            <w:tcW w:w="1087" w:type="dxa"/>
            <w:vMerge/>
            <w:shd w:val="clear" w:color="auto" w:fill="auto"/>
          </w:tcPr>
          <w:p w14:paraId="4675E9DA" w14:textId="77777777" w:rsidR="00280FF0" w:rsidRDefault="00280FF0">
            <w:pPr>
              <w:spacing w:line="276" w:lineRule="auto"/>
              <w:jc w:val="center"/>
              <w:rPr>
                <w:sz w:val="16"/>
                <w:szCs w:val="16"/>
              </w:rPr>
            </w:pPr>
          </w:p>
        </w:tc>
        <w:tc>
          <w:tcPr>
            <w:tcW w:w="661" w:type="dxa"/>
            <w:vMerge/>
            <w:shd w:val="clear" w:color="auto" w:fill="auto"/>
          </w:tcPr>
          <w:p w14:paraId="349926AA" w14:textId="77777777" w:rsidR="00280FF0" w:rsidRDefault="00280FF0">
            <w:pPr>
              <w:spacing w:line="276" w:lineRule="auto"/>
              <w:jc w:val="center"/>
              <w:rPr>
                <w:sz w:val="16"/>
                <w:szCs w:val="16"/>
              </w:rPr>
            </w:pPr>
          </w:p>
        </w:tc>
        <w:tc>
          <w:tcPr>
            <w:tcW w:w="910" w:type="dxa"/>
            <w:vMerge/>
            <w:shd w:val="clear" w:color="auto" w:fill="auto"/>
          </w:tcPr>
          <w:p w14:paraId="726D12C2" w14:textId="77777777" w:rsidR="00280FF0" w:rsidRDefault="00280FF0">
            <w:pPr>
              <w:spacing w:line="276" w:lineRule="auto"/>
              <w:jc w:val="center"/>
              <w:rPr>
                <w:sz w:val="16"/>
                <w:szCs w:val="16"/>
              </w:rPr>
            </w:pPr>
          </w:p>
        </w:tc>
        <w:tc>
          <w:tcPr>
            <w:tcW w:w="937" w:type="dxa"/>
            <w:vMerge/>
            <w:shd w:val="clear" w:color="auto" w:fill="auto"/>
          </w:tcPr>
          <w:p w14:paraId="5D7595DC" w14:textId="77777777" w:rsidR="00280FF0" w:rsidRDefault="00280FF0">
            <w:pPr>
              <w:spacing w:line="276" w:lineRule="auto"/>
              <w:jc w:val="center"/>
              <w:rPr>
                <w:sz w:val="16"/>
                <w:szCs w:val="16"/>
              </w:rPr>
            </w:pPr>
          </w:p>
        </w:tc>
        <w:tc>
          <w:tcPr>
            <w:tcW w:w="1745" w:type="dxa"/>
            <w:vMerge/>
            <w:shd w:val="clear" w:color="auto" w:fill="auto"/>
          </w:tcPr>
          <w:p w14:paraId="0302FCA8" w14:textId="77777777" w:rsidR="00280FF0" w:rsidRDefault="00280FF0">
            <w:pPr>
              <w:spacing w:line="276" w:lineRule="auto"/>
              <w:jc w:val="center"/>
              <w:rPr>
                <w:sz w:val="16"/>
                <w:szCs w:val="16"/>
              </w:rPr>
            </w:pPr>
          </w:p>
        </w:tc>
        <w:tc>
          <w:tcPr>
            <w:tcW w:w="1229" w:type="dxa"/>
            <w:vMerge/>
            <w:shd w:val="clear" w:color="auto" w:fill="auto"/>
          </w:tcPr>
          <w:p w14:paraId="24A36371" w14:textId="77777777" w:rsidR="00280FF0" w:rsidRDefault="00280FF0">
            <w:pPr>
              <w:spacing w:line="276" w:lineRule="auto"/>
              <w:jc w:val="center"/>
              <w:rPr>
                <w:sz w:val="16"/>
                <w:szCs w:val="16"/>
              </w:rPr>
            </w:pPr>
          </w:p>
        </w:tc>
        <w:tc>
          <w:tcPr>
            <w:tcW w:w="1733" w:type="dxa"/>
            <w:vAlign w:val="center"/>
          </w:tcPr>
          <w:p w14:paraId="2B2AB88D"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20F6C32E" w14:textId="77777777" w:rsidR="00280FF0" w:rsidRDefault="003B213F">
            <w:pPr>
              <w:jc w:val="center"/>
              <w:rPr>
                <w:sz w:val="16"/>
                <w:szCs w:val="16"/>
              </w:rPr>
            </w:pPr>
            <w:r>
              <w:rPr>
                <w:sz w:val="16"/>
                <w:szCs w:val="16"/>
              </w:rPr>
              <w:t xml:space="preserve">37,7 </w:t>
            </w:r>
          </w:p>
          <w:p w14:paraId="35AA79E7" w14:textId="77777777" w:rsidR="00280FF0" w:rsidRDefault="003B213F">
            <w:pPr>
              <w:spacing w:line="276" w:lineRule="auto"/>
              <w:jc w:val="center"/>
              <w:rPr>
                <w:sz w:val="16"/>
                <w:szCs w:val="16"/>
              </w:rPr>
            </w:pPr>
            <w:r>
              <w:rPr>
                <w:sz w:val="16"/>
                <w:szCs w:val="16"/>
              </w:rPr>
              <w:t>(2030)</w:t>
            </w:r>
          </w:p>
        </w:tc>
        <w:tc>
          <w:tcPr>
            <w:tcW w:w="1716" w:type="dxa"/>
            <w:vMerge/>
            <w:shd w:val="clear" w:color="auto" w:fill="auto"/>
          </w:tcPr>
          <w:p w14:paraId="6813639D" w14:textId="77777777" w:rsidR="00280FF0" w:rsidRDefault="00280FF0">
            <w:pPr>
              <w:spacing w:line="276" w:lineRule="auto"/>
              <w:jc w:val="center"/>
              <w:rPr>
                <w:sz w:val="16"/>
                <w:szCs w:val="16"/>
              </w:rPr>
            </w:pPr>
          </w:p>
        </w:tc>
        <w:tc>
          <w:tcPr>
            <w:tcW w:w="945" w:type="dxa"/>
            <w:vMerge/>
            <w:shd w:val="clear" w:color="auto" w:fill="auto"/>
          </w:tcPr>
          <w:p w14:paraId="4AE16FED" w14:textId="77777777" w:rsidR="00280FF0" w:rsidRDefault="00280FF0">
            <w:pPr>
              <w:spacing w:line="276" w:lineRule="auto"/>
              <w:jc w:val="center"/>
              <w:rPr>
                <w:sz w:val="16"/>
                <w:szCs w:val="16"/>
              </w:rPr>
            </w:pPr>
          </w:p>
        </w:tc>
      </w:tr>
      <w:tr w:rsidR="00280FF0" w14:paraId="2D87D222" w14:textId="77777777">
        <w:tc>
          <w:tcPr>
            <w:tcW w:w="1624" w:type="dxa"/>
            <w:vMerge w:val="restart"/>
            <w:shd w:val="clear" w:color="auto" w:fill="auto"/>
          </w:tcPr>
          <w:p w14:paraId="350DB2A7" w14:textId="77777777" w:rsidR="00280FF0" w:rsidRDefault="003B213F">
            <w:pPr>
              <w:spacing w:line="276" w:lineRule="auto"/>
              <w:jc w:val="center"/>
              <w:rPr>
                <w:sz w:val="16"/>
                <w:szCs w:val="16"/>
              </w:rPr>
            </w:pPr>
            <w:r>
              <w:rPr>
                <w:sz w:val="16"/>
                <w:szCs w:val="16"/>
              </w:rPr>
              <w:t xml:space="preserve">6.1. Investuoti į naujų aukštos pridėtinės vertės (toliau – APV) produktų kūrimo </w:t>
            </w:r>
            <w:r>
              <w:rPr>
                <w:sz w:val="16"/>
                <w:szCs w:val="16"/>
              </w:rPr>
              <w:lastRenderedPageBreak/>
              <w:t>veiklas (Sostinės regionas)</w:t>
            </w:r>
          </w:p>
        </w:tc>
        <w:tc>
          <w:tcPr>
            <w:tcW w:w="781" w:type="dxa"/>
            <w:vMerge w:val="restart"/>
            <w:shd w:val="clear" w:color="auto" w:fill="auto"/>
          </w:tcPr>
          <w:p w14:paraId="698B8410" w14:textId="77777777" w:rsidR="00280FF0" w:rsidRDefault="003B213F">
            <w:pPr>
              <w:spacing w:line="276" w:lineRule="auto"/>
              <w:jc w:val="center"/>
              <w:rPr>
                <w:sz w:val="16"/>
                <w:szCs w:val="16"/>
              </w:rPr>
            </w:pPr>
            <w:r>
              <w:rPr>
                <w:sz w:val="16"/>
                <w:szCs w:val="16"/>
              </w:rPr>
              <w:lastRenderedPageBreak/>
              <w:t>I</w:t>
            </w:r>
          </w:p>
        </w:tc>
        <w:tc>
          <w:tcPr>
            <w:tcW w:w="1087" w:type="dxa"/>
            <w:vMerge w:val="restart"/>
            <w:shd w:val="clear" w:color="auto" w:fill="auto"/>
          </w:tcPr>
          <w:p w14:paraId="28563A06" w14:textId="77777777" w:rsidR="00280FF0" w:rsidRDefault="003B213F">
            <w:pPr>
              <w:spacing w:line="276" w:lineRule="auto"/>
              <w:jc w:val="center"/>
              <w:rPr>
                <w:sz w:val="16"/>
                <w:szCs w:val="16"/>
              </w:rPr>
            </w:pPr>
            <w:r>
              <w:rPr>
                <w:sz w:val="16"/>
                <w:szCs w:val="16"/>
              </w:rPr>
              <w:t xml:space="preserve">Nacionalinės plėtros įstaigos arba Europos investicijų </w:t>
            </w:r>
            <w:r>
              <w:rPr>
                <w:sz w:val="16"/>
                <w:szCs w:val="16"/>
              </w:rPr>
              <w:lastRenderedPageBreak/>
              <w:t>bankas, tarptautinės finansų įstaigos, kuriose valstybė narė yra akcininkė, valstybinis bankas arba įstaiga, kurie įsteigti kaip profesinę finansinę veiklą vykdantys teisės subjektai</w:t>
            </w:r>
          </w:p>
        </w:tc>
        <w:tc>
          <w:tcPr>
            <w:tcW w:w="661" w:type="dxa"/>
            <w:vMerge w:val="restart"/>
            <w:shd w:val="clear" w:color="auto" w:fill="auto"/>
          </w:tcPr>
          <w:p w14:paraId="0EFCB45A" w14:textId="77777777" w:rsidR="00280FF0" w:rsidRDefault="003B213F">
            <w:pPr>
              <w:spacing w:line="276" w:lineRule="auto"/>
              <w:jc w:val="center"/>
              <w:rPr>
                <w:sz w:val="16"/>
                <w:szCs w:val="16"/>
              </w:rPr>
            </w:pPr>
            <w:r>
              <w:rPr>
                <w:sz w:val="16"/>
                <w:szCs w:val="16"/>
              </w:rPr>
              <w:lastRenderedPageBreak/>
              <w:t>-</w:t>
            </w:r>
          </w:p>
        </w:tc>
        <w:tc>
          <w:tcPr>
            <w:tcW w:w="910" w:type="dxa"/>
            <w:vMerge w:val="restart"/>
            <w:shd w:val="clear" w:color="auto" w:fill="auto"/>
          </w:tcPr>
          <w:p w14:paraId="0F9F8EB4"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77325718" w14:textId="77777777" w:rsidR="00280FF0" w:rsidRDefault="003B213F">
            <w:pPr>
              <w:spacing w:line="276" w:lineRule="auto"/>
              <w:jc w:val="center"/>
              <w:rPr>
                <w:sz w:val="16"/>
                <w:szCs w:val="16"/>
              </w:rPr>
            </w:pPr>
            <w:r>
              <w:rPr>
                <w:sz w:val="16"/>
                <w:szCs w:val="16"/>
              </w:rPr>
              <w:t>FP</w:t>
            </w:r>
          </w:p>
        </w:tc>
        <w:tc>
          <w:tcPr>
            <w:tcW w:w="1745" w:type="dxa"/>
            <w:vMerge w:val="restart"/>
            <w:shd w:val="clear" w:color="auto" w:fill="auto"/>
          </w:tcPr>
          <w:p w14:paraId="61442D67" w14:textId="77777777" w:rsidR="00280FF0" w:rsidRDefault="003B213F">
            <w:pPr>
              <w:spacing w:line="276" w:lineRule="auto"/>
              <w:jc w:val="center"/>
              <w:rPr>
                <w:sz w:val="16"/>
                <w:szCs w:val="16"/>
              </w:rPr>
            </w:pPr>
            <w:r>
              <w:rPr>
                <w:sz w:val="16"/>
                <w:szCs w:val="16"/>
              </w:rPr>
              <w:t>53 891,226</w:t>
            </w:r>
          </w:p>
          <w:p w14:paraId="0F8EA1A9" w14:textId="77777777" w:rsidR="00280FF0" w:rsidRDefault="00280FF0">
            <w:pPr>
              <w:spacing w:line="276" w:lineRule="auto"/>
              <w:jc w:val="center"/>
              <w:rPr>
                <w:sz w:val="16"/>
                <w:szCs w:val="16"/>
              </w:rPr>
            </w:pPr>
          </w:p>
          <w:p w14:paraId="6DDC90AE" w14:textId="77777777" w:rsidR="00280FF0" w:rsidRDefault="003B213F">
            <w:pPr>
              <w:spacing w:line="276" w:lineRule="auto"/>
              <w:jc w:val="center"/>
              <w:rPr>
                <w:sz w:val="16"/>
                <w:szCs w:val="16"/>
              </w:rPr>
            </w:pPr>
            <w:r>
              <w:rPr>
                <w:sz w:val="16"/>
                <w:szCs w:val="16"/>
              </w:rPr>
              <w:t>80 836,839</w:t>
            </w:r>
          </w:p>
        </w:tc>
        <w:tc>
          <w:tcPr>
            <w:tcW w:w="1229" w:type="dxa"/>
            <w:vMerge w:val="restart"/>
            <w:shd w:val="clear" w:color="auto" w:fill="auto"/>
          </w:tcPr>
          <w:p w14:paraId="41A75D92" w14:textId="77777777" w:rsidR="00280FF0" w:rsidRDefault="003B213F">
            <w:pPr>
              <w:spacing w:line="276" w:lineRule="auto"/>
              <w:jc w:val="center"/>
              <w:rPr>
                <w:sz w:val="16"/>
                <w:szCs w:val="16"/>
              </w:rPr>
            </w:pPr>
            <w:r>
              <w:rPr>
                <w:sz w:val="16"/>
                <w:szCs w:val="16"/>
              </w:rPr>
              <w:t>2021–2027 m. IP</w:t>
            </w:r>
          </w:p>
          <w:p w14:paraId="4CBD7557" w14:textId="77777777" w:rsidR="00280FF0" w:rsidRDefault="00280FF0">
            <w:pPr>
              <w:spacing w:line="276" w:lineRule="auto"/>
              <w:jc w:val="center"/>
              <w:rPr>
                <w:sz w:val="16"/>
                <w:szCs w:val="16"/>
              </w:rPr>
            </w:pPr>
          </w:p>
          <w:p w14:paraId="1B4B7980" w14:textId="77777777" w:rsidR="00280FF0" w:rsidRDefault="003B213F">
            <w:pPr>
              <w:spacing w:line="276" w:lineRule="auto"/>
              <w:jc w:val="center"/>
              <w:rPr>
                <w:sz w:val="16"/>
                <w:szCs w:val="16"/>
              </w:rPr>
            </w:pPr>
            <w:r>
              <w:rPr>
                <w:sz w:val="16"/>
                <w:szCs w:val="16"/>
              </w:rPr>
              <w:t>Privačios lėšos</w:t>
            </w:r>
          </w:p>
        </w:tc>
        <w:tc>
          <w:tcPr>
            <w:tcW w:w="1733" w:type="dxa"/>
            <w:shd w:val="clear" w:color="auto" w:fill="auto"/>
          </w:tcPr>
          <w:p w14:paraId="3980F6BF"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2386CFA9" w14:textId="77777777" w:rsidR="00280FF0" w:rsidRDefault="00280FF0">
            <w:pPr>
              <w:spacing w:line="276" w:lineRule="auto"/>
              <w:jc w:val="center"/>
              <w:rPr>
                <w:sz w:val="16"/>
                <w:szCs w:val="16"/>
              </w:rPr>
            </w:pPr>
          </w:p>
          <w:p w14:paraId="05D94ACF" w14:textId="77777777" w:rsidR="00280FF0" w:rsidRDefault="003B213F">
            <w:pPr>
              <w:spacing w:line="276" w:lineRule="auto"/>
              <w:jc w:val="center"/>
              <w:rPr>
                <w:sz w:val="16"/>
                <w:szCs w:val="16"/>
              </w:rPr>
            </w:pPr>
            <w:r>
              <w:rPr>
                <w:sz w:val="16"/>
                <w:szCs w:val="16"/>
              </w:rPr>
              <w:t>51</w:t>
            </w:r>
          </w:p>
          <w:p w14:paraId="7C179474" w14:textId="77777777" w:rsidR="00280FF0" w:rsidRDefault="003B213F">
            <w:pPr>
              <w:spacing w:line="276" w:lineRule="auto"/>
              <w:jc w:val="center"/>
              <w:rPr>
                <w:sz w:val="16"/>
                <w:szCs w:val="16"/>
              </w:rPr>
            </w:pPr>
            <w:r>
              <w:rPr>
                <w:sz w:val="16"/>
                <w:szCs w:val="16"/>
              </w:rPr>
              <w:t>(2029)</w:t>
            </w:r>
          </w:p>
          <w:p w14:paraId="2FA71B41" w14:textId="77777777" w:rsidR="00280FF0" w:rsidRDefault="00280FF0">
            <w:pPr>
              <w:spacing w:line="276" w:lineRule="auto"/>
              <w:jc w:val="center"/>
              <w:rPr>
                <w:sz w:val="16"/>
                <w:szCs w:val="16"/>
              </w:rPr>
            </w:pPr>
          </w:p>
        </w:tc>
        <w:tc>
          <w:tcPr>
            <w:tcW w:w="1716" w:type="dxa"/>
            <w:vMerge w:val="restart"/>
            <w:shd w:val="clear" w:color="auto" w:fill="auto"/>
          </w:tcPr>
          <w:p w14:paraId="38CD62DB" w14:textId="77777777" w:rsidR="00280FF0" w:rsidRDefault="003B213F">
            <w:pPr>
              <w:spacing w:line="276" w:lineRule="auto"/>
              <w:jc w:val="center"/>
              <w:rPr>
                <w:sz w:val="16"/>
                <w:szCs w:val="16"/>
              </w:rPr>
            </w:pPr>
            <w:r>
              <w:rPr>
                <w:sz w:val="16"/>
                <w:szCs w:val="16"/>
              </w:rPr>
              <w:t>VšĮ Centrinė projektų valdymo agentūra</w:t>
            </w:r>
          </w:p>
        </w:tc>
        <w:tc>
          <w:tcPr>
            <w:tcW w:w="945" w:type="dxa"/>
            <w:vMerge w:val="restart"/>
            <w:shd w:val="clear" w:color="auto" w:fill="auto"/>
          </w:tcPr>
          <w:p w14:paraId="3A564805" w14:textId="77777777" w:rsidR="00280FF0" w:rsidRDefault="003B213F">
            <w:pPr>
              <w:spacing w:line="276" w:lineRule="auto"/>
              <w:jc w:val="center"/>
              <w:rPr>
                <w:sz w:val="16"/>
                <w:szCs w:val="16"/>
              </w:rPr>
            </w:pPr>
            <w:r>
              <w:rPr>
                <w:sz w:val="16"/>
                <w:szCs w:val="16"/>
              </w:rPr>
              <w:t>Švietimo, mokslo ir sporto ministerija</w:t>
            </w:r>
          </w:p>
          <w:p w14:paraId="1B15C734" w14:textId="77777777" w:rsidR="00280FF0" w:rsidRDefault="00280FF0">
            <w:pPr>
              <w:spacing w:line="276" w:lineRule="auto"/>
              <w:jc w:val="center"/>
              <w:rPr>
                <w:sz w:val="16"/>
                <w:szCs w:val="16"/>
              </w:rPr>
            </w:pPr>
          </w:p>
        </w:tc>
      </w:tr>
      <w:tr w:rsidR="00280FF0" w14:paraId="10C07A54" w14:textId="77777777">
        <w:tc>
          <w:tcPr>
            <w:tcW w:w="1624" w:type="dxa"/>
            <w:vMerge/>
            <w:shd w:val="clear" w:color="auto" w:fill="auto"/>
          </w:tcPr>
          <w:p w14:paraId="4E953DB0" w14:textId="77777777" w:rsidR="00280FF0" w:rsidRDefault="00280FF0">
            <w:pPr>
              <w:spacing w:line="276" w:lineRule="auto"/>
              <w:jc w:val="both"/>
              <w:rPr>
                <w:sz w:val="16"/>
                <w:szCs w:val="16"/>
              </w:rPr>
            </w:pPr>
          </w:p>
        </w:tc>
        <w:tc>
          <w:tcPr>
            <w:tcW w:w="781" w:type="dxa"/>
            <w:vMerge/>
            <w:shd w:val="clear" w:color="auto" w:fill="auto"/>
          </w:tcPr>
          <w:p w14:paraId="4E6C72E3" w14:textId="77777777" w:rsidR="00280FF0" w:rsidRDefault="00280FF0">
            <w:pPr>
              <w:spacing w:line="276" w:lineRule="auto"/>
              <w:jc w:val="center"/>
              <w:rPr>
                <w:sz w:val="16"/>
                <w:szCs w:val="16"/>
              </w:rPr>
            </w:pPr>
          </w:p>
        </w:tc>
        <w:tc>
          <w:tcPr>
            <w:tcW w:w="1087" w:type="dxa"/>
            <w:vMerge/>
            <w:shd w:val="clear" w:color="auto" w:fill="auto"/>
          </w:tcPr>
          <w:p w14:paraId="31804229" w14:textId="77777777" w:rsidR="00280FF0" w:rsidRDefault="00280FF0">
            <w:pPr>
              <w:spacing w:line="276" w:lineRule="auto"/>
              <w:jc w:val="center"/>
              <w:rPr>
                <w:sz w:val="16"/>
                <w:szCs w:val="16"/>
              </w:rPr>
            </w:pPr>
          </w:p>
        </w:tc>
        <w:tc>
          <w:tcPr>
            <w:tcW w:w="661" w:type="dxa"/>
            <w:vMerge/>
            <w:shd w:val="clear" w:color="auto" w:fill="auto"/>
          </w:tcPr>
          <w:p w14:paraId="2076F49D" w14:textId="77777777" w:rsidR="00280FF0" w:rsidRDefault="00280FF0">
            <w:pPr>
              <w:spacing w:line="276" w:lineRule="auto"/>
              <w:jc w:val="center"/>
              <w:rPr>
                <w:sz w:val="16"/>
                <w:szCs w:val="16"/>
              </w:rPr>
            </w:pPr>
          </w:p>
        </w:tc>
        <w:tc>
          <w:tcPr>
            <w:tcW w:w="910" w:type="dxa"/>
            <w:vMerge/>
            <w:shd w:val="clear" w:color="auto" w:fill="auto"/>
          </w:tcPr>
          <w:p w14:paraId="0E92FD16" w14:textId="77777777" w:rsidR="00280FF0" w:rsidRDefault="00280FF0">
            <w:pPr>
              <w:spacing w:line="276" w:lineRule="auto"/>
              <w:jc w:val="center"/>
              <w:rPr>
                <w:sz w:val="16"/>
                <w:szCs w:val="16"/>
              </w:rPr>
            </w:pPr>
          </w:p>
        </w:tc>
        <w:tc>
          <w:tcPr>
            <w:tcW w:w="937" w:type="dxa"/>
            <w:vMerge/>
            <w:shd w:val="clear" w:color="auto" w:fill="auto"/>
          </w:tcPr>
          <w:p w14:paraId="3803E47F" w14:textId="77777777" w:rsidR="00280FF0" w:rsidRDefault="00280FF0">
            <w:pPr>
              <w:spacing w:line="276" w:lineRule="auto"/>
              <w:jc w:val="center"/>
              <w:rPr>
                <w:sz w:val="16"/>
                <w:szCs w:val="16"/>
              </w:rPr>
            </w:pPr>
          </w:p>
        </w:tc>
        <w:tc>
          <w:tcPr>
            <w:tcW w:w="1745" w:type="dxa"/>
            <w:vMerge/>
            <w:shd w:val="clear" w:color="auto" w:fill="auto"/>
          </w:tcPr>
          <w:p w14:paraId="0861BC20" w14:textId="77777777" w:rsidR="00280FF0" w:rsidRDefault="00280FF0">
            <w:pPr>
              <w:spacing w:line="276" w:lineRule="auto"/>
              <w:jc w:val="center"/>
              <w:rPr>
                <w:sz w:val="16"/>
                <w:szCs w:val="16"/>
              </w:rPr>
            </w:pPr>
          </w:p>
        </w:tc>
        <w:tc>
          <w:tcPr>
            <w:tcW w:w="1229" w:type="dxa"/>
            <w:vMerge/>
            <w:shd w:val="clear" w:color="auto" w:fill="auto"/>
          </w:tcPr>
          <w:p w14:paraId="287ABEE4"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07F9EB33"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19C0CA1D"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1416720F" w14:textId="77777777" w:rsidR="00280FF0" w:rsidRDefault="00280FF0">
            <w:pPr>
              <w:spacing w:line="276" w:lineRule="auto"/>
              <w:jc w:val="center"/>
              <w:rPr>
                <w:sz w:val="16"/>
                <w:szCs w:val="16"/>
              </w:rPr>
            </w:pPr>
          </w:p>
        </w:tc>
        <w:tc>
          <w:tcPr>
            <w:tcW w:w="945" w:type="dxa"/>
            <w:vMerge/>
            <w:shd w:val="clear" w:color="auto" w:fill="auto"/>
          </w:tcPr>
          <w:p w14:paraId="3C2273C7" w14:textId="77777777" w:rsidR="00280FF0" w:rsidRDefault="00280FF0">
            <w:pPr>
              <w:spacing w:line="276" w:lineRule="auto"/>
              <w:jc w:val="center"/>
              <w:rPr>
                <w:sz w:val="16"/>
                <w:szCs w:val="16"/>
              </w:rPr>
            </w:pPr>
          </w:p>
        </w:tc>
      </w:tr>
      <w:tr w:rsidR="00280FF0" w14:paraId="23B86483" w14:textId="77777777">
        <w:tc>
          <w:tcPr>
            <w:tcW w:w="1624" w:type="dxa"/>
            <w:vMerge/>
            <w:shd w:val="clear" w:color="auto" w:fill="auto"/>
          </w:tcPr>
          <w:p w14:paraId="4321A49C" w14:textId="77777777" w:rsidR="00280FF0" w:rsidRDefault="00280FF0">
            <w:pPr>
              <w:spacing w:line="276" w:lineRule="auto"/>
              <w:jc w:val="both"/>
              <w:rPr>
                <w:sz w:val="16"/>
                <w:szCs w:val="16"/>
              </w:rPr>
            </w:pPr>
          </w:p>
        </w:tc>
        <w:tc>
          <w:tcPr>
            <w:tcW w:w="781" w:type="dxa"/>
            <w:vMerge/>
            <w:shd w:val="clear" w:color="auto" w:fill="auto"/>
          </w:tcPr>
          <w:p w14:paraId="7CB4C212" w14:textId="77777777" w:rsidR="00280FF0" w:rsidRDefault="00280FF0">
            <w:pPr>
              <w:spacing w:line="276" w:lineRule="auto"/>
              <w:jc w:val="center"/>
              <w:rPr>
                <w:sz w:val="16"/>
                <w:szCs w:val="16"/>
              </w:rPr>
            </w:pPr>
          </w:p>
        </w:tc>
        <w:tc>
          <w:tcPr>
            <w:tcW w:w="1087" w:type="dxa"/>
            <w:vMerge/>
            <w:shd w:val="clear" w:color="auto" w:fill="auto"/>
          </w:tcPr>
          <w:p w14:paraId="3D861EBB" w14:textId="77777777" w:rsidR="00280FF0" w:rsidRDefault="00280FF0">
            <w:pPr>
              <w:spacing w:line="276" w:lineRule="auto"/>
              <w:jc w:val="center"/>
              <w:rPr>
                <w:sz w:val="16"/>
                <w:szCs w:val="16"/>
              </w:rPr>
            </w:pPr>
          </w:p>
        </w:tc>
        <w:tc>
          <w:tcPr>
            <w:tcW w:w="661" w:type="dxa"/>
            <w:vMerge/>
            <w:shd w:val="clear" w:color="auto" w:fill="auto"/>
          </w:tcPr>
          <w:p w14:paraId="5D55BEE1" w14:textId="77777777" w:rsidR="00280FF0" w:rsidRDefault="00280FF0">
            <w:pPr>
              <w:spacing w:line="276" w:lineRule="auto"/>
              <w:jc w:val="center"/>
              <w:rPr>
                <w:sz w:val="16"/>
                <w:szCs w:val="16"/>
              </w:rPr>
            </w:pPr>
          </w:p>
        </w:tc>
        <w:tc>
          <w:tcPr>
            <w:tcW w:w="910" w:type="dxa"/>
            <w:vMerge/>
            <w:shd w:val="clear" w:color="auto" w:fill="auto"/>
          </w:tcPr>
          <w:p w14:paraId="3D889A80" w14:textId="77777777" w:rsidR="00280FF0" w:rsidRDefault="00280FF0">
            <w:pPr>
              <w:spacing w:line="276" w:lineRule="auto"/>
              <w:jc w:val="center"/>
              <w:rPr>
                <w:sz w:val="16"/>
                <w:szCs w:val="16"/>
              </w:rPr>
            </w:pPr>
          </w:p>
        </w:tc>
        <w:tc>
          <w:tcPr>
            <w:tcW w:w="937" w:type="dxa"/>
            <w:vMerge/>
            <w:shd w:val="clear" w:color="auto" w:fill="auto"/>
          </w:tcPr>
          <w:p w14:paraId="3C9BF565" w14:textId="77777777" w:rsidR="00280FF0" w:rsidRDefault="00280FF0">
            <w:pPr>
              <w:spacing w:line="276" w:lineRule="auto"/>
              <w:jc w:val="center"/>
              <w:rPr>
                <w:sz w:val="16"/>
                <w:szCs w:val="16"/>
              </w:rPr>
            </w:pPr>
          </w:p>
        </w:tc>
        <w:tc>
          <w:tcPr>
            <w:tcW w:w="1745" w:type="dxa"/>
            <w:vMerge/>
            <w:shd w:val="clear" w:color="auto" w:fill="auto"/>
          </w:tcPr>
          <w:p w14:paraId="4621F5D0" w14:textId="77777777" w:rsidR="00280FF0" w:rsidRDefault="00280FF0">
            <w:pPr>
              <w:spacing w:line="276" w:lineRule="auto"/>
              <w:jc w:val="center"/>
              <w:rPr>
                <w:sz w:val="16"/>
                <w:szCs w:val="16"/>
              </w:rPr>
            </w:pPr>
          </w:p>
        </w:tc>
        <w:tc>
          <w:tcPr>
            <w:tcW w:w="1229" w:type="dxa"/>
            <w:vMerge/>
            <w:shd w:val="clear" w:color="auto" w:fill="auto"/>
          </w:tcPr>
          <w:p w14:paraId="1FE00967"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70D569EA"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464D2A5F"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195F5BCD" w14:textId="77777777" w:rsidR="00280FF0" w:rsidRDefault="00280FF0">
            <w:pPr>
              <w:spacing w:line="276" w:lineRule="auto"/>
              <w:jc w:val="center"/>
              <w:rPr>
                <w:sz w:val="16"/>
                <w:szCs w:val="16"/>
              </w:rPr>
            </w:pPr>
          </w:p>
        </w:tc>
        <w:tc>
          <w:tcPr>
            <w:tcW w:w="945" w:type="dxa"/>
            <w:vMerge/>
            <w:shd w:val="clear" w:color="auto" w:fill="auto"/>
          </w:tcPr>
          <w:p w14:paraId="7A51806A" w14:textId="77777777" w:rsidR="00280FF0" w:rsidRDefault="00280FF0">
            <w:pPr>
              <w:spacing w:line="276" w:lineRule="auto"/>
              <w:jc w:val="center"/>
              <w:rPr>
                <w:sz w:val="16"/>
                <w:szCs w:val="16"/>
              </w:rPr>
            </w:pPr>
          </w:p>
        </w:tc>
      </w:tr>
      <w:tr w:rsidR="00280FF0" w14:paraId="5DAFBD67" w14:textId="77777777">
        <w:tc>
          <w:tcPr>
            <w:tcW w:w="1624" w:type="dxa"/>
            <w:vMerge/>
            <w:shd w:val="clear" w:color="auto" w:fill="auto"/>
          </w:tcPr>
          <w:p w14:paraId="73F4AEC2" w14:textId="77777777" w:rsidR="00280FF0" w:rsidRDefault="00280FF0">
            <w:pPr>
              <w:spacing w:line="276" w:lineRule="auto"/>
              <w:jc w:val="both"/>
              <w:rPr>
                <w:sz w:val="16"/>
                <w:szCs w:val="16"/>
              </w:rPr>
            </w:pPr>
          </w:p>
        </w:tc>
        <w:tc>
          <w:tcPr>
            <w:tcW w:w="781" w:type="dxa"/>
            <w:vMerge/>
            <w:shd w:val="clear" w:color="auto" w:fill="auto"/>
          </w:tcPr>
          <w:p w14:paraId="0CE13906" w14:textId="77777777" w:rsidR="00280FF0" w:rsidRDefault="00280FF0">
            <w:pPr>
              <w:spacing w:line="276" w:lineRule="auto"/>
              <w:jc w:val="center"/>
              <w:rPr>
                <w:sz w:val="16"/>
                <w:szCs w:val="16"/>
              </w:rPr>
            </w:pPr>
          </w:p>
        </w:tc>
        <w:tc>
          <w:tcPr>
            <w:tcW w:w="1087" w:type="dxa"/>
            <w:vMerge/>
            <w:shd w:val="clear" w:color="auto" w:fill="auto"/>
          </w:tcPr>
          <w:p w14:paraId="37554810" w14:textId="77777777" w:rsidR="00280FF0" w:rsidRDefault="00280FF0">
            <w:pPr>
              <w:spacing w:line="276" w:lineRule="auto"/>
              <w:jc w:val="center"/>
              <w:rPr>
                <w:sz w:val="16"/>
                <w:szCs w:val="16"/>
              </w:rPr>
            </w:pPr>
          </w:p>
        </w:tc>
        <w:tc>
          <w:tcPr>
            <w:tcW w:w="661" w:type="dxa"/>
            <w:vMerge/>
            <w:shd w:val="clear" w:color="auto" w:fill="auto"/>
          </w:tcPr>
          <w:p w14:paraId="5DBA6015" w14:textId="77777777" w:rsidR="00280FF0" w:rsidRDefault="00280FF0">
            <w:pPr>
              <w:spacing w:line="276" w:lineRule="auto"/>
              <w:jc w:val="center"/>
              <w:rPr>
                <w:sz w:val="16"/>
                <w:szCs w:val="16"/>
              </w:rPr>
            </w:pPr>
          </w:p>
        </w:tc>
        <w:tc>
          <w:tcPr>
            <w:tcW w:w="910" w:type="dxa"/>
            <w:vMerge/>
            <w:shd w:val="clear" w:color="auto" w:fill="auto"/>
          </w:tcPr>
          <w:p w14:paraId="5204F067" w14:textId="77777777" w:rsidR="00280FF0" w:rsidRDefault="00280FF0">
            <w:pPr>
              <w:spacing w:line="276" w:lineRule="auto"/>
              <w:jc w:val="center"/>
              <w:rPr>
                <w:sz w:val="16"/>
                <w:szCs w:val="16"/>
              </w:rPr>
            </w:pPr>
          </w:p>
        </w:tc>
        <w:tc>
          <w:tcPr>
            <w:tcW w:w="937" w:type="dxa"/>
            <w:vMerge/>
            <w:shd w:val="clear" w:color="auto" w:fill="auto"/>
          </w:tcPr>
          <w:p w14:paraId="2287730A" w14:textId="77777777" w:rsidR="00280FF0" w:rsidRDefault="00280FF0">
            <w:pPr>
              <w:spacing w:line="276" w:lineRule="auto"/>
              <w:jc w:val="center"/>
              <w:rPr>
                <w:sz w:val="16"/>
                <w:szCs w:val="16"/>
              </w:rPr>
            </w:pPr>
          </w:p>
        </w:tc>
        <w:tc>
          <w:tcPr>
            <w:tcW w:w="1745" w:type="dxa"/>
            <w:vMerge/>
            <w:shd w:val="clear" w:color="auto" w:fill="auto"/>
          </w:tcPr>
          <w:p w14:paraId="41551562" w14:textId="77777777" w:rsidR="00280FF0" w:rsidRDefault="00280FF0">
            <w:pPr>
              <w:spacing w:line="276" w:lineRule="auto"/>
              <w:jc w:val="center"/>
              <w:rPr>
                <w:sz w:val="16"/>
                <w:szCs w:val="16"/>
              </w:rPr>
            </w:pPr>
          </w:p>
        </w:tc>
        <w:tc>
          <w:tcPr>
            <w:tcW w:w="1229" w:type="dxa"/>
            <w:vMerge/>
            <w:shd w:val="clear" w:color="auto" w:fill="auto"/>
          </w:tcPr>
          <w:p w14:paraId="782226C4"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5136290F"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25D20808"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058ADDBF" w14:textId="77777777" w:rsidR="00280FF0" w:rsidRDefault="00280FF0">
            <w:pPr>
              <w:spacing w:line="276" w:lineRule="auto"/>
              <w:jc w:val="center"/>
              <w:rPr>
                <w:sz w:val="16"/>
                <w:szCs w:val="16"/>
              </w:rPr>
            </w:pPr>
          </w:p>
        </w:tc>
        <w:tc>
          <w:tcPr>
            <w:tcW w:w="945" w:type="dxa"/>
            <w:vMerge/>
            <w:shd w:val="clear" w:color="auto" w:fill="auto"/>
          </w:tcPr>
          <w:p w14:paraId="3B699CC3" w14:textId="77777777" w:rsidR="00280FF0" w:rsidRDefault="00280FF0">
            <w:pPr>
              <w:spacing w:line="276" w:lineRule="auto"/>
              <w:jc w:val="center"/>
              <w:rPr>
                <w:sz w:val="16"/>
                <w:szCs w:val="16"/>
              </w:rPr>
            </w:pPr>
          </w:p>
        </w:tc>
      </w:tr>
      <w:tr w:rsidR="00280FF0" w14:paraId="5199B30D" w14:textId="77777777">
        <w:tc>
          <w:tcPr>
            <w:tcW w:w="1624" w:type="dxa"/>
            <w:vMerge/>
            <w:shd w:val="clear" w:color="auto" w:fill="auto"/>
          </w:tcPr>
          <w:p w14:paraId="3A020D15" w14:textId="77777777" w:rsidR="00280FF0" w:rsidRDefault="00280FF0">
            <w:pPr>
              <w:spacing w:line="276" w:lineRule="auto"/>
              <w:jc w:val="both"/>
              <w:rPr>
                <w:sz w:val="16"/>
                <w:szCs w:val="16"/>
              </w:rPr>
            </w:pPr>
          </w:p>
        </w:tc>
        <w:tc>
          <w:tcPr>
            <w:tcW w:w="781" w:type="dxa"/>
            <w:vMerge/>
            <w:shd w:val="clear" w:color="auto" w:fill="auto"/>
          </w:tcPr>
          <w:p w14:paraId="7BBCB159" w14:textId="77777777" w:rsidR="00280FF0" w:rsidRDefault="00280FF0">
            <w:pPr>
              <w:spacing w:line="276" w:lineRule="auto"/>
              <w:jc w:val="center"/>
              <w:rPr>
                <w:sz w:val="16"/>
                <w:szCs w:val="16"/>
              </w:rPr>
            </w:pPr>
          </w:p>
        </w:tc>
        <w:tc>
          <w:tcPr>
            <w:tcW w:w="1087" w:type="dxa"/>
            <w:vMerge/>
            <w:shd w:val="clear" w:color="auto" w:fill="auto"/>
          </w:tcPr>
          <w:p w14:paraId="10EC918E" w14:textId="77777777" w:rsidR="00280FF0" w:rsidRDefault="00280FF0">
            <w:pPr>
              <w:spacing w:line="276" w:lineRule="auto"/>
              <w:jc w:val="center"/>
              <w:rPr>
                <w:sz w:val="16"/>
                <w:szCs w:val="16"/>
              </w:rPr>
            </w:pPr>
          </w:p>
        </w:tc>
        <w:tc>
          <w:tcPr>
            <w:tcW w:w="661" w:type="dxa"/>
            <w:vMerge/>
            <w:shd w:val="clear" w:color="auto" w:fill="auto"/>
          </w:tcPr>
          <w:p w14:paraId="5E98AF8E" w14:textId="77777777" w:rsidR="00280FF0" w:rsidRDefault="00280FF0">
            <w:pPr>
              <w:spacing w:line="276" w:lineRule="auto"/>
              <w:jc w:val="center"/>
              <w:rPr>
                <w:sz w:val="16"/>
                <w:szCs w:val="16"/>
              </w:rPr>
            </w:pPr>
          </w:p>
        </w:tc>
        <w:tc>
          <w:tcPr>
            <w:tcW w:w="910" w:type="dxa"/>
            <w:vMerge/>
            <w:shd w:val="clear" w:color="auto" w:fill="auto"/>
          </w:tcPr>
          <w:p w14:paraId="2293B28E" w14:textId="77777777" w:rsidR="00280FF0" w:rsidRDefault="00280FF0">
            <w:pPr>
              <w:spacing w:line="276" w:lineRule="auto"/>
              <w:jc w:val="center"/>
              <w:rPr>
                <w:sz w:val="16"/>
                <w:szCs w:val="16"/>
              </w:rPr>
            </w:pPr>
          </w:p>
        </w:tc>
        <w:tc>
          <w:tcPr>
            <w:tcW w:w="937" w:type="dxa"/>
            <w:vMerge/>
            <w:shd w:val="clear" w:color="auto" w:fill="auto"/>
          </w:tcPr>
          <w:p w14:paraId="1735AE81" w14:textId="77777777" w:rsidR="00280FF0" w:rsidRDefault="00280FF0">
            <w:pPr>
              <w:spacing w:line="276" w:lineRule="auto"/>
              <w:jc w:val="center"/>
              <w:rPr>
                <w:sz w:val="16"/>
                <w:szCs w:val="16"/>
              </w:rPr>
            </w:pPr>
          </w:p>
        </w:tc>
        <w:tc>
          <w:tcPr>
            <w:tcW w:w="1745" w:type="dxa"/>
            <w:vMerge/>
            <w:shd w:val="clear" w:color="auto" w:fill="auto"/>
          </w:tcPr>
          <w:p w14:paraId="01745832" w14:textId="77777777" w:rsidR="00280FF0" w:rsidRDefault="00280FF0">
            <w:pPr>
              <w:spacing w:line="276" w:lineRule="auto"/>
              <w:jc w:val="center"/>
              <w:rPr>
                <w:sz w:val="16"/>
                <w:szCs w:val="16"/>
              </w:rPr>
            </w:pPr>
          </w:p>
        </w:tc>
        <w:tc>
          <w:tcPr>
            <w:tcW w:w="1229" w:type="dxa"/>
            <w:vMerge/>
            <w:shd w:val="clear" w:color="auto" w:fill="auto"/>
          </w:tcPr>
          <w:p w14:paraId="676814A8"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1EED6E77" w14:textId="77777777" w:rsidR="00280FF0" w:rsidRDefault="003B213F">
            <w:pPr>
              <w:spacing w:line="276" w:lineRule="auto"/>
              <w:jc w:val="center"/>
              <w:rPr>
                <w:sz w:val="16"/>
                <w:szCs w:val="16"/>
              </w:rPr>
            </w:pPr>
            <w:r>
              <w:rPr>
                <w:sz w:val="16"/>
                <w:szCs w:val="16"/>
              </w:rPr>
              <w:t>P – Paramą gavusios įmonės (iš kurių: didelės)</w:t>
            </w:r>
          </w:p>
        </w:tc>
        <w:tc>
          <w:tcPr>
            <w:tcW w:w="1192" w:type="dxa"/>
            <w:shd w:val="clear" w:color="auto" w:fill="FFFFFF" w:themeFill="background1"/>
            <w:vAlign w:val="center"/>
          </w:tcPr>
          <w:p w14:paraId="15B38CB9"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242A3F3E" w14:textId="77777777" w:rsidR="00280FF0" w:rsidRDefault="00280FF0">
            <w:pPr>
              <w:spacing w:line="276" w:lineRule="auto"/>
              <w:jc w:val="center"/>
              <w:rPr>
                <w:sz w:val="16"/>
                <w:szCs w:val="16"/>
              </w:rPr>
            </w:pPr>
          </w:p>
        </w:tc>
        <w:tc>
          <w:tcPr>
            <w:tcW w:w="945" w:type="dxa"/>
            <w:vMerge/>
            <w:shd w:val="clear" w:color="auto" w:fill="auto"/>
          </w:tcPr>
          <w:p w14:paraId="03C9038C" w14:textId="77777777" w:rsidR="00280FF0" w:rsidRDefault="00280FF0">
            <w:pPr>
              <w:spacing w:line="276" w:lineRule="auto"/>
              <w:jc w:val="center"/>
              <w:rPr>
                <w:sz w:val="16"/>
                <w:szCs w:val="16"/>
              </w:rPr>
            </w:pPr>
          </w:p>
        </w:tc>
      </w:tr>
      <w:tr w:rsidR="00280FF0" w14:paraId="3F42F42C" w14:textId="77777777">
        <w:tc>
          <w:tcPr>
            <w:tcW w:w="1624" w:type="dxa"/>
            <w:vMerge/>
            <w:shd w:val="clear" w:color="auto" w:fill="auto"/>
          </w:tcPr>
          <w:p w14:paraId="1076E579" w14:textId="77777777" w:rsidR="00280FF0" w:rsidRDefault="00280FF0">
            <w:pPr>
              <w:spacing w:line="276" w:lineRule="auto"/>
              <w:jc w:val="both"/>
              <w:rPr>
                <w:sz w:val="16"/>
                <w:szCs w:val="16"/>
              </w:rPr>
            </w:pPr>
          </w:p>
        </w:tc>
        <w:tc>
          <w:tcPr>
            <w:tcW w:w="781" w:type="dxa"/>
            <w:vMerge/>
            <w:shd w:val="clear" w:color="auto" w:fill="auto"/>
          </w:tcPr>
          <w:p w14:paraId="3C4E0E13" w14:textId="77777777" w:rsidR="00280FF0" w:rsidRDefault="00280FF0">
            <w:pPr>
              <w:spacing w:line="276" w:lineRule="auto"/>
              <w:jc w:val="center"/>
              <w:rPr>
                <w:sz w:val="16"/>
                <w:szCs w:val="16"/>
              </w:rPr>
            </w:pPr>
          </w:p>
        </w:tc>
        <w:tc>
          <w:tcPr>
            <w:tcW w:w="1087" w:type="dxa"/>
            <w:vMerge/>
            <w:shd w:val="clear" w:color="auto" w:fill="auto"/>
          </w:tcPr>
          <w:p w14:paraId="197ED4CF" w14:textId="77777777" w:rsidR="00280FF0" w:rsidRDefault="00280FF0">
            <w:pPr>
              <w:spacing w:line="276" w:lineRule="auto"/>
              <w:jc w:val="center"/>
              <w:rPr>
                <w:sz w:val="16"/>
                <w:szCs w:val="16"/>
              </w:rPr>
            </w:pPr>
          </w:p>
        </w:tc>
        <w:tc>
          <w:tcPr>
            <w:tcW w:w="661" w:type="dxa"/>
            <w:vMerge/>
            <w:shd w:val="clear" w:color="auto" w:fill="auto"/>
          </w:tcPr>
          <w:p w14:paraId="31B6BDE0" w14:textId="77777777" w:rsidR="00280FF0" w:rsidRDefault="00280FF0">
            <w:pPr>
              <w:spacing w:line="276" w:lineRule="auto"/>
              <w:jc w:val="center"/>
              <w:rPr>
                <w:sz w:val="16"/>
                <w:szCs w:val="16"/>
              </w:rPr>
            </w:pPr>
          </w:p>
        </w:tc>
        <w:tc>
          <w:tcPr>
            <w:tcW w:w="910" w:type="dxa"/>
            <w:vMerge/>
            <w:shd w:val="clear" w:color="auto" w:fill="auto"/>
          </w:tcPr>
          <w:p w14:paraId="4A9F0873" w14:textId="77777777" w:rsidR="00280FF0" w:rsidRDefault="00280FF0">
            <w:pPr>
              <w:spacing w:line="276" w:lineRule="auto"/>
              <w:jc w:val="center"/>
              <w:rPr>
                <w:sz w:val="16"/>
                <w:szCs w:val="16"/>
              </w:rPr>
            </w:pPr>
          </w:p>
        </w:tc>
        <w:tc>
          <w:tcPr>
            <w:tcW w:w="937" w:type="dxa"/>
            <w:vMerge/>
            <w:shd w:val="clear" w:color="auto" w:fill="auto"/>
          </w:tcPr>
          <w:p w14:paraId="521407F5" w14:textId="77777777" w:rsidR="00280FF0" w:rsidRDefault="00280FF0">
            <w:pPr>
              <w:spacing w:line="276" w:lineRule="auto"/>
              <w:jc w:val="center"/>
              <w:rPr>
                <w:sz w:val="16"/>
                <w:szCs w:val="16"/>
              </w:rPr>
            </w:pPr>
          </w:p>
        </w:tc>
        <w:tc>
          <w:tcPr>
            <w:tcW w:w="1745" w:type="dxa"/>
            <w:vMerge/>
            <w:shd w:val="clear" w:color="auto" w:fill="auto"/>
          </w:tcPr>
          <w:p w14:paraId="65821639" w14:textId="77777777" w:rsidR="00280FF0" w:rsidRDefault="00280FF0">
            <w:pPr>
              <w:spacing w:line="276" w:lineRule="auto"/>
              <w:jc w:val="center"/>
              <w:rPr>
                <w:sz w:val="16"/>
                <w:szCs w:val="16"/>
              </w:rPr>
            </w:pPr>
          </w:p>
        </w:tc>
        <w:tc>
          <w:tcPr>
            <w:tcW w:w="1229" w:type="dxa"/>
            <w:vMerge/>
            <w:shd w:val="clear" w:color="auto" w:fill="auto"/>
          </w:tcPr>
          <w:p w14:paraId="4A9B68D7" w14:textId="77777777" w:rsidR="00280FF0" w:rsidRDefault="00280FF0">
            <w:pPr>
              <w:spacing w:line="276" w:lineRule="auto"/>
              <w:jc w:val="center"/>
              <w:rPr>
                <w:sz w:val="16"/>
                <w:szCs w:val="16"/>
              </w:rPr>
            </w:pPr>
          </w:p>
        </w:tc>
        <w:tc>
          <w:tcPr>
            <w:tcW w:w="1733" w:type="dxa"/>
            <w:shd w:val="clear" w:color="auto" w:fill="auto"/>
          </w:tcPr>
          <w:p w14:paraId="4711DBAB" w14:textId="77777777" w:rsidR="00280FF0" w:rsidRDefault="003B213F">
            <w:pPr>
              <w:spacing w:line="276" w:lineRule="auto"/>
              <w:jc w:val="center"/>
              <w:rPr>
                <w:sz w:val="16"/>
                <w:szCs w:val="16"/>
              </w:rPr>
            </w:pPr>
            <w:r>
              <w:rPr>
                <w:sz w:val="16"/>
                <w:szCs w:val="16"/>
              </w:rPr>
              <w:t>P – Paramą finansinėmis priemonėmis gavusios įmonės</w:t>
            </w:r>
          </w:p>
        </w:tc>
        <w:tc>
          <w:tcPr>
            <w:tcW w:w="1192" w:type="dxa"/>
            <w:shd w:val="clear" w:color="auto" w:fill="auto"/>
          </w:tcPr>
          <w:p w14:paraId="1325079D" w14:textId="77777777" w:rsidR="00280FF0" w:rsidRDefault="00280FF0">
            <w:pPr>
              <w:jc w:val="center"/>
              <w:rPr>
                <w:sz w:val="16"/>
                <w:szCs w:val="16"/>
              </w:rPr>
            </w:pPr>
          </w:p>
          <w:p w14:paraId="0EA1D95F" w14:textId="77777777" w:rsidR="00280FF0" w:rsidRDefault="003B213F">
            <w:pPr>
              <w:jc w:val="center"/>
              <w:rPr>
                <w:sz w:val="16"/>
                <w:szCs w:val="16"/>
              </w:rPr>
            </w:pPr>
            <w:r>
              <w:rPr>
                <w:sz w:val="16"/>
                <w:szCs w:val="16"/>
              </w:rPr>
              <w:t>72</w:t>
            </w:r>
          </w:p>
          <w:p w14:paraId="721CC1FD" w14:textId="77777777" w:rsidR="00280FF0" w:rsidRDefault="003B213F">
            <w:pPr>
              <w:jc w:val="center"/>
              <w:rPr>
                <w:sz w:val="16"/>
                <w:szCs w:val="16"/>
              </w:rPr>
            </w:pPr>
            <w:r>
              <w:rPr>
                <w:sz w:val="16"/>
                <w:szCs w:val="16"/>
              </w:rPr>
              <w:t>(2029)</w:t>
            </w:r>
          </w:p>
        </w:tc>
        <w:tc>
          <w:tcPr>
            <w:tcW w:w="1716" w:type="dxa"/>
            <w:vMerge/>
            <w:shd w:val="clear" w:color="auto" w:fill="auto"/>
          </w:tcPr>
          <w:p w14:paraId="544AF4C1" w14:textId="77777777" w:rsidR="00280FF0" w:rsidRDefault="00280FF0">
            <w:pPr>
              <w:spacing w:line="276" w:lineRule="auto"/>
              <w:jc w:val="center"/>
              <w:rPr>
                <w:sz w:val="16"/>
                <w:szCs w:val="16"/>
              </w:rPr>
            </w:pPr>
          </w:p>
        </w:tc>
        <w:tc>
          <w:tcPr>
            <w:tcW w:w="945" w:type="dxa"/>
            <w:vMerge/>
            <w:shd w:val="clear" w:color="auto" w:fill="auto"/>
          </w:tcPr>
          <w:p w14:paraId="5A9C750A" w14:textId="77777777" w:rsidR="00280FF0" w:rsidRDefault="00280FF0">
            <w:pPr>
              <w:spacing w:line="276" w:lineRule="auto"/>
              <w:jc w:val="center"/>
              <w:rPr>
                <w:sz w:val="16"/>
                <w:szCs w:val="16"/>
              </w:rPr>
            </w:pPr>
          </w:p>
        </w:tc>
      </w:tr>
      <w:tr w:rsidR="00280FF0" w14:paraId="389A5F1B" w14:textId="77777777">
        <w:tc>
          <w:tcPr>
            <w:tcW w:w="1624" w:type="dxa"/>
            <w:vMerge/>
            <w:shd w:val="clear" w:color="auto" w:fill="auto"/>
          </w:tcPr>
          <w:p w14:paraId="069E1946" w14:textId="77777777" w:rsidR="00280FF0" w:rsidRDefault="00280FF0">
            <w:pPr>
              <w:spacing w:line="276" w:lineRule="auto"/>
              <w:jc w:val="both"/>
              <w:rPr>
                <w:sz w:val="16"/>
                <w:szCs w:val="16"/>
              </w:rPr>
            </w:pPr>
          </w:p>
        </w:tc>
        <w:tc>
          <w:tcPr>
            <w:tcW w:w="781" w:type="dxa"/>
            <w:vMerge/>
            <w:shd w:val="clear" w:color="auto" w:fill="auto"/>
          </w:tcPr>
          <w:p w14:paraId="7A3C4B5F" w14:textId="77777777" w:rsidR="00280FF0" w:rsidRDefault="00280FF0">
            <w:pPr>
              <w:spacing w:line="276" w:lineRule="auto"/>
              <w:jc w:val="center"/>
              <w:rPr>
                <w:sz w:val="16"/>
                <w:szCs w:val="16"/>
              </w:rPr>
            </w:pPr>
          </w:p>
        </w:tc>
        <w:tc>
          <w:tcPr>
            <w:tcW w:w="1087" w:type="dxa"/>
            <w:vMerge/>
            <w:shd w:val="clear" w:color="auto" w:fill="auto"/>
          </w:tcPr>
          <w:p w14:paraId="76247D82" w14:textId="77777777" w:rsidR="00280FF0" w:rsidRDefault="00280FF0">
            <w:pPr>
              <w:spacing w:line="276" w:lineRule="auto"/>
              <w:jc w:val="center"/>
              <w:rPr>
                <w:sz w:val="16"/>
                <w:szCs w:val="16"/>
              </w:rPr>
            </w:pPr>
          </w:p>
        </w:tc>
        <w:tc>
          <w:tcPr>
            <w:tcW w:w="661" w:type="dxa"/>
            <w:vMerge/>
            <w:shd w:val="clear" w:color="auto" w:fill="auto"/>
          </w:tcPr>
          <w:p w14:paraId="70EFEA1F" w14:textId="77777777" w:rsidR="00280FF0" w:rsidRDefault="00280FF0">
            <w:pPr>
              <w:spacing w:line="276" w:lineRule="auto"/>
              <w:jc w:val="center"/>
              <w:rPr>
                <w:sz w:val="16"/>
                <w:szCs w:val="16"/>
              </w:rPr>
            </w:pPr>
          </w:p>
        </w:tc>
        <w:tc>
          <w:tcPr>
            <w:tcW w:w="910" w:type="dxa"/>
            <w:vMerge/>
            <w:shd w:val="clear" w:color="auto" w:fill="auto"/>
          </w:tcPr>
          <w:p w14:paraId="3EF597E1" w14:textId="77777777" w:rsidR="00280FF0" w:rsidRDefault="00280FF0">
            <w:pPr>
              <w:spacing w:line="276" w:lineRule="auto"/>
              <w:jc w:val="center"/>
              <w:rPr>
                <w:sz w:val="16"/>
                <w:szCs w:val="16"/>
              </w:rPr>
            </w:pPr>
          </w:p>
        </w:tc>
        <w:tc>
          <w:tcPr>
            <w:tcW w:w="937" w:type="dxa"/>
            <w:vMerge/>
            <w:shd w:val="clear" w:color="auto" w:fill="auto"/>
          </w:tcPr>
          <w:p w14:paraId="6ED06CE0" w14:textId="77777777" w:rsidR="00280FF0" w:rsidRDefault="00280FF0">
            <w:pPr>
              <w:spacing w:line="276" w:lineRule="auto"/>
              <w:jc w:val="center"/>
              <w:rPr>
                <w:sz w:val="16"/>
                <w:szCs w:val="16"/>
              </w:rPr>
            </w:pPr>
          </w:p>
        </w:tc>
        <w:tc>
          <w:tcPr>
            <w:tcW w:w="1745" w:type="dxa"/>
            <w:vMerge/>
            <w:shd w:val="clear" w:color="auto" w:fill="auto"/>
          </w:tcPr>
          <w:p w14:paraId="4CEDBAEB" w14:textId="77777777" w:rsidR="00280FF0" w:rsidRDefault="00280FF0">
            <w:pPr>
              <w:spacing w:line="276" w:lineRule="auto"/>
              <w:jc w:val="center"/>
              <w:rPr>
                <w:sz w:val="16"/>
                <w:szCs w:val="16"/>
              </w:rPr>
            </w:pPr>
          </w:p>
        </w:tc>
        <w:tc>
          <w:tcPr>
            <w:tcW w:w="1229" w:type="dxa"/>
            <w:vMerge/>
            <w:shd w:val="clear" w:color="auto" w:fill="auto"/>
          </w:tcPr>
          <w:p w14:paraId="5728B8CA" w14:textId="77777777" w:rsidR="00280FF0" w:rsidRDefault="00280FF0">
            <w:pPr>
              <w:spacing w:line="276" w:lineRule="auto"/>
              <w:jc w:val="center"/>
              <w:rPr>
                <w:sz w:val="16"/>
                <w:szCs w:val="16"/>
              </w:rPr>
            </w:pPr>
          </w:p>
        </w:tc>
        <w:tc>
          <w:tcPr>
            <w:tcW w:w="1733" w:type="dxa"/>
            <w:shd w:val="clear" w:color="auto" w:fill="auto"/>
          </w:tcPr>
          <w:p w14:paraId="5045FB0B"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27BCB0C9" w14:textId="77777777" w:rsidR="00280FF0" w:rsidRDefault="00280FF0">
            <w:pPr>
              <w:jc w:val="center"/>
              <w:rPr>
                <w:sz w:val="16"/>
                <w:szCs w:val="16"/>
              </w:rPr>
            </w:pPr>
          </w:p>
          <w:p w14:paraId="0CD6D60E" w14:textId="77777777" w:rsidR="00280FF0" w:rsidRDefault="003B213F">
            <w:pPr>
              <w:spacing w:line="276" w:lineRule="auto"/>
              <w:jc w:val="center"/>
              <w:rPr>
                <w:sz w:val="16"/>
                <w:szCs w:val="16"/>
              </w:rPr>
            </w:pPr>
            <w:r>
              <w:rPr>
                <w:sz w:val="16"/>
                <w:szCs w:val="16"/>
              </w:rPr>
              <w:t>80 836 839</w:t>
            </w:r>
          </w:p>
          <w:p w14:paraId="28DE920E" w14:textId="77777777" w:rsidR="00280FF0" w:rsidRDefault="003B213F">
            <w:pPr>
              <w:jc w:val="center"/>
              <w:rPr>
                <w:sz w:val="16"/>
                <w:szCs w:val="16"/>
              </w:rPr>
            </w:pPr>
            <w:r>
              <w:rPr>
                <w:sz w:val="16"/>
                <w:szCs w:val="16"/>
              </w:rPr>
              <w:t>(2029)</w:t>
            </w:r>
          </w:p>
          <w:p w14:paraId="7D95FB0C" w14:textId="77777777" w:rsidR="00280FF0" w:rsidRDefault="00280FF0">
            <w:pPr>
              <w:jc w:val="center"/>
              <w:rPr>
                <w:sz w:val="16"/>
                <w:szCs w:val="16"/>
              </w:rPr>
            </w:pPr>
          </w:p>
        </w:tc>
        <w:tc>
          <w:tcPr>
            <w:tcW w:w="1716" w:type="dxa"/>
            <w:vMerge/>
            <w:shd w:val="clear" w:color="auto" w:fill="auto"/>
          </w:tcPr>
          <w:p w14:paraId="7DCD0500" w14:textId="77777777" w:rsidR="00280FF0" w:rsidRDefault="00280FF0">
            <w:pPr>
              <w:spacing w:line="276" w:lineRule="auto"/>
              <w:jc w:val="center"/>
              <w:rPr>
                <w:sz w:val="16"/>
                <w:szCs w:val="16"/>
              </w:rPr>
            </w:pPr>
          </w:p>
        </w:tc>
        <w:tc>
          <w:tcPr>
            <w:tcW w:w="945" w:type="dxa"/>
            <w:vMerge/>
            <w:shd w:val="clear" w:color="auto" w:fill="auto"/>
          </w:tcPr>
          <w:p w14:paraId="3D45C4C4" w14:textId="77777777" w:rsidR="00280FF0" w:rsidRDefault="00280FF0">
            <w:pPr>
              <w:spacing w:line="276" w:lineRule="auto"/>
              <w:jc w:val="center"/>
              <w:rPr>
                <w:sz w:val="16"/>
                <w:szCs w:val="16"/>
              </w:rPr>
            </w:pPr>
          </w:p>
        </w:tc>
      </w:tr>
      <w:tr w:rsidR="00280FF0" w14:paraId="6A71CB29" w14:textId="77777777">
        <w:tc>
          <w:tcPr>
            <w:tcW w:w="1624" w:type="dxa"/>
            <w:vMerge/>
            <w:shd w:val="clear" w:color="auto" w:fill="auto"/>
          </w:tcPr>
          <w:p w14:paraId="153F68BA" w14:textId="77777777" w:rsidR="00280FF0" w:rsidRDefault="00280FF0">
            <w:pPr>
              <w:spacing w:line="276" w:lineRule="auto"/>
              <w:jc w:val="both"/>
              <w:rPr>
                <w:sz w:val="16"/>
                <w:szCs w:val="16"/>
              </w:rPr>
            </w:pPr>
          </w:p>
        </w:tc>
        <w:tc>
          <w:tcPr>
            <w:tcW w:w="781" w:type="dxa"/>
            <w:vMerge/>
            <w:shd w:val="clear" w:color="auto" w:fill="auto"/>
          </w:tcPr>
          <w:p w14:paraId="3CA159D9" w14:textId="77777777" w:rsidR="00280FF0" w:rsidRDefault="00280FF0">
            <w:pPr>
              <w:spacing w:line="276" w:lineRule="auto"/>
              <w:jc w:val="center"/>
              <w:rPr>
                <w:sz w:val="16"/>
                <w:szCs w:val="16"/>
              </w:rPr>
            </w:pPr>
          </w:p>
        </w:tc>
        <w:tc>
          <w:tcPr>
            <w:tcW w:w="1087" w:type="dxa"/>
            <w:vMerge/>
            <w:shd w:val="clear" w:color="auto" w:fill="auto"/>
          </w:tcPr>
          <w:p w14:paraId="1500AF1A" w14:textId="77777777" w:rsidR="00280FF0" w:rsidRDefault="00280FF0">
            <w:pPr>
              <w:spacing w:line="276" w:lineRule="auto"/>
              <w:jc w:val="center"/>
              <w:rPr>
                <w:sz w:val="16"/>
                <w:szCs w:val="16"/>
              </w:rPr>
            </w:pPr>
          </w:p>
        </w:tc>
        <w:tc>
          <w:tcPr>
            <w:tcW w:w="661" w:type="dxa"/>
            <w:vMerge/>
            <w:shd w:val="clear" w:color="auto" w:fill="auto"/>
          </w:tcPr>
          <w:p w14:paraId="564A470B" w14:textId="77777777" w:rsidR="00280FF0" w:rsidRDefault="00280FF0">
            <w:pPr>
              <w:spacing w:line="276" w:lineRule="auto"/>
              <w:jc w:val="center"/>
              <w:rPr>
                <w:sz w:val="16"/>
                <w:szCs w:val="16"/>
              </w:rPr>
            </w:pPr>
          </w:p>
        </w:tc>
        <w:tc>
          <w:tcPr>
            <w:tcW w:w="910" w:type="dxa"/>
            <w:vMerge/>
            <w:shd w:val="clear" w:color="auto" w:fill="auto"/>
          </w:tcPr>
          <w:p w14:paraId="7A945F96" w14:textId="77777777" w:rsidR="00280FF0" w:rsidRDefault="00280FF0">
            <w:pPr>
              <w:spacing w:line="276" w:lineRule="auto"/>
              <w:jc w:val="center"/>
              <w:rPr>
                <w:sz w:val="16"/>
                <w:szCs w:val="16"/>
              </w:rPr>
            </w:pPr>
          </w:p>
        </w:tc>
        <w:tc>
          <w:tcPr>
            <w:tcW w:w="937" w:type="dxa"/>
            <w:vMerge/>
            <w:shd w:val="clear" w:color="auto" w:fill="auto"/>
          </w:tcPr>
          <w:p w14:paraId="29240198" w14:textId="77777777" w:rsidR="00280FF0" w:rsidRDefault="00280FF0">
            <w:pPr>
              <w:spacing w:line="276" w:lineRule="auto"/>
              <w:jc w:val="center"/>
              <w:rPr>
                <w:sz w:val="16"/>
                <w:szCs w:val="16"/>
              </w:rPr>
            </w:pPr>
          </w:p>
        </w:tc>
        <w:tc>
          <w:tcPr>
            <w:tcW w:w="1745" w:type="dxa"/>
            <w:vMerge/>
            <w:shd w:val="clear" w:color="auto" w:fill="auto"/>
          </w:tcPr>
          <w:p w14:paraId="655DE0AF" w14:textId="77777777" w:rsidR="00280FF0" w:rsidRDefault="00280FF0">
            <w:pPr>
              <w:spacing w:line="276" w:lineRule="auto"/>
              <w:jc w:val="center"/>
              <w:rPr>
                <w:sz w:val="16"/>
                <w:szCs w:val="16"/>
              </w:rPr>
            </w:pPr>
          </w:p>
        </w:tc>
        <w:tc>
          <w:tcPr>
            <w:tcW w:w="1229" w:type="dxa"/>
            <w:vMerge/>
            <w:shd w:val="clear" w:color="auto" w:fill="auto"/>
          </w:tcPr>
          <w:p w14:paraId="5D8189D1"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4D90F483" w14:textId="77777777" w:rsidR="00280FF0" w:rsidRDefault="003B213F">
            <w:pPr>
              <w:spacing w:line="276" w:lineRule="auto"/>
              <w:jc w:val="center"/>
              <w:rPr>
                <w:sz w:val="16"/>
                <w:szCs w:val="16"/>
              </w:rPr>
            </w:pPr>
            <w:r>
              <w:rPr>
                <w:sz w:val="16"/>
                <w:szCs w:val="16"/>
              </w:rPr>
              <w:t xml:space="preserve">R </w:t>
            </w:r>
            <w:r>
              <w:rPr>
                <w:bCs/>
                <w:sz w:val="16"/>
                <w:szCs w:val="16"/>
              </w:rPr>
              <w:t xml:space="preserve">– </w:t>
            </w:r>
            <w:r>
              <w:rPr>
                <w:sz w:val="16"/>
                <w:szCs w:val="16"/>
              </w:rPr>
              <w:t>Privačiosios investicijos, papildančios viešąją paramą (iš kurių: finansinės priemonės)</w:t>
            </w:r>
          </w:p>
        </w:tc>
        <w:tc>
          <w:tcPr>
            <w:tcW w:w="1192" w:type="dxa"/>
            <w:shd w:val="clear" w:color="auto" w:fill="FFFFFF" w:themeFill="background1"/>
            <w:vAlign w:val="center"/>
          </w:tcPr>
          <w:p w14:paraId="4D011A68"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3E5EF94C" w14:textId="77777777" w:rsidR="00280FF0" w:rsidRDefault="00280FF0">
            <w:pPr>
              <w:spacing w:line="276" w:lineRule="auto"/>
              <w:jc w:val="center"/>
              <w:rPr>
                <w:sz w:val="16"/>
                <w:szCs w:val="16"/>
              </w:rPr>
            </w:pPr>
          </w:p>
        </w:tc>
        <w:tc>
          <w:tcPr>
            <w:tcW w:w="945" w:type="dxa"/>
            <w:vMerge/>
            <w:shd w:val="clear" w:color="auto" w:fill="auto"/>
          </w:tcPr>
          <w:p w14:paraId="5C8EB991" w14:textId="77777777" w:rsidR="00280FF0" w:rsidRDefault="00280FF0">
            <w:pPr>
              <w:spacing w:line="276" w:lineRule="auto"/>
              <w:jc w:val="center"/>
              <w:rPr>
                <w:sz w:val="16"/>
                <w:szCs w:val="16"/>
              </w:rPr>
            </w:pPr>
          </w:p>
        </w:tc>
      </w:tr>
      <w:tr w:rsidR="00280FF0" w14:paraId="653BA7D3" w14:textId="77777777">
        <w:tc>
          <w:tcPr>
            <w:tcW w:w="1624" w:type="dxa"/>
            <w:vMerge/>
            <w:shd w:val="clear" w:color="auto" w:fill="auto"/>
          </w:tcPr>
          <w:p w14:paraId="2A8BDBC8" w14:textId="77777777" w:rsidR="00280FF0" w:rsidRDefault="00280FF0">
            <w:pPr>
              <w:spacing w:line="276" w:lineRule="auto"/>
              <w:jc w:val="both"/>
              <w:rPr>
                <w:sz w:val="16"/>
                <w:szCs w:val="16"/>
              </w:rPr>
            </w:pPr>
          </w:p>
        </w:tc>
        <w:tc>
          <w:tcPr>
            <w:tcW w:w="781" w:type="dxa"/>
            <w:vMerge/>
            <w:shd w:val="clear" w:color="auto" w:fill="auto"/>
          </w:tcPr>
          <w:p w14:paraId="527B531C" w14:textId="77777777" w:rsidR="00280FF0" w:rsidRDefault="00280FF0">
            <w:pPr>
              <w:spacing w:line="276" w:lineRule="auto"/>
              <w:jc w:val="center"/>
              <w:rPr>
                <w:sz w:val="16"/>
                <w:szCs w:val="16"/>
              </w:rPr>
            </w:pPr>
          </w:p>
        </w:tc>
        <w:tc>
          <w:tcPr>
            <w:tcW w:w="1087" w:type="dxa"/>
            <w:vMerge/>
            <w:shd w:val="clear" w:color="auto" w:fill="auto"/>
          </w:tcPr>
          <w:p w14:paraId="60302FA3" w14:textId="77777777" w:rsidR="00280FF0" w:rsidRDefault="00280FF0">
            <w:pPr>
              <w:spacing w:line="276" w:lineRule="auto"/>
              <w:jc w:val="center"/>
              <w:rPr>
                <w:sz w:val="16"/>
                <w:szCs w:val="16"/>
              </w:rPr>
            </w:pPr>
          </w:p>
        </w:tc>
        <w:tc>
          <w:tcPr>
            <w:tcW w:w="661" w:type="dxa"/>
            <w:vMerge/>
            <w:shd w:val="clear" w:color="auto" w:fill="auto"/>
          </w:tcPr>
          <w:p w14:paraId="33A07195" w14:textId="77777777" w:rsidR="00280FF0" w:rsidRDefault="00280FF0">
            <w:pPr>
              <w:spacing w:line="276" w:lineRule="auto"/>
              <w:jc w:val="center"/>
              <w:rPr>
                <w:sz w:val="16"/>
                <w:szCs w:val="16"/>
              </w:rPr>
            </w:pPr>
          </w:p>
        </w:tc>
        <w:tc>
          <w:tcPr>
            <w:tcW w:w="910" w:type="dxa"/>
            <w:vMerge/>
            <w:shd w:val="clear" w:color="auto" w:fill="auto"/>
          </w:tcPr>
          <w:p w14:paraId="2D323427" w14:textId="77777777" w:rsidR="00280FF0" w:rsidRDefault="00280FF0">
            <w:pPr>
              <w:spacing w:line="276" w:lineRule="auto"/>
              <w:jc w:val="center"/>
              <w:rPr>
                <w:sz w:val="16"/>
                <w:szCs w:val="16"/>
              </w:rPr>
            </w:pPr>
          </w:p>
        </w:tc>
        <w:tc>
          <w:tcPr>
            <w:tcW w:w="937" w:type="dxa"/>
            <w:vMerge/>
            <w:shd w:val="clear" w:color="auto" w:fill="auto"/>
          </w:tcPr>
          <w:p w14:paraId="7A077988" w14:textId="77777777" w:rsidR="00280FF0" w:rsidRDefault="00280FF0">
            <w:pPr>
              <w:spacing w:line="276" w:lineRule="auto"/>
              <w:jc w:val="center"/>
              <w:rPr>
                <w:sz w:val="16"/>
                <w:szCs w:val="16"/>
              </w:rPr>
            </w:pPr>
          </w:p>
        </w:tc>
        <w:tc>
          <w:tcPr>
            <w:tcW w:w="1745" w:type="dxa"/>
            <w:vMerge/>
            <w:shd w:val="clear" w:color="auto" w:fill="auto"/>
          </w:tcPr>
          <w:p w14:paraId="0BCE4D8C" w14:textId="77777777" w:rsidR="00280FF0" w:rsidRDefault="00280FF0">
            <w:pPr>
              <w:spacing w:line="276" w:lineRule="auto"/>
              <w:jc w:val="center"/>
              <w:rPr>
                <w:sz w:val="16"/>
                <w:szCs w:val="16"/>
              </w:rPr>
            </w:pPr>
          </w:p>
        </w:tc>
        <w:tc>
          <w:tcPr>
            <w:tcW w:w="1229" w:type="dxa"/>
            <w:vMerge/>
            <w:shd w:val="clear" w:color="auto" w:fill="auto"/>
          </w:tcPr>
          <w:p w14:paraId="0481A025" w14:textId="77777777" w:rsidR="00280FF0" w:rsidRDefault="00280FF0">
            <w:pPr>
              <w:spacing w:line="276" w:lineRule="auto"/>
              <w:jc w:val="center"/>
              <w:rPr>
                <w:sz w:val="16"/>
                <w:szCs w:val="16"/>
              </w:rPr>
            </w:pPr>
          </w:p>
        </w:tc>
        <w:tc>
          <w:tcPr>
            <w:tcW w:w="1733" w:type="dxa"/>
            <w:shd w:val="clear" w:color="auto" w:fill="auto"/>
          </w:tcPr>
          <w:p w14:paraId="7BE96C53" w14:textId="77777777" w:rsidR="00280FF0" w:rsidRDefault="003B213F">
            <w:pPr>
              <w:spacing w:line="276" w:lineRule="auto"/>
              <w:jc w:val="center"/>
              <w:rPr>
                <w:sz w:val="16"/>
                <w:szCs w:val="16"/>
              </w:rPr>
            </w:pPr>
            <w:r>
              <w:rPr>
                <w:sz w:val="16"/>
                <w:szCs w:val="16"/>
              </w:rPr>
              <w:t>R –  Paramą gavusiuose subjektuose sukurtos mokslo tiriamojo darbo vietos)</w:t>
            </w:r>
          </w:p>
        </w:tc>
        <w:tc>
          <w:tcPr>
            <w:tcW w:w="1192" w:type="dxa"/>
            <w:shd w:val="clear" w:color="auto" w:fill="auto"/>
          </w:tcPr>
          <w:p w14:paraId="44EDB7E5" w14:textId="77777777" w:rsidR="00280FF0" w:rsidRDefault="00280FF0">
            <w:pPr>
              <w:jc w:val="center"/>
              <w:rPr>
                <w:sz w:val="16"/>
                <w:szCs w:val="16"/>
              </w:rPr>
            </w:pPr>
          </w:p>
          <w:p w14:paraId="6EB49CE3" w14:textId="77777777" w:rsidR="00280FF0" w:rsidRDefault="003B213F">
            <w:pPr>
              <w:jc w:val="center"/>
              <w:rPr>
                <w:sz w:val="16"/>
                <w:szCs w:val="16"/>
              </w:rPr>
            </w:pPr>
            <w:r>
              <w:rPr>
                <w:sz w:val="16"/>
                <w:szCs w:val="16"/>
              </w:rPr>
              <w:t>92</w:t>
            </w:r>
          </w:p>
          <w:p w14:paraId="21F3A25C" w14:textId="77777777" w:rsidR="00280FF0" w:rsidRDefault="003B213F">
            <w:pPr>
              <w:jc w:val="center"/>
              <w:rPr>
                <w:sz w:val="16"/>
                <w:szCs w:val="16"/>
              </w:rPr>
            </w:pPr>
            <w:r>
              <w:rPr>
                <w:sz w:val="16"/>
                <w:szCs w:val="16"/>
              </w:rPr>
              <w:t>(2029)</w:t>
            </w:r>
          </w:p>
          <w:p w14:paraId="1AA85A7F" w14:textId="77777777" w:rsidR="00280FF0" w:rsidRDefault="00280FF0">
            <w:pPr>
              <w:jc w:val="center"/>
              <w:rPr>
                <w:sz w:val="16"/>
                <w:szCs w:val="16"/>
              </w:rPr>
            </w:pPr>
          </w:p>
        </w:tc>
        <w:tc>
          <w:tcPr>
            <w:tcW w:w="1716" w:type="dxa"/>
            <w:vMerge/>
            <w:shd w:val="clear" w:color="auto" w:fill="auto"/>
          </w:tcPr>
          <w:p w14:paraId="47A48105" w14:textId="77777777" w:rsidR="00280FF0" w:rsidRDefault="00280FF0">
            <w:pPr>
              <w:spacing w:line="276" w:lineRule="auto"/>
              <w:jc w:val="center"/>
              <w:rPr>
                <w:sz w:val="16"/>
                <w:szCs w:val="16"/>
              </w:rPr>
            </w:pPr>
          </w:p>
        </w:tc>
        <w:tc>
          <w:tcPr>
            <w:tcW w:w="945" w:type="dxa"/>
            <w:vMerge/>
            <w:shd w:val="clear" w:color="auto" w:fill="auto"/>
          </w:tcPr>
          <w:p w14:paraId="0CF67037" w14:textId="77777777" w:rsidR="00280FF0" w:rsidRDefault="00280FF0">
            <w:pPr>
              <w:spacing w:line="276" w:lineRule="auto"/>
              <w:jc w:val="center"/>
              <w:rPr>
                <w:sz w:val="16"/>
                <w:szCs w:val="16"/>
              </w:rPr>
            </w:pPr>
          </w:p>
        </w:tc>
      </w:tr>
      <w:tr w:rsidR="00280FF0" w14:paraId="2D8AB418" w14:textId="77777777">
        <w:tc>
          <w:tcPr>
            <w:tcW w:w="1624" w:type="dxa"/>
            <w:vMerge w:val="restart"/>
            <w:shd w:val="clear" w:color="auto" w:fill="auto"/>
          </w:tcPr>
          <w:p w14:paraId="3CA22C2F" w14:textId="77777777" w:rsidR="00280FF0" w:rsidRDefault="003B213F">
            <w:pPr>
              <w:spacing w:line="276" w:lineRule="auto"/>
              <w:jc w:val="center"/>
              <w:rPr>
                <w:sz w:val="16"/>
                <w:szCs w:val="16"/>
              </w:rPr>
            </w:pPr>
            <w:r>
              <w:rPr>
                <w:sz w:val="16"/>
                <w:szCs w:val="16"/>
              </w:rPr>
              <w:t xml:space="preserve">6.2. Sudaryti sąlygas tyrėjams dalyvauti įmonių MTEP veiklose, skatinti intelektinę nuosavybę, ankstyvąją sukurtų naujų produktų </w:t>
            </w:r>
            <w:r>
              <w:rPr>
                <w:sz w:val="16"/>
                <w:szCs w:val="16"/>
              </w:rPr>
              <w:lastRenderedPageBreak/>
              <w:t>bandomąją gamybą, parengimą rinkai</w:t>
            </w:r>
          </w:p>
          <w:p w14:paraId="3485DB72" w14:textId="77777777" w:rsidR="00280FF0" w:rsidRDefault="003B213F">
            <w:pPr>
              <w:spacing w:line="276" w:lineRule="auto"/>
              <w:jc w:val="center"/>
              <w:rPr>
                <w:sz w:val="16"/>
                <w:szCs w:val="16"/>
              </w:rPr>
            </w:pPr>
            <w:r>
              <w:rPr>
                <w:sz w:val="16"/>
                <w:szCs w:val="16"/>
              </w:rPr>
              <w:t>(Vidurio ir vakarų Lietuvos regionas)</w:t>
            </w:r>
          </w:p>
        </w:tc>
        <w:tc>
          <w:tcPr>
            <w:tcW w:w="781" w:type="dxa"/>
            <w:vMerge w:val="restart"/>
            <w:shd w:val="clear" w:color="auto" w:fill="auto"/>
          </w:tcPr>
          <w:p w14:paraId="0E406C20" w14:textId="77777777" w:rsidR="00280FF0" w:rsidRDefault="003B213F">
            <w:pPr>
              <w:spacing w:line="276" w:lineRule="auto"/>
              <w:jc w:val="center"/>
              <w:rPr>
                <w:sz w:val="16"/>
                <w:szCs w:val="16"/>
              </w:rPr>
            </w:pPr>
            <w:r>
              <w:rPr>
                <w:sz w:val="16"/>
                <w:szCs w:val="16"/>
              </w:rPr>
              <w:lastRenderedPageBreak/>
              <w:t>I</w:t>
            </w:r>
          </w:p>
        </w:tc>
        <w:tc>
          <w:tcPr>
            <w:tcW w:w="1087" w:type="dxa"/>
            <w:vMerge w:val="restart"/>
            <w:shd w:val="clear" w:color="auto" w:fill="auto"/>
          </w:tcPr>
          <w:p w14:paraId="5880B495" w14:textId="77777777" w:rsidR="00280FF0" w:rsidRDefault="003B213F">
            <w:pPr>
              <w:spacing w:line="276" w:lineRule="auto"/>
              <w:jc w:val="center"/>
              <w:rPr>
                <w:sz w:val="16"/>
                <w:szCs w:val="16"/>
              </w:rPr>
            </w:pPr>
            <w:r>
              <w:rPr>
                <w:sz w:val="16"/>
                <w:szCs w:val="16"/>
              </w:rPr>
              <w:t>MVĮ, didelės įmonės, kai bendradarbiauja su MVĮ</w:t>
            </w:r>
          </w:p>
        </w:tc>
        <w:tc>
          <w:tcPr>
            <w:tcW w:w="661" w:type="dxa"/>
            <w:vMerge w:val="restart"/>
            <w:shd w:val="clear" w:color="auto" w:fill="auto"/>
          </w:tcPr>
          <w:p w14:paraId="5C9C915E"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7D81A9CC"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725BF177"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4C4B53E5" w14:textId="77777777" w:rsidR="00280FF0" w:rsidRDefault="003B213F">
            <w:pPr>
              <w:spacing w:line="276" w:lineRule="auto"/>
              <w:jc w:val="center"/>
              <w:rPr>
                <w:sz w:val="16"/>
                <w:szCs w:val="16"/>
              </w:rPr>
            </w:pPr>
            <w:r>
              <w:rPr>
                <w:sz w:val="16"/>
                <w:szCs w:val="16"/>
              </w:rPr>
              <w:t>134 753, 200</w:t>
            </w:r>
          </w:p>
          <w:p w14:paraId="00DE672A" w14:textId="77777777" w:rsidR="00280FF0" w:rsidRDefault="00280FF0">
            <w:pPr>
              <w:spacing w:line="276" w:lineRule="auto"/>
              <w:jc w:val="center"/>
              <w:rPr>
                <w:sz w:val="16"/>
                <w:szCs w:val="16"/>
              </w:rPr>
            </w:pPr>
          </w:p>
          <w:p w14:paraId="6F286A1B" w14:textId="77777777" w:rsidR="00280FF0" w:rsidRDefault="003B213F">
            <w:pPr>
              <w:spacing w:line="276" w:lineRule="auto"/>
              <w:jc w:val="center"/>
              <w:rPr>
                <w:sz w:val="16"/>
                <w:szCs w:val="16"/>
              </w:rPr>
            </w:pPr>
            <w:r>
              <w:rPr>
                <w:sz w:val="16"/>
                <w:szCs w:val="16"/>
              </w:rPr>
              <w:t>117 103, 871</w:t>
            </w:r>
          </w:p>
        </w:tc>
        <w:tc>
          <w:tcPr>
            <w:tcW w:w="1229" w:type="dxa"/>
            <w:vMerge w:val="restart"/>
            <w:shd w:val="clear" w:color="auto" w:fill="auto"/>
          </w:tcPr>
          <w:p w14:paraId="7C7B8252" w14:textId="77777777" w:rsidR="00280FF0" w:rsidRDefault="003B213F">
            <w:pPr>
              <w:spacing w:line="276" w:lineRule="auto"/>
              <w:jc w:val="center"/>
              <w:rPr>
                <w:sz w:val="16"/>
                <w:szCs w:val="16"/>
              </w:rPr>
            </w:pPr>
            <w:r>
              <w:rPr>
                <w:sz w:val="16"/>
                <w:szCs w:val="16"/>
              </w:rPr>
              <w:t>2021–2027 m. IP</w:t>
            </w:r>
          </w:p>
          <w:p w14:paraId="29437A8D" w14:textId="77777777" w:rsidR="00280FF0" w:rsidRDefault="00280FF0">
            <w:pPr>
              <w:spacing w:line="276" w:lineRule="auto"/>
              <w:rPr>
                <w:sz w:val="16"/>
                <w:szCs w:val="16"/>
              </w:rPr>
            </w:pPr>
          </w:p>
          <w:p w14:paraId="1CC14951" w14:textId="77777777" w:rsidR="00280FF0" w:rsidRDefault="003B213F">
            <w:pPr>
              <w:spacing w:line="276" w:lineRule="auto"/>
              <w:jc w:val="center"/>
              <w:rPr>
                <w:sz w:val="16"/>
                <w:szCs w:val="16"/>
              </w:rPr>
            </w:pPr>
            <w:r>
              <w:rPr>
                <w:sz w:val="16"/>
                <w:szCs w:val="16"/>
              </w:rPr>
              <w:t>Privačios lėšos</w:t>
            </w:r>
          </w:p>
          <w:p w14:paraId="3E2676F3" w14:textId="77777777" w:rsidR="00280FF0" w:rsidRDefault="00280FF0">
            <w:pPr>
              <w:spacing w:line="276" w:lineRule="auto"/>
              <w:jc w:val="center"/>
              <w:rPr>
                <w:sz w:val="16"/>
                <w:szCs w:val="16"/>
              </w:rPr>
            </w:pPr>
          </w:p>
        </w:tc>
        <w:tc>
          <w:tcPr>
            <w:tcW w:w="1733" w:type="dxa"/>
            <w:shd w:val="clear" w:color="auto" w:fill="auto"/>
          </w:tcPr>
          <w:p w14:paraId="64AE2FE7"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097092C7" w14:textId="77777777" w:rsidR="00280FF0" w:rsidRDefault="00280FF0">
            <w:pPr>
              <w:jc w:val="center"/>
              <w:rPr>
                <w:sz w:val="16"/>
                <w:szCs w:val="16"/>
              </w:rPr>
            </w:pPr>
          </w:p>
          <w:p w14:paraId="3EBB9850" w14:textId="77777777" w:rsidR="00280FF0" w:rsidRDefault="003B213F">
            <w:pPr>
              <w:spacing w:line="276" w:lineRule="auto"/>
              <w:jc w:val="center"/>
              <w:rPr>
                <w:sz w:val="16"/>
                <w:szCs w:val="16"/>
              </w:rPr>
            </w:pPr>
            <w:r>
              <w:rPr>
                <w:sz w:val="16"/>
                <w:szCs w:val="16"/>
              </w:rPr>
              <w:t>38</w:t>
            </w:r>
            <w:r>
              <w:rPr>
                <w:sz w:val="16"/>
                <w:szCs w:val="16"/>
                <w:lang w:val="en-US"/>
              </w:rPr>
              <w:t xml:space="preserve">4 </w:t>
            </w:r>
          </w:p>
          <w:p w14:paraId="3DCEFB7F" w14:textId="77777777" w:rsidR="00280FF0" w:rsidRDefault="003B213F">
            <w:pPr>
              <w:jc w:val="center"/>
              <w:rPr>
                <w:sz w:val="16"/>
                <w:szCs w:val="16"/>
              </w:rPr>
            </w:pPr>
            <w:r>
              <w:rPr>
                <w:sz w:val="16"/>
                <w:szCs w:val="16"/>
              </w:rPr>
              <w:t>(2029)</w:t>
            </w:r>
          </w:p>
          <w:p w14:paraId="48930716" w14:textId="77777777" w:rsidR="00280FF0" w:rsidRDefault="00280FF0">
            <w:pPr>
              <w:rPr>
                <w:sz w:val="16"/>
                <w:szCs w:val="16"/>
              </w:rPr>
            </w:pPr>
          </w:p>
        </w:tc>
        <w:tc>
          <w:tcPr>
            <w:tcW w:w="1716" w:type="dxa"/>
            <w:vMerge w:val="restart"/>
            <w:shd w:val="clear" w:color="auto" w:fill="auto"/>
          </w:tcPr>
          <w:p w14:paraId="4B83A990" w14:textId="77777777" w:rsidR="00280FF0" w:rsidRDefault="003B213F">
            <w:pPr>
              <w:spacing w:line="276" w:lineRule="auto"/>
              <w:jc w:val="center"/>
              <w:rPr>
                <w:sz w:val="16"/>
                <w:szCs w:val="16"/>
              </w:rPr>
            </w:pPr>
            <w:r>
              <w:rPr>
                <w:sz w:val="16"/>
                <w:szCs w:val="16"/>
              </w:rPr>
              <w:t>VšĮ Inovacijų agentūra</w:t>
            </w:r>
          </w:p>
          <w:p w14:paraId="150CD999" w14:textId="77777777" w:rsidR="00280FF0" w:rsidRDefault="00280FF0">
            <w:pPr>
              <w:spacing w:line="276" w:lineRule="auto"/>
              <w:jc w:val="center"/>
              <w:rPr>
                <w:sz w:val="16"/>
                <w:szCs w:val="16"/>
              </w:rPr>
            </w:pPr>
          </w:p>
        </w:tc>
        <w:tc>
          <w:tcPr>
            <w:tcW w:w="945" w:type="dxa"/>
            <w:vMerge w:val="restart"/>
            <w:shd w:val="clear" w:color="auto" w:fill="auto"/>
          </w:tcPr>
          <w:p w14:paraId="290485B8" w14:textId="77777777" w:rsidR="00280FF0" w:rsidRDefault="003B213F">
            <w:pPr>
              <w:spacing w:line="276" w:lineRule="auto"/>
              <w:jc w:val="center"/>
              <w:rPr>
                <w:sz w:val="16"/>
                <w:szCs w:val="16"/>
              </w:rPr>
            </w:pPr>
            <w:r>
              <w:rPr>
                <w:sz w:val="16"/>
                <w:szCs w:val="16"/>
              </w:rPr>
              <w:t>Švietimo, mokslo ir sporto ministerija</w:t>
            </w:r>
          </w:p>
        </w:tc>
      </w:tr>
      <w:tr w:rsidR="00280FF0" w14:paraId="2D49BBCB" w14:textId="77777777">
        <w:tc>
          <w:tcPr>
            <w:tcW w:w="1624" w:type="dxa"/>
            <w:vMerge/>
            <w:shd w:val="clear" w:color="auto" w:fill="auto"/>
          </w:tcPr>
          <w:p w14:paraId="3D2BC4CD" w14:textId="77777777" w:rsidR="00280FF0" w:rsidRDefault="00280FF0">
            <w:pPr>
              <w:spacing w:line="276" w:lineRule="auto"/>
              <w:jc w:val="center"/>
              <w:rPr>
                <w:sz w:val="16"/>
                <w:szCs w:val="16"/>
              </w:rPr>
            </w:pPr>
          </w:p>
        </w:tc>
        <w:tc>
          <w:tcPr>
            <w:tcW w:w="781" w:type="dxa"/>
            <w:vMerge/>
            <w:shd w:val="clear" w:color="auto" w:fill="auto"/>
          </w:tcPr>
          <w:p w14:paraId="5329BC45" w14:textId="77777777" w:rsidR="00280FF0" w:rsidRDefault="00280FF0">
            <w:pPr>
              <w:spacing w:line="276" w:lineRule="auto"/>
              <w:jc w:val="center"/>
              <w:rPr>
                <w:sz w:val="16"/>
                <w:szCs w:val="16"/>
              </w:rPr>
            </w:pPr>
          </w:p>
        </w:tc>
        <w:tc>
          <w:tcPr>
            <w:tcW w:w="1087" w:type="dxa"/>
            <w:vMerge/>
            <w:shd w:val="clear" w:color="auto" w:fill="auto"/>
          </w:tcPr>
          <w:p w14:paraId="03288E11" w14:textId="77777777" w:rsidR="00280FF0" w:rsidRDefault="00280FF0">
            <w:pPr>
              <w:spacing w:line="276" w:lineRule="auto"/>
              <w:jc w:val="center"/>
              <w:rPr>
                <w:sz w:val="16"/>
                <w:szCs w:val="16"/>
              </w:rPr>
            </w:pPr>
          </w:p>
        </w:tc>
        <w:tc>
          <w:tcPr>
            <w:tcW w:w="661" w:type="dxa"/>
            <w:vMerge/>
            <w:shd w:val="clear" w:color="auto" w:fill="auto"/>
          </w:tcPr>
          <w:p w14:paraId="45DEE456" w14:textId="77777777" w:rsidR="00280FF0" w:rsidRDefault="00280FF0">
            <w:pPr>
              <w:spacing w:line="276" w:lineRule="auto"/>
              <w:jc w:val="center"/>
              <w:rPr>
                <w:sz w:val="16"/>
                <w:szCs w:val="16"/>
              </w:rPr>
            </w:pPr>
          </w:p>
        </w:tc>
        <w:tc>
          <w:tcPr>
            <w:tcW w:w="910" w:type="dxa"/>
            <w:vMerge/>
            <w:shd w:val="clear" w:color="auto" w:fill="auto"/>
          </w:tcPr>
          <w:p w14:paraId="12EA9FFF" w14:textId="77777777" w:rsidR="00280FF0" w:rsidRDefault="00280FF0">
            <w:pPr>
              <w:spacing w:line="276" w:lineRule="auto"/>
              <w:jc w:val="center"/>
              <w:rPr>
                <w:sz w:val="16"/>
                <w:szCs w:val="16"/>
              </w:rPr>
            </w:pPr>
          </w:p>
        </w:tc>
        <w:tc>
          <w:tcPr>
            <w:tcW w:w="937" w:type="dxa"/>
            <w:vMerge/>
            <w:shd w:val="clear" w:color="auto" w:fill="auto"/>
          </w:tcPr>
          <w:p w14:paraId="4E08C191" w14:textId="77777777" w:rsidR="00280FF0" w:rsidRDefault="00280FF0">
            <w:pPr>
              <w:spacing w:line="276" w:lineRule="auto"/>
              <w:jc w:val="center"/>
              <w:rPr>
                <w:sz w:val="16"/>
                <w:szCs w:val="16"/>
              </w:rPr>
            </w:pPr>
          </w:p>
        </w:tc>
        <w:tc>
          <w:tcPr>
            <w:tcW w:w="1745" w:type="dxa"/>
            <w:vMerge/>
            <w:shd w:val="clear" w:color="auto" w:fill="auto"/>
          </w:tcPr>
          <w:p w14:paraId="40F6BFE7" w14:textId="77777777" w:rsidR="00280FF0" w:rsidRDefault="00280FF0">
            <w:pPr>
              <w:spacing w:line="276" w:lineRule="auto"/>
              <w:jc w:val="center"/>
              <w:rPr>
                <w:sz w:val="16"/>
                <w:szCs w:val="16"/>
              </w:rPr>
            </w:pPr>
          </w:p>
        </w:tc>
        <w:tc>
          <w:tcPr>
            <w:tcW w:w="1229" w:type="dxa"/>
            <w:vMerge/>
            <w:shd w:val="clear" w:color="auto" w:fill="auto"/>
          </w:tcPr>
          <w:p w14:paraId="552CCDCB"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32DFCC86"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4EB5FA1C"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3648DE50" w14:textId="77777777" w:rsidR="00280FF0" w:rsidRDefault="00280FF0">
            <w:pPr>
              <w:spacing w:line="276" w:lineRule="auto"/>
              <w:jc w:val="center"/>
              <w:rPr>
                <w:sz w:val="16"/>
                <w:szCs w:val="16"/>
              </w:rPr>
            </w:pPr>
          </w:p>
        </w:tc>
        <w:tc>
          <w:tcPr>
            <w:tcW w:w="945" w:type="dxa"/>
            <w:vMerge/>
            <w:shd w:val="clear" w:color="auto" w:fill="auto"/>
          </w:tcPr>
          <w:p w14:paraId="24856A3F" w14:textId="77777777" w:rsidR="00280FF0" w:rsidRDefault="00280FF0">
            <w:pPr>
              <w:spacing w:line="276" w:lineRule="auto"/>
              <w:jc w:val="center"/>
              <w:rPr>
                <w:sz w:val="16"/>
                <w:szCs w:val="16"/>
              </w:rPr>
            </w:pPr>
          </w:p>
        </w:tc>
      </w:tr>
      <w:tr w:rsidR="00280FF0" w14:paraId="7E90372E" w14:textId="77777777">
        <w:tc>
          <w:tcPr>
            <w:tcW w:w="1624" w:type="dxa"/>
            <w:vMerge/>
            <w:shd w:val="clear" w:color="auto" w:fill="auto"/>
          </w:tcPr>
          <w:p w14:paraId="00B62A79" w14:textId="77777777" w:rsidR="00280FF0" w:rsidRDefault="00280FF0">
            <w:pPr>
              <w:spacing w:line="276" w:lineRule="auto"/>
              <w:jc w:val="center"/>
              <w:rPr>
                <w:sz w:val="16"/>
                <w:szCs w:val="16"/>
              </w:rPr>
            </w:pPr>
          </w:p>
        </w:tc>
        <w:tc>
          <w:tcPr>
            <w:tcW w:w="781" w:type="dxa"/>
            <w:vMerge/>
            <w:shd w:val="clear" w:color="auto" w:fill="auto"/>
          </w:tcPr>
          <w:p w14:paraId="6788219F" w14:textId="77777777" w:rsidR="00280FF0" w:rsidRDefault="00280FF0">
            <w:pPr>
              <w:spacing w:line="276" w:lineRule="auto"/>
              <w:jc w:val="center"/>
              <w:rPr>
                <w:sz w:val="16"/>
                <w:szCs w:val="16"/>
              </w:rPr>
            </w:pPr>
          </w:p>
        </w:tc>
        <w:tc>
          <w:tcPr>
            <w:tcW w:w="1087" w:type="dxa"/>
            <w:vMerge/>
            <w:shd w:val="clear" w:color="auto" w:fill="auto"/>
          </w:tcPr>
          <w:p w14:paraId="6C7EBD68" w14:textId="77777777" w:rsidR="00280FF0" w:rsidRDefault="00280FF0">
            <w:pPr>
              <w:spacing w:line="276" w:lineRule="auto"/>
              <w:jc w:val="center"/>
              <w:rPr>
                <w:sz w:val="16"/>
                <w:szCs w:val="16"/>
              </w:rPr>
            </w:pPr>
          </w:p>
        </w:tc>
        <w:tc>
          <w:tcPr>
            <w:tcW w:w="661" w:type="dxa"/>
            <w:vMerge/>
            <w:shd w:val="clear" w:color="auto" w:fill="auto"/>
          </w:tcPr>
          <w:p w14:paraId="5535329F" w14:textId="77777777" w:rsidR="00280FF0" w:rsidRDefault="00280FF0">
            <w:pPr>
              <w:spacing w:line="276" w:lineRule="auto"/>
              <w:jc w:val="center"/>
              <w:rPr>
                <w:sz w:val="16"/>
                <w:szCs w:val="16"/>
              </w:rPr>
            </w:pPr>
          </w:p>
        </w:tc>
        <w:tc>
          <w:tcPr>
            <w:tcW w:w="910" w:type="dxa"/>
            <w:vMerge/>
            <w:shd w:val="clear" w:color="auto" w:fill="auto"/>
          </w:tcPr>
          <w:p w14:paraId="74E3D0B4" w14:textId="77777777" w:rsidR="00280FF0" w:rsidRDefault="00280FF0">
            <w:pPr>
              <w:spacing w:line="276" w:lineRule="auto"/>
              <w:jc w:val="center"/>
              <w:rPr>
                <w:sz w:val="16"/>
                <w:szCs w:val="16"/>
              </w:rPr>
            </w:pPr>
          </w:p>
        </w:tc>
        <w:tc>
          <w:tcPr>
            <w:tcW w:w="937" w:type="dxa"/>
            <w:vMerge/>
            <w:shd w:val="clear" w:color="auto" w:fill="auto"/>
          </w:tcPr>
          <w:p w14:paraId="62CA8C83" w14:textId="77777777" w:rsidR="00280FF0" w:rsidRDefault="00280FF0">
            <w:pPr>
              <w:spacing w:line="276" w:lineRule="auto"/>
              <w:jc w:val="center"/>
              <w:rPr>
                <w:sz w:val="16"/>
                <w:szCs w:val="16"/>
              </w:rPr>
            </w:pPr>
          </w:p>
        </w:tc>
        <w:tc>
          <w:tcPr>
            <w:tcW w:w="1745" w:type="dxa"/>
            <w:vMerge/>
            <w:shd w:val="clear" w:color="auto" w:fill="auto"/>
          </w:tcPr>
          <w:p w14:paraId="0F7D7900" w14:textId="77777777" w:rsidR="00280FF0" w:rsidRDefault="00280FF0">
            <w:pPr>
              <w:spacing w:line="276" w:lineRule="auto"/>
              <w:jc w:val="center"/>
              <w:rPr>
                <w:sz w:val="16"/>
                <w:szCs w:val="16"/>
              </w:rPr>
            </w:pPr>
          </w:p>
        </w:tc>
        <w:tc>
          <w:tcPr>
            <w:tcW w:w="1229" w:type="dxa"/>
            <w:vMerge/>
            <w:shd w:val="clear" w:color="auto" w:fill="auto"/>
          </w:tcPr>
          <w:p w14:paraId="5B97AEB2"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6515B742"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0D243B97"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420ED6D0" w14:textId="77777777" w:rsidR="00280FF0" w:rsidRDefault="00280FF0">
            <w:pPr>
              <w:spacing w:line="276" w:lineRule="auto"/>
              <w:jc w:val="center"/>
              <w:rPr>
                <w:sz w:val="16"/>
                <w:szCs w:val="16"/>
              </w:rPr>
            </w:pPr>
          </w:p>
        </w:tc>
        <w:tc>
          <w:tcPr>
            <w:tcW w:w="945" w:type="dxa"/>
            <w:vMerge/>
            <w:shd w:val="clear" w:color="auto" w:fill="auto"/>
          </w:tcPr>
          <w:p w14:paraId="4E53C3ED" w14:textId="77777777" w:rsidR="00280FF0" w:rsidRDefault="00280FF0">
            <w:pPr>
              <w:spacing w:line="276" w:lineRule="auto"/>
              <w:jc w:val="center"/>
              <w:rPr>
                <w:sz w:val="16"/>
                <w:szCs w:val="16"/>
              </w:rPr>
            </w:pPr>
          </w:p>
        </w:tc>
      </w:tr>
      <w:tr w:rsidR="00280FF0" w14:paraId="11376AE5" w14:textId="77777777">
        <w:tc>
          <w:tcPr>
            <w:tcW w:w="1624" w:type="dxa"/>
            <w:vMerge/>
            <w:shd w:val="clear" w:color="auto" w:fill="auto"/>
          </w:tcPr>
          <w:p w14:paraId="7DA1E8FA" w14:textId="77777777" w:rsidR="00280FF0" w:rsidRDefault="00280FF0">
            <w:pPr>
              <w:spacing w:line="276" w:lineRule="auto"/>
              <w:jc w:val="center"/>
              <w:rPr>
                <w:sz w:val="16"/>
                <w:szCs w:val="16"/>
              </w:rPr>
            </w:pPr>
          </w:p>
        </w:tc>
        <w:tc>
          <w:tcPr>
            <w:tcW w:w="781" w:type="dxa"/>
            <w:vMerge/>
            <w:shd w:val="clear" w:color="auto" w:fill="auto"/>
          </w:tcPr>
          <w:p w14:paraId="4773B608" w14:textId="77777777" w:rsidR="00280FF0" w:rsidRDefault="00280FF0">
            <w:pPr>
              <w:spacing w:line="276" w:lineRule="auto"/>
              <w:jc w:val="center"/>
              <w:rPr>
                <w:sz w:val="16"/>
                <w:szCs w:val="16"/>
              </w:rPr>
            </w:pPr>
          </w:p>
        </w:tc>
        <w:tc>
          <w:tcPr>
            <w:tcW w:w="1087" w:type="dxa"/>
            <w:vMerge/>
            <w:shd w:val="clear" w:color="auto" w:fill="auto"/>
          </w:tcPr>
          <w:p w14:paraId="3D1B2A72" w14:textId="77777777" w:rsidR="00280FF0" w:rsidRDefault="00280FF0">
            <w:pPr>
              <w:spacing w:line="276" w:lineRule="auto"/>
              <w:jc w:val="center"/>
              <w:rPr>
                <w:sz w:val="16"/>
                <w:szCs w:val="16"/>
              </w:rPr>
            </w:pPr>
          </w:p>
        </w:tc>
        <w:tc>
          <w:tcPr>
            <w:tcW w:w="661" w:type="dxa"/>
            <w:vMerge/>
            <w:shd w:val="clear" w:color="auto" w:fill="auto"/>
          </w:tcPr>
          <w:p w14:paraId="56383393" w14:textId="77777777" w:rsidR="00280FF0" w:rsidRDefault="00280FF0">
            <w:pPr>
              <w:spacing w:line="276" w:lineRule="auto"/>
              <w:jc w:val="center"/>
              <w:rPr>
                <w:sz w:val="16"/>
                <w:szCs w:val="16"/>
              </w:rPr>
            </w:pPr>
          </w:p>
        </w:tc>
        <w:tc>
          <w:tcPr>
            <w:tcW w:w="910" w:type="dxa"/>
            <w:vMerge/>
            <w:shd w:val="clear" w:color="auto" w:fill="auto"/>
          </w:tcPr>
          <w:p w14:paraId="451F7847" w14:textId="77777777" w:rsidR="00280FF0" w:rsidRDefault="00280FF0">
            <w:pPr>
              <w:spacing w:line="276" w:lineRule="auto"/>
              <w:jc w:val="center"/>
              <w:rPr>
                <w:sz w:val="16"/>
                <w:szCs w:val="16"/>
              </w:rPr>
            </w:pPr>
          </w:p>
        </w:tc>
        <w:tc>
          <w:tcPr>
            <w:tcW w:w="937" w:type="dxa"/>
            <w:vMerge/>
            <w:shd w:val="clear" w:color="auto" w:fill="auto"/>
          </w:tcPr>
          <w:p w14:paraId="63560885" w14:textId="77777777" w:rsidR="00280FF0" w:rsidRDefault="00280FF0">
            <w:pPr>
              <w:spacing w:line="276" w:lineRule="auto"/>
              <w:jc w:val="center"/>
              <w:rPr>
                <w:sz w:val="16"/>
                <w:szCs w:val="16"/>
              </w:rPr>
            </w:pPr>
          </w:p>
        </w:tc>
        <w:tc>
          <w:tcPr>
            <w:tcW w:w="1745" w:type="dxa"/>
            <w:vMerge/>
            <w:shd w:val="clear" w:color="auto" w:fill="auto"/>
          </w:tcPr>
          <w:p w14:paraId="7691B027" w14:textId="77777777" w:rsidR="00280FF0" w:rsidRDefault="00280FF0">
            <w:pPr>
              <w:spacing w:line="276" w:lineRule="auto"/>
              <w:jc w:val="center"/>
              <w:rPr>
                <w:sz w:val="16"/>
                <w:szCs w:val="16"/>
              </w:rPr>
            </w:pPr>
          </w:p>
        </w:tc>
        <w:tc>
          <w:tcPr>
            <w:tcW w:w="1229" w:type="dxa"/>
            <w:vMerge/>
            <w:shd w:val="clear" w:color="auto" w:fill="auto"/>
          </w:tcPr>
          <w:p w14:paraId="4E1FC034"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331D646E"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09A2AC20"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40B20B23" w14:textId="77777777" w:rsidR="00280FF0" w:rsidRDefault="00280FF0">
            <w:pPr>
              <w:spacing w:line="276" w:lineRule="auto"/>
              <w:jc w:val="center"/>
              <w:rPr>
                <w:sz w:val="16"/>
                <w:szCs w:val="16"/>
              </w:rPr>
            </w:pPr>
          </w:p>
        </w:tc>
        <w:tc>
          <w:tcPr>
            <w:tcW w:w="945" w:type="dxa"/>
            <w:vMerge/>
            <w:shd w:val="clear" w:color="auto" w:fill="auto"/>
          </w:tcPr>
          <w:p w14:paraId="09620A72" w14:textId="77777777" w:rsidR="00280FF0" w:rsidRDefault="00280FF0">
            <w:pPr>
              <w:spacing w:line="276" w:lineRule="auto"/>
              <w:jc w:val="center"/>
              <w:rPr>
                <w:sz w:val="16"/>
                <w:szCs w:val="16"/>
              </w:rPr>
            </w:pPr>
          </w:p>
        </w:tc>
      </w:tr>
      <w:tr w:rsidR="00280FF0" w14:paraId="73C14305" w14:textId="77777777">
        <w:tc>
          <w:tcPr>
            <w:tcW w:w="1624" w:type="dxa"/>
            <w:vMerge/>
            <w:shd w:val="clear" w:color="auto" w:fill="auto"/>
          </w:tcPr>
          <w:p w14:paraId="160C7E81" w14:textId="77777777" w:rsidR="00280FF0" w:rsidRDefault="00280FF0">
            <w:pPr>
              <w:spacing w:line="276" w:lineRule="auto"/>
              <w:jc w:val="center"/>
              <w:rPr>
                <w:sz w:val="16"/>
                <w:szCs w:val="16"/>
              </w:rPr>
            </w:pPr>
          </w:p>
        </w:tc>
        <w:tc>
          <w:tcPr>
            <w:tcW w:w="781" w:type="dxa"/>
            <w:vMerge/>
            <w:shd w:val="clear" w:color="auto" w:fill="auto"/>
          </w:tcPr>
          <w:p w14:paraId="785DCDE3" w14:textId="77777777" w:rsidR="00280FF0" w:rsidRDefault="00280FF0">
            <w:pPr>
              <w:spacing w:line="276" w:lineRule="auto"/>
              <w:jc w:val="center"/>
              <w:rPr>
                <w:sz w:val="16"/>
                <w:szCs w:val="16"/>
              </w:rPr>
            </w:pPr>
          </w:p>
        </w:tc>
        <w:tc>
          <w:tcPr>
            <w:tcW w:w="1087" w:type="dxa"/>
            <w:vMerge/>
            <w:shd w:val="clear" w:color="auto" w:fill="auto"/>
          </w:tcPr>
          <w:p w14:paraId="41B0720E" w14:textId="77777777" w:rsidR="00280FF0" w:rsidRDefault="00280FF0">
            <w:pPr>
              <w:spacing w:line="276" w:lineRule="auto"/>
              <w:jc w:val="center"/>
              <w:rPr>
                <w:sz w:val="16"/>
                <w:szCs w:val="16"/>
              </w:rPr>
            </w:pPr>
          </w:p>
        </w:tc>
        <w:tc>
          <w:tcPr>
            <w:tcW w:w="661" w:type="dxa"/>
            <w:vMerge/>
            <w:shd w:val="clear" w:color="auto" w:fill="auto"/>
          </w:tcPr>
          <w:p w14:paraId="29144ED7" w14:textId="77777777" w:rsidR="00280FF0" w:rsidRDefault="00280FF0">
            <w:pPr>
              <w:spacing w:line="276" w:lineRule="auto"/>
              <w:jc w:val="center"/>
              <w:rPr>
                <w:sz w:val="16"/>
                <w:szCs w:val="16"/>
              </w:rPr>
            </w:pPr>
          </w:p>
        </w:tc>
        <w:tc>
          <w:tcPr>
            <w:tcW w:w="910" w:type="dxa"/>
            <w:vMerge/>
            <w:shd w:val="clear" w:color="auto" w:fill="auto"/>
          </w:tcPr>
          <w:p w14:paraId="0B215A16" w14:textId="77777777" w:rsidR="00280FF0" w:rsidRDefault="00280FF0">
            <w:pPr>
              <w:spacing w:line="276" w:lineRule="auto"/>
              <w:jc w:val="center"/>
              <w:rPr>
                <w:sz w:val="16"/>
                <w:szCs w:val="16"/>
              </w:rPr>
            </w:pPr>
          </w:p>
        </w:tc>
        <w:tc>
          <w:tcPr>
            <w:tcW w:w="937" w:type="dxa"/>
            <w:vMerge/>
            <w:shd w:val="clear" w:color="auto" w:fill="auto"/>
          </w:tcPr>
          <w:p w14:paraId="1989B884" w14:textId="77777777" w:rsidR="00280FF0" w:rsidRDefault="00280FF0">
            <w:pPr>
              <w:spacing w:line="276" w:lineRule="auto"/>
              <w:jc w:val="center"/>
              <w:rPr>
                <w:sz w:val="16"/>
                <w:szCs w:val="16"/>
              </w:rPr>
            </w:pPr>
          </w:p>
        </w:tc>
        <w:tc>
          <w:tcPr>
            <w:tcW w:w="1745" w:type="dxa"/>
            <w:vMerge/>
            <w:shd w:val="clear" w:color="auto" w:fill="auto"/>
          </w:tcPr>
          <w:p w14:paraId="53784E1C" w14:textId="77777777" w:rsidR="00280FF0" w:rsidRDefault="00280FF0">
            <w:pPr>
              <w:spacing w:line="276" w:lineRule="auto"/>
              <w:jc w:val="center"/>
              <w:rPr>
                <w:sz w:val="16"/>
                <w:szCs w:val="16"/>
              </w:rPr>
            </w:pPr>
          </w:p>
        </w:tc>
        <w:tc>
          <w:tcPr>
            <w:tcW w:w="1229" w:type="dxa"/>
            <w:vMerge/>
            <w:shd w:val="clear" w:color="auto" w:fill="auto"/>
          </w:tcPr>
          <w:p w14:paraId="49595DD1"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0470E602" w14:textId="77777777" w:rsidR="00280FF0" w:rsidRDefault="003B213F">
            <w:pPr>
              <w:spacing w:line="276" w:lineRule="auto"/>
              <w:jc w:val="center"/>
              <w:rPr>
                <w:sz w:val="16"/>
                <w:szCs w:val="16"/>
              </w:rPr>
            </w:pPr>
            <w:r>
              <w:rPr>
                <w:sz w:val="16"/>
                <w:szCs w:val="16"/>
              </w:rPr>
              <w:t>P – Paramą gavusios įmonės (iš kurių: didelės)</w:t>
            </w:r>
          </w:p>
        </w:tc>
        <w:tc>
          <w:tcPr>
            <w:tcW w:w="1192" w:type="dxa"/>
            <w:shd w:val="clear" w:color="auto" w:fill="FFFFFF" w:themeFill="background1"/>
            <w:vAlign w:val="center"/>
          </w:tcPr>
          <w:p w14:paraId="7A348E59"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4D45F24E" w14:textId="77777777" w:rsidR="00280FF0" w:rsidRDefault="00280FF0">
            <w:pPr>
              <w:spacing w:line="276" w:lineRule="auto"/>
              <w:jc w:val="center"/>
              <w:rPr>
                <w:sz w:val="16"/>
                <w:szCs w:val="16"/>
              </w:rPr>
            </w:pPr>
          </w:p>
        </w:tc>
        <w:tc>
          <w:tcPr>
            <w:tcW w:w="945" w:type="dxa"/>
            <w:vMerge/>
            <w:shd w:val="clear" w:color="auto" w:fill="auto"/>
          </w:tcPr>
          <w:p w14:paraId="0F6D6B7D" w14:textId="77777777" w:rsidR="00280FF0" w:rsidRDefault="00280FF0">
            <w:pPr>
              <w:spacing w:line="276" w:lineRule="auto"/>
              <w:jc w:val="center"/>
              <w:rPr>
                <w:sz w:val="16"/>
                <w:szCs w:val="16"/>
              </w:rPr>
            </w:pPr>
          </w:p>
        </w:tc>
      </w:tr>
      <w:tr w:rsidR="00280FF0" w14:paraId="6A323126" w14:textId="77777777">
        <w:tc>
          <w:tcPr>
            <w:tcW w:w="1624" w:type="dxa"/>
            <w:vMerge/>
            <w:shd w:val="clear" w:color="auto" w:fill="auto"/>
          </w:tcPr>
          <w:p w14:paraId="583501E3" w14:textId="77777777" w:rsidR="00280FF0" w:rsidRDefault="00280FF0">
            <w:pPr>
              <w:spacing w:line="276" w:lineRule="auto"/>
              <w:jc w:val="both"/>
              <w:rPr>
                <w:sz w:val="16"/>
                <w:szCs w:val="16"/>
              </w:rPr>
            </w:pPr>
          </w:p>
        </w:tc>
        <w:tc>
          <w:tcPr>
            <w:tcW w:w="781" w:type="dxa"/>
            <w:vMerge/>
            <w:shd w:val="clear" w:color="auto" w:fill="auto"/>
          </w:tcPr>
          <w:p w14:paraId="04965109" w14:textId="77777777" w:rsidR="00280FF0" w:rsidRDefault="00280FF0">
            <w:pPr>
              <w:spacing w:line="276" w:lineRule="auto"/>
              <w:jc w:val="center"/>
              <w:rPr>
                <w:sz w:val="16"/>
                <w:szCs w:val="16"/>
              </w:rPr>
            </w:pPr>
          </w:p>
        </w:tc>
        <w:tc>
          <w:tcPr>
            <w:tcW w:w="1087" w:type="dxa"/>
            <w:vMerge/>
            <w:shd w:val="clear" w:color="auto" w:fill="auto"/>
          </w:tcPr>
          <w:p w14:paraId="15AF8B82" w14:textId="77777777" w:rsidR="00280FF0" w:rsidRDefault="00280FF0">
            <w:pPr>
              <w:spacing w:line="276" w:lineRule="auto"/>
              <w:jc w:val="center"/>
              <w:rPr>
                <w:sz w:val="16"/>
                <w:szCs w:val="16"/>
              </w:rPr>
            </w:pPr>
          </w:p>
        </w:tc>
        <w:tc>
          <w:tcPr>
            <w:tcW w:w="661" w:type="dxa"/>
            <w:vMerge/>
            <w:shd w:val="clear" w:color="auto" w:fill="auto"/>
          </w:tcPr>
          <w:p w14:paraId="0A87A769" w14:textId="77777777" w:rsidR="00280FF0" w:rsidRDefault="00280FF0">
            <w:pPr>
              <w:spacing w:line="276" w:lineRule="auto"/>
              <w:jc w:val="center"/>
              <w:rPr>
                <w:sz w:val="16"/>
                <w:szCs w:val="16"/>
              </w:rPr>
            </w:pPr>
          </w:p>
        </w:tc>
        <w:tc>
          <w:tcPr>
            <w:tcW w:w="910" w:type="dxa"/>
            <w:vMerge/>
            <w:shd w:val="clear" w:color="auto" w:fill="auto"/>
          </w:tcPr>
          <w:p w14:paraId="112E2EEE" w14:textId="77777777" w:rsidR="00280FF0" w:rsidRDefault="00280FF0">
            <w:pPr>
              <w:spacing w:line="276" w:lineRule="auto"/>
              <w:jc w:val="center"/>
              <w:rPr>
                <w:sz w:val="16"/>
                <w:szCs w:val="16"/>
              </w:rPr>
            </w:pPr>
          </w:p>
        </w:tc>
        <w:tc>
          <w:tcPr>
            <w:tcW w:w="937" w:type="dxa"/>
            <w:vMerge/>
            <w:shd w:val="clear" w:color="auto" w:fill="auto"/>
          </w:tcPr>
          <w:p w14:paraId="33CB1463" w14:textId="77777777" w:rsidR="00280FF0" w:rsidRDefault="00280FF0">
            <w:pPr>
              <w:spacing w:line="276" w:lineRule="auto"/>
              <w:jc w:val="center"/>
              <w:rPr>
                <w:sz w:val="16"/>
                <w:szCs w:val="16"/>
              </w:rPr>
            </w:pPr>
          </w:p>
        </w:tc>
        <w:tc>
          <w:tcPr>
            <w:tcW w:w="1745" w:type="dxa"/>
            <w:vMerge/>
            <w:shd w:val="clear" w:color="auto" w:fill="auto"/>
          </w:tcPr>
          <w:p w14:paraId="10D9EF16" w14:textId="77777777" w:rsidR="00280FF0" w:rsidRDefault="00280FF0">
            <w:pPr>
              <w:spacing w:line="276" w:lineRule="auto"/>
              <w:jc w:val="center"/>
              <w:rPr>
                <w:sz w:val="16"/>
                <w:szCs w:val="16"/>
              </w:rPr>
            </w:pPr>
          </w:p>
        </w:tc>
        <w:tc>
          <w:tcPr>
            <w:tcW w:w="1229" w:type="dxa"/>
            <w:vMerge/>
            <w:shd w:val="clear" w:color="auto" w:fill="auto"/>
          </w:tcPr>
          <w:p w14:paraId="13B5DFA9" w14:textId="77777777" w:rsidR="00280FF0" w:rsidRDefault="00280FF0">
            <w:pPr>
              <w:spacing w:line="276" w:lineRule="auto"/>
              <w:jc w:val="center"/>
              <w:rPr>
                <w:sz w:val="16"/>
                <w:szCs w:val="16"/>
              </w:rPr>
            </w:pPr>
          </w:p>
        </w:tc>
        <w:tc>
          <w:tcPr>
            <w:tcW w:w="1733" w:type="dxa"/>
            <w:shd w:val="clear" w:color="auto" w:fill="auto"/>
          </w:tcPr>
          <w:p w14:paraId="43520081"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3BEA31DA" w14:textId="77777777" w:rsidR="00280FF0" w:rsidRDefault="003B213F">
            <w:pPr>
              <w:spacing w:line="276" w:lineRule="auto"/>
              <w:jc w:val="center"/>
              <w:rPr>
                <w:sz w:val="16"/>
                <w:szCs w:val="16"/>
              </w:rPr>
            </w:pPr>
            <w:r>
              <w:rPr>
                <w:sz w:val="16"/>
                <w:szCs w:val="16"/>
              </w:rPr>
              <w:t>417</w:t>
            </w:r>
          </w:p>
          <w:p w14:paraId="22873BA2" w14:textId="77777777" w:rsidR="00280FF0" w:rsidRDefault="003B213F">
            <w:pPr>
              <w:spacing w:line="276" w:lineRule="auto"/>
              <w:jc w:val="center"/>
              <w:rPr>
                <w:sz w:val="16"/>
                <w:szCs w:val="16"/>
              </w:rPr>
            </w:pPr>
            <w:r>
              <w:rPr>
                <w:sz w:val="16"/>
                <w:szCs w:val="16"/>
              </w:rPr>
              <w:t>(2029)</w:t>
            </w:r>
          </w:p>
        </w:tc>
        <w:tc>
          <w:tcPr>
            <w:tcW w:w="1716" w:type="dxa"/>
            <w:vMerge/>
            <w:shd w:val="clear" w:color="auto" w:fill="auto"/>
          </w:tcPr>
          <w:p w14:paraId="39077B9C" w14:textId="77777777" w:rsidR="00280FF0" w:rsidRDefault="00280FF0">
            <w:pPr>
              <w:spacing w:line="276" w:lineRule="auto"/>
              <w:jc w:val="center"/>
              <w:rPr>
                <w:sz w:val="16"/>
                <w:szCs w:val="16"/>
              </w:rPr>
            </w:pPr>
          </w:p>
        </w:tc>
        <w:tc>
          <w:tcPr>
            <w:tcW w:w="945" w:type="dxa"/>
            <w:vMerge/>
            <w:shd w:val="clear" w:color="auto" w:fill="auto"/>
          </w:tcPr>
          <w:p w14:paraId="6F1DEDA1" w14:textId="77777777" w:rsidR="00280FF0" w:rsidRDefault="00280FF0">
            <w:pPr>
              <w:spacing w:line="276" w:lineRule="auto"/>
              <w:jc w:val="center"/>
              <w:rPr>
                <w:sz w:val="16"/>
                <w:szCs w:val="16"/>
              </w:rPr>
            </w:pPr>
          </w:p>
        </w:tc>
      </w:tr>
      <w:tr w:rsidR="00280FF0" w14:paraId="1785E35D" w14:textId="77777777">
        <w:tc>
          <w:tcPr>
            <w:tcW w:w="1624" w:type="dxa"/>
            <w:vMerge/>
            <w:shd w:val="clear" w:color="auto" w:fill="auto"/>
          </w:tcPr>
          <w:p w14:paraId="22945BCB" w14:textId="77777777" w:rsidR="00280FF0" w:rsidRDefault="00280FF0">
            <w:pPr>
              <w:spacing w:line="276" w:lineRule="auto"/>
              <w:jc w:val="both"/>
              <w:rPr>
                <w:sz w:val="16"/>
                <w:szCs w:val="16"/>
              </w:rPr>
            </w:pPr>
          </w:p>
        </w:tc>
        <w:tc>
          <w:tcPr>
            <w:tcW w:w="781" w:type="dxa"/>
            <w:vMerge/>
            <w:shd w:val="clear" w:color="auto" w:fill="auto"/>
          </w:tcPr>
          <w:p w14:paraId="30923E2F" w14:textId="77777777" w:rsidR="00280FF0" w:rsidRDefault="00280FF0">
            <w:pPr>
              <w:spacing w:line="276" w:lineRule="auto"/>
              <w:jc w:val="center"/>
              <w:rPr>
                <w:sz w:val="16"/>
                <w:szCs w:val="16"/>
              </w:rPr>
            </w:pPr>
          </w:p>
        </w:tc>
        <w:tc>
          <w:tcPr>
            <w:tcW w:w="1087" w:type="dxa"/>
            <w:vMerge/>
            <w:shd w:val="clear" w:color="auto" w:fill="auto"/>
          </w:tcPr>
          <w:p w14:paraId="756856D4" w14:textId="77777777" w:rsidR="00280FF0" w:rsidRDefault="00280FF0">
            <w:pPr>
              <w:spacing w:line="276" w:lineRule="auto"/>
              <w:jc w:val="center"/>
              <w:rPr>
                <w:sz w:val="16"/>
                <w:szCs w:val="16"/>
              </w:rPr>
            </w:pPr>
          </w:p>
        </w:tc>
        <w:tc>
          <w:tcPr>
            <w:tcW w:w="661" w:type="dxa"/>
            <w:vMerge/>
            <w:shd w:val="clear" w:color="auto" w:fill="auto"/>
          </w:tcPr>
          <w:p w14:paraId="3ED80757" w14:textId="77777777" w:rsidR="00280FF0" w:rsidRDefault="00280FF0">
            <w:pPr>
              <w:spacing w:line="276" w:lineRule="auto"/>
              <w:jc w:val="center"/>
              <w:rPr>
                <w:sz w:val="16"/>
                <w:szCs w:val="16"/>
              </w:rPr>
            </w:pPr>
          </w:p>
        </w:tc>
        <w:tc>
          <w:tcPr>
            <w:tcW w:w="910" w:type="dxa"/>
            <w:vMerge/>
            <w:shd w:val="clear" w:color="auto" w:fill="auto"/>
          </w:tcPr>
          <w:p w14:paraId="009E660F" w14:textId="77777777" w:rsidR="00280FF0" w:rsidRDefault="00280FF0">
            <w:pPr>
              <w:spacing w:line="276" w:lineRule="auto"/>
              <w:jc w:val="center"/>
              <w:rPr>
                <w:sz w:val="16"/>
                <w:szCs w:val="16"/>
              </w:rPr>
            </w:pPr>
          </w:p>
        </w:tc>
        <w:tc>
          <w:tcPr>
            <w:tcW w:w="937" w:type="dxa"/>
            <w:vMerge/>
            <w:shd w:val="clear" w:color="auto" w:fill="auto"/>
          </w:tcPr>
          <w:p w14:paraId="57BDEB92" w14:textId="77777777" w:rsidR="00280FF0" w:rsidRDefault="00280FF0">
            <w:pPr>
              <w:spacing w:line="276" w:lineRule="auto"/>
              <w:jc w:val="center"/>
              <w:rPr>
                <w:sz w:val="16"/>
                <w:szCs w:val="16"/>
              </w:rPr>
            </w:pPr>
          </w:p>
        </w:tc>
        <w:tc>
          <w:tcPr>
            <w:tcW w:w="1745" w:type="dxa"/>
            <w:vMerge/>
            <w:shd w:val="clear" w:color="auto" w:fill="auto"/>
          </w:tcPr>
          <w:p w14:paraId="2C031AA1" w14:textId="77777777" w:rsidR="00280FF0" w:rsidRDefault="00280FF0">
            <w:pPr>
              <w:spacing w:line="276" w:lineRule="auto"/>
              <w:jc w:val="center"/>
              <w:rPr>
                <w:sz w:val="16"/>
                <w:szCs w:val="16"/>
              </w:rPr>
            </w:pPr>
          </w:p>
        </w:tc>
        <w:tc>
          <w:tcPr>
            <w:tcW w:w="1229" w:type="dxa"/>
            <w:vMerge/>
            <w:shd w:val="clear" w:color="auto" w:fill="auto"/>
          </w:tcPr>
          <w:p w14:paraId="0E216896" w14:textId="77777777" w:rsidR="00280FF0" w:rsidRDefault="00280FF0">
            <w:pPr>
              <w:spacing w:line="276" w:lineRule="auto"/>
              <w:jc w:val="center"/>
              <w:rPr>
                <w:sz w:val="16"/>
                <w:szCs w:val="16"/>
              </w:rPr>
            </w:pPr>
          </w:p>
        </w:tc>
        <w:tc>
          <w:tcPr>
            <w:tcW w:w="1733" w:type="dxa"/>
            <w:shd w:val="clear" w:color="auto" w:fill="auto"/>
          </w:tcPr>
          <w:p w14:paraId="32B5EAA8"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07F7F04C" w14:textId="77777777" w:rsidR="00280FF0" w:rsidRDefault="00280FF0">
            <w:pPr>
              <w:spacing w:line="276" w:lineRule="auto"/>
              <w:jc w:val="center"/>
              <w:rPr>
                <w:sz w:val="16"/>
                <w:szCs w:val="16"/>
              </w:rPr>
            </w:pPr>
          </w:p>
          <w:p w14:paraId="4DCA4F1A" w14:textId="77777777" w:rsidR="00280FF0" w:rsidRDefault="003B213F">
            <w:pPr>
              <w:spacing w:line="276" w:lineRule="auto"/>
              <w:jc w:val="center"/>
              <w:rPr>
                <w:sz w:val="16"/>
                <w:szCs w:val="16"/>
              </w:rPr>
            </w:pPr>
            <w:r>
              <w:rPr>
                <w:sz w:val="16"/>
                <w:szCs w:val="16"/>
              </w:rPr>
              <w:t>117 103 871</w:t>
            </w:r>
          </w:p>
          <w:p w14:paraId="65497AD3" w14:textId="77777777" w:rsidR="00280FF0" w:rsidRDefault="003B213F">
            <w:pPr>
              <w:spacing w:line="276" w:lineRule="auto"/>
              <w:jc w:val="center"/>
              <w:rPr>
                <w:sz w:val="16"/>
                <w:szCs w:val="16"/>
              </w:rPr>
            </w:pPr>
            <w:r>
              <w:rPr>
                <w:sz w:val="16"/>
                <w:szCs w:val="16"/>
              </w:rPr>
              <w:t>(2029)</w:t>
            </w:r>
          </w:p>
          <w:p w14:paraId="4EF9DD73" w14:textId="77777777" w:rsidR="00280FF0" w:rsidRDefault="00280FF0">
            <w:pPr>
              <w:spacing w:line="276" w:lineRule="auto"/>
              <w:jc w:val="center"/>
              <w:rPr>
                <w:sz w:val="16"/>
                <w:szCs w:val="16"/>
              </w:rPr>
            </w:pPr>
          </w:p>
        </w:tc>
        <w:tc>
          <w:tcPr>
            <w:tcW w:w="1716" w:type="dxa"/>
            <w:vMerge/>
            <w:shd w:val="clear" w:color="auto" w:fill="auto"/>
          </w:tcPr>
          <w:p w14:paraId="62B154B9" w14:textId="77777777" w:rsidR="00280FF0" w:rsidRDefault="00280FF0">
            <w:pPr>
              <w:spacing w:line="276" w:lineRule="auto"/>
              <w:jc w:val="center"/>
              <w:rPr>
                <w:sz w:val="16"/>
                <w:szCs w:val="16"/>
              </w:rPr>
            </w:pPr>
          </w:p>
        </w:tc>
        <w:tc>
          <w:tcPr>
            <w:tcW w:w="945" w:type="dxa"/>
            <w:vMerge/>
            <w:shd w:val="clear" w:color="auto" w:fill="auto"/>
          </w:tcPr>
          <w:p w14:paraId="480C3624" w14:textId="77777777" w:rsidR="00280FF0" w:rsidRDefault="00280FF0">
            <w:pPr>
              <w:spacing w:line="276" w:lineRule="auto"/>
              <w:jc w:val="center"/>
              <w:rPr>
                <w:sz w:val="16"/>
                <w:szCs w:val="16"/>
              </w:rPr>
            </w:pPr>
          </w:p>
        </w:tc>
      </w:tr>
      <w:tr w:rsidR="00280FF0" w14:paraId="08FB04FD" w14:textId="77777777">
        <w:tc>
          <w:tcPr>
            <w:tcW w:w="1624" w:type="dxa"/>
            <w:vMerge/>
            <w:shd w:val="clear" w:color="auto" w:fill="auto"/>
          </w:tcPr>
          <w:p w14:paraId="067029ED" w14:textId="77777777" w:rsidR="00280FF0" w:rsidRDefault="00280FF0">
            <w:pPr>
              <w:spacing w:line="276" w:lineRule="auto"/>
              <w:jc w:val="both"/>
              <w:rPr>
                <w:sz w:val="16"/>
                <w:szCs w:val="16"/>
              </w:rPr>
            </w:pPr>
          </w:p>
        </w:tc>
        <w:tc>
          <w:tcPr>
            <w:tcW w:w="781" w:type="dxa"/>
            <w:vMerge/>
            <w:shd w:val="clear" w:color="auto" w:fill="auto"/>
          </w:tcPr>
          <w:p w14:paraId="180512FC" w14:textId="77777777" w:rsidR="00280FF0" w:rsidRDefault="00280FF0">
            <w:pPr>
              <w:spacing w:line="276" w:lineRule="auto"/>
              <w:jc w:val="center"/>
              <w:rPr>
                <w:sz w:val="16"/>
                <w:szCs w:val="16"/>
              </w:rPr>
            </w:pPr>
          </w:p>
        </w:tc>
        <w:tc>
          <w:tcPr>
            <w:tcW w:w="1087" w:type="dxa"/>
            <w:vMerge/>
            <w:shd w:val="clear" w:color="auto" w:fill="auto"/>
          </w:tcPr>
          <w:p w14:paraId="15B615A1" w14:textId="77777777" w:rsidR="00280FF0" w:rsidRDefault="00280FF0">
            <w:pPr>
              <w:spacing w:line="276" w:lineRule="auto"/>
              <w:jc w:val="center"/>
              <w:rPr>
                <w:sz w:val="16"/>
                <w:szCs w:val="16"/>
              </w:rPr>
            </w:pPr>
          </w:p>
        </w:tc>
        <w:tc>
          <w:tcPr>
            <w:tcW w:w="661" w:type="dxa"/>
            <w:vMerge/>
            <w:shd w:val="clear" w:color="auto" w:fill="auto"/>
          </w:tcPr>
          <w:p w14:paraId="0568914A" w14:textId="77777777" w:rsidR="00280FF0" w:rsidRDefault="00280FF0">
            <w:pPr>
              <w:spacing w:line="276" w:lineRule="auto"/>
              <w:jc w:val="center"/>
              <w:rPr>
                <w:sz w:val="16"/>
                <w:szCs w:val="16"/>
              </w:rPr>
            </w:pPr>
          </w:p>
        </w:tc>
        <w:tc>
          <w:tcPr>
            <w:tcW w:w="910" w:type="dxa"/>
            <w:vMerge/>
            <w:shd w:val="clear" w:color="auto" w:fill="auto"/>
          </w:tcPr>
          <w:p w14:paraId="179A8885" w14:textId="77777777" w:rsidR="00280FF0" w:rsidRDefault="00280FF0">
            <w:pPr>
              <w:spacing w:line="276" w:lineRule="auto"/>
              <w:jc w:val="center"/>
              <w:rPr>
                <w:sz w:val="16"/>
                <w:szCs w:val="16"/>
              </w:rPr>
            </w:pPr>
          </w:p>
        </w:tc>
        <w:tc>
          <w:tcPr>
            <w:tcW w:w="937" w:type="dxa"/>
            <w:vMerge/>
            <w:shd w:val="clear" w:color="auto" w:fill="auto"/>
          </w:tcPr>
          <w:p w14:paraId="1E74187B" w14:textId="77777777" w:rsidR="00280FF0" w:rsidRDefault="00280FF0">
            <w:pPr>
              <w:spacing w:line="276" w:lineRule="auto"/>
              <w:jc w:val="center"/>
              <w:rPr>
                <w:sz w:val="16"/>
                <w:szCs w:val="16"/>
              </w:rPr>
            </w:pPr>
          </w:p>
        </w:tc>
        <w:tc>
          <w:tcPr>
            <w:tcW w:w="1745" w:type="dxa"/>
            <w:vMerge/>
            <w:shd w:val="clear" w:color="auto" w:fill="auto"/>
          </w:tcPr>
          <w:p w14:paraId="66DBE911" w14:textId="77777777" w:rsidR="00280FF0" w:rsidRDefault="00280FF0">
            <w:pPr>
              <w:spacing w:line="276" w:lineRule="auto"/>
              <w:jc w:val="center"/>
              <w:rPr>
                <w:sz w:val="16"/>
                <w:szCs w:val="16"/>
              </w:rPr>
            </w:pPr>
          </w:p>
        </w:tc>
        <w:tc>
          <w:tcPr>
            <w:tcW w:w="1229" w:type="dxa"/>
            <w:vMerge/>
            <w:shd w:val="clear" w:color="auto" w:fill="auto"/>
          </w:tcPr>
          <w:p w14:paraId="1D892ED5"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32D66C4F" w14:textId="77777777" w:rsidR="00280FF0" w:rsidRDefault="003B213F">
            <w:pPr>
              <w:spacing w:line="276" w:lineRule="auto"/>
              <w:jc w:val="center"/>
              <w:rPr>
                <w:sz w:val="16"/>
                <w:szCs w:val="16"/>
              </w:rPr>
            </w:pPr>
            <w:r>
              <w:rPr>
                <w:sz w:val="16"/>
                <w:szCs w:val="16"/>
              </w:rPr>
              <w:t xml:space="preserve">R </w:t>
            </w:r>
            <w:r>
              <w:rPr>
                <w:bCs/>
                <w:sz w:val="16"/>
                <w:szCs w:val="16"/>
              </w:rPr>
              <w:t xml:space="preserve">– </w:t>
            </w:r>
            <w:r>
              <w:rPr>
                <w:sz w:val="16"/>
                <w:szCs w:val="16"/>
              </w:rPr>
              <w:t>Privačiosios investicijos, papildančios viešąją paramą (iš kurių: dotacijos)</w:t>
            </w:r>
          </w:p>
        </w:tc>
        <w:tc>
          <w:tcPr>
            <w:tcW w:w="1192" w:type="dxa"/>
            <w:shd w:val="clear" w:color="auto" w:fill="FFFFFF" w:themeFill="background1"/>
            <w:vAlign w:val="center"/>
          </w:tcPr>
          <w:p w14:paraId="6705DEC0"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673F5399" w14:textId="77777777" w:rsidR="00280FF0" w:rsidRDefault="00280FF0">
            <w:pPr>
              <w:spacing w:line="276" w:lineRule="auto"/>
              <w:jc w:val="center"/>
              <w:rPr>
                <w:sz w:val="16"/>
                <w:szCs w:val="16"/>
              </w:rPr>
            </w:pPr>
          </w:p>
        </w:tc>
        <w:tc>
          <w:tcPr>
            <w:tcW w:w="945" w:type="dxa"/>
            <w:vMerge/>
            <w:shd w:val="clear" w:color="auto" w:fill="auto"/>
          </w:tcPr>
          <w:p w14:paraId="03770B59" w14:textId="77777777" w:rsidR="00280FF0" w:rsidRDefault="00280FF0">
            <w:pPr>
              <w:spacing w:line="276" w:lineRule="auto"/>
              <w:jc w:val="center"/>
              <w:rPr>
                <w:sz w:val="16"/>
                <w:szCs w:val="16"/>
              </w:rPr>
            </w:pPr>
          </w:p>
        </w:tc>
      </w:tr>
      <w:tr w:rsidR="00280FF0" w14:paraId="52B85644" w14:textId="77777777">
        <w:tc>
          <w:tcPr>
            <w:tcW w:w="1624" w:type="dxa"/>
            <w:vMerge/>
            <w:shd w:val="clear" w:color="auto" w:fill="auto"/>
          </w:tcPr>
          <w:p w14:paraId="20FB2578" w14:textId="77777777" w:rsidR="00280FF0" w:rsidRDefault="00280FF0">
            <w:pPr>
              <w:spacing w:line="276" w:lineRule="auto"/>
              <w:jc w:val="both"/>
              <w:rPr>
                <w:sz w:val="16"/>
                <w:szCs w:val="16"/>
              </w:rPr>
            </w:pPr>
          </w:p>
        </w:tc>
        <w:tc>
          <w:tcPr>
            <w:tcW w:w="781" w:type="dxa"/>
            <w:vMerge/>
            <w:shd w:val="clear" w:color="auto" w:fill="auto"/>
          </w:tcPr>
          <w:p w14:paraId="5DD931FA" w14:textId="77777777" w:rsidR="00280FF0" w:rsidRDefault="00280FF0">
            <w:pPr>
              <w:spacing w:line="276" w:lineRule="auto"/>
              <w:jc w:val="center"/>
              <w:rPr>
                <w:sz w:val="16"/>
                <w:szCs w:val="16"/>
              </w:rPr>
            </w:pPr>
          </w:p>
        </w:tc>
        <w:tc>
          <w:tcPr>
            <w:tcW w:w="1087" w:type="dxa"/>
            <w:vMerge/>
            <w:shd w:val="clear" w:color="auto" w:fill="auto"/>
          </w:tcPr>
          <w:p w14:paraId="705F254D" w14:textId="77777777" w:rsidR="00280FF0" w:rsidRDefault="00280FF0">
            <w:pPr>
              <w:spacing w:line="276" w:lineRule="auto"/>
              <w:jc w:val="center"/>
              <w:rPr>
                <w:sz w:val="16"/>
                <w:szCs w:val="16"/>
              </w:rPr>
            </w:pPr>
          </w:p>
        </w:tc>
        <w:tc>
          <w:tcPr>
            <w:tcW w:w="661" w:type="dxa"/>
            <w:vMerge/>
            <w:shd w:val="clear" w:color="auto" w:fill="auto"/>
          </w:tcPr>
          <w:p w14:paraId="0D26E0E1" w14:textId="77777777" w:rsidR="00280FF0" w:rsidRDefault="00280FF0">
            <w:pPr>
              <w:spacing w:line="276" w:lineRule="auto"/>
              <w:jc w:val="center"/>
              <w:rPr>
                <w:sz w:val="16"/>
                <w:szCs w:val="16"/>
              </w:rPr>
            </w:pPr>
          </w:p>
        </w:tc>
        <w:tc>
          <w:tcPr>
            <w:tcW w:w="910" w:type="dxa"/>
            <w:vMerge/>
            <w:shd w:val="clear" w:color="auto" w:fill="auto"/>
          </w:tcPr>
          <w:p w14:paraId="278DCC6A" w14:textId="77777777" w:rsidR="00280FF0" w:rsidRDefault="00280FF0">
            <w:pPr>
              <w:spacing w:line="276" w:lineRule="auto"/>
              <w:jc w:val="center"/>
              <w:rPr>
                <w:sz w:val="16"/>
                <w:szCs w:val="16"/>
              </w:rPr>
            </w:pPr>
          </w:p>
        </w:tc>
        <w:tc>
          <w:tcPr>
            <w:tcW w:w="937" w:type="dxa"/>
            <w:vMerge/>
            <w:shd w:val="clear" w:color="auto" w:fill="auto"/>
          </w:tcPr>
          <w:p w14:paraId="05E7CC96" w14:textId="77777777" w:rsidR="00280FF0" w:rsidRDefault="00280FF0">
            <w:pPr>
              <w:spacing w:line="276" w:lineRule="auto"/>
              <w:jc w:val="center"/>
              <w:rPr>
                <w:sz w:val="16"/>
                <w:szCs w:val="16"/>
              </w:rPr>
            </w:pPr>
          </w:p>
        </w:tc>
        <w:tc>
          <w:tcPr>
            <w:tcW w:w="1745" w:type="dxa"/>
            <w:vMerge/>
            <w:shd w:val="clear" w:color="auto" w:fill="auto"/>
          </w:tcPr>
          <w:p w14:paraId="28A0544F" w14:textId="77777777" w:rsidR="00280FF0" w:rsidRDefault="00280FF0">
            <w:pPr>
              <w:spacing w:line="276" w:lineRule="auto"/>
              <w:jc w:val="center"/>
              <w:rPr>
                <w:sz w:val="16"/>
                <w:szCs w:val="16"/>
              </w:rPr>
            </w:pPr>
          </w:p>
        </w:tc>
        <w:tc>
          <w:tcPr>
            <w:tcW w:w="1229" w:type="dxa"/>
            <w:vMerge/>
            <w:shd w:val="clear" w:color="auto" w:fill="auto"/>
          </w:tcPr>
          <w:p w14:paraId="29CF2EEC" w14:textId="77777777" w:rsidR="00280FF0" w:rsidRDefault="00280FF0">
            <w:pPr>
              <w:spacing w:line="276" w:lineRule="auto"/>
              <w:jc w:val="center"/>
              <w:rPr>
                <w:sz w:val="16"/>
                <w:szCs w:val="16"/>
              </w:rPr>
            </w:pPr>
          </w:p>
        </w:tc>
        <w:tc>
          <w:tcPr>
            <w:tcW w:w="1733" w:type="dxa"/>
            <w:shd w:val="clear" w:color="auto" w:fill="auto"/>
          </w:tcPr>
          <w:p w14:paraId="0C47CD82" w14:textId="77777777" w:rsidR="00280FF0" w:rsidRDefault="003B213F">
            <w:pPr>
              <w:spacing w:line="276" w:lineRule="auto"/>
              <w:jc w:val="center"/>
              <w:rPr>
                <w:sz w:val="16"/>
                <w:szCs w:val="16"/>
              </w:rPr>
            </w:pPr>
            <w:r>
              <w:rPr>
                <w:sz w:val="16"/>
                <w:szCs w:val="16"/>
              </w:rPr>
              <w:t>R – Paramą gavusiuose subjektuose sukurtos mokslo tiriamojo darbo vietos</w:t>
            </w:r>
          </w:p>
        </w:tc>
        <w:tc>
          <w:tcPr>
            <w:tcW w:w="1192" w:type="dxa"/>
            <w:shd w:val="clear" w:color="auto" w:fill="auto"/>
          </w:tcPr>
          <w:p w14:paraId="39A3A96D" w14:textId="77777777" w:rsidR="00280FF0" w:rsidRDefault="00280FF0">
            <w:pPr>
              <w:spacing w:line="276" w:lineRule="auto"/>
              <w:jc w:val="center"/>
              <w:rPr>
                <w:sz w:val="16"/>
                <w:szCs w:val="16"/>
              </w:rPr>
            </w:pPr>
          </w:p>
          <w:p w14:paraId="56A79316" w14:textId="77777777" w:rsidR="00280FF0" w:rsidRDefault="003B213F">
            <w:pPr>
              <w:spacing w:line="276" w:lineRule="auto"/>
              <w:jc w:val="center"/>
              <w:rPr>
                <w:sz w:val="16"/>
                <w:szCs w:val="16"/>
              </w:rPr>
            </w:pPr>
            <w:r>
              <w:rPr>
                <w:sz w:val="16"/>
                <w:szCs w:val="16"/>
              </w:rPr>
              <w:t>145</w:t>
            </w:r>
          </w:p>
          <w:p w14:paraId="75C2A0AF" w14:textId="77777777" w:rsidR="00280FF0" w:rsidRDefault="003B213F">
            <w:pPr>
              <w:spacing w:line="276" w:lineRule="auto"/>
              <w:jc w:val="center"/>
              <w:rPr>
                <w:sz w:val="16"/>
                <w:szCs w:val="16"/>
              </w:rPr>
            </w:pPr>
            <w:r>
              <w:rPr>
                <w:sz w:val="16"/>
                <w:szCs w:val="16"/>
              </w:rPr>
              <w:t>(2029)</w:t>
            </w:r>
          </w:p>
          <w:p w14:paraId="469B56C8" w14:textId="77777777" w:rsidR="00280FF0" w:rsidRDefault="00280FF0">
            <w:pPr>
              <w:spacing w:line="276" w:lineRule="auto"/>
              <w:jc w:val="center"/>
              <w:rPr>
                <w:sz w:val="16"/>
                <w:szCs w:val="16"/>
              </w:rPr>
            </w:pPr>
          </w:p>
        </w:tc>
        <w:tc>
          <w:tcPr>
            <w:tcW w:w="1716" w:type="dxa"/>
            <w:vMerge/>
            <w:shd w:val="clear" w:color="auto" w:fill="auto"/>
          </w:tcPr>
          <w:p w14:paraId="505CFE36" w14:textId="77777777" w:rsidR="00280FF0" w:rsidRDefault="00280FF0">
            <w:pPr>
              <w:spacing w:line="276" w:lineRule="auto"/>
              <w:jc w:val="center"/>
              <w:rPr>
                <w:sz w:val="16"/>
                <w:szCs w:val="16"/>
              </w:rPr>
            </w:pPr>
          </w:p>
        </w:tc>
        <w:tc>
          <w:tcPr>
            <w:tcW w:w="945" w:type="dxa"/>
            <w:vMerge/>
            <w:shd w:val="clear" w:color="auto" w:fill="auto"/>
          </w:tcPr>
          <w:p w14:paraId="1A91495E" w14:textId="77777777" w:rsidR="00280FF0" w:rsidRDefault="00280FF0">
            <w:pPr>
              <w:spacing w:line="276" w:lineRule="auto"/>
              <w:jc w:val="center"/>
              <w:rPr>
                <w:sz w:val="16"/>
                <w:szCs w:val="16"/>
              </w:rPr>
            </w:pPr>
          </w:p>
        </w:tc>
      </w:tr>
      <w:tr w:rsidR="00280FF0" w14:paraId="62E0D55C" w14:textId="77777777">
        <w:tc>
          <w:tcPr>
            <w:tcW w:w="1624" w:type="dxa"/>
            <w:vMerge w:val="restart"/>
            <w:shd w:val="clear" w:color="auto" w:fill="auto"/>
          </w:tcPr>
          <w:p w14:paraId="04D2549C" w14:textId="77777777" w:rsidR="00280FF0" w:rsidRDefault="003B213F">
            <w:pPr>
              <w:spacing w:line="276" w:lineRule="auto"/>
              <w:jc w:val="center"/>
              <w:rPr>
                <w:sz w:val="16"/>
                <w:szCs w:val="16"/>
              </w:rPr>
            </w:pPr>
            <w:r>
              <w:rPr>
                <w:sz w:val="16"/>
                <w:szCs w:val="16"/>
              </w:rPr>
              <w:t>6.3. Vykdyti specializuotas konsultavimo veiklas</w:t>
            </w:r>
          </w:p>
          <w:p w14:paraId="14049959" w14:textId="77777777" w:rsidR="00280FF0" w:rsidRDefault="003B213F">
            <w:pPr>
              <w:spacing w:line="276" w:lineRule="auto"/>
              <w:jc w:val="center"/>
              <w:rPr>
                <w:sz w:val="16"/>
                <w:szCs w:val="16"/>
              </w:rPr>
            </w:pPr>
            <w:r>
              <w:rPr>
                <w:sz w:val="16"/>
                <w:szCs w:val="16"/>
              </w:rPr>
              <w:t>(Vidurio ir vakarų Lietuvos regionas)</w:t>
            </w:r>
          </w:p>
        </w:tc>
        <w:tc>
          <w:tcPr>
            <w:tcW w:w="781" w:type="dxa"/>
            <w:vMerge w:val="restart"/>
            <w:shd w:val="clear" w:color="auto" w:fill="auto"/>
          </w:tcPr>
          <w:p w14:paraId="0F7BB969"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1884AEF7" w14:textId="77777777" w:rsidR="00280FF0" w:rsidRDefault="003B213F">
            <w:pPr>
              <w:spacing w:line="276" w:lineRule="auto"/>
              <w:jc w:val="center"/>
              <w:rPr>
                <w:sz w:val="16"/>
                <w:szCs w:val="16"/>
              </w:rPr>
            </w:pPr>
            <w:r>
              <w:rPr>
                <w:sz w:val="16"/>
                <w:szCs w:val="16"/>
              </w:rPr>
              <w:t>MVĮ</w:t>
            </w:r>
          </w:p>
        </w:tc>
        <w:tc>
          <w:tcPr>
            <w:tcW w:w="661" w:type="dxa"/>
            <w:vMerge w:val="restart"/>
            <w:shd w:val="clear" w:color="auto" w:fill="auto"/>
          </w:tcPr>
          <w:p w14:paraId="3538E796"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631945A0"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5B90E6B0"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60EEC66D" w14:textId="77777777" w:rsidR="00280FF0" w:rsidRDefault="003B213F">
            <w:pPr>
              <w:spacing w:line="276" w:lineRule="auto"/>
              <w:jc w:val="center"/>
              <w:rPr>
                <w:sz w:val="16"/>
                <w:szCs w:val="16"/>
              </w:rPr>
            </w:pPr>
            <w:r>
              <w:rPr>
                <w:sz w:val="16"/>
                <w:szCs w:val="16"/>
              </w:rPr>
              <w:t>7 092, 274</w:t>
            </w:r>
          </w:p>
          <w:p w14:paraId="433F314B" w14:textId="77777777" w:rsidR="00280FF0" w:rsidRDefault="00280FF0">
            <w:pPr>
              <w:spacing w:line="276" w:lineRule="auto"/>
              <w:rPr>
                <w:sz w:val="16"/>
                <w:szCs w:val="16"/>
              </w:rPr>
            </w:pPr>
          </w:p>
          <w:p w14:paraId="6A52E116" w14:textId="77777777" w:rsidR="00280FF0" w:rsidRDefault="003B213F">
            <w:pPr>
              <w:spacing w:line="276" w:lineRule="auto"/>
              <w:jc w:val="center"/>
              <w:rPr>
                <w:sz w:val="16"/>
                <w:szCs w:val="16"/>
              </w:rPr>
            </w:pPr>
            <w:r>
              <w:rPr>
                <w:sz w:val="16"/>
                <w:szCs w:val="16"/>
              </w:rPr>
              <w:t>7 092, 274</w:t>
            </w:r>
          </w:p>
        </w:tc>
        <w:tc>
          <w:tcPr>
            <w:tcW w:w="1229" w:type="dxa"/>
            <w:vMerge w:val="restart"/>
            <w:shd w:val="clear" w:color="auto" w:fill="auto"/>
          </w:tcPr>
          <w:p w14:paraId="0891F6D7" w14:textId="77777777" w:rsidR="00280FF0" w:rsidRDefault="003B213F">
            <w:pPr>
              <w:spacing w:line="276" w:lineRule="auto"/>
              <w:jc w:val="center"/>
              <w:rPr>
                <w:sz w:val="16"/>
                <w:szCs w:val="16"/>
              </w:rPr>
            </w:pPr>
            <w:r>
              <w:rPr>
                <w:sz w:val="16"/>
                <w:szCs w:val="16"/>
              </w:rPr>
              <w:t>2021–2027 m. IP</w:t>
            </w:r>
          </w:p>
          <w:p w14:paraId="62B75485" w14:textId="77777777" w:rsidR="00280FF0" w:rsidRDefault="00280FF0">
            <w:pPr>
              <w:spacing w:line="276" w:lineRule="auto"/>
              <w:rPr>
                <w:sz w:val="16"/>
                <w:szCs w:val="16"/>
              </w:rPr>
            </w:pPr>
          </w:p>
          <w:p w14:paraId="2E3257EC" w14:textId="77777777" w:rsidR="00280FF0" w:rsidRDefault="003B213F">
            <w:pPr>
              <w:spacing w:line="276" w:lineRule="auto"/>
              <w:jc w:val="center"/>
              <w:rPr>
                <w:sz w:val="16"/>
                <w:szCs w:val="16"/>
              </w:rPr>
            </w:pPr>
            <w:r>
              <w:rPr>
                <w:sz w:val="16"/>
                <w:szCs w:val="16"/>
              </w:rPr>
              <w:t>Privačios lėšos</w:t>
            </w:r>
          </w:p>
          <w:p w14:paraId="5C63B7E6" w14:textId="77777777" w:rsidR="00280FF0" w:rsidRDefault="00280FF0">
            <w:pPr>
              <w:spacing w:line="276" w:lineRule="auto"/>
              <w:jc w:val="center"/>
              <w:rPr>
                <w:sz w:val="16"/>
                <w:szCs w:val="16"/>
              </w:rPr>
            </w:pPr>
          </w:p>
        </w:tc>
        <w:tc>
          <w:tcPr>
            <w:tcW w:w="1733" w:type="dxa"/>
            <w:shd w:val="clear" w:color="auto" w:fill="auto"/>
          </w:tcPr>
          <w:p w14:paraId="7892D11C"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336D2838" w14:textId="77777777" w:rsidR="00280FF0" w:rsidRDefault="00280FF0">
            <w:pPr>
              <w:spacing w:line="276" w:lineRule="auto"/>
              <w:jc w:val="center"/>
              <w:rPr>
                <w:sz w:val="16"/>
                <w:szCs w:val="16"/>
              </w:rPr>
            </w:pPr>
          </w:p>
          <w:p w14:paraId="7DACA85C" w14:textId="77777777" w:rsidR="00280FF0" w:rsidRDefault="003B213F">
            <w:pPr>
              <w:spacing w:line="276" w:lineRule="auto"/>
              <w:jc w:val="center"/>
              <w:rPr>
                <w:sz w:val="16"/>
                <w:szCs w:val="16"/>
              </w:rPr>
            </w:pPr>
            <w:r>
              <w:rPr>
                <w:sz w:val="16"/>
                <w:szCs w:val="16"/>
              </w:rPr>
              <w:t>289</w:t>
            </w:r>
          </w:p>
          <w:p w14:paraId="63C3BE37" w14:textId="77777777" w:rsidR="00280FF0" w:rsidRDefault="003B213F">
            <w:pPr>
              <w:spacing w:line="276" w:lineRule="auto"/>
              <w:jc w:val="center"/>
              <w:rPr>
                <w:sz w:val="16"/>
                <w:szCs w:val="16"/>
              </w:rPr>
            </w:pPr>
            <w:r>
              <w:rPr>
                <w:sz w:val="16"/>
                <w:szCs w:val="16"/>
              </w:rPr>
              <w:t>(2029)</w:t>
            </w:r>
          </w:p>
          <w:p w14:paraId="67653A4A" w14:textId="77777777" w:rsidR="00280FF0" w:rsidRDefault="00280FF0">
            <w:pPr>
              <w:spacing w:line="276" w:lineRule="auto"/>
              <w:rPr>
                <w:sz w:val="16"/>
                <w:szCs w:val="16"/>
              </w:rPr>
            </w:pPr>
          </w:p>
        </w:tc>
        <w:tc>
          <w:tcPr>
            <w:tcW w:w="1716" w:type="dxa"/>
            <w:vMerge w:val="restart"/>
            <w:shd w:val="clear" w:color="auto" w:fill="auto"/>
          </w:tcPr>
          <w:p w14:paraId="317A21D1" w14:textId="77777777" w:rsidR="00280FF0" w:rsidRDefault="003B213F">
            <w:pPr>
              <w:spacing w:line="276" w:lineRule="auto"/>
              <w:jc w:val="center"/>
              <w:rPr>
                <w:sz w:val="16"/>
                <w:szCs w:val="16"/>
              </w:rPr>
            </w:pPr>
            <w:r>
              <w:rPr>
                <w:sz w:val="16"/>
                <w:szCs w:val="16"/>
              </w:rPr>
              <w:t>VšĮ Inovacijų agentūra</w:t>
            </w:r>
          </w:p>
          <w:p w14:paraId="35702F36" w14:textId="77777777" w:rsidR="00280FF0" w:rsidRDefault="00280FF0">
            <w:pPr>
              <w:spacing w:line="276" w:lineRule="auto"/>
              <w:jc w:val="center"/>
              <w:rPr>
                <w:sz w:val="16"/>
                <w:szCs w:val="16"/>
              </w:rPr>
            </w:pPr>
          </w:p>
        </w:tc>
        <w:tc>
          <w:tcPr>
            <w:tcW w:w="945" w:type="dxa"/>
            <w:vMerge w:val="restart"/>
            <w:shd w:val="clear" w:color="auto" w:fill="auto"/>
          </w:tcPr>
          <w:p w14:paraId="2BCFEDC1" w14:textId="77777777" w:rsidR="00280FF0" w:rsidRDefault="003B213F">
            <w:pPr>
              <w:spacing w:line="276" w:lineRule="auto"/>
              <w:jc w:val="center"/>
              <w:rPr>
                <w:sz w:val="16"/>
                <w:szCs w:val="16"/>
              </w:rPr>
            </w:pPr>
            <w:r>
              <w:rPr>
                <w:sz w:val="16"/>
                <w:szCs w:val="16"/>
              </w:rPr>
              <w:t>Švietimo, mokslo ir sporto ministerija</w:t>
            </w:r>
          </w:p>
        </w:tc>
      </w:tr>
      <w:tr w:rsidR="00280FF0" w14:paraId="730E1FB3" w14:textId="77777777">
        <w:tc>
          <w:tcPr>
            <w:tcW w:w="1624" w:type="dxa"/>
            <w:vMerge/>
            <w:shd w:val="clear" w:color="auto" w:fill="auto"/>
          </w:tcPr>
          <w:p w14:paraId="666618DD" w14:textId="77777777" w:rsidR="00280FF0" w:rsidRDefault="00280FF0">
            <w:pPr>
              <w:spacing w:line="276" w:lineRule="auto"/>
              <w:jc w:val="center"/>
              <w:rPr>
                <w:sz w:val="16"/>
                <w:szCs w:val="16"/>
              </w:rPr>
            </w:pPr>
          </w:p>
        </w:tc>
        <w:tc>
          <w:tcPr>
            <w:tcW w:w="781" w:type="dxa"/>
            <w:vMerge/>
            <w:shd w:val="clear" w:color="auto" w:fill="auto"/>
          </w:tcPr>
          <w:p w14:paraId="75D4CC72" w14:textId="77777777" w:rsidR="00280FF0" w:rsidRDefault="00280FF0">
            <w:pPr>
              <w:spacing w:line="276" w:lineRule="auto"/>
              <w:jc w:val="center"/>
              <w:rPr>
                <w:sz w:val="16"/>
                <w:szCs w:val="16"/>
              </w:rPr>
            </w:pPr>
          </w:p>
        </w:tc>
        <w:tc>
          <w:tcPr>
            <w:tcW w:w="1087" w:type="dxa"/>
            <w:vMerge/>
            <w:shd w:val="clear" w:color="auto" w:fill="auto"/>
          </w:tcPr>
          <w:p w14:paraId="7FB41C68" w14:textId="77777777" w:rsidR="00280FF0" w:rsidRDefault="00280FF0">
            <w:pPr>
              <w:spacing w:line="276" w:lineRule="auto"/>
              <w:jc w:val="center"/>
              <w:rPr>
                <w:sz w:val="16"/>
                <w:szCs w:val="16"/>
              </w:rPr>
            </w:pPr>
          </w:p>
        </w:tc>
        <w:tc>
          <w:tcPr>
            <w:tcW w:w="661" w:type="dxa"/>
            <w:vMerge/>
            <w:shd w:val="clear" w:color="auto" w:fill="auto"/>
          </w:tcPr>
          <w:p w14:paraId="3BB2D0AC" w14:textId="77777777" w:rsidR="00280FF0" w:rsidRDefault="00280FF0">
            <w:pPr>
              <w:spacing w:line="276" w:lineRule="auto"/>
              <w:jc w:val="center"/>
              <w:rPr>
                <w:sz w:val="16"/>
                <w:szCs w:val="16"/>
              </w:rPr>
            </w:pPr>
          </w:p>
        </w:tc>
        <w:tc>
          <w:tcPr>
            <w:tcW w:w="910" w:type="dxa"/>
            <w:vMerge/>
            <w:shd w:val="clear" w:color="auto" w:fill="auto"/>
          </w:tcPr>
          <w:p w14:paraId="55FC18F2" w14:textId="77777777" w:rsidR="00280FF0" w:rsidRDefault="00280FF0">
            <w:pPr>
              <w:spacing w:line="276" w:lineRule="auto"/>
              <w:jc w:val="center"/>
              <w:rPr>
                <w:sz w:val="16"/>
                <w:szCs w:val="16"/>
              </w:rPr>
            </w:pPr>
          </w:p>
        </w:tc>
        <w:tc>
          <w:tcPr>
            <w:tcW w:w="937" w:type="dxa"/>
            <w:vMerge/>
            <w:shd w:val="clear" w:color="auto" w:fill="auto"/>
          </w:tcPr>
          <w:p w14:paraId="4355DA2D" w14:textId="77777777" w:rsidR="00280FF0" w:rsidRDefault="00280FF0">
            <w:pPr>
              <w:spacing w:line="276" w:lineRule="auto"/>
              <w:jc w:val="center"/>
              <w:rPr>
                <w:sz w:val="16"/>
                <w:szCs w:val="16"/>
              </w:rPr>
            </w:pPr>
          </w:p>
        </w:tc>
        <w:tc>
          <w:tcPr>
            <w:tcW w:w="1745" w:type="dxa"/>
            <w:vMerge/>
            <w:shd w:val="clear" w:color="auto" w:fill="auto"/>
          </w:tcPr>
          <w:p w14:paraId="4F9FB727" w14:textId="77777777" w:rsidR="00280FF0" w:rsidRDefault="00280FF0">
            <w:pPr>
              <w:spacing w:line="276" w:lineRule="auto"/>
              <w:jc w:val="center"/>
              <w:rPr>
                <w:sz w:val="16"/>
                <w:szCs w:val="16"/>
              </w:rPr>
            </w:pPr>
          </w:p>
        </w:tc>
        <w:tc>
          <w:tcPr>
            <w:tcW w:w="1229" w:type="dxa"/>
            <w:vMerge/>
            <w:shd w:val="clear" w:color="auto" w:fill="auto"/>
          </w:tcPr>
          <w:p w14:paraId="3D4245F5"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3282AC56"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5A1A1B09"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368C0029" w14:textId="77777777" w:rsidR="00280FF0" w:rsidRDefault="00280FF0">
            <w:pPr>
              <w:spacing w:line="276" w:lineRule="auto"/>
              <w:jc w:val="center"/>
              <w:rPr>
                <w:sz w:val="16"/>
                <w:szCs w:val="16"/>
              </w:rPr>
            </w:pPr>
          </w:p>
        </w:tc>
        <w:tc>
          <w:tcPr>
            <w:tcW w:w="945" w:type="dxa"/>
            <w:vMerge/>
            <w:shd w:val="clear" w:color="auto" w:fill="auto"/>
          </w:tcPr>
          <w:p w14:paraId="33EF0135" w14:textId="77777777" w:rsidR="00280FF0" w:rsidRDefault="00280FF0">
            <w:pPr>
              <w:spacing w:line="276" w:lineRule="auto"/>
              <w:jc w:val="center"/>
              <w:rPr>
                <w:sz w:val="16"/>
                <w:szCs w:val="16"/>
              </w:rPr>
            </w:pPr>
          </w:p>
        </w:tc>
      </w:tr>
      <w:tr w:rsidR="00280FF0" w14:paraId="09792044" w14:textId="77777777">
        <w:tc>
          <w:tcPr>
            <w:tcW w:w="1624" w:type="dxa"/>
            <w:vMerge/>
            <w:shd w:val="clear" w:color="auto" w:fill="auto"/>
          </w:tcPr>
          <w:p w14:paraId="7FE300DF" w14:textId="77777777" w:rsidR="00280FF0" w:rsidRDefault="00280FF0">
            <w:pPr>
              <w:spacing w:line="276" w:lineRule="auto"/>
              <w:jc w:val="center"/>
              <w:rPr>
                <w:sz w:val="16"/>
                <w:szCs w:val="16"/>
              </w:rPr>
            </w:pPr>
          </w:p>
        </w:tc>
        <w:tc>
          <w:tcPr>
            <w:tcW w:w="781" w:type="dxa"/>
            <w:vMerge/>
            <w:shd w:val="clear" w:color="auto" w:fill="auto"/>
          </w:tcPr>
          <w:p w14:paraId="42A56C1D" w14:textId="77777777" w:rsidR="00280FF0" w:rsidRDefault="00280FF0">
            <w:pPr>
              <w:spacing w:line="276" w:lineRule="auto"/>
              <w:jc w:val="center"/>
              <w:rPr>
                <w:sz w:val="16"/>
                <w:szCs w:val="16"/>
              </w:rPr>
            </w:pPr>
          </w:p>
        </w:tc>
        <w:tc>
          <w:tcPr>
            <w:tcW w:w="1087" w:type="dxa"/>
            <w:vMerge/>
            <w:shd w:val="clear" w:color="auto" w:fill="auto"/>
          </w:tcPr>
          <w:p w14:paraId="5F316D2C" w14:textId="77777777" w:rsidR="00280FF0" w:rsidRDefault="00280FF0">
            <w:pPr>
              <w:spacing w:line="276" w:lineRule="auto"/>
              <w:jc w:val="center"/>
              <w:rPr>
                <w:sz w:val="16"/>
                <w:szCs w:val="16"/>
              </w:rPr>
            </w:pPr>
          </w:p>
        </w:tc>
        <w:tc>
          <w:tcPr>
            <w:tcW w:w="661" w:type="dxa"/>
            <w:vMerge/>
            <w:shd w:val="clear" w:color="auto" w:fill="auto"/>
          </w:tcPr>
          <w:p w14:paraId="06362C9F" w14:textId="77777777" w:rsidR="00280FF0" w:rsidRDefault="00280FF0">
            <w:pPr>
              <w:spacing w:line="276" w:lineRule="auto"/>
              <w:jc w:val="center"/>
              <w:rPr>
                <w:sz w:val="16"/>
                <w:szCs w:val="16"/>
              </w:rPr>
            </w:pPr>
          </w:p>
        </w:tc>
        <w:tc>
          <w:tcPr>
            <w:tcW w:w="910" w:type="dxa"/>
            <w:vMerge/>
            <w:shd w:val="clear" w:color="auto" w:fill="auto"/>
          </w:tcPr>
          <w:p w14:paraId="675A77FF" w14:textId="77777777" w:rsidR="00280FF0" w:rsidRDefault="00280FF0">
            <w:pPr>
              <w:spacing w:line="276" w:lineRule="auto"/>
              <w:jc w:val="center"/>
              <w:rPr>
                <w:sz w:val="16"/>
                <w:szCs w:val="16"/>
              </w:rPr>
            </w:pPr>
          </w:p>
        </w:tc>
        <w:tc>
          <w:tcPr>
            <w:tcW w:w="937" w:type="dxa"/>
            <w:vMerge/>
            <w:shd w:val="clear" w:color="auto" w:fill="auto"/>
          </w:tcPr>
          <w:p w14:paraId="14BA603C" w14:textId="77777777" w:rsidR="00280FF0" w:rsidRDefault="00280FF0">
            <w:pPr>
              <w:spacing w:line="276" w:lineRule="auto"/>
              <w:jc w:val="center"/>
              <w:rPr>
                <w:sz w:val="16"/>
                <w:szCs w:val="16"/>
              </w:rPr>
            </w:pPr>
          </w:p>
        </w:tc>
        <w:tc>
          <w:tcPr>
            <w:tcW w:w="1745" w:type="dxa"/>
            <w:vMerge/>
            <w:shd w:val="clear" w:color="auto" w:fill="auto"/>
          </w:tcPr>
          <w:p w14:paraId="4D0A952B" w14:textId="77777777" w:rsidR="00280FF0" w:rsidRDefault="00280FF0">
            <w:pPr>
              <w:spacing w:line="276" w:lineRule="auto"/>
              <w:jc w:val="center"/>
              <w:rPr>
                <w:sz w:val="16"/>
                <w:szCs w:val="16"/>
              </w:rPr>
            </w:pPr>
          </w:p>
        </w:tc>
        <w:tc>
          <w:tcPr>
            <w:tcW w:w="1229" w:type="dxa"/>
            <w:vMerge/>
            <w:shd w:val="clear" w:color="auto" w:fill="auto"/>
          </w:tcPr>
          <w:p w14:paraId="2A097561"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47E8CD26"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49130C83"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7AD3D208" w14:textId="77777777" w:rsidR="00280FF0" w:rsidRDefault="00280FF0">
            <w:pPr>
              <w:spacing w:line="276" w:lineRule="auto"/>
              <w:jc w:val="center"/>
              <w:rPr>
                <w:sz w:val="16"/>
                <w:szCs w:val="16"/>
              </w:rPr>
            </w:pPr>
          </w:p>
        </w:tc>
        <w:tc>
          <w:tcPr>
            <w:tcW w:w="945" w:type="dxa"/>
            <w:vMerge/>
            <w:shd w:val="clear" w:color="auto" w:fill="auto"/>
          </w:tcPr>
          <w:p w14:paraId="2B2D71F2" w14:textId="77777777" w:rsidR="00280FF0" w:rsidRDefault="00280FF0">
            <w:pPr>
              <w:spacing w:line="276" w:lineRule="auto"/>
              <w:jc w:val="center"/>
              <w:rPr>
                <w:sz w:val="16"/>
                <w:szCs w:val="16"/>
              </w:rPr>
            </w:pPr>
          </w:p>
        </w:tc>
      </w:tr>
      <w:tr w:rsidR="00280FF0" w14:paraId="20417482" w14:textId="77777777">
        <w:tc>
          <w:tcPr>
            <w:tcW w:w="1624" w:type="dxa"/>
            <w:vMerge/>
            <w:shd w:val="clear" w:color="auto" w:fill="auto"/>
          </w:tcPr>
          <w:p w14:paraId="06D791E5" w14:textId="77777777" w:rsidR="00280FF0" w:rsidRDefault="00280FF0">
            <w:pPr>
              <w:spacing w:line="276" w:lineRule="auto"/>
              <w:jc w:val="center"/>
              <w:rPr>
                <w:sz w:val="16"/>
                <w:szCs w:val="16"/>
              </w:rPr>
            </w:pPr>
          </w:p>
        </w:tc>
        <w:tc>
          <w:tcPr>
            <w:tcW w:w="781" w:type="dxa"/>
            <w:vMerge/>
            <w:shd w:val="clear" w:color="auto" w:fill="auto"/>
          </w:tcPr>
          <w:p w14:paraId="1704B2B8" w14:textId="77777777" w:rsidR="00280FF0" w:rsidRDefault="00280FF0">
            <w:pPr>
              <w:spacing w:line="276" w:lineRule="auto"/>
              <w:jc w:val="center"/>
              <w:rPr>
                <w:sz w:val="16"/>
                <w:szCs w:val="16"/>
              </w:rPr>
            </w:pPr>
          </w:p>
        </w:tc>
        <w:tc>
          <w:tcPr>
            <w:tcW w:w="1087" w:type="dxa"/>
            <w:vMerge/>
            <w:shd w:val="clear" w:color="auto" w:fill="auto"/>
          </w:tcPr>
          <w:p w14:paraId="2A48FCFC" w14:textId="77777777" w:rsidR="00280FF0" w:rsidRDefault="00280FF0">
            <w:pPr>
              <w:spacing w:line="276" w:lineRule="auto"/>
              <w:jc w:val="center"/>
              <w:rPr>
                <w:sz w:val="16"/>
                <w:szCs w:val="16"/>
              </w:rPr>
            </w:pPr>
          </w:p>
        </w:tc>
        <w:tc>
          <w:tcPr>
            <w:tcW w:w="661" w:type="dxa"/>
            <w:vMerge/>
            <w:shd w:val="clear" w:color="auto" w:fill="auto"/>
          </w:tcPr>
          <w:p w14:paraId="4D1E159B" w14:textId="77777777" w:rsidR="00280FF0" w:rsidRDefault="00280FF0">
            <w:pPr>
              <w:spacing w:line="276" w:lineRule="auto"/>
              <w:jc w:val="center"/>
              <w:rPr>
                <w:sz w:val="16"/>
                <w:szCs w:val="16"/>
              </w:rPr>
            </w:pPr>
          </w:p>
        </w:tc>
        <w:tc>
          <w:tcPr>
            <w:tcW w:w="910" w:type="dxa"/>
            <w:vMerge/>
            <w:shd w:val="clear" w:color="auto" w:fill="auto"/>
          </w:tcPr>
          <w:p w14:paraId="162FAEC8" w14:textId="77777777" w:rsidR="00280FF0" w:rsidRDefault="00280FF0">
            <w:pPr>
              <w:spacing w:line="276" w:lineRule="auto"/>
              <w:jc w:val="center"/>
              <w:rPr>
                <w:sz w:val="16"/>
                <w:szCs w:val="16"/>
              </w:rPr>
            </w:pPr>
          </w:p>
        </w:tc>
        <w:tc>
          <w:tcPr>
            <w:tcW w:w="937" w:type="dxa"/>
            <w:vMerge/>
            <w:shd w:val="clear" w:color="auto" w:fill="auto"/>
          </w:tcPr>
          <w:p w14:paraId="3E50EF78" w14:textId="77777777" w:rsidR="00280FF0" w:rsidRDefault="00280FF0">
            <w:pPr>
              <w:spacing w:line="276" w:lineRule="auto"/>
              <w:jc w:val="center"/>
              <w:rPr>
                <w:sz w:val="16"/>
                <w:szCs w:val="16"/>
              </w:rPr>
            </w:pPr>
          </w:p>
        </w:tc>
        <w:tc>
          <w:tcPr>
            <w:tcW w:w="1745" w:type="dxa"/>
            <w:vMerge/>
            <w:shd w:val="clear" w:color="auto" w:fill="auto"/>
          </w:tcPr>
          <w:p w14:paraId="41FFAD01" w14:textId="77777777" w:rsidR="00280FF0" w:rsidRDefault="00280FF0">
            <w:pPr>
              <w:spacing w:line="276" w:lineRule="auto"/>
              <w:jc w:val="center"/>
              <w:rPr>
                <w:sz w:val="16"/>
                <w:szCs w:val="16"/>
              </w:rPr>
            </w:pPr>
          </w:p>
        </w:tc>
        <w:tc>
          <w:tcPr>
            <w:tcW w:w="1229" w:type="dxa"/>
            <w:vMerge/>
            <w:shd w:val="clear" w:color="auto" w:fill="auto"/>
          </w:tcPr>
          <w:p w14:paraId="089CD41C"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0381FA5C"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2C6E5A23"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2084CBD4" w14:textId="77777777" w:rsidR="00280FF0" w:rsidRDefault="00280FF0">
            <w:pPr>
              <w:spacing w:line="276" w:lineRule="auto"/>
              <w:jc w:val="center"/>
              <w:rPr>
                <w:sz w:val="16"/>
                <w:szCs w:val="16"/>
              </w:rPr>
            </w:pPr>
          </w:p>
        </w:tc>
        <w:tc>
          <w:tcPr>
            <w:tcW w:w="945" w:type="dxa"/>
            <w:vMerge/>
            <w:shd w:val="clear" w:color="auto" w:fill="auto"/>
          </w:tcPr>
          <w:p w14:paraId="218C5910" w14:textId="77777777" w:rsidR="00280FF0" w:rsidRDefault="00280FF0">
            <w:pPr>
              <w:spacing w:line="276" w:lineRule="auto"/>
              <w:jc w:val="center"/>
              <w:rPr>
                <w:sz w:val="16"/>
                <w:szCs w:val="16"/>
              </w:rPr>
            </w:pPr>
          </w:p>
        </w:tc>
      </w:tr>
      <w:tr w:rsidR="00280FF0" w14:paraId="27CAC3E8" w14:textId="77777777">
        <w:tc>
          <w:tcPr>
            <w:tcW w:w="1624" w:type="dxa"/>
            <w:vMerge/>
            <w:shd w:val="clear" w:color="auto" w:fill="auto"/>
          </w:tcPr>
          <w:p w14:paraId="0A1F73D3" w14:textId="77777777" w:rsidR="00280FF0" w:rsidRDefault="00280FF0">
            <w:pPr>
              <w:spacing w:line="276" w:lineRule="auto"/>
              <w:jc w:val="center"/>
              <w:rPr>
                <w:sz w:val="16"/>
                <w:szCs w:val="16"/>
              </w:rPr>
            </w:pPr>
          </w:p>
        </w:tc>
        <w:tc>
          <w:tcPr>
            <w:tcW w:w="781" w:type="dxa"/>
            <w:vMerge/>
            <w:shd w:val="clear" w:color="auto" w:fill="auto"/>
          </w:tcPr>
          <w:p w14:paraId="73AB1BE6" w14:textId="77777777" w:rsidR="00280FF0" w:rsidRDefault="00280FF0">
            <w:pPr>
              <w:spacing w:line="276" w:lineRule="auto"/>
              <w:jc w:val="center"/>
              <w:rPr>
                <w:sz w:val="16"/>
                <w:szCs w:val="16"/>
              </w:rPr>
            </w:pPr>
          </w:p>
        </w:tc>
        <w:tc>
          <w:tcPr>
            <w:tcW w:w="1087" w:type="dxa"/>
            <w:vMerge/>
            <w:shd w:val="clear" w:color="auto" w:fill="auto"/>
          </w:tcPr>
          <w:p w14:paraId="065A33E1" w14:textId="77777777" w:rsidR="00280FF0" w:rsidRDefault="00280FF0">
            <w:pPr>
              <w:spacing w:line="276" w:lineRule="auto"/>
              <w:jc w:val="center"/>
              <w:rPr>
                <w:sz w:val="16"/>
                <w:szCs w:val="16"/>
              </w:rPr>
            </w:pPr>
          </w:p>
        </w:tc>
        <w:tc>
          <w:tcPr>
            <w:tcW w:w="661" w:type="dxa"/>
            <w:vMerge/>
            <w:shd w:val="clear" w:color="auto" w:fill="auto"/>
          </w:tcPr>
          <w:p w14:paraId="4D84F2D0" w14:textId="77777777" w:rsidR="00280FF0" w:rsidRDefault="00280FF0">
            <w:pPr>
              <w:spacing w:line="276" w:lineRule="auto"/>
              <w:jc w:val="center"/>
              <w:rPr>
                <w:sz w:val="16"/>
                <w:szCs w:val="16"/>
              </w:rPr>
            </w:pPr>
          </w:p>
        </w:tc>
        <w:tc>
          <w:tcPr>
            <w:tcW w:w="910" w:type="dxa"/>
            <w:vMerge/>
            <w:shd w:val="clear" w:color="auto" w:fill="auto"/>
          </w:tcPr>
          <w:p w14:paraId="0063F89F" w14:textId="77777777" w:rsidR="00280FF0" w:rsidRDefault="00280FF0">
            <w:pPr>
              <w:spacing w:line="276" w:lineRule="auto"/>
              <w:jc w:val="center"/>
              <w:rPr>
                <w:sz w:val="16"/>
                <w:szCs w:val="16"/>
              </w:rPr>
            </w:pPr>
          </w:p>
        </w:tc>
        <w:tc>
          <w:tcPr>
            <w:tcW w:w="937" w:type="dxa"/>
            <w:vMerge/>
            <w:shd w:val="clear" w:color="auto" w:fill="auto"/>
          </w:tcPr>
          <w:p w14:paraId="1645A430" w14:textId="77777777" w:rsidR="00280FF0" w:rsidRDefault="00280FF0">
            <w:pPr>
              <w:spacing w:line="276" w:lineRule="auto"/>
              <w:jc w:val="center"/>
              <w:rPr>
                <w:sz w:val="16"/>
                <w:szCs w:val="16"/>
              </w:rPr>
            </w:pPr>
          </w:p>
        </w:tc>
        <w:tc>
          <w:tcPr>
            <w:tcW w:w="1745" w:type="dxa"/>
            <w:vMerge/>
            <w:shd w:val="clear" w:color="auto" w:fill="auto"/>
          </w:tcPr>
          <w:p w14:paraId="08B8704D" w14:textId="77777777" w:rsidR="00280FF0" w:rsidRDefault="00280FF0">
            <w:pPr>
              <w:spacing w:line="276" w:lineRule="auto"/>
              <w:jc w:val="center"/>
              <w:rPr>
                <w:sz w:val="16"/>
                <w:szCs w:val="16"/>
              </w:rPr>
            </w:pPr>
          </w:p>
        </w:tc>
        <w:tc>
          <w:tcPr>
            <w:tcW w:w="1229" w:type="dxa"/>
            <w:vMerge/>
            <w:shd w:val="clear" w:color="auto" w:fill="auto"/>
          </w:tcPr>
          <w:p w14:paraId="26B8F7EC" w14:textId="77777777" w:rsidR="00280FF0" w:rsidRDefault="00280FF0">
            <w:pPr>
              <w:spacing w:line="276" w:lineRule="auto"/>
              <w:jc w:val="center"/>
              <w:rPr>
                <w:sz w:val="16"/>
                <w:szCs w:val="16"/>
              </w:rPr>
            </w:pPr>
          </w:p>
        </w:tc>
        <w:tc>
          <w:tcPr>
            <w:tcW w:w="1733" w:type="dxa"/>
            <w:shd w:val="clear" w:color="auto" w:fill="auto"/>
          </w:tcPr>
          <w:p w14:paraId="210BDC61"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5F123167" w14:textId="77777777" w:rsidR="00280FF0" w:rsidRDefault="003B213F">
            <w:pPr>
              <w:jc w:val="center"/>
              <w:rPr>
                <w:sz w:val="16"/>
                <w:szCs w:val="16"/>
              </w:rPr>
            </w:pPr>
            <w:r>
              <w:rPr>
                <w:sz w:val="16"/>
                <w:szCs w:val="16"/>
              </w:rPr>
              <w:t>313</w:t>
            </w:r>
          </w:p>
          <w:p w14:paraId="57FE3726" w14:textId="77777777" w:rsidR="00280FF0" w:rsidRDefault="003B213F">
            <w:pPr>
              <w:jc w:val="center"/>
              <w:rPr>
                <w:sz w:val="16"/>
                <w:szCs w:val="16"/>
              </w:rPr>
            </w:pPr>
            <w:r>
              <w:rPr>
                <w:sz w:val="16"/>
                <w:szCs w:val="16"/>
              </w:rPr>
              <w:t>(2029)</w:t>
            </w:r>
          </w:p>
        </w:tc>
        <w:tc>
          <w:tcPr>
            <w:tcW w:w="1716" w:type="dxa"/>
            <w:vMerge/>
            <w:shd w:val="clear" w:color="auto" w:fill="auto"/>
          </w:tcPr>
          <w:p w14:paraId="4E969AE0" w14:textId="77777777" w:rsidR="00280FF0" w:rsidRDefault="00280FF0">
            <w:pPr>
              <w:spacing w:line="276" w:lineRule="auto"/>
              <w:jc w:val="center"/>
              <w:rPr>
                <w:sz w:val="16"/>
                <w:szCs w:val="16"/>
              </w:rPr>
            </w:pPr>
          </w:p>
        </w:tc>
        <w:tc>
          <w:tcPr>
            <w:tcW w:w="945" w:type="dxa"/>
            <w:vMerge/>
            <w:shd w:val="clear" w:color="auto" w:fill="auto"/>
          </w:tcPr>
          <w:p w14:paraId="02C056B3" w14:textId="77777777" w:rsidR="00280FF0" w:rsidRDefault="00280FF0">
            <w:pPr>
              <w:spacing w:line="276" w:lineRule="auto"/>
              <w:jc w:val="center"/>
              <w:rPr>
                <w:sz w:val="16"/>
                <w:szCs w:val="16"/>
              </w:rPr>
            </w:pPr>
          </w:p>
        </w:tc>
      </w:tr>
      <w:tr w:rsidR="00280FF0" w14:paraId="2DE23DB9" w14:textId="77777777">
        <w:tc>
          <w:tcPr>
            <w:tcW w:w="1624" w:type="dxa"/>
            <w:vMerge/>
            <w:shd w:val="clear" w:color="auto" w:fill="auto"/>
          </w:tcPr>
          <w:p w14:paraId="28CA5B93" w14:textId="77777777" w:rsidR="00280FF0" w:rsidRDefault="00280FF0">
            <w:pPr>
              <w:spacing w:line="276" w:lineRule="auto"/>
              <w:jc w:val="center"/>
              <w:rPr>
                <w:sz w:val="16"/>
                <w:szCs w:val="16"/>
              </w:rPr>
            </w:pPr>
          </w:p>
        </w:tc>
        <w:tc>
          <w:tcPr>
            <w:tcW w:w="781" w:type="dxa"/>
            <w:vMerge/>
            <w:shd w:val="clear" w:color="auto" w:fill="auto"/>
          </w:tcPr>
          <w:p w14:paraId="7627DB09" w14:textId="77777777" w:rsidR="00280FF0" w:rsidRDefault="00280FF0">
            <w:pPr>
              <w:spacing w:line="276" w:lineRule="auto"/>
              <w:jc w:val="center"/>
              <w:rPr>
                <w:sz w:val="16"/>
                <w:szCs w:val="16"/>
              </w:rPr>
            </w:pPr>
          </w:p>
        </w:tc>
        <w:tc>
          <w:tcPr>
            <w:tcW w:w="1087" w:type="dxa"/>
            <w:vMerge/>
            <w:shd w:val="clear" w:color="auto" w:fill="auto"/>
          </w:tcPr>
          <w:p w14:paraId="720AD0CB" w14:textId="77777777" w:rsidR="00280FF0" w:rsidRDefault="00280FF0">
            <w:pPr>
              <w:spacing w:line="276" w:lineRule="auto"/>
              <w:jc w:val="center"/>
              <w:rPr>
                <w:sz w:val="16"/>
                <w:szCs w:val="16"/>
              </w:rPr>
            </w:pPr>
          </w:p>
        </w:tc>
        <w:tc>
          <w:tcPr>
            <w:tcW w:w="661" w:type="dxa"/>
            <w:vMerge/>
            <w:shd w:val="clear" w:color="auto" w:fill="auto"/>
          </w:tcPr>
          <w:p w14:paraId="23F8E493" w14:textId="77777777" w:rsidR="00280FF0" w:rsidRDefault="00280FF0">
            <w:pPr>
              <w:spacing w:line="276" w:lineRule="auto"/>
              <w:jc w:val="center"/>
              <w:rPr>
                <w:sz w:val="16"/>
                <w:szCs w:val="16"/>
              </w:rPr>
            </w:pPr>
          </w:p>
        </w:tc>
        <w:tc>
          <w:tcPr>
            <w:tcW w:w="910" w:type="dxa"/>
            <w:vMerge/>
            <w:shd w:val="clear" w:color="auto" w:fill="auto"/>
          </w:tcPr>
          <w:p w14:paraId="1E659360" w14:textId="77777777" w:rsidR="00280FF0" w:rsidRDefault="00280FF0">
            <w:pPr>
              <w:spacing w:line="276" w:lineRule="auto"/>
              <w:jc w:val="center"/>
              <w:rPr>
                <w:sz w:val="16"/>
                <w:szCs w:val="16"/>
              </w:rPr>
            </w:pPr>
          </w:p>
        </w:tc>
        <w:tc>
          <w:tcPr>
            <w:tcW w:w="937" w:type="dxa"/>
            <w:vMerge/>
            <w:shd w:val="clear" w:color="auto" w:fill="auto"/>
          </w:tcPr>
          <w:p w14:paraId="39D397A7" w14:textId="77777777" w:rsidR="00280FF0" w:rsidRDefault="00280FF0">
            <w:pPr>
              <w:spacing w:line="276" w:lineRule="auto"/>
              <w:jc w:val="center"/>
              <w:rPr>
                <w:sz w:val="16"/>
                <w:szCs w:val="16"/>
              </w:rPr>
            </w:pPr>
          </w:p>
        </w:tc>
        <w:tc>
          <w:tcPr>
            <w:tcW w:w="1745" w:type="dxa"/>
            <w:vMerge/>
            <w:shd w:val="clear" w:color="auto" w:fill="auto"/>
          </w:tcPr>
          <w:p w14:paraId="056DA9FA" w14:textId="77777777" w:rsidR="00280FF0" w:rsidRDefault="00280FF0">
            <w:pPr>
              <w:spacing w:line="276" w:lineRule="auto"/>
              <w:jc w:val="center"/>
              <w:rPr>
                <w:sz w:val="16"/>
                <w:szCs w:val="16"/>
              </w:rPr>
            </w:pPr>
          </w:p>
        </w:tc>
        <w:tc>
          <w:tcPr>
            <w:tcW w:w="1229" w:type="dxa"/>
            <w:vMerge/>
            <w:shd w:val="clear" w:color="auto" w:fill="auto"/>
          </w:tcPr>
          <w:p w14:paraId="5B1E9A29" w14:textId="77777777" w:rsidR="00280FF0" w:rsidRDefault="00280FF0">
            <w:pPr>
              <w:spacing w:line="276" w:lineRule="auto"/>
              <w:jc w:val="center"/>
              <w:rPr>
                <w:sz w:val="16"/>
                <w:szCs w:val="16"/>
              </w:rPr>
            </w:pPr>
          </w:p>
        </w:tc>
        <w:tc>
          <w:tcPr>
            <w:tcW w:w="1733" w:type="dxa"/>
            <w:shd w:val="clear" w:color="auto" w:fill="auto"/>
          </w:tcPr>
          <w:p w14:paraId="400CF587"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4C3425B1" w14:textId="77777777" w:rsidR="00280FF0" w:rsidRDefault="00280FF0">
            <w:pPr>
              <w:jc w:val="center"/>
              <w:rPr>
                <w:sz w:val="16"/>
                <w:szCs w:val="16"/>
              </w:rPr>
            </w:pPr>
          </w:p>
          <w:p w14:paraId="0796D57D" w14:textId="77777777" w:rsidR="00280FF0" w:rsidRDefault="003B213F">
            <w:pPr>
              <w:spacing w:line="276" w:lineRule="auto"/>
              <w:jc w:val="center"/>
              <w:rPr>
                <w:sz w:val="16"/>
                <w:szCs w:val="16"/>
              </w:rPr>
            </w:pPr>
            <w:r>
              <w:rPr>
                <w:sz w:val="16"/>
                <w:szCs w:val="16"/>
              </w:rPr>
              <w:t>7 092 274</w:t>
            </w:r>
          </w:p>
          <w:p w14:paraId="4088DC40" w14:textId="77777777" w:rsidR="00280FF0" w:rsidRDefault="003B213F">
            <w:pPr>
              <w:jc w:val="center"/>
              <w:rPr>
                <w:sz w:val="16"/>
                <w:szCs w:val="16"/>
              </w:rPr>
            </w:pPr>
            <w:r>
              <w:rPr>
                <w:sz w:val="16"/>
                <w:szCs w:val="16"/>
              </w:rPr>
              <w:t>(2029)</w:t>
            </w:r>
          </w:p>
          <w:p w14:paraId="5D7653CC" w14:textId="77777777" w:rsidR="00280FF0" w:rsidRDefault="00280FF0">
            <w:pPr>
              <w:jc w:val="center"/>
              <w:rPr>
                <w:sz w:val="16"/>
                <w:szCs w:val="16"/>
              </w:rPr>
            </w:pPr>
          </w:p>
          <w:p w14:paraId="1F799D11" w14:textId="77777777" w:rsidR="00280FF0" w:rsidRDefault="00280FF0">
            <w:pPr>
              <w:jc w:val="center"/>
              <w:rPr>
                <w:sz w:val="16"/>
                <w:szCs w:val="16"/>
              </w:rPr>
            </w:pPr>
          </w:p>
        </w:tc>
        <w:tc>
          <w:tcPr>
            <w:tcW w:w="1716" w:type="dxa"/>
            <w:vMerge/>
            <w:shd w:val="clear" w:color="auto" w:fill="auto"/>
          </w:tcPr>
          <w:p w14:paraId="178B547E" w14:textId="77777777" w:rsidR="00280FF0" w:rsidRDefault="00280FF0">
            <w:pPr>
              <w:spacing w:line="276" w:lineRule="auto"/>
              <w:jc w:val="center"/>
              <w:rPr>
                <w:sz w:val="16"/>
                <w:szCs w:val="16"/>
              </w:rPr>
            </w:pPr>
          </w:p>
        </w:tc>
        <w:tc>
          <w:tcPr>
            <w:tcW w:w="945" w:type="dxa"/>
            <w:vMerge/>
            <w:shd w:val="clear" w:color="auto" w:fill="auto"/>
          </w:tcPr>
          <w:p w14:paraId="57352BE8" w14:textId="77777777" w:rsidR="00280FF0" w:rsidRDefault="00280FF0">
            <w:pPr>
              <w:spacing w:line="276" w:lineRule="auto"/>
              <w:jc w:val="center"/>
              <w:rPr>
                <w:sz w:val="16"/>
                <w:szCs w:val="16"/>
              </w:rPr>
            </w:pPr>
          </w:p>
        </w:tc>
      </w:tr>
      <w:tr w:rsidR="00280FF0" w14:paraId="0B4CBEA1" w14:textId="77777777">
        <w:tc>
          <w:tcPr>
            <w:tcW w:w="1624" w:type="dxa"/>
            <w:vMerge/>
            <w:shd w:val="clear" w:color="auto" w:fill="auto"/>
          </w:tcPr>
          <w:p w14:paraId="5B669EE6" w14:textId="77777777" w:rsidR="00280FF0" w:rsidRDefault="00280FF0">
            <w:pPr>
              <w:spacing w:line="276" w:lineRule="auto"/>
              <w:jc w:val="center"/>
              <w:rPr>
                <w:sz w:val="16"/>
                <w:szCs w:val="16"/>
              </w:rPr>
            </w:pPr>
          </w:p>
        </w:tc>
        <w:tc>
          <w:tcPr>
            <w:tcW w:w="781" w:type="dxa"/>
            <w:vMerge/>
            <w:shd w:val="clear" w:color="auto" w:fill="auto"/>
          </w:tcPr>
          <w:p w14:paraId="0AEABC58" w14:textId="77777777" w:rsidR="00280FF0" w:rsidRDefault="00280FF0">
            <w:pPr>
              <w:spacing w:line="276" w:lineRule="auto"/>
              <w:jc w:val="center"/>
              <w:rPr>
                <w:sz w:val="16"/>
                <w:szCs w:val="16"/>
              </w:rPr>
            </w:pPr>
          </w:p>
        </w:tc>
        <w:tc>
          <w:tcPr>
            <w:tcW w:w="1087" w:type="dxa"/>
            <w:vMerge/>
            <w:shd w:val="clear" w:color="auto" w:fill="auto"/>
          </w:tcPr>
          <w:p w14:paraId="6A4826D3" w14:textId="77777777" w:rsidR="00280FF0" w:rsidRDefault="00280FF0">
            <w:pPr>
              <w:spacing w:line="276" w:lineRule="auto"/>
              <w:jc w:val="center"/>
              <w:rPr>
                <w:sz w:val="16"/>
                <w:szCs w:val="16"/>
              </w:rPr>
            </w:pPr>
          </w:p>
        </w:tc>
        <w:tc>
          <w:tcPr>
            <w:tcW w:w="661" w:type="dxa"/>
            <w:vMerge/>
            <w:shd w:val="clear" w:color="auto" w:fill="auto"/>
          </w:tcPr>
          <w:p w14:paraId="6D0668F5" w14:textId="77777777" w:rsidR="00280FF0" w:rsidRDefault="00280FF0">
            <w:pPr>
              <w:spacing w:line="276" w:lineRule="auto"/>
              <w:jc w:val="center"/>
              <w:rPr>
                <w:sz w:val="16"/>
                <w:szCs w:val="16"/>
              </w:rPr>
            </w:pPr>
          </w:p>
        </w:tc>
        <w:tc>
          <w:tcPr>
            <w:tcW w:w="910" w:type="dxa"/>
            <w:vMerge/>
            <w:shd w:val="clear" w:color="auto" w:fill="auto"/>
          </w:tcPr>
          <w:p w14:paraId="29F565F5" w14:textId="77777777" w:rsidR="00280FF0" w:rsidRDefault="00280FF0">
            <w:pPr>
              <w:spacing w:line="276" w:lineRule="auto"/>
              <w:jc w:val="center"/>
              <w:rPr>
                <w:sz w:val="16"/>
                <w:szCs w:val="16"/>
              </w:rPr>
            </w:pPr>
          </w:p>
        </w:tc>
        <w:tc>
          <w:tcPr>
            <w:tcW w:w="937" w:type="dxa"/>
            <w:vMerge/>
            <w:shd w:val="clear" w:color="auto" w:fill="auto"/>
          </w:tcPr>
          <w:p w14:paraId="465531A9" w14:textId="77777777" w:rsidR="00280FF0" w:rsidRDefault="00280FF0">
            <w:pPr>
              <w:spacing w:line="276" w:lineRule="auto"/>
              <w:jc w:val="center"/>
              <w:rPr>
                <w:sz w:val="16"/>
                <w:szCs w:val="16"/>
              </w:rPr>
            </w:pPr>
          </w:p>
        </w:tc>
        <w:tc>
          <w:tcPr>
            <w:tcW w:w="1745" w:type="dxa"/>
            <w:vMerge/>
            <w:shd w:val="clear" w:color="auto" w:fill="auto"/>
          </w:tcPr>
          <w:p w14:paraId="4D5EE913" w14:textId="77777777" w:rsidR="00280FF0" w:rsidRDefault="00280FF0">
            <w:pPr>
              <w:spacing w:line="276" w:lineRule="auto"/>
              <w:jc w:val="center"/>
              <w:rPr>
                <w:sz w:val="16"/>
                <w:szCs w:val="16"/>
              </w:rPr>
            </w:pPr>
          </w:p>
        </w:tc>
        <w:tc>
          <w:tcPr>
            <w:tcW w:w="1229" w:type="dxa"/>
            <w:vMerge/>
            <w:shd w:val="clear" w:color="auto" w:fill="auto"/>
          </w:tcPr>
          <w:p w14:paraId="4D205F15"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6DEC9905"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28B74057" w14:textId="77777777" w:rsidR="00280FF0" w:rsidRDefault="003B213F">
            <w:pPr>
              <w:jc w:val="center"/>
              <w:rPr>
                <w:sz w:val="16"/>
                <w:szCs w:val="16"/>
              </w:rPr>
            </w:pPr>
            <w:r>
              <w:rPr>
                <w:sz w:val="16"/>
                <w:szCs w:val="16"/>
              </w:rPr>
              <w:t>n/a</w:t>
            </w:r>
          </w:p>
        </w:tc>
        <w:tc>
          <w:tcPr>
            <w:tcW w:w="1716" w:type="dxa"/>
            <w:vMerge/>
            <w:shd w:val="clear" w:color="auto" w:fill="auto"/>
          </w:tcPr>
          <w:p w14:paraId="192C1643" w14:textId="77777777" w:rsidR="00280FF0" w:rsidRDefault="00280FF0">
            <w:pPr>
              <w:spacing w:line="276" w:lineRule="auto"/>
              <w:jc w:val="center"/>
              <w:rPr>
                <w:sz w:val="16"/>
                <w:szCs w:val="16"/>
              </w:rPr>
            </w:pPr>
          </w:p>
        </w:tc>
        <w:tc>
          <w:tcPr>
            <w:tcW w:w="945" w:type="dxa"/>
            <w:vMerge/>
            <w:shd w:val="clear" w:color="auto" w:fill="auto"/>
          </w:tcPr>
          <w:p w14:paraId="4B5EB4D9" w14:textId="77777777" w:rsidR="00280FF0" w:rsidRDefault="00280FF0">
            <w:pPr>
              <w:spacing w:line="276" w:lineRule="auto"/>
              <w:jc w:val="center"/>
              <w:rPr>
                <w:sz w:val="16"/>
                <w:szCs w:val="16"/>
              </w:rPr>
            </w:pPr>
          </w:p>
        </w:tc>
      </w:tr>
      <w:tr w:rsidR="00280FF0" w14:paraId="22BF0096" w14:textId="77777777">
        <w:tc>
          <w:tcPr>
            <w:tcW w:w="1624" w:type="dxa"/>
            <w:vMerge/>
            <w:shd w:val="clear" w:color="auto" w:fill="auto"/>
          </w:tcPr>
          <w:p w14:paraId="1A39D924" w14:textId="77777777" w:rsidR="00280FF0" w:rsidRDefault="00280FF0">
            <w:pPr>
              <w:spacing w:line="276" w:lineRule="auto"/>
              <w:jc w:val="center"/>
              <w:rPr>
                <w:sz w:val="16"/>
                <w:szCs w:val="16"/>
              </w:rPr>
            </w:pPr>
          </w:p>
        </w:tc>
        <w:tc>
          <w:tcPr>
            <w:tcW w:w="781" w:type="dxa"/>
            <w:vMerge/>
            <w:shd w:val="clear" w:color="auto" w:fill="auto"/>
          </w:tcPr>
          <w:p w14:paraId="384C0BD3" w14:textId="77777777" w:rsidR="00280FF0" w:rsidRDefault="00280FF0">
            <w:pPr>
              <w:spacing w:line="276" w:lineRule="auto"/>
              <w:jc w:val="center"/>
              <w:rPr>
                <w:sz w:val="16"/>
                <w:szCs w:val="16"/>
              </w:rPr>
            </w:pPr>
          </w:p>
        </w:tc>
        <w:tc>
          <w:tcPr>
            <w:tcW w:w="1087" w:type="dxa"/>
            <w:vMerge/>
            <w:shd w:val="clear" w:color="auto" w:fill="auto"/>
          </w:tcPr>
          <w:p w14:paraId="586E7E02" w14:textId="77777777" w:rsidR="00280FF0" w:rsidRDefault="00280FF0">
            <w:pPr>
              <w:spacing w:line="276" w:lineRule="auto"/>
              <w:jc w:val="center"/>
              <w:rPr>
                <w:sz w:val="16"/>
                <w:szCs w:val="16"/>
              </w:rPr>
            </w:pPr>
          </w:p>
        </w:tc>
        <w:tc>
          <w:tcPr>
            <w:tcW w:w="661" w:type="dxa"/>
            <w:vMerge/>
            <w:shd w:val="clear" w:color="auto" w:fill="auto"/>
          </w:tcPr>
          <w:p w14:paraId="21E50332" w14:textId="77777777" w:rsidR="00280FF0" w:rsidRDefault="00280FF0">
            <w:pPr>
              <w:spacing w:line="276" w:lineRule="auto"/>
              <w:jc w:val="center"/>
              <w:rPr>
                <w:sz w:val="16"/>
                <w:szCs w:val="16"/>
              </w:rPr>
            </w:pPr>
          </w:p>
        </w:tc>
        <w:tc>
          <w:tcPr>
            <w:tcW w:w="910" w:type="dxa"/>
            <w:vMerge/>
            <w:shd w:val="clear" w:color="auto" w:fill="auto"/>
          </w:tcPr>
          <w:p w14:paraId="69B8614A" w14:textId="77777777" w:rsidR="00280FF0" w:rsidRDefault="00280FF0">
            <w:pPr>
              <w:spacing w:line="276" w:lineRule="auto"/>
              <w:jc w:val="center"/>
              <w:rPr>
                <w:sz w:val="16"/>
                <w:szCs w:val="16"/>
              </w:rPr>
            </w:pPr>
          </w:p>
        </w:tc>
        <w:tc>
          <w:tcPr>
            <w:tcW w:w="937" w:type="dxa"/>
            <w:vMerge/>
            <w:shd w:val="clear" w:color="auto" w:fill="auto"/>
          </w:tcPr>
          <w:p w14:paraId="617942B3" w14:textId="77777777" w:rsidR="00280FF0" w:rsidRDefault="00280FF0">
            <w:pPr>
              <w:spacing w:line="276" w:lineRule="auto"/>
              <w:jc w:val="center"/>
              <w:rPr>
                <w:sz w:val="16"/>
                <w:szCs w:val="16"/>
              </w:rPr>
            </w:pPr>
          </w:p>
        </w:tc>
        <w:tc>
          <w:tcPr>
            <w:tcW w:w="1745" w:type="dxa"/>
            <w:vMerge/>
            <w:shd w:val="clear" w:color="auto" w:fill="auto"/>
          </w:tcPr>
          <w:p w14:paraId="0400BFAC" w14:textId="77777777" w:rsidR="00280FF0" w:rsidRDefault="00280FF0">
            <w:pPr>
              <w:spacing w:line="276" w:lineRule="auto"/>
              <w:jc w:val="center"/>
              <w:rPr>
                <w:sz w:val="16"/>
                <w:szCs w:val="16"/>
              </w:rPr>
            </w:pPr>
          </w:p>
        </w:tc>
        <w:tc>
          <w:tcPr>
            <w:tcW w:w="1229" w:type="dxa"/>
            <w:vMerge/>
            <w:shd w:val="clear" w:color="auto" w:fill="auto"/>
          </w:tcPr>
          <w:p w14:paraId="2BC5D984" w14:textId="77777777" w:rsidR="00280FF0" w:rsidRDefault="00280FF0">
            <w:pPr>
              <w:spacing w:line="276" w:lineRule="auto"/>
              <w:jc w:val="center"/>
              <w:rPr>
                <w:sz w:val="16"/>
                <w:szCs w:val="16"/>
              </w:rPr>
            </w:pPr>
          </w:p>
        </w:tc>
        <w:tc>
          <w:tcPr>
            <w:tcW w:w="1733" w:type="dxa"/>
            <w:shd w:val="clear" w:color="auto" w:fill="auto"/>
          </w:tcPr>
          <w:p w14:paraId="603660FD" w14:textId="77777777" w:rsidR="00280FF0" w:rsidRDefault="003B213F">
            <w:pPr>
              <w:spacing w:line="276" w:lineRule="auto"/>
              <w:jc w:val="center"/>
              <w:rPr>
                <w:sz w:val="16"/>
                <w:szCs w:val="16"/>
              </w:rPr>
            </w:pPr>
            <w:r>
              <w:rPr>
                <w:sz w:val="16"/>
                <w:szCs w:val="16"/>
              </w:rPr>
              <w:t>R –  Produktų ar procesų inovacijas diegiančios mažosios ir vidutinės įmonės (MVĮ)</w:t>
            </w:r>
          </w:p>
        </w:tc>
        <w:tc>
          <w:tcPr>
            <w:tcW w:w="1192" w:type="dxa"/>
            <w:shd w:val="clear" w:color="auto" w:fill="auto"/>
          </w:tcPr>
          <w:p w14:paraId="2133A10E" w14:textId="77777777" w:rsidR="00280FF0" w:rsidRDefault="00280FF0">
            <w:pPr>
              <w:jc w:val="center"/>
              <w:rPr>
                <w:sz w:val="16"/>
                <w:szCs w:val="16"/>
              </w:rPr>
            </w:pPr>
          </w:p>
          <w:p w14:paraId="54B65314" w14:textId="77777777" w:rsidR="00280FF0" w:rsidRDefault="003B213F">
            <w:pPr>
              <w:jc w:val="center"/>
              <w:rPr>
                <w:sz w:val="16"/>
                <w:szCs w:val="16"/>
              </w:rPr>
            </w:pPr>
            <w:r>
              <w:rPr>
                <w:sz w:val="16"/>
                <w:szCs w:val="16"/>
              </w:rPr>
              <w:t>385</w:t>
            </w:r>
          </w:p>
          <w:p w14:paraId="719DFA8F" w14:textId="77777777" w:rsidR="00280FF0" w:rsidRDefault="003B213F">
            <w:pPr>
              <w:jc w:val="center"/>
              <w:rPr>
                <w:sz w:val="16"/>
                <w:szCs w:val="16"/>
              </w:rPr>
            </w:pPr>
            <w:r>
              <w:rPr>
                <w:sz w:val="16"/>
                <w:szCs w:val="16"/>
              </w:rPr>
              <w:t>(2029)</w:t>
            </w:r>
          </w:p>
          <w:p w14:paraId="54A2270D" w14:textId="77777777" w:rsidR="00280FF0" w:rsidRDefault="00280FF0">
            <w:pPr>
              <w:jc w:val="center"/>
              <w:rPr>
                <w:sz w:val="16"/>
                <w:szCs w:val="16"/>
              </w:rPr>
            </w:pPr>
          </w:p>
        </w:tc>
        <w:tc>
          <w:tcPr>
            <w:tcW w:w="1716" w:type="dxa"/>
            <w:vMerge/>
            <w:shd w:val="clear" w:color="auto" w:fill="auto"/>
          </w:tcPr>
          <w:p w14:paraId="6BC0F529" w14:textId="77777777" w:rsidR="00280FF0" w:rsidRDefault="00280FF0">
            <w:pPr>
              <w:spacing w:line="276" w:lineRule="auto"/>
              <w:jc w:val="center"/>
              <w:rPr>
                <w:sz w:val="16"/>
                <w:szCs w:val="16"/>
              </w:rPr>
            </w:pPr>
          </w:p>
        </w:tc>
        <w:tc>
          <w:tcPr>
            <w:tcW w:w="945" w:type="dxa"/>
            <w:vMerge/>
            <w:shd w:val="clear" w:color="auto" w:fill="auto"/>
          </w:tcPr>
          <w:p w14:paraId="648A251F" w14:textId="77777777" w:rsidR="00280FF0" w:rsidRDefault="00280FF0">
            <w:pPr>
              <w:spacing w:line="276" w:lineRule="auto"/>
              <w:jc w:val="center"/>
              <w:rPr>
                <w:sz w:val="16"/>
                <w:szCs w:val="16"/>
              </w:rPr>
            </w:pPr>
          </w:p>
        </w:tc>
      </w:tr>
      <w:tr w:rsidR="00280FF0" w14:paraId="4C9F8CAA" w14:textId="77777777">
        <w:tc>
          <w:tcPr>
            <w:tcW w:w="1624" w:type="dxa"/>
            <w:vMerge w:val="restart"/>
            <w:shd w:val="clear" w:color="auto" w:fill="auto"/>
          </w:tcPr>
          <w:p w14:paraId="14864AAB" w14:textId="77777777" w:rsidR="00280FF0" w:rsidRDefault="00280FF0">
            <w:pPr>
              <w:spacing w:line="276" w:lineRule="auto"/>
              <w:jc w:val="center"/>
              <w:rPr>
                <w:b/>
                <w:bCs/>
                <w:sz w:val="16"/>
                <w:szCs w:val="16"/>
              </w:rPr>
            </w:pPr>
          </w:p>
          <w:p w14:paraId="7EEB433B" w14:textId="77777777" w:rsidR="00280FF0" w:rsidRDefault="003B213F">
            <w:pPr>
              <w:spacing w:line="276" w:lineRule="auto"/>
              <w:jc w:val="center"/>
              <w:rPr>
                <w:b/>
                <w:sz w:val="16"/>
                <w:szCs w:val="16"/>
              </w:rPr>
            </w:pPr>
            <w:r>
              <w:rPr>
                <w:b/>
                <w:bCs/>
                <w:sz w:val="16"/>
                <w:szCs w:val="16"/>
              </w:rPr>
              <w:t>7.</w:t>
            </w:r>
            <w:r>
              <w:rPr>
                <w:sz w:val="16"/>
                <w:szCs w:val="16"/>
              </w:rPr>
              <w:t xml:space="preserve"> </w:t>
            </w:r>
            <w:r>
              <w:rPr>
                <w:b/>
                <w:sz w:val="16"/>
                <w:szCs w:val="16"/>
              </w:rPr>
              <w:t>Skatinti netechnologinių inovacijų plėtrą</w:t>
            </w:r>
          </w:p>
          <w:p w14:paraId="227F28B8" w14:textId="77777777" w:rsidR="00280FF0" w:rsidRDefault="003B213F">
            <w:pPr>
              <w:spacing w:line="276" w:lineRule="auto"/>
              <w:jc w:val="center"/>
              <w:rPr>
                <w:sz w:val="16"/>
                <w:szCs w:val="16"/>
              </w:rPr>
            </w:pPr>
            <w:r>
              <w:rPr>
                <w:sz w:val="16"/>
                <w:szCs w:val="16"/>
              </w:rPr>
              <w:t>(Vidurio ir vakarų Lietuvos regionas)</w:t>
            </w:r>
          </w:p>
        </w:tc>
        <w:tc>
          <w:tcPr>
            <w:tcW w:w="781" w:type="dxa"/>
            <w:vMerge w:val="restart"/>
            <w:shd w:val="clear" w:color="auto" w:fill="auto"/>
          </w:tcPr>
          <w:p w14:paraId="0349DF1C"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4400D47E" w14:textId="77777777" w:rsidR="00280FF0" w:rsidRDefault="003B213F">
            <w:pPr>
              <w:spacing w:line="276" w:lineRule="auto"/>
              <w:jc w:val="center"/>
              <w:rPr>
                <w:bCs/>
                <w:iCs/>
                <w:sz w:val="16"/>
                <w:szCs w:val="16"/>
              </w:rPr>
            </w:pPr>
            <w:r>
              <w:rPr>
                <w:bCs/>
                <w:iCs/>
                <w:sz w:val="16"/>
                <w:szCs w:val="16"/>
              </w:rPr>
              <w:t>MVĮ</w:t>
            </w:r>
          </w:p>
        </w:tc>
        <w:tc>
          <w:tcPr>
            <w:tcW w:w="661" w:type="dxa"/>
            <w:vMerge w:val="restart"/>
            <w:shd w:val="clear" w:color="auto" w:fill="auto"/>
          </w:tcPr>
          <w:p w14:paraId="6EE4BCC4"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582A97A0"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7507A8AB"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41DE9644" w14:textId="77777777" w:rsidR="00280FF0" w:rsidRDefault="003B213F">
            <w:pPr>
              <w:spacing w:line="276" w:lineRule="auto"/>
              <w:jc w:val="center"/>
              <w:rPr>
                <w:sz w:val="16"/>
                <w:szCs w:val="16"/>
              </w:rPr>
            </w:pPr>
            <w:r>
              <w:rPr>
                <w:sz w:val="16"/>
                <w:szCs w:val="16"/>
              </w:rPr>
              <w:t>15 000</w:t>
            </w:r>
          </w:p>
          <w:p w14:paraId="13378925" w14:textId="77777777" w:rsidR="00280FF0" w:rsidRDefault="00280FF0">
            <w:pPr>
              <w:spacing w:line="276" w:lineRule="auto"/>
              <w:jc w:val="center"/>
              <w:rPr>
                <w:sz w:val="16"/>
                <w:szCs w:val="16"/>
              </w:rPr>
            </w:pPr>
          </w:p>
          <w:p w14:paraId="54950D22" w14:textId="77777777" w:rsidR="00280FF0" w:rsidRDefault="003B213F">
            <w:pPr>
              <w:spacing w:line="276" w:lineRule="auto"/>
              <w:jc w:val="center"/>
              <w:rPr>
                <w:sz w:val="16"/>
                <w:szCs w:val="16"/>
              </w:rPr>
            </w:pPr>
            <w:r>
              <w:rPr>
                <w:sz w:val="16"/>
                <w:szCs w:val="16"/>
              </w:rPr>
              <w:t>2 647,059</w:t>
            </w:r>
          </w:p>
        </w:tc>
        <w:tc>
          <w:tcPr>
            <w:tcW w:w="1229" w:type="dxa"/>
            <w:vMerge w:val="restart"/>
            <w:shd w:val="clear" w:color="auto" w:fill="auto"/>
          </w:tcPr>
          <w:p w14:paraId="7525B022" w14:textId="77777777" w:rsidR="00280FF0" w:rsidRDefault="003B213F">
            <w:pPr>
              <w:spacing w:line="276" w:lineRule="auto"/>
              <w:jc w:val="center"/>
              <w:rPr>
                <w:sz w:val="16"/>
                <w:szCs w:val="16"/>
              </w:rPr>
            </w:pPr>
            <w:r>
              <w:rPr>
                <w:sz w:val="16"/>
                <w:szCs w:val="16"/>
              </w:rPr>
              <w:t>2021–2027 m. IP</w:t>
            </w:r>
          </w:p>
          <w:p w14:paraId="41E2FFF0" w14:textId="77777777" w:rsidR="00280FF0" w:rsidRDefault="00280FF0">
            <w:pPr>
              <w:spacing w:line="276" w:lineRule="auto"/>
              <w:rPr>
                <w:sz w:val="16"/>
                <w:szCs w:val="16"/>
              </w:rPr>
            </w:pPr>
          </w:p>
          <w:p w14:paraId="3C817021" w14:textId="77777777" w:rsidR="00280FF0" w:rsidRDefault="003B213F">
            <w:pPr>
              <w:spacing w:line="276" w:lineRule="auto"/>
              <w:jc w:val="center"/>
              <w:rPr>
                <w:sz w:val="16"/>
                <w:szCs w:val="16"/>
              </w:rPr>
            </w:pPr>
            <w:r>
              <w:rPr>
                <w:sz w:val="16"/>
                <w:szCs w:val="16"/>
              </w:rPr>
              <w:t>Privačios lėšos</w:t>
            </w:r>
          </w:p>
          <w:p w14:paraId="4CB788F0" w14:textId="77777777" w:rsidR="00280FF0" w:rsidRDefault="00280FF0">
            <w:pPr>
              <w:spacing w:line="276" w:lineRule="auto"/>
              <w:jc w:val="center"/>
              <w:rPr>
                <w:iCs/>
                <w:sz w:val="16"/>
                <w:szCs w:val="16"/>
              </w:rPr>
            </w:pPr>
          </w:p>
        </w:tc>
        <w:tc>
          <w:tcPr>
            <w:tcW w:w="1733" w:type="dxa"/>
            <w:shd w:val="clear" w:color="auto" w:fill="auto"/>
          </w:tcPr>
          <w:p w14:paraId="380D4F0E"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719EAD31" w14:textId="77777777" w:rsidR="00280FF0" w:rsidRDefault="00280FF0">
            <w:pPr>
              <w:jc w:val="center"/>
              <w:rPr>
                <w:sz w:val="16"/>
                <w:szCs w:val="16"/>
              </w:rPr>
            </w:pPr>
          </w:p>
          <w:p w14:paraId="6F671A39" w14:textId="77777777" w:rsidR="00280FF0" w:rsidRDefault="003B213F">
            <w:pPr>
              <w:jc w:val="center"/>
              <w:rPr>
                <w:sz w:val="16"/>
                <w:szCs w:val="16"/>
              </w:rPr>
            </w:pPr>
            <w:r>
              <w:rPr>
                <w:sz w:val="16"/>
                <w:szCs w:val="16"/>
              </w:rPr>
              <w:t>291</w:t>
            </w:r>
          </w:p>
          <w:p w14:paraId="6165EC6C" w14:textId="77777777" w:rsidR="00280FF0" w:rsidRDefault="003B213F">
            <w:pPr>
              <w:jc w:val="center"/>
              <w:rPr>
                <w:sz w:val="16"/>
                <w:szCs w:val="16"/>
              </w:rPr>
            </w:pPr>
            <w:r>
              <w:rPr>
                <w:sz w:val="16"/>
                <w:szCs w:val="16"/>
              </w:rPr>
              <w:t>(2029)</w:t>
            </w:r>
          </w:p>
          <w:p w14:paraId="1E2BE4D8" w14:textId="77777777" w:rsidR="00280FF0" w:rsidRDefault="00280FF0">
            <w:pPr>
              <w:jc w:val="center"/>
              <w:rPr>
                <w:sz w:val="16"/>
                <w:szCs w:val="16"/>
              </w:rPr>
            </w:pPr>
          </w:p>
        </w:tc>
        <w:tc>
          <w:tcPr>
            <w:tcW w:w="1716" w:type="dxa"/>
            <w:vMerge w:val="restart"/>
            <w:shd w:val="clear" w:color="auto" w:fill="auto"/>
          </w:tcPr>
          <w:p w14:paraId="14F704BE" w14:textId="77777777" w:rsidR="00280FF0" w:rsidRDefault="003B213F">
            <w:pPr>
              <w:spacing w:line="276" w:lineRule="auto"/>
              <w:jc w:val="center"/>
              <w:rPr>
                <w:sz w:val="16"/>
                <w:szCs w:val="16"/>
              </w:rPr>
            </w:pPr>
            <w:r>
              <w:rPr>
                <w:sz w:val="16"/>
                <w:szCs w:val="16"/>
              </w:rPr>
              <w:t>VšĮ Inovacijų agentūra</w:t>
            </w:r>
          </w:p>
          <w:p w14:paraId="637DB16E" w14:textId="77777777" w:rsidR="00280FF0" w:rsidRDefault="00280FF0">
            <w:pPr>
              <w:spacing w:line="276" w:lineRule="auto"/>
              <w:jc w:val="center"/>
              <w:rPr>
                <w:sz w:val="16"/>
                <w:szCs w:val="16"/>
              </w:rPr>
            </w:pPr>
          </w:p>
        </w:tc>
        <w:tc>
          <w:tcPr>
            <w:tcW w:w="945" w:type="dxa"/>
            <w:vMerge w:val="restart"/>
            <w:shd w:val="clear" w:color="auto" w:fill="auto"/>
          </w:tcPr>
          <w:p w14:paraId="680CC2F1" w14:textId="77777777" w:rsidR="00280FF0" w:rsidRDefault="003B213F">
            <w:pPr>
              <w:spacing w:line="276" w:lineRule="auto"/>
              <w:jc w:val="center"/>
              <w:rPr>
                <w:sz w:val="16"/>
                <w:szCs w:val="16"/>
              </w:rPr>
            </w:pPr>
            <w:r>
              <w:rPr>
                <w:sz w:val="16"/>
                <w:szCs w:val="16"/>
              </w:rPr>
              <w:t>Švietimo, mokslo ir sporto ministerija, Kultūros ministerija</w:t>
            </w:r>
          </w:p>
        </w:tc>
      </w:tr>
      <w:tr w:rsidR="00280FF0" w14:paraId="61BC634A" w14:textId="77777777">
        <w:tc>
          <w:tcPr>
            <w:tcW w:w="1624" w:type="dxa"/>
            <w:vMerge/>
            <w:shd w:val="clear" w:color="auto" w:fill="auto"/>
          </w:tcPr>
          <w:p w14:paraId="1FE42BED" w14:textId="77777777" w:rsidR="00280FF0" w:rsidRDefault="00280FF0">
            <w:pPr>
              <w:spacing w:line="276" w:lineRule="auto"/>
              <w:jc w:val="center"/>
              <w:rPr>
                <w:b/>
                <w:bCs/>
                <w:sz w:val="16"/>
                <w:szCs w:val="16"/>
              </w:rPr>
            </w:pPr>
          </w:p>
        </w:tc>
        <w:tc>
          <w:tcPr>
            <w:tcW w:w="781" w:type="dxa"/>
            <w:vMerge/>
            <w:shd w:val="clear" w:color="auto" w:fill="auto"/>
          </w:tcPr>
          <w:p w14:paraId="0F75F898" w14:textId="77777777" w:rsidR="00280FF0" w:rsidRDefault="00280FF0">
            <w:pPr>
              <w:spacing w:line="276" w:lineRule="auto"/>
              <w:jc w:val="center"/>
              <w:rPr>
                <w:sz w:val="16"/>
                <w:szCs w:val="16"/>
              </w:rPr>
            </w:pPr>
          </w:p>
        </w:tc>
        <w:tc>
          <w:tcPr>
            <w:tcW w:w="1087" w:type="dxa"/>
            <w:vMerge/>
            <w:shd w:val="clear" w:color="auto" w:fill="auto"/>
          </w:tcPr>
          <w:p w14:paraId="3BCE9C5C" w14:textId="77777777" w:rsidR="00280FF0" w:rsidRDefault="00280FF0">
            <w:pPr>
              <w:spacing w:line="276" w:lineRule="auto"/>
              <w:jc w:val="center"/>
              <w:rPr>
                <w:bCs/>
                <w:iCs/>
                <w:sz w:val="16"/>
                <w:szCs w:val="16"/>
              </w:rPr>
            </w:pPr>
          </w:p>
        </w:tc>
        <w:tc>
          <w:tcPr>
            <w:tcW w:w="661" w:type="dxa"/>
            <w:vMerge/>
            <w:shd w:val="clear" w:color="auto" w:fill="auto"/>
          </w:tcPr>
          <w:p w14:paraId="005157A8" w14:textId="77777777" w:rsidR="00280FF0" w:rsidRDefault="00280FF0">
            <w:pPr>
              <w:spacing w:line="276" w:lineRule="auto"/>
              <w:jc w:val="center"/>
              <w:rPr>
                <w:sz w:val="16"/>
                <w:szCs w:val="16"/>
              </w:rPr>
            </w:pPr>
          </w:p>
        </w:tc>
        <w:tc>
          <w:tcPr>
            <w:tcW w:w="910" w:type="dxa"/>
            <w:vMerge/>
            <w:shd w:val="clear" w:color="auto" w:fill="auto"/>
          </w:tcPr>
          <w:p w14:paraId="4B9C8087" w14:textId="77777777" w:rsidR="00280FF0" w:rsidRDefault="00280FF0">
            <w:pPr>
              <w:spacing w:line="276" w:lineRule="auto"/>
              <w:jc w:val="center"/>
              <w:rPr>
                <w:sz w:val="16"/>
                <w:szCs w:val="16"/>
              </w:rPr>
            </w:pPr>
          </w:p>
        </w:tc>
        <w:tc>
          <w:tcPr>
            <w:tcW w:w="937" w:type="dxa"/>
            <w:vMerge/>
            <w:shd w:val="clear" w:color="auto" w:fill="auto"/>
          </w:tcPr>
          <w:p w14:paraId="4DFB933C" w14:textId="77777777" w:rsidR="00280FF0" w:rsidRDefault="00280FF0">
            <w:pPr>
              <w:spacing w:line="276" w:lineRule="auto"/>
              <w:jc w:val="center"/>
              <w:rPr>
                <w:sz w:val="16"/>
                <w:szCs w:val="16"/>
              </w:rPr>
            </w:pPr>
          </w:p>
        </w:tc>
        <w:tc>
          <w:tcPr>
            <w:tcW w:w="1745" w:type="dxa"/>
            <w:vMerge/>
            <w:shd w:val="clear" w:color="auto" w:fill="auto"/>
          </w:tcPr>
          <w:p w14:paraId="474C4501" w14:textId="77777777" w:rsidR="00280FF0" w:rsidRDefault="00280FF0">
            <w:pPr>
              <w:spacing w:line="276" w:lineRule="auto"/>
              <w:jc w:val="center"/>
              <w:rPr>
                <w:sz w:val="16"/>
                <w:szCs w:val="16"/>
              </w:rPr>
            </w:pPr>
          </w:p>
        </w:tc>
        <w:tc>
          <w:tcPr>
            <w:tcW w:w="1229" w:type="dxa"/>
            <w:vMerge/>
            <w:shd w:val="clear" w:color="auto" w:fill="auto"/>
          </w:tcPr>
          <w:p w14:paraId="540019E5"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22EE3A90"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28496E05" w14:textId="77777777" w:rsidR="00280FF0" w:rsidRDefault="003B213F">
            <w:pPr>
              <w:jc w:val="center"/>
              <w:rPr>
                <w:sz w:val="16"/>
                <w:szCs w:val="16"/>
              </w:rPr>
            </w:pPr>
            <w:r>
              <w:rPr>
                <w:iCs/>
                <w:sz w:val="16"/>
                <w:szCs w:val="16"/>
              </w:rPr>
              <w:t>n/a</w:t>
            </w:r>
          </w:p>
        </w:tc>
        <w:tc>
          <w:tcPr>
            <w:tcW w:w="1716" w:type="dxa"/>
            <w:vMerge/>
            <w:shd w:val="clear" w:color="auto" w:fill="auto"/>
          </w:tcPr>
          <w:p w14:paraId="240E8924" w14:textId="77777777" w:rsidR="00280FF0" w:rsidRDefault="00280FF0">
            <w:pPr>
              <w:spacing w:line="276" w:lineRule="auto"/>
              <w:jc w:val="center"/>
              <w:rPr>
                <w:sz w:val="16"/>
                <w:szCs w:val="16"/>
              </w:rPr>
            </w:pPr>
          </w:p>
        </w:tc>
        <w:tc>
          <w:tcPr>
            <w:tcW w:w="945" w:type="dxa"/>
            <w:vMerge/>
            <w:shd w:val="clear" w:color="auto" w:fill="auto"/>
          </w:tcPr>
          <w:p w14:paraId="5CAFDCF4" w14:textId="77777777" w:rsidR="00280FF0" w:rsidRDefault="00280FF0">
            <w:pPr>
              <w:spacing w:line="276" w:lineRule="auto"/>
              <w:jc w:val="center"/>
              <w:rPr>
                <w:sz w:val="16"/>
                <w:szCs w:val="16"/>
              </w:rPr>
            </w:pPr>
          </w:p>
        </w:tc>
      </w:tr>
      <w:tr w:rsidR="00280FF0" w14:paraId="0BAD02EE" w14:textId="77777777">
        <w:tc>
          <w:tcPr>
            <w:tcW w:w="1624" w:type="dxa"/>
            <w:vMerge/>
            <w:shd w:val="clear" w:color="auto" w:fill="auto"/>
          </w:tcPr>
          <w:p w14:paraId="133A083E" w14:textId="77777777" w:rsidR="00280FF0" w:rsidRDefault="00280FF0">
            <w:pPr>
              <w:spacing w:line="276" w:lineRule="auto"/>
              <w:jc w:val="center"/>
              <w:rPr>
                <w:b/>
                <w:bCs/>
                <w:sz w:val="16"/>
                <w:szCs w:val="16"/>
              </w:rPr>
            </w:pPr>
          </w:p>
        </w:tc>
        <w:tc>
          <w:tcPr>
            <w:tcW w:w="781" w:type="dxa"/>
            <w:vMerge/>
            <w:shd w:val="clear" w:color="auto" w:fill="auto"/>
          </w:tcPr>
          <w:p w14:paraId="345AFDC1" w14:textId="77777777" w:rsidR="00280FF0" w:rsidRDefault="00280FF0">
            <w:pPr>
              <w:spacing w:line="276" w:lineRule="auto"/>
              <w:jc w:val="center"/>
              <w:rPr>
                <w:sz w:val="16"/>
                <w:szCs w:val="16"/>
              </w:rPr>
            </w:pPr>
          </w:p>
        </w:tc>
        <w:tc>
          <w:tcPr>
            <w:tcW w:w="1087" w:type="dxa"/>
            <w:vMerge/>
            <w:shd w:val="clear" w:color="auto" w:fill="auto"/>
          </w:tcPr>
          <w:p w14:paraId="21C596AD" w14:textId="77777777" w:rsidR="00280FF0" w:rsidRDefault="00280FF0">
            <w:pPr>
              <w:spacing w:line="276" w:lineRule="auto"/>
              <w:jc w:val="center"/>
              <w:rPr>
                <w:bCs/>
                <w:iCs/>
                <w:sz w:val="16"/>
                <w:szCs w:val="16"/>
              </w:rPr>
            </w:pPr>
          </w:p>
        </w:tc>
        <w:tc>
          <w:tcPr>
            <w:tcW w:w="661" w:type="dxa"/>
            <w:vMerge/>
            <w:shd w:val="clear" w:color="auto" w:fill="auto"/>
          </w:tcPr>
          <w:p w14:paraId="34324237" w14:textId="77777777" w:rsidR="00280FF0" w:rsidRDefault="00280FF0">
            <w:pPr>
              <w:spacing w:line="276" w:lineRule="auto"/>
              <w:jc w:val="center"/>
              <w:rPr>
                <w:sz w:val="16"/>
                <w:szCs w:val="16"/>
              </w:rPr>
            </w:pPr>
          </w:p>
        </w:tc>
        <w:tc>
          <w:tcPr>
            <w:tcW w:w="910" w:type="dxa"/>
            <w:vMerge/>
            <w:shd w:val="clear" w:color="auto" w:fill="auto"/>
          </w:tcPr>
          <w:p w14:paraId="072309E2" w14:textId="77777777" w:rsidR="00280FF0" w:rsidRDefault="00280FF0">
            <w:pPr>
              <w:spacing w:line="276" w:lineRule="auto"/>
              <w:jc w:val="center"/>
              <w:rPr>
                <w:sz w:val="16"/>
                <w:szCs w:val="16"/>
              </w:rPr>
            </w:pPr>
          </w:p>
        </w:tc>
        <w:tc>
          <w:tcPr>
            <w:tcW w:w="937" w:type="dxa"/>
            <w:vMerge/>
            <w:shd w:val="clear" w:color="auto" w:fill="auto"/>
          </w:tcPr>
          <w:p w14:paraId="663EC4AB" w14:textId="77777777" w:rsidR="00280FF0" w:rsidRDefault="00280FF0">
            <w:pPr>
              <w:spacing w:line="276" w:lineRule="auto"/>
              <w:jc w:val="center"/>
              <w:rPr>
                <w:sz w:val="16"/>
                <w:szCs w:val="16"/>
              </w:rPr>
            </w:pPr>
          </w:p>
        </w:tc>
        <w:tc>
          <w:tcPr>
            <w:tcW w:w="1745" w:type="dxa"/>
            <w:vMerge/>
            <w:shd w:val="clear" w:color="auto" w:fill="auto"/>
          </w:tcPr>
          <w:p w14:paraId="110BBC59" w14:textId="77777777" w:rsidR="00280FF0" w:rsidRDefault="00280FF0">
            <w:pPr>
              <w:spacing w:line="276" w:lineRule="auto"/>
              <w:jc w:val="center"/>
              <w:rPr>
                <w:sz w:val="16"/>
                <w:szCs w:val="16"/>
              </w:rPr>
            </w:pPr>
          </w:p>
        </w:tc>
        <w:tc>
          <w:tcPr>
            <w:tcW w:w="1229" w:type="dxa"/>
            <w:vMerge/>
            <w:shd w:val="clear" w:color="auto" w:fill="auto"/>
          </w:tcPr>
          <w:p w14:paraId="0A456F36"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24C82C08"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2E4DF856" w14:textId="77777777" w:rsidR="00280FF0" w:rsidRDefault="003B213F">
            <w:pPr>
              <w:jc w:val="center"/>
              <w:rPr>
                <w:sz w:val="16"/>
                <w:szCs w:val="16"/>
              </w:rPr>
            </w:pPr>
            <w:r>
              <w:rPr>
                <w:iCs/>
                <w:sz w:val="16"/>
                <w:szCs w:val="16"/>
              </w:rPr>
              <w:t>n/a</w:t>
            </w:r>
          </w:p>
        </w:tc>
        <w:tc>
          <w:tcPr>
            <w:tcW w:w="1716" w:type="dxa"/>
            <w:vMerge/>
            <w:shd w:val="clear" w:color="auto" w:fill="auto"/>
          </w:tcPr>
          <w:p w14:paraId="003CD563" w14:textId="77777777" w:rsidR="00280FF0" w:rsidRDefault="00280FF0">
            <w:pPr>
              <w:spacing w:line="276" w:lineRule="auto"/>
              <w:jc w:val="center"/>
              <w:rPr>
                <w:sz w:val="16"/>
                <w:szCs w:val="16"/>
              </w:rPr>
            </w:pPr>
          </w:p>
        </w:tc>
        <w:tc>
          <w:tcPr>
            <w:tcW w:w="945" w:type="dxa"/>
            <w:vMerge/>
            <w:shd w:val="clear" w:color="auto" w:fill="auto"/>
          </w:tcPr>
          <w:p w14:paraId="38D2D7C9" w14:textId="77777777" w:rsidR="00280FF0" w:rsidRDefault="00280FF0">
            <w:pPr>
              <w:spacing w:line="276" w:lineRule="auto"/>
              <w:jc w:val="center"/>
              <w:rPr>
                <w:sz w:val="16"/>
                <w:szCs w:val="16"/>
              </w:rPr>
            </w:pPr>
          </w:p>
        </w:tc>
      </w:tr>
      <w:tr w:rsidR="00280FF0" w14:paraId="06398809" w14:textId="77777777">
        <w:tc>
          <w:tcPr>
            <w:tcW w:w="1624" w:type="dxa"/>
            <w:vMerge/>
            <w:shd w:val="clear" w:color="auto" w:fill="auto"/>
          </w:tcPr>
          <w:p w14:paraId="07561C36" w14:textId="77777777" w:rsidR="00280FF0" w:rsidRDefault="00280FF0">
            <w:pPr>
              <w:spacing w:line="276" w:lineRule="auto"/>
              <w:jc w:val="center"/>
              <w:rPr>
                <w:b/>
                <w:bCs/>
                <w:sz w:val="16"/>
                <w:szCs w:val="16"/>
              </w:rPr>
            </w:pPr>
          </w:p>
        </w:tc>
        <w:tc>
          <w:tcPr>
            <w:tcW w:w="781" w:type="dxa"/>
            <w:vMerge/>
            <w:shd w:val="clear" w:color="auto" w:fill="auto"/>
          </w:tcPr>
          <w:p w14:paraId="0D84FC7E" w14:textId="77777777" w:rsidR="00280FF0" w:rsidRDefault="00280FF0">
            <w:pPr>
              <w:spacing w:line="276" w:lineRule="auto"/>
              <w:jc w:val="center"/>
              <w:rPr>
                <w:sz w:val="16"/>
                <w:szCs w:val="16"/>
              </w:rPr>
            </w:pPr>
          </w:p>
        </w:tc>
        <w:tc>
          <w:tcPr>
            <w:tcW w:w="1087" w:type="dxa"/>
            <w:vMerge/>
            <w:shd w:val="clear" w:color="auto" w:fill="auto"/>
          </w:tcPr>
          <w:p w14:paraId="41D71C14" w14:textId="77777777" w:rsidR="00280FF0" w:rsidRDefault="00280FF0">
            <w:pPr>
              <w:spacing w:line="276" w:lineRule="auto"/>
              <w:jc w:val="center"/>
              <w:rPr>
                <w:bCs/>
                <w:iCs/>
                <w:sz w:val="16"/>
                <w:szCs w:val="16"/>
              </w:rPr>
            </w:pPr>
          </w:p>
        </w:tc>
        <w:tc>
          <w:tcPr>
            <w:tcW w:w="661" w:type="dxa"/>
            <w:vMerge/>
            <w:shd w:val="clear" w:color="auto" w:fill="auto"/>
          </w:tcPr>
          <w:p w14:paraId="745D0ED8" w14:textId="77777777" w:rsidR="00280FF0" w:rsidRDefault="00280FF0">
            <w:pPr>
              <w:spacing w:line="276" w:lineRule="auto"/>
              <w:jc w:val="center"/>
              <w:rPr>
                <w:sz w:val="16"/>
                <w:szCs w:val="16"/>
              </w:rPr>
            </w:pPr>
          </w:p>
        </w:tc>
        <w:tc>
          <w:tcPr>
            <w:tcW w:w="910" w:type="dxa"/>
            <w:vMerge/>
            <w:shd w:val="clear" w:color="auto" w:fill="auto"/>
          </w:tcPr>
          <w:p w14:paraId="310F5DAB" w14:textId="77777777" w:rsidR="00280FF0" w:rsidRDefault="00280FF0">
            <w:pPr>
              <w:spacing w:line="276" w:lineRule="auto"/>
              <w:jc w:val="center"/>
              <w:rPr>
                <w:sz w:val="16"/>
                <w:szCs w:val="16"/>
              </w:rPr>
            </w:pPr>
          </w:p>
        </w:tc>
        <w:tc>
          <w:tcPr>
            <w:tcW w:w="937" w:type="dxa"/>
            <w:vMerge/>
            <w:shd w:val="clear" w:color="auto" w:fill="auto"/>
          </w:tcPr>
          <w:p w14:paraId="358943DC" w14:textId="77777777" w:rsidR="00280FF0" w:rsidRDefault="00280FF0">
            <w:pPr>
              <w:spacing w:line="276" w:lineRule="auto"/>
              <w:jc w:val="center"/>
              <w:rPr>
                <w:sz w:val="16"/>
                <w:szCs w:val="16"/>
              </w:rPr>
            </w:pPr>
          </w:p>
        </w:tc>
        <w:tc>
          <w:tcPr>
            <w:tcW w:w="1745" w:type="dxa"/>
            <w:vMerge/>
            <w:shd w:val="clear" w:color="auto" w:fill="auto"/>
          </w:tcPr>
          <w:p w14:paraId="6DFD277C" w14:textId="77777777" w:rsidR="00280FF0" w:rsidRDefault="00280FF0">
            <w:pPr>
              <w:spacing w:line="276" w:lineRule="auto"/>
              <w:jc w:val="center"/>
              <w:rPr>
                <w:sz w:val="16"/>
                <w:szCs w:val="16"/>
              </w:rPr>
            </w:pPr>
          </w:p>
        </w:tc>
        <w:tc>
          <w:tcPr>
            <w:tcW w:w="1229" w:type="dxa"/>
            <w:vMerge/>
            <w:shd w:val="clear" w:color="auto" w:fill="auto"/>
          </w:tcPr>
          <w:p w14:paraId="23E0B4B6"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7E817CE9"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48A1EBD5" w14:textId="77777777" w:rsidR="00280FF0" w:rsidRDefault="003B213F">
            <w:pPr>
              <w:jc w:val="center"/>
              <w:rPr>
                <w:sz w:val="16"/>
                <w:szCs w:val="16"/>
              </w:rPr>
            </w:pPr>
            <w:r>
              <w:rPr>
                <w:iCs/>
                <w:sz w:val="16"/>
                <w:szCs w:val="16"/>
              </w:rPr>
              <w:t>n/a</w:t>
            </w:r>
          </w:p>
        </w:tc>
        <w:tc>
          <w:tcPr>
            <w:tcW w:w="1716" w:type="dxa"/>
            <w:vMerge/>
            <w:shd w:val="clear" w:color="auto" w:fill="auto"/>
          </w:tcPr>
          <w:p w14:paraId="06E12785" w14:textId="77777777" w:rsidR="00280FF0" w:rsidRDefault="00280FF0">
            <w:pPr>
              <w:spacing w:line="276" w:lineRule="auto"/>
              <w:jc w:val="center"/>
              <w:rPr>
                <w:sz w:val="16"/>
                <w:szCs w:val="16"/>
              </w:rPr>
            </w:pPr>
          </w:p>
        </w:tc>
        <w:tc>
          <w:tcPr>
            <w:tcW w:w="945" w:type="dxa"/>
            <w:vMerge/>
            <w:shd w:val="clear" w:color="auto" w:fill="auto"/>
          </w:tcPr>
          <w:p w14:paraId="06B5C454" w14:textId="77777777" w:rsidR="00280FF0" w:rsidRDefault="00280FF0">
            <w:pPr>
              <w:spacing w:line="276" w:lineRule="auto"/>
              <w:jc w:val="center"/>
              <w:rPr>
                <w:sz w:val="16"/>
                <w:szCs w:val="16"/>
              </w:rPr>
            </w:pPr>
          </w:p>
        </w:tc>
      </w:tr>
      <w:tr w:rsidR="00280FF0" w14:paraId="4CD70BF6" w14:textId="77777777">
        <w:tc>
          <w:tcPr>
            <w:tcW w:w="1624" w:type="dxa"/>
            <w:vMerge/>
            <w:shd w:val="clear" w:color="auto" w:fill="auto"/>
          </w:tcPr>
          <w:p w14:paraId="6824799D" w14:textId="77777777" w:rsidR="00280FF0" w:rsidRDefault="00280FF0">
            <w:pPr>
              <w:spacing w:line="276" w:lineRule="auto"/>
              <w:jc w:val="center"/>
              <w:rPr>
                <w:sz w:val="16"/>
                <w:szCs w:val="16"/>
              </w:rPr>
            </w:pPr>
          </w:p>
        </w:tc>
        <w:tc>
          <w:tcPr>
            <w:tcW w:w="781" w:type="dxa"/>
            <w:vMerge/>
            <w:shd w:val="clear" w:color="auto" w:fill="auto"/>
          </w:tcPr>
          <w:p w14:paraId="5A5A6CA7" w14:textId="77777777" w:rsidR="00280FF0" w:rsidRDefault="00280FF0">
            <w:pPr>
              <w:spacing w:line="276" w:lineRule="auto"/>
              <w:jc w:val="center"/>
              <w:rPr>
                <w:sz w:val="16"/>
                <w:szCs w:val="16"/>
              </w:rPr>
            </w:pPr>
          </w:p>
        </w:tc>
        <w:tc>
          <w:tcPr>
            <w:tcW w:w="1087" w:type="dxa"/>
            <w:vMerge/>
            <w:shd w:val="clear" w:color="auto" w:fill="auto"/>
          </w:tcPr>
          <w:p w14:paraId="5A071CBB" w14:textId="77777777" w:rsidR="00280FF0" w:rsidRDefault="00280FF0">
            <w:pPr>
              <w:spacing w:line="276" w:lineRule="auto"/>
              <w:jc w:val="center"/>
              <w:rPr>
                <w:bCs/>
                <w:iCs/>
                <w:sz w:val="16"/>
                <w:szCs w:val="16"/>
              </w:rPr>
            </w:pPr>
          </w:p>
        </w:tc>
        <w:tc>
          <w:tcPr>
            <w:tcW w:w="661" w:type="dxa"/>
            <w:vMerge/>
            <w:shd w:val="clear" w:color="auto" w:fill="auto"/>
          </w:tcPr>
          <w:p w14:paraId="5DE61882" w14:textId="77777777" w:rsidR="00280FF0" w:rsidRDefault="00280FF0">
            <w:pPr>
              <w:spacing w:line="276" w:lineRule="auto"/>
              <w:jc w:val="center"/>
              <w:rPr>
                <w:sz w:val="16"/>
                <w:szCs w:val="16"/>
              </w:rPr>
            </w:pPr>
          </w:p>
        </w:tc>
        <w:tc>
          <w:tcPr>
            <w:tcW w:w="910" w:type="dxa"/>
            <w:vMerge/>
            <w:shd w:val="clear" w:color="auto" w:fill="auto"/>
          </w:tcPr>
          <w:p w14:paraId="5F47269D" w14:textId="77777777" w:rsidR="00280FF0" w:rsidRDefault="00280FF0">
            <w:pPr>
              <w:spacing w:line="276" w:lineRule="auto"/>
              <w:jc w:val="center"/>
              <w:rPr>
                <w:sz w:val="16"/>
                <w:szCs w:val="16"/>
              </w:rPr>
            </w:pPr>
          </w:p>
        </w:tc>
        <w:tc>
          <w:tcPr>
            <w:tcW w:w="937" w:type="dxa"/>
            <w:vMerge/>
            <w:shd w:val="clear" w:color="auto" w:fill="auto"/>
          </w:tcPr>
          <w:p w14:paraId="47A14ABF" w14:textId="77777777" w:rsidR="00280FF0" w:rsidRDefault="00280FF0">
            <w:pPr>
              <w:spacing w:line="276" w:lineRule="auto"/>
              <w:jc w:val="center"/>
              <w:rPr>
                <w:sz w:val="16"/>
                <w:szCs w:val="16"/>
              </w:rPr>
            </w:pPr>
          </w:p>
        </w:tc>
        <w:tc>
          <w:tcPr>
            <w:tcW w:w="1745" w:type="dxa"/>
            <w:vMerge/>
            <w:shd w:val="clear" w:color="auto" w:fill="auto"/>
          </w:tcPr>
          <w:p w14:paraId="11BD68F1" w14:textId="77777777" w:rsidR="00280FF0" w:rsidRDefault="00280FF0">
            <w:pPr>
              <w:spacing w:line="276" w:lineRule="auto"/>
              <w:jc w:val="center"/>
              <w:rPr>
                <w:sz w:val="16"/>
                <w:szCs w:val="16"/>
              </w:rPr>
            </w:pPr>
          </w:p>
        </w:tc>
        <w:tc>
          <w:tcPr>
            <w:tcW w:w="1229" w:type="dxa"/>
            <w:vMerge/>
            <w:shd w:val="clear" w:color="auto" w:fill="auto"/>
          </w:tcPr>
          <w:p w14:paraId="2A6F9A14" w14:textId="77777777" w:rsidR="00280FF0" w:rsidRDefault="00280FF0">
            <w:pPr>
              <w:spacing w:line="276" w:lineRule="auto"/>
              <w:jc w:val="center"/>
              <w:rPr>
                <w:iCs/>
                <w:sz w:val="16"/>
                <w:szCs w:val="16"/>
              </w:rPr>
            </w:pPr>
          </w:p>
        </w:tc>
        <w:tc>
          <w:tcPr>
            <w:tcW w:w="1733" w:type="dxa"/>
            <w:shd w:val="clear" w:color="auto" w:fill="auto"/>
          </w:tcPr>
          <w:p w14:paraId="1676B168"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6280A8D6" w14:textId="77777777" w:rsidR="00280FF0" w:rsidRDefault="003B213F">
            <w:pPr>
              <w:jc w:val="center"/>
              <w:rPr>
                <w:sz w:val="16"/>
                <w:szCs w:val="16"/>
              </w:rPr>
            </w:pPr>
            <w:r>
              <w:rPr>
                <w:sz w:val="16"/>
                <w:szCs w:val="16"/>
              </w:rPr>
              <w:t>316</w:t>
            </w:r>
          </w:p>
          <w:p w14:paraId="7CDA1392" w14:textId="77777777" w:rsidR="00280FF0" w:rsidRDefault="003B213F">
            <w:pPr>
              <w:jc w:val="center"/>
              <w:rPr>
                <w:sz w:val="16"/>
                <w:szCs w:val="16"/>
              </w:rPr>
            </w:pPr>
            <w:r>
              <w:rPr>
                <w:sz w:val="16"/>
                <w:szCs w:val="16"/>
              </w:rPr>
              <w:t>(2029)</w:t>
            </w:r>
          </w:p>
        </w:tc>
        <w:tc>
          <w:tcPr>
            <w:tcW w:w="1716" w:type="dxa"/>
            <w:vMerge/>
            <w:shd w:val="clear" w:color="auto" w:fill="auto"/>
          </w:tcPr>
          <w:p w14:paraId="552DD594" w14:textId="77777777" w:rsidR="00280FF0" w:rsidRDefault="00280FF0">
            <w:pPr>
              <w:spacing w:line="276" w:lineRule="auto"/>
              <w:jc w:val="center"/>
              <w:rPr>
                <w:sz w:val="16"/>
                <w:szCs w:val="16"/>
              </w:rPr>
            </w:pPr>
          </w:p>
        </w:tc>
        <w:tc>
          <w:tcPr>
            <w:tcW w:w="945" w:type="dxa"/>
            <w:vMerge/>
            <w:shd w:val="clear" w:color="auto" w:fill="auto"/>
          </w:tcPr>
          <w:p w14:paraId="5A676D40" w14:textId="77777777" w:rsidR="00280FF0" w:rsidRDefault="00280FF0">
            <w:pPr>
              <w:spacing w:line="276" w:lineRule="auto"/>
              <w:jc w:val="center"/>
              <w:rPr>
                <w:sz w:val="16"/>
                <w:szCs w:val="16"/>
              </w:rPr>
            </w:pPr>
          </w:p>
        </w:tc>
      </w:tr>
      <w:tr w:rsidR="00280FF0" w14:paraId="5D120920" w14:textId="77777777">
        <w:tc>
          <w:tcPr>
            <w:tcW w:w="1624" w:type="dxa"/>
            <w:vMerge/>
            <w:shd w:val="clear" w:color="auto" w:fill="auto"/>
          </w:tcPr>
          <w:p w14:paraId="70F2C2CB" w14:textId="77777777" w:rsidR="00280FF0" w:rsidRDefault="00280FF0">
            <w:pPr>
              <w:spacing w:line="276" w:lineRule="auto"/>
              <w:jc w:val="center"/>
              <w:rPr>
                <w:sz w:val="16"/>
                <w:szCs w:val="16"/>
              </w:rPr>
            </w:pPr>
          </w:p>
        </w:tc>
        <w:tc>
          <w:tcPr>
            <w:tcW w:w="781" w:type="dxa"/>
            <w:vMerge/>
            <w:shd w:val="clear" w:color="auto" w:fill="auto"/>
          </w:tcPr>
          <w:p w14:paraId="2C27CB33" w14:textId="77777777" w:rsidR="00280FF0" w:rsidRDefault="00280FF0">
            <w:pPr>
              <w:spacing w:line="276" w:lineRule="auto"/>
              <w:jc w:val="center"/>
              <w:rPr>
                <w:sz w:val="16"/>
                <w:szCs w:val="16"/>
              </w:rPr>
            </w:pPr>
          </w:p>
        </w:tc>
        <w:tc>
          <w:tcPr>
            <w:tcW w:w="1087" w:type="dxa"/>
            <w:vMerge/>
            <w:shd w:val="clear" w:color="auto" w:fill="auto"/>
          </w:tcPr>
          <w:p w14:paraId="0DAB3B46" w14:textId="77777777" w:rsidR="00280FF0" w:rsidRDefault="00280FF0">
            <w:pPr>
              <w:spacing w:line="276" w:lineRule="auto"/>
              <w:jc w:val="center"/>
              <w:rPr>
                <w:bCs/>
                <w:iCs/>
                <w:sz w:val="16"/>
                <w:szCs w:val="16"/>
              </w:rPr>
            </w:pPr>
          </w:p>
        </w:tc>
        <w:tc>
          <w:tcPr>
            <w:tcW w:w="661" w:type="dxa"/>
            <w:vMerge/>
            <w:shd w:val="clear" w:color="auto" w:fill="auto"/>
          </w:tcPr>
          <w:p w14:paraId="7D0D9470" w14:textId="77777777" w:rsidR="00280FF0" w:rsidRDefault="00280FF0">
            <w:pPr>
              <w:spacing w:line="276" w:lineRule="auto"/>
              <w:jc w:val="center"/>
              <w:rPr>
                <w:sz w:val="16"/>
                <w:szCs w:val="16"/>
              </w:rPr>
            </w:pPr>
          </w:p>
        </w:tc>
        <w:tc>
          <w:tcPr>
            <w:tcW w:w="910" w:type="dxa"/>
            <w:vMerge/>
            <w:shd w:val="clear" w:color="auto" w:fill="auto"/>
          </w:tcPr>
          <w:p w14:paraId="0D048CBE" w14:textId="77777777" w:rsidR="00280FF0" w:rsidRDefault="00280FF0">
            <w:pPr>
              <w:spacing w:line="276" w:lineRule="auto"/>
              <w:jc w:val="center"/>
              <w:rPr>
                <w:sz w:val="16"/>
                <w:szCs w:val="16"/>
              </w:rPr>
            </w:pPr>
          </w:p>
        </w:tc>
        <w:tc>
          <w:tcPr>
            <w:tcW w:w="937" w:type="dxa"/>
            <w:vMerge/>
            <w:shd w:val="clear" w:color="auto" w:fill="auto"/>
          </w:tcPr>
          <w:p w14:paraId="029818D6" w14:textId="77777777" w:rsidR="00280FF0" w:rsidRDefault="00280FF0">
            <w:pPr>
              <w:spacing w:line="276" w:lineRule="auto"/>
              <w:jc w:val="center"/>
              <w:rPr>
                <w:sz w:val="16"/>
                <w:szCs w:val="16"/>
              </w:rPr>
            </w:pPr>
          </w:p>
        </w:tc>
        <w:tc>
          <w:tcPr>
            <w:tcW w:w="1745" w:type="dxa"/>
            <w:vMerge/>
            <w:shd w:val="clear" w:color="auto" w:fill="auto"/>
          </w:tcPr>
          <w:p w14:paraId="1FFD8BFB" w14:textId="77777777" w:rsidR="00280FF0" w:rsidRDefault="00280FF0">
            <w:pPr>
              <w:spacing w:line="276" w:lineRule="auto"/>
              <w:jc w:val="center"/>
              <w:rPr>
                <w:sz w:val="16"/>
                <w:szCs w:val="16"/>
              </w:rPr>
            </w:pPr>
          </w:p>
        </w:tc>
        <w:tc>
          <w:tcPr>
            <w:tcW w:w="1229" w:type="dxa"/>
            <w:vMerge/>
            <w:shd w:val="clear" w:color="auto" w:fill="auto"/>
          </w:tcPr>
          <w:p w14:paraId="5CEFE58A" w14:textId="77777777" w:rsidR="00280FF0" w:rsidRDefault="00280FF0">
            <w:pPr>
              <w:spacing w:line="276" w:lineRule="auto"/>
              <w:jc w:val="center"/>
              <w:rPr>
                <w:iCs/>
                <w:sz w:val="16"/>
                <w:szCs w:val="16"/>
              </w:rPr>
            </w:pPr>
          </w:p>
        </w:tc>
        <w:tc>
          <w:tcPr>
            <w:tcW w:w="1733" w:type="dxa"/>
            <w:vAlign w:val="center"/>
          </w:tcPr>
          <w:p w14:paraId="7A45C94E" w14:textId="77777777" w:rsidR="00280FF0" w:rsidRDefault="003B213F">
            <w:pPr>
              <w:spacing w:line="276" w:lineRule="auto"/>
              <w:jc w:val="center"/>
              <w:rPr>
                <w:sz w:val="16"/>
                <w:szCs w:val="16"/>
              </w:rPr>
            </w:pPr>
            <w:r>
              <w:rPr>
                <w:sz w:val="16"/>
                <w:szCs w:val="16"/>
              </w:rPr>
              <w:t xml:space="preserve">R – Produktų ar procesų inovacijas diegiančios </w:t>
            </w:r>
            <w:r>
              <w:rPr>
                <w:sz w:val="16"/>
                <w:szCs w:val="16"/>
              </w:rPr>
              <w:lastRenderedPageBreak/>
              <w:t>labai mažos, mažos ir vidutinės įmonės (MVĮ)</w:t>
            </w:r>
          </w:p>
        </w:tc>
        <w:tc>
          <w:tcPr>
            <w:tcW w:w="1192" w:type="dxa"/>
            <w:vAlign w:val="center"/>
          </w:tcPr>
          <w:p w14:paraId="62489DEF" w14:textId="77777777" w:rsidR="00280FF0" w:rsidRDefault="003B213F">
            <w:pPr>
              <w:jc w:val="center"/>
              <w:rPr>
                <w:sz w:val="16"/>
                <w:szCs w:val="16"/>
              </w:rPr>
            </w:pPr>
            <w:r>
              <w:rPr>
                <w:sz w:val="16"/>
                <w:szCs w:val="16"/>
              </w:rPr>
              <w:lastRenderedPageBreak/>
              <w:t>64,5</w:t>
            </w:r>
          </w:p>
          <w:p w14:paraId="16DFC98C" w14:textId="77777777" w:rsidR="00280FF0" w:rsidRDefault="003B213F">
            <w:pPr>
              <w:jc w:val="center"/>
              <w:rPr>
                <w:sz w:val="16"/>
                <w:szCs w:val="16"/>
              </w:rPr>
            </w:pPr>
            <w:r>
              <w:rPr>
                <w:sz w:val="16"/>
                <w:szCs w:val="16"/>
              </w:rPr>
              <w:t>(2030)</w:t>
            </w:r>
          </w:p>
        </w:tc>
        <w:tc>
          <w:tcPr>
            <w:tcW w:w="1716" w:type="dxa"/>
            <w:vMerge/>
            <w:shd w:val="clear" w:color="auto" w:fill="auto"/>
          </w:tcPr>
          <w:p w14:paraId="2243ACAB" w14:textId="77777777" w:rsidR="00280FF0" w:rsidRDefault="00280FF0">
            <w:pPr>
              <w:spacing w:line="276" w:lineRule="auto"/>
              <w:jc w:val="center"/>
              <w:rPr>
                <w:sz w:val="16"/>
                <w:szCs w:val="16"/>
              </w:rPr>
            </w:pPr>
          </w:p>
        </w:tc>
        <w:tc>
          <w:tcPr>
            <w:tcW w:w="945" w:type="dxa"/>
            <w:vMerge/>
            <w:shd w:val="clear" w:color="auto" w:fill="auto"/>
          </w:tcPr>
          <w:p w14:paraId="1943E76D" w14:textId="77777777" w:rsidR="00280FF0" w:rsidRDefault="00280FF0">
            <w:pPr>
              <w:spacing w:line="276" w:lineRule="auto"/>
              <w:jc w:val="center"/>
              <w:rPr>
                <w:sz w:val="16"/>
                <w:szCs w:val="16"/>
              </w:rPr>
            </w:pPr>
          </w:p>
        </w:tc>
      </w:tr>
      <w:tr w:rsidR="00280FF0" w14:paraId="6C8589E8" w14:textId="77777777">
        <w:tc>
          <w:tcPr>
            <w:tcW w:w="1624" w:type="dxa"/>
            <w:vMerge/>
            <w:shd w:val="clear" w:color="auto" w:fill="auto"/>
          </w:tcPr>
          <w:p w14:paraId="17F50A3D" w14:textId="77777777" w:rsidR="00280FF0" w:rsidRDefault="00280FF0">
            <w:pPr>
              <w:spacing w:line="276" w:lineRule="auto"/>
              <w:jc w:val="center"/>
              <w:rPr>
                <w:sz w:val="16"/>
                <w:szCs w:val="16"/>
              </w:rPr>
            </w:pPr>
          </w:p>
        </w:tc>
        <w:tc>
          <w:tcPr>
            <w:tcW w:w="781" w:type="dxa"/>
            <w:vMerge/>
            <w:shd w:val="clear" w:color="auto" w:fill="auto"/>
          </w:tcPr>
          <w:p w14:paraId="2E967212" w14:textId="77777777" w:rsidR="00280FF0" w:rsidRDefault="00280FF0">
            <w:pPr>
              <w:spacing w:line="276" w:lineRule="auto"/>
              <w:jc w:val="center"/>
              <w:rPr>
                <w:sz w:val="16"/>
                <w:szCs w:val="16"/>
              </w:rPr>
            </w:pPr>
          </w:p>
        </w:tc>
        <w:tc>
          <w:tcPr>
            <w:tcW w:w="1087" w:type="dxa"/>
            <w:vMerge/>
            <w:shd w:val="clear" w:color="auto" w:fill="auto"/>
          </w:tcPr>
          <w:p w14:paraId="5CA2E0F2" w14:textId="77777777" w:rsidR="00280FF0" w:rsidRDefault="00280FF0">
            <w:pPr>
              <w:spacing w:line="276" w:lineRule="auto"/>
              <w:jc w:val="center"/>
              <w:rPr>
                <w:bCs/>
                <w:iCs/>
                <w:sz w:val="16"/>
                <w:szCs w:val="16"/>
              </w:rPr>
            </w:pPr>
          </w:p>
        </w:tc>
        <w:tc>
          <w:tcPr>
            <w:tcW w:w="661" w:type="dxa"/>
            <w:vMerge/>
            <w:shd w:val="clear" w:color="auto" w:fill="auto"/>
          </w:tcPr>
          <w:p w14:paraId="6F9C9DE5" w14:textId="77777777" w:rsidR="00280FF0" w:rsidRDefault="00280FF0">
            <w:pPr>
              <w:spacing w:line="276" w:lineRule="auto"/>
              <w:jc w:val="center"/>
              <w:rPr>
                <w:sz w:val="16"/>
                <w:szCs w:val="16"/>
              </w:rPr>
            </w:pPr>
          </w:p>
        </w:tc>
        <w:tc>
          <w:tcPr>
            <w:tcW w:w="910" w:type="dxa"/>
            <w:vMerge/>
            <w:shd w:val="clear" w:color="auto" w:fill="auto"/>
          </w:tcPr>
          <w:p w14:paraId="66624F4D" w14:textId="77777777" w:rsidR="00280FF0" w:rsidRDefault="00280FF0">
            <w:pPr>
              <w:spacing w:line="276" w:lineRule="auto"/>
              <w:jc w:val="center"/>
              <w:rPr>
                <w:sz w:val="16"/>
                <w:szCs w:val="16"/>
              </w:rPr>
            </w:pPr>
          </w:p>
        </w:tc>
        <w:tc>
          <w:tcPr>
            <w:tcW w:w="937" w:type="dxa"/>
            <w:vMerge/>
            <w:shd w:val="clear" w:color="auto" w:fill="auto"/>
          </w:tcPr>
          <w:p w14:paraId="64893994" w14:textId="77777777" w:rsidR="00280FF0" w:rsidRDefault="00280FF0">
            <w:pPr>
              <w:spacing w:line="276" w:lineRule="auto"/>
              <w:jc w:val="center"/>
              <w:rPr>
                <w:sz w:val="16"/>
                <w:szCs w:val="16"/>
              </w:rPr>
            </w:pPr>
          </w:p>
        </w:tc>
        <w:tc>
          <w:tcPr>
            <w:tcW w:w="1745" w:type="dxa"/>
            <w:vMerge/>
            <w:shd w:val="clear" w:color="auto" w:fill="auto"/>
          </w:tcPr>
          <w:p w14:paraId="7F72BF39" w14:textId="77777777" w:rsidR="00280FF0" w:rsidRDefault="00280FF0">
            <w:pPr>
              <w:spacing w:line="276" w:lineRule="auto"/>
              <w:jc w:val="center"/>
              <w:rPr>
                <w:sz w:val="16"/>
                <w:szCs w:val="16"/>
              </w:rPr>
            </w:pPr>
          </w:p>
        </w:tc>
        <w:tc>
          <w:tcPr>
            <w:tcW w:w="1229" w:type="dxa"/>
            <w:vMerge/>
            <w:shd w:val="clear" w:color="auto" w:fill="auto"/>
          </w:tcPr>
          <w:p w14:paraId="701EF374" w14:textId="77777777" w:rsidR="00280FF0" w:rsidRDefault="00280FF0">
            <w:pPr>
              <w:spacing w:line="276" w:lineRule="auto"/>
              <w:jc w:val="center"/>
              <w:rPr>
                <w:iCs/>
                <w:sz w:val="16"/>
                <w:szCs w:val="16"/>
              </w:rPr>
            </w:pPr>
          </w:p>
        </w:tc>
        <w:tc>
          <w:tcPr>
            <w:tcW w:w="1733" w:type="dxa"/>
            <w:vAlign w:val="center"/>
          </w:tcPr>
          <w:p w14:paraId="6E6E8BD2"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21F6D9AC" w14:textId="77777777" w:rsidR="00280FF0" w:rsidRDefault="003B213F">
            <w:pPr>
              <w:jc w:val="center"/>
              <w:rPr>
                <w:sz w:val="16"/>
                <w:szCs w:val="16"/>
              </w:rPr>
            </w:pPr>
            <w:r>
              <w:rPr>
                <w:sz w:val="16"/>
                <w:szCs w:val="16"/>
              </w:rPr>
              <w:t xml:space="preserve">37,7 </w:t>
            </w:r>
          </w:p>
          <w:p w14:paraId="160961FF" w14:textId="77777777" w:rsidR="00280FF0" w:rsidRDefault="003B213F">
            <w:pPr>
              <w:jc w:val="center"/>
              <w:rPr>
                <w:sz w:val="16"/>
                <w:szCs w:val="16"/>
              </w:rPr>
            </w:pPr>
            <w:r>
              <w:rPr>
                <w:sz w:val="16"/>
                <w:szCs w:val="16"/>
              </w:rPr>
              <w:t>(2030)</w:t>
            </w:r>
          </w:p>
        </w:tc>
        <w:tc>
          <w:tcPr>
            <w:tcW w:w="1716" w:type="dxa"/>
            <w:vMerge/>
            <w:shd w:val="clear" w:color="auto" w:fill="auto"/>
          </w:tcPr>
          <w:p w14:paraId="01012432" w14:textId="77777777" w:rsidR="00280FF0" w:rsidRDefault="00280FF0">
            <w:pPr>
              <w:spacing w:line="276" w:lineRule="auto"/>
              <w:jc w:val="center"/>
              <w:rPr>
                <w:sz w:val="16"/>
                <w:szCs w:val="16"/>
              </w:rPr>
            </w:pPr>
          </w:p>
        </w:tc>
        <w:tc>
          <w:tcPr>
            <w:tcW w:w="945" w:type="dxa"/>
            <w:vMerge/>
            <w:shd w:val="clear" w:color="auto" w:fill="auto"/>
          </w:tcPr>
          <w:p w14:paraId="23D63A41" w14:textId="77777777" w:rsidR="00280FF0" w:rsidRDefault="00280FF0">
            <w:pPr>
              <w:spacing w:line="276" w:lineRule="auto"/>
              <w:jc w:val="center"/>
              <w:rPr>
                <w:sz w:val="16"/>
                <w:szCs w:val="16"/>
              </w:rPr>
            </w:pPr>
          </w:p>
        </w:tc>
      </w:tr>
      <w:tr w:rsidR="00280FF0" w14:paraId="4A92341C" w14:textId="77777777">
        <w:tc>
          <w:tcPr>
            <w:tcW w:w="1624" w:type="dxa"/>
            <w:vMerge/>
            <w:shd w:val="clear" w:color="auto" w:fill="auto"/>
          </w:tcPr>
          <w:p w14:paraId="5A087AC2" w14:textId="77777777" w:rsidR="00280FF0" w:rsidRDefault="00280FF0">
            <w:pPr>
              <w:spacing w:line="276" w:lineRule="auto"/>
              <w:jc w:val="center"/>
              <w:rPr>
                <w:sz w:val="16"/>
                <w:szCs w:val="16"/>
              </w:rPr>
            </w:pPr>
          </w:p>
        </w:tc>
        <w:tc>
          <w:tcPr>
            <w:tcW w:w="781" w:type="dxa"/>
            <w:vMerge/>
            <w:shd w:val="clear" w:color="auto" w:fill="auto"/>
          </w:tcPr>
          <w:p w14:paraId="125A553F" w14:textId="77777777" w:rsidR="00280FF0" w:rsidRDefault="00280FF0">
            <w:pPr>
              <w:spacing w:line="276" w:lineRule="auto"/>
              <w:jc w:val="center"/>
              <w:rPr>
                <w:sz w:val="16"/>
                <w:szCs w:val="16"/>
              </w:rPr>
            </w:pPr>
          </w:p>
        </w:tc>
        <w:tc>
          <w:tcPr>
            <w:tcW w:w="1087" w:type="dxa"/>
            <w:vMerge/>
            <w:shd w:val="clear" w:color="auto" w:fill="auto"/>
          </w:tcPr>
          <w:p w14:paraId="2E851386" w14:textId="77777777" w:rsidR="00280FF0" w:rsidRDefault="00280FF0">
            <w:pPr>
              <w:spacing w:line="276" w:lineRule="auto"/>
              <w:jc w:val="center"/>
              <w:rPr>
                <w:bCs/>
                <w:iCs/>
                <w:sz w:val="16"/>
                <w:szCs w:val="16"/>
              </w:rPr>
            </w:pPr>
          </w:p>
        </w:tc>
        <w:tc>
          <w:tcPr>
            <w:tcW w:w="661" w:type="dxa"/>
            <w:vMerge/>
            <w:shd w:val="clear" w:color="auto" w:fill="auto"/>
          </w:tcPr>
          <w:p w14:paraId="424ADA04" w14:textId="77777777" w:rsidR="00280FF0" w:rsidRDefault="00280FF0">
            <w:pPr>
              <w:spacing w:line="276" w:lineRule="auto"/>
              <w:jc w:val="center"/>
              <w:rPr>
                <w:sz w:val="16"/>
                <w:szCs w:val="16"/>
              </w:rPr>
            </w:pPr>
          </w:p>
        </w:tc>
        <w:tc>
          <w:tcPr>
            <w:tcW w:w="910" w:type="dxa"/>
            <w:vMerge/>
            <w:shd w:val="clear" w:color="auto" w:fill="auto"/>
          </w:tcPr>
          <w:p w14:paraId="4C9A993A" w14:textId="77777777" w:rsidR="00280FF0" w:rsidRDefault="00280FF0">
            <w:pPr>
              <w:spacing w:line="276" w:lineRule="auto"/>
              <w:jc w:val="center"/>
              <w:rPr>
                <w:sz w:val="16"/>
                <w:szCs w:val="16"/>
              </w:rPr>
            </w:pPr>
          </w:p>
        </w:tc>
        <w:tc>
          <w:tcPr>
            <w:tcW w:w="937" w:type="dxa"/>
            <w:vMerge/>
            <w:shd w:val="clear" w:color="auto" w:fill="auto"/>
          </w:tcPr>
          <w:p w14:paraId="61F534BD" w14:textId="77777777" w:rsidR="00280FF0" w:rsidRDefault="00280FF0">
            <w:pPr>
              <w:spacing w:line="276" w:lineRule="auto"/>
              <w:jc w:val="center"/>
              <w:rPr>
                <w:sz w:val="16"/>
                <w:szCs w:val="16"/>
              </w:rPr>
            </w:pPr>
          </w:p>
        </w:tc>
        <w:tc>
          <w:tcPr>
            <w:tcW w:w="1745" w:type="dxa"/>
            <w:vMerge/>
            <w:shd w:val="clear" w:color="auto" w:fill="auto"/>
          </w:tcPr>
          <w:p w14:paraId="16F51B5E" w14:textId="77777777" w:rsidR="00280FF0" w:rsidRDefault="00280FF0">
            <w:pPr>
              <w:spacing w:line="276" w:lineRule="auto"/>
              <w:jc w:val="center"/>
              <w:rPr>
                <w:sz w:val="16"/>
                <w:szCs w:val="16"/>
              </w:rPr>
            </w:pPr>
          </w:p>
        </w:tc>
        <w:tc>
          <w:tcPr>
            <w:tcW w:w="1229" w:type="dxa"/>
            <w:vMerge/>
            <w:shd w:val="clear" w:color="auto" w:fill="auto"/>
          </w:tcPr>
          <w:p w14:paraId="54279D6B" w14:textId="77777777" w:rsidR="00280FF0" w:rsidRDefault="00280FF0">
            <w:pPr>
              <w:spacing w:line="276" w:lineRule="auto"/>
              <w:jc w:val="center"/>
              <w:rPr>
                <w:iCs/>
                <w:sz w:val="16"/>
                <w:szCs w:val="16"/>
              </w:rPr>
            </w:pPr>
          </w:p>
        </w:tc>
        <w:tc>
          <w:tcPr>
            <w:tcW w:w="1733" w:type="dxa"/>
            <w:shd w:val="clear" w:color="auto" w:fill="auto"/>
          </w:tcPr>
          <w:p w14:paraId="0ECEFB86"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3593FB81" w14:textId="77777777" w:rsidR="00280FF0" w:rsidRDefault="00280FF0">
            <w:pPr>
              <w:jc w:val="center"/>
              <w:rPr>
                <w:sz w:val="16"/>
                <w:szCs w:val="16"/>
              </w:rPr>
            </w:pPr>
          </w:p>
          <w:p w14:paraId="092443B5" w14:textId="77777777" w:rsidR="00280FF0" w:rsidRDefault="003B213F">
            <w:pPr>
              <w:jc w:val="center"/>
              <w:rPr>
                <w:sz w:val="16"/>
                <w:szCs w:val="16"/>
              </w:rPr>
            </w:pPr>
            <w:r>
              <w:rPr>
                <w:sz w:val="16"/>
                <w:szCs w:val="16"/>
              </w:rPr>
              <w:t>2 647 059</w:t>
            </w:r>
          </w:p>
          <w:p w14:paraId="4F4620F0" w14:textId="77777777" w:rsidR="00280FF0" w:rsidRDefault="003B213F">
            <w:pPr>
              <w:jc w:val="center"/>
              <w:rPr>
                <w:sz w:val="16"/>
                <w:szCs w:val="16"/>
              </w:rPr>
            </w:pPr>
            <w:r>
              <w:rPr>
                <w:sz w:val="16"/>
                <w:szCs w:val="16"/>
              </w:rPr>
              <w:t>(2029)</w:t>
            </w:r>
          </w:p>
          <w:p w14:paraId="506A7B24" w14:textId="77777777" w:rsidR="00280FF0" w:rsidRDefault="00280FF0">
            <w:pPr>
              <w:jc w:val="center"/>
              <w:rPr>
                <w:sz w:val="16"/>
                <w:szCs w:val="16"/>
              </w:rPr>
            </w:pPr>
          </w:p>
        </w:tc>
        <w:tc>
          <w:tcPr>
            <w:tcW w:w="1716" w:type="dxa"/>
            <w:vMerge/>
            <w:shd w:val="clear" w:color="auto" w:fill="auto"/>
          </w:tcPr>
          <w:p w14:paraId="2002F9C2" w14:textId="77777777" w:rsidR="00280FF0" w:rsidRDefault="00280FF0">
            <w:pPr>
              <w:spacing w:line="276" w:lineRule="auto"/>
              <w:jc w:val="center"/>
              <w:rPr>
                <w:sz w:val="16"/>
                <w:szCs w:val="16"/>
              </w:rPr>
            </w:pPr>
          </w:p>
        </w:tc>
        <w:tc>
          <w:tcPr>
            <w:tcW w:w="945" w:type="dxa"/>
            <w:vMerge/>
            <w:shd w:val="clear" w:color="auto" w:fill="auto"/>
          </w:tcPr>
          <w:p w14:paraId="2D344D9C" w14:textId="77777777" w:rsidR="00280FF0" w:rsidRDefault="00280FF0">
            <w:pPr>
              <w:spacing w:line="276" w:lineRule="auto"/>
              <w:jc w:val="center"/>
              <w:rPr>
                <w:sz w:val="16"/>
                <w:szCs w:val="16"/>
              </w:rPr>
            </w:pPr>
          </w:p>
        </w:tc>
      </w:tr>
      <w:tr w:rsidR="00280FF0" w14:paraId="35517163" w14:textId="77777777">
        <w:tc>
          <w:tcPr>
            <w:tcW w:w="1624" w:type="dxa"/>
            <w:vMerge/>
            <w:shd w:val="clear" w:color="auto" w:fill="auto"/>
          </w:tcPr>
          <w:p w14:paraId="65E5F93A" w14:textId="77777777" w:rsidR="00280FF0" w:rsidRDefault="00280FF0">
            <w:pPr>
              <w:spacing w:line="276" w:lineRule="auto"/>
              <w:jc w:val="center"/>
              <w:rPr>
                <w:sz w:val="16"/>
                <w:szCs w:val="16"/>
              </w:rPr>
            </w:pPr>
          </w:p>
        </w:tc>
        <w:tc>
          <w:tcPr>
            <w:tcW w:w="781" w:type="dxa"/>
            <w:vMerge/>
            <w:shd w:val="clear" w:color="auto" w:fill="auto"/>
          </w:tcPr>
          <w:p w14:paraId="429704DB" w14:textId="77777777" w:rsidR="00280FF0" w:rsidRDefault="00280FF0">
            <w:pPr>
              <w:spacing w:line="276" w:lineRule="auto"/>
              <w:jc w:val="center"/>
              <w:rPr>
                <w:sz w:val="16"/>
                <w:szCs w:val="16"/>
              </w:rPr>
            </w:pPr>
          </w:p>
        </w:tc>
        <w:tc>
          <w:tcPr>
            <w:tcW w:w="1087" w:type="dxa"/>
            <w:vMerge/>
            <w:shd w:val="clear" w:color="auto" w:fill="auto"/>
          </w:tcPr>
          <w:p w14:paraId="36A216C8" w14:textId="77777777" w:rsidR="00280FF0" w:rsidRDefault="00280FF0">
            <w:pPr>
              <w:spacing w:line="276" w:lineRule="auto"/>
              <w:jc w:val="center"/>
              <w:rPr>
                <w:bCs/>
                <w:iCs/>
                <w:sz w:val="16"/>
                <w:szCs w:val="16"/>
              </w:rPr>
            </w:pPr>
          </w:p>
        </w:tc>
        <w:tc>
          <w:tcPr>
            <w:tcW w:w="661" w:type="dxa"/>
            <w:vMerge/>
            <w:shd w:val="clear" w:color="auto" w:fill="auto"/>
          </w:tcPr>
          <w:p w14:paraId="0350CC9A" w14:textId="77777777" w:rsidR="00280FF0" w:rsidRDefault="00280FF0">
            <w:pPr>
              <w:spacing w:line="276" w:lineRule="auto"/>
              <w:jc w:val="center"/>
              <w:rPr>
                <w:sz w:val="16"/>
                <w:szCs w:val="16"/>
              </w:rPr>
            </w:pPr>
          </w:p>
        </w:tc>
        <w:tc>
          <w:tcPr>
            <w:tcW w:w="910" w:type="dxa"/>
            <w:vMerge/>
            <w:shd w:val="clear" w:color="auto" w:fill="auto"/>
          </w:tcPr>
          <w:p w14:paraId="4DC5F088" w14:textId="77777777" w:rsidR="00280FF0" w:rsidRDefault="00280FF0">
            <w:pPr>
              <w:spacing w:line="276" w:lineRule="auto"/>
              <w:jc w:val="center"/>
              <w:rPr>
                <w:sz w:val="16"/>
                <w:szCs w:val="16"/>
              </w:rPr>
            </w:pPr>
          </w:p>
        </w:tc>
        <w:tc>
          <w:tcPr>
            <w:tcW w:w="937" w:type="dxa"/>
            <w:vMerge/>
            <w:shd w:val="clear" w:color="auto" w:fill="auto"/>
          </w:tcPr>
          <w:p w14:paraId="3DA98147" w14:textId="77777777" w:rsidR="00280FF0" w:rsidRDefault="00280FF0">
            <w:pPr>
              <w:spacing w:line="276" w:lineRule="auto"/>
              <w:jc w:val="center"/>
              <w:rPr>
                <w:sz w:val="16"/>
                <w:szCs w:val="16"/>
              </w:rPr>
            </w:pPr>
          </w:p>
        </w:tc>
        <w:tc>
          <w:tcPr>
            <w:tcW w:w="1745" w:type="dxa"/>
            <w:vMerge/>
            <w:shd w:val="clear" w:color="auto" w:fill="auto"/>
          </w:tcPr>
          <w:p w14:paraId="2AD1528B" w14:textId="77777777" w:rsidR="00280FF0" w:rsidRDefault="00280FF0">
            <w:pPr>
              <w:spacing w:line="276" w:lineRule="auto"/>
              <w:jc w:val="center"/>
              <w:rPr>
                <w:sz w:val="16"/>
                <w:szCs w:val="16"/>
              </w:rPr>
            </w:pPr>
          </w:p>
        </w:tc>
        <w:tc>
          <w:tcPr>
            <w:tcW w:w="1229" w:type="dxa"/>
            <w:vMerge/>
            <w:shd w:val="clear" w:color="auto" w:fill="auto"/>
          </w:tcPr>
          <w:p w14:paraId="3B58587E"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4747A3E1"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2266BADE" w14:textId="77777777" w:rsidR="00280FF0" w:rsidRDefault="003B213F">
            <w:pPr>
              <w:jc w:val="center"/>
              <w:rPr>
                <w:sz w:val="16"/>
                <w:szCs w:val="16"/>
              </w:rPr>
            </w:pPr>
            <w:r>
              <w:rPr>
                <w:sz w:val="16"/>
                <w:szCs w:val="16"/>
              </w:rPr>
              <w:t>n/a</w:t>
            </w:r>
          </w:p>
        </w:tc>
        <w:tc>
          <w:tcPr>
            <w:tcW w:w="1716" w:type="dxa"/>
            <w:vMerge/>
            <w:shd w:val="clear" w:color="auto" w:fill="auto"/>
          </w:tcPr>
          <w:p w14:paraId="5A1B9F1A" w14:textId="77777777" w:rsidR="00280FF0" w:rsidRDefault="00280FF0">
            <w:pPr>
              <w:spacing w:line="276" w:lineRule="auto"/>
              <w:jc w:val="center"/>
              <w:rPr>
                <w:sz w:val="16"/>
                <w:szCs w:val="16"/>
              </w:rPr>
            </w:pPr>
          </w:p>
        </w:tc>
        <w:tc>
          <w:tcPr>
            <w:tcW w:w="945" w:type="dxa"/>
            <w:vMerge/>
            <w:shd w:val="clear" w:color="auto" w:fill="auto"/>
          </w:tcPr>
          <w:p w14:paraId="70B39B15" w14:textId="77777777" w:rsidR="00280FF0" w:rsidRDefault="00280FF0">
            <w:pPr>
              <w:spacing w:line="276" w:lineRule="auto"/>
              <w:jc w:val="center"/>
              <w:rPr>
                <w:sz w:val="16"/>
                <w:szCs w:val="16"/>
              </w:rPr>
            </w:pPr>
          </w:p>
        </w:tc>
      </w:tr>
      <w:tr w:rsidR="00280FF0" w14:paraId="17342A34" w14:textId="77777777">
        <w:trPr>
          <w:trHeight w:val="50"/>
        </w:trPr>
        <w:tc>
          <w:tcPr>
            <w:tcW w:w="1624" w:type="dxa"/>
            <w:vMerge/>
            <w:shd w:val="clear" w:color="auto" w:fill="auto"/>
          </w:tcPr>
          <w:p w14:paraId="1077A714" w14:textId="77777777" w:rsidR="00280FF0" w:rsidRDefault="00280FF0">
            <w:pPr>
              <w:spacing w:line="276" w:lineRule="auto"/>
              <w:jc w:val="center"/>
              <w:rPr>
                <w:sz w:val="16"/>
                <w:szCs w:val="16"/>
              </w:rPr>
            </w:pPr>
          </w:p>
        </w:tc>
        <w:tc>
          <w:tcPr>
            <w:tcW w:w="781" w:type="dxa"/>
            <w:vMerge/>
            <w:shd w:val="clear" w:color="auto" w:fill="auto"/>
          </w:tcPr>
          <w:p w14:paraId="59516203" w14:textId="77777777" w:rsidR="00280FF0" w:rsidRDefault="00280FF0">
            <w:pPr>
              <w:spacing w:line="276" w:lineRule="auto"/>
              <w:jc w:val="center"/>
              <w:rPr>
                <w:sz w:val="16"/>
                <w:szCs w:val="16"/>
              </w:rPr>
            </w:pPr>
          </w:p>
        </w:tc>
        <w:tc>
          <w:tcPr>
            <w:tcW w:w="1087" w:type="dxa"/>
            <w:vMerge/>
            <w:shd w:val="clear" w:color="auto" w:fill="auto"/>
          </w:tcPr>
          <w:p w14:paraId="2229EC53" w14:textId="77777777" w:rsidR="00280FF0" w:rsidRDefault="00280FF0">
            <w:pPr>
              <w:spacing w:line="276" w:lineRule="auto"/>
              <w:jc w:val="center"/>
              <w:rPr>
                <w:bCs/>
                <w:iCs/>
                <w:sz w:val="16"/>
                <w:szCs w:val="16"/>
              </w:rPr>
            </w:pPr>
          </w:p>
        </w:tc>
        <w:tc>
          <w:tcPr>
            <w:tcW w:w="661" w:type="dxa"/>
            <w:vMerge/>
            <w:shd w:val="clear" w:color="auto" w:fill="auto"/>
          </w:tcPr>
          <w:p w14:paraId="3D5C00D2" w14:textId="77777777" w:rsidR="00280FF0" w:rsidRDefault="00280FF0">
            <w:pPr>
              <w:spacing w:line="276" w:lineRule="auto"/>
              <w:jc w:val="center"/>
              <w:rPr>
                <w:sz w:val="16"/>
                <w:szCs w:val="16"/>
              </w:rPr>
            </w:pPr>
          </w:p>
        </w:tc>
        <w:tc>
          <w:tcPr>
            <w:tcW w:w="910" w:type="dxa"/>
            <w:vMerge/>
            <w:shd w:val="clear" w:color="auto" w:fill="auto"/>
          </w:tcPr>
          <w:p w14:paraId="0D985BDF" w14:textId="77777777" w:rsidR="00280FF0" w:rsidRDefault="00280FF0">
            <w:pPr>
              <w:spacing w:line="276" w:lineRule="auto"/>
              <w:jc w:val="center"/>
              <w:rPr>
                <w:sz w:val="16"/>
                <w:szCs w:val="16"/>
              </w:rPr>
            </w:pPr>
          </w:p>
        </w:tc>
        <w:tc>
          <w:tcPr>
            <w:tcW w:w="937" w:type="dxa"/>
            <w:vMerge/>
            <w:shd w:val="clear" w:color="auto" w:fill="auto"/>
          </w:tcPr>
          <w:p w14:paraId="29093CD9" w14:textId="77777777" w:rsidR="00280FF0" w:rsidRDefault="00280FF0">
            <w:pPr>
              <w:spacing w:line="276" w:lineRule="auto"/>
              <w:jc w:val="center"/>
              <w:rPr>
                <w:sz w:val="16"/>
                <w:szCs w:val="16"/>
              </w:rPr>
            </w:pPr>
          </w:p>
        </w:tc>
        <w:tc>
          <w:tcPr>
            <w:tcW w:w="1745" w:type="dxa"/>
            <w:vMerge/>
            <w:shd w:val="clear" w:color="auto" w:fill="auto"/>
          </w:tcPr>
          <w:p w14:paraId="62702B92" w14:textId="77777777" w:rsidR="00280FF0" w:rsidRDefault="00280FF0">
            <w:pPr>
              <w:spacing w:line="276" w:lineRule="auto"/>
              <w:jc w:val="center"/>
              <w:rPr>
                <w:sz w:val="16"/>
                <w:szCs w:val="16"/>
              </w:rPr>
            </w:pPr>
          </w:p>
        </w:tc>
        <w:tc>
          <w:tcPr>
            <w:tcW w:w="1229" w:type="dxa"/>
            <w:vMerge/>
            <w:shd w:val="clear" w:color="auto" w:fill="auto"/>
          </w:tcPr>
          <w:p w14:paraId="0444589C" w14:textId="77777777" w:rsidR="00280FF0" w:rsidRDefault="00280FF0">
            <w:pPr>
              <w:spacing w:line="276" w:lineRule="auto"/>
              <w:jc w:val="center"/>
              <w:rPr>
                <w:iCs/>
                <w:sz w:val="16"/>
                <w:szCs w:val="16"/>
              </w:rPr>
            </w:pPr>
          </w:p>
        </w:tc>
        <w:tc>
          <w:tcPr>
            <w:tcW w:w="1733" w:type="dxa"/>
            <w:shd w:val="clear" w:color="auto" w:fill="auto"/>
          </w:tcPr>
          <w:p w14:paraId="4D08009C" w14:textId="77777777" w:rsidR="00280FF0" w:rsidRDefault="003B213F">
            <w:pPr>
              <w:spacing w:line="276" w:lineRule="auto"/>
              <w:jc w:val="center"/>
              <w:rPr>
                <w:sz w:val="16"/>
                <w:szCs w:val="16"/>
              </w:rPr>
            </w:pPr>
            <w:r>
              <w:rPr>
                <w:sz w:val="16"/>
                <w:szCs w:val="16"/>
              </w:rPr>
              <w:t>R – Produktų ar procesų inovacijas diegiančios mažosios ir vidutinės įmonės (MVĮ)</w:t>
            </w:r>
          </w:p>
        </w:tc>
        <w:tc>
          <w:tcPr>
            <w:tcW w:w="1192" w:type="dxa"/>
            <w:shd w:val="clear" w:color="auto" w:fill="auto"/>
          </w:tcPr>
          <w:p w14:paraId="470C3365" w14:textId="77777777" w:rsidR="00280FF0" w:rsidRDefault="00280FF0">
            <w:pPr>
              <w:jc w:val="center"/>
              <w:rPr>
                <w:sz w:val="16"/>
                <w:szCs w:val="16"/>
              </w:rPr>
            </w:pPr>
          </w:p>
          <w:p w14:paraId="3A1C718C" w14:textId="77777777" w:rsidR="00280FF0" w:rsidRDefault="003B213F">
            <w:pPr>
              <w:jc w:val="center"/>
              <w:rPr>
                <w:sz w:val="16"/>
                <w:szCs w:val="16"/>
              </w:rPr>
            </w:pPr>
            <w:r>
              <w:rPr>
                <w:sz w:val="16"/>
                <w:szCs w:val="16"/>
              </w:rPr>
              <w:t>117</w:t>
            </w:r>
          </w:p>
          <w:p w14:paraId="703CE91D" w14:textId="77777777" w:rsidR="00280FF0" w:rsidRDefault="003B213F">
            <w:pPr>
              <w:jc w:val="center"/>
              <w:rPr>
                <w:sz w:val="16"/>
                <w:szCs w:val="16"/>
              </w:rPr>
            </w:pPr>
            <w:r>
              <w:rPr>
                <w:sz w:val="16"/>
                <w:szCs w:val="16"/>
              </w:rPr>
              <w:t>(2029)</w:t>
            </w:r>
          </w:p>
          <w:p w14:paraId="6BC7F4E5" w14:textId="77777777" w:rsidR="00280FF0" w:rsidRDefault="00280FF0">
            <w:pPr>
              <w:jc w:val="center"/>
              <w:rPr>
                <w:sz w:val="16"/>
                <w:szCs w:val="16"/>
              </w:rPr>
            </w:pPr>
          </w:p>
        </w:tc>
        <w:tc>
          <w:tcPr>
            <w:tcW w:w="1716" w:type="dxa"/>
            <w:vMerge/>
            <w:shd w:val="clear" w:color="auto" w:fill="auto"/>
          </w:tcPr>
          <w:p w14:paraId="710ADCAA" w14:textId="77777777" w:rsidR="00280FF0" w:rsidRDefault="00280FF0">
            <w:pPr>
              <w:spacing w:line="276" w:lineRule="auto"/>
              <w:jc w:val="center"/>
              <w:rPr>
                <w:sz w:val="16"/>
                <w:szCs w:val="16"/>
              </w:rPr>
            </w:pPr>
          </w:p>
        </w:tc>
        <w:tc>
          <w:tcPr>
            <w:tcW w:w="945" w:type="dxa"/>
            <w:vMerge/>
            <w:shd w:val="clear" w:color="auto" w:fill="auto"/>
          </w:tcPr>
          <w:p w14:paraId="48C0601E" w14:textId="77777777" w:rsidR="00280FF0" w:rsidRDefault="00280FF0">
            <w:pPr>
              <w:spacing w:line="276" w:lineRule="auto"/>
              <w:jc w:val="center"/>
              <w:rPr>
                <w:sz w:val="16"/>
                <w:szCs w:val="16"/>
              </w:rPr>
            </w:pPr>
          </w:p>
        </w:tc>
      </w:tr>
      <w:tr w:rsidR="00280FF0" w14:paraId="74DD38D4" w14:textId="77777777">
        <w:tc>
          <w:tcPr>
            <w:tcW w:w="1624" w:type="dxa"/>
            <w:vMerge/>
            <w:shd w:val="clear" w:color="auto" w:fill="auto"/>
          </w:tcPr>
          <w:p w14:paraId="4743D56C" w14:textId="77777777" w:rsidR="00280FF0" w:rsidRDefault="00280FF0">
            <w:pPr>
              <w:spacing w:line="276" w:lineRule="auto"/>
              <w:jc w:val="center"/>
              <w:rPr>
                <w:sz w:val="16"/>
                <w:szCs w:val="16"/>
              </w:rPr>
            </w:pPr>
          </w:p>
        </w:tc>
        <w:tc>
          <w:tcPr>
            <w:tcW w:w="781" w:type="dxa"/>
            <w:vMerge/>
            <w:shd w:val="clear" w:color="auto" w:fill="auto"/>
          </w:tcPr>
          <w:p w14:paraId="105F637C" w14:textId="77777777" w:rsidR="00280FF0" w:rsidRDefault="00280FF0">
            <w:pPr>
              <w:spacing w:line="276" w:lineRule="auto"/>
              <w:jc w:val="center"/>
              <w:rPr>
                <w:sz w:val="16"/>
                <w:szCs w:val="16"/>
              </w:rPr>
            </w:pPr>
          </w:p>
        </w:tc>
        <w:tc>
          <w:tcPr>
            <w:tcW w:w="1087" w:type="dxa"/>
            <w:vMerge/>
            <w:shd w:val="clear" w:color="auto" w:fill="auto"/>
          </w:tcPr>
          <w:p w14:paraId="367837F5" w14:textId="77777777" w:rsidR="00280FF0" w:rsidRDefault="00280FF0">
            <w:pPr>
              <w:spacing w:line="276" w:lineRule="auto"/>
              <w:jc w:val="center"/>
              <w:rPr>
                <w:bCs/>
                <w:iCs/>
                <w:sz w:val="16"/>
                <w:szCs w:val="16"/>
              </w:rPr>
            </w:pPr>
          </w:p>
        </w:tc>
        <w:tc>
          <w:tcPr>
            <w:tcW w:w="661" w:type="dxa"/>
            <w:vMerge/>
            <w:shd w:val="clear" w:color="auto" w:fill="auto"/>
          </w:tcPr>
          <w:p w14:paraId="3D07766A" w14:textId="77777777" w:rsidR="00280FF0" w:rsidRDefault="00280FF0">
            <w:pPr>
              <w:spacing w:line="276" w:lineRule="auto"/>
              <w:jc w:val="center"/>
              <w:rPr>
                <w:sz w:val="16"/>
                <w:szCs w:val="16"/>
              </w:rPr>
            </w:pPr>
          </w:p>
        </w:tc>
        <w:tc>
          <w:tcPr>
            <w:tcW w:w="910" w:type="dxa"/>
            <w:vMerge/>
            <w:shd w:val="clear" w:color="auto" w:fill="auto"/>
          </w:tcPr>
          <w:p w14:paraId="62569420" w14:textId="77777777" w:rsidR="00280FF0" w:rsidRDefault="00280FF0">
            <w:pPr>
              <w:spacing w:line="276" w:lineRule="auto"/>
              <w:jc w:val="center"/>
              <w:rPr>
                <w:sz w:val="16"/>
                <w:szCs w:val="16"/>
              </w:rPr>
            </w:pPr>
          </w:p>
        </w:tc>
        <w:tc>
          <w:tcPr>
            <w:tcW w:w="937" w:type="dxa"/>
            <w:vMerge/>
            <w:shd w:val="clear" w:color="auto" w:fill="auto"/>
          </w:tcPr>
          <w:p w14:paraId="2E7D84BD" w14:textId="77777777" w:rsidR="00280FF0" w:rsidRDefault="00280FF0">
            <w:pPr>
              <w:spacing w:line="276" w:lineRule="auto"/>
              <w:jc w:val="center"/>
              <w:rPr>
                <w:sz w:val="16"/>
                <w:szCs w:val="16"/>
              </w:rPr>
            </w:pPr>
          </w:p>
        </w:tc>
        <w:tc>
          <w:tcPr>
            <w:tcW w:w="1745" w:type="dxa"/>
            <w:vMerge/>
            <w:shd w:val="clear" w:color="auto" w:fill="auto"/>
          </w:tcPr>
          <w:p w14:paraId="205A1CD4" w14:textId="77777777" w:rsidR="00280FF0" w:rsidRDefault="00280FF0">
            <w:pPr>
              <w:spacing w:line="276" w:lineRule="auto"/>
              <w:jc w:val="center"/>
              <w:rPr>
                <w:sz w:val="16"/>
                <w:szCs w:val="16"/>
              </w:rPr>
            </w:pPr>
          </w:p>
        </w:tc>
        <w:tc>
          <w:tcPr>
            <w:tcW w:w="1229" w:type="dxa"/>
            <w:vMerge/>
            <w:shd w:val="clear" w:color="auto" w:fill="auto"/>
          </w:tcPr>
          <w:p w14:paraId="3C10C682" w14:textId="77777777" w:rsidR="00280FF0" w:rsidRDefault="00280FF0">
            <w:pPr>
              <w:spacing w:line="276" w:lineRule="auto"/>
              <w:jc w:val="center"/>
              <w:rPr>
                <w:iCs/>
                <w:sz w:val="16"/>
                <w:szCs w:val="16"/>
              </w:rPr>
            </w:pPr>
          </w:p>
        </w:tc>
        <w:tc>
          <w:tcPr>
            <w:tcW w:w="1733" w:type="dxa"/>
            <w:shd w:val="clear" w:color="auto" w:fill="auto"/>
          </w:tcPr>
          <w:p w14:paraId="6A9C4CBB" w14:textId="77777777" w:rsidR="00280FF0" w:rsidRDefault="003B213F">
            <w:pPr>
              <w:spacing w:line="276" w:lineRule="auto"/>
              <w:jc w:val="center"/>
              <w:rPr>
                <w:sz w:val="16"/>
                <w:szCs w:val="16"/>
              </w:rPr>
            </w:pPr>
            <w:r>
              <w:rPr>
                <w:sz w:val="16"/>
                <w:szCs w:val="16"/>
              </w:rPr>
              <w:t>R – Prekybos ar organizacines inovacijas diegiančios MVĮ</w:t>
            </w:r>
          </w:p>
        </w:tc>
        <w:tc>
          <w:tcPr>
            <w:tcW w:w="1192" w:type="dxa"/>
            <w:shd w:val="clear" w:color="auto" w:fill="auto"/>
          </w:tcPr>
          <w:p w14:paraId="0938842B" w14:textId="77777777" w:rsidR="00280FF0" w:rsidRDefault="00280FF0">
            <w:pPr>
              <w:jc w:val="center"/>
              <w:rPr>
                <w:sz w:val="16"/>
                <w:szCs w:val="16"/>
              </w:rPr>
            </w:pPr>
          </w:p>
          <w:p w14:paraId="58331E1E" w14:textId="77777777" w:rsidR="00280FF0" w:rsidRDefault="003B213F">
            <w:pPr>
              <w:jc w:val="center"/>
              <w:rPr>
                <w:sz w:val="16"/>
                <w:szCs w:val="16"/>
              </w:rPr>
            </w:pPr>
            <w:r>
              <w:rPr>
                <w:sz w:val="16"/>
                <w:szCs w:val="16"/>
              </w:rPr>
              <w:t>272</w:t>
            </w:r>
          </w:p>
          <w:p w14:paraId="3C173D17" w14:textId="77777777" w:rsidR="00280FF0" w:rsidRDefault="003B213F">
            <w:pPr>
              <w:jc w:val="center"/>
              <w:rPr>
                <w:sz w:val="16"/>
                <w:szCs w:val="16"/>
              </w:rPr>
            </w:pPr>
            <w:r>
              <w:rPr>
                <w:sz w:val="16"/>
                <w:szCs w:val="16"/>
              </w:rPr>
              <w:t>(2029)</w:t>
            </w:r>
          </w:p>
        </w:tc>
        <w:tc>
          <w:tcPr>
            <w:tcW w:w="1716" w:type="dxa"/>
            <w:vMerge/>
            <w:shd w:val="clear" w:color="auto" w:fill="auto"/>
          </w:tcPr>
          <w:p w14:paraId="628F6D2D" w14:textId="77777777" w:rsidR="00280FF0" w:rsidRDefault="00280FF0">
            <w:pPr>
              <w:spacing w:line="276" w:lineRule="auto"/>
              <w:jc w:val="center"/>
              <w:rPr>
                <w:sz w:val="16"/>
                <w:szCs w:val="16"/>
              </w:rPr>
            </w:pPr>
          </w:p>
        </w:tc>
        <w:tc>
          <w:tcPr>
            <w:tcW w:w="945" w:type="dxa"/>
            <w:vMerge/>
            <w:shd w:val="clear" w:color="auto" w:fill="auto"/>
          </w:tcPr>
          <w:p w14:paraId="335C3EAD" w14:textId="77777777" w:rsidR="00280FF0" w:rsidRDefault="00280FF0">
            <w:pPr>
              <w:spacing w:line="276" w:lineRule="auto"/>
              <w:jc w:val="center"/>
              <w:rPr>
                <w:sz w:val="16"/>
                <w:szCs w:val="16"/>
              </w:rPr>
            </w:pPr>
          </w:p>
        </w:tc>
      </w:tr>
      <w:tr w:rsidR="00280FF0" w14:paraId="69C68FFA" w14:textId="77777777">
        <w:trPr>
          <w:trHeight w:val="50"/>
        </w:trPr>
        <w:tc>
          <w:tcPr>
            <w:tcW w:w="1624" w:type="dxa"/>
            <w:vMerge/>
            <w:shd w:val="clear" w:color="auto" w:fill="auto"/>
          </w:tcPr>
          <w:p w14:paraId="65DA0FE1" w14:textId="77777777" w:rsidR="00280FF0" w:rsidRDefault="00280FF0">
            <w:pPr>
              <w:spacing w:line="276" w:lineRule="auto"/>
              <w:jc w:val="center"/>
              <w:rPr>
                <w:sz w:val="16"/>
                <w:szCs w:val="16"/>
              </w:rPr>
            </w:pPr>
          </w:p>
        </w:tc>
        <w:tc>
          <w:tcPr>
            <w:tcW w:w="781" w:type="dxa"/>
            <w:vMerge/>
            <w:shd w:val="clear" w:color="auto" w:fill="auto"/>
          </w:tcPr>
          <w:p w14:paraId="79A0161B" w14:textId="77777777" w:rsidR="00280FF0" w:rsidRDefault="00280FF0">
            <w:pPr>
              <w:spacing w:line="276" w:lineRule="auto"/>
              <w:jc w:val="center"/>
              <w:rPr>
                <w:sz w:val="16"/>
                <w:szCs w:val="16"/>
              </w:rPr>
            </w:pPr>
          </w:p>
        </w:tc>
        <w:tc>
          <w:tcPr>
            <w:tcW w:w="1087" w:type="dxa"/>
            <w:vMerge/>
            <w:shd w:val="clear" w:color="auto" w:fill="auto"/>
          </w:tcPr>
          <w:p w14:paraId="0D7D152E" w14:textId="77777777" w:rsidR="00280FF0" w:rsidRDefault="00280FF0">
            <w:pPr>
              <w:spacing w:line="276" w:lineRule="auto"/>
              <w:jc w:val="center"/>
              <w:rPr>
                <w:bCs/>
                <w:iCs/>
                <w:sz w:val="16"/>
                <w:szCs w:val="16"/>
              </w:rPr>
            </w:pPr>
          </w:p>
        </w:tc>
        <w:tc>
          <w:tcPr>
            <w:tcW w:w="661" w:type="dxa"/>
            <w:vMerge/>
            <w:shd w:val="clear" w:color="auto" w:fill="auto"/>
          </w:tcPr>
          <w:p w14:paraId="12A2337F" w14:textId="77777777" w:rsidR="00280FF0" w:rsidRDefault="00280FF0">
            <w:pPr>
              <w:spacing w:line="276" w:lineRule="auto"/>
              <w:jc w:val="center"/>
              <w:rPr>
                <w:sz w:val="16"/>
                <w:szCs w:val="16"/>
              </w:rPr>
            </w:pPr>
          </w:p>
        </w:tc>
        <w:tc>
          <w:tcPr>
            <w:tcW w:w="910" w:type="dxa"/>
            <w:vMerge/>
            <w:shd w:val="clear" w:color="auto" w:fill="auto"/>
          </w:tcPr>
          <w:p w14:paraId="739E41EF" w14:textId="77777777" w:rsidR="00280FF0" w:rsidRDefault="00280FF0">
            <w:pPr>
              <w:spacing w:line="276" w:lineRule="auto"/>
              <w:jc w:val="center"/>
              <w:rPr>
                <w:sz w:val="16"/>
                <w:szCs w:val="16"/>
              </w:rPr>
            </w:pPr>
          </w:p>
        </w:tc>
        <w:tc>
          <w:tcPr>
            <w:tcW w:w="937" w:type="dxa"/>
            <w:vMerge/>
            <w:shd w:val="clear" w:color="auto" w:fill="auto"/>
          </w:tcPr>
          <w:p w14:paraId="195473E0" w14:textId="77777777" w:rsidR="00280FF0" w:rsidRDefault="00280FF0">
            <w:pPr>
              <w:spacing w:line="276" w:lineRule="auto"/>
              <w:jc w:val="center"/>
              <w:rPr>
                <w:sz w:val="16"/>
                <w:szCs w:val="16"/>
              </w:rPr>
            </w:pPr>
          </w:p>
        </w:tc>
        <w:tc>
          <w:tcPr>
            <w:tcW w:w="1745" w:type="dxa"/>
            <w:vMerge/>
            <w:shd w:val="clear" w:color="auto" w:fill="auto"/>
          </w:tcPr>
          <w:p w14:paraId="57EE0A34" w14:textId="77777777" w:rsidR="00280FF0" w:rsidRDefault="00280FF0">
            <w:pPr>
              <w:spacing w:line="276" w:lineRule="auto"/>
              <w:jc w:val="center"/>
              <w:rPr>
                <w:sz w:val="16"/>
                <w:szCs w:val="16"/>
              </w:rPr>
            </w:pPr>
          </w:p>
        </w:tc>
        <w:tc>
          <w:tcPr>
            <w:tcW w:w="1229" w:type="dxa"/>
            <w:vMerge/>
            <w:shd w:val="clear" w:color="auto" w:fill="auto"/>
          </w:tcPr>
          <w:p w14:paraId="620A3EB6" w14:textId="77777777" w:rsidR="00280FF0" w:rsidRDefault="00280FF0">
            <w:pPr>
              <w:spacing w:line="276" w:lineRule="auto"/>
              <w:jc w:val="center"/>
              <w:rPr>
                <w:iCs/>
                <w:sz w:val="16"/>
                <w:szCs w:val="16"/>
              </w:rPr>
            </w:pPr>
          </w:p>
        </w:tc>
        <w:tc>
          <w:tcPr>
            <w:tcW w:w="1733" w:type="dxa"/>
            <w:shd w:val="clear" w:color="auto" w:fill="auto"/>
          </w:tcPr>
          <w:p w14:paraId="3E14B372" w14:textId="77777777" w:rsidR="00280FF0" w:rsidRDefault="003B213F">
            <w:pPr>
              <w:spacing w:line="276" w:lineRule="auto"/>
              <w:jc w:val="center"/>
              <w:rPr>
                <w:sz w:val="16"/>
                <w:szCs w:val="16"/>
              </w:rPr>
            </w:pPr>
            <w:r>
              <w:rPr>
                <w:sz w:val="16"/>
                <w:szCs w:val="16"/>
              </w:rPr>
              <w:t>R – Vidines inovacijas vykdančios MVĮ</w:t>
            </w:r>
          </w:p>
        </w:tc>
        <w:tc>
          <w:tcPr>
            <w:tcW w:w="1192" w:type="dxa"/>
            <w:shd w:val="clear" w:color="auto" w:fill="auto"/>
          </w:tcPr>
          <w:p w14:paraId="3B34E266" w14:textId="77777777" w:rsidR="00280FF0" w:rsidRDefault="003B213F">
            <w:pPr>
              <w:jc w:val="center"/>
              <w:rPr>
                <w:sz w:val="16"/>
                <w:szCs w:val="16"/>
              </w:rPr>
            </w:pPr>
            <w:r>
              <w:rPr>
                <w:sz w:val="16"/>
                <w:szCs w:val="16"/>
              </w:rPr>
              <w:t>389</w:t>
            </w:r>
          </w:p>
          <w:p w14:paraId="76DE2F8E" w14:textId="77777777" w:rsidR="00280FF0" w:rsidRDefault="003B213F">
            <w:pPr>
              <w:jc w:val="center"/>
              <w:rPr>
                <w:sz w:val="16"/>
                <w:szCs w:val="16"/>
              </w:rPr>
            </w:pPr>
            <w:r>
              <w:rPr>
                <w:sz w:val="16"/>
                <w:szCs w:val="16"/>
              </w:rPr>
              <w:t>(2029)</w:t>
            </w:r>
          </w:p>
        </w:tc>
        <w:tc>
          <w:tcPr>
            <w:tcW w:w="1716" w:type="dxa"/>
            <w:vMerge/>
            <w:shd w:val="clear" w:color="auto" w:fill="auto"/>
          </w:tcPr>
          <w:p w14:paraId="44D345E2" w14:textId="77777777" w:rsidR="00280FF0" w:rsidRDefault="00280FF0">
            <w:pPr>
              <w:spacing w:line="276" w:lineRule="auto"/>
              <w:jc w:val="center"/>
              <w:rPr>
                <w:sz w:val="16"/>
                <w:szCs w:val="16"/>
              </w:rPr>
            </w:pPr>
          </w:p>
        </w:tc>
        <w:tc>
          <w:tcPr>
            <w:tcW w:w="945" w:type="dxa"/>
            <w:vMerge/>
            <w:shd w:val="clear" w:color="auto" w:fill="auto"/>
          </w:tcPr>
          <w:p w14:paraId="782CCD22" w14:textId="77777777" w:rsidR="00280FF0" w:rsidRDefault="00280FF0">
            <w:pPr>
              <w:spacing w:line="276" w:lineRule="auto"/>
              <w:jc w:val="center"/>
              <w:rPr>
                <w:sz w:val="16"/>
                <w:szCs w:val="16"/>
              </w:rPr>
            </w:pPr>
          </w:p>
        </w:tc>
      </w:tr>
      <w:tr w:rsidR="00280FF0" w14:paraId="63267A03" w14:textId="77777777">
        <w:tc>
          <w:tcPr>
            <w:tcW w:w="1624" w:type="dxa"/>
            <w:vMerge w:val="restart"/>
            <w:shd w:val="clear" w:color="auto" w:fill="auto"/>
          </w:tcPr>
          <w:p w14:paraId="018E6921" w14:textId="77777777" w:rsidR="00280FF0" w:rsidRDefault="00280FF0">
            <w:pPr>
              <w:spacing w:line="276" w:lineRule="auto"/>
              <w:jc w:val="center"/>
              <w:rPr>
                <w:b/>
                <w:bCs/>
                <w:sz w:val="16"/>
                <w:szCs w:val="16"/>
              </w:rPr>
            </w:pPr>
          </w:p>
          <w:p w14:paraId="4F63BB67" w14:textId="77777777" w:rsidR="00280FF0" w:rsidRDefault="003B213F">
            <w:pPr>
              <w:spacing w:line="276" w:lineRule="auto"/>
              <w:jc w:val="center"/>
              <w:rPr>
                <w:sz w:val="16"/>
                <w:szCs w:val="16"/>
              </w:rPr>
            </w:pPr>
            <w:r>
              <w:rPr>
                <w:b/>
                <w:bCs/>
                <w:sz w:val="16"/>
                <w:szCs w:val="16"/>
              </w:rPr>
              <w:t>8.</w:t>
            </w:r>
            <w:r>
              <w:rPr>
                <w:sz w:val="16"/>
                <w:szCs w:val="16"/>
              </w:rPr>
              <w:t xml:space="preserve"> </w:t>
            </w:r>
            <w:r>
              <w:rPr>
                <w:b/>
                <w:sz w:val="16"/>
                <w:szCs w:val="16"/>
              </w:rPr>
              <w:t>Skatinti inovacijas viešajame sektoriuje (</w:t>
            </w:r>
            <w:proofErr w:type="spellStart"/>
            <w:r>
              <w:rPr>
                <w:b/>
                <w:sz w:val="16"/>
                <w:szCs w:val="16"/>
              </w:rPr>
              <w:t>ikiprekybinius</w:t>
            </w:r>
            <w:proofErr w:type="spellEnd"/>
            <w:r>
              <w:rPr>
                <w:b/>
                <w:sz w:val="16"/>
                <w:szCs w:val="16"/>
              </w:rPr>
              <w:t xml:space="preserve"> pirkimus)</w:t>
            </w:r>
          </w:p>
        </w:tc>
        <w:tc>
          <w:tcPr>
            <w:tcW w:w="781" w:type="dxa"/>
            <w:vMerge w:val="restart"/>
            <w:shd w:val="clear" w:color="auto" w:fill="auto"/>
          </w:tcPr>
          <w:p w14:paraId="401942E6" w14:textId="77777777" w:rsidR="00280FF0" w:rsidRDefault="00280FF0">
            <w:pPr>
              <w:spacing w:line="276" w:lineRule="auto"/>
              <w:jc w:val="center"/>
              <w:rPr>
                <w:sz w:val="16"/>
                <w:szCs w:val="16"/>
              </w:rPr>
            </w:pPr>
          </w:p>
        </w:tc>
        <w:tc>
          <w:tcPr>
            <w:tcW w:w="1087" w:type="dxa"/>
            <w:vMerge w:val="restart"/>
            <w:shd w:val="clear" w:color="auto" w:fill="auto"/>
          </w:tcPr>
          <w:p w14:paraId="242846C0" w14:textId="77777777" w:rsidR="00280FF0" w:rsidRDefault="00280FF0">
            <w:pPr>
              <w:spacing w:line="276" w:lineRule="auto"/>
              <w:jc w:val="center"/>
              <w:rPr>
                <w:bCs/>
                <w:iCs/>
                <w:sz w:val="16"/>
                <w:szCs w:val="16"/>
              </w:rPr>
            </w:pPr>
          </w:p>
        </w:tc>
        <w:tc>
          <w:tcPr>
            <w:tcW w:w="661" w:type="dxa"/>
            <w:vMerge w:val="restart"/>
            <w:shd w:val="clear" w:color="auto" w:fill="auto"/>
          </w:tcPr>
          <w:p w14:paraId="382EFB62" w14:textId="77777777" w:rsidR="00280FF0" w:rsidRDefault="00280FF0">
            <w:pPr>
              <w:spacing w:line="276" w:lineRule="auto"/>
              <w:jc w:val="center"/>
              <w:rPr>
                <w:sz w:val="16"/>
                <w:szCs w:val="16"/>
              </w:rPr>
            </w:pPr>
          </w:p>
        </w:tc>
        <w:tc>
          <w:tcPr>
            <w:tcW w:w="910" w:type="dxa"/>
            <w:vMerge w:val="restart"/>
            <w:shd w:val="clear" w:color="auto" w:fill="auto"/>
          </w:tcPr>
          <w:p w14:paraId="7D6EAAF3" w14:textId="77777777" w:rsidR="00280FF0" w:rsidRDefault="00280FF0">
            <w:pPr>
              <w:spacing w:line="276" w:lineRule="auto"/>
              <w:jc w:val="center"/>
              <w:rPr>
                <w:sz w:val="16"/>
                <w:szCs w:val="16"/>
              </w:rPr>
            </w:pPr>
          </w:p>
        </w:tc>
        <w:tc>
          <w:tcPr>
            <w:tcW w:w="937" w:type="dxa"/>
            <w:vMerge w:val="restart"/>
            <w:shd w:val="clear" w:color="auto" w:fill="auto"/>
          </w:tcPr>
          <w:p w14:paraId="19A13001" w14:textId="77777777" w:rsidR="00280FF0" w:rsidRDefault="00280FF0">
            <w:pPr>
              <w:spacing w:line="276" w:lineRule="auto"/>
              <w:jc w:val="center"/>
              <w:rPr>
                <w:sz w:val="16"/>
                <w:szCs w:val="16"/>
              </w:rPr>
            </w:pPr>
          </w:p>
        </w:tc>
        <w:tc>
          <w:tcPr>
            <w:tcW w:w="1745" w:type="dxa"/>
            <w:vMerge w:val="restart"/>
            <w:shd w:val="clear" w:color="auto" w:fill="auto"/>
          </w:tcPr>
          <w:p w14:paraId="57BB566D" w14:textId="77777777" w:rsidR="00280FF0" w:rsidRDefault="00280FF0">
            <w:pPr>
              <w:spacing w:line="276" w:lineRule="auto"/>
              <w:jc w:val="center"/>
              <w:rPr>
                <w:sz w:val="16"/>
                <w:szCs w:val="16"/>
              </w:rPr>
            </w:pPr>
          </w:p>
        </w:tc>
        <w:tc>
          <w:tcPr>
            <w:tcW w:w="1229" w:type="dxa"/>
            <w:vMerge w:val="restart"/>
            <w:shd w:val="clear" w:color="auto" w:fill="auto"/>
          </w:tcPr>
          <w:p w14:paraId="48EF790D" w14:textId="77777777" w:rsidR="00280FF0" w:rsidRDefault="00280FF0">
            <w:pPr>
              <w:spacing w:line="276" w:lineRule="auto"/>
              <w:jc w:val="center"/>
              <w:rPr>
                <w:iCs/>
                <w:sz w:val="16"/>
                <w:szCs w:val="16"/>
              </w:rPr>
            </w:pPr>
          </w:p>
        </w:tc>
        <w:tc>
          <w:tcPr>
            <w:tcW w:w="1733" w:type="dxa"/>
            <w:vAlign w:val="center"/>
          </w:tcPr>
          <w:p w14:paraId="2603BF51"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78CF46DC" w14:textId="77777777" w:rsidR="00280FF0" w:rsidRDefault="003B213F">
            <w:pPr>
              <w:jc w:val="center"/>
              <w:rPr>
                <w:sz w:val="16"/>
                <w:szCs w:val="16"/>
              </w:rPr>
            </w:pPr>
            <w:r>
              <w:rPr>
                <w:sz w:val="16"/>
                <w:szCs w:val="16"/>
              </w:rPr>
              <w:t>64,5</w:t>
            </w:r>
          </w:p>
          <w:p w14:paraId="42DE6E37" w14:textId="77777777" w:rsidR="00280FF0" w:rsidRDefault="003B213F">
            <w:pPr>
              <w:spacing w:line="276" w:lineRule="auto"/>
              <w:jc w:val="center"/>
              <w:rPr>
                <w:sz w:val="16"/>
                <w:szCs w:val="16"/>
              </w:rPr>
            </w:pPr>
            <w:r>
              <w:rPr>
                <w:sz w:val="16"/>
                <w:szCs w:val="16"/>
              </w:rPr>
              <w:t>(2030)</w:t>
            </w:r>
          </w:p>
        </w:tc>
        <w:tc>
          <w:tcPr>
            <w:tcW w:w="1716" w:type="dxa"/>
            <w:vMerge w:val="restart"/>
            <w:shd w:val="clear" w:color="auto" w:fill="auto"/>
          </w:tcPr>
          <w:p w14:paraId="6A371D67" w14:textId="77777777" w:rsidR="00280FF0" w:rsidRDefault="00280FF0">
            <w:pPr>
              <w:spacing w:line="276" w:lineRule="auto"/>
              <w:jc w:val="center"/>
              <w:rPr>
                <w:sz w:val="16"/>
                <w:szCs w:val="16"/>
              </w:rPr>
            </w:pPr>
          </w:p>
        </w:tc>
        <w:tc>
          <w:tcPr>
            <w:tcW w:w="945" w:type="dxa"/>
            <w:vMerge w:val="restart"/>
            <w:shd w:val="clear" w:color="auto" w:fill="auto"/>
          </w:tcPr>
          <w:p w14:paraId="5F6FE80F" w14:textId="77777777" w:rsidR="00280FF0" w:rsidRDefault="00280FF0">
            <w:pPr>
              <w:spacing w:line="276" w:lineRule="auto"/>
              <w:jc w:val="center"/>
              <w:rPr>
                <w:sz w:val="16"/>
                <w:szCs w:val="16"/>
              </w:rPr>
            </w:pPr>
          </w:p>
        </w:tc>
      </w:tr>
      <w:tr w:rsidR="00280FF0" w14:paraId="079F5E81" w14:textId="77777777">
        <w:tc>
          <w:tcPr>
            <w:tcW w:w="1624" w:type="dxa"/>
            <w:vMerge/>
            <w:shd w:val="clear" w:color="auto" w:fill="auto"/>
          </w:tcPr>
          <w:p w14:paraId="5623BAE0" w14:textId="77777777" w:rsidR="00280FF0" w:rsidRDefault="00280FF0">
            <w:pPr>
              <w:spacing w:line="276" w:lineRule="auto"/>
              <w:jc w:val="center"/>
              <w:rPr>
                <w:b/>
                <w:bCs/>
                <w:sz w:val="16"/>
                <w:szCs w:val="16"/>
              </w:rPr>
            </w:pPr>
          </w:p>
        </w:tc>
        <w:tc>
          <w:tcPr>
            <w:tcW w:w="781" w:type="dxa"/>
            <w:vMerge/>
            <w:shd w:val="clear" w:color="auto" w:fill="auto"/>
          </w:tcPr>
          <w:p w14:paraId="33C511E5" w14:textId="77777777" w:rsidR="00280FF0" w:rsidRDefault="00280FF0">
            <w:pPr>
              <w:spacing w:line="276" w:lineRule="auto"/>
              <w:jc w:val="center"/>
              <w:rPr>
                <w:sz w:val="16"/>
                <w:szCs w:val="16"/>
              </w:rPr>
            </w:pPr>
          </w:p>
        </w:tc>
        <w:tc>
          <w:tcPr>
            <w:tcW w:w="1087" w:type="dxa"/>
            <w:vMerge/>
            <w:shd w:val="clear" w:color="auto" w:fill="auto"/>
          </w:tcPr>
          <w:p w14:paraId="2A4C54F6" w14:textId="77777777" w:rsidR="00280FF0" w:rsidRDefault="00280FF0">
            <w:pPr>
              <w:spacing w:line="276" w:lineRule="auto"/>
              <w:jc w:val="center"/>
              <w:rPr>
                <w:bCs/>
                <w:iCs/>
                <w:sz w:val="16"/>
                <w:szCs w:val="16"/>
              </w:rPr>
            </w:pPr>
          </w:p>
        </w:tc>
        <w:tc>
          <w:tcPr>
            <w:tcW w:w="661" w:type="dxa"/>
            <w:vMerge/>
            <w:shd w:val="clear" w:color="auto" w:fill="auto"/>
          </w:tcPr>
          <w:p w14:paraId="4D6421E1" w14:textId="77777777" w:rsidR="00280FF0" w:rsidRDefault="00280FF0">
            <w:pPr>
              <w:spacing w:line="276" w:lineRule="auto"/>
              <w:jc w:val="center"/>
              <w:rPr>
                <w:sz w:val="16"/>
                <w:szCs w:val="16"/>
              </w:rPr>
            </w:pPr>
          </w:p>
        </w:tc>
        <w:tc>
          <w:tcPr>
            <w:tcW w:w="910" w:type="dxa"/>
            <w:vMerge/>
            <w:shd w:val="clear" w:color="auto" w:fill="auto"/>
          </w:tcPr>
          <w:p w14:paraId="15749DA4" w14:textId="77777777" w:rsidR="00280FF0" w:rsidRDefault="00280FF0">
            <w:pPr>
              <w:spacing w:line="276" w:lineRule="auto"/>
              <w:jc w:val="center"/>
              <w:rPr>
                <w:sz w:val="16"/>
                <w:szCs w:val="16"/>
              </w:rPr>
            </w:pPr>
          </w:p>
        </w:tc>
        <w:tc>
          <w:tcPr>
            <w:tcW w:w="937" w:type="dxa"/>
            <w:vMerge/>
            <w:shd w:val="clear" w:color="auto" w:fill="auto"/>
          </w:tcPr>
          <w:p w14:paraId="35D05B72" w14:textId="77777777" w:rsidR="00280FF0" w:rsidRDefault="00280FF0">
            <w:pPr>
              <w:spacing w:line="276" w:lineRule="auto"/>
              <w:jc w:val="center"/>
              <w:rPr>
                <w:sz w:val="16"/>
                <w:szCs w:val="16"/>
              </w:rPr>
            </w:pPr>
          </w:p>
        </w:tc>
        <w:tc>
          <w:tcPr>
            <w:tcW w:w="1745" w:type="dxa"/>
            <w:vMerge/>
            <w:shd w:val="clear" w:color="auto" w:fill="auto"/>
          </w:tcPr>
          <w:p w14:paraId="1550E71A" w14:textId="77777777" w:rsidR="00280FF0" w:rsidRDefault="00280FF0">
            <w:pPr>
              <w:spacing w:line="276" w:lineRule="auto"/>
              <w:jc w:val="center"/>
              <w:rPr>
                <w:sz w:val="16"/>
                <w:szCs w:val="16"/>
              </w:rPr>
            </w:pPr>
          </w:p>
        </w:tc>
        <w:tc>
          <w:tcPr>
            <w:tcW w:w="1229" w:type="dxa"/>
            <w:vMerge/>
            <w:shd w:val="clear" w:color="auto" w:fill="auto"/>
          </w:tcPr>
          <w:p w14:paraId="5BBE9D3F" w14:textId="77777777" w:rsidR="00280FF0" w:rsidRDefault="00280FF0">
            <w:pPr>
              <w:spacing w:line="276" w:lineRule="auto"/>
              <w:jc w:val="center"/>
              <w:rPr>
                <w:iCs/>
                <w:sz w:val="16"/>
                <w:szCs w:val="16"/>
              </w:rPr>
            </w:pPr>
          </w:p>
        </w:tc>
        <w:tc>
          <w:tcPr>
            <w:tcW w:w="1733" w:type="dxa"/>
            <w:vAlign w:val="center"/>
          </w:tcPr>
          <w:p w14:paraId="3AA35AB2"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27DB2C37" w14:textId="77777777" w:rsidR="00280FF0" w:rsidRDefault="003B213F">
            <w:pPr>
              <w:jc w:val="center"/>
              <w:rPr>
                <w:sz w:val="16"/>
                <w:szCs w:val="16"/>
              </w:rPr>
            </w:pPr>
            <w:r>
              <w:rPr>
                <w:sz w:val="16"/>
                <w:szCs w:val="16"/>
              </w:rPr>
              <w:t xml:space="preserve">37,7 </w:t>
            </w:r>
          </w:p>
          <w:p w14:paraId="1E3C13BF" w14:textId="77777777" w:rsidR="00280FF0" w:rsidRDefault="003B213F">
            <w:pPr>
              <w:spacing w:line="276" w:lineRule="auto"/>
              <w:jc w:val="center"/>
              <w:rPr>
                <w:sz w:val="16"/>
                <w:szCs w:val="16"/>
              </w:rPr>
            </w:pPr>
            <w:r>
              <w:rPr>
                <w:sz w:val="16"/>
                <w:szCs w:val="16"/>
              </w:rPr>
              <w:t>(2030)</w:t>
            </w:r>
          </w:p>
        </w:tc>
        <w:tc>
          <w:tcPr>
            <w:tcW w:w="1716" w:type="dxa"/>
            <w:vMerge/>
            <w:shd w:val="clear" w:color="auto" w:fill="auto"/>
          </w:tcPr>
          <w:p w14:paraId="01CE5118" w14:textId="77777777" w:rsidR="00280FF0" w:rsidRDefault="00280FF0">
            <w:pPr>
              <w:spacing w:line="276" w:lineRule="auto"/>
              <w:jc w:val="center"/>
              <w:rPr>
                <w:sz w:val="16"/>
                <w:szCs w:val="16"/>
              </w:rPr>
            </w:pPr>
          </w:p>
        </w:tc>
        <w:tc>
          <w:tcPr>
            <w:tcW w:w="945" w:type="dxa"/>
            <w:vMerge/>
            <w:shd w:val="clear" w:color="auto" w:fill="auto"/>
          </w:tcPr>
          <w:p w14:paraId="6309BCDD" w14:textId="77777777" w:rsidR="00280FF0" w:rsidRDefault="00280FF0">
            <w:pPr>
              <w:spacing w:line="276" w:lineRule="auto"/>
              <w:jc w:val="center"/>
              <w:rPr>
                <w:sz w:val="16"/>
                <w:szCs w:val="16"/>
              </w:rPr>
            </w:pPr>
          </w:p>
        </w:tc>
      </w:tr>
      <w:tr w:rsidR="00280FF0" w14:paraId="46FB85C7" w14:textId="77777777">
        <w:trPr>
          <w:trHeight w:val="468"/>
        </w:trPr>
        <w:tc>
          <w:tcPr>
            <w:tcW w:w="1624" w:type="dxa"/>
            <w:vMerge w:val="restart"/>
            <w:shd w:val="clear" w:color="auto" w:fill="auto"/>
          </w:tcPr>
          <w:p w14:paraId="07F93AC8" w14:textId="77777777" w:rsidR="00280FF0" w:rsidRDefault="003B213F">
            <w:pPr>
              <w:spacing w:line="276" w:lineRule="auto"/>
              <w:jc w:val="center"/>
              <w:rPr>
                <w:b/>
                <w:bCs/>
                <w:sz w:val="16"/>
                <w:szCs w:val="16"/>
              </w:rPr>
            </w:pPr>
            <w:r>
              <w:rPr>
                <w:sz w:val="16"/>
                <w:szCs w:val="16"/>
              </w:rPr>
              <w:t xml:space="preserve">8.1. Sudaryti paskatas verslui kurti naujus produktus viešojo sektoriaus poreikiams </w:t>
            </w:r>
            <w:r>
              <w:rPr>
                <w:sz w:val="16"/>
                <w:szCs w:val="16"/>
              </w:rPr>
              <w:lastRenderedPageBreak/>
              <w:t>tenkinti (Sostinės regionas)</w:t>
            </w:r>
          </w:p>
        </w:tc>
        <w:tc>
          <w:tcPr>
            <w:tcW w:w="781" w:type="dxa"/>
            <w:vMerge w:val="restart"/>
            <w:shd w:val="clear" w:color="auto" w:fill="auto"/>
          </w:tcPr>
          <w:p w14:paraId="7F50BBCE" w14:textId="77777777" w:rsidR="00280FF0" w:rsidRDefault="003B213F">
            <w:pPr>
              <w:spacing w:line="276" w:lineRule="auto"/>
              <w:jc w:val="center"/>
              <w:rPr>
                <w:sz w:val="16"/>
                <w:szCs w:val="16"/>
              </w:rPr>
            </w:pPr>
            <w:r>
              <w:rPr>
                <w:sz w:val="16"/>
                <w:szCs w:val="16"/>
              </w:rPr>
              <w:lastRenderedPageBreak/>
              <w:t>I</w:t>
            </w:r>
          </w:p>
        </w:tc>
        <w:tc>
          <w:tcPr>
            <w:tcW w:w="1087" w:type="dxa"/>
            <w:vMerge w:val="restart"/>
            <w:shd w:val="clear" w:color="auto" w:fill="auto"/>
          </w:tcPr>
          <w:p w14:paraId="5741D408" w14:textId="77777777" w:rsidR="00280FF0" w:rsidRDefault="003B213F">
            <w:pPr>
              <w:spacing w:line="276" w:lineRule="auto"/>
              <w:jc w:val="center"/>
              <w:rPr>
                <w:bCs/>
                <w:iCs/>
                <w:sz w:val="16"/>
                <w:szCs w:val="16"/>
              </w:rPr>
            </w:pPr>
            <w:r>
              <w:rPr>
                <w:bCs/>
                <w:iCs/>
                <w:sz w:val="16"/>
                <w:szCs w:val="16"/>
              </w:rPr>
              <w:t>Perkančiosios organizacijos ir įmonės</w:t>
            </w:r>
          </w:p>
        </w:tc>
        <w:tc>
          <w:tcPr>
            <w:tcW w:w="661" w:type="dxa"/>
            <w:vMerge w:val="restart"/>
            <w:shd w:val="clear" w:color="auto" w:fill="auto"/>
          </w:tcPr>
          <w:p w14:paraId="13701D09"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4F16ABD9"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33CB8BE9"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22C32896" w14:textId="77777777" w:rsidR="00280FF0" w:rsidRDefault="003B213F">
            <w:pPr>
              <w:spacing w:line="276" w:lineRule="auto"/>
              <w:jc w:val="center"/>
              <w:rPr>
                <w:sz w:val="16"/>
                <w:szCs w:val="16"/>
              </w:rPr>
            </w:pPr>
            <w:r>
              <w:rPr>
                <w:sz w:val="16"/>
                <w:szCs w:val="16"/>
              </w:rPr>
              <w:t>3 600</w:t>
            </w:r>
          </w:p>
          <w:p w14:paraId="33F8CC26" w14:textId="77777777" w:rsidR="00280FF0" w:rsidRDefault="00280FF0">
            <w:pPr>
              <w:spacing w:line="276" w:lineRule="auto"/>
              <w:jc w:val="center"/>
              <w:rPr>
                <w:sz w:val="16"/>
                <w:szCs w:val="16"/>
              </w:rPr>
            </w:pPr>
          </w:p>
          <w:p w14:paraId="6ABC967C" w14:textId="77777777" w:rsidR="00280FF0" w:rsidRDefault="00280FF0">
            <w:pPr>
              <w:spacing w:line="276" w:lineRule="auto"/>
              <w:jc w:val="center"/>
              <w:rPr>
                <w:sz w:val="16"/>
                <w:szCs w:val="16"/>
              </w:rPr>
            </w:pPr>
          </w:p>
          <w:p w14:paraId="5FE5F43A" w14:textId="77777777" w:rsidR="00280FF0" w:rsidRDefault="00280FF0">
            <w:pPr>
              <w:spacing w:line="276" w:lineRule="auto"/>
              <w:jc w:val="center"/>
              <w:rPr>
                <w:sz w:val="16"/>
                <w:szCs w:val="16"/>
              </w:rPr>
            </w:pPr>
          </w:p>
          <w:p w14:paraId="13D74577" w14:textId="77777777" w:rsidR="00280FF0" w:rsidRDefault="003B213F">
            <w:pPr>
              <w:spacing w:line="276" w:lineRule="auto"/>
              <w:jc w:val="center"/>
              <w:rPr>
                <w:sz w:val="16"/>
                <w:szCs w:val="16"/>
              </w:rPr>
            </w:pPr>
            <w:r>
              <w:rPr>
                <w:sz w:val="16"/>
                <w:szCs w:val="16"/>
              </w:rPr>
              <w:lastRenderedPageBreak/>
              <w:t>3 600*</w:t>
            </w:r>
          </w:p>
        </w:tc>
        <w:tc>
          <w:tcPr>
            <w:tcW w:w="1229" w:type="dxa"/>
            <w:vMerge w:val="restart"/>
            <w:shd w:val="clear" w:color="auto" w:fill="auto"/>
          </w:tcPr>
          <w:p w14:paraId="4490AB64" w14:textId="77777777" w:rsidR="00280FF0" w:rsidRDefault="003B213F">
            <w:pPr>
              <w:spacing w:line="276" w:lineRule="auto"/>
              <w:jc w:val="center"/>
              <w:rPr>
                <w:sz w:val="16"/>
                <w:szCs w:val="16"/>
              </w:rPr>
            </w:pPr>
            <w:r>
              <w:rPr>
                <w:sz w:val="16"/>
                <w:szCs w:val="16"/>
              </w:rPr>
              <w:lastRenderedPageBreak/>
              <w:t>2021–2027 m. IP</w:t>
            </w:r>
          </w:p>
          <w:p w14:paraId="7D0BE7E7" w14:textId="77777777" w:rsidR="00280FF0" w:rsidRDefault="00280FF0">
            <w:pPr>
              <w:spacing w:line="276" w:lineRule="auto"/>
              <w:jc w:val="center"/>
              <w:rPr>
                <w:sz w:val="16"/>
                <w:szCs w:val="16"/>
              </w:rPr>
            </w:pPr>
          </w:p>
          <w:p w14:paraId="4CCC7B2F" w14:textId="77777777" w:rsidR="00280FF0" w:rsidRDefault="003B213F">
            <w:pPr>
              <w:spacing w:line="276" w:lineRule="auto"/>
              <w:jc w:val="center"/>
              <w:rPr>
                <w:sz w:val="16"/>
                <w:szCs w:val="16"/>
              </w:rPr>
            </w:pPr>
            <w:r>
              <w:rPr>
                <w:sz w:val="16"/>
                <w:szCs w:val="16"/>
              </w:rPr>
              <w:lastRenderedPageBreak/>
              <w:t>Bendrojo finansavimo lėšos (toliau -BF)</w:t>
            </w:r>
          </w:p>
          <w:p w14:paraId="5B9E9410" w14:textId="77777777" w:rsidR="00280FF0" w:rsidRDefault="00280FF0">
            <w:pPr>
              <w:spacing w:line="276" w:lineRule="auto"/>
              <w:jc w:val="center"/>
              <w:rPr>
                <w:iCs/>
                <w:sz w:val="16"/>
                <w:szCs w:val="16"/>
              </w:rPr>
            </w:pPr>
          </w:p>
        </w:tc>
        <w:tc>
          <w:tcPr>
            <w:tcW w:w="1733" w:type="dxa"/>
            <w:shd w:val="clear" w:color="auto" w:fill="auto"/>
          </w:tcPr>
          <w:p w14:paraId="6DA3096B" w14:textId="77777777" w:rsidR="00280FF0" w:rsidRDefault="003B213F">
            <w:pPr>
              <w:spacing w:line="276" w:lineRule="auto"/>
              <w:jc w:val="center"/>
              <w:rPr>
                <w:sz w:val="16"/>
                <w:szCs w:val="16"/>
              </w:rPr>
            </w:pPr>
            <w:r>
              <w:rPr>
                <w:sz w:val="16"/>
                <w:szCs w:val="16"/>
              </w:rPr>
              <w:lastRenderedPageBreak/>
              <w:t>P – Paramą gavusios įmonės (iš kurių: labai mažos, mažosios, vidutinės ir didelės)</w:t>
            </w:r>
          </w:p>
        </w:tc>
        <w:tc>
          <w:tcPr>
            <w:tcW w:w="1192" w:type="dxa"/>
            <w:shd w:val="clear" w:color="auto" w:fill="auto"/>
          </w:tcPr>
          <w:p w14:paraId="22AD4562" w14:textId="77777777" w:rsidR="00280FF0" w:rsidRDefault="00280FF0">
            <w:pPr>
              <w:jc w:val="center"/>
              <w:rPr>
                <w:sz w:val="16"/>
                <w:szCs w:val="16"/>
              </w:rPr>
            </w:pPr>
          </w:p>
          <w:p w14:paraId="6C4B8FA6" w14:textId="77777777" w:rsidR="00280FF0" w:rsidRDefault="003B213F">
            <w:pPr>
              <w:jc w:val="center"/>
              <w:rPr>
                <w:sz w:val="16"/>
                <w:szCs w:val="16"/>
              </w:rPr>
            </w:pPr>
            <w:r>
              <w:rPr>
                <w:sz w:val="16"/>
                <w:szCs w:val="16"/>
              </w:rPr>
              <w:t>29</w:t>
            </w:r>
          </w:p>
          <w:p w14:paraId="29D2C559" w14:textId="77777777" w:rsidR="00280FF0" w:rsidRDefault="003B213F">
            <w:pPr>
              <w:jc w:val="center"/>
              <w:rPr>
                <w:sz w:val="16"/>
                <w:szCs w:val="16"/>
              </w:rPr>
            </w:pPr>
            <w:r>
              <w:rPr>
                <w:sz w:val="16"/>
                <w:szCs w:val="16"/>
              </w:rPr>
              <w:t>(2029)</w:t>
            </w:r>
          </w:p>
          <w:p w14:paraId="15E9AC7E" w14:textId="77777777" w:rsidR="00280FF0" w:rsidRDefault="00280FF0">
            <w:pPr>
              <w:jc w:val="center"/>
              <w:rPr>
                <w:sz w:val="16"/>
                <w:szCs w:val="16"/>
              </w:rPr>
            </w:pPr>
          </w:p>
        </w:tc>
        <w:tc>
          <w:tcPr>
            <w:tcW w:w="1716" w:type="dxa"/>
            <w:vMerge w:val="restart"/>
            <w:shd w:val="clear" w:color="auto" w:fill="auto"/>
          </w:tcPr>
          <w:p w14:paraId="408B2A5A" w14:textId="77777777" w:rsidR="00280FF0" w:rsidRDefault="003B213F">
            <w:pPr>
              <w:spacing w:line="276" w:lineRule="auto"/>
              <w:jc w:val="center"/>
              <w:rPr>
                <w:sz w:val="16"/>
                <w:szCs w:val="16"/>
              </w:rPr>
            </w:pPr>
            <w:r>
              <w:rPr>
                <w:sz w:val="16"/>
                <w:szCs w:val="16"/>
              </w:rPr>
              <w:t>VšĮ Inovacijų agentūra</w:t>
            </w:r>
          </w:p>
          <w:p w14:paraId="35E48A99" w14:textId="77777777" w:rsidR="00280FF0" w:rsidRDefault="00280FF0">
            <w:pPr>
              <w:spacing w:line="276" w:lineRule="auto"/>
              <w:jc w:val="center"/>
              <w:rPr>
                <w:sz w:val="16"/>
                <w:szCs w:val="16"/>
              </w:rPr>
            </w:pPr>
          </w:p>
        </w:tc>
        <w:tc>
          <w:tcPr>
            <w:tcW w:w="945" w:type="dxa"/>
            <w:vMerge w:val="restart"/>
            <w:shd w:val="clear" w:color="auto" w:fill="auto"/>
          </w:tcPr>
          <w:p w14:paraId="1BA5E980" w14:textId="77777777" w:rsidR="00280FF0" w:rsidRDefault="003B213F">
            <w:pPr>
              <w:spacing w:line="276" w:lineRule="auto"/>
              <w:jc w:val="center"/>
              <w:rPr>
                <w:sz w:val="16"/>
                <w:szCs w:val="16"/>
              </w:rPr>
            </w:pPr>
            <w:r>
              <w:rPr>
                <w:sz w:val="16"/>
                <w:szCs w:val="16"/>
              </w:rPr>
              <w:t>Švietimo, mokslo ir sporto ministerija</w:t>
            </w:r>
          </w:p>
        </w:tc>
      </w:tr>
      <w:tr w:rsidR="00280FF0" w14:paraId="50913CB5" w14:textId="77777777">
        <w:tc>
          <w:tcPr>
            <w:tcW w:w="1624" w:type="dxa"/>
            <w:vMerge/>
            <w:shd w:val="clear" w:color="auto" w:fill="auto"/>
          </w:tcPr>
          <w:p w14:paraId="3A47F890" w14:textId="77777777" w:rsidR="00280FF0" w:rsidRDefault="00280FF0">
            <w:pPr>
              <w:spacing w:line="276" w:lineRule="auto"/>
              <w:jc w:val="center"/>
              <w:rPr>
                <w:b/>
                <w:bCs/>
                <w:sz w:val="16"/>
                <w:szCs w:val="16"/>
              </w:rPr>
            </w:pPr>
          </w:p>
        </w:tc>
        <w:tc>
          <w:tcPr>
            <w:tcW w:w="781" w:type="dxa"/>
            <w:vMerge/>
            <w:shd w:val="clear" w:color="auto" w:fill="auto"/>
          </w:tcPr>
          <w:p w14:paraId="76177AE9" w14:textId="77777777" w:rsidR="00280FF0" w:rsidRDefault="00280FF0">
            <w:pPr>
              <w:spacing w:line="276" w:lineRule="auto"/>
              <w:jc w:val="center"/>
              <w:rPr>
                <w:sz w:val="16"/>
                <w:szCs w:val="16"/>
              </w:rPr>
            </w:pPr>
          </w:p>
        </w:tc>
        <w:tc>
          <w:tcPr>
            <w:tcW w:w="1087" w:type="dxa"/>
            <w:vMerge/>
            <w:shd w:val="clear" w:color="auto" w:fill="auto"/>
          </w:tcPr>
          <w:p w14:paraId="7DD32B3C" w14:textId="77777777" w:rsidR="00280FF0" w:rsidRDefault="00280FF0">
            <w:pPr>
              <w:spacing w:line="276" w:lineRule="auto"/>
              <w:jc w:val="center"/>
              <w:rPr>
                <w:bCs/>
                <w:iCs/>
                <w:sz w:val="16"/>
                <w:szCs w:val="16"/>
              </w:rPr>
            </w:pPr>
          </w:p>
        </w:tc>
        <w:tc>
          <w:tcPr>
            <w:tcW w:w="661" w:type="dxa"/>
            <w:vMerge/>
            <w:shd w:val="clear" w:color="auto" w:fill="auto"/>
          </w:tcPr>
          <w:p w14:paraId="292EA0E6" w14:textId="77777777" w:rsidR="00280FF0" w:rsidRDefault="00280FF0">
            <w:pPr>
              <w:spacing w:line="276" w:lineRule="auto"/>
              <w:jc w:val="center"/>
              <w:rPr>
                <w:sz w:val="16"/>
                <w:szCs w:val="16"/>
              </w:rPr>
            </w:pPr>
          </w:p>
        </w:tc>
        <w:tc>
          <w:tcPr>
            <w:tcW w:w="910" w:type="dxa"/>
            <w:vMerge/>
            <w:shd w:val="clear" w:color="auto" w:fill="auto"/>
          </w:tcPr>
          <w:p w14:paraId="7CDF5405" w14:textId="77777777" w:rsidR="00280FF0" w:rsidRDefault="00280FF0">
            <w:pPr>
              <w:spacing w:line="276" w:lineRule="auto"/>
              <w:jc w:val="center"/>
              <w:rPr>
                <w:sz w:val="16"/>
                <w:szCs w:val="16"/>
              </w:rPr>
            </w:pPr>
          </w:p>
        </w:tc>
        <w:tc>
          <w:tcPr>
            <w:tcW w:w="937" w:type="dxa"/>
            <w:vMerge/>
            <w:shd w:val="clear" w:color="auto" w:fill="auto"/>
          </w:tcPr>
          <w:p w14:paraId="1EA73410" w14:textId="77777777" w:rsidR="00280FF0" w:rsidRDefault="00280FF0">
            <w:pPr>
              <w:spacing w:line="276" w:lineRule="auto"/>
              <w:jc w:val="center"/>
              <w:rPr>
                <w:sz w:val="16"/>
                <w:szCs w:val="16"/>
              </w:rPr>
            </w:pPr>
          </w:p>
        </w:tc>
        <w:tc>
          <w:tcPr>
            <w:tcW w:w="1745" w:type="dxa"/>
            <w:vMerge/>
            <w:shd w:val="clear" w:color="auto" w:fill="auto"/>
          </w:tcPr>
          <w:p w14:paraId="0F850130" w14:textId="77777777" w:rsidR="00280FF0" w:rsidRDefault="00280FF0">
            <w:pPr>
              <w:spacing w:line="276" w:lineRule="auto"/>
              <w:jc w:val="center"/>
              <w:rPr>
                <w:sz w:val="16"/>
                <w:szCs w:val="16"/>
              </w:rPr>
            </w:pPr>
          </w:p>
        </w:tc>
        <w:tc>
          <w:tcPr>
            <w:tcW w:w="1229" w:type="dxa"/>
            <w:vMerge/>
            <w:shd w:val="clear" w:color="auto" w:fill="auto"/>
          </w:tcPr>
          <w:p w14:paraId="7C8B4AD4"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06C2904B"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712648A9" w14:textId="77777777" w:rsidR="00280FF0" w:rsidRDefault="003B213F">
            <w:pPr>
              <w:jc w:val="center"/>
              <w:rPr>
                <w:sz w:val="16"/>
                <w:szCs w:val="16"/>
              </w:rPr>
            </w:pPr>
            <w:r>
              <w:rPr>
                <w:iCs/>
                <w:sz w:val="16"/>
                <w:szCs w:val="16"/>
              </w:rPr>
              <w:t>n/a</w:t>
            </w:r>
          </w:p>
        </w:tc>
        <w:tc>
          <w:tcPr>
            <w:tcW w:w="1716" w:type="dxa"/>
            <w:vMerge/>
            <w:shd w:val="clear" w:color="auto" w:fill="auto"/>
          </w:tcPr>
          <w:p w14:paraId="64BE7D2B" w14:textId="77777777" w:rsidR="00280FF0" w:rsidRDefault="00280FF0">
            <w:pPr>
              <w:spacing w:line="276" w:lineRule="auto"/>
              <w:jc w:val="center"/>
              <w:rPr>
                <w:sz w:val="16"/>
                <w:szCs w:val="16"/>
              </w:rPr>
            </w:pPr>
          </w:p>
        </w:tc>
        <w:tc>
          <w:tcPr>
            <w:tcW w:w="945" w:type="dxa"/>
            <w:vMerge/>
            <w:shd w:val="clear" w:color="auto" w:fill="auto"/>
          </w:tcPr>
          <w:p w14:paraId="7AD4CB89" w14:textId="77777777" w:rsidR="00280FF0" w:rsidRDefault="00280FF0">
            <w:pPr>
              <w:spacing w:line="276" w:lineRule="auto"/>
              <w:jc w:val="center"/>
              <w:rPr>
                <w:sz w:val="16"/>
                <w:szCs w:val="16"/>
              </w:rPr>
            </w:pPr>
          </w:p>
        </w:tc>
      </w:tr>
      <w:tr w:rsidR="00280FF0" w14:paraId="7CF88B07" w14:textId="77777777">
        <w:tc>
          <w:tcPr>
            <w:tcW w:w="1624" w:type="dxa"/>
            <w:vMerge/>
            <w:shd w:val="clear" w:color="auto" w:fill="auto"/>
          </w:tcPr>
          <w:p w14:paraId="6ED2C1FE" w14:textId="77777777" w:rsidR="00280FF0" w:rsidRDefault="00280FF0">
            <w:pPr>
              <w:spacing w:line="276" w:lineRule="auto"/>
              <w:jc w:val="center"/>
              <w:rPr>
                <w:b/>
                <w:bCs/>
                <w:sz w:val="16"/>
                <w:szCs w:val="16"/>
              </w:rPr>
            </w:pPr>
          </w:p>
        </w:tc>
        <w:tc>
          <w:tcPr>
            <w:tcW w:w="781" w:type="dxa"/>
            <w:vMerge/>
            <w:shd w:val="clear" w:color="auto" w:fill="auto"/>
          </w:tcPr>
          <w:p w14:paraId="2669301A" w14:textId="77777777" w:rsidR="00280FF0" w:rsidRDefault="00280FF0">
            <w:pPr>
              <w:spacing w:line="276" w:lineRule="auto"/>
              <w:jc w:val="center"/>
              <w:rPr>
                <w:sz w:val="16"/>
                <w:szCs w:val="16"/>
              </w:rPr>
            </w:pPr>
          </w:p>
        </w:tc>
        <w:tc>
          <w:tcPr>
            <w:tcW w:w="1087" w:type="dxa"/>
            <w:vMerge/>
            <w:shd w:val="clear" w:color="auto" w:fill="auto"/>
          </w:tcPr>
          <w:p w14:paraId="2C670E9E" w14:textId="77777777" w:rsidR="00280FF0" w:rsidRDefault="00280FF0">
            <w:pPr>
              <w:spacing w:line="276" w:lineRule="auto"/>
              <w:jc w:val="center"/>
              <w:rPr>
                <w:bCs/>
                <w:iCs/>
                <w:sz w:val="16"/>
                <w:szCs w:val="16"/>
              </w:rPr>
            </w:pPr>
          </w:p>
        </w:tc>
        <w:tc>
          <w:tcPr>
            <w:tcW w:w="661" w:type="dxa"/>
            <w:vMerge/>
            <w:shd w:val="clear" w:color="auto" w:fill="auto"/>
          </w:tcPr>
          <w:p w14:paraId="08A88D95" w14:textId="77777777" w:rsidR="00280FF0" w:rsidRDefault="00280FF0">
            <w:pPr>
              <w:spacing w:line="276" w:lineRule="auto"/>
              <w:jc w:val="center"/>
              <w:rPr>
                <w:sz w:val="16"/>
                <w:szCs w:val="16"/>
              </w:rPr>
            </w:pPr>
          </w:p>
        </w:tc>
        <w:tc>
          <w:tcPr>
            <w:tcW w:w="910" w:type="dxa"/>
            <w:vMerge/>
            <w:shd w:val="clear" w:color="auto" w:fill="auto"/>
          </w:tcPr>
          <w:p w14:paraId="454C39DC" w14:textId="77777777" w:rsidR="00280FF0" w:rsidRDefault="00280FF0">
            <w:pPr>
              <w:spacing w:line="276" w:lineRule="auto"/>
              <w:jc w:val="center"/>
              <w:rPr>
                <w:sz w:val="16"/>
                <w:szCs w:val="16"/>
              </w:rPr>
            </w:pPr>
          </w:p>
        </w:tc>
        <w:tc>
          <w:tcPr>
            <w:tcW w:w="937" w:type="dxa"/>
            <w:vMerge/>
            <w:shd w:val="clear" w:color="auto" w:fill="auto"/>
          </w:tcPr>
          <w:p w14:paraId="1854979F" w14:textId="77777777" w:rsidR="00280FF0" w:rsidRDefault="00280FF0">
            <w:pPr>
              <w:spacing w:line="276" w:lineRule="auto"/>
              <w:jc w:val="center"/>
              <w:rPr>
                <w:sz w:val="16"/>
                <w:szCs w:val="16"/>
              </w:rPr>
            </w:pPr>
          </w:p>
        </w:tc>
        <w:tc>
          <w:tcPr>
            <w:tcW w:w="1745" w:type="dxa"/>
            <w:vMerge/>
            <w:shd w:val="clear" w:color="auto" w:fill="auto"/>
          </w:tcPr>
          <w:p w14:paraId="00497B6B" w14:textId="77777777" w:rsidR="00280FF0" w:rsidRDefault="00280FF0">
            <w:pPr>
              <w:spacing w:line="276" w:lineRule="auto"/>
              <w:jc w:val="center"/>
              <w:rPr>
                <w:sz w:val="16"/>
                <w:szCs w:val="16"/>
              </w:rPr>
            </w:pPr>
          </w:p>
        </w:tc>
        <w:tc>
          <w:tcPr>
            <w:tcW w:w="1229" w:type="dxa"/>
            <w:vMerge/>
            <w:shd w:val="clear" w:color="auto" w:fill="auto"/>
          </w:tcPr>
          <w:p w14:paraId="1E106462"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75E7B308"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54CC214E" w14:textId="77777777" w:rsidR="00280FF0" w:rsidRDefault="003B213F">
            <w:pPr>
              <w:jc w:val="center"/>
              <w:rPr>
                <w:sz w:val="16"/>
                <w:szCs w:val="16"/>
              </w:rPr>
            </w:pPr>
            <w:r>
              <w:rPr>
                <w:iCs/>
                <w:sz w:val="16"/>
                <w:szCs w:val="16"/>
              </w:rPr>
              <w:t>n/a</w:t>
            </w:r>
          </w:p>
        </w:tc>
        <w:tc>
          <w:tcPr>
            <w:tcW w:w="1716" w:type="dxa"/>
            <w:vMerge/>
            <w:shd w:val="clear" w:color="auto" w:fill="auto"/>
          </w:tcPr>
          <w:p w14:paraId="3626A0A7" w14:textId="77777777" w:rsidR="00280FF0" w:rsidRDefault="00280FF0">
            <w:pPr>
              <w:spacing w:line="276" w:lineRule="auto"/>
              <w:jc w:val="center"/>
              <w:rPr>
                <w:sz w:val="16"/>
                <w:szCs w:val="16"/>
              </w:rPr>
            </w:pPr>
          </w:p>
        </w:tc>
        <w:tc>
          <w:tcPr>
            <w:tcW w:w="945" w:type="dxa"/>
            <w:vMerge/>
            <w:shd w:val="clear" w:color="auto" w:fill="auto"/>
          </w:tcPr>
          <w:p w14:paraId="02EDEF0E" w14:textId="77777777" w:rsidR="00280FF0" w:rsidRDefault="00280FF0">
            <w:pPr>
              <w:spacing w:line="276" w:lineRule="auto"/>
              <w:jc w:val="center"/>
              <w:rPr>
                <w:sz w:val="16"/>
                <w:szCs w:val="16"/>
              </w:rPr>
            </w:pPr>
          </w:p>
        </w:tc>
      </w:tr>
      <w:tr w:rsidR="00280FF0" w14:paraId="2C31CF6D" w14:textId="77777777">
        <w:tc>
          <w:tcPr>
            <w:tcW w:w="1624" w:type="dxa"/>
            <w:vMerge/>
            <w:shd w:val="clear" w:color="auto" w:fill="auto"/>
          </w:tcPr>
          <w:p w14:paraId="65FA8C6C" w14:textId="77777777" w:rsidR="00280FF0" w:rsidRDefault="00280FF0">
            <w:pPr>
              <w:spacing w:line="276" w:lineRule="auto"/>
              <w:jc w:val="center"/>
              <w:rPr>
                <w:b/>
                <w:bCs/>
                <w:sz w:val="16"/>
                <w:szCs w:val="16"/>
              </w:rPr>
            </w:pPr>
          </w:p>
        </w:tc>
        <w:tc>
          <w:tcPr>
            <w:tcW w:w="781" w:type="dxa"/>
            <w:vMerge/>
            <w:shd w:val="clear" w:color="auto" w:fill="auto"/>
          </w:tcPr>
          <w:p w14:paraId="57E9E5F9" w14:textId="77777777" w:rsidR="00280FF0" w:rsidRDefault="00280FF0">
            <w:pPr>
              <w:spacing w:line="276" w:lineRule="auto"/>
              <w:jc w:val="center"/>
              <w:rPr>
                <w:sz w:val="16"/>
                <w:szCs w:val="16"/>
              </w:rPr>
            </w:pPr>
          </w:p>
        </w:tc>
        <w:tc>
          <w:tcPr>
            <w:tcW w:w="1087" w:type="dxa"/>
            <w:vMerge/>
            <w:shd w:val="clear" w:color="auto" w:fill="auto"/>
          </w:tcPr>
          <w:p w14:paraId="43285A06" w14:textId="77777777" w:rsidR="00280FF0" w:rsidRDefault="00280FF0">
            <w:pPr>
              <w:spacing w:line="276" w:lineRule="auto"/>
              <w:jc w:val="center"/>
              <w:rPr>
                <w:bCs/>
                <w:iCs/>
                <w:sz w:val="16"/>
                <w:szCs w:val="16"/>
              </w:rPr>
            </w:pPr>
          </w:p>
        </w:tc>
        <w:tc>
          <w:tcPr>
            <w:tcW w:w="661" w:type="dxa"/>
            <w:vMerge/>
            <w:shd w:val="clear" w:color="auto" w:fill="auto"/>
          </w:tcPr>
          <w:p w14:paraId="7E12667A" w14:textId="77777777" w:rsidR="00280FF0" w:rsidRDefault="00280FF0">
            <w:pPr>
              <w:spacing w:line="276" w:lineRule="auto"/>
              <w:jc w:val="center"/>
              <w:rPr>
                <w:sz w:val="16"/>
                <w:szCs w:val="16"/>
              </w:rPr>
            </w:pPr>
          </w:p>
        </w:tc>
        <w:tc>
          <w:tcPr>
            <w:tcW w:w="910" w:type="dxa"/>
            <w:vMerge/>
            <w:shd w:val="clear" w:color="auto" w:fill="auto"/>
          </w:tcPr>
          <w:p w14:paraId="22F24F68" w14:textId="77777777" w:rsidR="00280FF0" w:rsidRDefault="00280FF0">
            <w:pPr>
              <w:spacing w:line="276" w:lineRule="auto"/>
              <w:jc w:val="center"/>
              <w:rPr>
                <w:sz w:val="16"/>
                <w:szCs w:val="16"/>
              </w:rPr>
            </w:pPr>
          </w:p>
        </w:tc>
        <w:tc>
          <w:tcPr>
            <w:tcW w:w="937" w:type="dxa"/>
            <w:vMerge/>
            <w:shd w:val="clear" w:color="auto" w:fill="auto"/>
          </w:tcPr>
          <w:p w14:paraId="44DD10A3" w14:textId="77777777" w:rsidR="00280FF0" w:rsidRDefault="00280FF0">
            <w:pPr>
              <w:spacing w:line="276" w:lineRule="auto"/>
              <w:jc w:val="center"/>
              <w:rPr>
                <w:sz w:val="16"/>
                <w:szCs w:val="16"/>
              </w:rPr>
            </w:pPr>
          </w:p>
        </w:tc>
        <w:tc>
          <w:tcPr>
            <w:tcW w:w="1745" w:type="dxa"/>
            <w:vMerge/>
            <w:shd w:val="clear" w:color="auto" w:fill="auto"/>
          </w:tcPr>
          <w:p w14:paraId="6FD41E78" w14:textId="77777777" w:rsidR="00280FF0" w:rsidRDefault="00280FF0">
            <w:pPr>
              <w:spacing w:line="276" w:lineRule="auto"/>
              <w:jc w:val="center"/>
              <w:rPr>
                <w:sz w:val="16"/>
                <w:szCs w:val="16"/>
              </w:rPr>
            </w:pPr>
          </w:p>
        </w:tc>
        <w:tc>
          <w:tcPr>
            <w:tcW w:w="1229" w:type="dxa"/>
            <w:vMerge/>
            <w:shd w:val="clear" w:color="auto" w:fill="auto"/>
          </w:tcPr>
          <w:p w14:paraId="37A1D8F5"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570CF01E"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266482D2" w14:textId="77777777" w:rsidR="00280FF0" w:rsidRDefault="003B213F">
            <w:pPr>
              <w:jc w:val="center"/>
              <w:rPr>
                <w:sz w:val="16"/>
                <w:szCs w:val="16"/>
              </w:rPr>
            </w:pPr>
            <w:r>
              <w:rPr>
                <w:iCs/>
                <w:sz w:val="16"/>
                <w:szCs w:val="16"/>
              </w:rPr>
              <w:t>n/a</w:t>
            </w:r>
          </w:p>
        </w:tc>
        <w:tc>
          <w:tcPr>
            <w:tcW w:w="1716" w:type="dxa"/>
            <w:vMerge/>
            <w:shd w:val="clear" w:color="auto" w:fill="auto"/>
          </w:tcPr>
          <w:p w14:paraId="78FB768C" w14:textId="77777777" w:rsidR="00280FF0" w:rsidRDefault="00280FF0">
            <w:pPr>
              <w:spacing w:line="276" w:lineRule="auto"/>
              <w:jc w:val="center"/>
              <w:rPr>
                <w:sz w:val="16"/>
                <w:szCs w:val="16"/>
              </w:rPr>
            </w:pPr>
          </w:p>
        </w:tc>
        <w:tc>
          <w:tcPr>
            <w:tcW w:w="945" w:type="dxa"/>
            <w:vMerge/>
            <w:shd w:val="clear" w:color="auto" w:fill="auto"/>
          </w:tcPr>
          <w:p w14:paraId="61FFC4E7" w14:textId="77777777" w:rsidR="00280FF0" w:rsidRDefault="00280FF0">
            <w:pPr>
              <w:spacing w:line="276" w:lineRule="auto"/>
              <w:jc w:val="center"/>
              <w:rPr>
                <w:sz w:val="16"/>
                <w:szCs w:val="16"/>
              </w:rPr>
            </w:pPr>
          </w:p>
        </w:tc>
      </w:tr>
      <w:tr w:rsidR="00280FF0" w14:paraId="740B1899" w14:textId="77777777">
        <w:tc>
          <w:tcPr>
            <w:tcW w:w="1624" w:type="dxa"/>
            <w:vMerge/>
            <w:shd w:val="clear" w:color="auto" w:fill="auto"/>
          </w:tcPr>
          <w:p w14:paraId="0DEF4598" w14:textId="77777777" w:rsidR="00280FF0" w:rsidRDefault="00280FF0">
            <w:pPr>
              <w:spacing w:line="276" w:lineRule="auto"/>
              <w:jc w:val="center"/>
              <w:rPr>
                <w:b/>
                <w:bCs/>
                <w:sz w:val="16"/>
                <w:szCs w:val="16"/>
              </w:rPr>
            </w:pPr>
          </w:p>
        </w:tc>
        <w:tc>
          <w:tcPr>
            <w:tcW w:w="781" w:type="dxa"/>
            <w:vMerge/>
            <w:shd w:val="clear" w:color="auto" w:fill="auto"/>
          </w:tcPr>
          <w:p w14:paraId="2F4D8627" w14:textId="77777777" w:rsidR="00280FF0" w:rsidRDefault="00280FF0">
            <w:pPr>
              <w:spacing w:line="276" w:lineRule="auto"/>
              <w:jc w:val="center"/>
              <w:rPr>
                <w:sz w:val="16"/>
                <w:szCs w:val="16"/>
              </w:rPr>
            </w:pPr>
          </w:p>
        </w:tc>
        <w:tc>
          <w:tcPr>
            <w:tcW w:w="1087" w:type="dxa"/>
            <w:vMerge/>
            <w:shd w:val="clear" w:color="auto" w:fill="auto"/>
          </w:tcPr>
          <w:p w14:paraId="4C2046E8" w14:textId="77777777" w:rsidR="00280FF0" w:rsidRDefault="00280FF0">
            <w:pPr>
              <w:spacing w:line="276" w:lineRule="auto"/>
              <w:jc w:val="center"/>
              <w:rPr>
                <w:bCs/>
                <w:iCs/>
                <w:sz w:val="16"/>
                <w:szCs w:val="16"/>
              </w:rPr>
            </w:pPr>
          </w:p>
        </w:tc>
        <w:tc>
          <w:tcPr>
            <w:tcW w:w="661" w:type="dxa"/>
            <w:vMerge/>
            <w:shd w:val="clear" w:color="auto" w:fill="auto"/>
          </w:tcPr>
          <w:p w14:paraId="0D4D09BA" w14:textId="77777777" w:rsidR="00280FF0" w:rsidRDefault="00280FF0">
            <w:pPr>
              <w:spacing w:line="276" w:lineRule="auto"/>
              <w:jc w:val="center"/>
              <w:rPr>
                <w:sz w:val="16"/>
                <w:szCs w:val="16"/>
              </w:rPr>
            </w:pPr>
          </w:p>
        </w:tc>
        <w:tc>
          <w:tcPr>
            <w:tcW w:w="910" w:type="dxa"/>
            <w:vMerge/>
            <w:shd w:val="clear" w:color="auto" w:fill="auto"/>
          </w:tcPr>
          <w:p w14:paraId="5F7AD712" w14:textId="77777777" w:rsidR="00280FF0" w:rsidRDefault="00280FF0">
            <w:pPr>
              <w:spacing w:line="276" w:lineRule="auto"/>
              <w:jc w:val="center"/>
              <w:rPr>
                <w:sz w:val="16"/>
                <w:szCs w:val="16"/>
              </w:rPr>
            </w:pPr>
          </w:p>
        </w:tc>
        <w:tc>
          <w:tcPr>
            <w:tcW w:w="937" w:type="dxa"/>
            <w:vMerge/>
            <w:shd w:val="clear" w:color="auto" w:fill="auto"/>
          </w:tcPr>
          <w:p w14:paraId="0699B7B7" w14:textId="77777777" w:rsidR="00280FF0" w:rsidRDefault="00280FF0">
            <w:pPr>
              <w:spacing w:line="276" w:lineRule="auto"/>
              <w:jc w:val="center"/>
              <w:rPr>
                <w:sz w:val="16"/>
                <w:szCs w:val="16"/>
              </w:rPr>
            </w:pPr>
          </w:p>
        </w:tc>
        <w:tc>
          <w:tcPr>
            <w:tcW w:w="1745" w:type="dxa"/>
            <w:vMerge/>
            <w:shd w:val="clear" w:color="auto" w:fill="auto"/>
          </w:tcPr>
          <w:p w14:paraId="5229A9B7" w14:textId="77777777" w:rsidR="00280FF0" w:rsidRDefault="00280FF0">
            <w:pPr>
              <w:spacing w:line="276" w:lineRule="auto"/>
              <w:jc w:val="center"/>
              <w:rPr>
                <w:sz w:val="16"/>
                <w:szCs w:val="16"/>
              </w:rPr>
            </w:pPr>
          </w:p>
        </w:tc>
        <w:tc>
          <w:tcPr>
            <w:tcW w:w="1229" w:type="dxa"/>
            <w:vMerge/>
            <w:shd w:val="clear" w:color="auto" w:fill="auto"/>
          </w:tcPr>
          <w:p w14:paraId="2360C133"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51E094B2" w14:textId="77777777" w:rsidR="00280FF0" w:rsidRDefault="003B213F">
            <w:pPr>
              <w:spacing w:line="276" w:lineRule="auto"/>
              <w:jc w:val="center"/>
              <w:rPr>
                <w:sz w:val="16"/>
                <w:szCs w:val="16"/>
              </w:rPr>
            </w:pPr>
            <w:r>
              <w:rPr>
                <w:sz w:val="16"/>
                <w:szCs w:val="16"/>
              </w:rPr>
              <w:t>P – Paramą gavusios įmonės (iš kurių: didelės)</w:t>
            </w:r>
          </w:p>
        </w:tc>
        <w:tc>
          <w:tcPr>
            <w:tcW w:w="1192" w:type="dxa"/>
            <w:shd w:val="clear" w:color="auto" w:fill="FFFFFF" w:themeFill="background1"/>
            <w:vAlign w:val="center"/>
          </w:tcPr>
          <w:p w14:paraId="2FB56255" w14:textId="77777777" w:rsidR="00280FF0" w:rsidRDefault="003B213F">
            <w:pPr>
              <w:jc w:val="center"/>
              <w:rPr>
                <w:sz w:val="16"/>
                <w:szCs w:val="16"/>
              </w:rPr>
            </w:pPr>
            <w:r>
              <w:rPr>
                <w:iCs/>
                <w:sz w:val="16"/>
                <w:szCs w:val="16"/>
              </w:rPr>
              <w:t>n/a</w:t>
            </w:r>
          </w:p>
        </w:tc>
        <w:tc>
          <w:tcPr>
            <w:tcW w:w="1716" w:type="dxa"/>
            <w:vMerge/>
            <w:shd w:val="clear" w:color="auto" w:fill="auto"/>
          </w:tcPr>
          <w:p w14:paraId="5C8A1F68" w14:textId="77777777" w:rsidR="00280FF0" w:rsidRDefault="00280FF0">
            <w:pPr>
              <w:spacing w:line="276" w:lineRule="auto"/>
              <w:jc w:val="center"/>
              <w:rPr>
                <w:sz w:val="16"/>
                <w:szCs w:val="16"/>
              </w:rPr>
            </w:pPr>
          </w:p>
        </w:tc>
        <w:tc>
          <w:tcPr>
            <w:tcW w:w="945" w:type="dxa"/>
            <w:vMerge/>
            <w:shd w:val="clear" w:color="auto" w:fill="auto"/>
          </w:tcPr>
          <w:p w14:paraId="39E3D264" w14:textId="77777777" w:rsidR="00280FF0" w:rsidRDefault="00280FF0">
            <w:pPr>
              <w:spacing w:line="276" w:lineRule="auto"/>
              <w:jc w:val="center"/>
              <w:rPr>
                <w:sz w:val="16"/>
                <w:szCs w:val="16"/>
              </w:rPr>
            </w:pPr>
          </w:p>
        </w:tc>
      </w:tr>
      <w:tr w:rsidR="00280FF0" w14:paraId="0F8125F8" w14:textId="77777777">
        <w:tc>
          <w:tcPr>
            <w:tcW w:w="1624" w:type="dxa"/>
            <w:vMerge/>
            <w:shd w:val="clear" w:color="auto" w:fill="auto"/>
          </w:tcPr>
          <w:p w14:paraId="68BB905A" w14:textId="77777777" w:rsidR="00280FF0" w:rsidRDefault="00280FF0">
            <w:pPr>
              <w:spacing w:line="276" w:lineRule="auto"/>
              <w:jc w:val="center"/>
              <w:rPr>
                <w:b/>
                <w:bCs/>
                <w:sz w:val="16"/>
                <w:szCs w:val="16"/>
              </w:rPr>
            </w:pPr>
          </w:p>
        </w:tc>
        <w:tc>
          <w:tcPr>
            <w:tcW w:w="781" w:type="dxa"/>
            <w:vMerge/>
            <w:shd w:val="clear" w:color="auto" w:fill="auto"/>
          </w:tcPr>
          <w:p w14:paraId="7E9DC6C0" w14:textId="77777777" w:rsidR="00280FF0" w:rsidRDefault="00280FF0">
            <w:pPr>
              <w:spacing w:line="276" w:lineRule="auto"/>
              <w:jc w:val="center"/>
              <w:rPr>
                <w:sz w:val="16"/>
                <w:szCs w:val="16"/>
              </w:rPr>
            </w:pPr>
          </w:p>
        </w:tc>
        <w:tc>
          <w:tcPr>
            <w:tcW w:w="1087" w:type="dxa"/>
            <w:vMerge/>
            <w:shd w:val="clear" w:color="auto" w:fill="auto"/>
          </w:tcPr>
          <w:p w14:paraId="05DEAFD6" w14:textId="77777777" w:rsidR="00280FF0" w:rsidRDefault="00280FF0">
            <w:pPr>
              <w:spacing w:line="276" w:lineRule="auto"/>
              <w:jc w:val="center"/>
              <w:rPr>
                <w:bCs/>
                <w:iCs/>
                <w:sz w:val="16"/>
                <w:szCs w:val="16"/>
              </w:rPr>
            </w:pPr>
          </w:p>
        </w:tc>
        <w:tc>
          <w:tcPr>
            <w:tcW w:w="661" w:type="dxa"/>
            <w:vMerge/>
            <w:shd w:val="clear" w:color="auto" w:fill="auto"/>
          </w:tcPr>
          <w:p w14:paraId="4B0C506D" w14:textId="77777777" w:rsidR="00280FF0" w:rsidRDefault="00280FF0">
            <w:pPr>
              <w:spacing w:line="276" w:lineRule="auto"/>
              <w:jc w:val="center"/>
              <w:rPr>
                <w:sz w:val="16"/>
                <w:szCs w:val="16"/>
              </w:rPr>
            </w:pPr>
          </w:p>
        </w:tc>
        <w:tc>
          <w:tcPr>
            <w:tcW w:w="910" w:type="dxa"/>
            <w:vMerge/>
            <w:shd w:val="clear" w:color="auto" w:fill="auto"/>
          </w:tcPr>
          <w:p w14:paraId="32763B77" w14:textId="77777777" w:rsidR="00280FF0" w:rsidRDefault="00280FF0">
            <w:pPr>
              <w:spacing w:line="276" w:lineRule="auto"/>
              <w:jc w:val="center"/>
              <w:rPr>
                <w:sz w:val="16"/>
                <w:szCs w:val="16"/>
              </w:rPr>
            </w:pPr>
          </w:p>
        </w:tc>
        <w:tc>
          <w:tcPr>
            <w:tcW w:w="937" w:type="dxa"/>
            <w:vMerge/>
            <w:shd w:val="clear" w:color="auto" w:fill="auto"/>
          </w:tcPr>
          <w:p w14:paraId="7CD42436" w14:textId="77777777" w:rsidR="00280FF0" w:rsidRDefault="00280FF0">
            <w:pPr>
              <w:spacing w:line="276" w:lineRule="auto"/>
              <w:jc w:val="center"/>
              <w:rPr>
                <w:sz w:val="16"/>
                <w:szCs w:val="16"/>
              </w:rPr>
            </w:pPr>
          </w:p>
        </w:tc>
        <w:tc>
          <w:tcPr>
            <w:tcW w:w="1745" w:type="dxa"/>
            <w:vMerge/>
            <w:shd w:val="clear" w:color="auto" w:fill="auto"/>
          </w:tcPr>
          <w:p w14:paraId="717E1F9A" w14:textId="77777777" w:rsidR="00280FF0" w:rsidRDefault="00280FF0">
            <w:pPr>
              <w:spacing w:line="276" w:lineRule="auto"/>
              <w:jc w:val="center"/>
              <w:rPr>
                <w:sz w:val="16"/>
                <w:szCs w:val="16"/>
              </w:rPr>
            </w:pPr>
          </w:p>
        </w:tc>
        <w:tc>
          <w:tcPr>
            <w:tcW w:w="1229" w:type="dxa"/>
            <w:vMerge/>
            <w:shd w:val="clear" w:color="auto" w:fill="auto"/>
          </w:tcPr>
          <w:p w14:paraId="0E8F5E0B" w14:textId="77777777" w:rsidR="00280FF0" w:rsidRDefault="00280FF0">
            <w:pPr>
              <w:spacing w:line="276" w:lineRule="auto"/>
              <w:jc w:val="center"/>
              <w:rPr>
                <w:iCs/>
                <w:sz w:val="16"/>
                <w:szCs w:val="16"/>
              </w:rPr>
            </w:pPr>
          </w:p>
        </w:tc>
        <w:tc>
          <w:tcPr>
            <w:tcW w:w="1733" w:type="dxa"/>
            <w:shd w:val="clear" w:color="auto" w:fill="auto"/>
          </w:tcPr>
          <w:p w14:paraId="2D1792A8"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7C61F585" w14:textId="77777777" w:rsidR="00280FF0" w:rsidRDefault="003B213F">
            <w:pPr>
              <w:jc w:val="center"/>
              <w:rPr>
                <w:sz w:val="16"/>
                <w:szCs w:val="16"/>
              </w:rPr>
            </w:pPr>
            <w:r>
              <w:rPr>
                <w:sz w:val="16"/>
                <w:szCs w:val="16"/>
              </w:rPr>
              <w:t>29</w:t>
            </w:r>
          </w:p>
          <w:p w14:paraId="5514DBE3" w14:textId="77777777" w:rsidR="00280FF0" w:rsidRDefault="003B213F">
            <w:pPr>
              <w:jc w:val="center"/>
              <w:rPr>
                <w:sz w:val="16"/>
                <w:szCs w:val="16"/>
              </w:rPr>
            </w:pPr>
            <w:r>
              <w:rPr>
                <w:sz w:val="16"/>
                <w:szCs w:val="16"/>
              </w:rPr>
              <w:t>(2029)</w:t>
            </w:r>
          </w:p>
        </w:tc>
        <w:tc>
          <w:tcPr>
            <w:tcW w:w="1716" w:type="dxa"/>
            <w:vMerge/>
            <w:shd w:val="clear" w:color="auto" w:fill="auto"/>
          </w:tcPr>
          <w:p w14:paraId="1C4474F3" w14:textId="77777777" w:rsidR="00280FF0" w:rsidRDefault="00280FF0">
            <w:pPr>
              <w:spacing w:line="276" w:lineRule="auto"/>
              <w:jc w:val="center"/>
              <w:rPr>
                <w:sz w:val="16"/>
                <w:szCs w:val="16"/>
              </w:rPr>
            </w:pPr>
          </w:p>
        </w:tc>
        <w:tc>
          <w:tcPr>
            <w:tcW w:w="945" w:type="dxa"/>
            <w:vMerge/>
            <w:shd w:val="clear" w:color="auto" w:fill="auto"/>
          </w:tcPr>
          <w:p w14:paraId="09474DD2" w14:textId="77777777" w:rsidR="00280FF0" w:rsidRDefault="00280FF0">
            <w:pPr>
              <w:spacing w:line="276" w:lineRule="auto"/>
              <w:jc w:val="center"/>
              <w:rPr>
                <w:sz w:val="16"/>
                <w:szCs w:val="16"/>
              </w:rPr>
            </w:pPr>
          </w:p>
        </w:tc>
      </w:tr>
      <w:tr w:rsidR="00280FF0" w14:paraId="0A346BE4" w14:textId="77777777">
        <w:tc>
          <w:tcPr>
            <w:tcW w:w="1624" w:type="dxa"/>
            <w:vMerge/>
            <w:shd w:val="clear" w:color="auto" w:fill="auto"/>
          </w:tcPr>
          <w:p w14:paraId="689A42CE" w14:textId="77777777" w:rsidR="00280FF0" w:rsidRDefault="00280FF0">
            <w:pPr>
              <w:spacing w:line="276" w:lineRule="auto"/>
              <w:jc w:val="center"/>
              <w:rPr>
                <w:b/>
                <w:bCs/>
                <w:sz w:val="16"/>
                <w:szCs w:val="16"/>
              </w:rPr>
            </w:pPr>
          </w:p>
        </w:tc>
        <w:tc>
          <w:tcPr>
            <w:tcW w:w="781" w:type="dxa"/>
            <w:vMerge/>
            <w:shd w:val="clear" w:color="auto" w:fill="auto"/>
          </w:tcPr>
          <w:p w14:paraId="0101BD05" w14:textId="77777777" w:rsidR="00280FF0" w:rsidRDefault="00280FF0">
            <w:pPr>
              <w:spacing w:line="276" w:lineRule="auto"/>
              <w:jc w:val="center"/>
              <w:rPr>
                <w:sz w:val="16"/>
                <w:szCs w:val="16"/>
              </w:rPr>
            </w:pPr>
          </w:p>
        </w:tc>
        <w:tc>
          <w:tcPr>
            <w:tcW w:w="1087" w:type="dxa"/>
            <w:vMerge/>
            <w:shd w:val="clear" w:color="auto" w:fill="auto"/>
          </w:tcPr>
          <w:p w14:paraId="3ABD16AC" w14:textId="77777777" w:rsidR="00280FF0" w:rsidRDefault="00280FF0">
            <w:pPr>
              <w:spacing w:line="276" w:lineRule="auto"/>
              <w:jc w:val="center"/>
              <w:rPr>
                <w:bCs/>
                <w:iCs/>
                <w:sz w:val="16"/>
                <w:szCs w:val="16"/>
              </w:rPr>
            </w:pPr>
          </w:p>
        </w:tc>
        <w:tc>
          <w:tcPr>
            <w:tcW w:w="661" w:type="dxa"/>
            <w:vMerge/>
            <w:shd w:val="clear" w:color="auto" w:fill="auto"/>
          </w:tcPr>
          <w:p w14:paraId="031BA49F" w14:textId="77777777" w:rsidR="00280FF0" w:rsidRDefault="00280FF0">
            <w:pPr>
              <w:spacing w:line="276" w:lineRule="auto"/>
              <w:jc w:val="center"/>
              <w:rPr>
                <w:sz w:val="16"/>
                <w:szCs w:val="16"/>
              </w:rPr>
            </w:pPr>
          </w:p>
        </w:tc>
        <w:tc>
          <w:tcPr>
            <w:tcW w:w="910" w:type="dxa"/>
            <w:vMerge/>
            <w:shd w:val="clear" w:color="auto" w:fill="auto"/>
          </w:tcPr>
          <w:p w14:paraId="5687286C" w14:textId="77777777" w:rsidR="00280FF0" w:rsidRDefault="00280FF0">
            <w:pPr>
              <w:spacing w:line="276" w:lineRule="auto"/>
              <w:jc w:val="center"/>
              <w:rPr>
                <w:sz w:val="16"/>
                <w:szCs w:val="16"/>
              </w:rPr>
            </w:pPr>
          </w:p>
        </w:tc>
        <w:tc>
          <w:tcPr>
            <w:tcW w:w="937" w:type="dxa"/>
            <w:vMerge/>
            <w:shd w:val="clear" w:color="auto" w:fill="auto"/>
          </w:tcPr>
          <w:p w14:paraId="1A26AE13" w14:textId="77777777" w:rsidR="00280FF0" w:rsidRDefault="00280FF0">
            <w:pPr>
              <w:spacing w:line="276" w:lineRule="auto"/>
              <w:jc w:val="center"/>
              <w:rPr>
                <w:sz w:val="16"/>
                <w:szCs w:val="16"/>
              </w:rPr>
            </w:pPr>
          </w:p>
        </w:tc>
        <w:tc>
          <w:tcPr>
            <w:tcW w:w="1745" w:type="dxa"/>
            <w:vMerge/>
            <w:shd w:val="clear" w:color="auto" w:fill="auto"/>
          </w:tcPr>
          <w:p w14:paraId="58F0DC87" w14:textId="77777777" w:rsidR="00280FF0" w:rsidRDefault="00280FF0">
            <w:pPr>
              <w:spacing w:line="276" w:lineRule="auto"/>
              <w:jc w:val="center"/>
              <w:rPr>
                <w:sz w:val="16"/>
                <w:szCs w:val="16"/>
              </w:rPr>
            </w:pPr>
          </w:p>
        </w:tc>
        <w:tc>
          <w:tcPr>
            <w:tcW w:w="1229" w:type="dxa"/>
            <w:vMerge/>
            <w:shd w:val="clear" w:color="auto" w:fill="auto"/>
          </w:tcPr>
          <w:p w14:paraId="2B4907C7" w14:textId="77777777" w:rsidR="00280FF0" w:rsidRDefault="00280FF0">
            <w:pPr>
              <w:spacing w:line="276" w:lineRule="auto"/>
              <w:jc w:val="center"/>
              <w:rPr>
                <w:iCs/>
                <w:sz w:val="16"/>
                <w:szCs w:val="16"/>
              </w:rPr>
            </w:pPr>
          </w:p>
        </w:tc>
        <w:tc>
          <w:tcPr>
            <w:tcW w:w="1733" w:type="dxa"/>
            <w:shd w:val="clear" w:color="auto" w:fill="auto"/>
          </w:tcPr>
          <w:p w14:paraId="2BBC23E1"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6BB92642" w14:textId="77777777" w:rsidR="00280FF0" w:rsidRDefault="00280FF0">
            <w:pPr>
              <w:jc w:val="center"/>
              <w:rPr>
                <w:sz w:val="16"/>
                <w:szCs w:val="16"/>
              </w:rPr>
            </w:pPr>
          </w:p>
          <w:p w14:paraId="38FDA2AB" w14:textId="77777777" w:rsidR="00280FF0" w:rsidRDefault="003B213F">
            <w:pPr>
              <w:jc w:val="center"/>
              <w:rPr>
                <w:sz w:val="16"/>
                <w:szCs w:val="16"/>
              </w:rPr>
            </w:pPr>
            <w:r>
              <w:rPr>
                <w:sz w:val="16"/>
                <w:szCs w:val="16"/>
              </w:rPr>
              <w:t>3 600 000</w:t>
            </w:r>
          </w:p>
          <w:p w14:paraId="75565B26" w14:textId="77777777" w:rsidR="00280FF0" w:rsidRDefault="003B213F">
            <w:pPr>
              <w:jc w:val="center"/>
              <w:rPr>
                <w:sz w:val="16"/>
                <w:szCs w:val="16"/>
              </w:rPr>
            </w:pPr>
            <w:r>
              <w:rPr>
                <w:sz w:val="16"/>
                <w:szCs w:val="16"/>
              </w:rPr>
              <w:t>(2029)</w:t>
            </w:r>
          </w:p>
          <w:p w14:paraId="0CF3C9A1" w14:textId="77777777" w:rsidR="00280FF0" w:rsidRDefault="00280FF0">
            <w:pPr>
              <w:jc w:val="center"/>
              <w:rPr>
                <w:sz w:val="16"/>
                <w:szCs w:val="16"/>
              </w:rPr>
            </w:pPr>
          </w:p>
        </w:tc>
        <w:tc>
          <w:tcPr>
            <w:tcW w:w="1716" w:type="dxa"/>
            <w:vMerge/>
            <w:shd w:val="clear" w:color="auto" w:fill="auto"/>
          </w:tcPr>
          <w:p w14:paraId="7F8ACCAC" w14:textId="77777777" w:rsidR="00280FF0" w:rsidRDefault="00280FF0">
            <w:pPr>
              <w:spacing w:line="276" w:lineRule="auto"/>
              <w:jc w:val="center"/>
              <w:rPr>
                <w:sz w:val="16"/>
                <w:szCs w:val="16"/>
              </w:rPr>
            </w:pPr>
          </w:p>
        </w:tc>
        <w:tc>
          <w:tcPr>
            <w:tcW w:w="945" w:type="dxa"/>
            <w:vMerge/>
            <w:shd w:val="clear" w:color="auto" w:fill="auto"/>
          </w:tcPr>
          <w:p w14:paraId="0ADAE29E" w14:textId="77777777" w:rsidR="00280FF0" w:rsidRDefault="00280FF0">
            <w:pPr>
              <w:spacing w:line="276" w:lineRule="auto"/>
              <w:jc w:val="center"/>
              <w:rPr>
                <w:sz w:val="16"/>
                <w:szCs w:val="16"/>
              </w:rPr>
            </w:pPr>
          </w:p>
        </w:tc>
      </w:tr>
      <w:tr w:rsidR="00280FF0" w14:paraId="6B959A74" w14:textId="77777777">
        <w:tc>
          <w:tcPr>
            <w:tcW w:w="1624" w:type="dxa"/>
            <w:vMerge/>
            <w:shd w:val="clear" w:color="auto" w:fill="auto"/>
          </w:tcPr>
          <w:p w14:paraId="181BCEEA" w14:textId="77777777" w:rsidR="00280FF0" w:rsidRDefault="00280FF0">
            <w:pPr>
              <w:spacing w:line="276" w:lineRule="auto"/>
              <w:jc w:val="center"/>
              <w:rPr>
                <w:b/>
                <w:bCs/>
                <w:sz w:val="16"/>
                <w:szCs w:val="16"/>
              </w:rPr>
            </w:pPr>
          </w:p>
        </w:tc>
        <w:tc>
          <w:tcPr>
            <w:tcW w:w="781" w:type="dxa"/>
            <w:vMerge/>
            <w:shd w:val="clear" w:color="auto" w:fill="auto"/>
          </w:tcPr>
          <w:p w14:paraId="7DDDAC9D" w14:textId="77777777" w:rsidR="00280FF0" w:rsidRDefault="00280FF0">
            <w:pPr>
              <w:spacing w:line="276" w:lineRule="auto"/>
              <w:jc w:val="center"/>
              <w:rPr>
                <w:sz w:val="16"/>
                <w:szCs w:val="16"/>
              </w:rPr>
            </w:pPr>
          </w:p>
        </w:tc>
        <w:tc>
          <w:tcPr>
            <w:tcW w:w="1087" w:type="dxa"/>
            <w:vMerge/>
            <w:shd w:val="clear" w:color="auto" w:fill="auto"/>
          </w:tcPr>
          <w:p w14:paraId="3C33F96C" w14:textId="77777777" w:rsidR="00280FF0" w:rsidRDefault="00280FF0">
            <w:pPr>
              <w:spacing w:line="276" w:lineRule="auto"/>
              <w:jc w:val="center"/>
              <w:rPr>
                <w:bCs/>
                <w:iCs/>
                <w:sz w:val="16"/>
                <w:szCs w:val="16"/>
              </w:rPr>
            </w:pPr>
          </w:p>
        </w:tc>
        <w:tc>
          <w:tcPr>
            <w:tcW w:w="661" w:type="dxa"/>
            <w:vMerge/>
            <w:shd w:val="clear" w:color="auto" w:fill="auto"/>
          </w:tcPr>
          <w:p w14:paraId="30F47DC6" w14:textId="77777777" w:rsidR="00280FF0" w:rsidRDefault="00280FF0">
            <w:pPr>
              <w:spacing w:line="276" w:lineRule="auto"/>
              <w:jc w:val="center"/>
              <w:rPr>
                <w:sz w:val="16"/>
                <w:szCs w:val="16"/>
              </w:rPr>
            </w:pPr>
          </w:p>
        </w:tc>
        <w:tc>
          <w:tcPr>
            <w:tcW w:w="910" w:type="dxa"/>
            <w:vMerge/>
            <w:shd w:val="clear" w:color="auto" w:fill="auto"/>
          </w:tcPr>
          <w:p w14:paraId="2E89F118" w14:textId="77777777" w:rsidR="00280FF0" w:rsidRDefault="00280FF0">
            <w:pPr>
              <w:spacing w:line="276" w:lineRule="auto"/>
              <w:jc w:val="center"/>
              <w:rPr>
                <w:sz w:val="16"/>
                <w:szCs w:val="16"/>
              </w:rPr>
            </w:pPr>
          </w:p>
        </w:tc>
        <w:tc>
          <w:tcPr>
            <w:tcW w:w="937" w:type="dxa"/>
            <w:vMerge/>
            <w:shd w:val="clear" w:color="auto" w:fill="auto"/>
          </w:tcPr>
          <w:p w14:paraId="7CF2E93A" w14:textId="77777777" w:rsidR="00280FF0" w:rsidRDefault="00280FF0">
            <w:pPr>
              <w:spacing w:line="276" w:lineRule="auto"/>
              <w:jc w:val="center"/>
              <w:rPr>
                <w:sz w:val="16"/>
                <w:szCs w:val="16"/>
              </w:rPr>
            </w:pPr>
          </w:p>
        </w:tc>
        <w:tc>
          <w:tcPr>
            <w:tcW w:w="1745" w:type="dxa"/>
            <w:vMerge/>
            <w:shd w:val="clear" w:color="auto" w:fill="auto"/>
          </w:tcPr>
          <w:p w14:paraId="0DEA492A" w14:textId="77777777" w:rsidR="00280FF0" w:rsidRDefault="00280FF0">
            <w:pPr>
              <w:spacing w:line="276" w:lineRule="auto"/>
              <w:jc w:val="center"/>
              <w:rPr>
                <w:sz w:val="16"/>
                <w:szCs w:val="16"/>
              </w:rPr>
            </w:pPr>
          </w:p>
        </w:tc>
        <w:tc>
          <w:tcPr>
            <w:tcW w:w="1229" w:type="dxa"/>
            <w:vMerge/>
            <w:shd w:val="clear" w:color="auto" w:fill="auto"/>
          </w:tcPr>
          <w:p w14:paraId="700583BB"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1E9B94F9"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51AEC7A2" w14:textId="77777777" w:rsidR="00280FF0" w:rsidRDefault="003B213F">
            <w:pPr>
              <w:jc w:val="center"/>
              <w:rPr>
                <w:sz w:val="16"/>
                <w:szCs w:val="16"/>
              </w:rPr>
            </w:pPr>
            <w:r>
              <w:rPr>
                <w:sz w:val="16"/>
                <w:szCs w:val="16"/>
              </w:rPr>
              <w:t>n/a</w:t>
            </w:r>
          </w:p>
        </w:tc>
        <w:tc>
          <w:tcPr>
            <w:tcW w:w="1716" w:type="dxa"/>
            <w:vMerge/>
            <w:shd w:val="clear" w:color="auto" w:fill="auto"/>
          </w:tcPr>
          <w:p w14:paraId="392D6E04" w14:textId="77777777" w:rsidR="00280FF0" w:rsidRDefault="00280FF0">
            <w:pPr>
              <w:spacing w:line="276" w:lineRule="auto"/>
              <w:jc w:val="center"/>
              <w:rPr>
                <w:sz w:val="16"/>
                <w:szCs w:val="16"/>
              </w:rPr>
            </w:pPr>
          </w:p>
        </w:tc>
        <w:tc>
          <w:tcPr>
            <w:tcW w:w="945" w:type="dxa"/>
            <w:vMerge/>
            <w:shd w:val="clear" w:color="auto" w:fill="auto"/>
          </w:tcPr>
          <w:p w14:paraId="1EE252F7" w14:textId="77777777" w:rsidR="00280FF0" w:rsidRDefault="00280FF0">
            <w:pPr>
              <w:spacing w:line="276" w:lineRule="auto"/>
              <w:jc w:val="center"/>
              <w:rPr>
                <w:sz w:val="16"/>
                <w:szCs w:val="16"/>
              </w:rPr>
            </w:pPr>
          </w:p>
        </w:tc>
      </w:tr>
      <w:tr w:rsidR="00280FF0" w14:paraId="059208E4" w14:textId="77777777">
        <w:tc>
          <w:tcPr>
            <w:tcW w:w="1624" w:type="dxa"/>
            <w:vMerge/>
            <w:shd w:val="clear" w:color="auto" w:fill="auto"/>
          </w:tcPr>
          <w:p w14:paraId="65535457" w14:textId="77777777" w:rsidR="00280FF0" w:rsidRDefault="00280FF0">
            <w:pPr>
              <w:spacing w:line="276" w:lineRule="auto"/>
              <w:jc w:val="center"/>
              <w:rPr>
                <w:b/>
                <w:bCs/>
                <w:sz w:val="16"/>
                <w:szCs w:val="16"/>
              </w:rPr>
            </w:pPr>
          </w:p>
        </w:tc>
        <w:tc>
          <w:tcPr>
            <w:tcW w:w="781" w:type="dxa"/>
            <w:vMerge/>
            <w:shd w:val="clear" w:color="auto" w:fill="auto"/>
          </w:tcPr>
          <w:p w14:paraId="48D785B7" w14:textId="77777777" w:rsidR="00280FF0" w:rsidRDefault="00280FF0">
            <w:pPr>
              <w:spacing w:line="276" w:lineRule="auto"/>
              <w:jc w:val="center"/>
              <w:rPr>
                <w:sz w:val="16"/>
                <w:szCs w:val="16"/>
              </w:rPr>
            </w:pPr>
          </w:p>
        </w:tc>
        <w:tc>
          <w:tcPr>
            <w:tcW w:w="1087" w:type="dxa"/>
            <w:vMerge/>
            <w:shd w:val="clear" w:color="auto" w:fill="auto"/>
          </w:tcPr>
          <w:p w14:paraId="0F319DD7" w14:textId="77777777" w:rsidR="00280FF0" w:rsidRDefault="00280FF0">
            <w:pPr>
              <w:spacing w:line="276" w:lineRule="auto"/>
              <w:jc w:val="center"/>
              <w:rPr>
                <w:bCs/>
                <w:iCs/>
                <w:sz w:val="16"/>
                <w:szCs w:val="16"/>
              </w:rPr>
            </w:pPr>
          </w:p>
        </w:tc>
        <w:tc>
          <w:tcPr>
            <w:tcW w:w="661" w:type="dxa"/>
            <w:vMerge/>
            <w:shd w:val="clear" w:color="auto" w:fill="auto"/>
          </w:tcPr>
          <w:p w14:paraId="7D810B35" w14:textId="77777777" w:rsidR="00280FF0" w:rsidRDefault="00280FF0">
            <w:pPr>
              <w:spacing w:line="276" w:lineRule="auto"/>
              <w:jc w:val="center"/>
              <w:rPr>
                <w:sz w:val="16"/>
                <w:szCs w:val="16"/>
              </w:rPr>
            </w:pPr>
          </w:p>
        </w:tc>
        <w:tc>
          <w:tcPr>
            <w:tcW w:w="910" w:type="dxa"/>
            <w:vMerge/>
            <w:shd w:val="clear" w:color="auto" w:fill="auto"/>
          </w:tcPr>
          <w:p w14:paraId="5A97E2BE" w14:textId="77777777" w:rsidR="00280FF0" w:rsidRDefault="00280FF0">
            <w:pPr>
              <w:spacing w:line="276" w:lineRule="auto"/>
              <w:jc w:val="center"/>
              <w:rPr>
                <w:sz w:val="16"/>
                <w:szCs w:val="16"/>
              </w:rPr>
            </w:pPr>
          </w:p>
        </w:tc>
        <w:tc>
          <w:tcPr>
            <w:tcW w:w="937" w:type="dxa"/>
            <w:vMerge/>
            <w:shd w:val="clear" w:color="auto" w:fill="auto"/>
          </w:tcPr>
          <w:p w14:paraId="0FE281D8" w14:textId="77777777" w:rsidR="00280FF0" w:rsidRDefault="00280FF0">
            <w:pPr>
              <w:spacing w:line="276" w:lineRule="auto"/>
              <w:jc w:val="center"/>
              <w:rPr>
                <w:sz w:val="16"/>
                <w:szCs w:val="16"/>
              </w:rPr>
            </w:pPr>
          </w:p>
        </w:tc>
        <w:tc>
          <w:tcPr>
            <w:tcW w:w="1745" w:type="dxa"/>
            <w:vMerge/>
            <w:shd w:val="clear" w:color="auto" w:fill="auto"/>
          </w:tcPr>
          <w:p w14:paraId="7F9C07BE" w14:textId="77777777" w:rsidR="00280FF0" w:rsidRDefault="00280FF0">
            <w:pPr>
              <w:spacing w:line="276" w:lineRule="auto"/>
              <w:jc w:val="center"/>
              <w:rPr>
                <w:sz w:val="16"/>
                <w:szCs w:val="16"/>
              </w:rPr>
            </w:pPr>
          </w:p>
        </w:tc>
        <w:tc>
          <w:tcPr>
            <w:tcW w:w="1229" w:type="dxa"/>
            <w:vMerge/>
            <w:shd w:val="clear" w:color="auto" w:fill="auto"/>
          </w:tcPr>
          <w:p w14:paraId="1FE200C8" w14:textId="77777777" w:rsidR="00280FF0" w:rsidRDefault="00280FF0">
            <w:pPr>
              <w:spacing w:line="276" w:lineRule="auto"/>
              <w:jc w:val="center"/>
              <w:rPr>
                <w:iCs/>
                <w:sz w:val="16"/>
                <w:szCs w:val="16"/>
              </w:rPr>
            </w:pPr>
          </w:p>
        </w:tc>
        <w:tc>
          <w:tcPr>
            <w:tcW w:w="1733" w:type="dxa"/>
            <w:shd w:val="clear" w:color="auto" w:fill="auto"/>
          </w:tcPr>
          <w:p w14:paraId="3C44BCC4" w14:textId="77777777" w:rsidR="00280FF0" w:rsidRDefault="003B213F">
            <w:pPr>
              <w:spacing w:line="276" w:lineRule="auto"/>
              <w:jc w:val="center"/>
              <w:rPr>
                <w:sz w:val="16"/>
                <w:szCs w:val="16"/>
              </w:rPr>
            </w:pPr>
            <w:r>
              <w:rPr>
                <w:sz w:val="16"/>
                <w:szCs w:val="16"/>
              </w:rPr>
              <w:t xml:space="preserve">R – </w:t>
            </w:r>
            <w:proofErr w:type="spellStart"/>
            <w:r>
              <w:rPr>
                <w:sz w:val="16"/>
                <w:szCs w:val="16"/>
              </w:rPr>
              <w:t>Ikiprekybinio</w:t>
            </w:r>
            <w:proofErr w:type="spellEnd"/>
            <w:r>
              <w:rPr>
                <w:sz w:val="16"/>
                <w:szCs w:val="16"/>
              </w:rPr>
              <w:t xml:space="preserve"> pirkimo dalyvio pateiktas rinkai inovatyvusis produktas </w:t>
            </w:r>
          </w:p>
        </w:tc>
        <w:tc>
          <w:tcPr>
            <w:tcW w:w="1192" w:type="dxa"/>
            <w:shd w:val="clear" w:color="auto" w:fill="auto"/>
          </w:tcPr>
          <w:p w14:paraId="340A8950" w14:textId="77777777" w:rsidR="00280FF0" w:rsidRDefault="00280FF0">
            <w:pPr>
              <w:jc w:val="center"/>
              <w:rPr>
                <w:sz w:val="16"/>
                <w:szCs w:val="16"/>
              </w:rPr>
            </w:pPr>
          </w:p>
          <w:p w14:paraId="1342A14D" w14:textId="77777777" w:rsidR="00280FF0" w:rsidRDefault="003B213F">
            <w:pPr>
              <w:jc w:val="center"/>
              <w:rPr>
                <w:sz w:val="16"/>
                <w:szCs w:val="16"/>
              </w:rPr>
            </w:pPr>
            <w:r>
              <w:rPr>
                <w:sz w:val="16"/>
                <w:szCs w:val="16"/>
              </w:rPr>
              <w:t>11</w:t>
            </w:r>
          </w:p>
          <w:p w14:paraId="7E32B546" w14:textId="77777777" w:rsidR="00280FF0" w:rsidRDefault="003B213F">
            <w:pPr>
              <w:jc w:val="center"/>
              <w:rPr>
                <w:sz w:val="16"/>
                <w:szCs w:val="16"/>
              </w:rPr>
            </w:pPr>
            <w:r>
              <w:rPr>
                <w:sz w:val="16"/>
                <w:szCs w:val="16"/>
              </w:rPr>
              <w:t>(2029)</w:t>
            </w:r>
          </w:p>
          <w:p w14:paraId="7A61485F" w14:textId="77777777" w:rsidR="00280FF0" w:rsidRDefault="00280FF0">
            <w:pPr>
              <w:jc w:val="center"/>
              <w:rPr>
                <w:sz w:val="16"/>
                <w:szCs w:val="16"/>
              </w:rPr>
            </w:pPr>
          </w:p>
        </w:tc>
        <w:tc>
          <w:tcPr>
            <w:tcW w:w="1716" w:type="dxa"/>
            <w:vMerge/>
            <w:shd w:val="clear" w:color="auto" w:fill="auto"/>
          </w:tcPr>
          <w:p w14:paraId="01224DCA" w14:textId="77777777" w:rsidR="00280FF0" w:rsidRDefault="00280FF0">
            <w:pPr>
              <w:spacing w:line="276" w:lineRule="auto"/>
              <w:jc w:val="center"/>
              <w:rPr>
                <w:sz w:val="16"/>
                <w:szCs w:val="16"/>
              </w:rPr>
            </w:pPr>
          </w:p>
        </w:tc>
        <w:tc>
          <w:tcPr>
            <w:tcW w:w="945" w:type="dxa"/>
            <w:vMerge/>
            <w:shd w:val="clear" w:color="auto" w:fill="auto"/>
          </w:tcPr>
          <w:p w14:paraId="1C0EF9CE" w14:textId="77777777" w:rsidR="00280FF0" w:rsidRDefault="00280FF0">
            <w:pPr>
              <w:spacing w:line="276" w:lineRule="auto"/>
              <w:jc w:val="center"/>
              <w:rPr>
                <w:sz w:val="16"/>
                <w:szCs w:val="16"/>
              </w:rPr>
            </w:pPr>
          </w:p>
        </w:tc>
      </w:tr>
      <w:tr w:rsidR="00280FF0" w14:paraId="351A9633" w14:textId="77777777">
        <w:tc>
          <w:tcPr>
            <w:tcW w:w="1624" w:type="dxa"/>
            <w:vMerge w:val="restart"/>
            <w:shd w:val="clear" w:color="auto" w:fill="auto"/>
          </w:tcPr>
          <w:p w14:paraId="4E6BC285" w14:textId="77777777" w:rsidR="00280FF0" w:rsidRDefault="003B213F">
            <w:pPr>
              <w:spacing w:line="276" w:lineRule="auto"/>
              <w:jc w:val="center"/>
              <w:rPr>
                <w:sz w:val="16"/>
                <w:szCs w:val="16"/>
              </w:rPr>
            </w:pPr>
            <w:r>
              <w:rPr>
                <w:sz w:val="16"/>
                <w:szCs w:val="16"/>
              </w:rPr>
              <w:t>8.2. Sudaryti paskatas verslui kurti naujus produktus viešojo sektoriaus poreikiams tenkinti (Vidurio ir vakarų Lietuvos regionas)</w:t>
            </w:r>
          </w:p>
          <w:p w14:paraId="1712468B" w14:textId="77777777" w:rsidR="00280FF0" w:rsidRDefault="00280FF0">
            <w:pPr>
              <w:spacing w:line="276" w:lineRule="auto"/>
              <w:jc w:val="center"/>
              <w:rPr>
                <w:sz w:val="16"/>
                <w:szCs w:val="16"/>
              </w:rPr>
            </w:pPr>
          </w:p>
        </w:tc>
        <w:tc>
          <w:tcPr>
            <w:tcW w:w="781" w:type="dxa"/>
            <w:vMerge w:val="restart"/>
            <w:shd w:val="clear" w:color="auto" w:fill="auto"/>
          </w:tcPr>
          <w:p w14:paraId="3328F29A" w14:textId="77777777" w:rsidR="00280FF0" w:rsidRDefault="003B213F">
            <w:pPr>
              <w:spacing w:line="276" w:lineRule="auto"/>
              <w:jc w:val="center"/>
              <w:rPr>
                <w:sz w:val="16"/>
                <w:szCs w:val="16"/>
              </w:rPr>
            </w:pPr>
            <w:r>
              <w:rPr>
                <w:sz w:val="16"/>
                <w:szCs w:val="16"/>
              </w:rPr>
              <w:lastRenderedPageBreak/>
              <w:t>I</w:t>
            </w:r>
          </w:p>
        </w:tc>
        <w:tc>
          <w:tcPr>
            <w:tcW w:w="1087" w:type="dxa"/>
            <w:vMerge w:val="restart"/>
            <w:shd w:val="clear" w:color="auto" w:fill="auto"/>
          </w:tcPr>
          <w:p w14:paraId="44EFC8F3" w14:textId="77777777" w:rsidR="00280FF0" w:rsidRDefault="003B213F">
            <w:pPr>
              <w:spacing w:line="276" w:lineRule="auto"/>
              <w:jc w:val="center"/>
              <w:rPr>
                <w:bCs/>
                <w:iCs/>
                <w:sz w:val="16"/>
                <w:szCs w:val="16"/>
              </w:rPr>
            </w:pPr>
            <w:r>
              <w:rPr>
                <w:bCs/>
                <w:iCs/>
                <w:sz w:val="16"/>
                <w:szCs w:val="16"/>
              </w:rPr>
              <w:t>Perkančiosios  organizacijos ir įmonės</w:t>
            </w:r>
          </w:p>
        </w:tc>
        <w:tc>
          <w:tcPr>
            <w:tcW w:w="661" w:type="dxa"/>
            <w:vMerge w:val="restart"/>
            <w:shd w:val="clear" w:color="auto" w:fill="auto"/>
          </w:tcPr>
          <w:p w14:paraId="3DFCE54C"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29F57857"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49167261"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7D2EC5BB" w14:textId="77777777" w:rsidR="00280FF0" w:rsidRDefault="003B213F">
            <w:pPr>
              <w:spacing w:line="276" w:lineRule="auto"/>
              <w:jc w:val="center"/>
              <w:rPr>
                <w:sz w:val="16"/>
                <w:szCs w:val="16"/>
              </w:rPr>
            </w:pPr>
            <w:r>
              <w:rPr>
                <w:sz w:val="16"/>
                <w:szCs w:val="16"/>
              </w:rPr>
              <w:t>5 400</w:t>
            </w:r>
          </w:p>
          <w:p w14:paraId="0664969E" w14:textId="77777777" w:rsidR="00280FF0" w:rsidRDefault="00280FF0">
            <w:pPr>
              <w:spacing w:line="276" w:lineRule="auto"/>
              <w:rPr>
                <w:sz w:val="16"/>
                <w:szCs w:val="16"/>
              </w:rPr>
            </w:pPr>
          </w:p>
          <w:p w14:paraId="5BF2CC4A" w14:textId="77777777" w:rsidR="00280FF0" w:rsidRDefault="003B213F">
            <w:pPr>
              <w:spacing w:line="276" w:lineRule="auto"/>
              <w:jc w:val="center"/>
              <w:rPr>
                <w:sz w:val="16"/>
                <w:szCs w:val="16"/>
              </w:rPr>
            </w:pPr>
            <w:r>
              <w:rPr>
                <w:sz w:val="16"/>
                <w:szCs w:val="16"/>
              </w:rPr>
              <w:t>952,941*</w:t>
            </w:r>
          </w:p>
        </w:tc>
        <w:tc>
          <w:tcPr>
            <w:tcW w:w="1229" w:type="dxa"/>
            <w:vMerge w:val="restart"/>
            <w:shd w:val="clear" w:color="auto" w:fill="auto"/>
          </w:tcPr>
          <w:p w14:paraId="0C942920" w14:textId="77777777" w:rsidR="00280FF0" w:rsidRDefault="003B213F">
            <w:pPr>
              <w:spacing w:line="276" w:lineRule="auto"/>
              <w:jc w:val="center"/>
              <w:rPr>
                <w:sz w:val="16"/>
                <w:szCs w:val="16"/>
              </w:rPr>
            </w:pPr>
            <w:r>
              <w:rPr>
                <w:sz w:val="16"/>
                <w:szCs w:val="16"/>
              </w:rPr>
              <w:t>2021–2027 m. IP</w:t>
            </w:r>
          </w:p>
          <w:p w14:paraId="2AFA55DE" w14:textId="77777777" w:rsidR="00280FF0" w:rsidRDefault="00280FF0">
            <w:pPr>
              <w:spacing w:line="276" w:lineRule="auto"/>
              <w:rPr>
                <w:sz w:val="16"/>
                <w:szCs w:val="16"/>
              </w:rPr>
            </w:pPr>
          </w:p>
          <w:p w14:paraId="60BCE3B0" w14:textId="77777777" w:rsidR="00280FF0" w:rsidRDefault="003B213F">
            <w:pPr>
              <w:spacing w:line="276" w:lineRule="auto"/>
              <w:jc w:val="center"/>
              <w:rPr>
                <w:sz w:val="16"/>
                <w:szCs w:val="16"/>
              </w:rPr>
            </w:pPr>
            <w:r>
              <w:rPr>
                <w:sz w:val="16"/>
                <w:szCs w:val="16"/>
              </w:rPr>
              <w:t>BF</w:t>
            </w:r>
          </w:p>
          <w:p w14:paraId="4977C010" w14:textId="77777777" w:rsidR="00280FF0" w:rsidRDefault="00280FF0">
            <w:pPr>
              <w:spacing w:line="276" w:lineRule="auto"/>
              <w:jc w:val="center"/>
              <w:rPr>
                <w:iCs/>
                <w:sz w:val="16"/>
                <w:szCs w:val="16"/>
              </w:rPr>
            </w:pPr>
          </w:p>
        </w:tc>
        <w:tc>
          <w:tcPr>
            <w:tcW w:w="1733" w:type="dxa"/>
            <w:shd w:val="clear" w:color="auto" w:fill="auto"/>
          </w:tcPr>
          <w:p w14:paraId="120FF996"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09E6A5D2" w14:textId="77777777" w:rsidR="00280FF0" w:rsidRDefault="00280FF0">
            <w:pPr>
              <w:jc w:val="center"/>
              <w:rPr>
                <w:sz w:val="16"/>
                <w:szCs w:val="16"/>
              </w:rPr>
            </w:pPr>
          </w:p>
          <w:p w14:paraId="707410D9" w14:textId="77777777" w:rsidR="00280FF0" w:rsidRDefault="003B213F">
            <w:pPr>
              <w:jc w:val="center"/>
              <w:rPr>
                <w:sz w:val="16"/>
                <w:szCs w:val="16"/>
              </w:rPr>
            </w:pPr>
            <w:r>
              <w:rPr>
                <w:sz w:val="16"/>
                <w:szCs w:val="16"/>
              </w:rPr>
              <w:t>41</w:t>
            </w:r>
          </w:p>
          <w:p w14:paraId="2FB75170" w14:textId="77777777" w:rsidR="00280FF0" w:rsidRDefault="003B213F">
            <w:pPr>
              <w:jc w:val="center"/>
              <w:rPr>
                <w:sz w:val="16"/>
                <w:szCs w:val="16"/>
              </w:rPr>
            </w:pPr>
            <w:r>
              <w:rPr>
                <w:sz w:val="16"/>
                <w:szCs w:val="16"/>
              </w:rPr>
              <w:t>(2029)</w:t>
            </w:r>
          </w:p>
          <w:p w14:paraId="26BC123A" w14:textId="77777777" w:rsidR="00280FF0" w:rsidRDefault="00280FF0">
            <w:pPr>
              <w:jc w:val="center"/>
              <w:rPr>
                <w:sz w:val="16"/>
                <w:szCs w:val="16"/>
              </w:rPr>
            </w:pPr>
          </w:p>
        </w:tc>
        <w:tc>
          <w:tcPr>
            <w:tcW w:w="1716" w:type="dxa"/>
            <w:vMerge w:val="restart"/>
            <w:shd w:val="clear" w:color="auto" w:fill="auto"/>
          </w:tcPr>
          <w:p w14:paraId="1813FB10" w14:textId="77777777" w:rsidR="00280FF0" w:rsidRDefault="003B213F">
            <w:pPr>
              <w:spacing w:line="276" w:lineRule="auto"/>
              <w:jc w:val="center"/>
              <w:rPr>
                <w:sz w:val="16"/>
                <w:szCs w:val="16"/>
              </w:rPr>
            </w:pPr>
            <w:r>
              <w:rPr>
                <w:sz w:val="16"/>
                <w:szCs w:val="16"/>
              </w:rPr>
              <w:t>VšĮ Inovacijų agentūra</w:t>
            </w:r>
          </w:p>
          <w:p w14:paraId="51934CEF" w14:textId="77777777" w:rsidR="00280FF0" w:rsidRDefault="00280FF0">
            <w:pPr>
              <w:spacing w:line="276" w:lineRule="auto"/>
              <w:jc w:val="center"/>
              <w:rPr>
                <w:sz w:val="16"/>
                <w:szCs w:val="16"/>
              </w:rPr>
            </w:pPr>
          </w:p>
        </w:tc>
        <w:tc>
          <w:tcPr>
            <w:tcW w:w="945" w:type="dxa"/>
            <w:vMerge w:val="restart"/>
            <w:shd w:val="clear" w:color="auto" w:fill="auto"/>
          </w:tcPr>
          <w:p w14:paraId="1AFB488A" w14:textId="77777777" w:rsidR="00280FF0" w:rsidRDefault="003B213F">
            <w:pPr>
              <w:spacing w:line="276" w:lineRule="auto"/>
              <w:jc w:val="center"/>
              <w:rPr>
                <w:sz w:val="16"/>
                <w:szCs w:val="16"/>
              </w:rPr>
            </w:pPr>
            <w:r>
              <w:rPr>
                <w:sz w:val="16"/>
                <w:szCs w:val="16"/>
              </w:rPr>
              <w:t>Švietimo, mokslo ir sporto ministerija</w:t>
            </w:r>
          </w:p>
        </w:tc>
      </w:tr>
      <w:tr w:rsidR="00280FF0" w14:paraId="034D680B" w14:textId="77777777">
        <w:tc>
          <w:tcPr>
            <w:tcW w:w="1624" w:type="dxa"/>
            <w:vMerge/>
            <w:shd w:val="clear" w:color="auto" w:fill="auto"/>
          </w:tcPr>
          <w:p w14:paraId="5800E19E" w14:textId="77777777" w:rsidR="00280FF0" w:rsidRDefault="00280FF0">
            <w:pPr>
              <w:spacing w:line="276" w:lineRule="auto"/>
              <w:jc w:val="center"/>
              <w:rPr>
                <w:sz w:val="16"/>
                <w:szCs w:val="16"/>
              </w:rPr>
            </w:pPr>
          </w:p>
        </w:tc>
        <w:tc>
          <w:tcPr>
            <w:tcW w:w="781" w:type="dxa"/>
            <w:vMerge/>
            <w:shd w:val="clear" w:color="auto" w:fill="auto"/>
          </w:tcPr>
          <w:p w14:paraId="34DC41FE" w14:textId="77777777" w:rsidR="00280FF0" w:rsidRDefault="00280FF0">
            <w:pPr>
              <w:spacing w:line="276" w:lineRule="auto"/>
              <w:jc w:val="center"/>
              <w:rPr>
                <w:sz w:val="16"/>
                <w:szCs w:val="16"/>
              </w:rPr>
            </w:pPr>
          </w:p>
        </w:tc>
        <w:tc>
          <w:tcPr>
            <w:tcW w:w="1087" w:type="dxa"/>
            <w:vMerge/>
            <w:shd w:val="clear" w:color="auto" w:fill="auto"/>
          </w:tcPr>
          <w:p w14:paraId="00DC6DB7" w14:textId="77777777" w:rsidR="00280FF0" w:rsidRDefault="00280FF0">
            <w:pPr>
              <w:spacing w:line="276" w:lineRule="auto"/>
              <w:jc w:val="center"/>
              <w:rPr>
                <w:bCs/>
                <w:iCs/>
                <w:sz w:val="16"/>
                <w:szCs w:val="16"/>
              </w:rPr>
            </w:pPr>
          </w:p>
        </w:tc>
        <w:tc>
          <w:tcPr>
            <w:tcW w:w="661" w:type="dxa"/>
            <w:vMerge/>
            <w:shd w:val="clear" w:color="auto" w:fill="auto"/>
          </w:tcPr>
          <w:p w14:paraId="2369C10D" w14:textId="77777777" w:rsidR="00280FF0" w:rsidRDefault="00280FF0">
            <w:pPr>
              <w:spacing w:line="276" w:lineRule="auto"/>
              <w:jc w:val="center"/>
              <w:rPr>
                <w:sz w:val="16"/>
                <w:szCs w:val="16"/>
              </w:rPr>
            </w:pPr>
          </w:p>
        </w:tc>
        <w:tc>
          <w:tcPr>
            <w:tcW w:w="910" w:type="dxa"/>
            <w:vMerge/>
            <w:shd w:val="clear" w:color="auto" w:fill="auto"/>
          </w:tcPr>
          <w:p w14:paraId="2B1FD2B6" w14:textId="77777777" w:rsidR="00280FF0" w:rsidRDefault="00280FF0">
            <w:pPr>
              <w:spacing w:line="276" w:lineRule="auto"/>
              <w:jc w:val="center"/>
              <w:rPr>
                <w:sz w:val="16"/>
                <w:szCs w:val="16"/>
              </w:rPr>
            </w:pPr>
          </w:p>
        </w:tc>
        <w:tc>
          <w:tcPr>
            <w:tcW w:w="937" w:type="dxa"/>
            <w:vMerge/>
            <w:shd w:val="clear" w:color="auto" w:fill="auto"/>
          </w:tcPr>
          <w:p w14:paraId="7EE35DED" w14:textId="77777777" w:rsidR="00280FF0" w:rsidRDefault="00280FF0">
            <w:pPr>
              <w:spacing w:line="276" w:lineRule="auto"/>
              <w:jc w:val="center"/>
              <w:rPr>
                <w:sz w:val="16"/>
                <w:szCs w:val="16"/>
              </w:rPr>
            </w:pPr>
          </w:p>
        </w:tc>
        <w:tc>
          <w:tcPr>
            <w:tcW w:w="1745" w:type="dxa"/>
            <w:vMerge/>
            <w:shd w:val="clear" w:color="auto" w:fill="auto"/>
          </w:tcPr>
          <w:p w14:paraId="7397526E" w14:textId="77777777" w:rsidR="00280FF0" w:rsidRDefault="00280FF0">
            <w:pPr>
              <w:spacing w:line="276" w:lineRule="auto"/>
              <w:jc w:val="center"/>
              <w:rPr>
                <w:sz w:val="16"/>
                <w:szCs w:val="16"/>
              </w:rPr>
            </w:pPr>
          </w:p>
        </w:tc>
        <w:tc>
          <w:tcPr>
            <w:tcW w:w="1229" w:type="dxa"/>
            <w:vMerge/>
            <w:shd w:val="clear" w:color="auto" w:fill="auto"/>
          </w:tcPr>
          <w:p w14:paraId="0F423BD4"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7AFDDCD9"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780E70CE" w14:textId="77777777" w:rsidR="00280FF0" w:rsidRDefault="003B213F">
            <w:pPr>
              <w:jc w:val="center"/>
              <w:rPr>
                <w:sz w:val="16"/>
                <w:szCs w:val="16"/>
              </w:rPr>
            </w:pPr>
            <w:r>
              <w:rPr>
                <w:iCs/>
                <w:sz w:val="16"/>
                <w:szCs w:val="16"/>
              </w:rPr>
              <w:t>n/a</w:t>
            </w:r>
          </w:p>
        </w:tc>
        <w:tc>
          <w:tcPr>
            <w:tcW w:w="1716" w:type="dxa"/>
            <w:vMerge/>
            <w:shd w:val="clear" w:color="auto" w:fill="auto"/>
          </w:tcPr>
          <w:p w14:paraId="5D0A9854" w14:textId="77777777" w:rsidR="00280FF0" w:rsidRDefault="00280FF0">
            <w:pPr>
              <w:spacing w:line="276" w:lineRule="auto"/>
              <w:jc w:val="center"/>
              <w:rPr>
                <w:sz w:val="16"/>
                <w:szCs w:val="16"/>
              </w:rPr>
            </w:pPr>
          </w:p>
        </w:tc>
        <w:tc>
          <w:tcPr>
            <w:tcW w:w="945" w:type="dxa"/>
            <w:vMerge/>
            <w:shd w:val="clear" w:color="auto" w:fill="auto"/>
          </w:tcPr>
          <w:p w14:paraId="7A82B457" w14:textId="77777777" w:rsidR="00280FF0" w:rsidRDefault="00280FF0">
            <w:pPr>
              <w:spacing w:line="276" w:lineRule="auto"/>
              <w:jc w:val="center"/>
              <w:rPr>
                <w:sz w:val="16"/>
                <w:szCs w:val="16"/>
              </w:rPr>
            </w:pPr>
          </w:p>
        </w:tc>
      </w:tr>
      <w:tr w:rsidR="00280FF0" w14:paraId="5590B6FA" w14:textId="77777777">
        <w:tc>
          <w:tcPr>
            <w:tcW w:w="1624" w:type="dxa"/>
            <w:vMerge/>
            <w:shd w:val="clear" w:color="auto" w:fill="auto"/>
          </w:tcPr>
          <w:p w14:paraId="4B9D19FB" w14:textId="77777777" w:rsidR="00280FF0" w:rsidRDefault="00280FF0">
            <w:pPr>
              <w:spacing w:line="276" w:lineRule="auto"/>
              <w:jc w:val="center"/>
              <w:rPr>
                <w:sz w:val="16"/>
                <w:szCs w:val="16"/>
              </w:rPr>
            </w:pPr>
          </w:p>
        </w:tc>
        <w:tc>
          <w:tcPr>
            <w:tcW w:w="781" w:type="dxa"/>
            <w:vMerge/>
            <w:shd w:val="clear" w:color="auto" w:fill="auto"/>
          </w:tcPr>
          <w:p w14:paraId="64FA7D90" w14:textId="77777777" w:rsidR="00280FF0" w:rsidRDefault="00280FF0">
            <w:pPr>
              <w:spacing w:line="276" w:lineRule="auto"/>
              <w:jc w:val="center"/>
              <w:rPr>
                <w:sz w:val="16"/>
                <w:szCs w:val="16"/>
              </w:rPr>
            </w:pPr>
          </w:p>
        </w:tc>
        <w:tc>
          <w:tcPr>
            <w:tcW w:w="1087" w:type="dxa"/>
            <w:vMerge/>
            <w:shd w:val="clear" w:color="auto" w:fill="auto"/>
          </w:tcPr>
          <w:p w14:paraId="78AFE3D0" w14:textId="77777777" w:rsidR="00280FF0" w:rsidRDefault="00280FF0">
            <w:pPr>
              <w:spacing w:line="276" w:lineRule="auto"/>
              <w:jc w:val="center"/>
              <w:rPr>
                <w:bCs/>
                <w:iCs/>
                <w:sz w:val="16"/>
                <w:szCs w:val="16"/>
              </w:rPr>
            </w:pPr>
          </w:p>
        </w:tc>
        <w:tc>
          <w:tcPr>
            <w:tcW w:w="661" w:type="dxa"/>
            <w:vMerge/>
            <w:shd w:val="clear" w:color="auto" w:fill="auto"/>
          </w:tcPr>
          <w:p w14:paraId="0EC38EFD" w14:textId="77777777" w:rsidR="00280FF0" w:rsidRDefault="00280FF0">
            <w:pPr>
              <w:spacing w:line="276" w:lineRule="auto"/>
              <w:jc w:val="center"/>
              <w:rPr>
                <w:sz w:val="16"/>
                <w:szCs w:val="16"/>
              </w:rPr>
            </w:pPr>
          </w:p>
        </w:tc>
        <w:tc>
          <w:tcPr>
            <w:tcW w:w="910" w:type="dxa"/>
            <w:vMerge/>
            <w:shd w:val="clear" w:color="auto" w:fill="auto"/>
          </w:tcPr>
          <w:p w14:paraId="7F512D17" w14:textId="77777777" w:rsidR="00280FF0" w:rsidRDefault="00280FF0">
            <w:pPr>
              <w:spacing w:line="276" w:lineRule="auto"/>
              <w:jc w:val="center"/>
              <w:rPr>
                <w:sz w:val="16"/>
                <w:szCs w:val="16"/>
              </w:rPr>
            </w:pPr>
          </w:p>
        </w:tc>
        <w:tc>
          <w:tcPr>
            <w:tcW w:w="937" w:type="dxa"/>
            <w:vMerge/>
            <w:shd w:val="clear" w:color="auto" w:fill="auto"/>
          </w:tcPr>
          <w:p w14:paraId="683BB97F" w14:textId="77777777" w:rsidR="00280FF0" w:rsidRDefault="00280FF0">
            <w:pPr>
              <w:spacing w:line="276" w:lineRule="auto"/>
              <w:jc w:val="center"/>
              <w:rPr>
                <w:sz w:val="16"/>
                <w:szCs w:val="16"/>
              </w:rPr>
            </w:pPr>
          </w:p>
        </w:tc>
        <w:tc>
          <w:tcPr>
            <w:tcW w:w="1745" w:type="dxa"/>
            <w:vMerge/>
            <w:shd w:val="clear" w:color="auto" w:fill="auto"/>
          </w:tcPr>
          <w:p w14:paraId="56483DF0" w14:textId="77777777" w:rsidR="00280FF0" w:rsidRDefault="00280FF0">
            <w:pPr>
              <w:spacing w:line="276" w:lineRule="auto"/>
              <w:jc w:val="center"/>
              <w:rPr>
                <w:sz w:val="16"/>
                <w:szCs w:val="16"/>
              </w:rPr>
            </w:pPr>
          </w:p>
        </w:tc>
        <w:tc>
          <w:tcPr>
            <w:tcW w:w="1229" w:type="dxa"/>
            <w:vMerge/>
            <w:shd w:val="clear" w:color="auto" w:fill="auto"/>
          </w:tcPr>
          <w:p w14:paraId="2C7D033F"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52F2404F"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3299E7EC" w14:textId="77777777" w:rsidR="00280FF0" w:rsidRDefault="003B213F">
            <w:pPr>
              <w:jc w:val="center"/>
              <w:rPr>
                <w:sz w:val="16"/>
                <w:szCs w:val="16"/>
              </w:rPr>
            </w:pPr>
            <w:r>
              <w:rPr>
                <w:iCs/>
                <w:sz w:val="16"/>
                <w:szCs w:val="16"/>
              </w:rPr>
              <w:t>n/a</w:t>
            </w:r>
          </w:p>
        </w:tc>
        <w:tc>
          <w:tcPr>
            <w:tcW w:w="1716" w:type="dxa"/>
            <w:vMerge/>
            <w:shd w:val="clear" w:color="auto" w:fill="auto"/>
          </w:tcPr>
          <w:p w14:paraId="55631EAD" w14:textId="77777777" w:rsidR="00280FF0" w:rsidRDefault="00280FF0">
            <w:pPr>
              <w:spacing w:line="276" w:lineRule="auto"/>
              <w:jc w:val="center"/>
              <w:rPr>
                <w:sz w:val="16"/>
                <w:szCs w:val="16"/>
              </w:rPr>
            </w:pPr>
          </w:p>
        </w:tc>
        <w:tc>
          <w:tcPr>
            <w:tcW w:w="945" w:type="dxa"/>
            <w:vMerge/>
            <w:shd w:val="clear" w:color="auto" w:fill="auto"/>
          </w:tcPr>
          <w:p w14:paraId="569CB9CC" w14:textId="77777777" w:rsidR="00280FF0" w:rsidRDefault="00280FF0">
            <w:pPr>
              <w:spacing w:line="276" w:lineRule="auto"/>
              <w:jc w:val="center"/>
              <w:rPr>
                <w:sz w:val="16"/>
                <w:szCs w:val="16"/>
              </w:rPr>
            </w:pPr>
          </w:p>
        </w:tc>
      </w:tr>
      <w:tr w:rsidR="00280FF0" w14:paraId="1AFDEE1C" w14:textId="77777777">
        <w:tc>
          <w:tcPr>
            <w:tcW w:w="1624" w:type="dxa"/>
            <w:vMerge/>
            <w:shd w:val="clear" w:color="auto" w:fill="auto"/>
          </w:tcPr>
          <w:p w14:paraId="2BC875EE" w14:textId="77777777" w:rsidR="00280FF0" w:rsidRDefault="00280FF0">
            <w:pPr>
              <w:spacing w:line="276" w:lineRule="auto"/>
              <w:jc w:val="center"/>
              <w:rPr>
                <w:sz w:val="16"/>
                <w:szCs w:val="16"/>
              </w:rPr>
            </w:pPr>
          </w:p>
        </w:tc>
        <w:tc>
          <w:tcPr>
            <w:tcW w:w="781" w:type="dxa"/>
            <w:vMerge/>
            <w:shd w:val="clear" w:color="auto" w:fill="auto"/>
          </w:tcPr>
          <w:p w14:paraId="4460EE86" w14:textId="77777777" w:rsidR="00280FF0" w:rsidRDefault="00280FF0">
            <w:pPr>
              <w:spacing w:line="276" w:lineRule="auto"/>
              <w:jc w:val="center"/>
              <w:rPr>
                <w:sz w:val="16"/>
                <w:szCs w:val="16"/>
              </w:rPr>
            </w:pPr>
          </w:p>
        </w:tc>
        <w:tc>
          <w:tcPr>
            <w:tcW w:w="1087" w:type="dxa"/>
            <w:vMerge/>
            <w:shd w:val="clear" w:color="auto" w:fill="auto"/>
          </w:tcPr>
          <w:p w14:paraId="55AB53F5" w14:textId="77777777" w:rsidR="00280FF0" w:rsidRDefault="00280FF0">
            <w:pPr>
              <w:spacing w:line="276" w:lineRule="auto"/>
              <w:jc w:val="center"/>
              <w:rPr>
                <w:bCs/>
                <w:iCs/>
                <w:sz w:val="16"/>
                <w:szCs w:val="16"/>
              </w:rPr>
            </w:pPr>
          </w:p>
        </w:tc>
        <w:tc>
          <w:tcPr>
            <w:tcW w:w="661" w:type="dxa"/>
            <w:vMerge/>
            <w:shd w:val="clear" w:color="auto" w:fill="auto"/>
          </w:tcPr>
          <w:p w14:paraId="28C0D092" w14:textId="77777777" w:rsidR="00280FF0" w:rsidRDefault="00280FF0">
            <w:pPr>
              <w:spacing w:line="276" w:lineRule="auto"/>
              <w:jc w:val="center"/>
              <w:rPr>
                <w:sz w:val="16"/>
                <w:szCs w:val="16"/>
              </w:rPr>
            </w:pPr>
          </w:p>
        </w:tc>
        <w:tc>
          <w:tcPr>
            <w:tcW w:w="910" w:type="dxa"/>
            <w:vMerge/>
            <w:shd w:val="clear" w:color="auto" w:fill="auto"/>
          </w:tcPr>
          <w:p w14:paraId="080E4077" w14:textId="77777777" w:rsidR="00280FF0" w:rsidRDefault="00280FF0">
            <w:pPr>
              <w:spacing w:line="276" w:lineRule="auto"/>
              <w:jc w:val="center"/>
              <w:rPr>
                <w:sz w:val="16"/>
                <w:szCs w:val="16"/>
              </w:rPr>
            </w:pPr>
          </w:p>
        </w:tc>
        <w:tc>
          <w:tcPr>
            <w:tcW w:w="937" w:type="dxa"/>
            <w:vMerge/>
            <w:shd w:val="clear" w:color="auto" w:fill="auto"/>
          </w:tcPr>
          <w:p w14:paraId="25CBDD63" w14:textId="77777777" w:rsidR="00280FF0" w:rsidRDefault="00280FF0">
            <w:pPr>
              <w:spacing w:line="276" w:lineRule="auto"/>
              <w:jc w:val="center"/>
              <w:rPr>
                <w:sz w:val="16"/>
                <w:szCs w:val="16"/>
              </w:rPr>
            </w:pPr>
          </w:p>
        </w:tc>
        <w:tc>
          <w:tcPr>
            <w:tcW w:w="1745" w:type="dxa"/>
            <w:vMerge/>
            <w:shd w:val="clear" w:color="auto" w:fill="auto"/>
          </w:tcPr>
          <w:p w14:paraId="18F8F5BC" w14:textId="77777777" w:rsidR="00280FF0" w:rsidRDefault="00280FF0">
            <w:pPr>
              <w:spacing w:line="276" w:lineRule="auto"/>
              <w:jc w:val="center"/>
              <w:rPr>
                <w:sz w:val="16"/>
                <w:szCs w:val="16"/>
              </w:rPr>
            </w:pPr>
          </w:p>
        </w:tc>
        <w:tc>
          <w:tcPr>
            <w:tcW w:w="1229" w:type="dxa"/>
            <w:vMerge/>
            <w:shd w:val="clear" w:color="auto" w:fill="auto"/>
          </w:tcPr>
          <w:p w14:paraId="21F7EDD0"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3F6B0719"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07FC2F50" w14:textId="77777777" w:rsidR="00280FF0" w:rsidRDefault="003B213F">
            <w:pPr>
              <w:jc w:val="center"/>
              <w:rPr>
                <w:sz w:val="16"/>
                <w:szCs w:val="16"/>
              </w:rPr>
            </w:pPr>
            <w:r>
              <w:rPr>
                <w:iCs/>
                <w:sz w:val="16"/>
                <w:szCs w:val="16"/>
              </w:rPr>
              <w:t>n/a</w:t>
            </w:r>
          </w:p>
        </w:tc>
        <w:tc>
          <w:tcPr>
            <w:tcW w:w="1716" w:type="dxa"/>
            <w:vMerge/>
            <w:shd w:val="clear" w:color="auto" w:fill="auto"/>
          </w:tcPr>
          <w:p w14:paraId="70AFD2BF" w14:textId="77777777" w:rsidR="00280FF0" w:rsidRDefault="00280FF0">
            <w:pPr>
              <w:spacing w:line="276" w:lineRule="auto"/>
              <w:jc w:val="center"/>
              <w:rPr>
                <w:sz w:val="16"/>
                <w:szCs w:val="16"/>
              </w:rPr>
            </w:pPr>
          </w:p>
        </w:tc>
        <w:tc>
          <w:tcPr>
            <w:tcW w:w="945" w:type="dxa"/>
            <w:vMerge/>
            <w:shd w:val="clear" w:color="auto" w:fill="auto"/>
          </w:tcPr>
          <w:p w14:paraId="2434DC8E" w14:textId="77777777" w:rsidR="00280FF0" w:rsidRDefault="00280FF0">
            <w:pPr>
              <w:spacing w:line="276" w:lineRule="auto"/>
              <w:jc w:val="center"/>
              <w:rPr>
                <w:sz w:val="16"/>
                <w:szCs w:val="16"/>
              </w:rPr>
            </w:pPr>
          </w:p>
        </w:tc>
      </w:tr>
      <w:tr w:rsidR="00280FF0" w14:paraId="46DF8A03" w14:textId="77777777">
        <w:tc>
          <w:tcPr>
            <w:tcW w:w="1624" w:type="dxa"/>
            <w:vMerge/>
            <w:shd w:val="clear" w:color="auto" w:fill="auto"/>
          </w:tcPr>
          <w:p w14:paraId="1AA45655" w14:textId="77777777" w:rsidR="00280FF0" w:rsidRDefault="00280FF0">
            <w:pPr>
              <w:spacing w:line="276" w:lineRule="auto"/>
              <w:jc w:val="center"/>
              <w:rPr>
                <w:sz w:val="16"/>
                <w:szCs w:val="16"/>
              </w:rPr>
            </w:pPr>
          </w:p>
        </w:tc>
        <w:tc>
          <w:tcPr>
            <w:tcW w:w="781" w:type="dxa"/>
            <w:vMerge/>
            <w:shd w:val="clear" w:color="auto" w:fill="auto"/>
          </w:tcPr>
          <w:p w14:paraId="2D90AA29" w14:textId="77777777" w:rsidR="00280FF0" w:rsidRDefault="00280FF0">
            <w:pPr>
              <w:spacing w:line="276" w:lineRule="auto"/>
              <w:jc w:val="center"/>
              <w:rPr>
                <w:sz w:val="16"/>
                <w:szCs w:val="16"/>
              </w:rPr>
            </w:pPr>
          </w:p>
        </w:tc>
        <w:tc>
          <w:tcPr>
            <w:tcW w:w="1087" w:type="dxa"/>
            <w:vMerge/>
            <w:shd w:val="clear" w:color="auto" w:fill="auto"/>
          </w:tcPr>
          <w:p w14:paraId="21DCB1FA" w14:textId="77777777" w:rsidR="00280FF0" w:rsidRDefault="00280FF0">
            <w:pPr>
              <w:spacing w:line="276" w:lineRule="auto"/>
              <w:jc w:val="center"/>
              <w:rPr>
                <w:bCs/>
                <w:iCs/>
                <w:sz w:val="16"/>
                <w:szCs w:val="16"/>
              </w:rPr>
            </w:pPr>
          </w:p>
        </w:tc>
        <w:tc>
          <w:tcPr>
            <w:tcW w:w="661" w:type="dxa"/>
            <w:vMerge/>
            <w:shd w:val="clear" w:color="auto" w:fill="auto"/>
          </w:tcPr>
          <w:p w14:paraId="2AA47773" w14:textId="77777777" w:rsidR="00280FF0" w:rsidRDefault="00280FF0">
            <w:pPr>
              <w:spacing w:line="276" w:lineRule="auto"/>
              <w:jc w:val="center"/>
              <w:rPr>
                <w:sz w:val="16"/>
                <w:szCs w:val="16"/>
              </w:rPr>
            </w:pPr>
          </w:p>
        </w:tc>
        <w:tc>
          <w:tcPr>
            <w:tcW w:w="910" w:type="dxa"/>
            <w:vMerge/>
            <w:shd w:val="clear" w:color="auto" w:fill="auto"/>
          </w:tcPr>
          <w:p w14:paraId="02873007" w14:textId="77777777" w:rsidR="00280FF0" w:rsidRDefault="00280FF0">
            <w:pPr>
              <w:spacing w:line="276" w:lineRule="auto"/>
              <w:jc w:val="center"/>
              <w:rPr>
                <w:sz w:val="16"/>
                <w:szCs w:val="16"/>
              </w:rPr>
            </w:pPr>
          </w:p>
        </w:tc>
        <w:tc>
          <w:tcPr>
            <w:tcW w:w="937" w:type="dxa"/>
            <w:vMerge/>
            <w:shd w:val="clear" w:color="auto" w:fill="auto"/>
          </w:tcPr>
          <w:p w14:paraId="174A2754" w14:textId="77777777" w:rsidR="00280FF0" w:rsidRDefault="00280FF0">
            <w:pPr>
              <w:spacing w:line="276" w:lineRule="auto"/>
              <w:jc w:val="center"/>
              <w:rPr>
                <w:sz w:val="16"/>
                <w:szCs w:val="16"/>
              </w:rPr>
            </w:pPr>
          </w:p>
        </w:tc>
        <w:tc>
          <w:tcPr>
            <w:tcW w:w="1745" w:type="dxa"/>
            <w:vMerge/>
            <w:shd w:val="clear" w:color="auto" w:fill="auto"/>
          </w:tcPr>
          <w:p w14:paraId="12D3907F" w14:textId="77777777" w:rsidR="00280FF0" w:rsidRDefault="00280FF0">
            <w:pPr>
              <w:spacing w:line="276" w:lineRule="auto"/>
              <w:jc w:val="center"/>
              <w:rPr>
                <w:sz w:val="16"/>
                <w:szCs w:val="16"/>
              </w:rPr>
            </w:pPr>
          </w:p>
        </w:tc>
        <w:tc>
          <w:tcPr>
            <w:tcW w:w="1229" w:type="dxa"/>
            <w:vMerge/>
            <w:shd w:val="clear" w:color="auto" w:fill="auto"/>
          </w:tcPr>
          <w:p w14:paraId="595B0D7C" w14:textId="77777777" w:rsidR="00280FF0" w:rsidRDefault="00280FF0">
            <w:pPr>
              <w:spacing w:line="276" w:lineRule="auto"/>
              <w:jc w:val="center"/>
              <w:rPr>
                <w:sz w:val="16"/>
                <w:szCs w:val="16"/>
              </w:rPr>
            </w:pPr>
          </w:p>
        </w:tc>
        <w:tc>
          <w:tcPr>
            <w:tcW w:w="1733" w:type="dxa"/>
            <w:shd w:val="clear" w:color="auto" w:fill="FFFFFF" w:themeFill="background1"/>
            <w:vAlign w:val="center"/>
          </w:tcPr>
          <w:p w14:paraId="1521347A" w14:textId="77777777" w:rsidR="00280FF0" w:rsidRDefault="003B213F">
            <w:pPr>
              <w:spacing w:line="276" w:lineRule="auto"/>
              <w:jc w:val="center"/>
              <w:rPr>
                <w:sz w:val="16"/>
                <w:szCs w:val="16"/>
              </w:rPr>
            </w:pPr>
            <w:r>
              <w:rPr>
                <w:sz w:val="16"/>
                <w:szCs w:val="16"/>
              </w:rPr>
              <w:t>P – Paramą gavusios įmonės (iš kurių: didelės)</w:t>
            </w:r>
          </w:p>
        </w:tc>
        <w:tc>
          <w:tcPr>
            <w:tcW w:w="1192" w:type="dxa"/>
            <w:shd w:val="clear" w:color="auto" w:fill="FFFFFF" w:themeFill="background1"/>
            <w:vAlign w:val="center"/>
          </w:tcPr>
          <w:p w14:paraId="35E6EB69" w14:textId="77777777" w:rsidR="00280FF0" w:rsidRDefault="003B213F">
            <w:pPr>
              <w:jc w:val="center"/>
              <w:rPr>
                <w:iCs/>
                <w:sz w:val="16"/>
                <w:szCs w:val="16"/>
              </w:rPr>
            </w:pPr>
            <w:r>
              <w:rPr>
                <w:iCs/>
                <w:sz w:val="16"/>
                <w:szCs w:val="16"/>
              </w:rPr>
              <w:t>n/a</w:t>
            </w:r>
          </w:p>
        </w:tc>
        <w:tc>
          <w:tcPr>
            <w:tcW w:w="1716" w:type="dxa"/>
            <w:vMerge/>
            <w:shd w:val="clear" w:color="auto" w:fill="auto"/>
          </w:tcPr>
          <w:p w14:paraId="76E1F2BC" w14:textId="77777777" w:rsidR="00280FF0" w:rsidRDefault="00280FF0">
            <w:pPr>
              <w:spacing w:line="276" w:lineRule="auto"/>
              <w:jc w:val="center"/>
              <w:rPr>
                <w:sz w:val="16"/>
                <w:szCs w:val="16"/>
              </w:rPr>
            </w:pPr>
          </w:p>
        </w:tc>
        <w:tc>
          <w:tcPr>
            <w:tcW w:w="945" w:type="dxa"/>
            <w:vMerge/>
            <w:shd w:val="clear" w:color="auto" w:fill="auto"/>
          </w:tcPr>
          <w:p w14:paraId="5529FD19" w14:textId="77777777" w:rsidR="00280FF0" w:rsidRDefault="00280FF0">
            <w:pPr>
              <w:spacing w:line="276" w:lineRule="auto"/>
              <w:jc w:val="center"/>
              <w:rPr>
                <w:sz w:val="16"/>
                <w:szCs w:val="16"/>
              </w:rPr>
            </w:pPr>
          </w:p>
        </w:tc>
      </w:tr>
      <w:tr w:rsidR="00280FF0" w14:paraId="7EC3472E" w14:textId="77777777">
        <w:tc>
          <w:tcPr>
            <w:tcW w:w="1624" w:type="dxa"/>
            <w:vMerge/>
            <w:shd w:val="clear" w:color="auto" w:fill="auto"/>
          </w:tcPr>
          <w:p w14:paraId="08BE7E71" w14:textId="77777777" w:rsidR="00280FF0" w:rsidRDefault="00280FF0">
            <w:pPr>
              <w:spacing w:line="276" w:lineRule="auto"/>
              <w:jc w:val="center"/>
              <w:rPr>
                <w:sz w:val="16"/>
                <w:szCs w:val="16"/>
              </w:rPr>
            </w:pPr>
          </w:p>
        </w:tc>
        <w:tc>
          <w:tcPr>
            <w:tcW w:w="781" w:type="dxa"/>
            <w:vMerge/>
            <w:shd w:val="clear" w:color="auto" w:fill="auto"/>
          </w:tcPr>
          <w:p w14:paraId="0F05775E" w14:textId="77777777" w:rsidR="00280FF0" w:rsidRDefault="00280FF0">
            <w:pPr>
              <w:spacing w:line="276" w:lineRule="auto"/>
              <w:jc w:val="center"/>
              <w:rPr>
                <w:sz w:val="16"/>
                <w:szCs w:val="16"/>
              </w:rPr>
            </w:pPr>
          </w:p>
        </w:tc>
        <w:tc>
          <w:tcPr>
            <w:tcW w:w="1087" w:type="dxa"/>
            <w:vMerge/>
            <w:shd w:val="clear" w:color="auto" w:fill="auto"/>
          </w:tcPr>
          <w:p w14:paraId="5FC0FB1B" w14:textId="77777777" w:rsidR="00280FF0" w:rsidRDefault="00280FF0">
            <w:pPr>
              <w:spacing w:line="276" w:lineRule="auto"/>
              <w:jc w:val="center"/>
              <w:rPr>
                <w:bCs/>
                <w:iCs/>
                <w:sz w:val="16"/>
                <w:szCs w:val="16"/>
              </w:rPr>
            </w:pPr>
          </w:p>
        </w:tc>
        <w:tc>
          <w:tcPr>
            <w:tcW w:w="661" w:type="dxa"/>
            <w:vMerge/>
            <w:shd w:val="clear" w:color="auto" w:fill="auto"/>
          </w:tcPr>
          <w:p w14:paraId="096E303A" w14:textId="77777777" w:rsidR="00280FF0" w:rsidRDefault="00280FF0">
            <w:pPr>
              <w:spacing w:line="276" w:lineRule="auto"/>
              <w:jc w:val="center"/>
              <w:rPr>
                <w:sz w:val="16"/>
                <w:szCs w:val="16"/>
              </w:rPr>
            </w:pPr>
          </w:p>
        </w:tc>
        <w:tc>
          <w:tcPr>
            <w:tcW w:w="910" w:type="dxa"/>
            <w:vMerge/>
            <w:shd w:val="clear" w:color="auto" w:fill="auto"/>
          </w:tcPr>
          <w:p w14:paraId="633CC662" w14:textId="77777777" w:rsidR="00280FF0" w:rsidRDefault="00280FF0">
            <w:pPr>
              <w:spacing w:line="276" w:lineRule="auto"/>
              <w:jc w:val="center"/>
              <w:rPr>
                <w:sz w:val="16"/>
                <w:szCs w:val="16"/>
              </w:rPr>
            </w:pPr>
          </w:p>
        </w:tc>
        <w:tc>
          <w:tcPr>
            <w:tcW w:w="937" w:type="dxa"/>
            <w:vMerge/>
            <w:shd w:val="clear" w:color="auto" w:fill="auto"/>
          </w:tcPr>
          <w:p w14:paraId="2D9388FA" w14:textId="77777777" w:rsidR="00280FF0" w:rsidRDefault="00280FF0">
            <w:pPr>
              <w:spacing w:line="276" w:lineRule="auto"/>
              <w:jc w:val="center"/>
              <w:rPr>
                <w:sz w:val="16"/>
                <w:szCs w:val="16"/>
              </w:rPr>
            </w:pPr>
          </w:p>
        </w:tc>
        <w:tc>
          <w:tcPr>
            <w:tcW w:w="1745" w:type="dxa"/>
            <w:vMerge/>
            <w:shd w:val="clear" w:color="auto" w:fill="auto"/>
          </w:tcPr>
          <w:p w14:paraId="0FFA9D77" w14:textId="77777777" w:rsidR="00280FF0" w:rsidRDefault="00280FF0">
            <w:pPr>
              <w:spacing w:line="276" w:lineRule="auto"/>
              <w:jc w:val="center"/>
              <w:rPr>
                <w:sz w:val="16"/>
                <w:szCs w:val="16"/>
              </w:rPr>
            </w:pPr>
          </w:p>
        </w:tc>
        <w:tc>
          <w:tcPr>
            <w:tcW w:w="1229" w:type="dxa"/>
            <w:vMerge/>
            <w:shd w:val="clear" w:color="auto" w:fill="auto"/>
          </w:tcPr>
          <w:p w14:paraId="1C778C04" w14:textId="77777777" w:rsidR="00280FF0" w:rsidRDefault="00280FF0">
            <w:pPr>
              <w:spacing w:line="276" w:lineRule="auto"/>
              <w:jc w:val="center"/>
              <w:rPr>
                <w:iCs/>
                <w:sz w:val="16"/>
                <w:szCs w:val="16"/>
              </w:rPr>
            </w:pPr>
          </w:p>
        </w:tc>
        <w:tc>
          <w:tcPr>
            <w:tcW w:w="1733" w:type="dxa"/>
            <w:shd w:val="clear" w:color="auto" w:fill="auto"/>
          </w:tcPr>
          <w:p w14:paraId="31432841"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786C254B" w14:textId="77777777" w:rsidR="00280FF0" w:rsidRDefault="003B213F">
            <w:pPr>
              <w:jc w:val="center"/>
              <w:rPr>
                <w:sz w:val="16"/>
                <w:szCs w:val="16"/>
              </w:rPr>
            </w:pPr>
            <w:r>
              <w:rPr>
                <w:sz w:val="16"/>
                <w:szCs w:val="16"/>
              </w:rPr>
              <w:t>44</w:t>
            </w:r>
          </w:p>
          <w:p w14:paraId="67DFACB9" w14:textId="77777777" w:rsidR="00280FF0" w:rsidRDefault="003B213F">
            <w:pPr>
              <w:jc w:val="center"/>
              <w:rPr>
                <w:sz w:val="16"/>
                <w:szCs w:val="16"/>
              </w:rPr>
            </w:pPr>
            <w:r>
              <w:rPr>
                <w:sz w:val="16"/>
                <w:szCs w:val="16"/>
              </w:rPr>
              <w:t>(2029)</w:t>
            </w:r>
          </w:p>
        </w:tc>
        <w:tc>
          <w:tcPr>
            <w:tcW w:w="1716" w:type="dxa"/>
            <w:vMerge/>
            <w:shd w:val="clear" w:color="auto" w:fill="auto"/>
          </w:tcPr>
          <w:p w14:paraId="0AF2266D" w14:textId="77777777" w:rsidR="00280FF0" w:rsidRDefault="00280FF0">
            <w:pPr>
              <w:spacing w:line="276" w:lineRule="auto"/>
              <w:jc w:val="center"/>
              <w:rPr>
                <w:sz w:val="16"/>
                <w:szCs w:val="16"/>
              </w:rPr>
            </w:pPr>
          </w:p>
        </w:tc>
        <w:tc>
          <w:tcPr>
            <w:tcW w:w="945" w:type="dxa"/>
            <w:vMerge/>
            <w:shd w:val="clear" w:color="auto" w:fill="auto"/>
          </w:tcPr>
          <w:p w14:paraId="06B8E8AF" w14:textId="77777777" w:rsidR="00280FF0" w:rsidRDefault="00280FF0">
            <w:pPr>
              <w:spacing w:line="276" w:lineRule="auto"/>
              <w:jc w:val="center"/>
              <w:rPr>
                <w:sz w:val="16"/>
                <w:szCs w:val="16"/>
              </w:rPr>
            </w:pPr>
          </w:p>
        </w:tc>
      </w:tr>
      <w:tr w:rsidR="00280FF0" w14:paraId="68F4068F" w14:textId="77777777">
        <w:tc>
          <w:tcPr>
            <w:tcW w:w="1624" w:type="dxa"/>
            <w:vMerge/>
            <w:shd w:val="clear" w:color="auto" w:fill="auto"/>
          </w:tcPr>
          <w:p w14:paraId="248EA61A" w14:textId="77777777" w:rsidR="00280FF0" w:rsidRDefault="00280FF0">
            <w:pPr>
              <w:spacing w:line="276" w:lineRule="auto"/>
              <w:jc w:val="center"/>
              <w:rPr>
                <w:sz w:val="16"/>
                <w:szCs w:val="16"/>
              </w:rPr>
            </w:pPr>
          </w:p>
        </w:tc>
        <w:tc>
          <w:tcPr>
            <w:tcW w:w="781" w:type="dxa"/>
            <w:vMerge/>
            <w:shd w:val="clear" w:color="auto" w:fill="auto"/>
          </w:tcPr>
          <w:p w14:paraId="0F86E6A0" w14:textId="77777777" w:rsidR="00280FF0" w:rsidRDefault="00280FF0">
            <w:pPr>
              <w:spacing w:line="276" w:lineRule="auto"/>
              <w:jc w:val="center"/>
              <w:rPr>
                <w:sz w:val="16"/>
                <w:szCs w:val="16"/>
              </w:rPr>
            </w:pPr>
          </w:p>
        </w:tc>
        <w:tc>
          <w:tcPr>
            <w:tcW w:w="1087" w:type="dxa"/>
            <w:vMerge/>
            <w:shd w:val="clear" w:color="auto" w:fill="auto"/>
          </w:tcPr>
          <w:p w14:paraId="454A3DEC" w14:textId="77777777" w:rsidR="00280FF0" w:rsidRDefault="00280FF0">
            <w:pPr>
              <w:spacing w:line="276" w:lineRule="auto"/>
              <w:jc w:val="center"/>
              <w:rPr>
                <w:bCs/>
                <w:iCs/>
                <w:sz w:val="16"/>
                <w:szCs w:val="16"/>
              </w:rPr>
            </w:pPr>
          </w:p>
        </w:tc>
        <w:tc>
          <w:tcPr>
            <w:tcW w:w="661" w:type="dxa"/>
            <w:vMerge/>
            <w:shd w:val="clear" w:color="auto" w:fill="auto"/>
          </w:tcPr>
          <w:p w14:paraId="4C36709C" w14:textId="77777777" w:rsidR="00280FF0" w:rsidRDefault="00280FF0">
            <w:pPr>
              <w:spacing w:line="276" w:lineRule="auto"/>
              <w:jc w:val="center"/>
              <w:rPr>
                <w:sz w:val="16"/>
                <w:szCs w:val="16"/>
              </w:rPr>
            </w:pPr>
          </w:p>
        </w:tc>
        <w:tc>
          <w:tcPr>
            <w:tcW w:w="910" w:type="dxa"/>
            <w:vMerge/>
            <w:shd w:val="clear" w:color="auto" w:fill="auto"/>
          </w:tcPr>
          <w:p w14:paraId="5F8ADD66" w14:textId="77777777" w:rsidR="00280FF0" w:rsidRDefault="00280FF0">
            <w:pPr>
              <w:spacing w:line="276" w:lineRule="auto"/>
              <w:jc w:val="center"/>
              <w:rPr>
                <w:sz w:val="16"/>
                <w:szCs w:val="16"/>
              </w:rPr>
            </w:pPr>
          </w:p>
        </w:tc>
        <w:tc>
          <w:tcPr>
            <w:tcW w:w="937" w:type="dxa"/>
            <w:vMerge/>
            <w:shd w:val="clear" w:color="auto" w:fill="auto"/>
          </w:tcPr>
          <w:p w14:paraId="6D5C6BE4" w14:textId="77777777" w:rsidR="00280FF0" w:rsidRDefault="00280FF0">
            <w:pPr>
              <w:spacing w:line="276" w:lineRule="auto"/>
              <w:jc w:val="center"/>
              <w:rPr>
                <w:sz w:val="16"/>
                <w:szCs w:val="16"/>
              </w:rPr>
            </w:pPr>
          </w:p>
        </w:tc>
        <w:tc>
          <w:tcPr>
            <w:tcW w:w="1745" w:type="dxa"/>
            <w:vMerge/>
            <w:shd w:val="clear" w:color="auto" w:fill="auto"/>
          </w:tcPr>
          <w:p w14:paraId="0DA401DE" w14:textId="77777777" w:rsidR="00280FF0" w:rsidRDefault="00280FF0">
            <w:pPr>
              <w:spacing w:line="276" w:lineRule="auto"/>
              <w:jc w:val="center"/>
              <w:rPr>
                <w:sz w:val="16"/>
                <w:szCs w:val="16"/>
              </w:rPr>
            </w:pPr>
          </w:p>
        </w:tc>
        <w:tc>
          <w:tcPr>
            <w:tcW w:w="1229" w:type="dxa"/>
            <w:vMerge/>
            <w:shd w:val="clear" w:color="auto" w:fill="auto"/>
          </w:tcPr>
          <w:p w14:paraId="67E854D3" w14:textId="77777777" w:rsidR="00280FF0" w:rsidRDefault="00280FF0">
            <w:pPr>
              <w:spacing w:line="276" w:lineRule="auto"/>
              <w:jc w:val="center"/>
              <w:rPr>
                <w:iCs/>
                <w:sz w:val="16"/>
                <w:szCs w:val="16"/>
              </w:rPr>
            </w:pPr>
          </w:p>
        </w:tc>
        <w:tc>
          <w:tcPr>
            <w:tcW w:w="1733" w:type="dxa"/>
            <w:shd w:val="clear" w:color="auto" w:fill="auto"/>
          </w:tcPr>
          <w:p w14:paraId="570AFED0"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5BDE5B6F" w14:textId="77777777" w:rsidR="00280FF0" w:rsidRDefault="00280FF0">
            <w:pPr>
              <w:jc w:val="center"/>
              <w:rPr>
                <w:sz w:val="16"/>
                <w:szCs w:val="16"/>
              </w:rPr>
            </w:pPr>
          </w:p>
          <w:p w14:paraId="7C66A469" w14:textId="77777777" w:rsidR="00280FF0" w:rsidRDefault="003B213F">
            <w:pPr>
              <w:jc w:val="center"/>
              <w:rPr>
                <w:sz w:val="16"/>
                <w:szCs w:val="16"/>
              </w:rPr>
            </w:pPr>
            <w:r>
              <w:rPr>
                <w:sz w:val="16"/>
                <w:szCs w:val="16"/>
              </w:rPr>
              <w:t>952 942</w:t>
            </w:r>
          </w:p>
          <w:p w14:paraId="08BE505A" w14:textId="77777777" w:rsidR="00280FF0" w:rsidRDefault="003B213F">
            <w:pPr>
              <w:jc w:val="center"/>
              <w:rPr>
                <w:sz w:val="16"/>
                <w:szCs w:val="16"/>
              </w:rPr>
            </w:pPr>
            <w:r>
              <w:rPr>
                <w:sz w:val="16"/>
                <w:szCs w:val="16"/>
              </w:rPr>
              <w:t>(2029)</w:t>
            </w:r>
          </w:p>
          <w:p w14:paraId="081D3815" w14:textId="77777777" w:rsidR="00280FF0" w:rsidRDefault="00280FF0">
            <w:pPr>
              <w:jc w:val="center"/>
              <w:rPr>
                <w:sz w:val="16"/>
                <w:szCs w:val="16"/>
              </w:rPr>
            </w:pPr>
          </w:p>
        </w:tc>
        <w:tc>
          <w:tcPr>
            <w:tcW w:w="1716" w:type="dxa"/>
            <w:vMerge/>
            <w:shd w:val="clear" w:color="auto" w:fill="auto"/>
          </w:tcPr>
          <w:p w14:paraId="63FD379F" w14:textId="77777777" w:rsidR="00280FF0" w:rsidRDefault="00280FF0">
            <w:pPr>
              <w:spacing w:line="276" w:lineRule="auto"/>
              <w:jc w:val="center"/>
              <w:rPr>
                <w:sz w:val="16"/>
                <w:szCs w:val="16"/>
              </w:rPr>
            </w:pPr>
          </w:p>
        </w:tc>
        <w:tc>
          <w:tcPr>
            <w:tcW w:w="945" w:type="dxa"/>
            <w:vMerge/>
            <w:shd w:val="clear" w:color="auto" w:fill="auto"/>
          </w:tcPr>
          <w:p w14:paraId="044BBF3C" w14:textId="77777777" w:rsidR="00280FF0" w:rsidRDefault="00280FF0">
            <w:pPr>
              <w:spacing w:line="276" w:lineRule="auto"/>
              <w:jc w:val="center"/>
              <w:rPr>
                <w:sz w:val="16"/>
                <w:szCs w:val="16"/>
              </w:rPr>
            </w:pPr>
          </w:p>
        </w:tc>
      </w:tr>
      <w:tr w:rsidR="00280FF0" w14:paraId="703BE28A" w14:textId="77777777">
        <w:tc>
          <w:tcPr>
            <w:tcW w:w="1624" w:type="dxa"/>
            <w:vMerge/>
            <w:shd w:val="clear" w:color="auto" w:fill="auto"/>
          </w:tcPr>
          <w:p w14:paraId="74AC8AC4" w14:textId="77777777" w:rsidR="00280FF0" w:rsidRDefault="00280FF0">
            <w:pPr>
              <w:spacing w:line="276" w:lineRule="auto"/>
              <w:jc w:val="center"/>
              <w:rPr>
                <w:sz w:val="16"/>
                <w:szCs w:val="16"/>
              </w:rPr>
            </w:pPr>
          </w:p>
        </w:tc>
        <w:tc>
          <w:tcPr>
            <w:tcW w:w="781" w:type="dxa"/>
            <w:vMerge/>
            <w:shd w:val="clear" w:color="auto" w:fill="auto"/>
          </w:tcPr>
          <w:p w14:paraId="1A5473D9" w14:textId="77777777" w:rsidR="00280FF0" w:rsidRDefault="00280FF0">
            <w:pPr>
              <w:spacing w:line="276" w:lineRule="auto"/>
              <w:jc w:val="center"/>
              <w:rPr>
                <w:sz w:val="16"/>
                <w:szCs w:val="16"/>
              </w:rPr>
            </w:pPr>
          </w:p>
        </w:tc>
        <w:tc>
          <w:tcPr>
            <w:tcW w:w="1087" w:type="dxa"/>
            <w:vMerge/>
            <w:shd w:val="clear" w:color="auto" w:fill="auto"/>
          </w:tcPr>
          <w:p w14:paraId="34ECFC03" w14:textId="77777777" w:rsidR="00280FF0" w:rsidRDefault="00280FF0">
            <w:pPr>
              <w:spacing w:line="276" w:lineRule="auto"/>
              <w:jc w:val="center"/>
              <w:rPr>
                <w:bCs/>
                <w:iCs/>
                <w:sz w:val="16"/>
                <w:szCs w:val="16"/>
              </w:rPr>
            </w:pPr>
          </w:p>
        </w:tc>
        <w:tc>
          <w:tcPr>
            <w:tcW w:w="661" w:type="dxa"/>
            <w:vMerge/>
            <w:shd w:val="clear" w:color="auto" w:fill="auto"/>
          </w:tcPr>
          <w:p w14:paraId="028CD111" w14:textId="77777777" w:rsidR="00280FF0" w:rsidRDefault="00280FF0">
            <w:pPr>
              <w:spacing w:line="276" w:lineRule="auto"/>
              <w:jc w:val="center"/>
              <w:rPr>
                <w:sz w:val="16"/>
                <w:szCs w:val="16"/>
              </w:rPr>
            </w:pPr>
          </w:p>
        </w:tc>
        <w:tc>
          <w:tcPr>
            <w:tcW w:w="910" w:type="dxa"/>
            <w:vMerge/>
            <w:shd w:val="clear" w:color="auto" w:fill="auto"/>
          </w:tcPr>
          <w:p w14:paraId="6F3D21B6" w14:textId="77777777" w:rsidR="00280FF0" w:rsidRDefault="00280FF0">
            <w:pPr>
              <w:spacing w:line="276" w:lineRule="auto"/>
              <w:jc w:val="center"/>
              <w:rPr>
                <w:sz w:val="16"/>
                <w:szCs w:val="16"/>
              </w:rPr>
            </w:pPr>
          </w:p>
        </w:tc>
        <w:tc>
          <w:tcPr>
            <w:tcW w:w="937" w:type="dxa"/>
            <w:vMerge/>
            <w:shd w:val="clear" w:color="auto" w:fill="auto"/>
          </w:tcPr>
          <w:p w14:paraId="1743273A" w14:textId="77777777" w:rsidR="00280FF0" w:rsidRDefault="00280FF0">
            <w:pPr>
              <w:spacing w:line="276" w:lineRule="auto"/>
              <w:jc w:val="center"/>
              <w:rPr>
                <w:sz w:val="16"/>
                <w:szCs w:val="16"/>
              </w:rPr>
            </w:pPr>
          </w:p>
        </w:tc>
        <w:tc>
          <w:tcPr>
            <w:tcW w:w="1745" w:type="dxa"/>
            <w:vMerge/>
            <w:shd w:val="clear" w:color="auto" w:fill="auto"/>
          </w:tcPr>
          <w:p w14:paraId="06449A0A" w14:textId="77777777" w:rsidR="00280FF0" w:rsidRDefault="00280FF0">
            <w:pPr>
              <w:spacing w:line="276" w:lineRule="auto"/>
              <w:jc w:val="center"/>
              <w:rPr>
                <w:sz w:val="16"/>
                <w:szCs w:val="16"/>
              </w:rPr>
            </w:pPr>
          </w:p>
        </w:tc>
        <w:tc>
          <w:tcPr>
            <w:tcW w:w="1229" w:type="dxa"/>
            <w:vMerge/>
            <w:shd w:val="clear" w:color="auto" w:fill="auto"/>
          </w:tcPr>
          <w:p w14:paraId="10D62D6E"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0399867E"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33C945B9" w14:textId="77777777" w:rsidR="00280FF0" w:rsidRDefault="003B213F">
            <w:pPr>
              <w:jc w:val="center"/>
              <w:rPr>
                <w:sz w:val="16"/>
                <w:szCs w:val="16"/>
              </w:rPr>
            </w:pPr>
            <w:r>
              <w:rPr>
                <w:sz w:val="16"/>
                <w:szCs w:val="16"/>
              </w:rPr>
              <w:t>n/a</w:t>
            </w:r>
          </w:p>
        </w:tc>
        <w:tc>
          <w:tcPr>
            <w:tcW w:w="1716" w:type="dxa"/>
            <w:vMerge/>
            <w:shd w:val="clear" w:color="auto" w:fill="auto"/>
          </w:tcPr>
          <w:p w14:paraId="4B849BA7" w14:textId="77777777" w:rsidR="00280FF0" w:rsidRDefault="00280FF0">
            <w:pPr>
              <w:spacing w:line="276" w:lineRule="auto"/>
              <w:jc w:val="center"/>
              <w:rPr>
                <w:sz w:val="16"/>
                <w:szCs w:val="16"/>
              </w:rPr>
            </w:pPr>
          </w:p>
        </w:tc>
        <w:tc>
          <w:tcPr>
            <w:tcW w:w="945" w:type="dxa"/>
            <w:vMerge/>
            <w:shd w:val="clear" w:color="auto" w:fill="auto"/>
          </w:tcPr>
          <w:p w14:paraId="39544084" w14:textId="77777777" w:rsidR="00280FF0" w:rsidRDefault="00280FF0">
            <w:pPr>
              <w:spacing w:line="276" w:lineRule="auto"/>
              <w:jc w:val="center"/>
              <w:rPr>
                <w:sz w:val="16"/>
                <w:szCs w:val="16"/>
              </w:rPr>
            </w:pPr>
          </w:p>
        </w:tc>
      </w:tr>
      <w:tr w:rsidR="00280FF0" w14:paraId="7B9A5CD0" w14:textId="77777777">
        <w:tc>
          <w:tcPr>
            <w:tcW w:w="1624" w:type="dxa"/>
            <w:vMerge/>
            <w:shd w:val="clear" w:color="auto" w:fill="auto"/>
          </w:tcPr>
          <w:p w14:paraId="446EB920" w14:textId="77777777" w:rsidR="00280FF0" w:rsidRDefault="00280FF0">
            <w:pPr>
              <w:spacing w:line="276" w:lineRule="auto"/>
              <w:jc w:val="center"/>
              <w:rPr>
                <w:sz w:val="16"/>
                <w:szCs w:val="16"/>
              </w:rPr>
            </w:pPr>
          </w:p>
        </w:tc>
        <w:tc>
          <w:tcPr>
            <w:tcW w:w="781" w:type="dxa"/>
            <w:vMerge/>
            <w:shd w:val="clear" w:color="auto" w:fill="auto"/>
          </w:tcPr>
          <w:p w14:paraId="66C0D72A" w14:textId="77777777" w:rsidR="00280FF0" w:rsidRDefault="00280FF0">
            <w:pPr>
              <w:spacing w:line="276" w:lineRule="auto"/>
              <w:jc w:val="center"/>
              <w:rPr>
                <w:sz w:val="16"/>
                <w:szCs w:val="16"/>
              </w:rPr>
            </w:pPr>
          </w:p>
        </w:tc>
        <w:tc>
          <w:tcPr>
            <w:tcW w:w="1087" w:type="dxa"/>
            <w:vMerge/>
            <w:shd w:val="clear" w:color="auto" w:fill="auto"/>
          </w:tcPr>
          <w:p w14:paraId="0F0B5E99" w14:textId="77777777" w:rsidR="00280FF0" w:rsidRDefault="00280FF0">
            <w:pPr>
              <w:spacing w:line="276" w:lineRule="auto"/>
              <w:jc w:val="center"/>
              <w:rPr>
                <w:bCs/>
                <w:iCs/>
                <w:sz w:val="16"/>
                <w:szCs w:val="16"/>
              </w:rPr>
            </w:pPr>
          </w:p>
        </w:tc>
        <w:tc>
          <w:tcPr>
            <w:tcW w:w="661" w:type="dxa"/>
            <w:vMerge/>
            <w:shd w:val="clear" w:color="auto" w:fill="auto"/>
          </w:tcPr>
          <w:p w14:paraId="4238BC1E" w14:textId="77777777" w:rsidR="00280FF0" w:rsidRDefault="00280FF0">
            <w:pPr>
              <w:spacing w:line="276" w:lineRule="auto"/>
              <w:jc w:val="center"/>
              <w:rPr>
                <w:sz w:val="16"/>
                <w:szCs w:val="16"/>
              </w:rPr>
            </w:pPr>
          </w:p>
        </w:tc>
        <w:tc>
          <w:tcPr>
            <w:tcW w:w="910" w:type="dxa"/>
            <w:vMerge/>
            <w:shd w:val="clear" w:color="auto" w:fill="auto"/>
          </w:tcPr>
          <w:p w14:paraId="1595AF01" w14:textId="77777777" w:rsidR="00280FF0" w:rsidRDefault="00280FF0">
            <w:pPr>
              <w:spacing w:line="276" w:lineRule="auto"/>
              <w:jc w:val="center"/>
              <w:rPr>
                <w:sz w:val="16"/>
                <w:szCs w:val="16"/>
              </w:rPr>
            </w:pPr>
          </w:p>
        </w:tc>
        <w:tc>
          <w:tcPr>
            <w:tcW w:w="937" w:type="dxa"/>
            <w:vMerge/>
            <w:shd w:val="clear" w:color="auto" w:fill="auto"/>
          </w:tcPr>
          <w:p w14:paraId="2A67869E" w14:textId="77777777" w:rsidR="00280FF0" w:rsidRDefault="00280FF0">
            <w:pPr>
              <w:spacing w:line="276" w:lineRule="auto"/>
              <w:jc w:val="center"/>
              <w:rPr>
                <w:sz w:val="16"/>
                <w:szCs w:val="16"/>
              </w:rPr>
            </w:pPr>
          </w:p>
        </w:tc>
        <w:tc>
          <w:tcPr>
            <w:tcW w:w="1745" w:type="dxa"/>
            <w:vMerge/>
            <w:shd w:val="clear" w:color="auto" w:fill="auto"/>
          </w:tcPr>
          <w:p w14:paraId="60A4194A" w14:textId="77777777" w:rsidR="00280FF0" w:rsidRDefault="00280FF0">
            <w:pPr>
              <w:spacing w:line="276" w:lineRule="auto"/>
              <w:jc w:val="center"/>
              <w:rPr>
                <w:sz w:val="16"/>
                <w:szCs w:val="16"/>
              </w:rPr>
            </w:pPr>
          </w:p>
        </w:tc>
        <w:tc>
          <w:tcPr>
            <w:tcW w:w="1229" w:type="dxa"/>
            <w:vMerge/>
            <w:shd w:val="clear" w:color="auto" w:fill="auto"/>
          </w:tcPr>
          <w:p w14:paraId="126B0713" w14:textId="77777777" w:rsidR="00280FF0" w:rsidRDefault="00280FF0">
            <w:pPr>
              <w:spacing w:line="276" w:lineRule="auto"/>
              <w:jc w:val="center"/>
              <w:rPr>
                <w:iCs/>
                <w:sz w:val="16"/>
                <w:szCs w:val="16"/>
              </w:rPr>
            </w:pPr>
          </w:p>
        </w:tc>
        <w:tc>
          <w:tcPr>
            <w:tcW w:w="1733" w:type="dxa"/>
            <w:shd w:val="clear" w:color="auto" w:fill="auto"/>
          </w:tcPr>
          <w:p w14:paraId="2EFB198D" w14:textId="77777777" w:rsidR="00280FF0" w:rsidRDefault="003B213F">
            <w:pPr>
              <w:spacing w:line="276" w:lineRule="auto"/>
              <w:jc w:val="center"/>
              <w:rPr>
                <w:sz w:val="16"/>
                <w:szCs w:val="16"/>
              </w:rPr>
            </w:pPr>
            <w:r>
              <w:rPr>
                <w:sz w:val="16"/>
                <w:szCs w:val="16"/>
              </w:rPr>
              <w:t xml:space="preserve">R – </w:t>
            </w:r>
            <w:proofErr w:type="spellStart"/>
            <w:r>
              <w:rPr>
                <w:sz w:val="16"/>
                <w:szCs w:val="16"/>
              </w:rPr>
              <w:t>Ikiprekybinio</w:t>
            </w:r>
            <w:proofErr w:type="spellEnd"/>
            <w:r>
              <w:rPr>
                <w:sz w:val="16"/>
                <w:szCs w:val="16"/>
              </w:rPr>
              <w:t xml:space="preserve"> pirkimo dalyvio pateiktas rinkai inovatyvusis produktas </w:t>
            </w:r>
          </w:p>
        </w:tc>
        <w:tc>
          <w:tcPr>
            <w:tcW w:w="1192" w:type="dxa"/>
            <w:shd w:val="clear" w:color="auto" w:fill="auto"/>
          </w:tcPr>
          <w:p w14:paraId="72101228" w14:textId="77777777" w:rsidR="00280FF0" w:rsidRDefault="00280FF0">
            <w:pPr>
              <w:jc w:val="center"/>
              <w:rPr>
                <w:sz w:val="16"/>
                <w:szCs w:val="16"/>
              </w:rPr>
            </w:pPr>
          </w:p>
          <w:p w14:paraId="6D9583DC" w14:textId="77777777" w:rsidR="00280FF0" w:rsidRDefault="003B213F">
            <w:pPr>
              <w:jc w:val="center"/>
              <w:rPr>
                <w:sz w:val="16"/>
                <w:szCs w:val="16"/>
              </w:rPr>
            </w:pPr>
            <w:r>
              <w:rPr>
                <w:sz w:val="16"/>
                <w:szCs w:val="16"/>
              </w:rPr>
              <w:t>15</w:t>
            </w:r>
          </w:p>
          <w:p w14:paraId="1BF08E87" w14:textId="77777777" w:rsidR="00280FF0" w:rsidRDefault="003B213F">
            <w:pPr>
              <w:jc w:val="center"/>
              <w:rPr>
                <w:sz w:val="16"/>
                <w:szCs w:val="16"/>
              </w:rPr>
            </w:pPr>
            <w:r>
              <w:rPr>
                <w:sz w:val="16"/>
                <w:szCs w:val="16"/>
              </w:rPr>
              <w:t>(2029)</w:t>
            </w:r>
          </w:p>
          <w:p w14:paraId="76989167" w14:textId="77777777" w:rsidR="00280FF0" w:rsidRDefault="00280FF0">
            <w:pPr>
              <w:jc w:val="center"/>
              <w:rPr>
                <w:sz w:val="16"/>
                <w:szCs w:val="16"/>
              </w:rPr>
            </w:pPr>
          </w:p>
        </w:tc>
        <w:tc>
          <w:tcPr>
            <w:tcW w:w="1716" w:type="dxa"/>
            <w:vMerge/>
            <w:shd w:val="clear" w:color="auto" w:fill="auto"/>
          </w:tcPr>
          <w:p w14:paraId="560F1DBE" w14:textId="77777777" w:rsidR="00280FF0" w:rsidRDefault="00280FF0">
            <w:pPr>
              <w:spacing w:line="276" w:lineRule="auto"/>
              <w:jc w:val="center"/>
              <w:rPr>
                <w:sz w:val="16"/>
                <w:szCs w:val="16"/>
              </w:rPr>
            </w:pPr>
          </w:p>
        </w:tc>
        <w:tc>
          <w:tcPr>
            <w:tcW w:w="945" w:type="dxa"/>
            <w:vMerge/>
            <w:shd w:val="clear" w:color="auto" w:fill="auto"/>
          </w:tcPr>
          <w:p w14:paraId="1CF4EFA5" w14:textId="77777777" w:rsidR="00280FF0" w:rsidRDefault="00280FF0">
            <w:pPr>
              <w:spacing w:line="276" w:lineRule="auto"/>
              <w:jc w:val="center"/>
              <w:rPr>
                <w:sz w:val="16"/>
                <w:szCs w:val="16"/>
              </w:rPr>
            </w:pPr>
          </w:p>
        </w:tc>
      </w:tr>
      <w:tr w:rsidR="00280FF0" w14:paraId="7C7EA3EF" w14:textId="77777777">
        <w:tc>
          <w:tcPr>
            <w:tcW w:w="1624" w:type="dxa"/>
            <w:shd w:val="clear" w:color="auto" w:fill="auto"/>
          </w:tcPr>
          <w:p w14:paraId="6BE78987" w14:textId="77777777" w:rsidR="00280FF0" w:rsidRDefault="003B213F">
            <w:pPr>
              <w:spacing w:line="276" w:lineRule="auto"/>
              <w:jc w:val="center"/>
              <w:rPr>
                <w:sz w:val="16"/>
                <w:szCs w:val="16"/>
              </w:rPr>
            </w:pPr>
            <w:r>
              <w:rPr>
                <w:sz w:val="16"/>
                <w:szCs w:val="16"/>
              </w:rPr>
              <w:t>8.</w:t>
            </w:r>
            <w:r>
              <w:rPr>
                <w:sz w:val="16"/>
                <w:szCs w:val="16"/>
                <w:lang w:val="en-US"/>
              </w:rPr>
              <w:t>3</w:t>
            </w:r>
            <w:r>
              <w:rPr>
                <w:sz w:val="16"/>
                <w:szCs w:val="16"/>
              </w:rPr>
              <w:t xml:space="preserve">.   Stiprinti perkančiųjų organizacijų gebėjimus inicijuoti ir vykdyti </w:t>
            </w:r>
            <w:proofErr w:type="spellStart"/>
            <w:r>
              <w:rPr>
                <w:sz w:val="16"/>
                <w:szCs w:val="16"/>
              </w:rPr>
              <w:t>ikiprekybinius</w:t>
            </w:r>
            <w:proofErr w:type="spellEnd"/>
            <w:r>
              <w:rPr>
                <w:sz w:val="16"/>
                <w:szCs w:val="16"/>
              </w:rPr>
              <w:t xml:space="preserve"> pirkimus, sudaryti paskatas verslui dalyvauti </w:t>
            </w:r>
            <w:proofErr w:type="spellStart"/>
            <w:r>
              <w:rPr>
                <w:sz w:val="16"/>
                <w:szCs w:val="16"/>
              </w:rPr>
              <w:t>ikiprekybiniuose</w:t>
            </w:r>
            <w:proofErr w:type="spellEnd"/>
            <w:r>
              <w:rPr>
                <w:sz w:val="16"/>
                <w:szCs w:val="16"/>
              </w:rPr>
              <w:t xml:space="preserve"> pirkimuose</w:t>
            </w:r>
          </w:p>
          <w:p w14:paraId="2C93E486" w14:textId="77777777" w:rsidR="00280FF0" w:rsidRDefault="003B213F">
            <w:pPr>
              <w:spacing w:line="276" w:lineRule="auto"/>
              <w:jc w:val="center"/>
              <w:rPr>
                <w:sz w:val="16"/>
                <w:szCs w:val="16"/>
              </w:rPr>
            </w:pPr>
            <w:r>
              <w:rPr>
                <w:sz w:val="16"/>
                <w:szCs w:val="16"/>
              </w:rPr>
              <w:t>(Sostinės regione)</w:t>
            </w:r>
          </w:p>
        </w:tc>
        <w:tc>
          <w:tcPr>
            <w:tcW w:w="781" w:type="dxa"/>
            <w:shd w:val="clear" w:color="auto" w:fill="auto"/>
          </w:tcPr>
          <w:p w14:paraId="40B2B27C" w14:textId="77777777" w:rsidR="00280FF0" w:rsidRDefault="003B213F">
            <w:pPr>
              <w:spacing w:line="276" w:lineRule="auto"/>
              <w:jc w:val="center"/>
              <w:rPr>
                <w:sz w:val="16"/>
                <w:szCs w:val="16"/>
              </w:rPr>
            </w:pPr>
            <w:r>
              <w:rPr>
                <w:sz w:val="16"/>
                <w:szCs w:val="16"/>
              </w:rPr>
              <w:t>I</w:t>
            </w:r>
          </w:p>
        </w:tc>
        <w:tc>
          <w:tcPr>
            <w:tcW w:w="1087" w:type="dxa"/>
            <w:shd w:val="clear" w:color="auto" w:fill="auto"/>
          </w:tcPr>
          <w:p w14:paraId="227615AB" w14:textId="77777777" w:rsidR="00280FF0" w:rsidRDefault="003B213F">
            <w:pPr>
              <w:spacing w:line="276" w:lineRule="auto"/>
              <w:jc w:val="center"/>
              <w:rPr>
                <w:bCs/>
                <w:iCs/>
                <w:sz w:val="16"/>
                <w:szCs w:val="16"/>
              </w:rPr>
            </w:pPr>
            <w:r>
              <w:rPr>
                <w:bCs/>
                <w:iCs/>
                <w:sz w:val="16"/>
                <w:szCs w:val="16"/>
              </w:rPr>
              <w:t>VšĮ Inovacijų agentūra</w:t>
            </w:r>
          </w:p>
        </w:tc>
        <w:tc>
          <w:tcPr>
            <w:tcW w:w="661" w:type="dxa"/>
            <w:shd w:val="clear" w:color="auto" w:fill="auto"/>
          </w:tcPr>
          <w:p w14:paraId="2729F3B3" w14:textId="77777777" w:rsidR="00280FF0" w:rsidRDefault="003B213F">
            <w:pPr>
              <w:spacing w:line="276" w:lineRule="auto"/>
              <w:jc w:val="center"/>
              <w:rPr>
                <w:sz w:val="16"/>
                <w:szCs w:val="16"/>
              </w:rPr>
            </w:pPr>
            <w:r>
              <w:rPr>
                <w:sz w:val="16"/>
                <w:szCs w:val="16"/>
              </w:rPr>
              <w:t>P</w:t>
            </w:r>
          </w:p>
        </w:tc>
        <w:tc>
          <w:tcPr>
            <w:tcW w:w="910" w:type="dxa"/>
            <w:shd w:val="clear" w:color="auto" w:fill="auto"/>
          </w:tcPr>
          <w:p w14:paraId="0F76E4CF" w14:textId="77777777" w:rsidR="00280FF0" w:rsidRDefault="003B213F">
            <w:pPr>
              <w:spacing w:line="276" w:lineRule="auto"/>
              <w:jc w:val="center"/>
              <w:rPr>
                <w:sz w:val="16"/>
                <w:szCs w:val="16"/>
              </w:rPr>
            </w:pPr>
            <w:r>
              <w:rPr>
                <w:sz w:val="16"/>
                <w:szCs w:val="16"/>
              </w:rPr>
              <w:t>Taip</w:t>
            </w:r>
          </w:p>
        </w:tc>
        <w:tc>
          <w:tcPr>
            <w:tcW w:w="937" w:type="dxa"/>
            <w:shd w:val="clear" w:color="auto" w:fill="auto"/>
          </w:tcPr>
          <w:p w14:paraId="5F349750" w14:textId="77777777" w:rsidR="00280FF0" w:rsidRDefault="003B213F">
            <w:pPr>
              <w:spacing w:line="276" w:lineRule="auto"/>
              <w:jc w:val="center"/>
              <w:rPr>
                <w:sz w:val="16"/>
                <w:szCs w:val="16"/>
              </w:rPr>
            </w:pPr>
            <w:r>
              <w:rPr>
                <w:sz w:val="16"/>
                <w:szCs w:val="16"/>
              </w:rPr>
              <w:t>D</w:t>
            </w:r>
          </w:p>
        </w:tc>
        <w:tc>
          <w:tcPr>
            <w:tcW w:w="1745" w:type="dxa"/>
            <w:shd w:val="clear" w:color="auto" w:fill="auto"/>
          </w:tcPr>
          <w:p w14:paraId="7F9DC827" w14:textId="77777777" w:rsidR="00280FF0" w:rsidRDefault="003B213F">
            <w:pPr>
              <w:spacing w:line="276" w:lineRule="auto"/>
              <w:jc w:val="center"/>
              <w:rPr>
                <w:sz w:val="16"/>
                <w:szCs w:val="16"/>
              </w:rPr>
            </w:pPr>
            <w:r>
              <w:rPr>
                <w:sz w:val="16"/>
                <w:szCs w:val="16"/>
              </w:rPr>
              <w:t>400</w:t>
            </w:r>
          </w:p>
          <w:p w14:paraId="6314762E" w14:textId="77777777" w:rsidR="00280FF0" w:rsidRDefault="00280FF0">
            <w:pPr>
              <w:spacing w:line="276" w:lineRule="auto"/>
              <w:jc w:val="center"/>
              <w:rPr>
                <w:sz w:val="16"/>
                <w:szCs w:val="16"/>
              </w:rPr>
            </w:pPr>
          </w:p>
          <w:p w14:paraId="23069FD9" w14:textId="77777777" w:rsidR="00280FF0" w:rsidRDefault="003B213F">
            <w:pPr>
              <w:spacing w:line="276" w:lineRule="auto"/>
              <w:jc w:val="center"/>
              <w:rPr>
                <w:sz w:val="16"/>
                <w:szCs w:val="16"/>
              </w:rPr>
            </w:pPr>
            <w:r>
              <w:rPr>
                <w:sz w:val="16"/>
                <w:szCs w:val="16"/>
              </w:rPr>
              <w:t>400*</w:t>
            </w:r>
          </w:p>
        </w:tc>
        <w:tc>
          <w:tcPr>
            <w:tcW w:w="1229" w:type="dxa"/>
            <w:shd w:val="clear" w:color="auto" w:fill="auto"/>
          </w:tcPr>
          <w:p w14:paraId="502F1934" w14:textId="77777777" w:rsidR="00280FF0" w:rsidRDefault="003B213F">
            <w:pPr>
              <w:spacing w:line="276" w:lineRule="auto"/>
              <w:jc w:val="center"/>
              <w:rPr>
                <w:sz w:val="16"/>
                <w:szCs w:val="16"/>
              </w:rPr>
            </w:pPr>
            <w:r>
              <w:rPr>
                <w:sz w:val="16"/>
                <w:szCs w:val="16"/>
              </w:rPr>
              <w:t>2021–2027 m. IP</w:t>
            </w:r>
          </w:p>
          <w:p w14:paraId="39E6C3C5" w14:textId="77777777" w:rsidR="00280FF0" w:rsidRDefault="00280FF0">
            <w:pPr>
              <w:spacing w:line="276" w:lineRule="auto"/>
              <w:jc w:val="center"/>
              <w:rPr>
                <w:sz w:val="16"/>
                <w:szCs w:val="16"/>
              </w:rPr>
            </w:pPr>
          </w:p>
          <w:p w14:paraId="64F13B46" w14:textId="77777777" w:rsidR="00280FF0" w:rsidRDefault="003B213F">
            <w:pPr>
              <w:spacing w:line="276" w:lineRule="auto"/>
              <w:jc w:val="center"/>
              <w:rPr>
                <w:sz w:val="16"/>
                <w:szCs w:val="16"/>
              </w:rPr>
            </w:pPr>
            <w:r>
              <w:rPr>
                <w:sz w:val="16"/>
                <w:szCs w:val="16"/>
              </w:rPr>
              <w:t>BF</w:t>
            </w:r>
          </w:p>
          <w:p w14:paraId="157BDD0D" w14:textId="77777777" w:rsidR="00280FF0" w:rsidRDefault="00280FF0">
            <w:pPr>
              <w:spacing w:line="276" w:lineRule="auto"/>
              <w:jc w:val="center"/>
              <w:rPr>
                <w:sz w:val="16"/>
                <w:szCs w:val="16"/>
              </w:rPr>
            </w:pPr>
          </w:p>
        </w:tc>
        <w:tc>
          <w:tcPr>
            <w:tcW w:w="1733" w:type="dxa"/>
            <w:shd w:val="clear" w:color="auto" w:fill="auto"/>
          </w:tcPr>
          <w:p w14:paraId="4BDBEF6C" w14:textId="77777777" w:rsidR="00280FF0" w:rsidRDefault="00280FF0">
            <w:pPr>
              <w:spacing w:line="276" w:lineRule="auto"/>
              <w:jc w:val="center"/>
              <w:rPr>
                <w:sz w:val="16"/>
                <w:szCs w:val="16"/>
              </w:rPr>
            </w:pPr>
          </w:p>
        </w:tc>
        <w:tc>
          <w:tcPr>
            <w:tcW w:w="1192" w:type="dxa"/>
            <w:shd w:val="clear" w:color="auto" w:fill="auto"/>
          </w:tcPr>
          <w:p w14:paraId="4F7CE8D0" w14:textId="77777777" w:rsidR="00280FF0" w:rsidRDefault="00280FF0">
            <w:pPr>
              <w:jc w:val="center"/>
              <w:rPr>
                <w:sz w:val="16"/>
                <w:szCs w:val="16"/>
              </w:rPr>
            </w:pPr>
          </w:p>
        </w:tc>
        <w:tc>
          <w:tcPr>
            <w:tcW w:w="1716" w:type="dxa"/>
            <w:shd w:val="clear" w:color="auto" w:fill="auto"/>
          </w:tcPr>
          <w:p w14:paraId="05FC4098" w14:textId="77777777" w:rsidR="00280FF0" w:rsidRDefault="003B213F">
            <w:pPr>
              <w:spacing w:line="276" w:lineRule="auto"/>
              <w:jc w:val="center"/>
              <w:rPr>
                <w:sz w:val="16"/>
                <w:szCs w:val="16"/>
              </w:rPr>
            </w:pPr>
            <w:r>
              <w:rPr>
                <w:sz w:val="16"/>
                <w:szCs w:val="16"/>
              </w:rPr>
              <w:t>VšĮ Inovacijų agentūra</w:t>
            </w:r>
          </w:p>
          <w:p w14:paraId="3946B035" w14:textId="77777777" w:rsidR="00280FF0" w:rsidRDefault="00280FF0">
            <w:pPr>
              <w:spacing w:line="276" w:lineRule="auto"/>
              <w:jc w:val="center"/>
              <w:rPr>
                <w:sz w:val="16"/>
                <w:szCs w:val="16"/>
              </w:rPr>
            </w:pPr>
          </w:p>
        </w:tc>
        <w:tc>
          <w:tcPr>
            <w:tcW w:w="945" w:type="dxa"/>
            <w:shd w:val="clear" w:color="auto" w:fill="auto"/>
          </w:tcPr>
          <w:p w14:paraId="67E2A270" w14:textId="77777777" w:rsidR="00280FF0" w:rsidRDefault="003B213F">
            <w:pPr>
              <w:spacing w:line="276" w:lineRule="auto"/>
              <w:jc w:val="center"/>
              <w:rPr>
                <w:sz w:val="16"/>
                <w:szCs w:val="16"/>
              </w:rPr>
            </w:pPr>
            <w:r>
              <w:rPr>
                <w:sz w:val="16"/>
                <w:szCs w:val="16"/>
              </w:rPr>
              <w:t>Švietimo, mokslo ir sporto ministerija</w:t>
            </w:r>
          </w:p>
        </w:tc>
      </w:tr>
      <w:tr w:rsidR="00280FF0" w14:paraId="5191ADBE" w14:textId="77777777">
        <w:tc>
          <w:tcPr>
            <w:tcW w:w="1624" w:type="dxa"/>
            <w:shd w:val="clear" w:color="auto" w:fill="auto"/>
          </w:tcPr>
          <w:p w14:paraId="216414B1" w14:textId="77777777" w:rsidR="00280FF0" w:rsidRDefault="003B213F">
            <w:pPr>
              <w:spacing w:line="276" w:lineRule="auto"/>
              <w:jc w:val="center"/>
              <w:rPr>
                <w:sz w:val="16"/>
                <w:szCs w:val="16"/>
              </w:rPr>
            </w:pPr>
            <w:r>
              <w:rPr>
                <w:sz w:val="16"/>
                <w:szCs w:val="16"/>
              </w:rPr>
              <w:lastRenderedPageBreak/>
              <w:t xml:space="preserve">8.4.Stiprinti perkančiųjų organizacijų gebėjimus inicijuoti ir vykdyti </w:t>
            </w:r>
            <w:proofErr w:type="spellStart"/>
            <w:r>
              <w:rPr>
                <w:sz w:val="16"/>
                <w:szCs w:val="16"/>
              </w:rPr>
              <w:t>ikiprekybinius</w:t>
            </w:r>
            <w:proofErr w:type="spellEnd"/>
            <w:r>
              <w:rPr>
                <w:sz w:val="16"/>
                <w:szCs w:val="16"/>
              </w:rPr>
              <w:t xml:space="preserve"> pirkimus, sudaryti paskatas verslui dalyvauti </w:t>
            </w:r>
            <w:proofErr w:type="spellStart"/>
            <w:r>
              <w:rPr>
                <w:sz w:val="16"/>
                <w:szCs w:val="16"/>
              </w:rPr>
              <w:t>ikiprekybiniuose</w:t>
            </w:r>
            <w:proofErr w:type="spellEnd"/>
            <w:r>
              <w:rPr>
                <w:sz w:val="16"/>
                <w:szCs w:val="16"/>
              </w:rPr>
              <w:t xml:space="preserve"> pirkimuose</w:t>
            </w:r>
          </w:p>
          <w:p w14:paraId="177A905D" w14:textId="77777777" w:rsidR="00280FF0" w:rsidRDefault="003B213F">
            <w:pPr>
              <w:spacing w:line="276" w:lineRule="auto"/>
              <w:jc w:val="center"/>
              <w:rPr>
                <w:sz w:val="16"/>
                <w:szCs w:val="16"/>
              </w:rPr>
            </w:pPr>
            <w:r>
              <w:rPr>
                <w:sz w:val="16"/>
                <w:szCs w:val="16"/>
              </w:rPr>
              <w:t>(Vidurio ir vakarų Lietuvos regionas))</w:t>
            </w:r>
          </w:p>
        </w:tc>
        <w:tc>
          <w:tcPr>
            <w:tcW w:w="781" w:type="dxa"/>
            <w:shd w:val="clear" w:color="auto" w:fill="auto"/>
          </w:tcPr>
          <w:p w14:paraId="5400ECE4" w14:textId="77777777" w:rsidR="00280FF0" w:rsidRDefault="003B213F">
            <w:pPr>
              <w:spacing w:line="276" w:lineRule="auto"/>
              <w:jc w:val="center"/>
              <w:rPr>
                <w:sz w:val="16"/>
                <w:szCs w:val="16"/>
              </w:rPr>
            </w:pPr>
            <w:r>
              <w:rPr>
                <w:sz w:val="16"/>
                <w:szCs w:val="16"/>
              </w:rPr>
              <w:t>I</w:t>
            </w:r>
          </w:p>
        </w:tc>
        <w:tc>
          <w:tcPr>
            <w:tcW w:w="1087" w:type="dxa"/>
            <w:shd w:val="clear" w:color="auto" w:fill="auto"/>
          </w:tcPr>
          <w:p w14:paraId="428CCE01" w14:textId="77777777" w:rsidR="00280FF0" w:rsidRDefault="003B213F">
            <w:pPr>
              <w:spacing w:line="276" w:lineRule="auto"/>
              <w:jc w:val="center"/>
              <w:rPr>
                <w:bCs/>
                <w:iCs/>
                <w:sz w:val="16"/>
                <w:szCs w:val="16"/>
              </w:rPr>
            </w:pPr>
            <w:r>
              <w:rPr>
                <w:bCs/>
                <w:iCs/>
                <w:sz w:val="16"/>
                <w:szCs w:val="16"/>
              </w:rPr>
              <w:t>VšĮ Inovacijų agentūra</w:t>
            </w:r>
          </w:p>
        </w:tc>
        <w:tc>
          <w:tcPr>
            <w:tcW w:w="661" w:type="dxa"/>
            <w:shd w:val="clear" w:color="auto" w:fill="auto"/>
          </w:tcPr>
          <w:p w14:paraId="2EC7DAC6" w14:textId="77777777" w:rsidR="00280FF0" w:rsidRDefault="003B213F">
            <w:pPr>
              <w:spacing w:line="276" w:lineRule="auto"/>
              <w:jc w:val="center"/>
              <w:rPr>
                <w:sz w:val="16"/>
                <w:szCs w:val="16"/>
              </w:rPr>
            </w:pPr>
            <w:r>
              <w:rPr>
                <w:sz w:val="16"/>
                <w:szCs w:val="16"/>
              </w:rPr>
              <w:t>P</w:t>
            </w:r>
          </w:p>
        </w:tc>
        <w:tc>
          <w:tcPr>
            <w:tcW w:w="910" w:type="dxa"/>
            <w:shd w:val="clear" w:color="auto" w:fill="auto"/>
          </w:tcPr>
          <w:p w14:paraId="4420B2AC" w14:textId="77777777" w:rsidR="00280FF0" w:rsidRDefault="003B213F">
            <w:pPr>
              <w:spacing w:line="276" w:lineRule="auto"/>
              <w:jc w:val="center"/>
              <w:rPr>
                <w:sz w:val="16"/>
                <w:szCs w:val="16"/>
              </w:rPr>
            </w:pPr>
            <w:r>
              <w:rPr>
                <w:sz w:val="16"/>
                <w:szCs w:val="16"/>
              </w:rPr>
              <w:t>Taip</w:t>
            </w:r>
          </w:p>
        </w:tc>
        <w:tc>
          <w:tcPr>
            <w:tcW w:w="937" w:type="dxa"/>
            <w:shd w:val="clear" w:color="auto" w:fill="auto"/>
          </w:tcPr>
          <w:p w14:paraId="35735B09" w14:textId="77777777" w:rsidR="00280FF0" w:rsidRDefault="003B213F">
            <w:pPr>
              <w:spacing w:line="276" w:lineRule="auto"/>
              <w:jc w:val="center"/>
              <w:rPr>
                <w:sz w:val="16"/>
                <w:szCs w:val="16"/>
              </w:rPr>
            </w:pPr>
            <w:r>
              <w:rPr>
                <w:sz w:val="16"/>
                <w:szCs w:val="16"/>
              </w:rPr>
              <w:t>D</w:t>
            </w:r>
          </w:p>
        </w:tc>
        <w:tc>
          <w:tcPr>
            <w:tcW w:w="1745" w:type="dxa"/>
            <w:shd w:val="clear" w:color="auto" w:fill="auto"/>
          </w:tcPr>
          <w:p w14:paraId="257826FD" w14:textId="77777777" w:rsidR="00280FF0" w:rsidRDefault="003B213F">
            <w:pPr>
              <w:spacing w:line="276" w:lineRule="auto"/>
              <w:jc w:val="center"/>
              <w:rPr>
                <w:sz w:val="16"/>
                <w:szCs w:val="16"/>
              </w:rPr>
            </w:pPr>
            <w:r>
              <w:rPr>
                <w:sz w:val="16"/>
                <w:szCs w:val="16"/>
              </w:rPr>
              <w:t>600</w:t>
            </w:r>
          </w:p>
          <w:p w14:paraId="0D7C6CAA" w14:textId="77777777" w:rsidR="00280FF0" w:rsidRDefault="00280FF0">
            <w:pPr>
              <w:spacing w:line="276" w:lineRule="auto"/>
              <w:rPr>
                <w:sz w:val="16"/>
                <w:szCs w:val="16"/>
              </w:rPr>
            </w:pPr>
          </w:p>
          <w:p w14:paraId="7961646F" w14:textId="77777777" w:rsidR="00280FF0" w:rsidRDefault="003B213F">
            <w:pPr>
              <w:spacing w:line="276" w:lineRule="auto"/>
              <w:jc w:val="center"/>
              <w:rPr>
                <w:sz w:val="16"/>
                <w:szCs w:val="16"/>
              </w:rPr>
            </w:pPr>
            <w:r>
              <w:rPr>
                <w:sz w:val="16"/>
                <w:szCs w:val="16"/>
              </w:rPr>
              <w:t>105,882*</w:t>
            </w:r>
          </w:p>
        </w:tc>
        <w:tc>
          <w:tcPr>
            <w:tcW w:w="1229" w:type="dxa"/>
            <w:shd w:val="clear" w:color="auto" w:fill="auto"/>
          </w:tcPr>
          <w:p w14:paraId="2856FCBF" w14:textId="77777777" w:rsidR="00280FF0" w:rsidRDefault="003B213F">
            <w:pPr>
              <w:spacing w:line="276" w:lineRule="auto"/>
              <w:jc w:val="center"/>
              <w:rPr>
                <w:sz w:val="16"/>
                <w:szCs w:val="16"/>
              </w:rPr>
            </w:pPr>
            <w:r>
              <w:rPr>
                <w:sz w:val="16"/>
                <w:szCs w:val="16"/>
              </w:rPr>
              <w:t>2021–2027 m. IP</w:t>
            </w:r>
          </w:p>
          <w:p w14:paraId="2C2B0022" w14:textId="77777777" w:rsidR="00280FF0" w:rsidRDefault="00280FF0">
            <w:pPr>
              <w:spacing w:line="276" w:lineRule="auto"/>
              <w:jc w:val="center"/>
              <w:rPr>
                <w:sz w:val="16"/>
                <w:szCs w:val="16"/>
              </w:rPr>
            </w:pPr>
          </w:p>
          <w:p w14:paraId="08B0DC8A" w14:textId="77777777" w:rsidR="00280FF0" w:rsidRDefault="003B213F">
            <w:pPr>
              <w:spacing w:line="276" w:lineRule="auto"/>
              <w:jc w:val="center"/>
              <w:rPr>
                <w:sz w:val="16"/>
                <w:szCs w:val="16"/>
              </w:rPr>
            </w:pPr>
            <w:r>
              <w:rPr>
                <w:sz w:val="16"/>
                <w:szCs w:val="16"/>
              </w:rPr>
              <w:t>BF</w:t>
            </w:r>
          </w:p>
          <w:p w14:paraId="040958DA" w14:textId="77777777" w:rsidR="00280FF0" w:rsidRDefault="00280FF0">
            <w:pPr>
              <w:spacing w:line="276" w:lineRule="auto"/>
              <w:jc w:val="center"/>
              <w:rPr>
                <w:iCs/>
                <w:sz w:val="16"/>
                <w:szCs w:val="16"/>
              </w:rPr>
            </w:pPr>
          </w:p>
        </w:tc>
        <w:tc>
          <w:tcPr>
            <w:tcW w:w="1733" w:type="dxa"/>
            <w:shd w:val="clear" w:color="auto" w:fill="auto"/>
          </w:tcPr>
          <w:p w14:paraId="75A257F1" w14:textId="77777777" w:rsidR="00280FF0" w:rsidRDefault="00280FF0">
            <w:pPr>
              <w:spacing w:line="276" w:lineRule="auto"/>
              <w:jc w:val="center"/>
              <w:rPr>
                <w:sz w:val="16"/>
                <w:szCs w:val="16"/>
              </w:rPr>
            </w:pPr>
          </w:p>
        </w:tc>
        <w:tc>
          <w:tcPr>
            <w:tcW w:w="1192" w:type="dxa"/>
            <w:shd w:val="clear" w:color="auto" w:fill="auto"/>
          </w:tcPr>
          <w:p w14:paraId="7014B3F4" w14:textId="77777777" w:rsidR="00280FF0" w:rsidRDefault="00280FF0">
            <w:pPr>
              <w:spacing w:line="276" w:lineRule="auto"/>
              <w:jc w:val="center"/>
              <w:rPr>
                <w:sz w:val="16"/>
                <w:szCs w:val="16"/>
              </w:rPr>
            </w:pPr>
          </w:p>
        </w:tc>
        <w:tc>
          <w:tcPr>
            <w:tcW w:w="1716" w:type="dxa"/>
            <w:shd w:val="clear" w:color="auto" w:fill="auto"/>
          </w:tcPr>
          <w:p w14:paraId="65489E23" w14:textId="77777777" w:rsidR="00280FF0" w:rsidRDefault="003B213F">
            <w:pPr>
              <w:spacing w:line="276" w:lineRule="auto"/>
              <w:jc w:val="center"/>
              <w:rPr>
                <w:sz w:val="16"/>
                <w:szCs w:val="16"/>
              </w:rPr>
            </w:pPr>
            <w:r>
              <w:rPr>
                <w:sz w:val="16"/>
                <w:szCs w:val="16"/>
              </w:rPr>
              <w:t>VšĮ Inovacijų agentūra</w:t>
            </w:r>
          </w:p>
          <w:p w14:paraId="2DE7805B" w14:textId="77777777" w:rsidR="00280FF0" w:rsidRDefault="00280FF0">
            <w:pPr>
              <w:spacing w:line="276" w:lineRule="auto"/>
              <w:jc w:val="center"/>
              <w:rPr>
                <w:sz w:val="16"/>
                <w:szCs w:val="16"/>
              </w:rPr>
            </w:pPr>
          </w:p>
        </w:tc>
        <w:tc>
          <w:tcPr>
            <w:tcW w:w="945" w:type="dxa"/>
            <w:shd w:val="clear" w:color="auto" w:fill="auto"/>
          </w:tcPr>
          <w:p w14:paraId="2533DC28" w14:textId="77777777" w:rsidR="00280FF0" w:rsidRDefault="003B213F">
            <w:pPr>
              <w:spacing w:line="276" w:lineRule="auto"/>
              <w:jc w:val="center"/>
              <w:rPr>
                <w:sz w:val="16"/>
                <w:szCs w:val="16"/>
              </w:rPr>
            </w:pPr>
            <w:r>
              <w:rPr>
                <w:sz w:val="16"/>
                <w:szCs w:val="16"/>
              </w:rPr>
              <w:t>Švietimo, mokslo ir sporto ministerija</w:t>
            </w:r>
          </w:p>
        </w:tc>
      </w:tr>
      <w:tr w:rsidR="00280FF0" w14:paraId="168D395F" w14:textId="77777777">
        <w:tc>
          <w:tcPr>
            <w:tcW w:w="1624" w:type="dxa"/>
            <w:vMerge w:val="restart"/>
            <w:shd w:val="clear" w:color="auto" w:fill="auto"/>
          </w:tcPr>
          <w:p w14:paraId="5CC3293D" w14:textId="77777777" w:rsidR="00280FF0" w:rsidRDefault="00280FF0">
            <w:pPr>
              <w:spacing w:line="276" w:lineRule="auto"/>
              <w:jc w:val="center"/>
              <w:rPr>
                <w:b/>
                <w:bCs/>
                <w:sz w:val="16"/>
                <w:szCs w:val="16"/>
              </w:rPr>
            </w:pPr>
          </w:p>
          <w:p w14:paraId="4611F37C" w14:textId="77777777" w:rsidR="00280FF0" w:rsidRDefault="003B213F">
            <w:pPr>
              <w:spacing w:line="276" w:lineRule="auto"/>
              <w:jc w:val="center"/>
              <w:rPr>
                <w:sz w:val="16"/>
                <w:szCs w:val="16"/>
              </w:rPr>
            </w:pPr>
            <w:r>
              <w:rPr>
                <w:b/>
                <w:bCs/>
                <w:sz w:val="16"/>
                <w:szCs w:val="16"/>
              </w:rPr>
              <w:t>9. Skatinti MVĮ dalyvavimą tarptautinėse MTEPI iniciatyvose</w:t>
            </w:r>
          </w:p>
        </w:tc>
        <w:tc>
          <w:tcPr>
            <w:tcW w:w="781" w:type="dxa"/>
            <w:vMerge w:val="restart"/>
            <w:shd w:val="clear" w:color="auto" w:fill="auto"/>
          </w:tcPr>
          <w:p w14:paraId="39B6AC39" w14:textId="77777777" w:rsidR="00280FF0" w:rsidRDefault="00280FF0">
            <w:pPr>
              <w:spacing w:line="276" w:lineRule="auto"/>
              <w:jc w:val="center"/>
              <w:rPr>
                <w:sz w:val="16"/>
                <w:szCs w:val="16"/>
              </w:rPr>
            </w:pPr>
          </w:p>
        </w:tc>
        <w:tc>
          <w:tcPr>
            <w:tcW w:w="1087" w:type="dxa"/>
            <w:vMerge w:val="restart"/>
            <w:shd w:val="clear" w:color="auto" w:fill="auto"/>
          </w:tcPr>
          <w:p w14:paraId="2FF9C7D2" w14:textId="77777777" w:rsidR="00280FF0" w:rsidRDefault="00280FF0">
            <w:pPr>
              <w:spacing w:line="276" w:lineRule="auto"/>
              <w:jc w:val="center"/>
              <w:rPr>
                <w:bCs/>
                <w:iCs/>
                <w:sz w:val="16"/>
                <w:szCs w:val="16"/>
              </w:rPr>
            </w:pPr>
          </w:p>
        </w:tc>
        <w:tc>
          <w:tcPr>
            <w:tcW w:w="661" w:type="dxa"/>
            <w:vMerge w:val="restart"/>
            <w:shd w:val="clear" w:color="auto" w:fill="auto"/>
          </w:tcPr>
          <w:p w14:paraId="1C739736" w14:textId="77777777" w:rsidR="00280FF0" w:rsidRDefault="00280FF0">
            <w:pPr>
              <w:spacing w:line="276" w:lineRule="auto"/>
              <w:jc w:val="center"/>
              <w:rPr>
                <w:sz w:val="16"/>
                <w:szCs w:val="16"/>
              </w:rPr>
            </w:pPr>
          </w:p>
        </w:tc>
        <w:tc>
          <w:tcPr>
            <w:tcW w:w="910" w:type="dxa"/>
            <w:vMerge w:val="restart"/>
            <w:shd w:val="clear" w:color="auto" w:fill="auto"/>
          </w:tcPr>
          <w:p w14:paraId="197CB6E1" w14:textId="77777777" w:rsidR="00280FF0" w:rsidRDefault="00280FF0">
            <w:pPr>
              <w:spacing w:line="276" w:lineRule="auto"/>
              <w:jc w:val="center"/>
              <w:rPr>
                <w:sz w:val="16"/>
                <w:szCs w:val="16"/>
              </w:rPr>
            </w:pPr>
          </w:p>
        </w:tc>
        <w:tc>
          <w:tcPr>
            <w:tcW w:w="937" w:type="dxa"/>
            <w:vMerge w:val="restart"/>
            <w:shd w:val="clear" w:color="auto" w:fill="auto"/>
          </w:tcPr>
          <w:p w14:paraId="60809B6C" w14:textId="77777777" w:rsidR="00280FF0" w:rsidRDefault="00280FF0">
            <w:pPr>
              <w:spacing w:line="276" w:lineRule="auto"/>
              <w:jc w:val="center"/>
              <w:rPr>
                <w:sz w:val="16"/>
                <w:szCs w:val="16"/>
              </w:rPr>
            </w:pPr>
          </w:p>
        </w:tc>
        <w:tc>
          <w:tcPr>
            <w:tcW w:w="1745" w:type="dxa"/>
            <w:vMerge w:val="restart"/>
            <w:shd w:val="clear" w:color="auto" w:fill="auto"/>
          </w:tcPr>
          <w:p w14:paraId="40D7553A" w14:textId="77777777" w:rsidR="00280FF0" w:rsidRDefault="00280FF0">
            <w:pPr>
              <w:spacing w:line="276" w:lineRule="auto"/>
              <w:jc w:val="center"/>
              <w:rPr>
                <w:sz w:val="16"/>
                <w:szCs w:val="16"/>
              </w:rPr>
            </w:pPr>
          </w:p>
        </w:tc>
        <w:tc>
          <w:tcPr>
            <w:tcW w:w="1229" w:type="dxa"/>
            <w:vMerge w:val="restart"/>
            <w:shd w:val="clear" w:color="auto" w:fill="auto"/>
          </w:tcPr>
          <w:p w14:paraId="1FED677E" w14:textId="77777777" w:rsidR="00280FF0" w:rsidRDefault="00280FF0">
            <w:pPr>
              <w:spacing w:line="276" w:lineRule="auto"/>
              <w:jc w:val="center"/>
              <w:rPr>
                <w:iCs/>
                <w:sz w:val="16"/>
                <w:szCs w:val="16"/>
              </w:rPr>
            </w:pPr>
          </w:p>
        </w:tc>
        <w:tc>
          <w:tcPr>
            <w:tcW w:w="1733" w:type="dxa"/>
            <w:vAlign w:val="center"/>
          </w:tcPr>
          <w:p w14:paraId="71A802F2"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5585E444" w14:textId="77777777" w:rsidR="00280FF0" w:rsidRDefault="003B213F">
            <w:pPr>
              <w:jc w:val="center"/>
              <w:rPr>
                <w:sz w:val="16"/>
                <w:szCs w:val="16"/>
              </w:rPr>
            </w:pPr>
            <w:r>
              <w:rPr>
                <w:sz w:val="16"/>
                <w:szCs w:val="16"/>
              </w:rPr>
              <w:t>64,5</w:t>
            </w:r>
          </w:p>
          <w:p w14:paraId="0C92E357" w14:textId="77777777" w:rsidR="00280FF0" w:rsidRDefault="003B213F">
            <w:pPr>
              <w:spacing w:line="276" w:lineRule="auto"/>
              <w:jc w:val="center"/>
              <w:rPr>
                <w:sz w:val="16"/>
                <w:szCs w:val="16"/>
              </w:rPr>
            </w:pPr>
            <w:r>
              <w:rPr>
                <w:sz w:val="16"/>
                <w:szCs w:val="16"/>
              </w:rPr>
              <w:t>(2030)</w:t>
            </w:r>
          </w:p>
        </w:tc>
        <w:tc>
          <w:tcPr>
            <w:tcW w:w="1716" w:type="dxa"/>
            <w:vMerge w:val="restart"/>
            <w:shd w:val="clear" w:color="auto" w:fill="auto"/>
          </w:tcPr>
          <w:p w14:paraId="7A2843E3" w14:textId="77777777" w:rsidR="00280FF0" w:rsidRDefault="00280FF0">
            <w:pPr>
              <w:spacing w:line="276" w:lineRule="auto"/>
              <w:jc w:val="center"/>
              <w:rPr>
                <w:sz w:val="16"/>
                <w:szCs w:val="16"/>
              </w:rPr>
            </w:pPr>
          </w:p>
        </w:tc>
        <w:tc>
          <w:tcPr>
            <w:tcW w:w="945" w:type="dxa"/>
            <w:vMerge w:val="restart"/>
            <w:shd w:val="clear" w:color="auto" w:fill="auto"/>
          </w:tcPr>
          <w:p w14:paraId="75C16003" w14:textId="77777777" w:rsidR="00280FF0" w:rsidRDefault="00280FF0">
            <w:pPr>
              <w:spacing w:line="276" w:lineRule="auto"/>
              <w:jc w:val="center"/>
              <w:rPr>
                <w:sz w:val="16"/>
                <w:szCs w:val="16"/>
              </w:rPr>
            </w:pPr>
          </w:p>
        </w:tc>
      </w:tr>
      <w:tr w:rsidR="00280FF0" w14:paraId="20C9BEC9" w14:textId="77777777">
        <w:tc>
          <w:tcPr>
            <w:tcW w:w="1624" w:type="dxa"/>
            <w:vMerge/>
            <w:shd w:val="clear" w:color="auto" w:fill="auto"/>
          </w:tcPr>
          <w:p w14:paraId="42DEA2BD" w14:textId="77777777" w:rsidR="00280FF0" w:rsidRDefault="00280FF0">
            <w:pPr>
              <w:spacing w:line="276" w:lineRule="auto"/>
              <w:jc w:val="center"/>
              <w:rPr>
                <w:b/>
                <w:bCs/>
                <w:sz w:val="16"/>
                <w:szCs w:val="16"/>
              </w:rPr>
            </w:pPr>
          </w:p>
        </w:tc>
        <w:tc>
          <w:tcPr>
            <w:tcW w:w="781" w:type="dxa"/>
            <w:vMerge/>
            <w:shd w:val="clear" w:color="auto" w:fill="auto"/>
          </w:tcPr>
          <w:p w14:paraId="72161376" w14:textId="77777777" w:rsidR="00280FF0" w:rsidRDefault="00280FF0">
            <w:pPr>
              <w:spacing w:line="276" w:lineRule="auto"/>
              <w:jc w:val="center"/>
              <w:rPr>
                <w:sz w:val="16"/>
                <w:szCs w:val="16"/>
              </w:rPr>
            </w:pPr>
          </w:p>
        </w:tc>
        <w:tc>
          <w:tcPr>
            <w:tcW w:w="1087" w:type="dxa"/>
            <w:vMerge/>
            <w:shd w:val="clear" w:color="auto" w:fill="auto"/>
          </w:tcPr>
          <w:p w14:paraId="53F577CC" w14:textId="77777777" w:rsidR="00280FF0" w:rsidRDefault="00280FF0">
            <w:pPr>
              <w:spacing w:line="276" w:lineRule="auto"/>
              <w:jc w:val="center"/>
              <w:rPr>
                <w:bCs/>
                <w:iCs/>
                <w:sz w:val="16"/>
                <w:szCs w:val="16"/>
              </w:rPr>
            </w:pPr>
          </w:p>
        </w:tc>
        <w:tc>
          <w:tcPr>
            <w:tcW w:w="661" w:type="dxa"/>
            <w:vMerge/>
            <w:shd w:val="clear" w:color="auto" w:fill="auto"/>
          </w:tcPr>
          <w:p w14:paraId="0B01B689" w14:textId="77777777" w:rsidR="00280FF0" w:rsidRDefault="00280FF0">
            <w:pPr>
              <w:spacing w:line="276" w:lineRule="auto"/>
              <w:jc w:val="center"/>
              <w:rPr>
                <w:sz w:val="16"/>
                <w:szCs w:val="16"/>
              </w:rPr>
            </w:pPr>
          </w:p>
        </w:tc>
        <w:tc>
          <w:tcPr>
            <w:tcW w:w="910" w:type="dxa"/>
            <w:vMerge/>
            <w:shd w:val="clear" w:color="auto" w:fill="auto"/>
          </w:tcPr>
          <w:p w14:paraId="5BC46F0C" w14:textId="77777777" w:rsidR="00280FF0" w:rsidRDefault="00280FF0">
            <w:pPr>
              <w:spacing w:line="276" w:lineRule="auto"/>
              <w:jc w:val="center"/>
              <w:rPr>
                <w:sz w:val="16"/>
                <w:szCs w:val="16"/>
              </w:rPr>
            </w:pPr>
          </w:p>
        </w:tc>
        <w:tc>
          <w:tcPr>
            <w:tcW w:w="937" w:type="dxa"/>
            <w:vMerge/>
            <w:shd w:val="clear" w:color="auto" w:fill="auto"/>
          </w:tcPr>
          <w:p w14:paraId="19E511ED" w14:textId="77777777" w:rsidR="00280FF0" w:rsidRDefault="00280FF0">
            <w:pPr>
              <w:spacing w:line="276" w:lineRule="auto"/>
              <w:jc w:val="center"/>
              <w:rPr>
                <w:sz w:val="16"/>
                <w:szCs w:val="16"/>
              </w:rPr>
            </w:pPr>
          </w:p>
        </w:tc>
        <w:tc>
          <w:tcPr>
            <w:tcW w:w="1745" w:type="dxa"/>
            <w:vMerge/>
            <w:shd w:val="clear" w:color="auto" w:fill="auto"/>
          </w:tcPr>
          <w:p w14:paraId="03ED8087" w14:textId="77777777" w:rsidR="00280FF0" w:rsidRDefault="00280FF0">
            <w:pPr>
              <w:spacing w:line="276" w:lineRule="auto"/>
              <w:jc w:val="center"/>
              <w:rPr>
                <w:sz w:val="16"/>
                <w:szCs w:val="16"/>
              </w:rPr>
            </w:pPr>
          </w:p>
        </w:tc>
        <w:tc>
          <w:tcPr>
            <w:tcW w:w="1229" w:type="dxa"/>
            <w:vMerge/>
            <w:shd w:val="clear" w:color="auto" w:fill="auto"/>
          </w:tcPr>
          <w:p w14:paraId="49685CD6" w14:textId="77777777" w:rsidR="00280FF0" w:rsidRDefault="00280FF0">
            <w:pPr>
              <w:spacing w:line="276" w:lineRule="auto"/>
              <w:jc w:val="center"/>
              <w:rPr>
                <w:iCs/>
                <w:sz w:val="16"/>
                <w:szCs w:val="16"/>
              </w:rPr>
            </w:pPr>
          </w:p>
        </w:tc>
        <w:tc>
          <w:tcPr>
            <w:tcW w:w="1733" w:type="dxa"/>
            <w:vAlign w:val="center"/>
          </w:tcPr>
          <w:p w14:paraId="43BE5482"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77BCE61A" w14:textId="77777777" w:rsidR="00280FF0" w:rsidRDefault="003B213F">
            <w:pPr>
              <w:jc w:val="center"/>
              <w:rPr>
                <w:sz w:val="16"/>
                <w:szCs w:val="16"/>
              </w:rPr>
            </w:pPr>
            <w:r>
              <w:rPr>
                <w:sz w:val="16"/>
                <w:szCs w:val="16"/>
              </w:rPr>
              <w:t xml:space="preserve">37,7 </w:t>
            </w:r>
          </w:p>
          <w:p w14:paraId="24D45C59" w14:textId="77777777" w:rsidR="00280FF0" w:rsidRDefault="003B213F">
            <w:pPr>
              <w:spacing w:line="276" w:lineRule="auto"/>
              <w:jc w:val="center"/>
              <w:rPr>
                <w:sz w:val="16"/>
                <w:szCs w:val="16"/>
              </w:rPr>
            </w:pPr>
            <w:r>
              <w:rPr>
                <w:sz w:val="16"/>
                <w:szCs w:val="16"/>
              </w:rPr>
              <w:t>(2030)</w:t>
            </w:r>
          </w:p>
        </w:tc>
        <w:tc>
          <w:tcPr>
            <w:tcW w:w="1716" w:type="dxa"/>
            <w:vMerge/>
            <w:shd w:val="clear" w:color="auto" w:fill="auto"/>
          </w:tcPr>
          <w:p w14:paraId="01E78133" w14:textId="77777777" w:rsidR="00280FF0" w:rsidRDefault="00280FF0">
            <w:pPr>
              <w:spacing w:line="276" w:lineRule="auto"/>
              <w:jc w:val="center"/>
              <w:rPr>
                <w:sz w:val="16"/>
                <w:szCs w:val="16"/>
              </w:rPr>
            </w:pPr>
          </w:p>
        </w:tc>
        <w:tc>
          <w:tcPr>
            <w:tcW w:w="945" w:type="dxa"/>
            <w:vMerge/>
            <w:shd w:val="clear" w:color="auto" w:fill="auto"/>
          </w:tcPr>
          <w:p w14:paraId="29544437" w14:textId="77777777" w:rsidR="00280FF0" w:rsidRDefault="00280FF0">
            <w:pPr>
              <w:spacing w:line="276" w:lineRule="auto"/>
              <w:jc w:val="center"/>
              <w:rPr>
                <w:sz w:val="16"/>
                <w:szCs w:val="16"/>
              </w:rPr>
            </w:pPr>
          </w:p>
        </w:tc>
      </w:tr>
      <w:tr w:rsidR="00280FF0" w14:paraId="55211AF1" w14:textId="77777777">
        <w:tc>
          <w:tcPr>
            <w:tcW w:w="1624" w:type="dxa"/>
            <w:vMerge w:val="restart"/>
            <w:shd w:val="clear" w:color="auto" w:fill="auto"/>
          </w:tcPr>
          <w:p w14:paraId="76A8F677" w14:textId="77777777" w:rsidR="00280FF0" w:rsidRDefault="003B213F">
            <w:pPr>
              <w:spacing w:line="276" w:lineRule="auto"/>
              <w:jc w:val="center"/>
              <w:rPr>
                <w:sz w:val="16"/>
                <w:szCs w:val="16"/>
              </w:rPr>
            </w:pPr>
            <w:r>
              <w:rPr>
                <w:sz w:val="16"/>
                <w:szCs w:val="16"/>
              </w:rPr>
              <w:t>9.1. Skatinti MVĮ tarptautinę tinklaveiką, įsitraukimą į MTEPI partnerystės tinklus</w:t>
            </w:r>
          </w:p>
          <w:p w14:paraId="4B041E14" w14:textId="77777777" w:rsidR="00280FF0" w:rsidRDefault="003B213F">
            <w:pPr>
              <w:spacing w:line="276" w:lineRule="auto"/>
              <w:jc w:val="center"/>
              <w:rPr>
                <w:sz w:val="16"/>
                <w:szCs w:val="16"/>
              </w:rPr>
            </w:pPr>
            <w:r>
              <w:rPr>
                <w:sz w:val="16"/>
                <w:szCs w:val="16"/>
              </w:rPr>
              <w:t>(Sostinės regionas)</w:t>
            </w:r>
          </w:p>
        </w:tc>
        <w:tc>
          <w:tcPr>
            <w:tcW w:w="781" w:type="dxa"/>
            <w:vMerge w:val="restart"/>
            <w:shd w:val="clear" w:color="auto" w:fill="auto"/>
          </w:tcPr>
          <w:p w14:paraId="7802C000"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1C8CBEEE" w14:textId="77777777" w:rsidR="00280FF0" w:rsidRDefault="003B213F">
            <w:pPr>
              <w:spacing w:line="276" w:lineRule="auto"/>
              <w:jc w:val="center"/>
              <w:rPr>
                <w:bCs/>
                <w:iCs/>
                <w:sz w:val="16"/>
                <w:szCs w:val="16"/>
              </w:rPr>
            </w:pPr>
            <w:r>
              <w:rPr>
                <w:bCs/>
                <w:iCs/>
                <w:sz w:val="16"/>
                <w:szCs w:val="16"/>
              </w:rPr>
              <w:t>MVĮ</w:t>
            </w:r>
          </w:p>
        </w:tc>
        <w:tc>
          <w:tcPr>
            <w:tcW w:w="661" w:type="dxa"/>
            <w:vMerge w:val="restart"/>
            <w:shd w:val="clear" w:color="auto" w:fill="auto"/>
          </w:tcPr>
          <w:p w14:paraId="5E857EE9"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4262914D"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5A6D1CF3"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26FC7849" w14:textId="77777777" w:rsidR="00280FF0" w:rsidRDefault="003B213F">
            <w:pPr>
              <w:spacing w:line="276" w:lineRule="auto"/>
              <w:jc w:val="center"/>
              <w:rPr>
                <w:sz w:val="16"/>
                <w:szCs w:val="16"/>
              </w:rPr>
            </w:pPr>
            <w:r>
              <w:rPr>
                <w:sz w:val="16"/>
                <w:szCs w:val="16"/>
              </w:rPr>
              <w:t>750</w:t>
            </w:r>
          </w:p>
          <w:p w14:paraId="3E9F5279" w14:textId="77777777" w:rsidR="00280FF0" w:rsidRDefault="00280FF0">
            <w:pPr>
              <w:spacing w:line="276" w:lineRule="auto"/>
              <w:jc w:val="center"/>
              <w:rPr>
                <w:sz w:val="16"/>
                <w:szCs w:val="16"/>
              </w:rPr>
            </w:pPr>
          </w:p>
          <w:p w14:paraId="012BD084" w14:textId="77777777" w:rsidR="00280FF0" w:rsidRDefault="003B213F">
            <w:pPr>
              <w:spacing w:line="276" w:lineRule="auto"/>
              <w:jc w:val="center"/>
              <w:rPr>
                <w:sz w:val="16"/>
                <w:szCs w:val="16"/>
              </w:rPr>
            </w:pPr>
            <w:r>
              <w:rPr>
                <w:sz w:val="16"/>
                <w:szCs w:val="16"/>
              </w:rPr>
              <w:t>750</w:t>
            </w:r>
          </w:p>
        </w:tc>
        <w:tc>
          <w:tcPr>
            <w:tcW w:w="1229" w:type="dxa"/>
            <w:vMerge w:val="restart"/>
            <w:shd w:val="clear" w:color="auto" w:fill="auto"/>
          </w:tcPr>
          <w:p w14:paraId="08EB024B" w14:textId="77777777" w:rsidR="00280FF0" w:rsidRDefault="003B213F">
            <w:pPr>
              <w:spacing w:line="276" w:lineRule="auto"/>
              <w:jc w:val="center"/>
              <w:rPr>
                <w:iCs/>
                <w:sz w:val="16"/>
                <w:szCs w:val="16"/>
              </w:rPr>
            </w:pPr>
            <w:r>
              <w:rPr>
                <w:iCs/>
                <w:sz w:val="16"/>
                <w:szCs w:val="16"/>
              </w:rPr>
              <w:t>2021–2027 m. IP</w:t>
            </w:r>
          </w:p>
          <w:p w14:paraId="3AC39C6A" w14:textId="77777777" w:rsidR="00280FF0" w:rsidRDefault="00280FF0">
            <w:pPr>
              <w:spacing w:line="276" w:lineRule="auto"/>
              <w:jc w:val="center"/>
              <w:rPr>
                <w:iCs/>
                <w:sz w:val="16"/>
                <w:szCs w:val="16"/>
              </w:rPr>
            </w:pPr>
          </w:p>
          <w:p w14:paraId="7D545114" w14:textId="77777777" w:rsidR="00280FF0" w:rsidRDefault="003B213F">
            <w:pPr>
              <w:spacing w:line="276" w:lineRule="auto"/>
              <w:jc w:val="center"/>
              <w:rPr>
                <w:iCs/>
                <w:sz w:val="16"/>
                <w:szCs w:val="16"/>
              </w:rPr>
            </w:pPr>
            <w:r>
              <w:rPr>
                <w:iCs/>
                <w:sz w:val="16"/>
                <w:szCs w:val="16"/>
              </w:rPr>
              <w:t>Privačios lėšos</w:t>
            </w:r>
          </w:p>
        </w:tc>
        <w:tc>
          <w:tcPr>
            <w:tcW w:w="1733" w:type="dxa"/>
            <w:shd w:val="clear" w:color="auto" w:fill="auto"/>
          </w:tcPr>
          <w:p w14:paraId="26B76833"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652530C9" w14:textId="77777777" w:rsidR="00280FF0" w:rsidRDefault="00280FF0">
            <w:pPr>
              <w:spacing w:line="276" w:lineRule="auto"/>
              <w:jc w:val="center"/>
              <w:rPr>
                <w:sz w:val="16"/>
                <w:szCs w:val="16"/>
              </w:rPr>
            </w:pPr>
          </w:p>
          <w:p w14:paraId="5ECD7B11" w14:textId="77777777" w:rsidR="00280FF0" w:rsidRDefault="003B213F">
            <w:pPr>
              <w:spacing w:line="276" w:lineRule="auto"/>
              <w:jc w:val="center"/>
              <w:rPr>
                <w:sz w:val="16"/>
                <w:szCs w:val="16"/>
              </w:rPr>
            </w:pPr>
            <w:r>
              <w:rPr>
                <w:sz w:val="16"/>
                <w:szCs w:val="16"/>
              </w:rPr>
              <w:t>81</w:t>
            </w:r>
          </w:p>
          <w:p w14:paraId="0BF7122C" w14:textId="77777777" w:rsidR="00280FF0" w:rsidRDefault="003B213F">
            <w:pPr>
              <w:spacing w:line="276" w:lineRule="auto"/>
              <w:jc w:val="center"/>
              <w:rPr>
                <w:sz w:val="16"/>
                <w:szCs w:val="16"/>
              </w:rPr>
            </w:pPr>
            <w:r>
              <w:rPr>
                <w:sz w:val="16"/>
                <w:szCs w:val="16"/>
              </w:rPr>
              <w:t>(2029)</w:t>
            </w:r>
          </w:p>
          <w:p w14:paraId="2080D10B" w14:textId="77777777" w:rsidR="00280FF0" w:rsidRDefault="00280FF0">
            <w:pPr>
              <w:spacing w:line="276" w:lineRule="auto"/>
              <w:jc w:val="center"/>
              <w:rPr>
                <w:sz w:val="16"/>
                <w:szCs w:val="16"/>
              </w:rPr>
            </w:pPr>
          </w:p>
        </w:tc>
        <w:tc>
          <w:tcPr>
            <w:tcW w:w="1716" w:type="dxa"/>
            <w:vMerge w:val="restart"/>
            <w:shd w:val="clear" w:color="auto" w:fill="auto"/>
          </w:tcPr>
          <w:p w14:paraId="08E0492C" w14:textId="77777777" w:rsidR="00280FF0" w:rsidRDefault="003B213F">
            <w:pPr>
              <w:spacing w:line="276" w:lineRule="auto"/>
              <w:jc w:val="center"/>
              <w:rPr>
                <w:sz w:val="16"/>
                <w:szCs w:val="16"/>
              </w:rPr>
            </w:pPr>
            <w:r>
              <w:rPr>
                <w:sz w:val="16"/>
                <w:szCs w:val="16"/>
              </w:rPr>
              <w:t>VšĮ Inovacijų agentūra</w:t>
            </w:r>
          </w:p>
        </w:tc>
        <w:tc>
          <w:tcPr>
            <w:tcW w:w="945" w:type="dxa"/>
            <w:vMerge w:val="restart"/>
            <w:shd w:val="clear" w:color="auto" w:fill="auto"/>
          </w:tcPr>
          <w:p w14:paraId="1F63DCFA" w14:textId="77777777" w:rsidR="00280FF0" w:rsidRDefault="003B213F">
            <w:pPr>
              <w:spacing w:line="276" w:lineRule="auto"/>
              <w:jc w:val="center"/>
              <w:rPr>
                <w:sz w:val="16"/>
                <w:szCs w:val="16"/>
              </w:rPr>
            </w:pPr>
            <w:r>
              <w:rPr>
                <w:sz w:val="16"/>
                <w:szCs w:val="16"/>
              </w:rPr>
              <w:t>Švietimo, mokslo ir sporto ministerija</w:t>
            </w:r>
          </w:p>
        </w:tc>
      </w:tr>
      <w:tr w:rsidR="00280FF0" w14:paraId="2F777FAC" w14:textId="77777777">
        <w:tc>
          <w:tcPr>
            <w:tcW w:w="1624" w:type="dxa"/>
            <w:vMerge/>
            <w:shd w:val="clear" w:color="auto" w:fill="auto"/>
          </w:tcPr>
          <w:p w14:paraId="72136B43" w14:textId="77777777" w:rsidR="00280FF0" w:rsidRDefault="00280FF0">
            <w:pPr>
              <w:spacing w:line="276" w:lineRule="auto"/>
              <w:jc w:val="center"/>
              <w:rPr>
                <w:sz w:val="16"/>
                <w:szCs w:val="16"/>
              </w:rPr>
            </w:pPr>
          </w:p>
        </w:tc>
        <w:tc>
          <w:tcPr>
            <w:tcW w:w="781" w:type="dxa"/>
            <w:vMerge/>
            <w:shd w:val="clear" w:color="auto" w:fill="auto"/>
          </w:tcPr>
          <w:p w14:paraId="6E06CFC4" w14:textId="77777777" w:rsidR="00280FF0" w:rsidRDefault="00280FF0">
            <w:pPr>
              <w:spacing w:line="276" w:lineRule="auto"/>
              <w:jc w:val="center"/>
              <w:rPr>
                <w:sz w:val="16"/>
                <w:szCs w:val="16"/>
              </w:rPr>
            </w:pPr>
          </w:p>
        </w:tc>
        <w:tc>
          <w:tcPr>
            <w:tcW w:w="1087" w:type="dxa"/>
            <w:vMerge/>
            <w:shd w:val="clear" w:color="auto" w:fill="auto"/>
          </w:tcPr>
          <w:p w14:paraId="165D77BC" w14:textId="77777777" w:rsidR="00280FF0" w:rsidRDefault="00280FF0">
            <w:pPr>
              <w:spacing w:line="276" w:lineRule="auto"/>
              <w:jc w:val="center"/>
              <w:rPr>
                <w:bCs/>
                <w:iCs/>
                <w:sz w:val="16"/>
                <w:szCs w:val="16"/>
              </w:rPr>
            </w:pPr>
          </w:p>
        </w:tc>
        <w:tc>
          <w:tcPr>
            <w:tcW w:w="661" w:type="dxa"/>
            <w:vMerge/>
            <w:shd w:val="clear" w:color="auto" w:fill="auto"/>
          </w:tcPr>
          <w:p w14:paraId="1AC71F92" w14:textId="77777777" w:rsidR="00280FF0" w:rsidRDefault="00280FF0">
            <w:pPr>
              <w:spacing w:line="276" w:lineRule="auto"/>
              <w:jc w:val="center"/>
              <w:rPr>
                <w:sz w:val="16"/>
                <w:szCs w:val="16"/>
              </w:rPr>
            </w:pPr>
          </w:p>
        </w:tc>
        <w:tc>
          <w:tcPr>
            <w:tcW w:w="910" w:type="dxa"/>
            <w:vMerge/>
            <w:shd w:val="clear" w:color="auto" w:fill="auto"/>
          </w:tcPr>
          <w:p w14:paraId="6412E753" w14:textId="77777777" w:rsidR="00280FF0" w:rsidRDefault="00280FF0">
            <w:pPr>
              <w:spacing w:line="276" w:lineRule="auto"/>
              <w:jc w:val="center"/>
              <w:rPr>
                <w:sz w:val="16"/>
                <w:szCs w:val="16"/>
              </w:rPr>
            </w:pPr>
          </w:p>
        </w:tc>
        <w:tc>
          <w:tcPr>
            <w:tcW w:w="937" w:type="dxa"/>
            <w:vMerge/>
            <w:shd w:val="clear" w:color="auto" w:fill="auto"/>
          </w:tcPr>
          <w:p w14:paraId="44413956" w14:textId="77777777" w:rsidR="00280FF0" w:rsidRDefault="00280FF0">
            <w:pPr>
              <w:spacing w:line="276" w:lineRule="auto"/>
              <w:jc w:val="center"/>
              <w:rPr>
                <w:sz w:val="16"/>
                <w:szCs w:val="16"/>
              </w:rPr>
            </w:pPr>
          </w:p>
        </w:tc>
        <w:tc>
          <w:tcPr>
            <w:tcW w:w="1745" w:type="dxa"/>
            <w:vMerge/>
            <w:shd w:val="clear" w:color="auto" w:fill="auto"/>
          </w:tcPr>
          <w:p w14:paraId="15417E73" w14:textId="77777777" w:rsidR="00280FF0" w:rsidRDefault="00280FF0">
            <w:pPr>
              <w:spacing w:line="276" w:lineRule="auto"/>
              <w:jc w:val="center"/>
              <w:rPr>
                <w:sz w:val="16"/>
                <w:szCs w:val="16"/>
              </w:rPr>
            </w:pPr>
          </w:p>
        </w:tc>
        <w:tc>
          <w:tcPr>
            <w:tcW w:w="1229" w:type="dxa"/>
            <w:vMerge/>
            <w:shd w:val="clear" w:color="auto" w:fill="auto"/>
          </w:tcPr>
          <w:p w14:paraId="0C9CABF7"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717DE052"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05138F78"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5A73B4CD" w14:textId="77777777" w:rsidR="00280FF0" w:rsidRDefault="00280FF0">
            <w:pPr>
              <w:spacing w:line="276" w:lineRule="auto"/>
              <w:jc w:val="center"/>
              <w:rPr>
                <w:sz w:val="16"/>
                <w:szCs w:val="16"/>
              </w:rPr>
            </w:pPr>
          </w:p>
        </w:tc>
        <w:tc>
          <w:tcPr>
            <w:tcW w:w="945" w:type="dxa"/>
            <w:vMerge/>
            <w:shd w:val="clear" w:color="auto" w:fill="auto"/>
          </w:tcPr>
          <w:p w14:paraId="23EBFDE2" w14:textId="77777777" w:rsidR="00280FF0" w:rsidRDefault="00280FF0">
            <w:pPr>
              <w:spacing w:line="276" w:lineRule="auto"/>
              <w:jc w:val="center"/>
              <w:rPr>
                <w:sz w:val="16"/>
                <w:szCs w:val="16"/>
              </w:rPr>
            </w:pPr>
          </w:p>
        </w:tc>
      </w:tr>
      <w:tr w:rsidR="00280FF0" w14:paraId="08D5CDCE" w14:textId="77777777">
        <w:tc>
          <w:tcPr>
            <w:tcW w:w="1624" w:type="dxa"/>
            <w:vMerge/>
            <w:shd w:val="clear" w:color="auto" w:fill="auto"/>
          </w:tcPr>
          <w:p w14:paraId="1669C8A5" w14:textId="77777777" w:rsidR="00280FF0" w:rsidRDefault="00280FF0">
            <w:pPr>
              <w:spacing w:line="276" w:lineRule="auto"/>
              <w:jc w:val="center"/>
              <w:rPr>
                <w:sz w:val="16"/>
                <w:szCs w:val="16"/>
              </w:rPr>
            </w:pPr>
          </w:p>
        </w:tc>
        <w:tc>
          <w:tcPr>
            <w:tcW w:w="781" w:type="dxa"/>
            <w:vMerge/>
            <w:shd w:val="clear" w:color="auto" w:fill="auto"/>
          </w:tcPr>
          <w:p w14:paraId="73432FA4" w14:textId="77777777" w:rsidR="00280FF0" w:rsidRDefault="00280FF0">
            <w:pPr>
              <w:spacing w:line="276" w:lineRule="auto"/>
              <w:jc w:val="center"/>
              <w:rPr>
                <w:sz w:val="16"/>
                <w:szCs w:val="16"/>
              </w:rPr>
            </w:pPr>
          </w:p>
        </w:tc>
        <w:tc>
          <w:tcPr>
            <w:tcW w:w="1087" w:type="dxa"/>
            <w:vMerge/>
            <w:shd w:val="clear" w:color="auto" w:fill="auto"/>
          </w:tcPr>
          <w:p w14:paraId="73878E47" w14:textId="77777777" w:rsidR="00280FF0" w:rsidRDefault="00280FF0">
            <w:pPr>
              <w:spacing w:line="276" w:lineRule="auto"/>
              <w:jc w:val="center"/>
              <w:rPr>
                <w:bCs/>
                <w:iCs/>
                <w:sz w:val="16"/>
                <w:szCs w:val="16"/>
              </w:rPr>
            </w:pPr>
          </w:p>
        </w:tc>
        <w:tc>
          <w:tcPr>
            <w:tcW w:w="661" w:type="dxa"/>
            <w:vMerge/>
            <w:shd w:val="clear" w:color="auto" w:fill="auto"/>
          </w:tcPr>
          <w:p w14:paraId="326A229E" w14:textId="77777777" w:rsidR="00280FF0" w:rsidRDefault="00280FF0">
            <w:pPr>
              <w:spacing w:line="276" w:lineRule="auto"/>
              <w:jc w:val="center"/>
              <w:rPr>
                <w:sz w:val="16"/>
                <w:szCs w:val="16"/>
              </w:rPr>
            </w:pPr>
          </w:p>
        </w:tc>
        <w:tc>
          <w:tcPr>
            <w:tcW w:w="910" w:type="dxa"/>
            <w:vMerge/>
            <w:shd w:val="clear" w:color="auto" w:fill="auto"/>
          </w:tcPr>
          <w:p w14:paraId="2CBEE5BC" w14:textId="77777777" w:rsidR="00280FF0" w:rsidRDefault="00280FF0">
            <w:pPr>
              <w:spacing w:line="276" w:lineRule="auto"/>
              <w:jc w:val="center"/>
              <w:rPr>
                <w:sz w:val="16"/>
                <w:szCs w:val="16"/>
              </w:rPr>
            </w:pPr>
          </w:p>
        </w:tc>
        <w:tc>
          <w:tcPr>
            <w:tcW w:w="937" w:type="dxa"/>
            <w:vMerge/>
            <w:shd w:val="clear" w:color="auto" w:fill="auto"/>
          </w:tcPr>
          <w:p w14:paraId="32802B13" w14:textId="77777777" w:rsidR="00280FF0" w:rsidRDefault="00280FF0">
            <w:pPr>
              <w:spacing w:line="276" w:lineRule="auto"/>
              <w:jc w:val="center"/>
              <w:rPr>
                <w:sz w:val="16"/>
                <w:szCs w:val="16"/>
              </w:rPr>
            </w:pPr>
          </w:p>
        </w:tc>
        <w:tc>
          <w:tcPr>
            <w:tcW w:w="1745" w:type="dxa"/>
            <w:vMerge/>
            <w:shd w:val="clear" w:color="auto" w:fill="auto"/>
          </w:tcPr>
          <w:p w14:paraId="7A014034" w14:textId="77777777" w:rsidR="00280FF0" w:rsidRDefault="00280FF0">
            <w:pPr>
              <w:spacing w:line="276" w:lineRule="auto"/>
              <w:jc w:val="center"/>
              <w:rPr>
                <w:sz w:val="16"/>
                <w:szCs w:val="16"/>
              </w:rPr>
            </w:pPr>
          </w:p>
        </w:tc>
        <w:tc>
          <w:tcPr>
            <w:tcW w:w="1229" w:type="dxa"/>
            <w:vMerge/>
            <w:shd w:val="clear" w:color="auto" w:fill="auto"/>
          </w:tcPr>
          <w:p w14:paraId="1D0915F6"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009C36A4"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03E8F4DE"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1B06A079" w14:textId="77777777" w:rsidR="00280FF0" w:rsidRDefault="00280FF0">
            <w:pPr>
              <w:spacing w:line="276" w:lineRule="auto"/>
              <w:jc w:val="center"/>
              <w:rPr>
                <w:sz w:val="16"/>
                <w:szCs w:val="16"/>
              </w:rPr>
            </w:pPr>
          </w:p>
        </w:tc>
        <w:tc>
          <w:tcPr>
            <w:tcW w:w="945" w:type="dxa"/>
            <w:vMerge/>
            <w:shd w:val="clear" w:color="auto" w:fill="auto"/>
          </w:tcPr>
          <w:p w14:paraId="68470D4A" w14:textId="77777777" w:rsidR="00280FF0" w:rsidRDefault="00280FF0">
            <w:pPr>
              <w:spacing w:line="276" w:lineRule="auto"/>
              <w:jc w:val="center"/>
              <w:rPr>
                <w:sz w:val="16"/>
                <w:szCs w:val="16"/>
              </w:rPr>
            </w:pPr>
          </w:p>
        </w:tc>
      </w:tr>
      <w:tr w:rsidR="00280FF0" w14:paraId="0C8841E0" w14:textId="77777777">
        <w:tc>
          <w:tcPr>
            <w:tcW w:w="1624" w:type="dxa"/>
            <w:vMerge/>
            <w:shd w:val="clear" w:color="auto" w:fill="auto"/>
          </w:tcPr>
          <w:p w14:paraId="0D4501A6" w14:textId="77777777" w:rsidR="00280FF0" w:rsidRDefault="00280FF0">
            <w:pPr>
              <w:spacing w:line="276" w:lineRule="auto"/>
              <w:jc w:val="center"/>
              <w:rPr>
                <w:sz w:val="16"/>
                <w:szCs w:val="16"/>
              </w:rPr>
            </w:pPr>
          </w:p>
        </w:tc>
        <w:tc>
          <w:tcPr>
            <w:tcW w:w="781" w:type="dxa"/>
            <w:vMerge/>
            <w:shd w:val="clear" w:color="auto" w:fill="auto"/>
          </w:tcPr>
          <w:p w14:paraId="2B5CFE6B" w14:textId="77777777" w:rsidR="00280FF0" w:rsidRDefault="00280FF0">
            <w:pPr>
              <w:spacing w:line="276" w:lineRule="auto"/>
              <w:jc w:val="center"/>
              <w:rPr>
                <w:sz w:val="16"/>
                <w:szCs w:val="16"/>
              </w:rPr>
            </w:pPr>
          </w:p>
        </w:tc>
        <w:tc>
          <w:tcPr>
            <w:tcW w:w="1087" w:type="dxa"/>
            <w:vMerge/>
            <w:shd w:val="clear" w:color="auto" w:fill="auto"/>
          </w:tcPr>
          <w:p w14:paraId="299922CB" w14:textId="77777777" w:rsidR="00280FF0" w:rsidRDefault="00280FF0">
            <w:pPr>
              <w:spacing w:line="276" w:lineRule="auto"/>
              <w:jc w:val="center"/>
              <w:rPr>
                <w:bCs/>
                <w:iCs/>
                <w:sz w:val="16"/>
                <w:szCs w:val="16"/>
              </w:rPr>
            </w:pPr>
          </w:p>
        </w:tc>
        <w:tc>
          <w:tcPr>
            <w:tcW w:w="661" w:type="dxa"/>
            <w:vMerge/>
            <w:shd w:val="clear" w:color="auto" w:fill="auto"/>
          </w:tcPr>
          <w:p w14:paraId="72D88A01" w14:textId="77777777" w:rsidR="00280FF0" w:rsidRDefault="00280FF0">
            <w:pPr>
              <w:spacing w:line="276" w:lineRule="auto"/>
              <w:jc w:val="center"/>
              <w:rPr>
                <w:sz w:val="16"/>
                <w:szCs w:val="16"/>
              </w:rPr>
            </w:pPr>
          </w:p>
        </w:tc>
        <w:tc>
          <w:tcPr>
            <w:tcW w:w="910" w:type="dxa"/>
            <w:vMerge/>
            <w:shd w:val="clear" w:color="auto" w:fill="auto"/>
          </w:tcPr>
          <w:p w14:paraId="78333468" w14:textId="77777777" w:rsidR="00280FF0" w:rsidRDefault="00280FF0">
            <w:pPr>
              <w:spacing w:line="276" w:lineRule="auto"/>
              <w:jc w:val="center"/>
              <w:rPr>
                <w:sz w:val="16"/>
                <w:szCs w:val="16"/>
              </w:rPr>
            </w:pPr>
          </w:p>
        </w:tc>
        <w:tc>
          <w:tcPr>
            <w:tcW w:w="937" w:type="dxa"/>
            <w:vMerge/>
            <w:shd w:val="clear" w:color="auto" w:fill="auto"/>
          </w:tcPr>
          <w:p w14:paraId="5F6E7749" w14:textId="77777777" w:rsidR="00280FF0" w:rsidRDefault="00280FF0">
            <w:pPr>
              <w:spacing w:line="276" w:lineRule="auto"/>
              <w:jc w:val="center"/>
              <w:rPr>
                <w:sz w:val="16"/>
                <w:szCs w:val="16"/>
              </w:rPr>
            </w:pPr>
          </w:p>
        </w:tc>
        <w:tc>
          <w:tcPr>
            <w:tcW w:w="1745" w:type="dxa"/>
            <w:vMerge/>
            <w:shd w:val="clear" w:color="auto" w:fill="auto"/>
          </w:tcPr>
          <w:p w14:paraId="2BE30EF3" w14:textId="77777777" w:rsidR="00280FF0" w:rsidRDefault="00280FF0">
            <w:pPr>
              <w:spacing w:line="276" w:lineRule="auto"/>
              <w:jc w:val="center"/>
              <w:rPr>
                <w:sz w:val="16"/>
                <w:szCs w:val="16"/>
              </w:rPr>
            </w:pPr>
          </w:p>
        </w:tc>
        <w:tc>
          <w:tcPr>
            <w:tcW w:w="1229" w:type="dxa"/>
            <w:vMerge/>
            <w:shd w:val="clear" w:color="auto" w:fill="auto"/>
          </w:tcPr>
          <w:p w14:paraId="40C15B8A"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54E1A01D"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6EC85059"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15BF620B" w14:textId="77777777" w:rsidR="00280FF0" w:rsidRDefault="00280FF0">
            <w:pPr>
              <w:spacing w:line="276" w:lineRule="auto"/>
              <w:jc w:val="center"/>
              <w:rPr>
                <w:sz w:val="16"/>
                <w:szCs w:val="16"/>
              </w:rPr>
            </w:pPr>
          </w:p>
        </w:tc>
        <w:tc>
          <w:tcPr>
            <w:tcW w:w="945" w:type="dxa"/>
            <w:vMerge/>
            <w:shd w:val="clear" w:color="auto" w:fill="auto"/>
          </w:tcPr>
          <w:p w14:paraId="6A20EF46" w14:textId="77777777" w:rsidR="00280FF0" w:rsidRDefault="00280FF0">
            <w:pPr>
              <w:spacing w:line="276" w:lineRule="auto"/>
              <w:jc w:val="center"/>
              <w:rPr>
                <w:sz w:val="16"/>
                <w:szCs w:val="16"/>
              </w:rPr>
            </w:pPr>
          </w:p>
        </w:tc>
      </w:tr>
      <w:tr w:rsidR="00280FF0" w14:paraId="3912E48B" w14:textId="77777777">
        <w:tc>
          <w:tcPr>
            <w:tcW w:w="1624" w:type="dxa"/>
            <w:vMerge/>
            <w:shd w:val="clear" w:color="auto" w:fill="auto"/>
          </w:tcPr>
          <w:p w14:paraId="6253E200" w14:textId="77777777" w:rsidR="00280FF0" w:rsidRDefault="00280FF0">
            <w:pPr>
              <w:spacing w:line="276" w:lineRule="auto"/>
              <w:jc w:val="center"/>
              <w:rPr>
                <w:sz w:val="16"/>
                <w:szCs w:val="16"/>
              </w:rPr>
            </w:pPr>
          </w:p>
        </w:tc>
        <w:tc>
          <w:tcPr>
            <w:tcW w:w="781" w:type="dxa"/>
            <w:vMerge/>
            <w:shd w:val="clear" w:color="auto" w:fill="auto"/>
          </w:tcPr>
          <w:p w14:paraId="4711F99C" w14:textId="77777777" w:rsidR="00280FF0" w:rsidRDefault="00280FF0">
            <w:pPr>
              <w:spacing w:line="276" w:lineRule="auto"/>
              <w:jc w:val="center"/>
              <w:rPr>
                <w:sz w:val="16"/>
                <w:szCs w:val="16"/>
              </w:rPr>
            </w:pPr>
          </w:p>
        </w:tc>
        <w:tc>
          <w:tcPr>
            <w:tcW w:w="1087" w:type="dxa"/>
            <w:vMerge/>
            <w:shd w:val="clear" w:color="auto" w:fill="auto"/>
          </w:tcPr>
          <w:p w14:paraId="17A1A6D2" w14:textId="77777777" w:rsidR="00280FF0" w:rsidRDefault="00280FF0">
            <w:pPr>
              <w:spacing w:line="276" w:lineRule="auto"/>
              <w:jc w:val="center"/>
              <w:rPr>
                <w:bCs/>
                <w:iCs/>
                <w:sz w:val="16"/>
                <w:szCs w:val="16"/>
              </w:rPr>
            </w:pPr>
          </w:p>
        </w:tc>
        <w:tc>
          <w:tcPr>
            <w:tcW w:w="661" w:type="dxa"/>
            <w:vMerge/>
            <w:shd w:val="clear" w:color="auto" w:fill="auto"/>
          </w:tcPr>
          <w:p w14:paraId="2F899544" w14:textId="77777777" w:rsidR="00280FF0" w:rsidRDefault="00280FF0">
            <w:pPr>
              <w:spacing w:line="276" w:lineRule="auto"/>
              <w:jc w:val="center"/>
              <w:rPr>
                <w:sz w:val="16"/>
                <w:szCs w:val="16"/>
              </w:rPr>
            </w:pPr>
          </w:p>
        </w:tc>
        <w:tc>
          <w:tcPr>
            <w:tcW w:w="910" w:type="dxa"/>
            <w:vMerge/>
            <w:shd w:val="clear" w:color="auto" w:fill="auto"/>
          </w:tcPr>
          <w:p w14:paraId="4C301669" w14:textId="77777777" w:rsidR="00280FF0" w:rsidRDefault="00280FF0">
            <w:pPr>
              <w:spacing w:line="276" w:lineRule="auto"/>
              <w:jc w:val="center"/>
              <w:rPr>
                <w:sz w:val="16"/>
                <w:szCs w:val="16"/>
              </w:rPr>
            </w:pPr>
          </w:p>
        </w:tc>
        <w:tc>
          <w:tcPr>
            <w:tcW w:w="937" w:type="dxa"/>
            <w:vMerge/>
            <w:shd w:val="clear" w:color="auto" w:fill="auto"/>
          </w:tcPr>
          <w:p w14:paraId="6BD8A9A3" w14:textId="77777777" w:rsidR="00280FF0" w:rsidRDefault="00280FF0">
            <w:pPr>
              <w:spacing w:line="276" w:lineRule="auto"/>
              <w:jc w:val="center"/>
              <w:rPr>
                <w:sz w:val="16"/>
                <w:szCs w:val="16"/>
              </w:rPr>
            </w:pPr>
          </w:p>
        </w:tc>
        <w:tc>
          <w:tcPr>
            <w:tcW w:w="1745" w:type="dxa"/>
            <w:vMerge/>
            <w:shd w:val="clear" w:color="auto" w:fill="auto"/>
          </w:tcPr>
          <w:p w14:paraId="71F0B6D7" w14:textId="77777777" w:rsidR="00280FF0" w:rsidRDefault="00280FF0">
            <w:pPr>
              <w:spacing w:line="276" w:lineRule="auto"/>
              <w:jc w:val="center"/>
              <w:rPr>
                <w:sz w:val="16"/>
                <w:szCs w:val="16"/>
              </w:rPr>
            </w:pPr>
          </w:p>
        </w:tc>
        <w:tc>
          <w:tcPr>
            <w:tcW w:w="1229" w:type="dxa"/>
            <w:vMerge/>
            <w:shd w:val="clear" w:color="auto" w:fill="auto"/>
          </w:tcPr>
          <w:p w14:paraId="3AA35436" w14:textId="77777777" w:rsidR="00280FF0" w:rsidRDefault="00280FF0">
            <w:pPr>
              <w:spacing w:line="276" w:lineRule="auto"/>
              <w:jc w:val="center"/>
              <w:rPr>
                <w:iCs/>
                <w:sz w:val="16"/>
                <w:szCs w:val="16"/>
              </w:rPr>
            </w:pPr>
          </w:p>
        </w:tc>
        <w:tc>
          <w:tcPr>
            <w:tcW w:w="1733" w:type="dxa"/>
            <w:shd w:val="clear" w:color="auto" w:fill="auto"/>
          </w:tcPr>
          <w:p w14:paraId="26E26A12"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570BEED5" w14:textId="77777777" w:rsidR="00280FF0" w:rsidRDefault="003B213F">
            <w:pPr>
              <w:jc w:val="center"/>
              <w:rPr>
                <w:sz w:val="16"/>
                <w:szCs w:val="16"/>
              </w:rPr>
            </w:pPr>
            <w:r>
              <w:rPr>
                <w:sz w:val="16"/>
                <w:szCs w:val="16"/>
              </w:rPr>
              <w:t>81</w:t>
            </w:r>
          </w:p>
          <w:p w14:paraId="7FD6475A" w14:textId="77777777" w:rsidR="00280FF0" w:rsidRDefault="003B213F">
            <w:pPr>
              <w:jc w:val="center"/>
              <w:rPr>
                <w:sz w:val="16"/>
                <w:szCs w:val="16"/>
              </w:rPr>
            </w:pPr>
            <w:r>
              <w:rPr>
                <w:sz w:val="16"/>
                <w:szCs w:val="16"/>
              </w:rPr>
              <w:t>(2029)</w:t>
            </w:r>
          </w:p>
        </w:tc>
        <w:tc>
          <w:tcPr>
            <w:tcW w:w="1716" w:type="dxa"/>
            <w:vMerge/>
            <w:shd w:val="clear" w:color="auto" w:fill="auto"/>
          </w:tcPr>
          <w:p w14:paraId="5A7C5010" w14:textId="77777777" w:rsidR="00280FF0" w:rsidRDefault="00280FF0">
            <w:pPr>
              <w:spacing w:line="276" w:lineRule="auto"/>
              <w:jc w:val="center"/>
              <w:rPr>
                <w:sz w:val="16"/>
                <w:szCs w:val="16"/>
              </w:rPr>
            </w:pPr>
          </w:p>
        </w:tc>
        <w:tc>
          <w:tcPr>
            <w:tcW w:w="945" w:type="dxa"/>
            <w:vMerge/>
            <w:shd w:val="clear" w:color="auto" w:fill="auto"/>
          </w:tcPr>
          <w:p w14:paraId="6E186621" w14:textId="77777777" w:rsidR="00280FF0" w:rsidRDefault="00280FF0">
            <w:pPr>
              <w:spacing w:line="276" w:lineRule="auto"/>
              <w:jc w:val="center"/>
              <w:rPr>
                <w:sz w:val="16"/>
                <w:szCs w:val="16"/>
              </w:rPr>
            </w:pPr>
          </w:p>
        </w:tc>
      </w:tr>
      <w:tr w:rsidR="00280FF0" w14:paraId="3731B546" w14:textId="77777777">
        <w:tc>
          <w:tcPr>
            <w:tcW w:w="1624" w:type="dxa"/>
            <w:vMerge/>
            <w:shd w:val="clear" w:color="auto" w:fill="auto"/>
          </w:tcPr>
          <w:p w14:paraId="24D67959" w14:textId="77777777" w:rsidR="00280FF0" w:rsidRDefault="00280FF0">
            <w:pPr>
              <w:spacing w:line="276" w:lineRule="auto"/>
              <w:jc w:val="center"/>
              <w:rPr>
                <w:sz w:val="16"/>
                <w:szCs w:val="16"/>
              </w:rPr>
            </w:pPr>
          </w:p>
        </w:tc>
        <w:tc>
          <w:tcPr>
            <w:tcW w:w="781" w:type="dxa"/>
            <w:vMerge/>
            <w:shd w:val="clear" w:color="auto" w:fill="auto"/>
          </w:tcPr>
          <w:p w14:paraId="52F9FE6F" w14:textId="77777777" w:rsidR="00280FF0" w:rsidRDefault="00280FF0">
            <w:pPr>
              <w:spacing w:line="276" w:lineRule="auto"/>
              <w:jc w:val="center"/>
              <w:rPr>
                <w:sz w:val="16"/>
                <w:szCs w:val="16"/>
              </w:rPr>
            </w:pPr>
          </w:p>
        </w:tc>
        <w:tc>
          <w:tcPr>
            <w:tcW w:w="1087" w:type="dxa"/>
            <w:vMerge/>
            <w:shd w:val="clear" w:color="auto" w:fill="auto"/>
          </w:tcPr>
          <w:p w14:paraId="5BA2BD84" w14:textId="77777777" w:rsidR="00280FF0" w:rsidRDefault="00280FF0">
            <w:pPr>
              <w:spacing w:line="276" w:lineRule="auto"/>
              <w:jc w:val="center"/>
              <w:rPr>
                <w:bCs/>
                <w:iCs/>
                <w:sz w:val="16"/>
                <w:szCs w:val="16"/>
              </w:rPr>
            </w:pPr>
          </w:p>
        </w:tc>
        <w:tc>
          <w:tcPr>
            <w:tcW w:w="661" w:type="dxa"/>
            <w:vMerge/>
            <w:shd w:val="clear" w:color="auto" w:fill="auto"/>
          </w:tcPr>
          <w:p w14:paraId="0D4D5EF4" w14:textId="77777777" w:rsidR="00280FF0" w:rsidRDefault="00280FF0">
            <w:pPr>
              <w:spacing w:line="276" w:lineRule="auto"/>
              <w:jc w:val="center"/>
              <w:rPr>
                <w:sz w:val="16"/>
                <w:szCs w:val="16"/>
              </w:rPr>
            </w:pPr>
          </w:p>
        </w:tc>
        <w:tc>
          <w:tcPr>
            <w:tcW w:w="910" w:type="dxa"/>
            <w:vMerge/>
            <w:shd w:val="clear" w:color="auto" w:fill="auto"/>
          </w:tcPr>
          <w:p w14:paraId="6C405CA0" w14:textId="77777777" w:rsidR="00280FF0" w:rsidRDefault="00280FF0">
            <w:pPr>
              <w:spacing w:line="276" w:lineRule="auto"/>
              <w:jc w:val="center"/>
              <w:rPr>
                <w:sz w:val="16"/>
                <w:szCs w:val="16"/>
              </w:rPr>
            </w:pPr>
          </w:p>
        </w:tc>
        <w:tc>
          <w:tcPr>
            <w:tcW w:w="937" w:type="dxa"/>
            <w:vMerge/>
            <w:shd w:val="clear" w:color="auto" w:fill="auto"/>
          </w:tcPr>
          <w:p w14:paraId="7C2E69D8" w14:textId="77777777" w:rsidR="00280FF0" w:rsidRDefault="00280FF0">
            <w:pPr>
              <w:spacing w:line="276" w:lineRule="auto"/>
              <w:jc w:val="center"/>
              <w:rPr>
                <w:sz w:val="16"/>
                <w:szCs w:val="16"/>
              </w:rPr>
            </w:pPr>
          </w:p>
        </w:tc>
        <w:tc>
          <w:tcPr>
            <w:tcW w:w="1745" w:type="dxa"/>
            <w:vMerge/>
            <w:shd w:val="clear" w:color="auto" w:fill="auto"/>
          </w:tcPr>
          <w:p w14:paraId="1B9F9043" w14:textId="77777777" w:rsidR="00280FF0" w:rsidRDefault="00280FF0">
            <w:pPr>
              <w:spacing w:line="276" w:lineRule="auto"/>
              <w:jc w:val="center"/>
              <w:rPr>
                <w:sz w:val="16"/>
                <w:szCs w:val="16"/>
              </w:rPr>
            </w:pPr>
          </w:p>
        </w:tc>
        <w:tc>
          <w:tcPr>
            <w:tcW w:w="1229" w:type="dxa"/>
            <w:vMerge/>
            <w:shd w:val="clear" w:color="auto" w:fill="auto"/>
          </w:tcPr>
          <w:p w14:paraId="536E1981" w14:textId="77777777" w:rsidR="00280FF0" w:rsidRDefault="00280FF0">
            <w:pPr>
              <w:spacing w:line="276" w:lineRule="auto"/>
              <w:jc w:val="center"/>
              <w:rPr>
                <w:iCs/>
                <w:sz w:val="16"/>
                <w:szCs w:val="16"/>
              </w:rPr>
            </w:pPr>
          </w:p>
        </w:tc>
        <w:tc>
          <w:tcPr>
            <w:tcW w:w="1733" w:type="dxa"/>
            <w:shd w:val="clear" w:color="auto" w:fill="auto"/>
          </w:tcPr>
          <w:p w14:paraId="41D5486C" w14:textId="77777777" w:rsidR="00280FF0" w:rsidRDefault="003B213F">
            <w:pPr>
              <w:spacing w:line="276" w:lineRule="auto"/>
              <w:jc w:val="center"/>
              <w:rPr>
                <w:sz w:val="16"/>
                <w:szCs w:val="16"/>
              </w:rPr>
            </w:pPr>
            <w:r>
              <w:rPr>
                <w:sz w:val="16"/>
                <w:szCs w:val="16"/>
              </w:rPr>
              <w:t xml:space="preserve">R – Privačiosios investicijos, papildančios </w:t>
            </w:r>
            <w:r>
              <w:rPr>
                <w:sz w:val="16"/>
                <w:szCs w:val="16"/>
              </w:rPr>
              <w:lastRenderedPageBreak/>
              <w:t>viešąją paramą (iš kurių: dotacijos, finansinės priemonės)</w:t>
            </w:r>
          </w:p>
        </w:tc>
        <w:tc>
          <w:tcPr>
            <w:tcW w:w="1192" w:type="dxa"/>
            <w:shd w:val="clear" w:color="auto" w:fill="auto"/>
          </w:tcPr>
          <w:p w14:paraId="2E4839EB" w14:textId="77777777" w:rsidR="00280FF0" w:rsidRDefault="00280FF0">
            <w:pPr>
              <w:jc w:val="center"/>
              <w:rPr>
                <w:sz w:val="16"/>
                <w:szCs w:val="16"/>
              </w:rPr>
            </w:pPr>
          </w:p>
          <w:p w14:paraId="23E2A851" w14:textId="77777777" w:rsidR="00280FF0" w:rsidRDefault="003B213F">
            <w:pPr>
              <w:jc w:val="center"/>
              <w:rPr>
                <w:sz w:val="16"/>
                <w:szCs w:val="16"/>
              </w:rPr>
            </w:pPr>
            <w:r>
              <w:rPr>
                <w:sz w:val="16"/>
                <w:szCs w:val="16"/>
              </w:rPr>
              <w:t>750 000</w:t>
            </w:r>
          </w:p>
          <w:p w14:paraId="495FEAE4" w14:textId="77777777" w:rsidR="00280FF0" w:rsidRDefault="003B213F">
            <w:pPr>
              <w:jc w:val="center"/>
              <w:rPr>
                <w:sz w:val="16"/>
                <w:szCs w:val="16"/>
              </w:rPr>
            </w:pPr>
            <w:r>
              <w:rPr>
                <w:sz w:val="16"/>
                <w:szCs w:val="16"/>
              </w:rPr>
              <w:lastRenderedPageBreak/>
              <w:t>(2029)</w:t>
            </w:r>
          </w:p>
          <w:p w14:paraId="7FC300E5" w14:textId="77777777" w:rsidR="00280FF0" w:rsidRDefault="00280FF0">
            <w:pPr>
              <w:jc w:val="center"/>
              <w:rPr>
                <w:sz w:val="16"/>
                <w:szCs w:val="16"/>
              </w:rPr>
            </w:pPr>
          </w:p>
        </w:tc>
        <w:tc>
          <w:tcPr>
            <w:tcW w:w="1716" w:type="dxa"/>
            <w:vMerge/>
            <w:shd w:val="clear" w:color="auto" w:fill="auto"/>
          </w:tcPr>
          <w:p w14:paraId="770649BF" w14:textId="77777777" w:rsidR="00280FF0" w:rsidRDefault="00280FF0">
            <w:pPr>
              <w:spacing w:line="276" w:lineRule="auto"/>
              <w:jc w:val="center"/>
              <w:rPr>
                <w:sz w:val="16"/>
                <w:szCs w:val="16"/>
              </w:rPr>
            </w:pPr>
          </w:p>
        </w:tc>
        <w:tc>
          <w:tcPr>
            <w:tcW w:w="945" w:type="dxa"/>
            <w:vMerge/>
            <w:shd w:val="clear" w:color="auto" w:fill="auto"/>
          </w:tcPr>
          <w:p w14:paraId="47482EA1" w14:textId="77777777" w:rsidR="00280FF0" w:rsidRDefault="00280FF0">
            <w:pPr>
              <w:spacing w:line="276" w:lineRule="auto"/>
              <w:jc w:val="center"/>
              <w:rPr>
                <w:sz w:val="16"/>
                <w:szCs w:val="16"/>
              </w:rPr>
            </w:pPr>
          </w:p>
        </w:tc>
      </w:tr>
      <w:tr w:rsidR="00280FF0" w14:paraId="3D5E4354" w14:textId="77777777">
        <w:tc>
          <w:tcPr>
            <w:tcW w:w="1624" w:type="dxa"/>
            <w:vMerge/>
            <w:shd w:val="clear" w:color="auto" w:fill="auto"/>
          </w:tcPr>
          <w:p w14:paraId="09040FA8" w14:textId="77777777" w:rsidR="00280FF0" w:rsidRDefault="00280FF0">
            <w:pPr>
              <w:spacing w:line="276" w:lineRule="auto"/>
              <w:jc w:val="center"/>
              <w:rPr>
                <w:sz w:val="16"/>
                <w:szCs w:val="16"/>
              </w:rPr>
            </w:pPr>
          </w:p>
        </w:tc>
        <w:tc>
          <w:tcPr>
            <w:tcW w:w="781" w:type="dxa"/>
            <w:vMerge/>
            <w:shd w:val="clear" w:color="auto" w:fill="auto"/>
          </w:tcPr>
          <w:p w14:paraId="7BD94F9B" w14:textId="77777777" w:rsidR="00280FF0" w:rsidRDefault="00280FF0">
            <w:pPr>
              <w:spacing w:line="276" w:lineRule="auto"/>
              <w:jc w:val="center"/>
              <w:rPr>
                <w:sz w:val="16"/>
                <w:szCs w:val="16"/>
              </w:rPr>
            </w:pPr>
          </w:p>
        </w:tc>
        <w:tc>
          <w:tcPr>
            <w:tcW w:w="1087" w:type="dxa"/>
            <w:vMerge/>
            <w:shd w:val="clear" w:color="auto" w:fill="auto"/>
          </w:tcPr>
          <w:p w14:paraId="5ACFFA9F" w14:textId="77777777" w:rsidR="00280FF0" w:rsidRDefault="00280FF0">
            <w:pPr>
              <w:spacing w:line="276" w:lineRule="auto"/>
              <w:jc w:val="center"/>
              <w:rPr>
                <w:bCs/>
                <w:iCs/>
                <w:sz w:val="16"/>
                <w:szCs w:val="16"/>
              </w:rPr>
            </w:pPr>
          </w:p>
        </w:tc>
        <w:tc>
          <w:tcPr>
            <w:tcW w:w="661" w:type="dxa"/>
            <w:vMerge/>
            <w:shd w:val="clear" w:color="auto" w:fill="auto"/>
          </w:tcPr>
          <w:p w14:paraId="77CE95C7" w14:textId="77777777" w:rsidR="00280FF0" w:rsidRDefault="00280FF0">
            <w:pPr>
              <w:spacing w:line="276" w:lineRule="auto"/>
              <w:jc w:val="center"/>
              <w:rPr>
                <w:sz w:val="16"/>
                <w:szCs w:val="16"/>
              </w:rPr>
            </w:pPr>
          </w:p>
        </w:tc>
        <w:tc>
          <w:tcPr>
            <w:tcW w:w="910" w:type="dxa"/>
            <w:vMerge/>
            <w:shd w:val="clear" w:color="auto" w:fill="auto"/>
          </w:tcPr>
          <w:p w14:paraId="4B54E256" w14:textId="77777777" w:rsidR="00280FF0" w:rsidRDefault="00280FF0">
            <w:pPr>
              <w:spacing w:line="276" w:lineRule="auto"/>
              <w:jc w:val="center"/>
              <w:rPr>
                <w:sz w:val="16"/>
                <w:szCs w:val="16"/>
              </w:rPr>
            </w:pPr>
          </w:p>
        </w:tc>
        <w:tc>
          <w:tcPr>
            <w:tcW w:w="937" w:type="dxa"/>
            <w:vMerge/>
            <w:shd w:val="clear" w:color="auto" w:fill="auto"/>
          </w:tcPr>
          <w:p w14:paraId="127BDE94" w14:textId="77777777" w:rsidR="00280FF0" w:rsidRDefault="00280FF0">
            <w:pPr>
              <w:spacing w:line="276" w:lineRule="auto"/>
              <w:jc w:val="center"/>
              <w:rPr>
                <w:sz w:val="16"/>
                <w:szCs w:val="16"/>
              </w:rPr>
            </w:pPr>
          </w:p>
        </w:tc>
        <w:tc>
          <w:tcPr>
            <w:tcW w:w="1745" w:type="dxa"/>
            <w:vMerge/>
            <w:shd w:val="clear" w:color="auto" w:fill="auto"/>
          </w:tcPr>
          <w:p w14:paraId="3516855F" w14:textId="77777777" w:rsidR="00280FF0" w:rsidRDefault="00280FF0">
            <w:pPr>
              <w:spacing w:line="276" w:lineRule="auto"/>
              <w:jc w:val="center"/>
              <w:rPr>
                <w:sz w:val="16"/>
                <w:szCs w:val="16"/>
              </w:rPr>
            </w:pPr>
          </w:p>
        </w:tc>
        <w:tc>
          <w:tcPr>
            <w:tcW w:w="1229" w:type="dxa"/>
            <w:vMerge/>
            <w:shd w:val="clear" w:color="auto" w:fill="auto"/>
          </w:tcPr>
          <w:p w14:paraId="3C074A6E"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7EBF2B49"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06EC7ABF" w14:textId="77777777" w:rsidR="00280FF0" w:rsidRDefault="003B213F">
            <w:pPr>
              <w:jc w:val="center"/>
              <w:rPr>
                <w:sz w:val="16"/>
                <w:szCs w:val="16"/>
              </w:rPr>
            </w:pPr>
            <w:r>
              <w:rPr>
                <w:sz w:val="16"/>
                <w:szCs w:val="16"/>
              </w:rPr>
              <w:t>n/a</w:t>
            </w:r>
          </w:p>
        </w:tc>
        <w:tc>
          <w:tcPr>
            <w:tcW w:w="1716" w:type="dxa"/>
            <w:vMerge/>
            <w:shd w:val="clear" w:color="auto" w:fill="auto"/>
          </w:tcPr>
          <w:p w14:paraId="392DA22A" w14:textId="77777777" w:rsidR="00280FF0" w:rsidRDefault="00280FF0">
            <w:pPr>
              <w:spacing w:line="276" w:lineRule="auto"/>
              <w:jc w:val="center"/>
              <w:rPr>
                <w:sz w:val="16"/>
                <w:szCs w:val="16"/>
              </w:rPr>
            </w:pPr>
          </w:p>
        </w:tc>
        <w:tc>
          <w:tcPr>
            <w:tcW w:w="945" w:type="dxa"/>
            <w:vMerge/>
            <w:shd w:val="clear" w:color="auto" w:fill="auto"/>
          </w:tcPr>
          <w:p w14:paraId="26B3089D" w14:textId="77777777" w:rsidR="00280FF0" w:rsidRDefault="00280FF0">
            <w:pPr>
              <w:spacing w:line="276" w:lineRule="auto"/>
              <w:jc w:val="center"/>
              <w:rPr>
                <w:sz w:val="16"/>
                <w:szCs w:val="16"/>
              </w:rPr>
            </w:pPr>
          </w:p>
        </w:tc>
      </w:tr>
      <w:tr w:rsidR="00280FF0" w14:paraId="3B61E336" w14:textId="77777777">
        <w:tc>
          <w:tcPr>
            <w:tcW w:w="1624" w:type="dxa"/>
            <w:vMerge/>
            <w:shd w:val="clear" w:color="auto" w:fill="auto"/>
          </w:tcPr>
          <w:p w14:paraId="6449D49D" w14:textId="77777777" w:rsidR="00280FF0" w:rsidRDefault="00280FF0">
            <w:pPr>
              <w:spacing w:line="276" w:lineRule="auto"/>
              <w:jc w:val="center"/>
              <w:rPr>
                <w:sz w:val="16"/>
                <w:szCs w:val="16"/>
              </w:rPr>
            </w:pPr>
          </w:p>
        </w:tc>
        <w:tc>
          <w:tcPr>
            <w:tcW w:w="781" w:type="dxa"/>
            <w:vMerge/>
            <w:shd w:val="clear" w:color="auto" w:fill="auto"/>
          </w:tcPr>
          <w:p w14:paraId="7F6E88D6" w14:textId="77777777" w:rsidR="00280FF0" w:rsidRDefault="00280FF0">
            <w:pPr>
              <w:spacing w:line="276" w:lineRule="auto"/>
              <w:jc w:val="center"/>
              <w:rPr>
                <w:sz w:val="16"/>
                <w:szCs w:val="16"/>
              </w:rPr>
            </w:pPr>
          </w:p>
        </w:tc>
        <w:tc>
          <w:tcPr>
            <w:tcW w:w="1087" w:type="dxa"/>
            <w:vMerge/>
            <w:shd w:val="clear" w:color="auto" w:fill="auto"/>
          </w:tcPr>
          <w:p w14:paraId="4E8478F8" w14:textId="77777777" w:rsidR="00280FF0" w:rsidRDefault="00280FF0">
            <w:pPr>
              <w:spacing w:line="276" w:lineRule="auto"/>
              <w:jc w:val="center"/>
              <w:rPr>
                <w:bCs/>
                <w:iCs/>
                <w:sz w:val="16"/>
                <w:szCs w:val="16"/>
              </w:rPr>
            </w:pPr>
          </w:p>
        </w:tc>
        <w:tc>
          <w:tcPr>
            <w:tcW w:w="661" w:type="dxa"/>
            <w:vMerge/>
            <w:shd w:val="clear" w:color="auto" w:fill="auto"/>
          </w:tcPr>
          <w:p w14:paraId="4B21AC6B" w14:textId="77777777" w:rsidR="00280FF0" w:rsidRDefault="00280FF0">
            <w:pPr>
              <w:spacing w:line="276" w:lineRule="auto"/>
              <w:jc w:val="center"/>
              <w:rPr>
                <w:sz w:val="16"/>
                <w:szCs w:val="16"/>
              </w:rPr>
            </w:pPr>
          </w:p>
        </w:tc>
        <w:tc>
          <w:tcPr>
            <w:tcW w:w="910" w:type="dxa"/>
            <w:vMerge/>
            <w:shd w:val="clear" w:color="auto" w:fill="auto"/>
          </w:tcPr>
          <w:p w14:paraId="65E0550B" w14:textId="77777777" w:rsidR="00280FF0" w:rsidRDefault="00280FF0">
            <w:pPr>
              <w:spacing w:line="276" w:lineRule="auto"/>
              <w:jc w:val="center"/>
              <w:rPr>
                <w:sz w:val="16"/>
                <w:szCs w:val="16"/>
              </w:rPr>
            </w:pPr>
          </w:p>
        </w:tc>
        <w:tc>
          <w:tcPr>
            <w:tcW w:w="937" w:type="dxa"/>
            <w:vMerge/>
            <w:shd w:val="clear" w:color="auto" w:fill="auto"/>
          </w:tcPr>
          <w:p w14:paraId="6A2B6E78" w14:textId="77777777" w:rsidR="00280FF0" w:rsidRDefault="00280FF0">
            <w:pPr>
              <w:spacing w:line="276" w:lineRule="auto"/>
              <w:jc w:val="center"/>
              <w:rPr>
                <w:sz w:val="16"/>
                <w:szCs w:val="16"/>
              </w:rPr>
            </w:pPr>
          </w:p>
        </w:tc>
        <w:tc>
          <w:tcPr>
            <w:tcW w:w="1745" w:type="dxa"/>
            <w:vMerge/>
            <w:shd w:val="clear" w:color="auto" w:fill="auto"/>
          </w:tcPr>
          <w:p w14:paraId="1F39EBE1" w14:textId="77777777" w:rsidR="00280FF0" w:rsidRDefault="00280FF0">
            <w:pPr>
              <w:spacing w:line="276" w:lineRule="auto"/>
              <w:jc w:val="center"/>
              <w:rPr>
                <w:sz w:val="16"/>
                <w:szCs w:val="16"/>
              </w:rPr>
            </w:pPr>
          </w:p>
        </w:tc>
        <w:tc>
          <w:tcPr>
            <w:tcW w:w="1229" w:type="dxa"/>
            <w:vMerge/>
            <w:shd w:val="clear" w:color="auto" w:fill="auto"/>
          </w:tcPr>
          <w:p w14:paraId="0C1ADB00" w14:textId="77777777" w:rsidR="00280FF0" w:rsidRDefault="00280FF0">
            <w:pPr>
              <w:spacing w:line="276" w:lineRule="auto"/>
              <w:jc w:val="center"/>
              <w:rPr>
                <w:iCs/>
                <w:sz w:val="16"/>
                <w:szCs w:val="16"/>
              </w:rPr>
            </w:pPr>
          </w:p>
        </w:tc>
        <w:tc>
          <w:tcPr>
            <w:tcW w:w="1733" w:type="dxa"/>
            <w:shd w:val="clear" w:color="auto" w:fill="auto"/>
          </w:tcPr>
          <w:p w14:paraId="7D5054AE" w14:textId="77777777" w:rsidR="00280FF0" w:rsidRDefault="003B213F">
            <w:pPr>
              <w:spacing w:line="276" w:lineRule="auto"/>
              <w:jc w:val="center"/>
              <w:rPr>
                <w:sz w:val="16"/>
                <w:szCs w:val="16"/>
              </w:rPr>
            </w:pPr>
            <w:r>
              <w:rPr>
                <w:sz w:val="16"/>
                <w:szCs w:val="16"/>
              </w:rPr>
              <w:t>R – Pateiktos paraiškos konkrečiai MTEPI iniciatyvai</w:t>
            </w:r>
          </w:p>
        </w:tc>
        <w:tc>
          <w:tcPr>
            <w:tcW w:w="1192" w:type="dxa"/>
            <w:shd w:val="clear" w:color="auto" w:fill="auto"/>
          </w:tcPr>
          <w:p w14:paraId="0DCD9492" w14:textId="77777777" w:rsidR="00280FF0" w:rsidRDefault="00280FF0">
            <w:pPr>
              <w:jc w:val="center"/>
              <w:rPr>
                <w:sz w:val="16"/>
                <w:szCs w:val="16"/>
              </w:rPr>
            </w:pPr>
          </w:p>
          <w:p w14:paraId="22C9542C" w14:textId="77777777" w:rsidR="00280FF0" w:rsidRDefault="003B213F">
            <w:pPr>
              <w:jc w:val="center"/>
              <w:rPr>
                <w:sz w:val="16"/>
                <w:szCs w:val="16"/>
              </w:rPr>
            </w:pPr>
            <w:r>
              <w:rPr>
                <w:sz w:val="16"/>
                <w:szCs w:val="16"/>
              </w:rPr>
              <w:t>192</w:t>
            </w:r>
          </w:p>
          <w:p w14:paraId="20AED921" w14:textId="77777777" w:rsidR="00280FF0" w:rsidRDefault="003B213F">
            <w:pPr>
              <w:jc w:val="center"/>
              <w:rPr>
                <w:sz w:val="16"/>
                <w:szCs w:val="16"/>
              </w:rPr>
            </w:pPr>
            <w:r>
              <w:rPr>
                <w:sz w:val="16"/>
                <w:szCs w:val="16"/>
              </w:rPr>
              <w:t>(2029)</w:t>
            </w:r>
          </w:p>
        </w:tc>
        <w:tc>
          <w:tcPr>
            <w:tcW w:w="1716" w:type="dxa"/>
            <w:vMerge/>
            <w:shd w:val="clear" w:color="auto" w:fill="auto"/>
          </w:tcPr>
          <w:p w14:paraId="6ECC82DA" w14:textId="77777777" w:rsidR="00280FF0" w:rsidRDefault="00280FF0">
            <w:pPr>
              <w:spacing w:line="276" w:lineRule="auto"/>
              <w:jc w:val="center"/>
              <w:rPr>
                <w:sz w:val="16"/>
                <w:szCs w:val="16"/>
              </w:rPr>
            </w:pPr>
          </w:p>
        </w:tc>
        <w:tc>
          <w:tcPr>
            <w:tcW w:w="945" w:type="dxa"/>
            <w:vMerge/>
            <w:shd w:val="clear" w:color="auto" w:fill="auto"/>
          </w:tcPr>
          <w:p w14:paraId="36C4EA6B" w14:textId="77777777" w:rsidR="00280FF0" w:rsidRDefault="00280FF0">
            <w:pPr>
              <w:spacing w:line="276" w:lineRule="auto"/>
              <w:jc w:val="center"/>
              <w:rPr>
                <w:sz w:val="16"/>
                <w:szCs w:val="16"/>
              </w:rPr>
            </w:pPr>
          </w:p>
        </w:tc>
      </w:tr>
      <w:tr w:rsidR="00280FF0" w14:paraId="1F10D9FD" w14:textId="77777777">
        <w:tc>
          <w:tcPr>
            <w:tcW w:w="1624" w:type="dxa"/>
            <w:vMerge w:val="restart"/>
            <w:shd w:val="clear" w:color="auto" w:fill="auto"/>
          </w:tcPr>
          <w:p w14:paraId="35566E60" w14:textId="77777777" w:rsidR="00280FF0" w:rsidRDefault="003B213F">
            <w:pPr>
              <w:spacing w:line="276" w:lineRule="auto"/>
              <w:jc w:val="center"/>
              <w:rPr>
                <w:sz w:val="16"/>
                <w:szCs w:val="16"/>
              </w:rPr>
            </w:pPr>
            <w:r>
              <w:rPr>
                <w:sz w:val="16"/>
                <w:szCs w:val="16"/>
              </w:rPr>
              <w:t>9.2. Skatinti įmonių tarptautinę tinklaveiką, įsitraukimą į MTEPI partnerystės tinklus</w:t>
            </w:r>
          </w:p>
          <w:p w14:paraId="4FD537F5" w14:textId="77777777" w:rsidR="00280FF0" w:rsidRDefault="003B213F">
            <w:pPr>
              <w:spacing w:line="276" w:lineRule="auto"/>
              <w:jc w:val="center"/>
              <w:rPr>
                <w:sz w:val="16"/>
                <w:szCs w:val="16"/>
              </w:rPr>
            </w:pPr>
            <w:r>
              <w:rPr>
                <w:sz w:val="16"/>
                <w:szCs w:val="16"/>
              </w:rPr>
              <w:t>(Vidurio ir vakarų Lietuvos regionas)</w:t>
            </w:r>
          </w:p>
        </w:tc>
        <w:tc>
          <w:tcPr>
            <w:tcW w:w="781" w:type="dxa"/>
            <w:vMerge w:val="restart"/>
            <w:shd w:val="clear" w:color="auto" w:fill="auto"/>
          </w:tcPr>
          <w:p w14:paraId="41D09F1A"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7B746DE7" w14:textId="77777777" w:rsidR="00280FF0" w:rsidRDefault="003B213F">
            <w:pPr>
              <w:spacing w:line="276" w:lineRule="auto"/>
              <w:jc w:val="center"/>
              <w:rPr>
                <w:bCs/>
                <w:iCs/>
                <w:sz w:val="16"/>
                <w:szCs w:val="16"/>
              </w:rPr>
            </w:pPr>
            <w:r>
              <w:rPr>
                <w:bCs/>
                <w:iCs/>
                <w:sz w:val="16"/>
                <w:szCs w:val="16"/>
              </w:rPr>
              <w:t>MVĮ</w:t>
            </w:r>
          </w:p>
        </w:tc>
        <w:tc>
          <w:tcPr>
            <w:tcW w:w="661" w:type="dxa"/>
            <w:vMerge w:val="restart"/>
            <w:shd w:val="clear" w:color="auto" w:fill="auto"/>
          </w:tcPr>
          <w:p w14:paraId="3CA91F5E"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3F253B15"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1258579E"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62260AB5" w14:textId="77777777" w:rsidR="00280FF0" w:rsidRDefault="003B213F">
            <w:pPr>
              <w:spacing w:line="276" w:lineRule="auto"/>
              <w:jc w:val="center"/>
              <w:rPr>
                <w:sz w:val="16"/>
                <w:szCs w:val="16"/>
              </w:rPr>
            </w:pPr>
            <w:r>
              <w:rPr>
                <w:sz w:val="16"/>
                <w:szCs w:val="16"/>
              </w:rPr>
              <w:t>750</w:t>
            </w:r>
          </w:p>
          <w:p w14:paraId="6875B870" w14:textId="77777777" w:rsidR="00280FF0" w:rsidRDefault="00280FF0">
            <w:pPr>
              <w:spacing w:line="276" w:lineRule="auto"/>
              <w:jc w:val="center"/>
              <w:rPr>
                <w:sz w:val="16"/>
                <w:szCs w:val="16"/>
              </w:rPr>
            </w:pPr>
          </w:p>
          <w:p w14:paraId="0731961B" w14:textId="77777777" w:rsidR="00280FF0" w:rsidRDefault="003B213F">
            <w:pPr>
              <w:spacing w:line="276" w:lineRule="auto"/>
              <w:jc w:val="center"/>
              <w:rPr>
                <w:sz w:val="16"/>
                <w:szCs w:val="16"/>
              </w:rPr>
            </w:pPr>
            <w:r>
              <w:rPr>
                <w:sz w:val="16"/>
                <w:szCs w:val="16"/>
              </w:rPr>
              <w:t>750</w:t>
            </w:r>
          </w:p>
        </w:tc>
        <w:tc>
          <w:tcPr>
            <w:tcW w:w="1229" w:type="dxa"/>
            <w:vMerge w:val="restart"/>
            <w:shd w:val="clear" w:color="auto" w:fill="auto"/>
          </w:tcPr>
          <w:p w14:paraId="14582F20" w14:textId="77777777" w:rsidR="00280FF0" w:rsidRDefault="003B213F">
            <w:pPr>
              <w:spacing w:line="276" w:lineRule="auto"/>
              <w:jc w:val="center"/>
              <w:rPr>
                <w:iCs/>
                <w:sz w:val="16"/>
                <w:szCs w:val="16"/>
              </w:rPr>
            </w:pPr>
            <w:r>
              <w:rPr>
                <w:iCs/>
                <w:sz w:val="16"/>
                <w:szCs w:val="16"/>
              </w:rPr>
              <w:t>2021–2027 m. IP</w:t>
            </w:r>
          </w:p>
          <w:p w14:paraId="1614A3A3" w14:textId="77777777" w:rsidR="00280FF0" w:rsidRDefault="00280FF0">
            <w:pPr>
              <w:spacing w:line="276" w:lineRule="auto"/>
              <w:rPr>
                <w:iCs/>
                <w:sz w:val="16"/>
                <w:szCs w:val="16"/>
              </w:rPr>
            </w:pPr>
          </w:p>
          <w:p w14:paraId="30D662DB" w14:textId="77777777" w:rsidR="00280FF0" w:rsidRDefault="003B213F">
            <w:pPr>
              <w:spacing w:line="276" w:lineRule="auto"/>
              <w:jc w:val="center"/>
              <w:rPr>
                <w:iCs/>
                <w:sz w:val="16"/>
                <w:szCs w:val="16"/>
              </w:rPr>
            </w:pPr>
            <w:r>
              <w:rPr>
                <w:iCs/>
                <w:sz w:val="16"/>
                <w:szCs w:val="16"/>
              </w:rPr>
              <w:t>Privačios lėšos</w:t>
            </w:r>
          </w:p>
        </w:tc>
        <w:tc>
          <w:tcPr>
            <w:tcW w:w="1733" w:type="dxa"/>
            <w:shd w:val="clear" w:color="auto" w:fill="auto"/>
          </w:tcPr>
          <w:p w14:paraId="2B9B3FB4"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7DE7B58D" w14:textId="77777777" w:rsidR="00280FF0" w:rsidRDefault="00280FF0">
            <w:pPr>
              <w:jc w:val="center"/>
              <w:rPr>
                <w:sz w:val="16"/>
                <w:szCs w:val="16"/>
              </w:rPr>
            </w:pPr>
          </w:p>
          <w:p w14:paraId="3D2CE845" w14:textId="77777777" w:rsidR="00280FF0" w:rsidRDefault="003B213F">
            <w:pPr>
              <w:jc w:val="center"/>
              <w:rPr>
                <w:sz w:val="16"/>
                <w:szCs w:val="16"/>
              </w:rPr>
            </w:pPr>
            <w:r>
              <w:rPr>
                <w:sz w:val="16"/>
                <w:szCs w:val="16"/>
              </w:rPr>
              <w:t>85</w:t>
            </w:r>
          </w:p>
          <w:p w14:paraId="7ED77741" w14:textId="77777777" w:rsidR="00280FF0" w:rsidRDefault="003B213F">
            <w:pPr>
              <w:jc w:val="center"/>
              <w:rPr>
                <w:sz w:val="16"/>
                <w:szCs w:val="16"/>
              </w:rPr>
            </w:pPr>
            <w:r>
              <w:rPr>
                <w:sz w:val="16"/>
                <w:szCs w:val="16"/>
              </w:rPr>
              <w:t>(2029)</w:t>
            </w:r>
          </w:p>
          <w:p w14:paraId="2B06F0CD" w14:textId="77777777" w:rsidR="00280FF0" w:rsidRDefault="00280FF0">
            <w:pPr>
              <w:spacing w:line="276" w:lineRule="auto"/>
              <w:jc w:val="center"/>
              <w:rPr>
                <w:sz w:val="16"/>
                <w:szCs w:val="16"/>
              </w:rPr>
            </w:pPr>
          </w:p>
        </w:tc>
        <w:tc>
          <w:tcPr>
            <w:tcW w:w="1716" w:type="dxa"/>
            <w:vMerge w:val="restart"/>
            <w:shd w:val="clear" w:color="auto" w:fill="auto"/>
          </w:tcPr>
          <w:p w14:paraId="4450A970" w14:textId="77777777" w:rsidR="00280FF0" w:rsidRDefault="003B213F">
            <w:pPr>
              <w:spacing w:line="276" w:lineRule="auto"/>
              <w:jc w:val="center"/>
              <w:rPr>
                <w:sz w:val="16"/>
                <w:szCs w:val="16"/>
              </w:rPr>
            </w:pPr>
            <w:r>
              <w:rPr>
                <w:sz w:val="16"/>
                <w:szCs w:val="16"/>
              </w:rPr>
              <w:t xml:space="preserve">VšĮ Inovacijų agentūra </w:t>
            </w:r>
          </w:p>
        </w:tc>
        <w:tc>
          <w:tcPr>
            <w:tcW w:w="945" w:type="dxa"/>
            <w:vMerge w:val="restart"/>
            <w:shd w:val="clear" w:color="auto" w:fill="auto"/>
          </w:tcPr>
          <w:p w14:paraId="6580F3AB" w14:textId="77777777" w:rsidR="00280FF0" w:rsidRDefault="003B213F">
            <w:pPr>
              <w:spacing w:line="276" w:lineRule="auto"/>
              <w:jc w:val="center"/>
              <w:rPr>
                <w:sz w:val="16"/>
                <w:szCs w:val="16"/>
              </w:rPr>
            </w:pPr>
            <w:r>
              <w:rPr>
                <w:sz w:val="16"/>
                <w:szCs w:val="16"/>
              </w:rPr>
              <w:t>Švietimo, mokslo ir sporto ministerija</w:t>
            </w:r>
          </w:p>
        </w:tc>
      </w:tr>
      <w:tr w:rsidR="00280FF0" w14:paraId="397BAE93" w14:textId="77777777">
        <w:tc>
          <w:tcPr>
            <w:tcW w:w="1624" w:type="dxa"/>
            <w:vMerge/>
            <w:shd w:val="clear" w:color="auto" w:fill="auto"/>
          </w:tcPr>
          <w:p w14:paraId="648783D8" w14:textId="77777777" w:rsidR="00280FF0" w:rsidRDefault="00280FF0">
            <w:pPr>
              <w:spacing w:line="276" w:lineRule="auto"/>
              <w:jc w:val="center"/>
              <w:rPr>
                <w:sz w:val="16"/>
                <w:szCs w:val="16"/>
              </w:rPr>
            </w:pPr>
          </w:p>
        </w:tc>
        <w:tc>
          <w:tcPr>
            <w:tcW w:w="781" w:type="dxa"/>
            <w:vMerge/>
            <w:shd w:val="clear" w:color="auto" w:fill="auto"/>
          </w:tcPr>
          <w:p w14:paraId="3DD9D381" w14:textId="77777777" w:rsidR="00280FF0" w:rsidRDefault="00280FF0">
            <w:pPr>
              <w:spacing w:line="276" w:lineRule="auto"/>
              <w:jc w:val="center"/>
              <w:rPr>
                <w:sz w:val="16"/>
                <w:szCs w:val="16"/>
              </w:rPr>
            </w:pPr>
          </w:p>
        </w:tc>
        <w:tc>
          <w:tcPr>
            <w:tcW w:w="1087" w:type="dxa"/>
            <w:vMerge/>
            <w:shd w:val="clear" w:color="auto" w:fill="auto"/>
          </w:tcPr>
          <w:p w14:paraId="6893D420" w14:textId="77777777" w:rsidR="00280FF0" w:rsidRDefault="00280FF0">
            <w:pPr>
              <w:spacing w:line="276" w:lineRule="auto"/>
              <w:jc w:val="center"/>
              <w:rPr>
                <w:bCs/>
                <w:iCs/>
                <w:sz w:val="16"/>
                <w:szCs w:val="16"/>
              </w:rPr>
            </w:pPr>
          </w:p>
        </w:tc>
        <w:tc>
          <w:tcPr>
            <w:tcW w:w="661" w:type="dxa"/>
            <w:vMerge/>
            <w:shd w:val="clear" w:color="auto" w:fill="auto"/>
          </w:tcPr>
          <w:p w14:paraId="0A3DCEC8" w14:textId="77777777" w:rsidR="00280FF0" w:rsidRDefault="00280FF0">
            <w:pPr>
              <w:spacing w:line="276" w:lineRule="auto"/>
              <w:jc w:val="center"/>
              <w:rPr>
                <w:sz w:val="16"/>
                <w:szCs w:val="16"/>
              </w:rPr>
            </w:pPr>
          </w:p>
        </w:tc>
        <w:tc>
          <w:tcPr>
            <w:tcW w:w="910" w:type="dxa"/>
            <w:vMerge/>
            <w:shd w:val="clear" w:color="auto" w:fill="auto"/>
          </w:tcPr>
          <w:p w14:paraId="00328B81" w14:textId="77777777" w:rsidR="00280FF0" w:rsidRDefault="00280FF0">
            <w:pPr>
              <w:spacing w:line="276" w:lineRule="auto"/>
              <w:jc w:val="center"/>
              <w:rPr>
                <w:sz w:val="16"/>
                <w:szCs w:val="16"/>
              </w:rPr>
            </w:pPr>
          </w:p>
        </w:tc>
        <w:tc>
          <w:tcPr>
            <w:tcW w:w="937" w:type="dxa"/>
            <w:vMerge/>
            <w:shd w:val="clear" w:color="auto" w:fill="auto"/>
          </w:tcPr>
          <w:p w14:paraId="2E1E73DC" w14:textId="77777777" w:rsidR="00280FF0" w:rsidRDefault="00280FF0">
            <w:pPr>
              <w:spacing w:line="276" w:lineRule="auto"/>
              <w:jc w:val="center"/>
              <w:rPr>
                <w:sz w:val="16"/>
                <w:szCs w:val="16"/>
              </w:rPr>
            </w:pPr>
          </w:p>
        </w:tc>
        <w:tc>
          <w:tcPr>
            <w:tcW w:w="1745" w:type="dxa"/>
            <w:vMerge/>
            <w:shd w:val="clear" w:color="auto" w:fill="auto"/>
          </w:tcPr>
          <w:p w14:paraId="614F87E7" w14:textId="77777777" w:rsidR="00280FF0" w:rsidRDefault="00280FF0">
            <w:pPr>
              <w:spacing w:line="276" w:lineRule="auto"/>
              <w:jc w:val="center"/>
              <w:rPr>
                <w:sz w:val="16"/>
                <w:szCs w:val="16"/>
              </w:rPr>
            </w:pPr>
          </w:p>
        </w:tc>
        <w:tc>
          <w:tcPr>
            <w:tcW w:w="1229" w:type="dxa"/>
            <w:vMerge/>
            <w:shd w:val="clear" w:color="auto" w:fill="auto"/>
          </w:tcPr>
          <w:p w14:paraId="431D8DFF"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5FDD4ABF"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47897CCB"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008557CF" w14:textId="77777777" w:rsidR="00280FF0" w:rsidRDefault="00280FF0">
            <w:pPr>
              <w:spacing w:line="276" w:lineRule="auto"/>
              <w:jc w:val="center"/>
              <w:rPr>
                <w:sz w:val="16"/>
                <w:szCs w:val="16"/>
              </w:rPr>
            </w:pPr>
          </w:p>
        </w:tc>
        <w:tc>
          <w:tcPr>
            <w:tcW w:w="945" w:type="dxa"/>
            <w:vMerge/>
            <w:shd w:val="clear" w:color="auto" w:fill="auto"/>
          </w:tcPr>
          <w:p w14:paraId="16864E6F" w14:textId="77777777" w:rsidR="00280FF0" w:rsidRDefault="00280FF0">
            <w:pPr>
              <w:spacing w:line="276" w:lineRule="auto"/>
              <w:jc w:val="center"/>
              <w:rPr>
                <w:sz w:val="16"/>
                <w:szCs w:val="16"/>
              </w:rPr>
            </w:pPr>
          </w:p>
        </w:tc>
      </w:tr>
      <w:tr w:rsidR="00280FF0" w14:paraId="4DE71873" w14:textId="77777777">
        <w:tc>
          <w:tcPr>
            <w:tcW w:w="1624" w:type="dxa"/>
            <w:vMerge/>
            <w:shd w:val="clear" w:color="auto" w:fill="auto"/>
          </w:tcPr>
          <w:p w14:paraId="58E50FDC" w14:textId="77777777" w:rsidR="00280FF0" w:rsidRDefault="00280FF0">
            <w:pPr>
              <w:spacing w:line="276" w:lineRule="auto"/>
              <w:jc w:val="center"/>
              <w:rPr>
                <w:sz w:val="16"/>
                <w:szCs w:val="16"/>
              </w:rPr>
            </w:pPr>
          </w:p>
        </w:tc>
        <w:tc>
          <w:tcPr>
            <w:tcW w:w="781" w:type="dxa"/>
            <w:vMerge/>
            <w:shd w:val="clear" w:color="auto" w:fill="auto"/>
          </w:tcPr>
          <w:p w14:paraId="669E53F8" w14:textId="77777777" w:rsidR="00280FF0" w:rsidRDefault="00280FF0">
            <w:pPr>
              <w:spacing w:line="276" w:lineRule="auto"/>
              <w:jc w:val="center"/>
              <w:rPr>
                <w:sz w:val="16"/>
                <w:szCs w:val="16"/>
              </w:rPr>
            </w:pPr>
          </w:p>
        </w:tc>
        <w:tc>
          <w:tcPr>
            <w:tcW w:w="1087" w:type="dxa"/>
            <w:vMerge/>
            <w:shd w:val="clear" w:color="auto" w:fill="auto"/>
          </w:tcPr>
          <w:p w14:paraId="63084442" w14:textId="77777777" w:rsidR="00280FF0" w:rsidRDefault="00280FF0">
            <w:pPr>
              <w:spacing w:line="276" w:lineRule="auto"/>
              <w:jc w:val="center"/>
              <w:rPr>
                <w:bCs/>
                <w:iCs/>
                <w:sz w:val="16"/>
                <w:szCs w:val="16"/>
              </w:rPr>
            </w:pPr>
          </w:p>
        </w:tc>
        <w:tc>
          <w:tcPr>
            <w:tcW w:w="661" w:type="dxa"/>
            <w:vMerge/>
            <w:shd w:val="clear" w:color="auto" w:fill="auto"/>
          </w:tcPr>
          <w:p w14:paraId="4F2F78C9" w14:textId="77777777" w:rsidR="00280FF0" w:rsidRDefault="00280FF0">
            <w:pPr>
              <w:spacing w:line="276" w:lineRule="auto"/>
              <w:jc w:val="center"/>
              <w:rPr>
                <w:sz w:val="16"/>
                <w:szCs w:val="16"/>
              </w:rPr>
            </w:pPr>
          </w:p>
        </w:tc>
        <w:tc>
          <w:tcPr>
            <w:tcW w:w="910" w:type="dxa"/>
            <w:vMerge/>
            <w:shd w:val="clear" w:color="auto" w:fill="auto"/>
          </w:tcPr>
          <w:p w14:paraId="6B398491" w14:textId="77777777" w:rsidR="00280FF0" w:rsidRDefault="00280FF0">
            <w:pPr>
              <w:spacing w:line="276" w:lineRule="auto"/>
              <w:jc w:val="center"/>
              <w:rPr>
                <w:sz w:val="16"/>
                <w:szCs w:val="16"/>
              </w:rPr>
            </w:pPr>
          </w:p>
        </w:tc>
        <w:tc>
          <w:tcPr>
            <w:tcW w:w="937" w:type="dxa"/>
            <w:vMerge/>
            <w:shd w:val="clear" w:color="auto" w:fill="auto"/>
          </w:tcPr>
          <w:p w14:paraId="189FAECE" w14:textId="77777777" w:rsidR="00280FF0" w:rsidRDefault="00280FF0">
            <w:pPr>
              <w:spacing w:line="276" w:lineRule="auto"/>
              <w:jc w:val="center"/>
              <w:rPr>
                <w:sz w:val="16"/>
                <w:szCs w:val="16"/>
              </w:rPr>
            </w:pPr>
          </w:p>
        </w:tc>
        <w:tc>
          <w:tcPr>
            <w:tcW w:w="1745" w:type="dxa"/>
            <w:vMerge/>
            <w:shd w:val="clear" w:color="auto" w:fill="auto"/>
          </w:tcPr>
          <w:p w14:paraId="4101DFB1" w14:textId="77777777" w:rsidR="00280FF0" w:rsidRDefault="00280FF0">
            <w:pPr>
              <w:spacing w:line="276" w:lineRule="auto"/>
              <w:jc w:val="center"/>
              <w:rPr>
                <w:sz w:val="16"/>
                <w:szCs w:val="16"/>
              </w:rPr>
            </w:pPr>
          </w:p>
        </w:tc>
        <w:tc>
          <w:tcPr>
            <w:tcW w:w="1229" w:type="dxa"/>
            <w:vMerge/>
            <w:shd w:val="clear" w:color="auto" w:fill="auto"/>
          </w:tcPr>
          <w:p w14:paraId="7FEF4E62"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1A9EF193"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5EA66480"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306A6302" w14:textId="77777777" w:rsidR="00280FF0" w:rsidRDefault="00280FF0">
            <w:pPr>
              <w:spacing w:line="276" w:lineRule="auto"/>
              <w:jc w:val="center"/>
              <w:rPr>
                <w:sz w:val="16"/>
                <w:szCs w:val="16"/>
              </w:rPr>
            </w:pPr>
          </w:p>
        </w:tc>
        <w:tc>
          <w:tcPr>
            <w:tcW w:w="945" w:type="dxa"/>
            <w:vMerge/>
            <w:shd w:val="clear" w:color="auto" w:fill="auto"/>
          </w:tcPr>
          <w:p w14:paraId="7C651BC4" w14:textId="77777777" w:rsidR="00280FF0" w:rsidRDefault="00280FF0">
            <w:pPr>
              <w:spacing w:line="276" w:lineRule="auto"/>
              <w:jc w:val="center"/>
              <w:rPr>
                <w:sz w:val="16"/>
                <w:szCs w:val="16"/>
              </w:rPr>
            </w:pPr>
          </w:p>
        </w:tc>
      </w:tr>
      <w:tr w:rsidR="00280FF0" w14:paraId="53549C8A" w14:textId="77777777">
        <w:tc>
          <w:tcPr>
            <w:tcW w:w="1624" w:type="dxa"/>
            <w:vMerge/>
            <w:shd w:val="clear" w:color="auto" w:fill="auto"/>
          </w:tcPr>
          <w:p w14:paraId="35A1E37F" w14:textId="77777777" w:rsidR="00280FF0" w:rsidRDefault="00280FF0">
            <w:pPr>
              <w:spacing w:line="276" w:lineRule="auto"/>
              <w:jc w:val="center"/>
              <w:rPr>
                <w:sz w:val="16"/>
                <w:szCs w:val="16"/>
              </w:rPr>
            </w:pPr>
          </w:p>
        </w:tc>
        <w:tc>
          <w:tcPr>
            <w:tcW w:w="781" w:type="dxa"/>
            <w:vMerge/>
            <w:shd w:val="clear" w:color="auto" w:fill="auto"/>
          </w:tcPr>
          <w:p w14:paraId="1EA1524F" w14:textId="77777777" w:rsidR="00280FF0" w:rsidRDefault="00280FF0">
            <w:pPr>
              <w:spacing w:line="276" w:lineRule="auto"/>
              <w:jc w:val="center"/>
              <w:rPr>
                <w:sz w:val="16"/>
                <w:szCs w:val="16"/>
              </w:rPr>
            </w:pPr>
          </w:p>
        </w:tc>
        <w:tc>
          <w:tcPr>
            <w:tcW w:w="1087" w:type="dxa"/>
            <w:vMerge/>
            <w:shd w:val="clear" w:color="auto" w:fill="auto"/>
          </w:tcPr>
          <w:p w14:paraId="2DDF6C01" w14:textId="77777777" w:rsidR="00280FF0" w:rsidRDefault="00280FF0">
            <w:pPr>
              <w:spacing w:line="276" w:lineRule="auto"/>
              <w:jc w:val="center"/>
              <w:rPr>
                <w:bCs/>
                <w:iCs/>
                <w:sz w:val="16"/>
                <w:szCs w:val="16"/>
              </w:rPr>
            </w:pPr>
          </w:p>
        </w:tc>
        <w:tc>
          <w:tcPr>
            <w:tcW w:w="661" w:type="dxa"/>
            <w:vMerge/>
            <w:shd w:val="clear" w:color="auto" w:fill="auto"/>
          </w:tcPr>
          <w:p w14:paraId="6F3F2AE4" w14:textId="77777777" w:rsidR="00280FF0" w:rsidRDefault="00280FF0">
            <w:pPr>
              <w:spacing w:line="276" w:lineRule="auto"/>
              <w:jc w:val="center"/>
              <w:rPr>
                <w:sz w:val="16"/>
                <w:szCs w:val="16"/>
              </w:rPr>
            </w:pPr>
          </w:p>
        </w:tc>
        <w:tc>
          <w:tcPr>
            <w:tcW w:w="910" w:type="dxa"/>
            <w:vMerge/>
            <w:shd w:val="clear" w:color="auto" w:fill="auto"/>
          </w:tcPr>
          <w:p w14:paraId="655D666F" w14:textId="77777777" w:rsidR="00280FF0" w:rsidRDefault="00280FF0">
            <w:pPr>
              <w:spacing w:line="276" w:lineRule="auto"/>
              <w:jc w:val="center"/>
              <w:rPr>
                <w:sz w:val="16"/>
                <w:szCs w:val="16"/>
              </w:rPr>
            </w:pPr>
          </w:p>
        </w:tc>
        <w:tc>
          <w:tcPr>
            <w:tcW w:w="937" w:type="dxa"/>
            <w:vMerge/>
            <w:shd w:val="clear" w:color="auto" w:fill="auto"/>
          </w:tcPr>
          <w:p w14:paraId="4B2FA909" w14:textId="77777777" w:rsidR="00280FF0" w:rsidRDefault="00280FF0">
            <w:pPr>
              <w:spacing w:line="276" w:lineRule="auto"/>
              <w:jc w:val="center"/>
              <w:rPr>
                <w:sz w:val="16"/>
                <w:szCs w:val="16"/>
              </w:rPr>
            </w:pPr>
          </w:p>
        </w:tc>
        <w:tc>
          <w:tcPr>
            <w:tcW w:w="1745" w:type="dxa"/>
            <w:vMerge/>
            <w:shd w:val="clear" w:color="auto" w:fill="auto"/>
          </w:tcPr>
          <w:p w14:paraId="7E7489A5" w14:textId="77777777" w:rsidR="00280FF0" w:rsidRDefault="00280FF0">
            <w:pPr>
              <w:spacing w:line="276" w:lineRule="auto"/>
              <w:jc w:val="center"/>
              <w:rPr>
                <w:sz w:val="16"/>
                <w:szCs w:val="16"/>
              </w:rPr>
            </w:pPr>
          </w:p>
        </w:tc>
        <w:tc>
          <w:tcPr>
            <w:tcW w:w="1229" w:type="dxa"/>
            <w:vMerge/>
            <w:shd w:val="clear" w:color="auto" w:fill="auto"/>
          </w:tcPr>
          <w:p w14:paraId="57D174CD"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197AD20A"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17D87CE3" w14:textId="77777777" w:rsidR="00280FF0" w:rsidRDefault="003B213F">
            <w:pPr>
              <w:spacing w:line="276" w:lineRule="auto"/>
              <w:jc w:val="center"/>
              <w:rPr>
                <w:sz w:val="16"/>
                <w:szCs w:val="16"/>
              </w:rPr>
            </w:pPr>
            <w:r>
              <w:rPr>
                <w:iCs/>
                <w:sz w:val="16"/>
                <w:szCs w:val="16"/>
              </w:rPr>
              <w:t>n/a</w:t>
            </w:r>
          </w:p>
        </w:tc>
        <w:tc>
          <w:tcPr>
            <w:tcW w:w="1716" w:type="dxa"/>
            <w:vMerge/>
            <w:shd w:val="clear" w:color="auto" w:fill="auto"/>
          </w:tcPr>
          <w:p w14:paraId="673BCD3B" w14:textId="77777777" w:rsidR="00280FF0" w:rsidRDefault="00280FF0">
            <w:pPr>
              <w:spacing w:line="276" w:lineRule="auto"/>
              <w:jc w:val="center"/>
              <w:rPr>
                <w:sz w:val="16"/>
                <w:szCs w:val="16"/>
              </w:rPr>
            </w:pPr>
          </w:p>
        </w:tc>
        <w:tc>
          <w:tcPr>
            <w:tcW w:w="945" w:type="dxa"/>
            <w:vMerge/>
            <w:shd w:val="clear" w:color="auto" w:fill="auto"/>
          </w:tcPr>
          <w:p w14:paraId="7C3D362F" w14:textId="77777777" w:rsidR="00280FF0" w:rsidRDefault="00280FF0">
            <w:pPr>
              <w:spacing w:line="276" w:lineRule="auto"/>
              <w:jc w:val="center"/>
              <w:rPr>
                <w:sz w:val="16"/>
                <w:szCs w:val="16"/>
              </w:rPr>
            </w:pPr>
          </w:p>
        </w:tc>
      </w:tr>
      <w:tr w:rsidR="00280FF0" w14:paraId="4C423B20" w14:textId="77777777">
        <w:tc>
          <w:tcPr>
            <w:tcW w:w="1624" w:type="dxa"/>
            <w:vMerge/>
            <w:shd w:val="clear" w:color="auto" w:fill="auto"/>
          </w:tcPr>
          <w:p w14:paraId="70063086" w14:textId="77777777" w:rsidR="00280FF0" w:rsidRDefault="00280FF0">
            <w:pPr>
              <w:spacing w:line="276" w:lineRule="auto"/>
              <w:jc w:val="center"/>
              <w:rPr>
                <w:sz w:val="16"/>
                <w:szCs w:val="16"/>
              </w:rPr>
            </w:pPr>
          </w:p>
        </w:tc>
        <w:tc>
          <w:tcPr>
            <w:tcW w:w="781" w:type="dxa"/>
            <w:vMerge/>
            <w:shd w:val="clear" w:color="auto" w:fill="auto"/>
          </w:tcPr>
          <w:p w14:paraId="38806F14" w14:textId="77777777" w:rsidR="00280FF0" w:rsidRDefault="00280FF0">
            <w:pPr>
              <w:spacing w:line="276" w:lineRule="auto"/>
              <w:jc w:val="center"/>
              <w:rPr>
                <w:sz w:val="16"/>
                <w:szCs w:val="16"/>
              </w:rPr>
            </w:pPr>
          </w:p>
        </w:tc>
        <w:tc>
          <w:tcPr>
            <w:tcW w:w="1087" w:type="dxa"/>
            <w:vMerge/>
            <w:shd w:val="clear" w:color="auto" w:fill="auto"/>
          </w:tcPr>
          <w:p w14:paraId="32322969" w14:textId="77777777" w:rsidR="00280FF0" w:rsidRDefault="00280FF0">
            <w:pPr>
              <w:spacing w:line="276" w:lineRule="auto"/>
              <w:jc w:val="center"/>
              <w:rPr>
                <w:bCs/>
                <w:iCs/>
                <w:sz w:val="16"/>
                <w:szCs w:val="16"/>
              </w:rPr>
            </w:pPr>
          </w:p>
        </w:tc>
        <w:tc>
          <w:tcPr>
            <w:tcW w:w="661" w:type="dxa"/>
            <w:vMerge/>
            <w:shd w:val="clear" w:color="auto" w:fill="auto"/>
          </w:tcPr>
          <w:p w14:paraId="496B5E23" w14:textId="77777777" w:rsidR="00280FF0" w:rsidRDefault="00280FF0">
            <w:pPr>
              <w:spacing w:line="276" w:lineRule="auto"/>
              <w:jc w:val="center"/>
              <w:rPr>
                <w:sz w:val="16"/>
                <w:szCs w:val="16"/>
              </w:rPr>
            </w:pPr>
          </w:p>
        </w:tc>
        <w:tc>
          <w:tcPr>
            <w:tcW w:w="910" w:type="dxa"/>
            <w:vMerge/>
            <w:shd w:val="clear" w:color="auto" w:fill="auto"/>
          </w:tcPr>
          <w:p w14:paraId="37073903" w14:textId="77777777" w:rsidR="00280FF0" w:rsidRDefault="00280FF0">
            <w:pPr>
              <w:spacing w:line="276" w:lineRule="auto"/>
              <w:jc w:val="center"/>
              <w:rPr>
                <w:sz w:val="16"/>
                <w:szCs w:val="16"/>
              </w:rPr>
            </w:pPr>
          </w:p>
        </w:tc>
        <w:tc>
          <w:tcPr>
            <w:tcW w:w="937" w:type="dxa"/>
            <w:vMerge/>
            <w:shd w:val="clear" w:color="auto" w:fill="auto"/>
          </w:tcPr>
          <w:p w14:paraId="2B22E8D4" w14:textId="77777777" w:rsidR="00280FF0" w:rsidRDefault="00280FF0">
            <w:pPr>
              <w:spacing w:line="276" w:lineRule="auto"/>
              <w:jc w:val="center"/>
              <w:rPr>
                <w:sz w:val="16"/>
                <w:szCs w:val="16"/>
              </w:rPr>
            </w:pPr>
          </w:p>
        </w:tc>
        <w:tc>
          <w:tcPr>
            <w:tcW w:w="1745" w:type="dxa"/>
            <w:vMerge/>
            <w:shd w:val="clear" w:color="auto" w:fill="auto"/>
          </w:tcPr>
          <w:p w14:paraId="754AE474" w14:textId="77777777" w:rsidR="00280FF0" w:rsidRDefault="00280FF0">
            <w:pPr>
              <w:spacing w:line="276" w:lineRule="auto"/>
              <w:jc w:val="center"/>
              <w:rPr>
                <w:sz w:val="16"/>
                <w:szCs w:val="16"/>
              </w:rPr>
            </w:pPr>
          </w:p>
        </w:tc>
        <w:tc>
          <w:tcPr>
            <w:tcW w:w="1229" w:type="dxa"/>
            <w:vMerge/>
            <w:shd w:val="clear" w:color="auto" w:fill="auto"/>
          </w:tcPr>
          <w:p w14:paraId="552B355E" w14:textId="77777777" w:rsidR="00280FF0" w:rsidRDefault="00280FF0">
            <w:pPr>
              <w:spacing w:line="276" w:lineRule="auto"/>
              <w:jc w:val="center"/>
              <w:rPr>
                <w:iCs/>
                <w:sz w:val="16"/>
                <w:szCs w:val="16"/>
              </w:rPr>
            </w:pPr>
          </w:p>
        </w:tc>
        <w:tc>
          <w:tcPr>
            <w:tcW w:w="1733" w:type="dxa"/>
            <w:shd w:val="clear" w:color="auto" w:fill="auto"/>
          </w:tcPr>
          <w:p w14:paraId="75AB4178"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45FB8F21" w14:textId="77777777" w:rsidR="00280FF0" w:rsidRDefault="003B213F">
            <w:pPr>
              <w:jc w:val="center"/>
              <w:rPr>
                <w:sz w:val="16"/>
                <w:szCs w:val="16"/>
              </w:rPr>
            </w:pPr>
            <w:r>
              <w:rPr>
                <w:sz w:val="16"/>
                <w:szCs w:val="16"/>
              </w:rPr>
              <w:t>91</w:t>
            </w:r>
          </w:p>
          <w:p w14:paraId="5EAECC9D" w14:textId="77777777" w:rsidR="00280FF0" w:rsidRDefault="003B213F">
            <w:pPr>
              <w:jc w:val="center"/>
              <w:rPr>
                <w:sz w:val="16"/>
                <w:szCs w:val="16"/>
              </w:rPr>
            </w:pPr>
            <w:r>
              <w:rPr>
                <w:sz w:val="16"/>
                <w:szCs w:val="16"/>
              </w:rPr>
              <w:t>(2029)</w:t>
            </w:r>
          </w:p>
        </w:tc>
        <w:tc>
          <w:tcPr>
            <w:tcW w:w="1716" w:type="dxa"/>
            <w:vMerge/>
            <w:shd w:val="clear" w:color="auto" w:fill="auto"/>
          </w:tcPr>
          <w:p w14:paraId="72EC84E4" w14:textId="77777777" w:rsidR="00280FF0" w:rsidRDefault="00280FF0">
            <w:pPr>
              <w:spacing w:line="276" w:lineRule="auto"/>
              <w:jc w:val="center"/>
              <w:rPr>
                <w:sz w:val="16"/>
                <w:szCs w:val="16"/>
              </w:rPr>
            </w:pPr>
          </w:p>
        </w:tc>
        <w:tc>
          <w:tcPr>
            <w:tcW w:w="945" w:type="dxa"/>
            <w:vMerge/>
            <w:shd w:val="clear" w:color="auto" w:fill="auto"/>
          </w:tcPr>
          <w:p w14:paraId="76B30135" w14:textId="77777777" w:rsidR="00280FF0" w:rsidRDefault="00280FF0">
            <w:pPr>
              <w:spacing w:line="276" w:lineRule="auto"/>
              <w:jc w:val="center"/>
              <w:rPr>
                <w:sz w:val="16"/>
                <w:szCs w:val="16"/>
              </w:rPr>
            </w:pPr>
          </w:p>
        </w:tc>
      </w:tr>
      <w:tr w:rsidR="00280FF0" w14:paraId="472D673F" w14:textId="77777777">
        <w:tc>
          <w:tcPr>
            <w:tcW w:w="1624" w:type="dxa"/>
            <w:vMerge/>
            <w:shd w:val="clear" w:color="auto" w:fill="auto"/>
          </w:tcPr>
          <w:p w14:paraId="23E3119E" w14:textId="77777777" w:rsidR="00280FF0" w:rsidRDefault="00280FF0">
            <w:pPr>
              <w:spacing w:line="276" w:lineRule="auto"/>
              <w:jc w:val="center"/>
              <w:rPr>
                <w:sz w:val="16"/>
                <w:szCs w:val="16"/>
              </w:rPr>
            </w:pPr>
          </w:p>
        </w:tc>
        <w:tc>
          <w:tcPr>
            <w:tcW w:w="781" w:type="dxa"/>
            <w:vMerge/>
            <w:shd w:val="clear" w:color="auto" w:fill="auto"/>
          </w:tcPr>
          <w:p w14:paraId="5927AFD1" w14:textId="77777777" w:rsidR="00280FF0" w:rsidRDefault="00280FF0">
            <w:pPr>
              <w:spacing w:line="276" w:lineRule="auto"/>
              <w:jc w:val="center"/>
              <w:rPr>
                <w:sz w:val="16"/>
                <w:szCs w:val="16"/>
              </w:rPr>
            </w:pPr>
          </w:p>
        </w:tc>
        <w:tc>
          <w:tcPr>
            <w:tcW w:w="1087" w:type="dxa"/>
            <w:vMerge/>
            <w:shd w:val="clear" w:color="auto" w:fill="auto"/>
          </w:tcPr>
          <w:p w14:paraId="6290C176" w14:textId="77777777" w:rsidR="00280FF0" w:rsidRDefault="00280FF0">
            <w:pPr>
              <w:spacing w:line="276" w:lineRule="auto"/>
              <w:jc w:val="center"/>
              <w:rPr>
                <w:bCs/>
                <w:iCs/>
                <w:sz w:val="16"/>
                <w:szCs w:val="16"/>
              </w:rPr>
            </w:pPr>
          </w:p>
        </w:tc>
        <w:tc>
          <w:tcPr>
            <w:tcW w:w="661" w:type="dxa"/>
            <w:vMerge/>
            <w:shd w:val="clear" w:color="auto" w:fill="auto"/>
          </w:tcPr>
          <w:p w14:paraId="665AB238" w14:textId="77777777" w:rsidR="00280FF0" w:rsidRDefault="00280FF0">
            <w:pPr>
              <w:spacing w:line="276" w:lineRule="auto"/>
              <w:jc w:val="center"/>
              <w:rPr>
                <w:sz w:val="16"/>
                <w:szCs w:val="16"/>
              </w:rPr>
            </w:pPr>
          </w:p>
        </w:tc>
        <w:tc>
          <w:tcPr>
            <w:tcW w:w="910" w:type="dxa"/>
            <w:vMerge/>
            <w:shd w:val="clear" w:color="auto" w:fill="auto"/>
          </w:tcPr>
          <w:p w14:paraId="4073ECD4" w14:textId="77777777" w:rsidR="00280FF0" w:rsidRDefault="00280FF0">
            <w:pPr>
              <w:spacing w:line="276" w:lineRule="auto"/>
              <w:jc w:val="center"/>
              <w:rPr>
                <w:sz w:val="16"/>
                <w:szCs w:val="16"/>
              </w:rPr>
            </w:pPr>
          </w:p>
        </w:tc>
        <w:tc>
          <w:tcPr>
            <w:tcW w:w="937" w:type="dxa"/>
            <w:vMerge/>
            <w:shd w:val="clear" w:color="auto" w:fill="auto"/>
          </w:tcPr>
          <w:p w14:paraId="3A515CBB" w14:textId="77777777" w:rsidR="00280FF0" w:rsidRDefault="00280FF0">
            <w:pPr>
              <w:spacing w:line="276" w:lineRule="auto"/>
              <w:jc w:val="center"/>
              <w:rPr>
                <w:sz w:val="16"/>
                <w:szCs w:val="16"/>
              </w:rPr>
            </w:pPr>
          </w:p>
        </w:tc>
        <w:tc>
          <w:tcPr>
            <w:tcW w:w="1745" w:type="dxa"/>
            <w:vMerge/>
            <w:shd w:val="clear" w:color="auto" w:fill="auto"/>
          </w:tcPr>
          <w:p w14:paraId="5E5F31FF" w14:textId="77777777" w:rsidR="00280FF0" w:rsidRDefault="00280FF0">
            <w:pPr>
              <w:spacing w:line="276" w:lineRule="auto"/>
              <w:jc w:val="center"/>
              <w:rPr>
                <w:sz w:val="16"/>
                <w:szCs w:val="16"/>
              </w:rPr>
            </w:pPr>
          </w:p>
        </w:tc>
        <w:tc>
          <w:tcPr>
            <w:tcW w:w="1229" w:type="dxa"/>
            <w:vMerge/>
            <w:shd w:val="clear" w:color="auto" w:fill="auto"/>
          </w:tcPr>
          <w:p w14:paraId="050DE918" w14:textId="77777777" w:rsidR="00280FF0" w:rsidRDefault="00280FF0">
            <w:pPr>
              <w:spacing w:line="276" w:lineRule="auto"/>
              <w:jc w:val="center"/>
              <w:rPr>
                <w:iCs/>
                <w:sz w:val="16"/>
                <w:szCs w:val="16"/>
              </w:rPr>
            </w:pPr>
          </w:p>
        </w:tc>
        <w:tc>
          <w:tcPr>
            <w:tcW w:w="1733" w:type="dxa"/>
            <w:shd w:val="clear" w:color="auto" w:fill="auto"/>
          </w:tcPr>
          <w:p w14:paraId="01B3EEF3"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6EE2A0B7" w14:textId="77777777" w:rsidR="00280FF0" w:rsidRDefault="00280FF0">
            <w:pPr>
              <w:jc w:val="center"/>
              <w:rPr>
                <w:sz w:val="16"/>
                <w:szCs w:val="16"/>
              </w:rPr>
            </w:pPr>
          </w:p>
          <w:p w14:paraId="073C6E6B" w14:textId="77777777" w:rsidR="00280FF0" w:rsidRDefault="003B213F">
            <w:pPr>
              <w:jc w:val="center"/>
              <w:rPr>
                <w:sz w:val="16"/>
                <w:szCs w:val="16"/>
              </w:rPr>
            </w:pPr>
            <w:r>
              <w:rPr>
                <w:sz w:val="16"/>
                <w:szCs w:val="16"/>
              </w:rPr>
              <w:t>750 000</w:t>
            </w:r>
          </w:p>
          <w:p w14:paraId="3464B27F" w14:textId="77777777" w:rsidR="00280FF0" w:rsidRDefault="003B213F">
            <w:pPr>
              <w:jc w:val="center"/>
              <w:rPr>
                <w:sz w:val="16"/>
                <w:szCs w:val="16"/>
              </w:rPr>
            </w:pPr>
            <w:r>
              <w:rPr>
                <w:sz w:val="16"/>
                <w:szCs w:val="16"/>
              </w:rPr>
              <w:t>(2029)</w:t>
            </w:r>
          </w:p>
          <w:p w14:paraId="162091C0" w14:textId="77777777" w:rsidR="00280FF0" w:rsidRDefault="00280FF0">
            <w:pPr>
              <w:jc w:val="center"/>
              <w:rPr>
                <w:sz w:val="16"/>
                <w:szCs w:val="16"/>
              </w:rPr>
            </w:pPr>
          </w:p>
        </w:tc>
        <w:tc>
          <w:tcPr>
            <w:tcW w:w="1716" w:type="dxa"/>
            <w:vMerge/>
            <w:shd w:val="clear" w:color="auto" w:fill="auto"/>
          </w:tcPr>
          <w:p w14:paraId="7A841D88" w14:textId="77777777" w:rsidR="00280FF0" w:rsidRDefault="00280FF0">
            <w:pPr>
              <w:spacing w:line="276" w:lineRule="auto"/>
              <w:jc w:val="center"/>
              <w:rPr>
                <w:sz w:val="16"/>
                <w:szCs w:val="16"/>
              </w:rPr>
            </w:pPr>
          </w:p>
        </w:tc>
        <w:tc>
          <w:tcPr>
            <w:tcW w:w="945" w:type="dxa"/>
            <w:vMerge/>
            <w:shd w:val="clear" w:color="auto" w:fill="auto"/>
          </w:tcPr>
          <w:p w14:paraId="396DDFBF" w14:textId="77777777" w:rsidR="00280FF0" w:rsidRDefault="00280FF0">
            <w:pPr>
              <w:spacing w:line="276" w:lineRule="auto"/>
              <w:jc w:val="center"/>
              <w:rPr>
                <w:sz w:val="16"/>
                <w:szCs w:val="16"/>
              </w:rPr>
            </w:pPr>
          </w:p>
        </w:tc>
      </w:tr>
      <w:tr w:rsidR="00280FF0" w14:paraId="6847DDFB" w14:textId="77777777">
        <w:tc>
          <w:tcPr>
            <w:tcW w:w="1624" w:type="dxa"/>
            <w:vMerge/>
            <w:shd w:val="clear" w:color="auto" w:fill="auto"/>
          </w:tcPr>
          <w:p w14:paraId="33DEB2F4" w14:textId="77777777" w:rsidR="00280FF0" w:rsidRDefault="00280FF0">
            <w:pPr>
              <w:spacing w:line="276" w:lineRule="auto"/>
              <w:jc w:val="center"/>
              <w:rPr>
                <w:sz w:val="16"/>
                <w:szCs w:val="16"/>
              </w:rPr>
            </w:pPr>
          </w:p>
        </w:tc>
        <w:tc>
          <w:tcPr>
            <w:tcW w:w="781" w:type="dxa"/>
            <w:vMerge/>
            <w:shd w:val="clear" w:color="auto" w:fill="auto"/>
          </w:tcPr>
          <w:p w14:paraId="01841708" w14:textId="77777777" w:rsidR="00280FF0" w:rsidRDefault="00280FF0">
            <w:pPr>
              <w:spacing w:line="276" w:lineRule="auto"/>
              <w:jc w:val="center"/>
              <w:rPr>
                <w:sz w:val="16"/>
                <w:szCs w:val="16"/>
              </w:rPr>
            </w:pPr>
          </w:p>
        </w:tc>
        <w:tc>
          <w:tcPr>
            <w:tcW w:w="1087" w:type="dxa"/>
            <w:vMerge/>
            <w:shd w:val="clear" w:color="auto" w:fill="auto"/>
          </w:tcPr>
          <w:p w14:paraId="43743FF5" w14:textId="77777777" w:rsidR="00280FF0" w:rsidRDefault="00280FF0">
            <w:pPr>
              <w:spacing w:line="276" w:lineRule="auto"/>
              <w:jc w:val="center"/>
              <w:rPr>
                <w:bCs/>
                <w:iCs/>
                <w:sz w:val="16"/>
                <w:szCs w:val="16"/>
              </w:rPr>
            </w:pPr>
          </w:p>
        </w:tc>
        <w:tc>
          <w:tcPr>
            <w:tcW w:w="661" w:type="dxa"/>
            <w:vMerge/>
            <w:shd w:val="clear" w:color="auto" w:fill="auto"/>
          </w:tcPr>
          <w:p w14:paraId="5DC680BB" w14:textId="77777777" w:rsidR="00280FF0" w:rsidRDefault="00280FF0">
            <w:pPr>
              <w:spacing w:line="276" w:lineRule="auto"/>
              <w:jc w:val="center"/>
              <w:rPr>
                <w:sz w:val="16"/>
                <w:szCs w:val="16"/>
              </w:rPr>
            </w:pPr>
          </w:p>
        </w:tc>
        <w:tc>
          <w:tcPr>
            <w:tcW w:w="910" w:type="dxa"/>
            <w:vMerge/>
            <w:shd w:val="clear" w:color="auto" w:fill="auto"/>
          </w:tcPr>
          <w:p w14:paraId="23456C5D" w14:textId="77777777" w:rsidR="00280FF0" w:rsidRDefault="00280FF0">
            <w:pPr>
              <w:spacing w:line="276" w:lineRule="auto"/>
              <w:jc w:val="center"/>
              <w:rPr>
                <w:sz w:val="16"/>
                <w:szCs w:val="16"/>
              </w:rPr>
            </w:pPr>
          </w:p>
        </w:tc>
        <w:tc>
          <w:tcPr>
            <w:tcW w:w="937" w:type="dxa"/>
            <w:vMerge/>
            <w:shd w:val="clear" w:color="auto" w:fill="auto"/>
          </w:tcPr>
          <w:p w14:paraId="395AEAE0" w14:textId="77777777" w:rsidR="00280FF0" w:rsidRDefault="00280FF0">
            <w:pPr>
              <w:spacing w:line="276" w:lineRule="auto"/>
              <w:jc w:val="center"/>
              <w:rPr>
                <w:sz w:val="16"/>
                <w:szCs w:val="16"/>
              </w:rPr>
            </w:pPr>
          </w:p>
        </w:tc>
        <w:tc>
          <w:tcPr>
            <w:tcW w:w="1745" w:type="dxa"/>
            <w:vMerge/>
            <w:shd w:val="clear" w:color="auto" w:fill="auto"/>
          </w:tcPr>
          <w:p w14:paraId="6FF16AF7" w14:textId="77777777" w:rsidR="00280FF0" w:rsidRDefault="00280FF0">
            <w:pPr>
              <w:spacing w:line="276" w:lineRule="auto"/>
              <w:jc w:val="center"/>
              <w:rPr>
                <w:sz w:val="16"/>
                <w:szCs w:val="16"/>
              </w:rPr>
            </w:pPr>
          </w:p>
        </w:tc>
        <w:tc>
          <w:tcPr>
            <w:tcW w:w="1229" w:type="dxa"/>
            <w:vMerge/>
            <w:shd w:val="clear" w:color="auto" w:fill="auto"/>
          </w:tcPr>
          <w:p w14:paraId="1BA16C89"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1ACD7F57"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589AEF97"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4AE65C88" w14:textId="77777777" w:rsidR="00280FF0" w:rsidRDefault="00280FF0">
            <w:pPr>
              <w:spacing w:line="276" w:lineRule="auto"/>
              <w:jc w:val="center"/>
              <w:rPr>
                <w:sz w:val="16"/>
                <w:szCs w:val="16"/>
              </w:rPr>
            </w:pPr>
          </w:p>
        </w:tc>
        <w:tc>
          <w:tcPr>
            <w:tcW w:w="945" w:type="dxa"/>
            <w:vMerge/>
            <w:shd w:val="clear" w:color="auto" w:fill="auto"/>
          </w:tcPr>
          <w:p w14:paraId="02789DBC" w14:textId="77777777" w:rsidR="00280FF0" w:rsidRDefault="00280FF0">
            <w:pPr>
              <w:spacing w:line="276" w:lineRule="auto"/>
              <w:jc w:val="center"/>
              <w:rPr>
                <w:sz w:val="16"/>
                <w:szCs w:val="16"/>
              </w:rPr>
            </w:pPr>
          </w:p>
        </w:tc>
      </w:tr>
      <w:tr w:rsidR="00280FF0" w14:paraId="20714F9B" w14:textId="77777777">
        <w:tc>
          <w:tcPr>
            <w:tcW w:w="1624" w:type="dxa"/>
            <w:vMerge/>
            <w:shd w:val="clear" w:color="auto" w:fill="auto"/>
          </w:tcPr>
          <w:p w14:paraId="281BD83B" w14:textId="77777777" w:rsidR="00280FF0" w:rsidRDefault="00280FF0">
            <w:pPr>
              <w:spacing w:line="276" w:lineRule="auto"/>
              <w:jc w:val="center"/>
              <w:rPr>
                <w:sz w:val="16"/>
                <w:szCs w:val="16"/>
              </w:rPr>
            </w:pPr>
          </w:p>
        </w:tc>
        <w:tc>
          <w:tcPr>
            <w:tcW w:w="781" w:type="dxa"/>
            <w:vMerge/>
            <w:shd w:val="clear" w:color="auto" w:fill="auto"/>
          </w:tcPr>
          <w:p w14:paraId="4F430515" w14:textId="77777777" w:rsidR="00280FF0" w:rsidRDefault="00280FF0">
            <w:pPr>
              <w:spacing w:line="276" w:lineRule="auto"/>
              <w:jc w:val="center"/>
              <w:rPr>
                <w:sz w:val="16"/>
                <w:szCs w:val="16"/>
              </w:rPr>
            </w:pPr>
          </w:p>
        </w:tc>
        <w:tc>
          <w:tcPr>
            <w:tcW w:w="1087" w:type="dxa"/>
            <w:vMerge/>
            <w:shd w:val="clear" w:color="auto" w:fill="auto"/>
          </w:tcPr>
          <w:p w14:paraId="5926D291" w14:textId="77777777" w:rsidR="00280FF0" w:rsidRDefault="00280FF0">
            <w:pPr>
              <w:spacing w:line="276" w:lineRule="auto"/>
              <w:jc w:val="center"/>
              <w:rPr>
                <w:bCs/>
                <w:iCs/>
                <w:sz w:val="16"/>
                <w:szCs w:val="16"/>
              </w:rPr>
            </w:pPr>
          </w:p>
        </w:tc>
        <w:tc>
          <w:tcPr>
            <w:tcW w:w="661" w:type="dxa"/>
            <w:vMerge/>
            <w:shd w:val="clear" w:color="auto" w:fill="auto"/>
          </w:tcPr>
          <w:p w14:paraId="4168D9A5" w14:textId="77777777" w:rsidR="00280FF0" w:rsidRDefault="00280FF0">
            <w:pPr>
              <w:spacing w:line="276" w:lineRule="auto"/>
              <w:jc w:val="center"/>
              <w:rPr>
                <w:sz w:val="16"/>
                <w:szCs w:val="16"/>
              </w:rPr>
            </w:pPr>
          </w:p>
        </w:tc>
        <w:tc>
          <w:tcPr>
            <w:tcW w:w="910" w:type="dxa"/>
            <w:vMerge/>
            <w:shd w:val="clear" w:color="auto" w:fill="auto"/>
          </w:tcPr>
          <w:p w14:paraId="6E726807" w14:textId="77777777" w:rsidR="00280FF0" w:rsidRDefault="00280FF0">
            <w:pPr>
              <w:spacing w:line="276" w:lineRule="auto"/>
              <w:jc w:val="center"/>
              <w:rPr>
                <w:sz w:val="16"/>
                <w:szCs w:val="16"/>
              </w:rPr>
            </w:pPr>
          </w:p>
        </w:tc>
        <w:tc>
          <w:tcPr>
            <w:tcW w:w="937" w:type="dxa"/>
            <w:vMerge/>
            <w:shd w:val="clear" w:color="auto" w:fill="auto"/>
          </w:tcPr>
          <w:p w14:paraId="360DD39F" w14:textId="77777777" w:rsidR="00280FF0" w:rsidRDefault="00280FF0">
            <w:pPr>
              <w:spacing w:line="276" w:lineRule="auto"/>
              <w:jc w:val="center"/>
              <w:rPr>
                <w:sz w:val="16"/>
                <w:szCs w:val="16"/>
              </w:rPr>
            </w:pPr>
          </w:p>
        </w:tc>
        <w:tc>
          <w:tcPr>
            <w:tcW w:w="1745" w:type="dxa"/>
            <w:vMerge/>
            <w:shd w:val="clear" w:color="auto" w:fill="auto"/>
          </w:tcPr>
          <w:p w14:paraId="4B7C5700" w14:textId="77777777" w:rsidR="00280FF0" w:rsidRDefault="00280FF0">
            <w:pPr>
              <w:spacing w:line="276" w:lineRule="auto"/>
              <w:jc w:val="center"/>
              <w:rPr>
                <w:sz w:val="16"/>
                <w:szCs w:val="16"/>
              </w:rPr>
            </w:pPr>
          </w:p>
        </w:tc>
        <w:tc>
          <w:tcPr>
            <w:tcW w:w="1229" w:type="dxa"/>
            <w:vMerge/>
            <w:shd w:val="clear" w:color="auto" w:fill="auto"/>
          </w:tcPr>
          <w:p w14:paraId="7C22657A" w14:textId="77777777" w:rsidR="00280FF0" w:rsidRDefault="00280FF0">
            <w:pPr>
              <w:spacing w:line="276" w:lineRule="auto"/>
              <w:jc w:val="center"/>
              <w:rPr>
                <w:iCs/>
                <w:sz w:val="16"/>
                <w:szCs w:val="16"/>
              </w:rPr>
            </w:pPr>
          </w:p>
        </w:tc>
        <w:tc>
          <w:tcPr>
            <w:tcW w:w="1733" w:type="dxa"/>
            <w:shd w:val="clear" w:color="auto" w:fill="auto"/>
          </w:tcPr>
          <w:p w14:paraId="4E9BE84A" w14:textId="77777777" w:rsidR="00280FF0" w:rsidRDefault="003B213F">
            <w:pPr>
              <w:spacing w:line="276" w:lineRule="auto"/>
              <w:jc w:val="center"/>
              <w:rPr>
                <w:sz w:val="16"/>
                <w:szCs w:val="16"/>
              </w:rPr>
            </w:pPr>
            <w:r>
              <w:rPr>
                <w:sz w:val="16"/>
                <w:szCs w:val="16"/>
              </w:rPr>
              <w:t>R – Pateiktos paraiškos konkrečiai MTEPI iniciatyvai</w:t>
            </w:r>
          </w:p>
        </w:tc>
        <w:tc>
          <w:tcPr>
            <w:tcW w:w="1192" w:type="dxa"/>
            <w:shd w:val="clear" w:color="auto" w:fill="auto"/>
          </w:tcPr>
          <w:p w14:paraId="4E2B392C" w14:textId="77777777" w:rsidR="00280FF0" w:rsidRDefault="00280FF0">
            <w:pPr>
              <w:jc w:val="center"/>
              <w:rPr>
                <w:sz w:val="16"/>
                <w:szCs w:val="16"/>
              </w:rPr>
            </w:pPr>
          </w:p>
          <w:p w14:paraId="6B3D221A" w14:textId="77777777" w:rsidR="00280FF0" w:rsidRDefault="003B213F">
            <w:pPr>
              <w:jc w:val="center"/>
              <w:rPr>
                <w:sz w:val="16"/>
                <w:szCs w:val="16"/>
              </w:rPr>
            </w:pPr>
            <w:r>
              <w:rPr>
                <w:sz w:val="16"/>
                <w:szCs w:val="16"/>
              </w:rPr>
              <w:t>131</w:t>
            </w:r>
          </w:p>
          <w:p w14:paraId="23522679" w14:textId="77777777" w:rsidR="00280FF0" w:rsidRDefault="003B213F">
            <w:pPr>
              <w:jc w:val="center"/>
              <w:rPr>
                <w:sz w:val="16"/>
                <w:szCs w:val="16"/>
              </w:rPr>
            </w:pPr>
            <w:r>
              <w:rPr>
                <w:sz w:val="16"/>
                <w:szCs w:val="16"/>
              </w:rPr>
              <w:t>(2029)</w:t>
            </w:r>
          </w:p>
        </w:tc>
        <w:tc>
          <w:tcPr>
            <w:tcW w:w="1716" w:type="dxa"/>
            <w:vMerge/>
            <w:shd w:val="clear" w:color="auto" w:fill="auto"/>
          </w:tcPr>
          <w:p w14:paraId="219AC082" w14:textId="77777777" w:rsidR="00280FF0" w:rsidRDefault="00280FF0">
            <w:pPr>
              <w:spacing w:line="276" w:lineRule="auto"/>
              <w:jc w:val="center"/>
              <w:rPr>
                <w:sz w:val="16"/>
                <w:szCs w:val="16"/>
              </w:rPr>
            </w:pPr>
          </w:p>
        </w:tc>
        <w:tc>
          <w:tcPr>
            <w:tcW w:w="945" w:type="dxa"/>
            <w:vMerge/>
            <w:shd w:val="clear" w:color="auto" w:fill="auto"/>
          </w:tcPr>
          <w:p w14:paraId="48D7F8D1" w14:textId="77777777" w:rsidR="00280FF0" w:rsidRDefault="00280FF0">
            <w:pPr>
              <w:spacing w:line="276" w:lineRule="auto"/>
              <w:jc w:val="center"/>
              <w:rPr>
                <w:sz w:val="16"/>
                <w:szCs w:val="16"/>
              </w:rPr>
            </w:pPr>
          </w:p>
        </w:tc>
      </w:tr>
      <w:tr w:rsidR="00280FF0" w14:paraId="265BB9D1" w14:textId="77777777">
        <w:tc>
          <w:tcPr>
            <w:tcW w:w="1624" w:type="dxa"/>
            <w:vMerge w:val="restart"/>
            <w:shd w:val="clear" w:color="auto" w:fill="auto"/>
          </w:tcPr>
          <w:p w14:paraId="3607B371" w14:textId="77777777" w:rsidR="00280FF0" w:rsidRDefault="003B213F">
            <w:pPr>
              <w:spacing w:line="276" w:lineRule="auto"/>
              <w:jc w:val="center"/>
              <w:rPr>
                <w:sz w:val="16"/>
                <w:szCs w:val="16"/>
              </w:rPr>
            </w:pPr>
            <w:r>
              <w:rPr>
                <w:sz w:val="16"/>
                <w:szCs w:val="16"/>
              </w:rPr>
              <w:t>9.3. Stiprinti APV paremtų brandžių klasterių augimą, bendrų strategijų ir produktų kūrimą, dalyvavimą tarptautinėse programose, įsitraukimą į Baltijos jūros regiono, kitų tarptautinių MTEPI projektų rengimą ir dalyvavimą juose</w:t>
            </w:r>
          </w:p>
          <w:p w14:paraId="607BD07D" w14:textId="77777777" w:rsidR="00280FF0" w:rsidRDefault="003B213F">
            <w:pPr>
              <w:spacing w:line="276" w:lineRule="auto"/>
              <w:jc w:val="center"/>
              <w:rPr>
                <w:sz w:val="16"/>
                <w:szCs w:val="16"/>
              </w:rPr>
            </w:pPr>
            <w:r>
              <w:rPr>
                <w:sz w:val="16"/>
                <w:szCs w:val="16"/>
              </w:rPr>
              <w:t>(Sostinės regionas)</w:t>
            </w:r>
          </w:p>
        </w:tc>
        <w:tc>
          <w:tcPr>
            <w:tcW w:w="781" w:type="dxa"/>
            <w:vMerge w:val="restart"/>
            <w:shd w:val="clear" w:color="auto" w:fill="auto"/>
          </w:tcPr>
          <w:p w14:paraId="08FA2E78"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00D56A05" w14:textId="77777777" w:rsidR="00280FF0" w:rsidRDefault="003B213F">
            <w:pPr>
              <w:spacing w:line="276" w:lineRule="auto"/>
              <w:jc w:val="center"/>
              <w:rPr>
                <w:bCs/>
                <w:iCs/>
                <w:sz w:val="16"/>
                <w:szCs w:val="16"/>
              </w:rPr>
            </w:pPr>
            <w:r>
              <w:rPr>
                <w:bCs/>
                <w:iCs/>
                <w:sz w:val="16"/>
                <w:szCs w:val="16"/>
              </w:rPr>
              <w:t>Inovacijų grupės koordinatorius</w:t>
            </w:r>
          </w:p>
        </w:tc>
        <w:tc>
          <w:tcPr>
            <w:tcW w:w="661" w:type="dxa"/>
            <w:vMerge w:val="restart"/>
            <w:shd w:val="clear" w:color="auto" w:fill="auto"/>
          </w:tcPr>
          <w:p w14:paraId="1650ECAE"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39947ECB"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10D0FDD7"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3CA6D2DC" w14:textId="77777777" w:rsidR="00280FF0" w:rsidRDefault="003B213F">
            <w:pPr>
              <w:spacing w:line="276" w:lineRule="auto"/>
              <w:jc w:val="center"/>
              <w:rPr>
                <w:sz w:val="16"/>
                <w:szCs w:val="16"/>
              </w:rPr>
            </w:pPr>
            <w:r>
              <w:rPr>
                <w:sz w:val="16"/>
                <w:szCs w:val="16"/>
              </w:rPr>
              <w:t>9  250</w:t>
            </w:r>
          </w:p>
          <w:p w14:paraId="66F40CC6" w14:textId="77777777" w:rsidR="00280FF0" w:rsidRDefault="00280FF0">
            <w:pPr>
              <w:spacing w:line="276" w:lineRule="auto"/>
              <w:jc w:val="center"/>
              <w:rPr>
                <w:sz w:val="16"/>
                <w:szCs w:val="16"/>
              </w:rPr>
            </w:pPr>
          </w:p>
          <w:p w14:paraId="3B9AF361" w14:textId="77777777" w:rsidR="00280FF0" w:rsidRDefault="003B213F">
            <w:pPr>
              <w:spacing w:line="276" w:lineRule="auto"/>
              <w:jc w:val="center"/>
              <w:rPr>
                <w:sz w:val="16"/>
                <w:szCs w:val="16"/>
              </w:rPr>
            </w:pPr>
            <w:r>
              <w:rPr>
                <w:sz w:val="16"/>
                <w:szCs w:val="16"/>
              </w:rPr>
              <w:t>9  250</w:t>
            </w:r>
          </w:p>
          <w:p w14:paraId="427795D9" w14:textId="77777777" w:rsidR="00280FF0" w:rsidRDefault="00280FF0">
            <w:pPr>
              <w:spacing w:line="276" w:lineRule="auto"/>
              <w:jc w:val="center"/>
              <w:rPr>
                <w:sz w:val="16"/>
                <w:szCs w:val="16"/>
              </w:rPr>
            </w:pPr>
          </w:p>
        </w:tc>
        <w:tc>
          <w:tcPr>
            <w:tcW w:w="1229" w:type="dxa"/>
            <w:vMerge w:val="restart"/>
            <w:shd w:val="clear" w:color="auto" w:fill="auto"/>
          </w:tcPr>
          <w:p w14:paraId="00BC75DC" w14:textId="77777777" w:rsidR="00280FF0" w:rsidRDefault="003B213F">
            <w:pPr>
              <w:spacing w:line="276" w:lineRule="auto"/>
              <w:jc w:val="center"/>
              <w:rPr>
                <w:iCs/>
                <w:sz w:val="16"/>
                <w:szCs w:val="16"/>
              </w:rPr>
            </w:pPr>
            <w:r>
              <w:rPr>
                <w:iCs/>
                <w:sz w:val="16"/>
                <w:szCs w:val="16"/>
              </w:rPr>
              <w:t>2021–2027 m. IP</w:t>
            </w:r>
          </w:p>
          <w:p w14:paraId="59022C19" w14:textId="77777777" w:rsidR="00280FF0" w:rsidRDefault="00280FF0">
            <w:pPr>
              <w:spacing w:line="276" w:lineRule="auto"/>
              <w:jc w:val="center"/>
              <w:rPr>
                <w:iCs/>
                <w:sz w:val="16"/>
                <w:szCs w:val="16"/>
              </w:rPr>
            </w:pPr>
          </w:p>
          <w:p w14:paraId="4362973F" w14:textId="77777777" w:rsidR="00280FF0" w:rsidRDefault="003B213F">
            <w:pPr>
              <w:spacing w:line="276" w:lineRule="auto"/>
              <w:jc w:val="center"/>
              <w:rPr>
                <w:iCs/>
                <w:sz w:val="16"/>
                <w:szCs w:val="16"/>
              </w:rPr>
            </w:pPr>
            <w:r>
              <w:rPr>
                <w:iCs/>
                <w:sz w:val="16"/>
                <w:szCs w:val="16"/>
              </w:rPr>
              <w:t>Privačios lėšos</w:t>
            </w:r>
          </w:p>
        </w:tc>
        <w:tc>
          <w:tcPr>
            <w:tcW w:w="1733" w:type="dxa"/>
            <w:shd w:val="clear" w:color="auto" w:fill="auto"/>
          </w:tcPr>
          <w:p w14:paraId="38511ADD"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1A8054FF" w14:textId="77777777" w:rsidR="00280FF0" w:rsidRDefault="00280FF0">
            <w:pPr>
              <w:jc w:val="center"/>
              <w:rPr>
                <w:sz w:val="16"/>
                <w:szCs w:val="16"/>
              </w:rPr>
            </w:pPr>
          </w:p>
          <w:p w14:paraId="484983C4" w14:textId="77777777" w:rsidR="00280FF0" w:rsidRDefault="003B213F">
            <w:pPr>
              <w:jc w:val="center"/>
              <w:rPr>
                <w:sz w:val="16"/>
                <w:szCs w:val="16"/>
              </w:rPr>
            </w:pPr>
            <w:r>
              <w:rPr>
                <w:sz w:val="16"/>
                <w:szCs w:val="16"/>
              </w:rPr>
              <w:t>13</w:t>
            </w:r>
          </w:p>
          <w:p w14:paraId="4750DAD5" w14:textId="77777777" w:rsidR="00280FF0" w:rsidRDefault="003B213F">
            <w:pPr>
              <w:jc w:val="center"/>
              <w:rPr>
                <w:sz w:val="16"/>
                <w:szCs w:val="16"/>
              </w:rPr>
            </w:pPr>
            <w:r>
              <w:rPr>
                <w:sz w:val="16"/>
                <w:szCs w:val="16"/>
              </w:rPr>
              <w:t>(2029)</w:t>
            </w:r>
          </w:p>
          <w:p w14:paraId="03E7F50D" w14:textId="77777777" w:rsidR="00280FF0" w:rsidRDefault="00280FF0">
            <w:pPr>
              <w:jc w:val="center"/>
              <w:rPr>
                <w:sz w:val="16"/>
                <w:szCs w:val="16"/>
              </w:rPr>
            </w:pPr>
          </w:p>
        </w:tc>
        <w:tc>
          <w:tcPr>
            <w:tcW w:w="1716" w:type="dxa"/>
            <w:vMerge w:val="restart"/>
            <w:shd w:val="clear" w:color="auto" w:fill="auto"/>
          </w:tcPr>
          <w:p w14:paraId="74B094C3" w14:textId="77777777" w:rsidR="00280FF0" w:rsidRDefault="003B213F">
            <w:pPr>
              <w:spacing w:line="276" w:lineRule="auto"/>
              <w:jc w:val="center"/>
              <w:rPr>
                <w:sz w:val="16"/>
                <w:szCs w:val="16"/>
              </w:rPr>
            </w:pPr>
            <w:r>
              <w:rPr>
                <w:sz w:val="16"/>
                <w:szCs w:val="16"/>
              </w:rPr>
              <w:t xml:space="preserve">VšĮ Inovacijų agentūra </w:t>
            </w:r>
          </w:p>
        </w:tc>
        <w:tc>
          <w:tcPr>
            <w:tcW w:w="945" w:type="dxa"/>
            <w:vMerge w:val="restart"/>
            <w:shd w:val="clear" w:color="auto" w:fill="auto"/>
          </w:tcPr>
          <w:p w14:paraId="35480104" w14:textId="77777777" w:rsidR="00280FF0" w:rsidRDefault="003B213F">
            <w:pPr>
              <w:spacing w:line="276" w:lineRule="auto"/>
              <w:jc w:val="center"/>
              <w:rPr>
                <w:sz w:val="16"/>
                <w:szCs w:val="16"/>
              </w:rPr>
            </w:pPr>
            <w:r>
              <w:rPr>
                <w:sz w:val="16"/>
                <w:szCs w:val="16"/>
              </w:rPr>
              <w:t>Švietimo, mokslo ir sporto ministerija</w:t>
            </w:r>
          </w:p>
        </w:tc>
      </w:tr>
      <w:tr w:rsidR="00280FF0" w14:paraId="446D7982" w14:textId="77777777">
        <w:tc>
          <w:tcPr>
            <w:tcW w:w="1624" w:type="dxa"/>
            <w:vMerge/>
            <w:shd w:val="clear" w:color="auto" w:fill="auto"/>
          </w:tcPr>
          <w:p w14:paraId="27F445B8" w14:textId="77777777" w:rsidR="00280FF0" w:rsidRDefault="00280FF0">
            <w:pPr>
              <w:spacing w:line="276" w:lineRule="auto"/>
              <w:jc w:val="center"/>
              <w:rPr>
                <w:sz w:val="16"/>
                <w:szCs w:val="16"/>
              </w:rPr>
            </w:pPr>
          </w:p>
        </w:tc>
        <w:tc>
          <w:tcPr>
            <w:tcW w:w="781" w:type="dxa"/>
            <w:vMerge/>
            <w:shd w:val="clear" w:color="auto" w:fill="auto"/>
          </w:tcPr>
          <w:p w14:paraId="61235F8F" w14:textId="77777777" w:rsidR="00280FF0" w:rsidRDefault="00280FF0">
            <w:pPr>
              <w:spacing w:line="276" w:lineRule="auto"/>
              <w:jc w:val="center"/>
              <w:rPr>
                <w:sz w:val="16"/>
                <w:szCs w:val="16"/>
              </w:rPr>
            </w:pPr>
          </w:p>
        </w:tc>
        <w:tc>
          <w:tcPr>
            <w:tcW w:w="1087" w:type="dxa"/>
            <w:vMerge/>
            <w:shd w:val="clear" w:color="auto" w:fill="auto"/>
          </w:tcPr>
          <w:p w14:paraId="2515E83D" w14:textId="77777777" w:rsidR="00280FF0" w:rsidRDefault="00280FF0">
            <w:pPr>
              <w:spacing w:line="276" w:lineRule="auto"/>
              <w:jc w:val="center"/>
              <w:rPr>
                <w:bCs/>
                <w:iCs/>
                <w:sz w:val="16"/>
                <w:szCs w:val="16"/>
              </w:rPr>
            </w:pPr>
          </w:p>
        </w:tc>
        <w:tc>
          <w:tcPr>
            <w:tcW w:w="661" w:type="dxa"/>
            <w:vMerge/>
            <w:shd w:val="clear" w:color="auto" w:fill="auto"/>
          </w:tcPr>
          <w:p w14:paraId="547B263B" w14:textId="77777777" w:rsidR="00280FF0" w:rsidRDefault="00280FF0">
            <w:pPr>
              <w:spacing w:line="276" w:lineRule="auto"/>
              <w:jc w:val="center"/>
              <w:rPr>
                <w:sz w:val="16"/>
                <w:szCs w:val="16"/>
              </w:rPr>
            </w:pPr>
          </w:p>
        </w:tc>
        <w:tc>
          <w:tcPr>
            <w:tcW w:w="910" w:type="dxa"/>
            <w:vMerge/>
            <w:shd w:val="clear" w:color="auto" w:fill="auto"/>
          </w:tcPr>
          <w:p w14:paraId="13767682" w14:textId="77777777" w:rsidR="00280FF0" w:rsidRDefault="00280FF0">
            <w:pPr>
              <w:spacing w:line="276" w:lineRule="auto"/>
              <w:jc w:val="center"/>
              <w:rPr>
                <w:sz w:val="16"/>
                <w:szCs w:val="16"/>
              </w:rPr>
            </w:pPr>
          </w:p>
        </w:tc>
        <w:tc>
          <w:tcPr>
            <w:tcW w:w="937" w:type="dxa"/>
            <w:vMerge/>
            <w:shd w:val="clear" w:color="auto" w:fill="auto"/>
          </w:tcPr>
          <w:p w14:paraId="42AD213C" w14:textId="77777777" w:rsidR="00280FF0" w:rsidRDefault="00280FF0">
            <w:pPr>
              <w:spacing w:line="276" w:lineRule="auto"/>
              <w:jc w:val="center"/>
              <w:rPr>
                <w:sz w:val="16"/>
                <w:szCs w:val="16"/>
              </w:rPr>
            </w:pPr>
          </w:p>
        </w:tc>
        <w:tc>
          <w:tcPr>
            <w:tcW w:w="1745" w:type="dxa"/>
            <w:vMerge/>
            <w:shd w:val="clear" w:color="auto" w:fill="auto"/>
          </w:tcPr>
          <w:p w14:paraId="06E0C3A2" w14:textId="77777777" w:rsidR="00280FF0" w:rsidRDefault="00280FF0">
            <w:pPr>
              <w:spacing w:line="276" w:lineRule="auto"/>
              <w:jc w:val="center"/>
              <w:rPr>
                <w:sz w:val="16"/>
                <w:szCs w:val="16"/>
              </w:rPr>
            </w:pPr>
          </w:p>
        </w:tc>
        <w:tc>
          <w:tcPr>
            <w:tcW w:w="1229" w:type="dxa"/>
            <w:vMerge/>
            <w:shd w:val="clear" w:color="auto" w:fill="auto"/>
          </w:tcPr>
          <w:p w14:paraId="77BDC03E"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4584F2AC"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185E9CE9" w14:textId="77777777" w:rsidR="00280FF0" w:rsidRDefault="003B213F">
            <w:pPr>
              <w:jc w:val="center"/>
              <w:rPr>
                <w:sz w:val="16"/>
                <w:szCs w:val="16"/>
              </w:rPr>
            </w:pPr>
            <w:r>
              <w:rPr>
                <w:iCs/>
                <w:sz w:val="16"/>
                <w:szCs w:val="16"/>
              </w:rPr>
              <w:t>n/a</w:t>
            </w:r>
          </w:p>
        </w:tc>
        <w:tc>
          <w:tcPr>
            <w:tcW w:w="1716" w:type="dxa"/>
            <w:vMerge/>
            <w:shd w:val="clear" w:color="auto" w:fill="auto"/>
          </w:tcPr>
          <w:p w14:paraId="00B643C1" w14:textId="77777777" w:rsidR="00280FF0" w:rsidRDefault="00280FF0">
            <w:pPr>
              <w:spacing w:line="276" w:lineRule="auto"/>
              <w:jc w:val="center"/>
              <w:rPr>
                <w:sz w:val="16"/>
                <w:szCs w:val="16"/>
              </w:rPr>
            </w:pPr>
          </w:p>
        </w:tc>
        <w:tc>
          <w:tcPr>
            <w:tcW w:w="945" w:type="dxa"/>
            <w:vMerge/>
            <w:shd w:val="clear" w:color="auto" w:fill="auto"/>
          </w:tcPr>
          <w:p w14:paraId="6B5203ED" w14:textId="77777777" w:rsidR="00280FF0" w:rsidRDefault="00280FF0">
            <w:pPr>
              <w:spacing w:line="276" w:lineRule="auto"/>
              <w:jc w:val="center"/>
              <w:rPr>
                <w:sz w:val="16"/>
                <w:szCs w:val="16"/>
              </w:rPr>
            </w:pPr>
          </w:p>
        </w:tc>
      </w:tr>
      <w:tr w:rsidR="00280FF0" w14:paraId="3590E47F" w14:textId="77777777">
        <w:tc>
          <w:tcPr>
            <w:tcW w:w="1624" w:type="dxa"/>
            <w:vMerge/>
            <w:shd w:val="clear" w:color="auto" w:fill="auto"/>
          </w:tcPr>
          <w:p w14:paraId="36DB5083" w14:textId="77777777" w:rsidR="00280FF0" w:rsidRDefault="00280FF0">
            <w:pPr>
              <w:spacing w:line="276" w:lineRule="auto"/>
              <w:jc w:val="center"/>
              <w:rPr>
                <w:sz w:val="16"/>
                <w:szCs w:val="16"/>
              </w:rPr>
            </w:pPr>
          </w:p>
        </w:tc>
        <w:tc>
          <w:tcPr>
            <w:tcW w:w="781" w:type="dxa"/>
            <w:vMerge/>
            <w:shd w:val="clear" w:color="auto" w:fill="auto"/>
          </w:tcPr>
          <w:p w14:paraId="16AC74BA" w14:textId="77777777" w:rsidR="00280FF0" w:rsidRDefault="00280FF0">
            <w:pPr>
              <w:spacing w:line="276" w:lineRule="auto"/>
              <w:jc w:val="center"/>
              <w:rPr>
                <w:sz w:val="16"/>
                <w:szCs w:val="16"/>
              </w:rPr>
            </w:pPr>
          </w:p>
        </w:tc>
        <w:tc>
          <w:tcPr>
            <w:tcW w:w="1087" w:type="dxa"/>
            <w:vMerge/>
            <w:shd w:val="clear" w:color="auto" w:fill="auto"/>
          </w:tcPr>
          <w:p w14:paraId="7106D3D1" w14:textId="77777777" w:rsidR="00280FF0" w:rsidRDefault="00280FF0">
            <w:pPr>
              <w:spacing w:line="276" w:lineRule="auto"/>
              <w:jc w:val="center"/>
              <w:rPr>
                <w:bCs/>
                <w:iCs/>
                <w:sz w:val="16"/>
                <w:szCs w:val="16"/>
              </w:rPr>
            </w:pPr>
          </w:p>
        </w:tc>
        <w:tc>
          <w:tcPr>
            <w:tcW w:w="661" w:type="dxa"/>
            <w:vMerge/>
            <w:shd w:val="clear" w:color="auto" w:fill="auto"/>
          </w:tcPr>
          <w:p w14:paraId="2DF8E75F" w14:textId="77777777" w:rsidR="00280FF0" w:rsidRDefault="00280FF0">
            <w:pPr>
              <w:spacing w:line="276" w:lineRule="auto"/>
              <w:jc w:val="center"/>
              <w:rPr>
                <w:sz w:val="16"/>
                <w:szCs w:val="16"/>
              </w:rPr>
            </w:pPr>
          </w:p>
        </w:tc>
        <w:tc>
          <w:tcPr>
            <w:tcW w:w="910" w:type="dxa"/>
            <w:vMerge/>
            <w:shd w:val="clear" w:color="auto" w:fill="auto"/>
          </w:tcPr>
          <w:p w14:paraId="40D0F776" w14:textId="77777777" w:rsidR="00280FF0" w:rsidRDefault="00280FF0">
            <w:pPr>
              <w:spacing w:line="276" w:lineRule="auto"/>
              <w:jc w:val="center"/>
              <w:rPr>
                <w:sz w:val="16"/>
                <w:szCs w:val="16"/>
              </w:rPr>
            </w:pPr>
          </w:p>
        </w:tc>
        <w:tc>
          <w:tcPr>
            <w:tcW w:w="937" w:type="dxa"/>
            <w:vMerge/>
            <w:shd w:val="clear" w:color="auto" w:fill="auto"/>
          </w:tcPr>
          <w:p w14:paraId="2BB23C71" w14:textId="77777777" w:rsidR="00280FF0" w:rsidRDefault="00280FF0">
            <w:pPr>
              <w:spacing w:line="276" w:lineRule="auto"/>
              <w:jc w:val="center"/>
              <w:rPr>
                <w:sz w:val="16"/>
                <w:szCs w:val="16"/>
              </w:rPr>
            </w:pPr>
          </w:p>
        </w:tc>
        <w:tc>
          <w:tcPr>
            <w:tcW w:w="1745" w:type="dxa"/>
            <w:vMerge/>
            <w:shd w:val="clear" w:color="auto" w:fill="auto"/>
          </w:tcPr>
          <w:p w14:paraId="6FC574F8" w14:textId="77777777" w:rsidR="00280FF0" w:rsidRDefault="00280FF0">
            <w:pPr>
              <w:spacing w:line="276" w:lineRule="auto"/>
              <w:jc w:val="center"/>
              <w:rPr>
                <w:sz w:val="16"/>
                <w:szCs w:val="16"/>
              </w:rPr>
            </w:pPr>
          </w:p>
        </w:tc>
        <w:tc>
          <w:tcPr>
            <w:tcW w:w="1229" w:type="dxa"/>
            <w:vMerge/>
            <w:shd w:val="clear" w:color="auto" w:fill="auto"/>
          </w:tcPr>
          <w:p w14:paraId="05253799"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7FD29277"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4C49CDAD" w14:textId="77777777" w:rsidR="00280FF0" w:rsidRDefault="003B213F">
            <w:pPr>
              <w:jc w:val="center"/>
              <w:rPr>
                <w:sz w:val="16"/>
                <w:szCs w:val="16"/>
              </w:rPr>
            </w:pPr>
            <w:r>
              <w:rPr>
                <w:iCs/>
                <w:sz w:val="16"/>
                <w:szCs w:val="16"/>
              </w:rPr>
              <w:t>n/a</w:t>
            </w:r>
          </w:p>
        </w:tc>
        <w:tc>
          <w:tcPr>
            <w:tcW w:w="1716" w:type="dxa"/>
            <w:vMerge/>
            <w:shd w:val="clear" w:color="auto" w:fill="auto"/>
          </w:tcPr>
          <w:p w14:paraId="466435CC" w14:textId="77777777" w:rsidR="00280FF0" w:rsidRDefault="00280FF0">
            <w:pPr>
              <w:spacing w:line="276" w:lineRule="auto"/>
              <w:jc w:val="center"/>
              <w:rPr>
                <w:sz w:val="16"/>
                <w:szCs w:val="16"/>
              </w:rPr>
            </w:pPr>
          </w:p>
        </w:tc>
        <w:tc>
          <w:tcPr>
            <w:tcW w:w="945" w:type="dxa"/>
            <w:vMerge/>
            <w:shd w:val="clear" w:color="auto" w:fill="auto"/>
          </w:tcPr>
          <w:p w14:paraId="0D70A5AF" w14:textId="77777777" w:rsidR="00280FF0" w:rsidRDefault="00280FF0">
            <w:pPr>
              <w:spacing w:line="276" w:lineRule="auto"/>
              <w:jc w:val="center"/>
              <w:rPr>
                <w:sz w:val="16"/>
                <w:szCs w:val="16"/>
              </w:rPr>
            </w:pPr>
          </w:p>
        </w:tc>
      </w:tr>
      <w:tr w:rsidR="00280FF0" w14:paraId="19EFC5B7" w14:textId="77777777">
        <w:tc>
          <w:tcPr>
            <w:tcW w:w="1624" w:type="dxa"/>
            <w:vMerge/>
            <w:shd w:val="clear" w:color="auto" w:fill="auto"/>
          </w:tcPr>
          <w:p w14:paraId="129A9F47" w14:textId="77777777" w:rsidR="00280FF0" w:rsidRDefault="00280FF0">
            <w:pPr>
              <w:spacing w:line="276" w:lineRule="auto"/>
              <w:jc w:val="center"/>
              <w:rPr>
                <w:sz w:val="16"/>
                <w:szCs w:val="16"/>
              </w:rPr>
            </w:pPr>
          </w:p>
        </w:tc>
        <w:tc>
          <w:tcPr>
            <w:tcW w:w="781" w:type="dxa"/>
            <w:vMerge/>
            <w:shd w:val="clear" w:color="auto" w:fill="auto"/>
          </w:tcPr>
          <w:p w14:paraId="50DD10AD" w14:textId="77777777" w:rsidR="00280FF0" w:rsidRDefault="00280FF0">
            <w:pPr>
              <w:spacing w:line="276" w:lineRule="auto"/>
              <w:jc w:val="center"/>
              <w:rPr>
                <w:sz w:val="16"/>
                <w:szCs w:val="16"/>
              </w:rPr>
            </w:pPr>
          </w:p>
        </w:tc>
        <w:tc>
          <w:tcPr>
            <w:tcW w:w="1087" w:type="dxa"/>
            <w:vMerge/>
            <w:shd w:val="clear" w:color="auto" w:fill="auto"/>
          </w:tcPr>
          <w:p w14:paraId="4BD5AB4B" w14:textId="77777777" w:rsidR="00280FF0" w:rsidRDefault="00280FF0">
            <w:pPr>
              <w:spacing w:line="276" w:lineRule="auto"/>
              <w:jc w:val="center"/>
              <w:rPr>
                <w:bCs/>
                <w:iCs/>
                <w:sz w:val="16"/>
                <w:szCs w:val="16"/>
              </w:rPr>
            </w:pPr>
          </w:p>
        </w:tc>
        <w:tc>
          <w:tcPr>
            <w:tcW w:w="661" w:type="dxa"/>
            <w:vMerge/>
            <w:shd w:val="clear" w:color="auto" w:fill="auto"/>
          </w:tcPr>
          <w:p w14:paraId="5F192C0B" w14:textId="77777777" w:rsidR="00280FF0" w:rsidRDefault="00280FF0">
            <w:pPr>
              <w:spacing w:line="276" w:lineRule="auto"/>
              <w:jc w:val="center"/>
              <w:rPr>
                <w:sz w:val="16"/>
                <w:szCs w:val="16"/>
              </w:rPr>
            </w:pPr>
          </w:p>
        </w:tc>
        <w:tc>
          <w:tcPr>
            <w:tcW w:w="910" w:type="dxa"/>
            <w:vMerge/>
            <w:shd w:val="clear" w:color="auto" w:fill="auto"/>
          </w:tcPr>
          <w:p w14:paraId="63BB8CFE" w14:textId="77777777" w:rsidR="00280FF0" w:rsidRDefault="00280FF0">
            <w:pPr>
              <w:spacing w:line="276" w:lineRule="auto"/>
              <w:jc w:val="center"/>
              <w:rPr>
                <w:sz w:val="16"/>
                <w:szCs w:val="16"/>
              </w:rPr>
            </w:pPr>
          </w:p>
        </w:tc>
        <w:tc>
          <w:tcPr>
            <w:tcW w:w="937" w:type="dxa"/>
            <w:vMerge/>
            <w:shd w:val="clear" w:color="auto" w:fill="auto"/>
          </w:tcPr>
          <w:p w14:paraId="2D1CD4CD" w14:textId="77777777" w:rsidR="00280FF0" w:rsidRDefault="00280FF0">
            <w:pPr>
              <w:spacing w:line="276" w:lineRule="auto"/>
              <w:jc w:val="center"/>
              <w:rPr>
                <w:sz w:val="16"/>
                <w:szCs w:val="16"/>
              </w:rPr>
            </w:pPr>
          </w:p>
        </w:tc>
        <w:tc>
          <w:tcPr>
            <w:tcW w:w="1745" w:type="dxa"/>
            <w:vMerge/>
            <w:shd w:val="clear" w:color="auto" w:fill="auto"/>
          </w:tcPr>
          <w:p w14:paraId="461C7EDC" w14:textId="77777777" w:rsidR="00280FF0" w:rsidRDefault="00280FF0">
            <w:pPr>
              <w:spacing w:line="276" w:lineRule="auto"/>
              <w:jc w:val="center"/>
              <w:rPr>
                <w:sz w:val="16"/>
                <w:szCs w:val="16"/>
              </w:rPr>
            </w:pPr>
          </w:p>
        </w:tc>
        <w:tc>
          <w:tcPr>
            <w:tcW w:w="1229" w:type="dxa"/>
            <w:vMerge/>
            <w:shd w:val="clear" w:color="auto" w:fill="auto"/>
          </w:tcPr>
          <w:p w14:paraId="4E3B9536"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5ED829E8"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25CC9BB3" w14:textId="77777777" w:rsidR="00280FF0" w:rsidRDefault="003B213F">
            <w:pPr>
              <w:jc w:val="center"/>
              <w:rPr>
                <w:sz w:val="16"/>
                <w:szCs w:val="16"/>
              </w:rPr>
            </w:pPr>
            <w:r>
              <w:rPr>
                <w:iCs/>
                <w:sz w:val="16"/>
                <w:szCs w:val="16"/>
              </w:rPr>
              <w:t>n/a</w:t>
            </w:r>
          </w:p>
        </w:tc>
        <w:tc>
          <w:tcPr>
            <w:tcW w:w="1716" w:type="dxa"/>
            <w:vMerge/>
            <w:shd w:val="clear" w:color="auto" w:fill="auto"/>
          </w:tcPr>
          <w:p w14:paraId="357DE384" w14:textId="77777777" w:rsidR="00280FF0" w:rsidRDefault="00280FF0">
            <w:pPr>
              <w:spacing w:line="276" w:lineRule="auto"/>
              <w:jc w:val="center"/>
              <w:rPr>
                <w:sz w:val="16"/>
                <w:szCs w:val="16"/>
              </w:rPr>
            </w:pPr>
          </w:p>
        </w:tc>
        <w:tc>
          <w:tcPr>
            <w:tcW w:w="945" w:type="dxa"/>
            <w:vMerge/>
            <w:shd w:val="clear" w:color="auto" w:fill="auto"/>
          </w:tcPr>
          <w:p w14:paraId="398E0F5A" w14:textId="77777777" w:rsidR="00280FF0" w:rsidRDefault="00280FF0">
            <w:pPr>
              <w:spacing w:line="276" w:lineRule="auto"/>
              <w:jc w:val="center"/>
              <w:rPr>
                <w:sz w:val="16"/>
                <w:szCs w:val="16"/>
              </w:rPr>
            </w:pPr>
          </w:p>
        </w:tc>
      </w:tr>
      <w:tr w:rsidR="00280FF0" w14:paraId="14F52A3A" w14:textId="77777777">
        <w:tc>
          <w:tcPr>
            <w:tcW w:w="1624" w:type="dxa"/>
            <w:vMerge/>
            <w:shd w:val="clear" w:color="auto" w:fill="auto"/>
          </w:tcPr>
          <w:p w14:paraId="1E80C50A" w14:textId="77777777" w:rsidR="00280FF0" w:rsidRDefault="00280FF0">
            <w:pPr>
              <w:spacing w:line="276" w:lineRule="auto"/>
              <w:jc w:val="center"/>
              <w:rPr>
                <w:sz w:val="16"/>
                <w:szCs w:val="16"/>
              </w:rPr>
            </w:pPr>
          </w:p>
        </w:tc>
        <w:tc>
          <w:tcPr>
            <w:tcW w:w="781" w:type="dxa"/>
            <w:vMerge/>
            <w:shd w:val="clear" w:color="auto" w:fill="auto"/>
          </w:tcPr>
          <w:p w14:paraId="4D13D604" w14:textId="77777777" w:rsidR="00280FF0" w:rsidRDefault="00280FF0">
            <w:pPr>
              <w:spacing w:line="276" w:lineRule="auto"/>
              <w:jc w:val="center"/>
              <w:rPr>
                <w:sz w:val="16"/>
                <w:szCs w:val="16"/>
              </w:rPr>
            </w:pPr>
          </w:p>
        </w:tc>
        <w:tc>
          <w:tcPr>
            <w:tcW w:w="1087" w:type="dxa"/>
            <w:vMerge/>
            <w:shd w:val="clear" w:color="auto" w:fill="auto"/>
          </w:tcPr>
          <w:p w14:paraId="0D0638F0" w14:textId="77777777" w:rsidR="00280FF0" w:rsidRDefault="00280FF0">
            <w:pPr>
              <w:spacing w:line="276" w:lineRule="auto"/>
              <w:jc w:val="center"/>
              <w:rPr>
                <w:bCs/>
                <w:iCs/>
                <w:sz w:val="16"/>
                <w:szCs w:val="16"/>
              </w:rPr>
            </w:pPr>
          </w:p>
        </w:tc>
        <w:tc>
          <w:tcPr>
            <w:tcW w:w="661" w:type="dxa"/>
            <w:vMerge/>
            <w:shd w:val="clear" w:color="auto" w:fill="auto"/>
          </w:tcPr>
          <w:p w14:paraId="42C30EBA" w14:textId="77777777" w:rsidR="00280FF0" w:rsidRDefault="00280FF0">
            <w:pPr>
              <w:spacing w:line="276" w:lineRule="auto"/>
              <w:jc w:val="center"/>
              <w:rPr>
                <w:sz w:val="16"/>
                <w:szCs w:val="16"/>
              </w:rPr>
            </w:pPr>
          </w:p>
        </w:tc>
        <w:tc>
          <w:tcPr>
            <w:tcW w:w="910" w:type="dxa"/>
            <w:vMerge/>
            <w:shd w:val="clear" w:color="auto" w:fill="auto"/>
          </w:tcPr>
          <w:p w14:paraId="5018D09C" w14:textId="77777777" w:rsidR="00280FF0" w:rsidRDefault="00280FF0">
            <w:pPr>
              <w:spacing w:line="276" w:lineRule="auto"/>
              <w:jc w:val="center"/>
              <w:rPr>
                <w:sz w:val="16"/>
                <w:szCs w:val="16"/>
              </w:rPr>
            </w:pPr>
          </w:p>
        </w:tc>
        <w:tc>
          <w:tcPr>
            <w:tcW w:w="937" w:type="dxa"/>
            <w:vMerge/>
            <w:shd w:val="clear" w:color="auto" w:fill="auto"/>
          </w:tcPr>
          <w:p w14:paraId="6307BEBF" w14:textId="77777777" w:rsidR="00280FF0" w:rsidRDefault="00280FF0">
            <w:pPr>
              <w:spacing w:line="276" w:lineRule="auto"/>
              <w:jc w:val="center"/>
              <w:rPr>
                <w:sz w:val="16"/>
                <w:szCs w:val="16"/>
              </w:rPr>
            </w:pPr>
          </w:p>
        </w:tc>
        <w:tc>
          <w:tcPr>
            <w:tcW w:w="1745" w:type="dxa"/>
            <w:vMerge/>
            <w:shd w:val="clear" w:color="auto" w:fill="auto"/>
          </w:tcPr>
          <w:p w14:paraId="3B2D8991" w14:textId="77777777" w:rsidR="00280FF0" w:rsidRDefault="00280FF0">
            <w:pPr>
              <w:spacing w:line="276" w:lineRule="auto"/>
              <w:jc w:val="center"/>
              <w:rPr>
                <w:sz w:val="16"/>
                <w:szCs w:val="16"/>
              </w:rPr>
            </w:pPr>
          </w:p>
        </w:tc>
        <w:tc>
          <w:tcPr>
            <w:tcW w:w="1229" w:type="dxa"/>
            <w:vMerge/>
            <w:shd w:val="clear" w:color="auto" w:fill="auto"/>
          </w:tcPr>
          <w:p w14:paraId="5D0353E5"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63B65853" w14:textId="77777777" w:rsidR="00280FF0" w:rsidRDefault="003B213F">
            <w:pPr>
              <w:spacing w:line="276" w:lineRule="auto"/>
              <w:jc w:val="center"/>
              <w:rPr>
                <w:sz w:val="16"/>
                <w:szCs w:val="16"/>
              </w:rPr>
            </w:pPr>
            <w:r>
              <w:rPr>
                <w:sz w:val="16"/>
                <w:szCs w:val="16"/>
              </w:rPr>
              <w:t>P – Paramą gavusios įmonės (iš kurių: didelės)</w:t>
            </w:r>
          </w:p>
        </w:tc>
        <w:tc>
          <w:tcPr>
            <w:tcW w:w="1192" w:type="dxa"/>
            <w:shd w:val="clear" w:color="auto" w:fill="FFFFFF" w:themeFill="background1"/>
            <w:vAlign w:val="center"/>
          </w:tcPr>
          <w:p w14:paraId="656743B6" w14:textId="77777777" w:rsidR="00280FF0" w:rsidRDefault="003B213F">
            <w:pPr>
              <w:jc w:val="center"/>
              <w:rPr>
                <w:sz w:val="16"/>
                <w:szCs w:val="16"/>
              </w:rPr>
            </w:pPr>
            <w:r>
              <w:rPr>
                <w:iCs/>
                <w:sz w:val="16"/>
                <w:szCs w:val="16"/>
              </w:rPr>
              <w:t>n/a</w:t>
            </w:r>
          </w:p>
        </w:tc>
        <w:tc>
          <w:tcPr>
            <w:tcW w:w="1716" w:type="dxa"/>
            <w:vMerge/>
            <w:shd w:val="clear" w:color="auto" w:fill="auto"/>
          </w:tcPr>
          <w:p w14:paraId="459D9BF9" w14:textId="77777777" w:rsidR="00280FF0" w:rsidRDefault="00280FF0">
            <w:pPr>
              <w:spacing w:line="276" w:lineRule="auto"/>
              <w:jc w:val="center"/>
              <w:rPr>
                <w:sz w:val="16"/>
                <w:szCs w:val="16"/>
              </w:rPr>
            </w:pPr>
          </w:p>
        </w:tc>
        <w:tc>
          <w:tcPr>
            <w:tcW w:w="945" w:type="dxa"/>
            <w:vMerge/>
            <w:shd w:val="clear" w:color="auto" w:fill="auto"/>
          </w:tcPr>
          <w:p w14:paraId="4A7566CA" w14:textId="77777777" w:rsidR="00280FF0" w:rsidRDefault="00280FF0">
            <w:pPr>
              <w:spacing w:line="276" w:lineRule="auto"/>
              <w:jc w:val="center"/>
              <w:rPr>
                <w:sz w:val="16"/>
                <w:szCs w:val="16"/>
              </w:rPr>
            </w:pPr>
          </w:p>
        </w:tc>
      </w:tr>
      <w:tr w:rsidR="00280FF0" w14:paraId="6C1B2708" w14:textId="77777777">
        <w:tc>
          <w:tcPr>
            <w:tcW w:w="1624" w:type="dxa"/>
            <w:vMerge/>
            <w:shd w:val="clear" w:color="auto" w:fill="auto"/>
          </w:tcPr>
          <w:p w14:paraId="1C61BA8E" w14:textId="77777777" w:rsidR="00280FF0" w:rsidRDefault="00280FF0">
            <w:pPr>
              <w:spacing w:line="276" w:lineRule="auto"/>
              <w:jc w:val="center"/>
              <w:rPr>
                <w:sz w:val="16"/>
                <w:szCs w:val="16"/>
              </w:rPr>
            </w:pPr>
          </w:p>
        </w:tc>
        <w:tc>
          <w:tcPr>
            <w:tcW w:w="781" w:type="dxa"/>
            <w:vMerge/>
            <w:shd w:val="clear" w:color="auto" w:fill="auto"/>
          </w:tcPr>
          <w:p w14:paraId="6C3E9800" w14:textId="77777777" w:rsidR="00280FF0" w:rsidRDefault="00280FF0">
            <w:pPr>
              <w:spacing w:line="276" w:lineRule="auto"/>
              <w:jc w:val="center"/>
              <w:rPr>
                <w:sz w:val="16"/>
                <w:szCs w:val="16"/>
              </w:rPr>
            </w:pPr>
          </w:p>
        </w:tc>
        <w:tc>
          <w:tcPr>
            <w:tcW w:w="1087" w:type="dxa"/>
            <w:vMerge/>
            <w:shd w:val="clear" w:color="auto" w:fill="auto"/>
          </w:tcPr>
          <w:p w14:paraId="385A1D9B" w14:textId="77777777" w:rsidR="00280FF0" w:rsidRDefault="00280FF0">
            <w:pPr>
              <w:spacing w:line="276" w:lineRule="auto"/>
              <w:jc w:val="center"/>
              <w:rPr>
                <w:bCs/>
                <w:iCs/>
                <w:sz w:val="16"/>
                <w:szCs w:val="16"/>
              </w:rPr>
            </w:pPr>
          </w:p>
        </w:tc>
        <w:tc>
          <w:tcPr>
            <w:tcW w:w="661" w:type="dxa"/>
            <w:vMerge/>
            <w:shd w:val="clear" w:color="auto" w:fill="auto"/>
          </w:tcPr>
          <w:p w14:paraId="742E8278" w14:textId="77777777" w:rsidR="00280FF0" w:rsidRDefault="00280FF0">
            <w:pPr>
              <w:spacing w:line="276" w:lineRule="auto"/>
              <w:jc w:val="center"/>
              <w:rPr>
                <w:sz w:val="16"/>
                <w:szCs w:val="16"/>
              </w:rPr>
            </w:pPr>
          </w:p>
        </w:tc>
        <w:tc>
          <w:tcPr>
            <w:tcW w:w="910" w:type="dxa"/>
            <w:vMerge/>
            <w:shd w:val="clear" w:color="auto" w:fill="auto"/>
          </w:tcPr>
          <w:p w14:paraId="37503A84" w14:textId="77777777" w:rsidR="00280FF0" w:rsidRDefault="00280FF0">
            <w:pPr>
              <w:spacing w:line="276" w:lineRule="auto"/>
              <w:jc w:val="center"/>
              <w:rPr>
                <w:sz w:val="16"/>
                <w:szCs w:val="16"/>
              </w:rPr>
            </w:pPr>
          </w:p>
        </w:tc>
        <w:tc>
          <w:tcPr>
            <w:tcW w:w="937" w:type="dxa"/>
            <w:vMerge/>
            <w:shd w:val="clear" w:color="auto" w:fill="auto"/>
          </w:tcPr>
          <w:p w14:paraId="1BE1BCC9" w14:textId="77777777" w:rsidR="00280FF0" w:rsidRDefault="00280FF0">
            <w:pPr>
              <w:spacing w:line="276" w:lineRule="auto"/>
              <w:jc w:val="center"/>
              <w:rPr>
                <w:sz w:val="16"/>
                <w:szCs w:val="16"/>
              </w:rPr>
            </w:pPr>
          </w:p>
        </w:tc>
        <w:tc>
          <w:tcPr>
            <w:tcW w:w="1745" w:type="dxa"/>
            <w:vMerge/>
            <w:shd w:val="clear" w:color="auto" w:fill="auto"/>
          </w:tcPr>
          <w:p w14:paraId="3E1434E6" w14:textId="77777777" w:rsidR="00280FF0" w:rsidRDefault="00280FF0">
            <w:pPr>
              <w:spacing w:line="276" w:lineRule="auto"/>
              <w:jc w:val="center"/>
              <w:rPr>
                <w:sz w:val="16"/>
                <w:szCs w:val="16"/>
              </w:rPr>
            </w:pPr>
          </w:p>
        </w:tc>
        <w:tc>
          <w:tcPr>
            <w:tcW w:w="1229" w:type="dxa"/>
            <w:vMerge/>
            <w:shd w:val="clear" w:color="auto" w:fill="auto"/>
          </w:tcPr>
          <w:p w14:paraId="283E3924" w14:textId="77777777" w:rsidR="00280FF0" w:rsidRDefault="00280FF0">
            <w:pPr>
              <w:spacing w:line="276" w:lineRule="auto"/>
              <w:jc w:val="center"/>
              <w:rPr>
                <w:iCs/>
                <w:sz w:val="16"/>
                <w:szCs w:val="16"/>
              </w:rPr>
            </w:pPr>
          </w:p>
        </w:tc>
        <w:tc>
          <w:tcPr>
            <w:tcW w:w="1733" w:type="dxa"/>
            <w:shd w:val="clear" w:color="auto" w:fill="auto"/>
          </w:tcPr>
          <w:p w14:paraId="7622EEE5"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3533B8B5" w14:textId="77777777" w:rsidR="00280FF0" w:rsidRDefault="003B213F">
            <w:pPr>
              <w:jc w:val="center"/>
              <w:rPr>
                <w:sz w:val="16"/>
                <w:szCs w:val="16"/>
              </w:rPr>
            </w:pPr>
            <w:r>
              <w:rPr>
                <w:sz w:val="16"/>
                <w:szCs w:val="16"/>
              </w:rPr>
              <w:t>13</w:t>
            </w:r>
          </w:p>
          <w:p w14:paraId="1C41D8CA" w14:textId="77777777" w:rsidR="00280FF0" w:rsidRDefault="003B213F">
            <w:pPr>
              <w:jc w:val="center"/>
              <w:rPr>
                <w:sz w:val="16"/>
                <w:szCs w:val="16"/>
              </w:rPr>
            </w:pPr>
            <w:r>
              <w:rPr>
                <w:sz w:val="16"/>
                <w:szCs w:val="16"/>
              </w:rPr>
              <w:t>(2029)</w:t>
            </w:r>
          </w:p>
        </w:tc>
        <w:tc>
          <w:tcPr>
            <w:tcW w:w="1716" w:type="dxa"/>
            <w:vMerge/>
            <w:shd w:val="clear" w:color="auto" w:fill="auto"/>
          </w:tcPr>
          <w:p w14:paraId="2526797A" w14:textId="77777777" w:rsidR="00280FF0" w:rsidRDefault="00280FF0">
            <w:pPr>
              <w:spacing w:line="276" w:lineRule="auto"/>
              <w:jc w:val="center"/>
              <w:rPr>
                <w:sz w:val="16"/>
                <w:szCs w:val="16"/>
              </w:rPr>
            </w:pPr>
          </w:p>
        </w:tc>
        <w:tc>
          <w:tcPr>
            <w:tcW w:w="945" w:type="dxa"/>
            <w:vMerge/>
            <w:shd w:val="clear" w:color="auto" w:fill="auto"/>
          </w:tcPr>
          <w:p w14:paraId="500F0AB8" w14:textId="77777777" w:rsidR="00280FF0" w:rsidRDefault="00280FF0">
            <w:pPr>
              <w:spacing w:line="276" w:lineRule="auto"/>
              <w:jc w:val="center"/>
              <w:rPr>
                <w:sz w:val="16"/>
                <w:szCs w:val="16"/>
              </w:rPr>
            </w:pPr>
          </w:p>
        </w:tc>
      </w:tr>
      <w:tr w:rsidR="00280FF0" w14:paraId="43E64ADE" w14:textId="77777777">
        <w:tc>
          <w:tcPr>
            <w:tcW w:w="1624" w:type="dxa"/>
            <w:vMerge/>
            <w:shd w:val="clear" w:color="auto" w:fill="auto"/>
          </w:tcPr>
          <w:p w14:paraId="68B55737" w14:textId="77777777" w:rsidR="00280FF0" w:rsidRDefault="00280FF0">
            <w:pPr>
              <w:spacing w:line="276" w:lineRule="auto"/>
              <w:jc w:val="center"/>
              <w:rPr>
                <w:sz w:val="16"/>
                <w:szCs w:val="16"/>
              </w:rPr>
            </w:pPr>
          </w:p>
        </w:tc>
        <w:tc>
          <w:tcPr>
            <w:tcW w:w="781" w:type="dxa"/>
            <w:vMerge/>
            <w:shd w:val="clear" w:color="auto" w:fill="auto"/>
          </w:tcPr>
          <w:p w14:paraId="0FDFB5D2" w14:textId="77777777" w:rsidR="00280FF0" w:rsidRDefault="00280FF0">
            <w:pPr>
              <w:spacing w:line="276" w:lineRule="auto"/>
              <w:jc w:val="center"/>
              <w:rPr>
                <w:sz w:val="16"/>
                <w:szCs w:val="16"/>
              </w:rPr>
            </w:pPr>
          </w:p>
        </w:tc>
        <w:tc>
          <w:tcPr>
            <w:tcW w:w="1087" w:type="dxa"/>
            <w:vMerge/>
            <w:shd w:val="clear" w:color="auto" w:fill="auto"/>
          </w:tcPr>
          <w:p w14:paraId="144EEECA" w14:textId="77777777" w:rsidR="00280FF0" w:rsidRDefault="00280FF0">
            <w:pPr>
              <w:spacing w:line="276" w:lineRule="auto"/>
              <w:jc w:val="center"/>
              <w:rPr>
                <w:bCs/>
                <w:iCs/>
                <w:sz w:val="16"/>
                <w:szCs w:val="16"/>
              </w:rPr>
            </w:pPr>
          </w:p>
        </w:tc>
        <w:tc>
          <w:tcPr>
            <w:tcW w:w="661" w:type="dxa"/>
            <w:vMerge/>
            <w:shd w:val="clear" w:color="auto" w:fill="auto"/>
          </w:tcPr>
          <w:p w14:paraId="332B8962" w14:textId="77777777" w:rsidR="00280FF0" w:rsidRDefault="00280FF0">
            <w:pPr>
              <w:spacing w:line="276" w:lineRule="auto"/>
              <w:jc w:val="center"/>
              <w:rPr>
                <w:sz w:val="16"/>
                <w:szCs w:val="16"/>
              </w:rPr>
            </w:pPr>
          </w:p>
        </w:tc>
        <w:tc>
          <w:tcPr>
            <w:tcW w:w="910" w:type="dxa"/>
            <w:vMerge/>
            <w:shd w:val="clear" w:color="auto" w:fill="auto"/>
          </w:tcPr>
          <w:p w14:paraId="284251D0" w14:textId="77777777" w:rsidR="00280FF0" w:rsidRDefault="00280FF0">
            <w:pPr>
              <w:spacing w:line="276" w:lineRule="auto"/>
              <w:jc w:val="center"/>
              <w:rPr>
                <w:sz w:val="16"/>
                <w:szCs w:val="16"/>
              </w:rPr>
            </w:pPr>
          </w:p>
        </w:tc>
        <w:tc>
          <w:tcPr>
            <w:tcW w:w="937" w:type="dxa"/>
            <w:vMerge/>
            <w:shd w:val="clear" w:color="auto" w:fill="auto"/>
          </w:tcPr>
          <w:p w14:paraId="134970E8" w14:textId="77777777" w:rsidR="00280FF0" w:rsidRDefault="00280FF0">
            <w:pPr>
              <w:spacing w:line="276" w:lineRule="auto"/>
              <w:jc w:val="center"/>
              <w:rPr>
                <w:sz w:val="16"/>
                <w:szCs w:val="16"/>
              </w:rPr>
            </w:pPr>
          </w:p>
        </w:tc>
        <w:tc>
          <w:tcPr>
            <w:tcW w:w="1745" w:type="dxa"/>
            <w:vMerge/>
            <w:shd w:val="clear" w:color="auto" w:fill="auto"/>
          </w:tcPr>
          <w:p w14:paraId="037D2DAE" w14:textId="77777777" w:rsidR="00280FF0" w:rsidRDefault="00280FF0">
            <w:pPr>
              <w:spacing w:line="276" w:lineRule="auto"/>
              <w:jc w:val="center"/>
              <w:rPr>
                <w:sz w:val="16"/>
                <w:szCs w:val="16"/>
              </w:rPr>
            </w:pPr>
          </w:p>
        </w:tc>
        <w:tc>
          <w:tcPr>
            <w:tcW w:w="1229" w:type="dxa"/>
            <w:vMerge/>
            <w:shd w:val="clear" w:color="auto" w:fill="auto"/>
          </w:tcPr>
          <w:p w14:paraId="744E24EE" w14:textId="77777777" w:rsidR="00280FF0" w:rsidRDefault="00280FF0">
            <w:pPr>
              <w:spacing w:line="276" w:lineRule="auto"/>
              <w:jc w:val="center"/>
              <w:rPr>
                <w:iCs/>
                <w:sz w:val="16"/>
                <w:szCs w:val="16"/>
              </w:rPr>
            </w:pPr>
          </w:p>
        </w:tc>
        <w:tc>
          <w:tcPr>
            <w:tcW w:w="1733" w:type="dxa"/>
            <w:shd w:val="clear" w:color="auto" w:fill="auto"/>
          </w:tcPr>
          <w:p w14:paraId="74EBAB8E"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10215269" w14:textId="77777777" w:rsidR="00280FF0" w:rsidRDefault="00280FF0">
            <w:pPr>
              <w:jc w:val="center"/>
              <w:rPr>
                <w:sz w:val="16"/>
                <w:szCs w:val="16"/>
              </w:rPr>
            </w:pPr>
          </w:p>
          <w:p w14:paraId="6963484E" w14:textId="77777777" w:rsidR="00280FF0" w:rsidRDefault="003B213F">
            <w:pPr>
              <w:jc w:val="center"/>
              <w:rPr>
                <w:sz w:val="16"/>
                <w:szCs w:val="16"/>
              </w:rPr>
            </w:pPr>
            <w:r>
              <w:rPr>
                <w:sz w:val="16"/>
                <w:szCs w:val="16"/>
              </w:rPr>
              <w:t>9 250 000</w:t>
            </w:r>
          </w:p>
          <w:p w14:paraId="20D9C117" w14:textId="77777777" w:rsidR="00280FF0" w:rsidRDefault="003B213F">
            <w:pPr>
              <w:jc w:val="center"/>
              <w:rPr>
                <w:sz w:val="16"/>
                <w:szCs w:val="16"/>
              </w:rPr>
            </w:pPr>
            <w:r>
              <w:rPr>
                <w:sz w:val="16"/>
                <w:szCs w:val="16"/>
              </w:rPr>
              <w:t>(2029)</w:t>
            </w:r>
          </w:p>
          <w:p w14:paraId="5CD14048" w14:textId="77777777" w:rsidR="00280FF0" w:rsidRDefault="00280FF0">
            <w:pPr>
              <w:jc w:val="center"/>
              <w:rPr>
                <w:sz w:val="16"/>
                <w:szCs w:val="16"/>
              </w:rPr>
            </w:pPr>
          </w:p>
        </w:tc>
        <w:tc>
          <w:tcPr>
            <w:tcW w:w="1716" w:type="dxa"/>
            <w:vMerge/>
            <w:shd w:val="clear" w:color="auto" w:fill="auto"/>
          </w:tcPr>
          <w:p w14:paraId="629BFB72" w14:textId="77777777" w:rsidR="00280FF0" w:rsidRDefault="00280FF0">
            <w:pPr>
              <w:spacing w:line="276" w:lineRule="auto"/>
              <w:jc w:val="center"/>
              <w:rPr>
                <w:sz w:val="16"/>
                <w:szCs w:val="16"/>
              </w:rPr>
            </w:pPr>
          </w:p>
        </w:tc>
        <w:tc>
          <w:tcPr>
            <w:tcW w:w="945" w:type="dxa"/>
            <w:vMerge/>
            <w:shd w:val="clear" w:color="auto" w:fill="auto"/>
          </w:tcPr>
          <w:p w14:paraId="150A36D5" w14:textId="77777777" w:rsidR="00280FF0" w:rsidRDefault="00280FF0">
            <w:pPr>
              <w:spacing w:line="276" w:lineRule="auto"/>
              <w:jc w:val="center"/>
              <w:rPr>
                <w:sz w:val="16"/>
                <w:szCs w:val="16"/>
              </w:rPr>
            </w:pPr>
          </w:p>
        </w:tc>
      </w:tr>
      <w:tr w:rsidR="00280FF0" w14:paraId="554A858A" w14:textId="77777777">
        <w:tc>
          <w:tcPr>
            <w:tcW w:w="1624" w:type="dxa"/>
            <w:vMerge/>
            <w:shd w:val="clear" w:color="auto" w:fill="auto"/>
          </w:tcPr>
          <w:p w14:paraId="74D2F70B" w14:textId="77777777" w:rsidR="00280FF0" w:rsidRDefault="00280FF0">
            <w:pPr>
              <w:spacing w:line="276" w:lineRule="auto"/>
              <w:jc w:val="center"/>
              <w:rPr>
                <w:sz w:val="16"/>
                <w:szCs w:val="16"/>
              </w:rPr>
            </w:pPr>
          </w:p>
        </w:tc>
        <w:tc>
          <w:tcPr>
            <w:tcW w:w="781" w:type="dxa"/>
            <w:vMerge/>
            <w:shd w:val="clear" w:color="auto" w:fill="auto"/>
          </w:tcPr>
          <w:p w14:paraId="5C5C5D60" w14:textId="77777777" w:rsidR="00280FF0" w:rsidRDefault="00280FF0">
            <w:pPr>
              <w:spacing w:line="276" w:lineRule="auto"/>
              <w:jc w:val="center"/>
              <w:rPr>
                <w:sz w:val="16"/>
                <w:szCs w:val="16"/>
              </w:rPr>
            </w:pPr>
          </w:p>
        </w:tc>
        <w:tc>
          <w:tcPr>
            <w:tcW w:w="1087" w:type="dxa"/>
            <w:vMerge/>
            <w:shd w:val="clear" w:color="auto" w:fill="auto"/>
          </w:tcPr>
          <w:p w14:paraId="5E7719CB" w14:textId="77777777" w:rsidR="00280FF0" w:rsidRDefault="00280FF0">
            <w:pPr>
              <w:spacing w:line="276" w:lineRule="auto"/>
              <w:jc w:val="center"/>
              <w:rPr>
                <w:bCs/>
                <w:iCs/>
                <w:sz w:val="16"/>
                <w:szCs w:val="16"/>
              </w:rPr>
            </w:pPr>
          </w:p>
        </w:tc>
        <w:tc>
          <w:tcPr>
            <w:tcW w:w="661" w:type="dxa"/>
            <w:vMerge/>
            <w:shd w:val="clear" w:color="auto" w:fill="auto"/>
          </w:tcPr>
          <w:p w14:paraId="1A256C7F" w14:textId="77777777" w:rsidR="00280FF0" w:rsidRDefault="00280FF0">
            <w:pPr>
              <w:spacing w:line="276" w:lineRule="auto"/>
              <w:jc w:val="center"/>
              <w:rPr>
                <w:sz w:val="16"/>
                <w:szCs w:val="16"/>
              </w:rPr>
            </w:pPr>
          </w:p>
        </w:tc>
        <w:tc>
          <w:tcPr>
            <w:tcW w:w="910" w:type="dxa"/>
            <w:vMerge/>
            <w:shd w:val="clear" w:color="auto" w:fill="auto"/>
          </w:tcPr>
          <w:p w14:paraId="28BFFF42" w14:textId="77777777" w:rsidR="00280FF0" w:rsidRDefault="00280FF0">
            <w:pPr>
              <w:spacing w:line="276" w:lineRule="auto"/>
              <w:jc w:val="center"/>
              <w:rPr>
                <w:sz w:val="16"/>
                <w:szCs w:val="16"/>
              </w:rPr>
            </w:pPr>
          </w:p>
        </w:tc>
        <w:tc>
          <w:tcPr>
            <w:tcW w:w="937" w:type="dxa"/>
            <w:vMerge/>
            <w:shd w:val="clear" w:color="auto" w:fill="auto"/>
          </w:tcPr>
          <w:p w14:paraId="68B04683" w14:textId="77777777" w:rsidR="00280FF0" w:rsidRDefault="00280FF0">
            <w:pPr>
              <w:spacing w:line="276" w:lineRule="auto"/>
              <w:jc w:val="center"/>
              <w:rPr>
                <w:sz w:val="16"/>
                <w:szCs w:val="16"/>
              </w:rPr>
            </w:pPr>
          </w:p>
        </w:tc>
        <w:tc>
          <w:tcPr>
            <w:tcW w:w="1745" w:type="dxa"/>
            <w:vMerge/>
            <w:shd w:val="clear" w:color="auto" w:fill="auto"/>
          </w:tcPr>
          <w:p w14:paraId="4D8E10FE" w14:textId="77777777" w:rsidR="00280FF0" w:rsidRDefault="00280FF0">
            <w:pPr>
              <w:spacing w:line="276" w:lineRule="auto"/>
              <w:jc w:val="center"/>
              <w:rPr>
                <w:sz w:val="16"/>
                <w:szCs w:val="16"/>
              </w:rPr>
            </w:pPr>
          </w:p>
        </w:tc>
        <w:tc>
          <w:tcPr>
            <w:tcW w:w="1229" w:type="dxa"/>
            <w:vMerge/>
            <w:shd w:val="clear" w:color="auto" w:fill="auto"/>
          </w:tcPr>
          <w:p w14:paraId="5E2EAE59"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3FE37083"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136025D0" w14:textId="77777777" w:rsidR="00280FF0" w:rsidRDefault="003B213F">
            <w:pPr>
              <w:jc w:val="center"/>
              <w:rPr>
                <w:sz w:val="16"/>
                <w:szCs w:val="16"/>
              </w:rPr>
            </w:pPr>
            <w:r>
              <w:rPr>
                <w:sz w:val="16"/>
                <w:szCs w:val="16"/>
              </w:rPr>
              <w:t>n/a</w:t>
            </w:r>
          </w:p>
        </w:tc>
        <w:tc>
          <w:tcPr>
            <w:tcW w:w="1716" w:type="dxa"/>
            <w:vMerge/>
            <w:shd w:val="clear" w:color="auto" w:fill="auto"/>
          </w:tcPr>
          <w:p w14:paraId="6A975654" w14:textId="77777777" w:rsidR="00280FF0" w:rsidRDefault="00280FF0">
            <w:pPr>
              <w:spacing w:line="276" w:lineRule="auto"/>
              <w:jc w:val="center"/>
              <w:rPr>
                <w:sz w:val="16"/>
                <w:szCs w:val="16"/>
              </w:rPr>
            </w:pPr>
          </w:p>
        </w:tc>
        <w:tc>
          <w:tcPr>
            <w:tcW w:w="945" w:type="dxa"/>
            <w:vMerge/>
            <w:shd w:val="clear" w:color="auto" w:fill="auto"/>
          </w:tcPr>
          <w:p w14:paraId="4AD7D671" w14:textId="77777777" w:rsidR="00280FF0" w:rsidRDefault="00280FF0">
            <w:pPr>
              <w:spacing w:line="276" w:lineRule="auto"/>
              <w:jc w:val="center"/>
              <w:rPr>
                <w:sz w:val="16"/>
                <w:szCs w:val="16"/>
              </w:rPr>
            </w:pPr>
          </w:p>
        </w:tc>
      </w:tr>
      <w:tr w:rsidR="00280FF0" w14:paraId="13C9534F" w14:textId="77777777">
        <w:trPr>
          <w:trHeight w:val="893"/>
        </w:trPr>
        <w:tc>
          <w:tcPr>
            <w:tcW w:w="1624" w:type="dxa"/>
            <w:vMerge/>
            <w:shd w:val="clear" w:color="auto" w:fill="auto"/>
          </w:tcPr>
          <w:p w14:paraId="26F1ECD4" w14:textId="77777777" w:rsidR="00280FF0" w:rsidRDefault="00280FF0">
            <w:pPr>
              <w:spacing w:line="276" w:lineRule="auto"/>
              <w:rPr>
                <w:sz w:val="16"/>
                <w:szCs w:val="16"/>
              </w:rPr>
            </w:pPr>
          </w:p>
        </w:tc>
        <w:tc>
          <w:tcPr>
            <w:tcW w:w="781" w:type="dxa"/>
            <w:vMerge/>
            <w:shd w:val="clear" w:color="auto" w:fill="auto"/>
          </w:tcPr>
          <w:p w14:paraId="2A1757DC" w14:textId="77777777" w:rsidR="00280FF0" w:rsidRDefault="00280FF0">
            <w:pPr>
              <w:spacing w:line="276" w:lineRule="auto"/>
              <w:jc w:val="center"/>
              <w:rPr>
                <w:sz w:val="16"/>
                <w:szCs w:val="16"/>
              </w:rPr>
            </w:pPr>
          </w:p>
        </w:tc>
        <w:tc>
          <w:tcPr>
            <w:tcW w:w="1087" w:type="dxa"/>
            <w:vMerge/>
            <w:shd w:val="clear" w:color="auto" w:fill="auto"/>
          </w:tcPr>
          <w:p w14:paraId="5C925A67" w14:textId="77777777" w:rsidR="00280FF0" w:rsidRDefault="00280FF0">
            <w:pPr>
              <w:spacing w:line="276" w:lineRule="auto"/>
              <w:jc w:val="center"/>
              <w:rPr>
                <w:bCs/>
                <w:iCs/>
                <w:sz w:val="16"/>
                <w:szCs w:val="16"/>
              </w:rPr>
            </w:pPr>
          </w:p>
        </w:tc>
        <w:tc>
          <w:tcPr>
            <w:tcW w:w="661" w:type="dxa"/>
            <w:vMerge/>
            <w:shd w:val="clear" w:color="auto" w:fill="auto"/>
          </w:tcPr>
          <w:p w14:paraId="75A30632" w14:textId="77777777" w:rsidR="00280FF0" w:rsidRDefault="00280FF0">
            <w:pPr>
              <w:spacing w:line="276" w:lineRule="auto"/>
              <w:jc w:val="center"/>
              <w:rPr>
                <w:sz w:val="16"/>
                <w:szCs w:val="16"/>
              </w:rPr>
            </w:pPr>
          </w:p>
        </w:tc>
        <w:tc>
          <w:tcPr>
            <w:tcW w:w="910" w:type="dxa"/>
            <w:vMerge/>
            <w:shd w:val="clear" w:color="auto" w:fill="auto"/>
          </w:tcPr>
          <w:p w14:paraId="0A3191C5" w14:textId="77777777" w:rsidR="00280FF0" w:rsidRDefault="00280FF0">
            <w:pPr>
              <w:spacing w:line="276" w:lineRule="auto"/>
              <w:jc w:val="center"/>
              <w:rPr>
                <w:sz w:val="16"/>
                <w:szCs w:val="16"/>
              </w:rPr>
            </w:pPr>
          </w:p>
        </w:tc>
        <w:tc>
          <w:tcPr>
            <w:tcW w:w="937" w:type="dxa"/>
            <w:vMerge/>
            <w:shd w:val="clear" w:color="auto" w:fill="auto"/>
          </w:tcPr>
          <w:p w14:paraId="2AB1F1BC" w14:textId="77777777" w:rsidR="00280FF0" w:rsidRDefault="00280FF0">
            <w:pPr>
              <w:spacing w:line="276" w:lineRule="auto"/>
              <w:jc w:val="center"/>
              <w:rPr>
                <w:sz w:val="16"/>
                <w:szCs w:val="16"/>
              </w:rPr>
            </w:pPr>
          </w:p>
        </w:tc>
        <w:tc>
          <w:tcPr>
            <w:tcW w:w="1745" w:type="dxa"/>
            <w:vMerge/>
            <w:shd w:val="clear" w:color="auto" w:fill="auto"/>
          </w:tcPr>
          <w:p w14:paraId="0793717F" w14:textId="77777777" w:rsidR="00280FF0" w:rsidRDefault="00280FF0">
            <w:pPr>
              <w:spacing w:line="276" w:lineRule="auto"/>
              <w:jc w:val="center"/>
              <w:rPr>
                <w:sz w:val="16"/>
                <w:szCs w:val="16"/>
              </w:rPr>
            </w:pPr>
          </w:p>
        </w:tc>
        <w:tc>
          <w:tcPr>
            <w:tcW w:w="1229" w:type="dxa"/>
            <w:vMerge/>
            <w:shd w:val="clear" w:color="auto" w:fill="auto"/>
          </w:tcPr>
          <w:p w14:paraId="3E75D174" w14:textId="77777777" w:rsidR="00280FF0" w:rsidRDefault="00280FF0">
            <w:pPr>
              <w:spacing w:line="276" w:lineRule="auto"/>
              <w:jc w:val="center"/>
              <w:rPr>
                <w:iCs/>
                <w:sz w:val="16"/>
                <w:szCs w:val="16"/>
              </w:rPr>
            </w:pPr>
          </w:p>
        </w:tc>
        <w:tc>
          <w:tcPr>
            <w:tcW w:w="1733" w:type="dxa"/>
            <w:shd w:val="clear" w:color="auto" w:fill="auto"/>
          </w:tcPr>
          <w:p w14:paraId="48F13172" w14:textId="77777777" w:rsidR="00280FF0" w:rsidRDefault="003B213F">
            <w:pPr>
              <w:spacing w:line="276" w:lineRule="auto"/>
              <w:jc w:val="center"/>
              <w:rPr>
                <w:sz w:val="16"/>
                <w:szCs w:val="16"/>
              </w:rPr>
            </w:pPr>
            <w:r>
              <w:rPr>
                <w:sz w:val="16"/>
                <w:szCs w:val="16"/>
              </w:rPr>
              <w:t>R – Produktų ar procesų inovacijas diegiančios mažosios ir vidutinės įmonės (MVĮ)</w:t>
            </w:r>
          </w:p>
        </w:tc>
        <w:tc>
          <w:tcPr>
            <w:tcW w:w="1192" w:type="dxa"/>
            <w:shd w:val="clear" w:color="auto" w:fill="auto"/>
          </w:tcPr>
          <w:p w14:paraId="6802C83D" w14:textId="77777777" w:rsidR="00280FF0" w:rsidRDefault="00280FF0">
            <w:pPr>
              <w:jc w:val="center"/>
              <w:rPr>
                <w:sz w:val="16"/>
                <w:szCs w:val="16"/>
              </w:rPr>
            </w:pPr>
          </w:p>
          <w:p w14:paraId="4DC8C698" w14:textId="77777777" w:rsidR="00280FF0" w:rsidRDefault="003B213F">
            <w:pPr>
              <w:jc w:val="center"/>
              <w:rPr>
                <w:sz w:val="16"/>
                <w:szCs w:val="16"/>
              </w:rPr>
            </w:pPr>
            <w:r>
              <w:rPr>
                <w:sz w:val="16"/>
                <w:szCs w:val="16"/>
              </w:rPr>
              <w:t>17</w:t>
            </w:r>
          </w:p>
          <w:p w14:paraId="2A77876B" w14:textId="77777777" w:rsidR="00280FF0" w:rsidRDefault="003B213F">
            <w:pPr>
              <w:jc w:val="center"/>
              <w:rPr>
                <w:sz w:val="16"/>
                <w:szCs w:val="16"/>
              </w:rPr>
            </w:pPr>
            <w:r>
              <w:rPr>
                <w:sz w:val="16"/>
                <w:szCs w:val="16"/>
              </w:rPr>
              <w:t>(2029)</w:t>
            </w:r>
          </w:p>
          <w:p w14:paraId="4692D150" w14:textId="77777777" w:rsidR="00280FF0" w:rsidRDefault="00280FF0">
            <w:pPr>
              <w:rPr>
                <w:sz w:val="16"/>
                <w:szCs w:val="16"/>
              </w:rPr>
            </w:pPr>
          </w:p>
        </w:tc>
        <w:tc>
          <w:tcPr>
            <w:tcW w:w="1716" w:type="dxa"/>
            <w:vMerge/>
            <w:shd w:val="clear" w:color="auto" w:fill="auto"/>
          </w:tcPr>
          <w:p w14:paraId="0974C1CF" w14:textId="77777777" w:rsidR="00280FF0" w:rsidRDefault="00280FF0">
            <w:pPr>
              <w:spacing w:line="276" w:lineRule="auto"/>
              <w:jc w:val="center"/>
              <w:rPr>
                <w:sz w:val="16"/>
                <w:szCs w:val="16"/>
              </w:rPr>
            </w:pPr>
          </w:p>
        </w:tc>
        <w:tc>
          <w:tcPr>
            <w:tcW w:w="945" w:type="dxa"/>
            <w:vMerge/>
            <w:shd w:val="clear" w:color="auto" w:fill="auto"/>
          </w:tcPr>
          <w:p w14:paraId="5F3BCA36" w14:textId="77777777" w:rsidR="00280FF0" w:rsidRDefault="00280FF0">
            <w:pPr>
              <w:spacing w:line="276" w:lineRule="auto"/>
              <w:jc w:val="center"/>
              <w:rPr>
                <w:sz w:val="16"/>
                <w:szCs w:val="16"/>
              </w:rPr>
            </w:pPr>
          </w:p>
        </w:tc>
      </w:tr>
      <w:tr w:rsidR="00280FF0" w14:paraId="0CE80B5D" w14:textId="77777777">
        <w:tc>
          <w:tcPr>
            <w:tcW w:w="1624" w:type="dxa"/>
            <w:vMerge w:val="restart"/>
            <w:shd w:val="clear" w:color="auto" w:fill="auto"/>
          </w:tcPr>
          <w:p w14:paraId="2D8DC170" w14:textId="77777777" w:rsidR="00280FF0" w:rsidRDefault="003B213F">
            <w:pPr>
              <w:spacing w:line="276" w:lineRule="auto"/>
              <w:jc w:val="center"/>
              <w:rPr>
                <w:sz w:val="16"/>
                <w:szCs w:val="16"/>
              </w:rPr>
            </w:pPr>
            <w:r>
              <w:rPr>
                <w:sz w:val="16"/>
                <w:szCs w:val="16"/>
              </w:rPr>
              <w:lastRenderedPageBreak/>
              <w:t>9.4. Stiprinti APV paremtų brandžių klasterių augimą, bendrų strategijų ir produktų kūrimą, dalyvavimą tarptautinėse programose, įsitraukimą į Baltijos jūros regiono, kitų tarptautinių MTEPI projektų rengimą ir dalyvavimą juose</w:t>
            </w:r>
          </w:p>
          <w:p w14:paraId="3242A0F5" w14:textId="77777777" w:rsidR="00280FF0" w:rsidRDefault="003B213F">
            <w:pPr>
              <w:spacing w:line="276" w:lineRule="auto"/>
              <w:jc w:val="center"/>
              <w:rPr>
                <w:sz w:val="16"/>
                <w:szCs w:val="16"/>
              </w:rPr>
            </w:pPr>
            <w:r>
              <w:rPr>
                <w:sz w:val="16"/>
                <w:szCs w:val="16"/>
              </w:rPr>
              <w:t>(Vidurio ir vakarų Lietuvos regionas)</w:t>
            </w:r>
          </w:p>
        </w:tc>
        <w:tc>
          <w:tcPr>
            <w:tcW w:w="781" w:type="dxa"/>
            <w:vMerge w:val="restart"/>
            <w:shd w:val="clear" w:color="auto" w:fill="auto"/>
          </w:tcPr>
          <w:p w14:paraId="4125A47B"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5C23D57A" w14:textId="77777777" w:rsidR="00280FF0" w:rsidRDefault="003B213F">
            <w:pPr>
              <w:spacing w:line="276" w:lineRule="auto"/>
              <w:jc w:val="center"/>
              <w:rPr>
                <w:bCs/>
                <w:iCs/>
                <w:sz w:val="16"/>
                <w:szCs w:val="16"/>
              </w:rPr>
            </w:pPr>
            <w:r>
              <w:rPr>
                <w:bCs/>
                <w:iCs/>
                <w:sz w:val="16"/>
                <w:szCs w:val="16"/>
              </w:rPr>
              <w:t>Inovacijų grupės koordinatorius</w:t>
            </w:r>
          </w:p>
        </w:tc>
        <w:tc>
          <w:tcPr>
            <w:tcW w:w="661" w:type="dxa"/>
            <w:vMerge w:val="restart"/>
            <w:shd w:val="clear" w:color="auto" w:fill="auto"/>
          </w:tcPr>
          <w:p w14:paraId="65C19E82"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4FEABE5D"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7B95C727"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3C062D69" w14:textId="77777777" w:rsidR="00280FF0" w:rsidRDefault="003B213F">
            <w:pPr>
              <w:spacing w:line="276" w:lineRule="auto"/>
              <w:jc w:val="center"/>
              <w:rPr>
                <w:sz w:val="16"/>
                <w:szCs w:val="16"/>
              </w:rPr>
            </w:pPr>
            <w:r>
              <w:rPr>
                <w:sz w:val="16"/>
                <w:szCs w:val="16"/>
              </w:rPr>
              <w:t>11 113,810</w:t>
            </w:r>
          </w:p>
          <w:p w14:paraId="5408F3EE" w14:textId="77777777" w:rsidR="00280FF0" w:rsidRDefault="00280FF0">
            <w:pPr>
              <w:spacing w:line="276" w:lineRule="auto"/>
              <w:jc w:val="center"/>
              <w:rPr>
                <w:sz w:val="16"/>
                <w:szCs w:val="16"/>
              </w:rPr>
            </w:pPr>
          </w:p>
          <w:p w14:paraId="7682C2AE" w14:textId="77777777" w:rsidR="00280FF0" w:rsidRDefault="003B213F">
            <w:pPr>
              <w:spacing w:line="276" w:lineRule="auto"/>
              <w:jc w:val="center"/>
              <w:rPr>
                <w:sz w:val="16"/>
                <w:szCs w:val="16"/>
              </w:rPr>
            </w:pPr>
            <w:r>
              <w:rPr>
                <w:sz w:val="16"/>
                <w:szCs w:val="16"/>
              </w:rPr>
              <w:t>11 113, 810</w:t>
            </w:r>
          </w:p>
        </w:tc>
        <w:tc>
          <w:tcPr>
            <w:tcW w:w="1229" w:type="dxa"/>
            <w:vMerge w:val="restart"/>
            <w:shd w:val="clear" w:color="auto" w:fill="auto"/>
          </w:tcPr>
          <w:p w14:paraId="11738985" w14:textId="77777777" w:rsidR="00280FF0" w:rsidRDefault="003B213F">
            <w:pPr>
              <w:spacing w:line="276" w:lineRule="auto"/>
              <w:jc w:val="center"/>
              <w:rPr>
                <w:iCs/>
                <w:sz w:val="16"/>
                <w:szCs w:val="16"/>
              </w:rPr>
            </w:pPr>
            <w:r>
              <w:rPr>
                <w:iCs/>
                <w:sz w:val="16"/>
                <w:szCs w:val="16"/>
              </w:rPr>
              <w:t>2021–2027 m. IP</w:t>
            </w:r>
          </w:p>
          <w:p w14:paraId="186F73FB" w14:textId="77777777" w:rsidR="00280FF0" w:rsidRDefault="00280FF0">
            <w:pPr>
              <w:spacing w:line="276" w:lineRule="auto"/>
              <w:jc w:val="center"/>
              <w:rPr>
                <w:iCs/>
                <w:sz w:val="16"/>
                <w:szCs w:val="16"/>
              </w:rPr>
            </w:pPr>
          </w:p>
          <w:p w14:paraId="06C134A9" w14:textId="77777777" w:rsidR="00280FF0" w:rsidRDefault="003B213F">
            <w:pPr>
              <w:spacing w:line="276" w:lineRule="auto"/>
              <w:jc w:val="center"/>
              <w:rPr>
                <w:iCs/>
                <w:sz w:val="16"/>
                <w:szCs w:val="16"/>
              </w:rPr>
            </w:pPr>
            <w:r>
              <w:rPr>
                <w:iCs/>
                <w:sz w:val="16"/>
                <w:szCs w:val="16"/>
              </w:rPr>
              <w:t>Privačios lėšos</w:t>
            </w:r>
          </w:p>
        </w:tc>
        <w:tc>
          <w:tcPr>
            <w:tcW w:w="1733" w:type="dxa"/>
            <w:shd w:val="clear" w:color="auto" w:fill="auto"/>
          </w:tcPr>
          <w:p w14:paraId="3D0DEE05"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5A70F940" w14:textId="77777777" w:rsidR="00280FF0" w:rsidRDefault="00280FF0">
            <w:pPr>
              <w:jc w:val="center"/>
              <w:rPr>
                <w:sz w:val="16"/>
                <w:szCs w:val="16"/>
              </w:rPr>
            </w:pPr>
          </w:p>
          <w:p w14:paraId="3B16F85F" w14:textId="77777777" w:rsidR="00280FF0" w:rsidRDefault="003B213F">
            <w:pPr>
              <w:jc w:val="center"/>
              <w:rPr>
                <w:sz w:val="16"/>
                <w:szCs w:val="16"/>
              </w:rPr>
            </w:pPr>
            <w:r>
              <w:rPr>
                <w:sz w:val="16"/>
                <w:szCs w:val="16"/>
              </w:rPr>
              <w:t>24</w:t>
            </w:r>
          </w:p>
          <w:p w14:paraId="7B433278" w14:textId="77777777" w:rsidR="00280FF0" w:rsidRDefault="003B213F">
            <w:pPr>
              <w:jc w:val="center"/>
              <w:rPr>
                <w:sz w:val="16"/>
                <w:szCs w:val="16"/>
              </w:rPr>
            </w:pPr>
            <w:r>
              <w:rPr>
                <w:sz w:val="16"/>
                <w:szCs w:val="16"/>
              </w:rPr>
              <w:t>(2029)</w:t>
            </w:r>
          </w:p>
          <w:p w14:paraId="5BF41D41" w14:textId="77777777" w:rsidR="00280FF0" w:rsidRDefault="00280FF0">
            <w:pPr>
              <w:jc w:val="center"/>
              <w:rPr>
                <w:sz w:val="16"/>
                <w:szCs w:val="16"/>
              </w:rPr>
            </w:pPr>
          </w:p>
        </w:tc>
        <w:tc>
          <w:tcPr>
            <w:tcW w:w="1716" w:type="dxa"/>
            <w:vMerge w:val="restart"/>
            <w:shd w:val="clear" w:color="auto" w:fill="auto"/>
          </w:tcPr>
          <w:p w14:paraId="3F13239A" w14:textId="77777777" w:rsidR="00280FF0" w:rsidRDefault="003B213F">
            <w:pPr>
              <w:spacing w:line="276" w:lineRule="auto"/>
              <w:jc w:val="center"/>
              <w:rPr>
                <w:sz w:val="16"/>
                <w:szCs w:val="16"/>
              </w:rPr>
            </w:pPr>
            <w:r>
              <w:rPr>
                <w:sz w:val="16"/>
                <w:szCs w:val="16"/>
              </w:rPr>
              <w:t xml:space="preserve">VšĮ Inovacijų agentūra </w:t>
            </w:r>
          </w:p>
        </w:tc>
        <w:tc>
          <w:tcPr>
            <w:tcW w:w="945" w:type="dxa"/>
            <w:vMerge w:val="restart"/>
            <w:shd w:val="clear" w:color="auto" w:fill="auto"/>
          </w:tcPr>
          <w:p w14:paraId="5C498E61" w14:textId="77777777" w:rsidR="00280FF0" w:rsidRDefault="003B213F">
            <w:pPr>
              <w:spacing w:line="276" w:lineRule="auto"/>
              <w:jc w:val="center"/>
              <w:rPr>
                <w:sz w:val="16"/>
                <w:szCs w:val="16"/>
              </w:rPr>
            </w:pPr>
            <w:r>
              <w:rPr>
                <w:sz w:val="16"/>
                <w:szCs w:val="16"/>
              </w:rPr>
              <w:t>Švietimo, mokslo ir sporto ministerija</w:t>
            </w:r>
          </w:p>
        </w:tc>
      </w:tr>
      <w:tr w:rsidR="00280FF0" w14:paraId="2D478FF3" w14:textId="77777777">
        <w:tc>
          <w:tcPr>
            <w:tcW w:w="1624" w:type="dxa"/>
            <w:vMerge/>
            <w:shd w:val="clear" w:color="auto" w:fill="auto"/>
          </w:tcPr>
          <w:p w14:paraId="3D08A662" w14:textId="77777777" w:rsidR="00280FF0" w:rsidRDefault="00280FF0">
            <w:pPr>
              <w:spacing w:line="276" w:lineRule="auto"/>
              <w:jc w:val="center"/>
              <w:rPr>
                <w:sz w:val="16"/>
                <w:szCs w:val="16"/>
              </w:rPr>
            </w:pPr>
          </w:p>
        </w:tc>
        <w:tc>
          <w:tcPr>
            <w:tcW w:w="781" w:type="dxa"/>
            <w:vMerge/>
            <w:shd w:val="clear" w:color="auto" w:fill="auto"/>
          </w:tcPr>
          <w:p w14:paraId="0FE3CEE7" w14:textId="77777777" w:rsidR="00280FF0" w:rsidRDefault="00280FF0">
            <w:pPr>
              <w:spacing w:line="276" w:lineRule="auto"/>
              <w:jc w:val="center"/>
              <w:rPr>
                <w:sz w:val="16"/>
                <w:szCs w:val="16"/>
              </w:rPr>
            </w:pPr>
          </w:p>
        </w:tc>
        <w:tc>
          <w:tcPr>
            <w:tcW w:w="1087" w:type="dxa"/>
            <w:vMerge/>
            <w:shd w:val="clear" w:color="auto" w:fill="auto"/>
          </w:tcPr>
          <w:p w14:paraId="31852A78" w14:textId="77777777" w:rsidR="00280FF0" w:rsidRDefault="00280FF0">
            <w:pPr>
              <w:spacing w:line="276" w:lineRule="auto"/>
              <w:jc w:val="center"/>
              <w:rPr>
                <w:bCs/>
                <w:iCs/>
                <w:sz w:val="16"/>
                <w:szCs w:val="16"/>
              </w:rPr>
            </w:pPr>
          </w:p>
        </w:tc>
        <w:tc>
          <w:tcPr>
            <w:tcW w:w="661" w:type="dxa"/>
            <w:vMerge/>
            <w:shd w:val="clear" w:color="auto" w:fill="auto"/>
          </w:tcPr>
          <w:p w14:paraId="5CBAFA0F" w14:textId="77777777" w:rsidR="00280FF0" w:rsidRDefault="00280FF0">
            <w:pPr>
              <w:spacing w:line="276" w:lineRule="auto"/>
              <w:jc w:val="center"/>
              <w:rPr>
                <w:sz w:val="16"/>
                <w:szCs w:val="16"/>
              </w:rPr>
            </w:pPr>
          </w:p>
        </w:tc>
        <w:tc>
          <w:tcPr>
            <w:tcW w:w="910" w:type="dxa"/>
            <w:vMerge/>
            <w:shd w:val="clear" w:color="auto" w:fill="auto"/>
          </w:tcPr>
          <w:p w14:paraId="0C1801B2" w14:textId="77777777" w:rsidR="00280FF0" w:rsidRDefault="00280FF0">
            <w:pPr>
              <w:spacing w:line="276" w:lineRule="auto"/>
              <w:jc w:val="center"/>
              <w:rPr>
                <w:sz w:val="16"/>
                <w:szCs w:val="16"/>
              </w:rPr>
            </w:pPr>
          </w:p>
        </w:tc>
        <w:tc>
          <w:tcPr>
            <w:tcW w:w="937" w:type="dxa"/>
            <w:vMerge/>
            <w:shd w:val="clear" w:color="auto" w:fill="auto"/>
          </w:tcPr>
          <w:p w14:paraId="1005C0E4" w14:textId="77777777" w:rsidR="00280FF0" w:rsidRDefault="00280FF0">
            <w:pPr>
              <w:spacing w:line="276" w:lineRule="auto"/>
              <w:jc w:val="center"/>
              <w:rPr>
                <w:sz w:val="16"/>
                <w:szCs w:val="16"/>
              </w:rPr>
            </w:pPr>
          </w:p>
        </w:tc>
        <w:tc>
          <w:tcPr>
            <w:tcW w:w="1745" w:type="dxa"/>
            <w:vMerge/>
            <w:shd w:val="clear" w:color="auto" w:fill="auto"/>
          </w:tcPr>
          <w:p w14:paraId="47C59949" w14:textId="77777777" w:rsidR="00280FF0" w:rsidRDefault="00280FF0">
            <w:pPr>
              <w:spacing w:line="276" w:lineRule="auto"/>
              <w:jc w:val="center"/>
              <w:rPr>
                <w:sz w:val="16"/>
                <w:szCs w:val="16"/>
              </w:rPr>
            </w:pPr>
          </w:p>
        </w:tc>
        <w:tc>
          <w:tcPr>
            <w:tcW w:w="1229" w:type="dxa"/>
            <w:vMerge/>
            <w:shd w:val="clear" w:color="auto" w:fill="auto"/>
          </w:tcPr>
          <w:p w14:paraId="029650AD"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5BA1B771"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6607458A" w14:textId="77777777" w:rsidR="00280FF0" w:rsidRDefault="003B213F">
            <w:pPr>
              <w:jc w:val="center"/>
              <w:rPr>
                <w:sz w:val="16"/>
                <w:szCs w:val="16"/>
              </w:rPr>
            </w:pPr>
            <w:r>
              <w:rPr>
                <w:iCs/>
                <w:sz w:val="16"/>
                <w:szCs w:val="16"/>
              </w:rPr>
              <w:t>n/a</w:t>
            </w:r>
          </w:p>
        </w:tc>
        <w:tc>
          <w:tcPr>
            <w:tcW w:w="1716" w:type="dxa"/>
            <w:vMerge/>
            <w:shd w:val="clear" w:color="auto" w:fill="auto"/>
          </w:tcPr>
          <w:p w14:paraId="4003A7A8" w14:textId="77777777" w:rsidR="00280FF0" w:rsidRDefault="00280FF0">
            <w:pPr>
              <w:spacing w:line="276" w:lineRule="auto"/>
              <w:jc w:val="center"/>
              <w:rPr>
                <w:sz w:val="16"/>
                <w:szCs w:val="16"/>
              </w:rPr>
            </w:pPr>
          </w:p>
        </w:tc>
        <w:tc>
          <w:tcPr>
            <w:tcW w:w="945" w:type="dxa"/>
            <w:vMerge/>
            <w:shd w:val="clear" w:color="auto" w:fill="auto"/>
          </w:tcPr>
          <w:p w14:paraId="6743C0C7" w14:textId="77777777" w:rsidR="00280FF0" w:rsidRDefault="00280FF0">
            <w:pPr>
              <w:spacing w:line="276" w:lineRule="auto"/>
              <w:jc w:val="center"/>
              <w:rPr>
                <w:sz w:val="16"/>
                <w:szCs w:val="16"/>
              </w:rPr>
            </w:pPr>
          </w:p>
        </w:tc>
      </w:tr>
      <w:tr w:rsidR="00280FF0" w14:paraId="26C1F535" w14:textId="77777777">
        <w:tc>
          <w:tcPr>
            <w:tcW w:w="1624" w:type="dxa"/>
            <w:vMerge/>
            <w:shd w:val="clear" w:color="auto" w:fill="auto"/>
          </w:tcPr>
          <w:p w14:paraId="2D6A2835" w14:textId="77777777" w:rsidR="00280FF0" w:rsidRDefault="00280FF0">
            <w:pPr>
              <w:spacing w:line="276" w:lineRule="auto"/>
              <w:jc w:val="center"/>
              <w:rPr>
                <w:sz w:val="16"/>
                <w:szCs w:val="16"/>
              </w:rPr>
            </w:pPr>
          </w:p>
        </w:tc>
        <w:tc>
          <w:tcPr>
            <w:tcW w:w="781" w:type="dxa"/>
            <w:vMerge/>
            <w:shd w:val="clear" w:color="auto" w:fill="auto"/>
          </w:tcPr>
          <w:p w14:paraId="5C95454E" w14:textId="77777777" w:rsidR="00280FF0" w:rsidRDefault="00280FF0">
            <w:pPr>
              <w:spacing w:line="276" w:lineRule="auto"/>
              <w:jc w:val="center"/>
              <w:rPr>
                <w:sz w:val="16"/>
                <w:szCs w:val="16"/>
              </w:rPr>
            </w:pPr>
          </w:p>
        </w:tc>
        <w:tc>
          <w:tcPr>
            <w:tcW w:w="1087" w:type="dxa"/>
            <w:vMerge/>
            <w:shd w:val="clear" w:color="auto" w:fill="auto"/>
          </w:tcPr>
          <w:p w14:paraId="6590A92F" w14:textId="77777777" w:rsidR="00280FF0" w:rsidRDefault="00280FF0">
            <w:pPr>
              <w:spacing w:line="276" w:lineRule="auto"/>
              <w:jc w:val="center"/>
              <w:rPr>
                <w:bCs/>
                <w:iCs/>
                <w:sz w:val="16"/>
                <w:szCs w:val="16"/>
              </w:rPr>
            </w:pPr>
          </w:p>
        </w:tc>
        <w:tc>
          <w:tcPr>
            <w:tcW w:w="661" w:type="dxa"/>
            <w:vMerge/>
            <w:shd w:val="clear" w:color="auto" w:fill="auto"/>
          </w:tcPr>
          <w:p w14:paraId="79B766D5" w14:textId="77777777" w:rsidR="00280FF0" w:rsidRDefault="00280FF0">
            <w:pPr>
              <w:spacing w:line="276" w:lineRule="auto"/>
              <w:jc w:val="center"/>
              <w:rPr>
                <w:sz w:val="16"/>
                <w:szCs w:val="16"/>
              </w:rPr>
            </w:pPr>
          </w:p>
        </w:tc>
        <w:tc>
          <w:tcPr>
            <w:tcW w:w="910" w:type="dxa"/>
            <w:vMerge/>
            <w:shd w:val="clear" w:color="auto" w:fill="auto"/>
          </w:tcPr>
          <w:p w14:paraId="0BF0F5C3" w14:textId="77777777" w:rsidR="00280FF0" w:rsidRDefault="00280FF0">
            <w:pPr>
              <w:spacing w:line="276" w:lineRule="auto"/>
              <w:jc w:val="center"/>
              <w:rPr>
                <w:sz w:val="16"/>
                <w:szCs w:val="16"/>
              </w:rPr>
            </w:pPr>
          </w:p>
        </w:tc>
        <w:tc>
          <w:tcPr>
            <w:tcW w:w="937" w:type="dxa"/>
            <w:vMerge/>
            <w:shd w:val="clear" w:color="auto" w:fill="auto"/>
          </w:tcPr>
          <w:p w14:paraId="36110166" w14:textId="77777777" w:rsidR="00280FF0" w:rsidRDefault="00280FF0">
            <w:pPr>
              <w:spacing w:line="276" w:lineRule="auto"/>
              <w:jc w:val="center"/>
              <w:rPr>
                <w:sz w:val="16"/>
                <w:szCs w:val="16"/>
              </w:rPr>
            </w:pPr>
          </w:p>
        </w:tc>
        <w:tc>
          <w:tcPr>
            <w:tcW w:w="1745" w:type="dxa"/>
            <w:vMerge/>
            <w:shd w:val="clear" w:color="auto" w:fill="auto"/>
          </w:tcPr>
          <w:p w14:paraId="456F6B70" w14:textId="77777777" w:rsidR="00280FF0" w:rsidRDefault="00280FF0">
            <w:pPr>
              <w:spacing w:line="276" w:lineRule="auto"/>
              <w:jc w:val="center"/>
              <w:rPr>
                <w:sz w:val="16"/>
                <w:szCs w:val="16"/>
              </w:rPr>
            </w:pPr>
          </w:p>
        </w:tc>
        <w:tc>
          <w:tcPr>
            <w:tcW w:w="1229" w:type="dxa"/>
            <w:vMerge/>
            <w:shd w:val="clear" w:color="auto" w:fill="auto"/>
          </w:tcPr>
          <w:p w14:paraId="5E79892B"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77901C85"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6EA31BB7" w14:textId="77777777" w:rsidR="00280FF0" w:rsidRDefault="003B213F">
            <w:pPr>
              <w:jc w:val="center"/>
              <w:rPr>
                <w:sz w:val="16"/>
                <w:szCs w:val="16"/>
              </w:rPr>
            </w:pPr>
            <w:r>
              <w:rPr>
                <w:iCs/>
                <w:sz w:val="16"/>
                <w:szCs w:val="16"/>
              </w:rPr>
              <w:t>n/a</w:t>
            </w:r>
          </w:p>
        </w:tc>
        <w:tc>
          <w:tcPr>
            <w:tcW w:w="1716" w:type="dxa"/>
            <w:vMerge/>
            <w:shd w:val="clear" w:color="auto" w:fill="auto"/>
          </w:tcPr>
          <w:p w14:paraId="026B3000" w14:textId="77777777" w:rsidR="00280FF0" w:rsidRDefault="00280FF0">
            <w:pPr>
              <w:spacing w:line="276" w:lineRule="auto"/>
              <w:jc w:val="center"/>
              <w:rPr>
                <w:sz w:val="16"/>
                <w:szCs w:val="16"/>
              </w:rPr>
            </w:pPr>
          </w:p>
        </w:tc>
        <w:tc>
          <w:tcPr>
            <w:tcW w:w="945" w:type="dxa"/>
            <w:vMerge/>
            <w:shd w:val="clear" w:color="auto" w:fill="auto"/>
          </w:tcPr>
          <w:p w14:paraId="651D0E7E" w14:textId="77777777" w:rsidR="00280FF0" w:rsidRDefault="00280FF0">
            <w:pPr>
              <w:spacing w:line="276" w:lineRule="auto"/>
              <w:jc w:val="center"/>
              <w:rPr>
                <w:sz w:val="16"/>
                <w:szCs w:val="16"/>
              </w:rPr>
            </w:pPr>
          </w:p>
        </w:tc>
      </w:tr>
      <w:tr w:rsidR="00280FF0" w14:paraId="26FBD982" w14:textId="77777777">
        <w:tc>
          <w:tcPr>
            <w:tcW w:w="1624" w:type="dxa"/>
            <w:vMerge/>
            <w:shd w:val="clear" w:color="auto" w:fill="auto"/>
          </w:tcPr>
          <w:p w14:paraId="79E8BF47" w14:textId="77777777" w:rsidR="00280FF0" w:rsidRDefault="00280FF0">
            <w:pPr>
              <w:spacing w:line="276" w:lineRule="auto"/>
              <w:jc w:val="center"/>
              <w:rPr>
                <w:sz w:val="16"/>
                <w:szCs w:val="16"/>
              </w:rPr>
            </w:pPr>
          </w:p>
        </w:tc>
        <w:tc>
          <w:tcPr>
            <w:tcW w:w="781" w:type="dxa"/>
            <w:vMerge/>
            <w:shd w:val="clear" w:color="auto" w:fill="auto"/>
          </w:tcPr>
          <w:p w14:paraId="70FEFC81" w14:textId="77777777" w:rsidR="00280FF0" w:rsidRDefault="00280FF0">
            <w:pPr>
              <w:spacing w:line="276" w:lineRule="auto"/>
              <w:jc w:val="center"/>
              <w:rPr>
                <w:sz w:val="16"/>
                <w:szCs w:val="16"/>
              </w:rPr>
            </w:pPr>
          </w:p>
        </w:tc>
        <w:tc>
          <w:tcPr>
            <w:tcW w:w="1087" w:type="dxa"/>
            <w:vMerge/>
            <w:shd w:val="clear" w:color="auto" w:fill="auto"/>
          </w:tcPr>
          <w:p w14:paraId="0129C87E" w14:textId="77777777" w:rsidR="00280FF0" w:rsidRDefault="00280FF0">
            <w:pPr>
              <w:spacing w:line="276" w:lineRule="auto"/>
              <w:jc w:val="center"/>
              <w:rPr>
                <w:bCs/>
                <w:iCs/>
                <w:sz w:val="16"/>
                <w:szCs w:val="16"/>
              </w:rPr>
            </w:pPr>
          </w:p>
        </w:tc>
        <w:tc>
          <w:tcPr>
            <w:tcW w:w="661" w:type="dxa"/>
            <w:vMerge/>
            <w:shd w:val="clear" w:color="auto" w:fill="auto"/>
          </w:tcPr>
          <w:p w14:paraId="3AFD4558" w14:textId="77777777" w:rsidR="00280FF0" w:rsidRDefault="00280FF0">
            <w:pPr>
              <w:spacing w:line="276" w:lineRule="auto"/>
              <w:jc w:val="center"/>
              <w:rPr>
                <w:sz w:val="16"/>
                <w:szCs w:val="16"/>
              </w:rPr>
            </w:pPr>
          </w:p>
        </w:tc>
        <w:tc>
          <w:tcPr>
            <w:tcW w:w="910" w:type="dxa"/>
            <w:vMerge/>
            <w:shd w:val="clear" w:color="auto" w:fill="auto"/>
          </w:tcPr>
          <w:p w14:paraId="215A03F5" w14:textId="77777777" w:rsidR="00280FF0" w:rsidRDefault="00280FF0">
            <w:pPr>
              <w:spacing w:line="276" w:lineRule="auto"/>
              <w:jc w:val="center"/>
              <w:rPr>
                <w:sz w:val="16"/>
                <w:szCs w:val="16"/>
              </w:rPr>
            </w:pPr>
          </w:p>
        </w:tc>
        <w:tc>
          <w:tcPr>
            <w:tcW w:w="937" w:type="dxa"/>
            <w:vMerge/>
            <w:shd w:val="clear" w:color="auto" w:fill="auto"/>
          </w:tcPr>
          <w:p w14:paraId="15569BC8" w14:textId="77777777" w:rsidR="00280FF0" w:rsidRDefault="00280FF0">
            <w:pPr>
              <w:spacing w:line="276" w:lineRule="auto"/>
              <w:jc w:val="center"/>
              <w:rPr>
                <w:sz w:val="16"/>
                <w:szCs w:val="16"/>
              </w:rPr>
            </w:pPr>
          </w:p>
        </w:tc>
        <w:tc>
          <w:tcPr>
            <w:tcW w:w="1745" w:type="dxa"/>
            <w:vMerge/>
            <w:shd w:val="clear" w:color="auto" w:fill="auto"/>
          </w:tcPr>
          <w:p w14:paraId="36A30FF7" w14:textId="77777777" w:rsidR="00280FF0" w:rsidRDefault="00280FF0">
            <w:pPr>
              <w:spacing w:line="276" w:lineRule="auto"/>
              <w:jc w:val="center"/>
              <w:rPr>
                <w:sz w:val="16"/>
                <w:szCs w:val="16"/>
              </w:rPr>
            </w:pPr>
          </w:p>
        </w:tc>
        <w:tc>
          <w:tcPr>
            <w:tcW w:w="1229" w:type="dxa"/>
            <w:vMerge/>
            <w:shd w:val="clear" w:color="auto" w:fill="auto"/>
          </w:tcPr>
          <w:p w14:paraId="28A83513"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5808D22C"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6573CBA2" w14:textId="77777777" w:rsidR="00280FF0" w:rsidRDefault="003B213F">
            <w:pPr>
              <w:jc w:val="center"/>
              <w:rPr>
                <w:sz w:val="16"/>
                <w:szCs w:val="16"/>
              </w:rPr>
            </w:pPr>
            <w:r>
              <w:rPr>
                <w:iCs/>
                <w:sz w:val="16"/>
                <w:szCs w:val="16"/>
              </w:rPr>
              <w:t>n/a</w:t>
            </w:r>
          </w:p>
        </w:tc>
        <w:tc>
          <w:tcPr>
            <w:tcW w:w="1716" w:type="dxa"/>
            <w:vMerge/>
            <w:shd w:val="clear" w:color="auto" w:fill="auto"/>
          </w:tcPr>
          <w:p w14:paraId="2657E40A" w14:textId="77777777" w:rsidR="00280FF0" w:rsidRDefault="00280FF0">
            <w:pPr>
              <w:spacing w:line="276" w:lineRule="auto"/>
              <w:jc w:val="center"/>
              <w:rPr>
                <w:sz w:val="16"/>
                <w:szCs w:val="16"/>
              </w:rPr>
            </w:pPr>
          </w:p>
        </w:tc>
        <w:tc>
          <w:tcPr>
            <w:tcW w:w="945" w:type="dxa"/>
            <w:vMerge/>
            <w:shd w:val="clear" w:color="auto" w:fill="auto"/>
          </w:tcPr>
          <w:p w14:paraId="14D4137A" w14:textId="77777777" w:rsidR="00280FF0" w:rsidRDefault="00280FF0">
            <w:pPr>
              <w:spacing w:line="276" w:lineRule="auto"/>
              <w:jc w:val="center"/>
              <w:rPr>
                <w:sz w:val="16"/>
                <w:szCs w:val="16"/>
              </w:rPr>
            </w:pPr>
          </w:p>
        </w:tc>
      </w:tr>
      <w:tr w:rsidR="00280FF0" w14:paraId="72FEF0E4" w14:textId="77777777">
        <w:tc>
          <w:tcPr>
            <w:tcW w:w="1624" w:type="dxa"/>
            <w:vMerge/>
            <w:shd w:val="clear" w:color="auto" w:fill="auto"/>
          </w:tcPr>
          <w:p w14:paraId="26D40DD2" w14:textId="77777777" w:rsidR="00280FF0" w:rsidRDefault="00280FF0">
            <w:pPr>
              <w:spacing w:line="276" w:lineRule="auto"/>
              <w:jc w:val="center"/>
              <w:rPr>
                <w:sz w:val="16"/>
                <w:szCs w:val="16"/>
              </w:rPr>
            </w:pPr>
          </w:p>
        </w:tc>
        <w:tc>
          <w:tcPr>
            <w:tcW w:w="781" w:type="dxa"/>
            <w:vMerge/>
            <w:shd w:val="clear" w:color="auto" w:fill="auto"/>
          </w:tcPr>
          <w:p w14:paraId="3022F09B" w14:textId="77777777" w:rsidR="00280FF0" w:rsidRDefault="00280FF0">
            <w:pPr>
              <w:spacing w:line="276" w:lineRule="auto"/>
              <w:jc w:val="center"/>
              <w:rPr>
                <w:sz w:val="16"/>
                <w:szCs w:val="16"/>
              </w:rPr>
            </w:pPr>
          </w:p>
        </w:tc>
        <w:tc>
          <w:tcPr>
            <w:tcW w:w="1087" w:type="dxa"/>
            <w:vMerge/>
            <w:shd w:val="clear" w:color="auto" w:fill="auto"/>
          </w:tcPr>
          <w:p w14:paraId="47753071" w14:textId="77777777" w:rsidR="00280FF0" w:rsidRDefault="00280FF0">
            <w:pPr>
              <w:spacing w:line="276" w:lineRule="auto"/>
              <w:jc w:val="center"/>
              <w:rPr>
                <w:bCs/>
                <w:iCs/>
                <w:sz w:val="16"/>
                <w:szCs w:val="16"/>
              </w:rPr>
            </w:pPr>
          </w:p>
        </w:tc>
        <w:tc>
          <w:tcPr>
            <w:tcW w:w="661" w:type="dxa"/>
            <w:vMerge/>
            <w:shd w:val="clear" w:color="auto" w:fill="auto"/>
          </w:tcPr>
          <w:p w14:paraId="75D0397C" w14:textId="77777777" w:rsidR="00280FF0" w:rsidRDefault="00280FF0">
            <w:pPr>
              <w:spacing w:line="276" w:lineRule="auto"/>
              <w:jc w:val="center"/>
              <w:rPr>
                <w:sz w:val="16"/>
                <w:szCs w:val="16"/>
              </w:rPr>
            </w:pPr>
          </w:p>
        </w:tc>
        <w:tc>
          <w:tcPr>
            <w:tcW w:w="910" w:type="dxa"/>
            <w:vMerge/>
            <w:shd w:val="clear" w:color="auto" w:fill="auto"/>
          </w:tcPr>
          <w:p w14:paraId="503A5377" w14:textId="77777777" w:rsidR="00280FF0" w:rsidRDefault="00280FF0">
            <w:pPr>
              <w:spacing w:line="276" w:lineRule="auto"/>
              <w:jc w:val="center"/>
              <w:rPr>
                <w:sz w:val="16"/>
                <w:szCs w:val="16"/>
              </w:rPr>
            </w:pPr>
          </w:p>
        </w:tc>
        <w:tc>
          <w:tcPr>
            <w:tcW w:w="937" w:type="dxa"/>
            <w:vMerge/>
            <w:shd w:val="clear" w:color="auto" w:fill="auto"/>
          </w:tcPr>
          <w:p w14:paraId="68A0DB2A" w14:textId="77777777" w:rsidR="00280FF0" w:rsidRDefault="00280FF0">
            <w:pPr>
              <w:spacing w:line="276" w:lineRule="auto"/>
              <w:jc w:val="center"/>
              <w:rPr>
                <w:sz w:val="16"/>
                <w:szCs w:val="16"/>
              </w:rPr>
            </w:pPr>
          </w:p>
        </w:tc>
        <w:tc>
          <w:tcPr>
            <w:tcW w:w="1745" w:type="dxa"/>
            <w:vMerge/>
            <w:shd w:val="clear" w:color="auto" w:fill="auto"/>
          </w:tcPr>
          <w:p w14:paraId="7E04B96A" w14:textId="77777777" w:rsidR="00280FF0" w:rsidRDefault="00280FF0">
            <w:pPr>
              <w:spacing w:line="276" w:lineRule="auto"/>
              <w:jc w:val="center"/>
              <w:rPr>
                <w:sz w:val="16"/>
                <w:szCs w:val="16"/>
              </w:rPr>
            </w:pPr>
          </w:p>
        </w:tc>
        <w:tc>
          <w:tcPr>
            <w:tcW w:w="1229" w:type="dxa"/>
            <w:vMerge/>
            <w:shd w:val="clear" w:color="auto" w:fill="auto"/>
          </w:tcPr>
          <w:p w14:paraId="164A0B93"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31AAC7D1" w14:textId="77777777" w:rsidR="00280FF0" w:rsidRDefault="003B213F">
            <w:pPr>
              <w:spacing w:line="276" w:lineRule="auto"/>
              <w:jc w:val="center"/>
              <w:rPr>
                <w:sz w:val="16"/>
                <w:szCs w:val="16"/>
              </w:rPr>
            </w:pPr>
            <w:r>
              <w:rPr>
                <w:sz w:val="16"/>
                <w:szCs w:val="16"/>
              </w:rPr>
              <w:t>P – Paramą gavusios įmonės (iš kurių: didelės)</w:t>
            </w:r>
          </w:p>
        </w:tc>
        <w:tc>
          <w:tcPr>
            <w:tcW w:w="1192" w:type="dxa"/>
            <w:shd w:val="clear" w:color="auto" w:fill="FFFFFF" w:themeFill="background1"/>
            <w:vAlign w:val="center"/>
          </w:tcPr>
          <w:p w14:paraId="7FC0665A" w14:textId="77777777" w:rsidR="00280FF0" w:rsidRDefault="003B213F">
            <w:pPr>
              <w:jc w:val="center"/>
              <w:rPr>
                <w:sz w:val="16"/>
                <w:szCs w:val="16"/>
              </w:rPr>
            </w:pPr>
            <w:r>
              <w:rPr>
                <w:iCs/>
                <w:sz w:val="16"/>
                <w:szCs w:val="16"/>
              </w:rPr>
              <w:t>n/a</w:t>
            </w:r>
          </w:p>
        </w:tc>
        <w:tc>
          <w:tcPr>
            <w:tcW w:w="1716" w:type="dxa"/>
            <w:vMerge/>
            <w:shd w:val="clear" w:color="auto" w:fill="auto"/>
          </w:tcPr>
          <w:p w14:paraId="13238B33" w14:textId="77777777" w:rsidR="00280FF0" w:rsidRDefault="00280FF0">
            <w:pPr>
              <w:spacing w:line="276" w:lineRule="auto"/>
              <w:jc w:val="center"/>
              <w:rPr>
                <w:sz w:val="16"/>
                <w:szCs w:val="16"/>
              </w:rPr>
            </w:pPr>
          </w:p>
        </w:tc>
        <w:tc>
          <w:tcPr>
            <w:tcW w:w="945" w:type="dxa"/>
            <w:vMerge/>
            <w:shd w:val="clear" w:color="auto" w:fill="auto"/>
          </w:tcPr>
          <w:p w14:paraId="559FEAC8" w14:textId="77777777" w:rsidR="00280FF0" w:rsidRDefault="00280FF0">
            <w:pPr>
              <w:spacing w:line="276" w:lineRule="auto"/>
              <w:jc w:val="center"/>
              <w:rPr>
                <w:sz w:val="16"/>
                <w:szCs w:val="16"/>
              </w:rPr>
            </w:pPr>
          </w:p>
        </w:tc>
      </w:tr>
      <w:tr w:rsidR="00280FF0" w14:paraId="1CD0A8B0" w14:textId="77777777">
        <w:tc>
          <w:tcPr>
            <w:tcW w:w="1624" w:type="dxa"/>
            <w:vMerge/>
            <w:shd w:val="clear" w:color="auto" w:fill="auto"/>
          </w:tcPr>
          <w:p w14:paraId="396C4CCB" w14:textId="77777777" w:rsidR="00280FF0" w:rsidRDefault="00280FF0">
            <w:pPr>
              <w:spacing w:line="276" w:lineRule="auto"/>
              <w:rPr>
                <w:sz w:val="16"/>
                <w:szCs w:val="16"/>
              </w:rPr>
            </w:pPr>
          </w:p>
        </w:tc>
        <w:tc>
          <w:tcPr>
            <w:tcW w:w="781" w:type="dxa"/>
            <w:vMerge/>
            <w:shd w:val="clear" w:color="auto" w:fill="auto"/>
          </w:tcPr>
          <w:p w14:paraId="0ACAEC3A" w14:textId="77777777" w:rsidR="00280FF0" w:rsidRDefault="00280FF0">
            <w:pPr>
              <w:spacing w:line="276" w:lineRule="auto"/>
              <w:jc w:val="center"/>
              <w:rPr>
                <w:sz w:val="16"/>
                <w:szCs w:val="16"/>
              </w:rPr>
            </w:pPr>
          </w:p>
        </w:tc>
        <w:tc>
          <w:tcPr>
            <w:tcW w:w="1087" w:type="dxa"/>
            <w:vMerge/>
            <w:shd w:val="clear" w:color="auto" w:fill="auto"/>
          </w:tcPr>
          <w:p w14:paraId="25D536CD" w14:textId="77777777" w:rsidR="00280FF0" w:rsidRDefault="00280FF0">
            <w:pPr>
              <w:spacing w:line="276" w:lineRule="auto"/>
              <w:jc w:val="center"/>
              <w:rPr>
                <w:bCs/>
                <w:iCs/>
                <w:sz w:val="16"/>
                <w:szCs w:val="16"/>
              </w:rPr>
            </w:pPr>
          </w:p>
        </w:tc>
        <w:tc>
          <w:tcPr>
            <w:tcW w:w="661" w:type="dxa"/>
            <w:vMerge/>
            <w:shd w:val="clear" w:color="auto" w:fill="auto"/>
          </w:tcPr>
          <w:p w14:paraId="7FA4261E" w14:textId="77777777" w:rsidR="00280FF0" w:rsidRDefault="00280FF0">
            <w:pPr>
              <w:spacing w:line="276" w:lineRule="auto"/>
              <w:jc w:val="center"/>
              <w:rPr>
                <w:sz w:val="16"/>
                <w:szCs w:val="16"/>
              </w:rPr>
            </w:pPr>
          </w:p>
        </w:tc>
        <w:tc>
          <w:tcPr>
            <w:tcW w:w="910" w:type="dxa"/>
            <w:vMerge/>
            <w:shd w:val="clear" w:color="auto" w:fill="auto"/>
          </w:tcPr>
          <w:p w14:paraId="57575052" w14:textId="77777777" w:rsidR="00280FF0" w:rsidRDefault="00280FF0">
            <w:pPr>
              <w:spacing w:line="276" w:lineRule="auto"/>
              <w:jc w:val="center"/>
              <w:rPr>
                <w:sz w:val="16"/>
                <w:szCs w:val="16"/>
              </w:rPr>
            </w:pPr>
          </w:p>
        </w:tc>
        <w:tc>
          <w:tcPr>
            <w:tcW w:w="937" w:type="dxa"/>
            <w:vMerge/>
            <w:shd w:val="clear" w:color="auto" w:fill="auto"/>
          </w:tcPr>
          <w:p w14:paraId="4BB14AB5" w14:textId="77777777" w:rsidR="00280FF0" w:rsidRDefault="00280FF0">
            <w:pPr>
              <w:spacing w:line="276" w:lineRule="auto"/>
              <w:jc w:val="center"/>
              <w:rPr>
                <w:sz w:val="16"/>
                <w:szCs w:val="16"/>
              </w:rPr>
            </w:pPr>
          </w:p>
        </w:tc>
        <w:tc>
          <w:tcPr>
            <w:tcW w:w="1745" w:type="dxa"/>
            <w:vMerge/>
            <w:shd w:val="clear" w:color="auto" w:fill="auto"/>
          </w:tcPr>
          <w:p w14:paraId="6B8BD153" w14:textId="77777777" w:rsidR="00280FF0" w:rsidRDefault="00280FF0">
            <w:pPr>
              <w:spacing w:line="276" w:lineRule="auto"/>
              <w:jc w:val="center"/>
              <w:rPr>
                <w:sz w:val="16"/>
                <w:szCs w:val="16"/>
              </w:rPr>
            </w:pPr>
          </w:p>
        </w:tc>
        <w:tc>
          <w:tcPr>
            <w:tcW w:w="1229" w:type="dxa"/>
            <w:vMerge/>
            <w:shd w:val="clear" w:color="auto" w:fill="auto"/>
          </w:tcPr>
          <w:p w14:paraId="6DEA599B" w14:textId="77777777" w:rsidR="00280FF0" w:rsidRDefault="00280FF0">
            <w:pPr>
              <w:spacing w:line="276" w:lineRule="auto"/>
              <w:jc w:val="center"/>
              <w:rPr>
                <w:iCs/>
                <w:sz w:val="16"/>
                <w:szCs w:val="16"/>
              </w:rPr>
            </w:pPr>
          </w:p>
        </w:tc>
        <w:tc>
          <w:tcPr>
            <w:tcW w:w="1733" w:type="dxa"/>
            <w:shd w:val="clear" w:color="auto" w:fill="auto"/>
          </w:tcPr>
          <w:p w14:paraId="527C8445"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0DEB39BD" w14:textId="77777777" w:rsidR="00280FF0" w:rsidRDefault="003B213F">
            <w:pPr>
              <w:jc w:val="center"/>
              <w:rPr>
                <w:sz w:val="16"/>
                <w:szCs w:val="16"/>
              </w:rPr>
            </w:pPr>
            <w:r>
              <w:rPr>
                <w:sz w:val="16"/>
                <w:szCs w:val="16"/>
              </w:rPr>
              <w:t>26</w:t>
            </w:r>
          </w:p>
          <w:p w14:paraId="1412C601" w14:textId="77777777" w:rsidR="00280FF0" w:rsidRDefault="003B213F">
            <w:pPr>
              <w:jc w:val="center"/>
              <w:rPr>
                <w:sz w:val="16"/>
                <w:szCs w:val="16"/>
              </w:rPr>
            </w:pPr>
            <w:r>
              <w:rPr>
                <w:sz w:val="16"/>
                <w:szCs w:val="16"/>
              </w:rPr>
              <w:t>(2029)</w:t>
            </w:r>
          </w:p>
        </w:tc>
        <w:tc>
          <w:tcPr>
            <w:tcW w:w="1716" w:type="dxa"/>
            <w:vMerge/>
            <w:shd w:val="clear" w:color="auto" w:fill="auto"/>
          </w:tcPr>
          <w:p w14:paraId="2F42CCA3" w14:textId="77777777" w:rsidR="00280FF0" w:rsidRDefault="00280FF0">
            <w:pPr>
              <w:spacing w:line="276" w:lineRule="auto"/>
              <w:jc w:val="center"/>
              <w:rPr>
                <w:sz w:val="16"/>
                <w:szCs w:val="16"/>
              </w:rPr>
            </w:pPr>
          </w:p>
        </w:tc>
        <w:tc>
          <w:tcPr>
            <w:tcW w:w="945" w:type="dxa"/>
            <w:vMerge/>
            <w:shd w:val="clear" w:color="auto" w:fill="auto"/>
          </w:tcPr>
          <w:p w14:paraId="30B14C80" w14:textId="77777777" w:rsidR="00280FF0" w:rsidRDefault="00280FF0">
            <w:pPr>
              <w:spacing w:line="276" w:lineRule="auto"/>
              <w:jc w:val="center"/>
              <w:rPr>
                <w:sz w:val="16"/>
                <w:szCs w:val="16"/>
              </w:rPr>
            </w:pPr>
          </w:p>
        </w:tc>
      </w:tr>
      <w:tr w:rsidR="00280FF0" w14:paraId="0404B3FA" w14:textId="77777777">
        <w:tc>
          <w:tcPr>
            <w:tcW w:w="1624" w:type="dxa"/>
            <w:vMerge/>
            <w:shd w:val="clear" w:color="auto" w:fill="auto"/>
          </w:tcPr>
          <w:p w14:paraId="0BE427C8" w14:textId="77777777" w:rsidR="00280FF0" w:rsidRDefault="00280FF0">
            <w:pPr>
              <w:spacing w:line="276" w:lineRule="auto"/>
              <w:rPr>
                <w:sz w:val="16"/>
                <w:szCs w:val="16"/>
              </w:rPr>
            </w:pPr>
          </w:p>
        </w:tc>
        <w:tc>
          <w:tcPr>
            <w:tcW w:w="781" w:type="dxa"/>
            <w:vMerge/>
            <w:shd w:val="clear" w:color="auto" w:fill="auto"/>
          </w:tcPr>
          <w:p w14:paraId="4AD6CDD7" w14:textId="77777777" w:rsidR="00280FF0" w:rsidRDefault="00280FF0">
            <w:pPr>
              <w:spacing w:line="276" w:lineRule="auto"/>
              <w:jc w:val="center"/>
              <w:rPr>
                <w:sz w:val="16"/>
                <w:szCs w:val="16"/>
              </w:rPr>
            </w:pPr>
          </w:p>
        </w:tc>
        <w:tc>
          <w:tcPr>
            <w:tcW w:w="1087" w:type="dxa"/>
            <w:vMerge/>
            <w:shd w:val="clear" w:color="auto" w:fill="auto"/>
          </w:tcPr>
          <w:p w14:paraId="2DA39510" w14:textId="77777777" w:rsidR="00280FF0" w:rsidRDefault="00280FF0">
            <w:pPr>
              <w:spacing w:line="276" w:lineRule="auto"/>
              <w:jc w:val="center"/>
              <w:rPr>
                <w:bCs/>
                <w:iCs/>
                <w:sz w:val="16"/>
                <w:szCs w:val="16"/>
              </w:rPr>
            </w:pPr>
          </w:p>
        </w:tc>
        <w:tc>
          <w:tcPr>
            <w:tcW w:w="661" w:type="dxa"/>
            <w:vMerge/>
            <w:shd w:val="clear" w:color="auto" w:fill="auto"/>
          </w:tcPr>
          <w:p w14:paraId="779A4620" w14:textId="77777777" w:rsidR="00280FF0" w:rsidRDefault="00280FF0">
            <w:pPr>
              <w:spacing w:line="276" w:lineRule="auto"/>
              <w:jc w:val="center"/>
              <w:rPr>
                <w:sz w:val="16"/>
                <w:szCs w:val="16"/>
              </w:rPr>
            </w:pPr>
          </w:p>
        </w:tc>
        <w:tc>
          <w:tcPr>
            <w:tcW w:w="910" w:type="dxa"/>
            <w:vMerge/>
            <w:shd w:val="clear" w:color="auto" w:fill="auto"/>
          </w:tcPr>
          <w:p w14:paraId="7481261E" w14:textId="77777777" w:rsidR="00280FF0" w:rsidRDefault="00280FF0">
            <w:pPr>
              <w:spacing w:line="276" w:lineRule="auto"/>
              <w:jc w:val="center"/>
              <w:rPr>
                <w:sz w:val="16"/>
                <w:szCs w:val="16"/>
              </w:rPr>
            </w:pPr>
          </w:p>
        </w:tc>
        <w:tc>
          <w:tcPr>
            <w:tcW w:w="937" w:type="dxa"/>
            <w:vMerge/>
            <w:shd w:val="clear" w:color="auto" w:fill="auto"/>
          </w:tcPr>
          <w:p w14:paraId="19A04DB4" w14:textId="77777777" w:rsidR="00280FF0" w:rsidRDefault="00280FF0">
            <w:pPr>
              <w:spacing w:line="276" w:lineRule="auto"/>
              <w:jc w:val="center"/>
              <w:rPr>
                <w:sz w:val="16"/>
                <w:szCs w:val="16"/>
              </w:rPr>
            </w:pPr>
          </w:p>
        </w:tc>
        <w:tc>
          <w:tcPr>
            <w:tcW w:w="1745" w:type="dxa"/>
            <w:vMerge/>
            <w:shd w:val="clear" w:color="auto" w:fill="auto"/>
          </w:tcPr>
          <w:p w14:paraId="35D1AF29" w14:textId="77777777" w:rsidR="00280FF0" w:rsidRDefault="00280FF0">
            <w:pPr>
              <w:spacing w:line="276" w:lineRule="auto"/>
              <w:jc w:val="center"/>
              <w:rPr>
                <w:sz w:val="16"/>
                <w:szCs w:val="16"/>
              </w:rPr>
            </w:pPr>
          </w:p>
        </w:tc>
        <w:tc>
          <w:tcPr>
            <w:tcW w:w="1229" w:type="dxa"/>
            <w:vMerge/>
            <w:shd w:val="clear" w:color="auto" w:fill="auto"/>
          </w:tcPr>
          <w:p w14:paraId="48397749" w14:textId="77777777" w:rsidR="00280FF0" w:rsidRDefault="00280FF0">
            <w:pPr>
              <w:spacing w:line="276" w:lineRule="auto"/>
              <w:jc w:val="center"/>
              <w:rPr>
                <w:iCs/>
                <w:sz w:val="16"/>
                <w:szCs w:val="16"/>
              </w:rPr>
            </w:pPr>
          </w:p>
        </w:tc>
        <w:tc>
          <w:tcPr>
            <w:tcW w:w="1733" w:type="dxa"/>
            <w:shd w:val="clear" w:color="auto" w:fill="auto"/>
          </w:tcPr>
          <w:p w14:paraId="5FA1F89E"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63CBC214" w14:textId="77777777" w:rsidR="00280FF0" w:rsidRDefault="003B213F">
            <w:pPr>
              <w:jc w:val="center"/>
              <w:rPr>
                <w:sz w:val="16"/>
                <w:szCs w:val="16"/>
              </w:rPr>
            </w:pPr>
            <w:r>
              <w:rPr>
                <w:sz w:val="16"/>
                <w:szCs w:val="16"/>
              </w:rPr>
              <w:t>11 113 810</w:t>
            </w:r>
          </w:p>
          <w:p w14:paraId="1AE15CB3" w14:textId="77777777" w:rsidR="00280FF0" w:rsidRDefault="003B213F">
            <w:pPr>
              <w:jc w:val="center"/>
              <w:rPr>
                <w:sz w:val="16"/>
                <w:szCs w:val="16"/>
              </w:rPr>
            </w:pPr>
            <w:r>
              <w:rPr>
                <w:sz w:val="16"/>
                <w:szCs w:val="16"/>
              </w:rPr>
              <w:t>(2029)</w:t>
            </w:r>
          </w:p>
          <w:p w14:paraId="52ADF3ED" w14:textId="77777777" w:rsidR="00280FF0" w:rsidRDefault="00280FF0">
            <w:pPr>
              <w:jc w:val="center"/>
              <w:rPr>
                <w:sz w:val="16"/>
                <w:szCs w:val="16"/>
              </w:rPr>
            </w:pPr>
          </w:p>
        </w:tc>
        <w:tc>
          <w:tcPr>
            <w:tcW w:w="1716" w:type="dxa"/>
            <w:vMerge/>
            <w:shd w:val="clear" w:color="auto" w:fill="auto"/>
          </w:tcPr>
          <w:p w14:paraId="7673AE13" w14:textId="77777777" w:rsidR="00280FF0" w:rsidRDefault="00280FF0">
            <w:pPr>
              <w:spacing w:line="276" w:lineRule="auto"/>
              <w:jc w:val="center"/>
              <w:rPr>
                <w:sz w:val="16"/>
                <w:szCs w:val="16"/>
              </w:rPr>
            </w:pPr>
          </w:p>
        </w:tc>
        <w:tc>
          <w:tcPr>
            <w:tcW w:w="945" w:type="dxa"/>
            <w:vMerge/>
            <w:shd w:val="clear" w:color="auto" w:fill="auto"/>
          </w:tcPr>
          <w:p w14:paraId="4EEA0D15" w14:textId="77777777" w:rsidR="00280FF0" w:rsidRDefault="00280FF0">
            <w:pPr>
              <w:spacing w:line="276" w:lineRule="auto"/>
              <w:jc w:val="center"/>
              <w:rPr>
                <w:sz w:val="16"/>
                <w:szCs w:val="16"/>
              </w:rPr>
            </w:pPr>
          </w:p>
        </w:tc>
      </w:tr>
      <w:tr w:rsidR="00280FF0" w14:paraId="04A44D02" w14:textId="77777777">
        <w:tc>
          <w:tcPr>
            <w:tcW w:w="1624" w:type="dxa"/>
            <w:vMerge/>
            <w:shd w:val="clear" w:color="auto" w:fill="auto"/>
          </w:tcPr>
          <w:p w14:paraId="43792D06" w14:textId="77777777" w:rsidR="00280FF0" w:rsidRDefault="00280FF0">
            <w:pPr>
              <w:spacing w:line="276" w:lineRule="auto"/>
              <w:rPr>
                <w:sz w:val="16"/>
                <w:szCs w:val="16"/>
              </w:rPr>
            </w:pPr>
          </w:p>
        </w:tc>
        <w:tc>
          <w:tcPr>
            <w:tcW w:w="781" w:type="dxa"/>
            <w:vMerge/>
            <w:shd w:val="clear" w:color="auto" w:fill="auto"/>
          </w:tcPr>
          <w:p w14:paraId="1AC129A8" w14:textId="77777777" w:rsidR="00280FF0" w:rsidRDefault="00280FF0">
            <w:pPr>
              <w:spacing w:line="276" w:lineRule="auto"/>
              <w:jc w:val="center"/>
              <w:rPr>
                <w:sz w:val="16"/>
                <w:szCs w:val="16"/>
              </w:rPr>
            </w:pPr>
          </w:p>
        </w:tc>
        <w:tc>
          <w:tcPr>
            <w:tcW w:w="1087" w:type="dxa"/>
            <w:vMerge/>
            <w:shd w:val="clear" w:color="auto" w:fill="auto"/>
          </w:tcPr>
          <w:p w14:paraId="7F67C9C6" w14:textId="77777777" w:rsidR="00280FF0" w:rsidRDefault="00280FF0">
            <w:pPr>
              <w:spacing w:line="276" w:lineRule="auto"/>
              <w:jc w:val="center"/>
              <w:rPr>
                <w:bCs/>
                <w:iCs/>
                <w:sz w:val="16"/>
                <w:szCs w:val="16"/>
              </w:rPr>
            </w:pPr>
          </w:p>
        </w:tc>
        <w:tc>
          <w:tcPr>
            <w:tcW w:w="661" w:type="dxa"/>
            <w:vMerge/>
            <w:shd w:val="clear" w:color="auto" w:fill="auto"/>
          </w:tcPr>
          <w:p w14:paraId="4BB4B687" w14:textId="77777777" w:rsidR="00280FF0" w:rsidRDefault="00280FF0">
            <w:pPr>
              <w:spacing w:line="276" w:lineRule="auto"/>
              <w:jc w:val="center"/>
              <w:rPr>
                <w:sz w:val="16"/>
                <w:szCs w:val="16"/>
              </w:rPr>
            </w:pPr>
          </w:p>
        </w:tc>
        <w:tc>
          <w:tcPr>
            <w:tcW w:w="910" w:type="dxa"/>
            <w:vMerge/>
            <w:shd w:val="clear" w:color="auto" w:fill="auto"/>
          </w:tcPr>
          <w:p w14:paraId="6ECB2DC9" w14:textId="77777777" w:rsidR="00280FF0" w:rsidRDefault="00280FF0">
            <w:pPr>
              <w:spacing w:line="276" w:lineRule="auto"/>
              <w:jc w:val="center"/>
              <w:rPr>
                <w:sz w:val="16"/>
                <w:szCs w:val="16"/>
              </w:rPr>
            </w:pPr>
          </w:p>
        </w:tc>
        <w:tc>
          <w:tcPr>
            <w:tcW w:w="937" w:type="dxa"/>
            <w:vMerge/>
            <w:shd w:val="clear" w:color="auto" w:fill="auto"/>
          </w:tcPr>
          <w:p w14:paraId="03A86292" w14:textId="77777777" w:rsidR="00280FF0" w:rsidRDefault="00280FF0">
            <w:pPr>
              <w:spacing w:line="276" w:lineRule="auto"/>
              <w:jc w:val="center"/>
              <w:rPr>
                <w:sz w:val="16"/>
                <w:szCs w:val="16"/>
              </w:rPr>
            </w:pPr>
          </w:p>
        </w:tc>
        <w:tc>
          <w:tcPr>
            <w:tcW w:w="1745" w:type="dxa"/>
            <w:vMerge/>
            <w:shd w:val="clear" w:color="auto" w:fill="auto"/>
          </w:tcPr>
          <w:p w14:paraId="6DDA39E7" w14:textId="77777777" w:rsidR="00280FF0" w:rsidRDefault="00280FF0">
            <w:pPr>
              <w:spacing w:line="276" w:lineRule="auto"/>
              <w:jc w:val="center"/>
              <w:rPr>
                <w:sz w:val="16"/>
                <w:szCs w:val="16"/>
              </w:rPr>
            </w:pPr>
          </w:p>
        </w:tc>
        <w:tc>
          <w:tcPr>
            <w:tcW w:w="1229" w:type="dxa"/>
            <w:vMerge/>
            <w:shd w:val="clear" w:color="auto" w:fill="auto"/>
          </w:tcPr>
          <w:p w14:paraId="67EC3BF7"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6CC5660B" w14:textId="77777777" w:rsidR="00280FF0" w:rsidRDefault="003B213F">
            <w:pPr>
              <w:spacing w:line="276" w:lineRule="auto"/>
              <w:jc w:val="center"/>
              <w:rPr>
                <w:sz w:val="16"/>
                <w:szCs w:val="16"/>
              </w:rPr>
            </w:pPr>
            <w:r>
              <w:rPr>
                <w:sz w:val="16"/>
                <w:szCs w:val="16"/>
              </w:rPr>
              <w:t>R – Privačiosios investicijos, papildančios viešąją paramą (iš kurių: dotacijos)</w:t>
            </w:r>
          </w:p>
        </w:tc>
        <w:tc>
          <w:tcPr>
            <w:tcW w:w="1192" w:type="dxa"/>
            <w:shd w:val="clear" w:color="auto" w:fill="FFFFFF" w:themeFill="background1"/>
            <w:vAlign w:val="center"/>
          </w:tcPr>
          <w:p w14:paraId="6BE8A2BD" w14:textId="77777777" w:rsidR="00280FF0" w:rsidRDefault="003B213F">
            <w:pPr>
              <w:jc w:val="center"/>
              <w:rPr>
                <w:sz w:val="16"/>
                <w:szCs w:val="16"/>
              </w:rPr>
            </w:pPr>
            <w:r>
              <w:rPr>
                <w:sz w:val="16"/>
                <w:szCs w:val="16"/>
              </w:rPr>
              <w:t>n/a</w:t>
            </w:r>
          </w:p>
        </w:tc>
        <w:tc>
          <w:tcPr>
            <w:tcW w:w="1716" w:type="dxa"/>
            <w:vMerge/>
            <w:shd w:val="clear" w:color="auto" w:fill="auto"/>
          </w:tcPr>
          <w:p w14:paraId="56B8187B" w14:textId="77777777" w:rsidR="00280FF0" w:rsidRDefault="00280FF0">
            <w:pPr>
              <w:spacing w:line="276" w:lineRule="auto"/>
              <w:jc w:val="center"/>
              <w:rPr>
                <w:sz w:val="16"/>
                <w:szCs w:val="16"/>
              </w:rPr>
            </w:pPr>
          </w:p>
        </w:tc>
        <w:tc>
          <w:tcPr>
            <w:tcW w:w="945" w:type="dxa"/>
            <w:vMerge/>
            <w:shd w:val="clear" w:color="auto" w:fill="auto"/>
          </w:tcPr>
          <w:p w14:paraId="6F900F35" w14:textId="77777777" w:rsidR="00280FF0" w:rsidRDefault="00280FF0">
            <w:pPr>
              <w:spacing w:line="276" w:lineRule="auto"/>
              <w:jc w:val="center"/>
              <w:rPr>
                <w:sz w:val="16"/>
                <w:szCs w:val="16"/>
              </w:rPr>
            </w:pPr>
          </w:p>
        </w:tc>
      </w:tr>
      <w:tr w:rsidR="00280FF0" w14:paraId="688E28DD" w14:textId="77777777">
        <w:tc>
          <w:tcPr>
            <w:tcW w:w="1624" w:type="dxa"/>
            <w:vMerge/>
            <w:shd w:val="clear" w:color="auto" w:fill="auto"/>
          </w:tcPr>
          <w:p w14:paraId="2E2AF6CE" w14:textId="77777777" w:rsidR="00280FF0" w:rsidRDefault="00280FF0">
            <w:pPr>
              <w:spacing w:line="276" w:lineRule="auto"/>
              <w:rPr>
                <w:sz w:val="16"/>
                <w:szCs w:val="16"/>
              </w:rPr>
            </w:pPr>
          </w:p>
        </w:tc>
        <w:tc>
          <w:tcPr>
            <w:tcW w:w="781" w:type="dxa"/>
            <w:vMerge/>
            <w:shd w:val="clear" w:color="auto" w:fill="auto"/>
          </w:tcPr>
          <w:p w14:paraId="414B15B3" w14:textId="77777777" w:rsidR="00280FF0" w:rsidRDefault="00280FF0">
            <w:pPr>
              <w:spacing w:line="276" w:lineRule="auto"/>
              <w:jc w:val="center"/>
              <w:rPr>
                <w:sz w:val="16"/>
                <w:szCs w:val="16"/>
              </w:rPr>
            </w:pPr>
          </w:p>
        </w:tc>
        <w:tc>
          <w:tcPr>
            <w:tcW w:w="1087" w:type="dxa"/>
            <w:vMerge/>
            <w:shd w:val="clear" w:color="auto" w:fill="auto"/>
          </w:tcPr>
          <w:p w14:paraId="788C5E33" w14:textId="77777777" w:rsidR="00280FF0" w:rsidRDefault="00280FF0">
            <w:pPr>
              <w:spacing w:line="276" w:lineRule="auto"/>
              <w:jc w:val="center"/>
              <w:rPr>
                <w:bCs/>
                <w:iCs/>
                <w:sz w:val="16"/>
                <w:szCs w:val="16"/>
              </w:rPr>
            </w:pPr>
          </w:p>
        </w:tc>
        <w:tc>
          <w:tcPr>
            <w:tcW w:w="661" w:type="dxa"/>
            <w:vMerge/>
            <w:shd w:val="clear" w:color="auto" w:fill="auto"/>
          </w:tcPr>
          <w:p w14:paraId="3C06B321" w14:textId="77777777" w:rsidR="00280FF0" w:rsidRDefault="00280FF0">
            <w:pPr>
              <w:spacing w:line="276" w:lineRule="auto"/>
              <w:jc w:val="center"/>
              <w:rPr>
                <w:sz w:val="16"/>
                <w:szCs w:val="16"/>
              </w:rPr>
            </w:pPr>
          </w:p>
        </w:tc>
        <w:tc>
          <w:tcPr>
            <w:tcW w:w="910" w:type="dxa"/>
            <w:vMerge/>
            <w:shd w:val="clear" w:color="auto" w:fill="auto"/>
          </w:tcPr>
          <w:p w14:paraId="6812C257" w14:textId="77777777" w:rsidR="00280FF0" w:rsidRDefault="00280FF0">
            <w:pPr>
              <w:spacing w:line="276" w:lineRule="auto"/>
              <w:jc w:val="center"/>
              <w:rPr>
                <w:sz w:val="16"/>
                <w:szCs w:val="16"/>
              </w:rPr>
            </w:pPr>
          </w:p>
        </w:tc>
        <w:tc>
          <w:tcPr>
            <w:tcW w:w="937" w:type="dxa"/>
            <w:vMerge/>
            <w:shd w:val="clear" w:color="auto" w:fill="auto"/>
          </w:tcPr>
          <w:p w14:paraId="32B67D24" w14:textId="77777777" w:rsidR="00280FF0" w:rsidRDefault="00280FF0">
            <w:pPr>
              <w:spacing w:line="276" w:lineRule="auto"/>
              <w:jc w:val="center"/>
              <w:rPr>
                <w:sz w:val="16"/>
                <w:szCs w:val="16"/>
              </w:rPr>
            </w:pPr>
          </w:p>
        </w:tc>
        <w:tc>
          <w:tcPr>
            <w:tcW w:w="1745" w:type="dxa"/>
            <w:vMerge/>
            <w:shd w:val="clear" w:color="auto" w:fill="auto"/>
          </w:tcPr>
          <w:p w14:paraId="1DEB9962" w14:textId="77777777" w:rsidR="00280FF0" w:rsidRDefault="00280FF0">
            <w:pPr>
              <w:spacing w:line="276" w:lineRule="auto"/>
              <w:jc w:val="center"/>
              <w:rPr>
                <w:sz w:val="16"/>
                <w:szCs w:val="16"/>
              </w:rPr>
            </w:pPr>
          </w:p>
        </w:tc>
        <w:tc>
          <w:tcPr>
            <w:tcW w:w="1229" w:type="dxa"/>
            <w:vMerge/>
            <w:shd w:val="clear" w:color="auto" w:fill="auto"/>
          </w:tcPr>
          <w:p w14:paraId="72680D21" w14:textId="77777777" w:rsidR="00280FF0" w:rsidRDefault="00280FF0">
            <w:pPr>
              <w:spacing w:line="276" w:lineRule="auto"/>
              <w:jc w:val="center"/>
              <w:rPr>
                <w:iCs/>
                <w:sz w:val="16"/>
                <w:szCs w:val="16"/>
              </w:rPr>
            </w:pPr>
          </w:p>
        </w:tc>
        <w:tc>
          <w:tcPr>
            <w:tcW w:w="1733" w:type="dxa"/>
            <w:shd w:val="clear" w:color="auto" w:fill="auto"/>
          </w:tcPr>
          <w:p w14:paraId="1CCCA499" w14:textId="77777777" w:rsidR="00280FF0" w:rsidRDefault="003B213F">
            <w:pPr>
              <w:spacing w:line="276" w:lineRule="auto"/>
              <w:jc w:val="center"/>
              <w:rPr>
                <w:sz w:val="16"/>
                <w:szCs w:val="16"/>
              </w:rPr>
            </w:pPr>
            <w:r>
              <w:rPr>
                <w:sz w:val="16"/>
                <w:szCs w:val="16"/>
              </w:rPr>
              <w:t>R – Produktų ar procesų inovacijas diegiančios mažosios ir vidutinės įmonės (MVĮ)</w:t>
            </w:r>
          </w:p>
        </w:tc>
        <w:tc>
          <w:tcPr>
            <w:tcW w:w="1192" w:type="dxa"/>
            <w:shd w:val="clear" w:color="auto" w:fill="auto"/>
          </w:tcPr>
          <w:p w14:paraId="71D353ED" w14:textId="77777777" w:rsidR="00280FF0" w:rsidRDefault="00280FF0">
            <w:pPr>
              <w:jc w:val="center"/>
              <w:rPr>
                <w:sz w:val="16"/>
                <w:szCs w:val="16"/>
              </w:rPr>
            </w:pPr>
          </w:p>
          <w:p w14:paraId="53479CD7" w14:textId="77777777" w:rsidR="00280FF0" w:rsidRDefault="003B213F">
            <w:pPr>
              <w:jc w:val="center"/>
              <w:rPr>
                <w:sz w:val="16"/>
                <w:szCs w:val="16"/>
              </w:rPr>
            </w:pPr>
            <w:r>
              <w:rPr>
                <w:sz w:val="16"/>
                <w:szCs w:val="16"/>
              </w:rPr>
              <w:t>32</w:t>
            </w:r>
          </w:p>
          <w:p w14:paraId="7D58B3C0" w14:textId="77777777" w:rsidR="00280FF0" w:rsidRDefault="003B213F">
            <w:pPr>
              <w:jc w:val="center"/>
              <w:rPr>
                <w:sz w:val="16"/>
                <w:szCs w:val="16"/>
              </w:rPr>
            </w:pPr>
            <w:r>
              <w:rPr>
                <w:sz w:val="16"/>
                <w:szCs w:val="16"/>
              </w:rPr>
              <w:t>(2029)</w:t>
            </w:r>
          </w:p>
          <w:p w14:paraId="4EF4D02C" w14:textId="77777777" w:rsidR="00280FF0" w:rsidRDefault="00280FF0">
            <w:pPr>
              <w:jc w:val="center"/>
              <w:rPr>
                <w:sz w:val="16"/>
                <w:szCs w:val="16"/>
              </w:rPr>
            </w:pPr>
          </w:p>
        </w:tc>
        <w:tc>
          <w:tcPr>
            <w:tcW w:w="1716" w:type="dxa"/>
            <w:vMerge/>
            <w:shd w:val="clear" w:color="auto" w:fill="auto"/>
          </w:tcPr>
          <w:p w14:paraId="20E318E7" w14:textId="77777777" w:rsidR="00280FF0" w:rsidRDefault="00280FF0">
            <w:pPr>
              <w:spacing w:line="276" w:lineRule="auto"/>
              <w:jc w:val="center"/>
              <w:rPr>
                <w:sz w:val="16"/>
                <w:szCs w:val="16"/>
              </w:rPr>
            </w:pPr>
          </w:p>
        </w:tc>
        <w:tc>
          <w:tcPr>
            <w:tcW w:w="945" w:type="dxa"/>
            <w:vMerge/>
            <w:shd w:val="clear" w:color="auto" w:fill="auto"/>
          </w:tcPr>
          <w:p w14:paraId="433F257E" w14:textId="77777777" w:rsidR="00280FF0" w:rsidRDefault="00280FF0">
            <w:pPr>
              <w:spacing w:line="276" w:lineRule="auto"/>
              <w:jc w:val="center"/>
              <w:rPr>
                <w:sz w:val="16"/>
                <w:szCs w:val="16"/>
              </w:rPr>
            </w:pPr>
          </w:p>
        </w:tc>
      </w:tr>
      <w:tr w:rsidR="00280FF0" w14:paraId="561B38E4" w14:textId="77777777">
        <w:tc>
          <w:tcPr>
            <w:tcW w:w="1624" w:type="dxa"/>
            <w:vMerge w:val="restart"/>
            <w:shd w:val="clear" w:color="auto" w:fill="auto"/>
          </w:tcPr>
          <w:p w14:paraId="30C29B2D" w14:textId="77777777" w:rsidR="00280FF0" w:rsidRDefault="00280FF0">
            <w:pPr>
              <w:spacing w:line="276" w:lineRule="auto"/>
              <w:jc w:val="center"/>
              <w:rPr>
                <w:b/>
                <w:bCs/>
                <w:sz w:val="16"/>
                <w:szCs w:val="16"/>
              </w:rPr>
            </w:pPr>
          </w:p>
          <w:p w14:paraId="34C7CE9C" w14:textId="77777777" w:rsidR="00280FF0" w:rsidRDefault="003B213F">
            <w:pPr>
              <w:spacing w:line="276" w:lineRule="auto"/>
              <w:jc w:val="center"/>
              <w:rPr>
                <w:b/>
                <w:bCs/>
                <w:sz w:val="16"/>
                <w:szCs w:val="16"/>
              </w:rPr>
            </w:pPr>
            <w:r>
              <w:rPr>
                <w:b/>
                <w:bCs/>
                <w:sz w:val="16"/>
                <w:szCs w:val="16"/>
              </w:rPr>
              <w:t>10.</w:t>
            </w:r>
            <w:r>
              <w:rPr>
                <w:sz w:val="16"/>
                <w:szCs w:val="16"/>
              </w:rPr>
              <w:t xml:space="preserve"> </w:t>
            </w:r>
            <w:r>
              <w:rPr>
                <w:b/>
                <w:bCs/>
                <w:sz w:val="16"/>
                <w:szCs w:val="16"/>
              </w:rPr>
              <w:t>Skatinti tarptautinių užsienio investicijų</w:t>
            </w:r>
          </w:p>
          <w:p w14:paraId="704E1887" w14:textId="77777777" w:rsidR="00280FF0" w:rsidRDefault="003B213F">
            <w:pPr>
              <w:spacing w:line="276" w:lineRule="auto"/>
              <w:ind w:firstLine="38"/>
              <w:jc w:val="center"/>
              <w:rPr>
                <w:sz w:val="16"/>
                <w:szCs w:val="16"/>
              </w:rPr>
            </w:pPr>
            <w:r>
              <w:rPr>
                <w:b/>
                <w:bCs/>
                <w:sz w:val="16"/>
                <w:szCs w:val="16"/>
              </w:rPr>
              <w:lastRenderedPageBreak/>
              <w:t>(toliau -TUI) pritraukimą į MTEP</w:t>
            </w:r>
          </w:p>
        </w:tc>
        <w:tc>
          <w:tcPr>
            <w:tcW w:w="781" w:type="dxa"/>
            <w:vMerge w:val="restart"/>
            <w:shd w:val="clear" w:color="auto" w:fill="auto"/>
          </w:tcPr>
          <w:p w14:paraId="7F0FD56C" w14:textId="77777777" w:rsidR="00280FF0" w:rsidRDefault="00280FF0">
            <w:pPr>
              <w:spacing w:line="276" w:lineRule="auto"/>
              <w:jc w:val="center"/>
              <w:rPr>
                <w:sz w:val="16"/>
                <w:szCs w:val="16"/>
              </w:rPr>
            </w:pPr>
          </w:p>
        </w:tc>
        <w:tc>
          <w:tcPr>
            <w:tcW w:w="1087" w:type="dxa"/>
            <w:vMerge w:val="restart"/>
            <w:shd w:val="clear" w:color="auto" w:fill="auto"/>
          </w:tcPr>
          <w:p w14:paraId="1D7B7D1C" w14:textId="77777777" w:rsidR="00280FF0" w:rsidRDefault="00280FF0">
            <w:pPr>
              <w:spacing w:line="276" w:lineRule="auto"/>
              <w:jc w:val="center"/>
              <w:rPr>
                <w:bCs/>
                <w:iCs/>
                <w:sz w:val="16"/>
                <w:szCs w:val="16"/>
              </w:rPr>
            </w:pPr>
          </w:p>
        </w:tc>
        <w:tc>
          <w:tcPr>
            <w:tcW w:w="661" w:type="dxa"/>
            <w:vMerge w:val="restart"/>
            <w:shd w:val="clear" w:color="auto" w:fill="auto"/>
          </w:tcPr>
          <w:p w14:paraId="257B4BCD" w14:textId="77777777" w:rsidR="00280FF0" w:rsidRDefault="00280FF0">
            <w:pPr>
              <w:spacing w:line="276" w:lineRule="auto"/>
              <w:jc w:val="center"/>
              <w:rPr>
                <w:sz w:val="16"/>
                <w:szCs w:val="16"/>
              </w:rPr>
            </w:pPr>
          </w:p>
        </w:tc>
        <w:tc>
          <w:tcPr>
            <w:tcW w:w="910" w:type="dxa"/>
            <w:vMerge w:val="restart"/>
            <w:shd w:val="clear" w:color="auto" w:fill="auto"/>
          </w:tcPr>
          <w:p w14:paraId="0617CCE5" w14:textId="77777777" w:rsidR="00280FF0" w:rsidRDefault="00280FF0">
            <w:pPr>
              <w:spacing w:line="276" w:lineRule="auto"/>
              <w:jc w:val="center"/>
              <w:rPr>
                <w:sz w:val="16"/>
                <w:szCs w:val="16"/>
              </w:rPr>
            </w:pPr>
          </w:p>
        </w:tc>
        <w:tc>
          <w:tcPr>
            <w:tcW w:w="937" w:type="dxa"/>
            <w:vMerge w:val="restart"/>
            <w:shd w:val="clear" w:color="auto" w:fill="auto"/>
          </w:tcPr>
          <w:p w14:paraId="5A1C235D" w14:textId="77777777" w:rsidR="00280FF0" w:rsidRDefault="00280FF0">
            <w:pPr>
              <w:spacing w:line="276" w:lineRule="auto"/>
              <w:jc w:val="center"/>
              <w:rPr>
                <w:sz w:val="16"/>
                <w:szCs w:val="16"/>
              </w:rPr>
            </w:pPr>
          </w:p>
        </w:tc>
        <w:tc>
          <w:tcPr>
            <w:tcW w:w="1745" w:type="dxa"/>
            <w:vMerge w:val="restart"/>
            <w:shd w:val="clear" w:color="auto" w:fill="auto"/>
          </w:tcPr>
          <w:p w14:paraId="04858D24" w14:textId="77777777" w:rsidR="00280FF0" w:rsidRDefault="00280FF0">
            <w:pPr>
              <w:spacing w:line="276" w:lineRule="auto"/>
              <w:jc w:val="center"/>
              <w:rPr>
                <w:sz w:val="16"/>
                <w:szCs w:val="16"/>
              </w:rPr>
            </w:pPr>
          </w:p>
        </w:tc>
        <w:tc>
          <w:tcPr>
            <w:tcW w:w="1229" w:type="dxa"/>
            <w:vMerge w:val="restart"/>
            <w:shd w:val="clear" w:color="auto" w:fill="auto"/>
          </w:tcPr>
          <w:p w14:paraId="12845634" w14:textId="77777777" w:rsidR="00280FF0" w:rsidRDefault="00280FF0">
            <w:pPr>
              <w:spacing w:line="276" w:lineRule="auto"/>
              <w:jc w:val="center"/>
              <w:rPr>
                <w:iCs/>
                <w:sz w:val="16"/>
                <w:szCs w:val="16"/>
              </w:rPr>
            </w:pPr>
          </w:p>
        </w:tc>
        <w:tc>
          <w:tcPr>
            <w:tcW w:w="1733" w:type="dxa"/>
            <w:vAlign w:val="center"/>
          </w:tcPr>
          <w:p w14:paraId="79EBBE3D" w14:textId="77777777" w:rsidR="00280FF0" w:rsidRDefault="003B213F">
            <w:pPr>
              <w:spacing w:line="276" w:lineRule="auto"/>
              <w:jc w:val="center"/>
              <w:rPr>
                <w:sz w:val="16"/>
                <w:szCs w:val="16"/>
                <w:lang w:val="en-US"/>
              </w:rPr>
            </w:pPr>
            <w:r>
              <w:rPr>
                <w:sz w:val="16"/>
                <w:szCs w:val="16"/>
              </w:rPr>
              <w:t>R – Produktų ar procesų inovacijas diegiančios labai mažos, mažos ir vidutinės įmonės (MVĮ)</w:t>
            </w:r>
          </w:p>
        </w:tc>
        <w:tc>
          <w:tcPr>
            <w:tcW w:w="1192" w:type="dxa"/>
            <w:vAlign w:val="center"/>
          </w:tcPr>
          <w:p w14:paraId="63EE1096" w14:textId="77777777" w:rsidR="00280FF0" w:rsidRDefault="003B213F">
            <w:pPr>
              <w:jc w:val="center"/>
              <w:rPr>
                <w:sz w:val="16"/>
                <w:szCs w:val="16"/>
              </w:rPr>
            </w:pPr>
            <w:r>
              <w:rPr>
                <w:sz w:val="16"/>
                <w:szCs w:val="16"/>
              </w:rPr>
              <w:t>64,5</w:t>
            </w:r>
          </w:p>
          <w:p w14:paraId="3EFF3005" w14:textId="77777777" w:rsidR="00280FF0" w:rsidRDefault="003B213F">
            <w:pPr>
              <w:jc w:val="center"/>
              <w:rPr>
                <w:sz w:val="16"/>
                <w:szCs w:val="16"/>
              </w:rPr>
            </w:pPr>
            <w:r>
              <w:rPr>
                <w:sz w:val="16"/>
                <w:szCs w:val="16"/>
              </w:rPr>
              <w:t>(2030)</w:t>
            </w:r>
          </w:p>
        </w:tc>
        <w:tc>
          <w:tcPr>
            <w:tcW w:w="1716" w:type="dxa"/>
            <w:vMerge w:val="restart"/>
            <w:shd w:val="clear" w:color="auto" w:fill="auto"/>
          </w:tcPr>
          <w:p w14:paraId="5EE20E60" w14:textId="77777777" w:rsidR="00280FF0" w:rsidRDefault="00280FF0">
            <w:pPr>
              <w:spacing w:line="276" w:lineRule="auto"/>
              <w:jc w:val="center"/>
              <w:rPr>
                <w:sz w:val="16"/>
                <w:szCs w:val="16"/>
              </w:rPr>
            </w:pPr>
          </w:p>
        </w:tc>
        <w:tc>
          <w:tcPr>
            <w:tcW w:w="945" w:type="dxa"/>
            <w:vMerge w:val="restart"/>
            <w:shd w:val="clear" w:color="auto" w:fill="auto"/>
          </w:tcPr>
          <w:p w14:paraId="214E5B8F" w14:textId="77777777" w:rsidR="00280FF0" w:rsidRDefault="00280FF0">
            <w:pPr>
              <w:spacing w:line="276" w:lineRule="auto"/>
              <w:jc w:val="center"/>
              <w:rPr>
                <w:sz w:val="16"/>
                <w:szCs w:val="16"/>
              </w:rPr>
            </w:pPr>
          </w:p>
        </w:tc>
      </w:tr>
      <w:tr w:rsidR="00280FF0" w14:paraId="194DE30B" w14:textId="77777777">
        <w:tc>
          <w:tcPr>
            <w:tcW w:w="1624" w:type="dxa"/>
            <w:vMerge/>
            <w:shd w:val="clear" w:color="auto" w:fill="auto"/>
          </w:tcPr>
          <w:p w14:paraId="6D6268A7" w14:textId="77777777" w:rsidR="00280FF0" w:rsidRDefault="00280FF0">
            <w:pPr>
              <w:spacing w:line="276" w:lineRule="auto"/>
              <w:jc w:val="center"/>
              <w:rPr>
                <w:b/>
                <w:bCs/>
                <w:sz w:val="16"/>
                <w:szCs w:val="16"/>
              </w:rPr>
            </w:pPr>
          </w:p>
        </w:tc>
        <w:tc>
          <w:tcPr>
            <w:tcW w:w="781" w:type="dxa"/>
            <w:vMerge/>
            <w:shd w:val="clear" w:color="auto" w:fill="auto"/>
          </w:tcPr>
          <w:p w14:paraId="7355C919" w14:textId="77777777" w:rsidR="00280FF0" w:rsidRDefault="00280FF0">
            <w:pPr>
              <w:spacing w:line="276" w:lineRule="auto"/>
              <w:jc w:val="center"/>
              <w:rPr>
                <w:sz w:val="16"/>
                <w:szCs w:val="16"/>
              </w:rPr>
            </w:pPr>
          </w:p>
        </w:tc>
        <w:tc>
          <w:tcPr>
            <w:tcW w:w="1087" w:type="dxa"/>
            <w:vMerge/>
            <w:shd w:val="clear" w:color="auto" w:fill="auto"/>
          </w:tcPr>
          <w:p w14:paraId="3D10BCCB" w14:textId="77777777" w:rsidR="00280FF0" w:rsidRDefault="00280FF0">
            <w:pPr>
              <w:spacing w:line="276" w:lineRule="auto"/>
              <w:jc w:val="center"/>
              <w:rPr>
                <w:bCs/>
                <w:iCs/>
                <w:sz w:val="16"/>
                <w:szCs w:val="16"/>
              </w:rPr>
            </w:pPr>
          </w:p>
        </w:tc>
        <w:tc>
          <w:tcPr>
            <w:tcW w:w="661" w:type="dxa"/>
            <w:vMerge/>
            <w:shd w:val="clear" w:color="auto" w:fill="auto"/>
          </w:tcPr>
          <w:p w14:paraId="46278333" w14:textId="77777777" w:rsidR="00280FF0" w:rsidRDefault="00280FF0">
            <w:pPr>
              <w:spacing w:line="276" w:lineRule="auto"/>
              <w:jc w:val="center"/>
              <w:rPr>
                <w:sz w:val="16"/>
                <w:szCs w:val="16"/>
              </w:rPr>
            </w:pPr>
          </w:p>
        </w:tc>
        <w:tc>
          <w:tcPr>
            <w:tcW w:w="910" w:type="dxa"/>
            <w:vMerge/>
            <w:shd w:val="clear" w:color="auto" w:fill="auto"/>
          </w:tcPr>
          <w:p w14:paraId="74E111FE" w14:textId="77777777" w:rsidR="00280FF0" w:rsidRDefault="00280FF0">
            <w:pPr>
              <w:spacing w:line="276" w:lineRule="auto"/>
              <w:jc w:val="center"/>
              <w:rPr>
                <w:sz w:val="16"/>
                <w:szCs w:val="16"/>
              </w:rPr>
            </w:pPr>
          </w:p>
        </w:tc>
        <w:tc>
          <w:tcPr>
            <w:tcW w:w="937" w:type="dxa"/>
            <w:vMerge/>
            <w:shd w:val="clear" w:color="auto" w:fill="auto"/>
          </w:tcPr>
          <w:p w14:paraId="797C2EA3" w14:textId="77777777" w:rsidR="00280FF0" w:rsidRDefault="00280FF0">
            <w:pPr>
              <w:spacing w:line="276" w:lineRule="auto"/>
              <w:jc w:val="center"/>
              <w:rPr>
                <w:sz w:val="16"/>
                <w:szCs w:val="16"/>
              </w:rPr>
            </w:pPr>
          </w:p>
        </w:tc>
        <w:tc>
          <w:tcPr>
            <w:tcW w:w="1745" w:type="dxa"/>
            <w:vMerge/>
            <w:shd w:val="clear" w:color="auto" w:fill="auto"/>
          </w:tcPr>
          <w:p w14:paraId="2C161CAD" w14:textId="77777777" w:rsidR="00280FF0" w:rsidRDefault="00280FF0">
            <w:pPr>
              <w:spacing w:line="276" w:lineRule="auto"/>
              <w:jc w:val="center"/>
              <w:rPr>
                <w:sz w:val="16"/>
                <w:szCs w:val="16"/>
              </w:rPr>
            </w:pPr>
          </w:p>
        </w:tc>
        <w:tc>
          <w:tcPr>
            <w:tcW w:w="1229" w:type="dxa"/>
            <w:vMerge/>
            <w:shd w:val="clear" w:color="auto" w:fill="auto"/>
          </w:tcPr>
          <w:p w14:paraId="6756DD41" w14:textId="77777777" w:rsidR="00280FF0" w:rsidRDefault="00280FF0">
            <w:pPr>
              <w:spacing w:line="276" w:lineRule="auto"/>
              <w:jc w:val="center"/>
              <w:rPr>
                <w:iCs/>
                <w:sz w:val="16"/>
                <w:szCs w:val="16"/>
              </w:rPr>
            </w:pPr>
          </w:p>
        </w:tc>
        <w:tc>
          <w:tcPr>
            <w:tcW w:w="1733" w:type="dxa"/>
            <w:vAlign w:val="center"/>
          </w:tcPr>
          <w:p w14:paraId="0A73009A"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78EABC54" w14:textId="77777777" w:rsidR="00280FF0" w:rsidRDefault="003B213F">
            <w:pPr>
              <w:jc w:val="center"/>
              <w:rPr>
                <w:sz w:val="16"/>
                <w:szCs w:val="16"/>
              </w:rPr>
            </w:pPr>
            <w:r>
              <w:rPr>
                <w:sz w:val="16"/>
                <w:szCs w:val="16"/>
              </w:rPr>
              <w:t xml:space="preserve">37,7 </w:t>
            </w:r>
          </w:p>
          <w:p w14:paraId="6047DF0B" w14:textId="77777777" w:rsidR="00280FF0" w:rsidRDefault="003B213F">
            <w:pPr>
              <w:jc w:val="center"/>
              <w:rPr>
                <w:sz w:val="16"/>
                <w:szCs w:val="16"/>
              </w:rPr>
            </w:pPr>
            <w:r>
              <w:rPr>
                <w:sz w:val="16"/>
                <w:szCs w:val="16"/>
              </w:rPr>
              <w:t>(2030)</w:t>
            </w:r>
          </w:p>
        </w:tc>
        <w:tc>
          <w:tcPr>
            <w:tcW w:w="1716" w:type="dxa"/>
            <w:vMerge/>
            <w:shd w:val="clear" w:color="auto" w:fill="auto"/>
          </w:tcPr>
          <w:p w14:paraId="4044A501" w14:textId="77777777" w:rsidR="00280FF0" w:rsidRDefault="00280FF0">
            <w:pPr>
              <w:spacing w:line="276" w:lineRule="auto"/>
              <w:jc w:val="center"/>
              <w:rPr>
                <w:sz w:val="16"/>
                <w:szCs w:val="16"/>
              </w:rPr>
            </w:pPr>
          </w:p>
        </w:tc>
        <w:tc>
          <w:tcPr>
            <w:tcW w:w="945" w:type="dxa"/>
            <w:vMerge/>
            <w:shd w:val="clear" w:color="auto" w:fill="auto"/>
          </w:tcPr>
          <w:p w14:paraId="247AE272" w14:textId="77777777" w:rsidR="00280FF0" w:rsidRDefault="00280FF0">
            <w:pPr>
              <w:spacing w:line="276" w:lineRule="auto"/>
              <w:jc w:val="center"/>
              <w:rPr>
                <w:sz w:val="16"/>
                <w:szCs w:val="16"/>
              </w:rPr>
            </w:pPr>
          </w:p>
        </w:tc>
      </w:tr>
      <w:tr w:rsidR="00280FF0" w14:paraId="5E2A9388" w14:textId="77777777">
        <w:trPr>
          <w:trHeight w:val="1102"/>
        </w:trPr>
        <w:tc>
          <w:tcPr>
            <w:tcW w:w="1624" w:type="dxa"/>
            <w:shd w:val="clear" w:color="auto" w:fill="auto"/>
          </w:tcPr>
          <w:p w14:paraId="5C0BD63D" w14:textId="77777777" w:rsidR="00280FF0" w:rsidRDefault="003B213F">
            <w:pPr>
              <w:spacing w:line="276" w:lineRule="auto"/>
              <w:jc w:val="center"/>
              <w:rPr>
                <w:sz w:val="16"/>
                <w:szCs w:val="16"/>
              </w:rPr>
            </w:pPr>
            <w:r>
              <w:rPr>
                <w:sz w:val="16"/>
                <w:szCs w:val="16"/>
              </w:rPr>
              <w:t>10.1 Skatinti APV TUI paieškos ir pritraukimo veiklas Lietuvoje</w:t>
            </w:r>
            <w:r>
              <w:rPr>
                <w:sz w:val="16"/>
                <w:szCs w:val="16"/>
                <w:vertAlign w:val="superscript"/>
              </w:rPr>
              <w:footnoteReference w:id="3"/>
            </w:r>
          </w:p>
          <w:p w14:paraId="4D26D9AC" w14:textId="77777777" w:rsidR="00280FF0" w:rsidRDefault="003B213F">
            <w:pPr>
              <w:spacing w:line="276" w:lineRule="auto"/>
              <w:jc w:val="center"/>
              <w:rPr>
                <w:sz w:val="16"/>
                <w:szCs w:val="16"/>
              </w:rPr>
            </w:pPr>
            <w:r>
              <w:rPr>
                <w:sz w:val="16"/>
                <w:szCs w:val="16"/>
              </w:rPr>
              <w:t>(Vidurio ir vakarų Lietuvos regionas)</w:t>
            </w:r>
          </w:p>
        </w:tc>
        <w:tc>
          <w:tcPr>
            <w:tcW w:w="781" w:type="dxa"/>
            <w:shd w:val="clear" w:color="auto" w:fill="auto"/>
          </w:tcPr>
          <w:p w14:paraId="66796A75" w14:textId="77777777" w:rsidR="00280FF0" w:rsidRDefault="003B213F">
            <w:pPr>
              <w:spacing w:line="276" w:lineRule="auto"/>
              <w:jc w:val="center"/>
              <w:rPr>
                <w:sz w:val="16"/>
                <w:szCs w:val="16"/>
              </w:rPr>
            </w:pPr>
            <w:r>
              <w:rPr>
                <w:sz w:val="16"/>
                <w:szCs w:val="16"/>
              </w:rPr>
              <w:t>I</w:t>
            </w:r>
          </w:p>
          <w:p w14:paraId="5AF5F593" w14:textId="77777777" w:rsidR="00280FF0" w:rsidRDefault="00280FF0">
            <w:pPr>
              <w:spacing w:line="276" w:lineRule="auto"/>
              <w:jc w:val="center"/>
              <w:rPr>
                <w:sz w:val="16"/>
                <w:szCs w:val="16"/>
              </w:rPr>
            </w:pPr>
          </w:p>
          <w:p w14:paraId="28DAF7E6" w14:textId="77777777" w:rsidR="00280FF0" w:rsidRDefault="00280FF0">
            <w:pPr>
              <w:spacing w:line="276" w:lineRule="auto"/>
              <w:jc w:val="center"/>
              <w:rPr>
                <w:sz w:val="16"/>
                <w:szCs w:val="16"/>
              </w:rPr>
            </w:pPr>
          </w:p>
          <w:p w14:paraId="7364F0D1" w14:textId="77777777" w:rsidR="00280FF0" w:rsidRDefault="00280FF0">
            <w:pPr>
              <w:spacing w:line="276" w:lineRule="auto"/>
              <w:jc w:val="center"/>
              <w:rPr>
                <w:sz w:val="16"/>
                <w:szCs w:val="16"/>
              </w:rPr>
            </w:pPr>
          </w:p>
        </w:tc>
        <w:tc>
          <w:tcPr>
            <w:tcW w:w="1087" w:type="dxa"/>
            <w:shd w:val="clear" w:color="auto" w:fill="auto"/>
          </w:tcPr>
          <w:p w14:paraId="02777FF6" w14:textId="77777777" w:rsidR="00280FF0" w:rsidRDefault="003B213F">
            <w:pPr>
              <w:spacing w:line="276" w:lineRule="auto"/>
              <w:jc w:val="center"/>
              <w:rPr>
                <w:bCs/>
                <w:iCs/>
                <w:sz w:val="16"/>
                <w:szCs w:val="16"/>
              </w:rPr>
            </w:pPr>
            <w:r>
              <w:rPr>
                <w:sz w:val="16"/>
                <w:szCs w:val="16"/>
              </w:rPr>
              <w:t>VšĮ „Investuok Lietuvoje“</w:t>
            </w:r>
          </w:p>
        </w:tc>
        <w:tc>
          <w:tcPr>
            <w:tcW w:w="661" w:type="dxa"/>
            <w:shd w:val="clear" w:color="auto" w:fill="auto"/>
          </w:tcPr>
          <w:p w14:paraId="3D74A190" w14:textId="77777777" w:rsidR="00280FF0" w:rsidRDefault="003B213F">
            <w:pPr>
              <w:spacing w:line="276" w:lineRule="auto"/>
              <w:jc w:val="center"/>
              <w:rPr>
                <w:sz w:val="16"/>
                <w:szCs w:val="16"/>
              </w:rPr>
            </w:pPr>
            <w:r>
              <w:rPr>
                <w:sz w:val="16"/>
                <w:szCs w:val="16"/>
              </w:rPr>
              <w:t>P</w:t>
            </w:r>
          </w:p>
        </w:tc>
        <w:tc>
          <w:tcPr>
            <w:tcW w:w="910" w:type="dxa"/>
            <w:shd w:val="clear" w:color="auto" w:fill="auto"/>
          </w:tcPr>
          <w:p w14:paraId="3E66D6B3" w14:textId="77777777" w:rsidR="00280FF0" w:rsidRDefault="003B213F">
            <w:pPr>
              <w:spacing w:line="276" w:lineRule="auto"/>
              <w:jc w:val="center"/>
              <w:rPr>
                <w:sz w:val="16"/>
                <w:szCs w:val="16"/>
              </w:rPr>
            </w:pPr>
            <w:r>
              <w:rPr>
                <w:sz w:val="16"/>
                <w:szCs w:val="16"/>
              </w:rPr>
              <w:t>Taip</w:t>
            </w:r>
          </w:p>
        </w:tc>
        <w:tc>
          <w:tcPr>
            <w:tcW w:w="937" w:type="dxa"/>
            <w:shd w:val="clear" w:color="auto" w:fill="auto"/>
          </w:tcPr>
          <w:p w14:paraId="0A476327" w14:textId="77777777" w:rsidR="00280FF0" w:rsidRDefault="003B213F">
            <w:pPr>
              <w:spacing w:line="276" w:lineRule="auto"/>
              <w:jc w:val="center"/>
              <w:rPr>
                <w:sz w:val="16"/>
                <w:szCs w:val="16"/>
              </w:rPr>
            </w:pPr>
            <w:r>
              <w:rPr>
                <w:sz w:val="16"/>
                <w:szCs w:val="16"/>
              </w:rPr>
              <w:t>D</w:t>
            </w:r>
          </w:p>
        </w:tc>
        <w:tc>
          <w:tcPr>
            <w:tcW w:w="1745" w:type="dxa"/>
            <w:shd w:val="clear" w:color="auto" w:fill="auto"/>
          </w:tcPr>
          <w:p w14:paraId="6FB385A3" w14:textId="77777777" w:rsidR="00280FF0" w:rsidRDefault="003B213F">
            <w:pPr>
              <w:spacing w:line="276" w:lineRule="auto"/>
              <w:jc w:val="center"/>
              <w:rPr>
                <w:sz w:val="16"/>
                <w:szCs w:val="16"/>
              </w:rPr>
            </w:pPr>
            <w:r>
              <w:rPr>
                <w:sz w:val="16"/>
                <w:szCs w:val="16"/>
              </w:rPr>
              <w:t>3 000</w:t>
            </w:r>
          </w:p>
        </w:tc>
        <w:tc>
          <w:tcPr>
            <w:tcW w:w="1229" w:type="dxa"/>
            <w:shd w:val="clear" w:color="auto" w:fill="auto"/>
          </w:tcPr>
          <w:p w14:paraId="551AC070" w14:textId="77777777" w:rsidR="00280FF0" w:rsidRDefault="003B213F">
            <w:pPr>
              <w:spacing w:line="276" w:lineRule="auto"/>
              <w:jc w:val="center"/>
              <w:rPr>
                <w:iCs/>
                <w:sz w:val="16"/>
                <w:szCs w:val="16"/>
              </w:rPr>
            </w:pPr>
            <w:r>
              <w:rPr>
                <w:iCs/>
                <w:sz w:val="16"/>
                <w:szCs w:val="16"/>
              </w:rPr>
              <w:t>2021–2027 m. IP</w:t>
            </w:r>
          </w:p>
          <w:p w14:paraId="7E557D33" w14:textId="77777777" w:rsidR="00280FF0" w:rsidRDefault="00280FF0">
            <w:pPr>
              <w:spacing w:line="276" w:lineRule="auto"/>
              <w:jc w:val="center"/>
              <w:rPr>
                <w:iCs/>
                <w:sz w:val="16"/>
                <w:szCs w:val="16"/>
              </w:rPr>
            </w:pPr>
          </w:p>
          <w:p w14:paraId="30B0F8AD" w14:textId="77777777" w:rsidR="00280FF0" w:rsidRDefault="00280FF0">
            <w:pPr>
              <w:spacing w:line="276" w:lineRule="auto"/>
              <w:jc w:val="center"/>
              <w:rPr>
                <w:iCs/>
                <w:sz w:val="16"/>
                <w:szCs w:val="16"/>
              </w:rPr>
            </w:pPr>
          </w:p>
        </w:tc>
        <w:tc>
          <w:tcPr>
            <w:tcW w:w="1733" w:type="dxa"/>
            <w:shd w:val="clear" w:color="auto" w:fill="auto"/>
          </w:tcPr>
          <w:p w14:paraId="1040D519" w14:textId="77777777" w:rsidR="00280FF0" w:rsidRDefault="00280FF0">
            <w:pPr>
              <w:spacing w:line="276" w:lineRule="auto"/>
              <w:jc w:val="center"/>
              <w:rPr>
                <w:sz w:val="16"/>
                <w:szCs w:val="16"/>
              </w:rPr>
            </w:pPr>
          </w:p>
          <w:p w14:paraId="223BE82A" w14:textId="77777777" w:rsidR="00280FF0" w:rsidRDefault="00280FF0">
            <w:pPr>
              <w:spacing w:line="276" w:lineRule="auto"/>
              <w:jc w:val="center"/>
              <w:rPr>
                <w:sz w:val="16"/>
                <w:szCs w:val="16"/>
              </w:rPr>
            </w:pPr>
          </w:p>
        </w:tc>
        <w:tc>
          <w:tcPr>
            <w:tcW w:w="1192" w:type="dxa"/>
            <w:shd w:val="clear" w:color="auto" w:fill="auto"/>
          </w:tcPr>
          <w:p w14:paraId="6F46630E" w14:textId="77777777" w:rsidR="00280FF0" w:rsidRDefault="00280FF0">
            <w:pPr>
              <w:spacing w:line="276" w:lineRule="auto"/>
              <w:jc w:val="center"/>
              <w:rPr>
                <w:sz w:val="16"/>
                <w:szCs w:val="16"/>
              </w:rPr>
            </w:pPr>
          </w:p>
          <w:p w14:paraId="7A52FB15" w14:textId="77777777" w:rsidR="00280FF0" w:rsidRDefault="00280FF0">
            <w:pPr>
              <w:spacing w:line="276" w:lineRule="auto"/>
              <w:rPr>
                <w:sz w:val="16"/>
                <w:szCs w:val="16"/>
              </w:rPr>
            </w:pPr>
          </w:p>
        </w:tc>
        <w:tc>
          <w:tcPr>
            <w:tcW w:w="1716" w:type="dxa"/>
            <w:shd w:val="clear" w:color="auto" w:fill="auto"/>
          </w:tcPr>
          <w:p w14:paraId="5C773D27" w14:textId="77777777" w:rsidR="00280FF0" w:rsidRDefault="003B213F">
            <w:pPr>
              <w:spacing w:line="276" w:lineRule="auto"/>
              <w:jc w:val="center"/>
              <w:rPr>
                <w:sz w:val="16"/>
                <w:szCs w:val="16"/>
              </w:rPr>
            </w:pPr>
            <w:r>
              <w:rPr>
                <w:sz w:val="16"/>
                <w:szCs w:val="16"/>
              </w:rPr>
              <w:t>VšĮ Inovacijų agentūra</w:t>
            </w:r>
          </w:p>
        </w:tc>
        <w:tc>
          <w:tcPr>
            <w:tcW w:w="945" w:type="dxa"/>
            <w:shd w:val="clear" w:color="auto" w:fill="auto"/>
          </w:tcPr>
          <w:p w14:paraId="6571E9FE" w14:textId="77777777" w:rsidR="00280FF0" w:rsidRDefault="003B213F">
            <w:pPr>
              <w:spacing w:line="276" w:lineRule="auto"/>
              <w:jc w:val="center"/>
              <w:rPr>
                <w:sz w:val="16"/>
                <w:szCs w:val="16"/>
              </w:rPr>
            </w:pPr>
            <w:r>
              <w:rPr>
                <w:sz w:val="16"/>
                <w:szCs w:val="16"/>
              </w:rPr>
              <w:t>Švietimo, mokslo ir sporto ministerija</w:t>
            </w:r>
          </w:p>
        </w:tc>
      </w:tr>
      <w:tr w:rsidR="00280FF0" w14:paraId="637ADCA3" w14:textId="77777777">
        <w:tc>
          <w:tcPr>
            <w:tcW w:w="1624" w:type="dxa"/>
            <w:vMerge w:val="restart"/>
            <w:shd w:val="clear" w:color="auto" w:fill="auto"/>
          </w:tcPr>
          <w:p w14:paraId="226AB594" w14:textId="77777777" w:rsidR="00280FF0" w:rsidRDefault="003B213F">
            <w:pPr>
              <w:spacing w:line="276" w:lineRule="auto"/>
              <w:jc w:val="center"/>
              <w:rPr>
                <w:sz w:val="16"/>
                <w:szCs w:val="16"/>
              </w:rPr>
            </w:pPr>
            <w:r>
              <w:rPr>
                <w:sz w:val="16"/>
                <w:szCs w:val="16"/>
              </w:rPr>
              <w:t xml:space="preserve">10.2.  </w:t>
            </w:r>
            <w:r>
              <w:rPr>
                <w:sz w:val="16"/>
                <w:szCs w:val="16"/>
                <w:lang w:eastAsia="lt-LT"/>
              </w:rPr>
              <w:t xml:space="preserve"> </w:t>
            </w:r>
            <w:r>
              <w:rPr>
                <w:sz w:val="16"/>
                <w:szCs w:val="16"/>
              </w:rPr>
              <w:t>Skatinti APV TUI: MTEP vykdymą ir bendradarbiavimą bei technologijų perdavimą tarp didelių įmonių ir MVĮ technologijų ir inovacijų srityse (Vidurio ir vakarų Lietuvos regionas)</w:t>
            </w:r>
          </w:p>
        </w:tc>
        <w:tc>
          <w:tcPr>
            <w:tcW w:w="781" w:type="dxa"/>
            <w:vMerge w:val="restart"/>
            <w:shd w:val="clear" w:color="auto" w:fill="auto"/>
          </w:tcPr>
          <w:p w14:paraId="72C4BB31" w14:textId="77777777" w:rsidR="00280FF0" w:rsidRDefault="003B213F">
            <w:pPr>
              <w:spacing w:line="276" w:lineRule="auto"/>
              <w:jc w:val="center"/>
              <w:rPr>
                <w:sz w:val="16"/>
                <w:szCs w:val="16"/>
              </w:rPr>
            </w:pPr>
            <w:r>
              <w:rPr>
                <w:sz w:val="16"/>
                <w:szCs w:val="16"/>
              </w:rPr>
              <w:t>I</w:t>
            </w:r>
          </w:p>
          <w:p w14:paraId="004E2B22" w14:textId="77777777" w:rsidR="00280FF0" w:rsidRDefault="00280FF0">
            <w:pPr>
              <w:spacing w:line="276" w:lineRule="auto"/>
              <w:jc w:val="center"/>
              <w:rPr>
                <w:sz w:val="16"/>
                <w:szCs w:val="16"/>
              </w:rPr>
            </w:pPr>
          </w:p>
          <w:p w14:paraId="51D97338" w14:textId="77777777" w:rsidR="00280FF0" w:rsidRDefault="00280FF0">
            <w:pPr>
              <w:spacing w:line="276" w:lineRule="auto"/>
              <w:jc w:val="center"/>
              <w:rPr>
                <w:sz w:val="16"/>
                <w:szCs w:val="16"/>
              </w:rPr>
            </w:pPr>
          </w:p>
        </w:tc>
        <w:tc>
          <w:tcPr>
            <w:tcW w:w="1087" w:type="dxa"/>
            <w:vMerge w:val="restart"/>
            <w:shd w:val="clear" w:color="auto" w:fill="auto"/>
          </w:tcPr>
          <w:p w14:paraId="1E260A35" w14:textId="77777777" w:rsidR="00280FF0" w:rsidRDefault="003B213F">
            <w:pPr>
              <w:spacing w:line="276" w:lineRule="auto"/>
              <w:jc w:val="center"/>
              <w:rPr>
                <w:bCs/>
                <w:iCs/>
                <w:sz w:val="16"/>
                <w:szCs w:val="16"/>
              </w:rPr>
            </w:pPr>
            <w:r>
              <w:rPr>
                <w:bCs/>
                <w:iCs/>
                <w:sz w:val="16"/>
                <w:szCs w:val="16"/>
              </w:rPr>
              <w:t>MVĮ, didelės įmonės, kai jos bendradarbiauja su MVĮ</w:t>
            </w:r>
          </w:p>
        </w:tc>
        <w:tc>
          <w:tcPr>
            <w:tcW w:w="661" w:type="dxa"/>
            <w:vMerge w:val="restart"/>
            <w:shd w:val="clear" w:color="auto" w:fill="auto"/>
          </w:tcPr>
          <w:p w14:paraId="34625378"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3B28EF9F"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2C7D761D"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6428F7B9" w14:textId="77777777" w:rsidR="00280FF0" w:rsidRDefault="003B213F">
            <w:pPr>
              <w:spacing w:line="276" w:lineRule="auto"/>
              <w:jc w:val="center"/>
              <w:rPr>
                <w:sz w:val="16"/>
                <w:szCs w:val="16"/>
              </w:rPr>
            </w:pPr>
            <w:r>
              <w:rPr>
                <w:sz w:val="16"/>
                <w:szCs w:val="16"/>
              </w:rPr>
              <w:t>27 000</w:t>
            </w:r>
          </w:p>
          <w:p w14:paraId="12B44F19" w14:textId="77777777" w:rsidR="00280FF0" w:rsidRDefault="00280FF0">
            <w:pPr>
              <w:spacing w:line="276" w:lineRule="auto"/>
              <w:jc w:val="center"/>
              <w:rPr>
                <w:sz w:val="16"/>
                <w:szCs w:val="16"/>
              </w:rPr>
            </w:pPr>
          </w:p>
          <w:p w14:paraId="2A4B3239" w14:textId="77777777" w:rsidR="00280FF0" w:rsidRDefault="003B213F">
            <w:pPr>
              <w:spacing w:line="276" w:lineRule="auto"/>
              <w:jc w:val="center"/>
              <w:rPr>
                <w:sz w:val="16"/>
                <w:szCs w:val="16"/>
              </w:rPr>
            </w:pPr>
            <w:r>
              <w:rPr>
                <w:sz w:val="16"/>
                <w:szCs w:val="16"/>
              </w:rPr>
              <w:t>24 923, 077</w:t>
            </w:r>
          </w:p>
        </w:tc>
        <w:tc>
          <w:tcPr>
            <w:tcW w:w="1229" w:type="dxa"/>
            <w:vMerge w:val="restart"/>
            <w:shd w:val="clear" w:color="auto" w:fill="auto"/>
          </w:tcPr>
          <w:p w14:paraId="21D27AC4" w14:textId="77777777" w:rsidR="00280FF0" w:rsidRDefault="003B213F">
            <w:pPr>
              <w:spacing w:line="276" w:lineRule="auto"/>
              <w:jc w:val="center"/>
              <w:rPr>
                <w:iCs/>
                <w:sz w:val="16"/>
                <w:szCs w:val="16"/>
              </w:rPr>
            </w:pPr>
            <w:r>
              <w:rPr>
                <w:iCs/>
                <w:sz w:val="16"/>
                <w:szCs w:val="16"/>
              </w:rPr>
              <w:t>2021–2027 m. IP</w:t>
            </w:r>
          </w:p>
          <w:p w14:paraId="22BC84AD" w14:textId="77777777" w:rsidR="00280FF0" w:rsidRDefault="00280FF0">
            <w:pPr>
              <w:spacing w:line="276" w:lineRule="auto"/>
              <w:jc w:val="center"/>
              <w:rPr>
                <w:iCs/>
                <w:sz w:val="16"/>
                <w:szCs w:val="16"/>
              </w:rPr>
            </w:pPr>
          </w:p>
          <w:p w14:paraId="353AA1A9" w14:textId="77777777" w:rsidR="00280FF0" w:rsidRDefault="003B213F">
            <w:pPr>
              <w:spacing w:line="276" w:lineRule="auto"/>
              <w:jc w:val="center"/>
              <w:rPr>
                <w:iCs/>
                <w:sz w:val="16"/>
                <w:szCs w:val="16"/>
              </w:rPr>
            </w:pPr>
            <w:r>
              <w:rPr>
                <w:iCs/>
                <w:sz w:val="16"/>
                <w:szCs w:val="16"/>
              </w:rPr>
              <w:t>Privačios lėšos</w:t>
            </w:r>
          </w:p>
        </w:tc>
        <w:tc>
          <w:tcPr>
            <w:tcW w:w="1733" w:type="dxa"/>
            <w:shd w:val="clear" w:color="auto" w:fill="auto"/>
          </w:tcPr>
          <w:p w14:paraId="2558AECE"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5636E994" w14:textId="77777777" w:rsidR="00280FF0" w:rsidRDefault="00280FF0">
            <w:pPr>
              <w:jc w:val="center"/>
              <w:rPr>
                <w:sz w:val="16"/>
                <w:szCs w:val="16"/>
              </w:rPr>
            </w:pPr>
          </w:p>
          <w:p w14:paraId="13ABBD51" w14:textId="77777777" w:rsidR="00280FF0" w:rsidRDefault="003B213F">
            <w:pPr>
              <w:jc w:val="center"/>
              <w:rPr>
                <w:sz w:val="16"/>
                <w:szCs w:val="16"/>
              </w:rPr>
            </w:pPr>
            <w:r>
              <w:rPr>
                <w:sz w:val="16"/>
                <w:szCs w:val="16"/>
              </w:rPr>
              <w:t>12</w:t>
            </w:r>
          </w:p>
          <w:p w14:paraId="3E8A8B24" w14:textId="77777777" w:rsidR="00280FF0" w:rsidRDefault="003B213F">
            <w:pPr>
              <w:jc w:val="center"/>
              <w:rPr>
                <w:sz w:val="16"/>
                <w:szCs w:val="16"/>
              </w:rPr>
            </w:pPr>
            <w:r>
              <w:rPr>
                <w:sz w:val="16"/>
                <w:szCs w:val="16"/>
              </w:rPr>
              <w:t>(2029)</w:t>
            </w:r>
          </w:p>
          <w:p w14:paraId="6408BF30" w14:textId="77777777" w:rsidR="00280FF0" w:rsidRDefault="00280FF0">
            <w:pPr>
              <w:jc w:val="center"/>
              <w:rPr>
                <w:sz w:val="16"/>
                <w:szCs w:val="16"/>
              </w:rPr>
            </w:pPr>
          </w:p>
        </w:tc>
        <w:tc>
          <w:tcPr>
            <w:tcW w:w="1716" w:type="dxa"/>
            <w:vMerge w:val="restart"/>
            <w:shd w:val="clear" w:color="auto" w:fill="auto"/>
          </w:tcPr>
          <w:p w14:paraId="3E9B8FD8" w14:textId="77777777" w:rsidR="00280FF0" w:rsidRDefault="003B213F">
            <w:pPr>
              <w:spacing w:line="276" w:lineRule="auto"/>
              <w:jc w:val="center"/>
              <w:rPr>
                <w:sz w:val="16"/>
                <w:szCs w:val="16"/>
              </w:rPr>
            </w:pPr>
            <w:r>
              <w:rPr>
                <w:sz w:val="16"/>
                <w:szCs w:val="16"/>
              </w:rPr>
              <w:t>VšĮ Inovacijų agentūra</w:t>
            </w:r>
          </w:p>
        </w:tc>
        <w:tc>
          <w:tcPr>
            <w:tcW w:w="945" w:type="dxa"/>
            <w:vMerge w:val="restart"/>
            <w:shd w:val="clear" w:color="auto" w:fill="auto"/>
          </w:tcPr>
          <w:p w14:paraId="70EA3186" w14:textId="77777777" w:rsidR="00280FF0" w:rsidRDefault="003B213F">
            <w:pPr>
              <w:spacing w:line="276" w:lineRule="auto"/>
              <w:jc w:val="center"/>
              <w:rPr>
                <w:sz w:val="16"/>
                <w:szCs w:val="16"/>
              </w:rPr>
            </w:pPr>
            <w:r>
              <w:rPr>
                <w:sz w:val="16"/>
                <w:szCs w:val="16"/>
              </w:rPr>
              <w:t>Švietimo, mokslo ir sporto ministerija</w:t>
            </w:r>
          </w:p>
        </w:tc>
      </w:tr>
      <w:tr w:rsidR="00280FF0" w14:paraId="6881587E" w14:textId="77777777">
        <w:tc>
          <w:tcPr>
            <w:tcW w:w="1624" w:type="dxa"/>
            <w:vMerge/>
            <w:shd w:val="clear" w:color="auto" w:fill="auto"/>
          </w:tcPr>
          <w:p w14:paraId="7B6F35E6" w14:textId="77777777" w:rsidR="00280FF0" w:rsidRDefault="00280FF0">
            <w:pPr>
              <w:spacing w:line="276" w:lineRule="auto"/>
              <w:jc w:val="center"/>
              <w:rPr>
                <w:sz w:val="16"/>
                <w:szCs w:val="16"/>
              </w:rPr>
            </w:pPr>
          </w:p>
        </w:tc>
        <w:tc>
          <w:tcPr>
            <w:tcW w:w="781" w:type="dxa"/>
            <w:vMerge/>
            <w:shd w:val="clear" w:color="auto" w:fill="auto"/>
          </w:tcPr>
          <w:p w14:paraId="7473ACD7" w14:textId="77777777" w:rsidR="00280FF0" w:rsidRDefault="00280FF0">
            <w:pPr>
              <w:spacing w:line="276" w:lineRule="auto"/>
              <w:jc w:val="center"/>
              <w:rPr>
                <w:sz w:val="16"/>
                <w:szCs w:val="16"/>
              </w:rPr>
            </w:pPr>
          </w:p>
        </w:tc>
        <w:tc>
          <w:tcPr>
            <w:tcW w:w="1087" w:type="dxa"/>
            <w:vMerge/>
            <w:shd w:val="clear" w:color="auto" w:fill="auto"/>
          </w:tcPr>
          <w:p w14:paraId="14BAB0B7" w14:textId="77777777" w:rsidR="00280FF0" w:rsidRDefault="00280FF0">
            <w:pPr>
              <w:spacing w:line="276" w:lineRule="auto"/>
              <w:jc w:val="center"/>
              <w:rPr>
                <w:bCs/>
                <w:iCs/>
                <w:sz w:val="16"/>
                <w:szCs w:val="16"/>
              </w:rPr>
            </w:pPr>
          </w:p>
        </w:tc>
        <w:tc>
          <w:tcPr>
            <w:tcW w:w="661" w:type="dxa"/>
            <w:vMerge/>
            <w:shd w:val="clear" w:color="auto" w:fill="auto"/>
          </w:tcPr>
          <w:p w14:paraId="591A12A7" w14:textId="77777777" w:rsidR="00280FF0" w:rsidRDefault="00280FF0">
            <w:pPr>
              <w:spacing w:line="276" w:lineRule="auto"/>
              <w:jc w:val="center"/>
              <w:rPr>
                <w:sz w:val="16"/>
                <w:szCs w:val="16"/>
              </w:rPr>
            </w:pPr>
          </w:p>
        </w:tc>
        <w:tc>
          <w:tcPr>
            <w:tcW w:w="910" w:type="dxa"/>
            <w:vMerge/>
            <w:shd w:val="clear" w:color="auto" w:fill="auto"/>
          </w:tcPr>
          <w:p w14:paraId="584A7705" w14:textId="77777777" w:rsidR="00280FF0" w:rsidRDefault="00280FF0">
            <w:pPr>
              <w:spacing w:line="276" w:lineRule="auto"/>
              <w:jc w:val="center"/>
              <w:rPr>
                <w:sz w:val="16"/>
                <w:szCs w:val="16"/>
              </w:rPr>
            </w:pPr>
          </w:p>
        </w:tc>
        <w:tc>
          <w:tcPr>
            <w:tcW w:w="937" w:type="dxa"/>
            <w:vMerge/>
            <w:shd w:val="clear" w:color="auto" w:fill="auto"/>
          </w:tcPr>
          <w:p w14:paraId="3BC4D94D" w14:textId="77777777" w:rsidR="00280FF0" w:rsidRDefault="00280FF0">
            <w:pPr>
              <w:spacing w:line="276" w:lineRule="auto"/>
              <w:jc w:val="center"/>
              <w:rPr>
                <w:sz w:val="16"/>
                <w:szCs w:val="16"/>
              </w:rPr>
            </w:pPr>
          </w:p>
        </w:tc>
        <w:tc>
          <w:tcPr>
            <w:tcW w:w="1745" w:type="dxa"/>
            <w:vMerge/>
            <w:shd w:val="clear" w:color="auto" w:fill="auto"/>
          </w:tcPr>
          <w:p w14:paraId="09D13AB0" w14:textId="77777777" w:rsidR="00280FF0" w:rsidRDefault="00280FF0">
            <w:pPr>
              <w:spacing w:line="276" w:lineRule="auto"/>
              <w:jc w:val="center"/>
              <w:rPr>
                <w:sz w:val="16"/>
                <w:szCs w:val="16"/>
              </w:rPr>
            </w:pPr>
          </w:p>
        </w:tc>
        <w:tc>
          <w:tcPr>
            <w:tcW w:w="1229" w:type="dxa"/>
            <w:vMerge/>
            <w:shd w:val="clear" w:color="auto" w:fill="auto"/>
          </w:tcPr>
          <w:p w14:paraId="3AC53200"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3A1C0F74"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6189ACBB" w14:textId="77777777" w:rsidR="00280FF0" w:rsidRDefault="003B213F">
            <w:pPr>
              <w:jc w:val="center"/>
              <w:rPr>
                <w:sz w:val="16"/>
                <w:szCs w:val="16"/>
              </w:rPr>
            </w:pPr>
            <w:r>
              <w:rPr>
                <w:iCs/>
                <w:sz w:val="16"/>
                <w:szCs w:val="16"/>
              </w:rPr>
              <w:t>n/a</w:t>
            </w:r>
          </w:p>
        </w:tc>
        <w:tc>
          <w:tcPr>
            <w:tcW w:w="1716" w:type="dxa"/>
            <w:vMerge/>
            <w:shd w:val="clear" w:color="auto" w:fill="auto"/>
          </w:tcPr>
          <w:p w14:paraId="79B468BB" w14:textId="77777777" w:rsidR="00280FF0" w:rsidRDefault="00280FF0">
            <w:pPr>
              <w:spacing w:line="276" w:lineRule="auto"/>
              <w:jc w:val="center"/>
              <w:rPr>
                <w:sz w:val="16"/>
                <w:szCs w:val="16"/>
              </w:rPr>
            </w:pPr>
          </w:p>
        </w:tc>
        <w:tc>
          <w:tcPr>
            <w:tcW w:w="945" w:type="dxa"/>
            <w:vMerge/>
            <w:shd w:val="clear" w:color="auto" w:fill="auto"/>
          </w:tcPr>
          <w:p w14:paraId="1922D63B" w14:textId="77777777" w:rsidR="00280FF0" w:rsidRDefault="00280FF0">
            <w:pPr>
              <w:spacing w:line="276" w:lineRule="auto"/>
              <w:jc w:val="center"/>
              <w:rPr>
                <w:sz w:val="16"/>
                <w:szCs w:val="16"/>
              </w:rPr>
            </w:pPr>
          </w:p>
        </w:tc>
      </w:tr>
      <w:tr w:rsidR="00280FF0" w14:paraId="744D22E9" w14:textId="77777777">
        <w:tc>
          <w:tcPr>
            <w:tcW w:w="1624" w:type="dxa"/>
            <w:vMerge/>
            <w:shd w:val="clear" w:color="auto" w:fill="auto"/>
          </w:tcPr>
          <w:p w14:paraId="452CC96B" w14:textId="77777777" w:rsidR="00280FF0" w:rsidRDefault="00280FF0">
            <w:pPr>
              <w:spacing w:line="276" w:lineRule="auto"/>
              <w:jc w:val="center"/>
              <w:rPr>
                <w:sz w:val="16"/>
                <w:szCs w:val="16"/>
              </w:rPr>
            </w:pPr>
          </w:p>
        </w:tc>
        <w:tc>
          <w:tcPr>
            <w:tcW w:w="781" w:type="dxa"/>
            <w:vMerge/>
            <w:shd w:val="clear" w:color="auto" w:fill="auto"/>
          </w:tcPr>
          <w:p w14:paraId="6237DA12" w14:textId="77777777" w:rsidR="00280FF0" w:rsidRDefault="00280FF0">
            <w:pPr>
              <w:spacing w:line="276" w:lineRule="auto"/>
              <w:jc w:val="center"/>
              <w:rPr>
                <w:sz w:val="16"/>
                <w:szCs w:val="16"/>
              </w:rPr>
            </w:pPr>
          </w:p>
        </w:tc>
        <w:tc>
          <w:tcPr>
            <w:tcW w:w="1087" w:type="dxa"/>
            <w:vMerge/>
            <w:shd w:val="clear" w:color="auto" w:fill="auto"/>
          </w:tcPr>
          <w:p w14:paraId="13B5DA54" w14:textId="77777777" w:rsidR="00280FF0" w:rsidRDefault="00280FF0">
            <w:pPr>
              <w:spacing w:line="276" w:lineRule="auto"/>
              <w:jc w:val="center"/>
              <w:rPr>
                <w:bCs/>
                <w:iCs/>
                <w:sz w:val="16"/>
                <w:szCs w:val="16"/>
              </w:rPr>
            </w:pPr>
          </w:p>
        </w:tc>
        <w:tc>
          <w:tcPr>
            <w:tcW w:w="661" w:type="dxa"/>
            <w:vMerge/>
            <w:shd w:val="clear" w:color="auto" w:fill="auto"/>
          </w:tcPr>
          <w:p w14:paraId="428590AC" w14:textId="77777777" w:rsidR="00280FF0" w:rsidRDefault="00280FF0">
            <w:pPr>
              <w:spacing w:line="276" w:lineRule="auto"/>
              <w:jc w:val="center"/>
              <w:rPr>
                <w:sz w:val="16"/>
                <w:szCs w:val="16"/>
              </w:rPr>
            </w:pPr>
          </w:p>
        </w:tc>
        <w:tc>
          <w:tcPr>
            <w:tcW w:w="910" w:type="dxa"/>
            <w:vMerge/>
            <w:shd w:val="clear" w:color="auto" w:fill="auto"/>
          </w:tcPr>
          <w:p w14:paraId="190BED41" w14:textId="77777777" w:rsidR="00280FF0" w:rsidRDefault="00280FF0">
            <w:pPr>
              <w:spacing w:line="276" w:lineRule="auto"/>
              <w:jc w:val="center"/>
              <w:rPr>
                <w:sz w:val="16"/>
                <w:szCs w:val="16"/>
              </w:rPr>
            </w:pPr>
          </w:p>
        </w:tc>
        <w:tc>
          <w:tcPr>
            <w:tcW w:w="937" w:type="dxa"/>
            <w:vMerge/>
            <w:shd w:val="clear" w:color="auto" w:fill="auto"/>
          </w:tcPr>
          <w:p w14:paraId="79999720" w14:textId="77777777" w:rsidR="00280FF0" w:rsidRDefault="00280FF0">
            <w:pPr>
              <w:spacing w:line="276" w:lineRule="auto"/>
              <w:jc w:val="center"/>
              <w:rPr>
                <w:sz w:val="16"/>
                <w:szCs w:val="16"/>
              </w:rPr>
            </w:pPr>
          </w:p>
        </w:tc>
        <w:tc>
          <w:tcPr>
            <w:tcW w:w="1745" w:type="dxa"/>
            <w:vMerge/>
            <w:shd w:val="clear" w:color="auto" w:fill="auto"/>
          </w:tcPr>
          <w:p w14:paraId="14478F87" w14:textId="77777777" w:rsidR="00280FF0" w:rsidRDefault="00280FF0">
            <w:pPr>
              <w:spacing w:line="276" w:lineRule="auto"/>
              <w:jc w:val="center"/>
              <w:rPr>
                <w:sz w:val="16"/>
                <w:szCs w:val="16"/>
              </w:rPr>
            </w:pPr>
          </w:p>
        </w:tc>
        <w:tc>
          <w:tcPr>
            <w:tcW w:w="1229" w:type="dxa"/>
            <w:vMerge/>
            <w:shd w:val="clear" w:color="auto" w:fill="auto"/>
          </w:tcPr>
          <w:p w14:paraId="1859ECE9"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4CE26955"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24EFAEAF" w14:textId="77777777" w:rsidR="00280FF0" w:rsidRDefault="003B213F">
            <w:pPr>
              <w:jc w:val="center"/>
              <w:rPr>
                <w:sz w:val="16"/>
                <w:szCs w:val="16"/>
              </w:rPr>
            </w:pPr>
            <w:r>
              <w:rPr>
                <w:iCs/>
                <w:sz w:val="16"/>
                <w:szCs w:val="16"/>
              </w:rPr>
              <w:t>n/a</w:t>
            </w:r>
          </w:p>
        </w:tc>
        <w:tc>
          <w:tcPr>
            <w:tcW w:w="1716" w:type="dxa"/>
            <w:vMerge/>
            <w:shd w:val="clear" w:color="auto" w:fill="auto"/>
          </w:tcPr>
          <w:p w14:paraId="1A0D2A05" w14:textId="77777777" w:rsidR="00280FF0" w:rsidRDefault="00280FF0">
            <w:pPr>
              <w:spacing w:line="276" w:lineRule="auto"/>
              <w:jc w:val="center"/>
              <w:rPr>
                <w:sz w:val="16"/>
                <w:szCs w:val="16"/>
              </w:rPr>
            </w:pPr>
          </w:p>
        </w:tc>
        <w:tc>
          <w:tcPr>
            <w:tcW w:w="945" w:type="dxa"/>
            <w:vMerge/>
            <w:shd w:val="clear" w:color="auto" w:fill="auto"/>
          </w:tcPr>
          <w:p w14:paraId="0611CF5F" w14:textId="77777777" w:rsidR="00280FF0" w:rsidRDefault="00280FF0">
            <w:pPr>
              <w:spacing w:line="276" w:lineRule="auto"/>
              <w:jc w:val="center"/>
              <w:rPr>
                <w:sz w:val="16"/>
                <w:szCs w:val="16"/>
              </w:rPr>
            </w:pPr>
          </w:p>
        </w:tc>
      </w:tr>
      <w:tr w:rsidR="00280FF0" w14:paraId="0E3BAB90" w14:textId="77777777">
        <w:tc>
          <w:tcPr>
            <w:tcW w:w="1624" w:type="dxa"/>
            <w:vMerge/>
            <w:shd w:val="clear" w:color="auto" w:fill="auto"/>
          </w:tcPr>
          <w:p w14:paraId="4E4135B6" w14:textId="77777777" w:rsidR="00280FF0" w:rsidRDefault="00280FF0">
            <w:pPr>
              <w:spacing w:line="276" w:lineRule="auto"/>
              <w:jc w:val="center"/>
              <w:rPr>
                <w:sz w:val="16"/>
                <w:szCs w:val="16"/>
              </w:rPr>
            </w:pPr>
          </w:p>
        </w:tc>
        <w:tc>
          <w:tcPr>
            <w:tcW w:w="781" w:type="dxa"/>
            <w:vMerge/>
            <w:shd w:val="clear" w:color="auto" w:fill="auto"/>
          </w:tcPr>
          <w:p w14:paraId="36B664B4" w14:textId="77777777" w:rsidR="00280FF0" w:rsidRDefault="00280FF0">
            <w:pPr>
              <w:spacing w:line="276" w:lineRule="auto"/>
              <w:jc w:val="center"/>
              <w:rPr>
                <w:sz w:val="16"/>
                <w:szCs w:val="16"/>
              </w:rPr>
            </w:pPr>
          </w:p>
        </w:tc>
        <w:tc>
          <w:tcPr>
            <w:tcW w:w="1087" w:type="dxa"/>
            <w:vMerge/>
            <w:shd w:val="clear" w:color="auto" w:fill="auto"/>
          </w:tcPr>
          <w:p w14:paraId="0E422236" w14:textId="77777777" w:rsidR="00280FF0" w:rsidRDefault="00280FF0">
            <w:pPr>
              <w:spacing w:line="276" w:lineRule="auto"/>
              <w:jc w:val="center"/>
              <w:rPr>
                <w:bCs/>
                <w:iCs/>
                <w:sz w:val="16"/>
                <w:szCs w:val="16"/>
              </w:rPr>
            </w:pPr>
          </w:p>
        </w:tc>
        <w:tc>
          <w:tcPr>
            <w:tcW w:w="661" w:type="dxa"/>
            <w:vMerge/>
            <w:shd w:val="clear" w:color="auto" w:fill="auto"/>
          </w:tcPr>
          <w:p w14:paraId="1A273CC6" w14:textId="77777777" w:rsidR="00280FF0" w:rsidRDefault="00280FF0">
            <w:pPr>
              <w:spacing w:line="276" w:lineRule="auto"/>
              <w:jc w:val="center"/>
              <w:rPr>
                <w:sz w:val="16"/>
                <w:szCs w:val="16"/>
              </w:rPr>
            </w:pPr>
          </w:p>
        </w:tc>
        <w:tc>
          <w:tcPr>
            <w:tcW w:w="910" w:type="dxa"/>
            <w:vMerge/>
            <w:shd w:val="clear" w:color="auto" w:fill="auto"/>
          </w:tcPr>
          <w:p w14:paraId="6E533285" w14:textId="77777777" w:rsidR="00280FF0" w:rsidRDefault="00280FF0">
            <w:pPr>
              <w:spacing w:line="276" w:lineRule="auto"/>
              <w:jc w:val="center"/>
              <w:rPr>
                <w:sz w:val="16"/>
                <w:szCs w:val="16"/>
              </w:rPr>
            </w:pPr>
          </w:p>
        </w:tc>
        <w:tc>
          <w:tcPr>
            <w:tcW w:w="937" w:type="dxa"/>
            <w:vMerge/>
            <w:shd w:val="clear" w:color="auto" w:fill="auto"/>
          </w:tcPr>
          <w:p w14:paraId="08C61A2C" w14:textId="77777777" w:rsidR="00280FF0" w:rsidRDefault="00280FF0">
            <w:pPr>
              <w:spacing w:line="276" w:lineRule="auto"/>
              <w:jc w:val="center"/>
              <w:rPr>
                <w:sz w:val="16"/>
                <w:szCs w:val="16"/>
              </w:rPr>
            </w:pPr>
          </w:p>
        </w:tc>
        <w:tc>
          <w:tcPr>
            <w:tcW w:w="1745" w:type="dxa"/>
            <w:vMerge/>
            <w:shd w:val="clear" w:color="auto" w:fill="auto"/>
          </w:tcPr>
          <w:p w14:paraId="32E6B538" w14:textId="77777777" w:rsidR="00280FF0" w:rsidRDefault="00280FF0">
            <w:pPr>
              <w:spacing w:line="276" w:lineRule="auto"/>
              <w:jc w:val="center"/>
              <w:rPr>
                <w:sz w:val="16"/>
                <w:szCs w:val="16"/>
              </w:rPr>
            </w:pPr>
          </w:p>
        </w:tc>
        <w:tc>
          <w:tcPr>
            <w:tcW w:w="1229" w:type="dxa"/>
            <w:vMerge/>
            <w:shd w:val="clear" w:color="auto" w:fill="auto"/>
          </w:tcPr>
          <w:p w14:paraId="57C2F7C4"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6DA7EC8C"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5E2AA899" w14:textId="77777777" w:rsidR="00280FF0" w:rsidRDefault="003B213F">
            <w:pPr>
              <w:jc w:val="center"/>
              <w:rPr>
                <w:sz w:val="16"/>
                <w:szCs w:val="16"/>
              </w:rPr>
            </w:pPr>
            <w:r>
              <w:rPr>
                <w:iCs/>
                <w:sz w:val="16"/>
                <w:szCs w:val="16"/>
              </w:rPr>
              <w:t>n/a</w:t>
            </w:r>
          </w:p>
        </w:tc>
        <w:tc>
          <w:tcPr>
            <w:tcW w:w="1716" w:type="dxa"/>
            <w:vMerge/>
            <w:shd w:val="clear" w:color="auto" w:fill="auto"/>
          </w:tcPr>
          <w:p w14:paraId="2592EB99" w14:textId="77777777" w:rsidR="00280FF0" w:rsidRDefault="00280FF0">
            <w:pPr>
              <w:spacing w:line="276" w:lineRule="auto"/>
              <w:jc w:val="center"/>
              <w:rPr>
                <w:sz w:val="16"/>
                <w:szCs w:val="16"/>
              </w:rPr>
            </w:pPr>
          </w:p>
        </w:tc>
        <w:tc>
          <w:tcPr>
            <w:tcW w:w="945" w:type="dxa"/>
            <w:vMerge/>
            <w:shd w:val="clear" w:color="auto" w:fill="auto"/>
          </w:tcPr>
          <w:p w14:paraId="10650348" w14:textId="77777777" w:rsidR="00280FF0" w:rsidRDefault="00280FF0">
            <w:pPr>
              <w:spacing w:line="276" w:lineRule="auto"/>
              <w:jc w:val="center"/>
              <w:rPr>
                <w:sz w:val="16"/>
                <w:szCs w:val="16"/>
              </w:rPr>
            </w:pPr>
          </w:p>
        </w:tc>
      </w:tr>
      <w:tr w:rsidR="00280FF0" w14:paraId="5C8108E0" w14:textId="77777777">
        <w:tc>
          <w:tcPr>
            <w:tcW w:w="1624" w:type="dxa"/>
            <w:vMerge/>
            <w:shd w:val="clear" w:color="auto" w:fill="auto"/>
          </w:tcPr>
          <w:p w14:paraId="223174F4" w14:textId="77777777" w:rsidR="00280FF0" w:rsidRDefault="00280FF0">
            <w:pPr>
              <w:spacing w:line="276" w:lineRule="auto"/>
              <w:jc w:val="center"/>
              <w:rPr>
                <w:sz w:val="16"/>
                <w:szCs w:val="16"/>
              </w:rPr>
            </w:pPr>
          </w:p>
        </w:tc>
        <w:tc>
          <w:tcPr>
            <w:tcW w:w="781" w:type="dxa"/>
            <w:vMerge/>
            <w:shd w:val="clear" w:color="auto" w:fill="auto"/>
          </w:tcPr>
          <w:p w14:paraId="5E606C9C" w14:textId="77777777" w:rsidR="00280FF0" w:rsidRDefault="00280FF0">
            <w:pPr>
              <w:spacing w:line="276" w:lineRule="auto"/>
              <w:jc w:val="center"/>
              <w:rPr>
                <w:sz w:val="16"/>
                <w:szCs w:val="16"/>
              </w:rPr>
            </w:pPr>
          </w:p>
        </w:tc>
        <w:tc>
          <w:tcPr>
            <w:tcW w:w="1087" w:type="dxa"/>
            <w:vMerge/>
            <w:shd w:val="clear" w:color="auto" w:fill="auto"/>
          </w:tcPr>
          <w:p w14:paraId="343390D0" w14:textId="77777777" w:rsidR="00280FF0" w:rsidRDefault="00280FF0">
            <w:pPr>
              <w:spacing w:line="276" w:lineRule="auto"/>
              <w:jc w:val="center"/>
              <w:rPr>
                <w:bCs/>
                <w:iCs/>
                <w:sz w:val="16"/>
                <w:szCs w:val="16"/>
              </w:rPr>
            </w:pPr>
          </w:p>
        </w:tc>
        <w:tc>
          <w:tcPr>
            <w:tcW w:w="661" w:type="dxa"/>
            <w:vMerge/>
            <w:shd w:val="clear" w:color="auto" w:fill="auto"/>
          </w:tcPr>
          <w:p w14:paraId="394743DE" w14:textId="77777777" w:rsidR="00280FF0" w:rsidRDefault="00280FF0">
            <w:pPr>
              <w:spacing w:line="276" w:lineRule="auto"/>
              <w:jc w:val="center"/>
              <w:rPr>
                <w:sz w:val="16"/>
                <w:szCs w:val="16"/>
              </w:rPr>
            </w:pPr>
          </w:p>
        </w:tc>
        <w:tc>
          <w:tcPr>
            <w:tcW w:w="910" w:type="dxa"/>
            <w:vMerge/>
            <w:shd w:val="clear" w:color="auto" w:fill="auto"/>
          </w:tcPr>
          <w:p w14:paraId="7E038059" w14:textId="77777777" w:rsidR="00280FF0" w:rsidRDefault="00280FF0">
            <w:pPr>
              <w:spacing w:line="276" w:lineRule="auto"/>
              <w:jc w:val="center"/>
              <w:rPr>
                <w:sz w:val="16"/>
                <w:szCs w:val="16"/>
              </w:rPr>
            </w:pPr>
          </w:p>
        </w:tc>
        <w:tc>
          <w:tcPr>
            <w:tcW w:w="937" w:type="dxa"/>
            <w:vMerge/>
            <w:shd w:val="clear" w:color="auto" w:fill="auto"/>
          </w:tcPr>
          <w:p w14:paraId="675FDB54" w14:textId="77777777" w:rsidR="00280FF0" w:rsidRDefault="00280FF0">
            <w:pPr>
              <w:spacing w:line="276" w:lineRule="auto"/>
              <w:jc w:val="center"/>
              <w:rPr>
                <w:sz w:val="16"/>
                <w:szCs w:val="16"/>
              </w:rPr>
            </w:pPr>
          </w:p>
        </w:tc>
        <w:tc>
          <w:tcPr>
            <w:tcW w:w="1745" w:type="dxa"/>
            <w:vMerge/>
            <w:shd w:val="clear" w:color="auto" w:fill="auto"/>
          </w:tcPr>
          <w:p w14:paraId="636E0F3D" w14:textId="77777777" w:rsidR="00280FF0" w:rsidRDefault="00280FF0">
            <w:pPr>
              <w:spacing w:line="276" w:lineRule="auto"/>
              <w:jc w:val="center"/>
              <w:rPr>
                <w:sz w:val="16"/>
                <w:szCs w:val="16"/>
              </w:rPr>
            </w:pPr>
          </w:p>
        </w:tc>
        <w:tc>
          <w:tcPr>
            <w:tcW w:w="1229" w:type="dxa"/>
            <w:vMerge/>
            <w:shd w:val="clear" w:color="auto" w:fill="auto"/>
          </w:tcPr>
          <w:p w14:paraId="104B7C51"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3AECEB25" w14:textId="77777777" w:rsidR="00280FF0" w:rsidRDefault="003B213F">
            <w:pPr>
              <w:spacing w:line="276" w:lineRule="auto"/>
              <w:jc w:val="center"/>
              <w:rPr>
                <w:sz w:val="16"/>
                <w:szCs w:val="16"/>
              </w:rPr>
            </w:pPr>
            <w:r>
              <w:rPr>
                <w:sz w:val="16"/>
                <w:szCs w:val="16"/>
              </w:rPr>
              <w:t>P – Paramą gavusios įmonės (iš kurių: didelės)</w:t>
            </w:r>
          </w:p>
        </w:tc>
        <w:tc>
          <w:tcPr>
            <w:tcW w:w="1192" w:type="dxa"/>
            <w:shd w:val="clear" w:color="auto" w:fill="FFFFFF" w:themeFill="background1"/>
            <w:vAlign w:val="center"/>
          </w:tcPr>
          <w:p w14:paraId="2E05BB5E" w14:textId="77777777" w:rsidR="00280FF0" w:rsidRDefault="003B213F">
            <w:pPr>
              <w:jc w:val="center"/>
              <w:rPr>
                <w:sz w:val="16"/>
                <w:szCs w:val="16"/>
              </w:rPr>
            </w:pPr>
            <w:r>
              <w:rPr>
                <w:iCs/>
                <w:sz w:val="16"/>
                <w:szCs w:val="16"/>
              </w:rPr>
              <w:t>n/a</w:t>
            </w:r>
          </w:p>
        </w:tc>
        <w:tc>
          <w:tcPr>
            <w:tcW w:w="1716" w:type="dxa"/>
            <w:vMerge/>
            <w:shd w:val="clear" w:color="auto" w:fill="auto"/>
          </w:tcPr>
          <w:p w14:paraId="2CF1BF38" w14:textId="77777777" w:rsidR="00280FF0" w:rsidRDefault="00280FF0">
            <w:pPr>
              <w:spacing w:line="276" w:lineRule="auto"/>
              <w:jc w:val="center"/>
              <w:rPr>
                <w:sz w:val="16"/>
                <w:szCs w:val="16"/>
              </w:rPr>
            </w:pPr>
          </w:p>
        </w:tc>
        <w:tc>
          <w:tcPr>
            <w:tcW w:w="945" w:type="dxa"/>
            <w:vMerge/>
            <w:shd w:val="clear" w:color="auto" w:fill="auto"/>
          </w:tcPr>
          <w:p w14:paraId="5141986A" w14:textId="77777777" w:rsidR="00280FF0" w:rsidRDefault="00280FF0">
            <w:pPr>
              <w:spacing w:line="276" w:lineRule="auto"/>
              <w:jc w:val="center"/>
              <w:rPr>
                <w:sz w:val="16"/>
                <w:szCs w:val="16"/>
              </w:rPr>
            </w:pPr>
          </w:p>
        </w:tc>
      </w:tr>
      <w:tr w:rsidR="00280FF0" w14:paraId="11E242EC" w14:textId="77777777">
        <w:tc>
          <w:tcPr>
            <w:tcW w:w="1624" w:type="dxa"/>
            <w:vMerge/>
            <w:shd w:val="clear" w:color="auto" w:fill="auto"/>
          </w:tcPr>
          <w:p w14:paraId="5D3E6891" w14:textId="77777777" w:rsidR="00280FF0" w:rsidRDefault="00280FF0">
            <w:pPr>
              <w:spacing w:line="276" w:lineRule="auto"/>
              <w:jc w:val="center"/>
              <w:rPr>
                <w:sz w:val="16"/>
                <w:szCs w:val="16"/>
              </w:rPr>
            </w:pPr>
          </w:p>
        </w:tc>
        <w:tc>
          <w:tcPr>
            <w:tcW w:w="781" w:type="dxa"/>
            <w:vMerge/>
            <w:shd w:val="clear" w:color="auto" w:fill="auto"/>
          </w:tcPr>
          <w:p w14:paraId="3E3E71CB" w14:textId="77777777" w:rsidR="00280FF0" w:rsidRDefault="00280FF0">
            <w:pPr>
              <w:spacing w:line="276" w:lineRule="auto"/>
              <w:jc w:val="center"/>
              <w:rPr>
                <w:sz w:val="16"/>
                <w:szCs w:val="16"/>
              </w:rPr>
            </w:pPr>
          </w:p>
        </w:tc>
        <w:tc>
          <w:tcPr>
            <w:tcW w:w="1087" w:type="dxa"/>
            <w:vMerge/>
            <w:shd w:val="clear" w:color="auto" w:fill="auto"/>
          </w:tcPr>
          <w:p w14:paraId="7CA060E5" w14:textId="77777777" w:rsidR="00280FF0" w:rsidRDefault="00280FF0">
            <w:pPr>
              <w:spacing w:line="276" w:lineRule="auto"/>
              <w:jc w:val="center"/>
              <w:rPr>
                <w:bCs/>
                <w:iCs/>
                <w:sz w:val="16"/>
                <w:szCs w:val="16"/>
              </w:rPr>
            </w:pPr>
          </w:p>
        </w:tc>
        <w:tc>
          <w:tcPr>
            <w:tcW w:w="661" w:type="dxa"/>
            <w:vMerge/>
            <w:shd w:val="clear" w:color="auto" w:fill="auto"/>
          </w:tcPr>
          <w:p w14:paraId="2FB21D77" w14:textId="77777777" w:rsidR="00280FF0" w:rsidRDefault="00280FF0">
            <w:pPr>
              <w:spacing w:line="276" w:lineRule="auto"/>
              <w:jc w:val="center"/>
              <w:rPr>
                <w:sz w:val="16"/>
                <w:szCs w:val="16"/>
              </w:rPr>
            </w:pPr>
          </w:p>
        </w:tc>
        <w:tc>
          <w:tcPr>
            <w:tcW w:w="910" w:type="dxa"/>
            <w:vMerge/>
            <w:shd w:val="clear" w:color="auto" w:fill="auto"/>
          </w:tcPr>
          <w:p w14:paraId="5F2123D6" w14:textId="77777777" w:rsidR="00280FF0" w:rsidRDefault="00280FF0">
            <w:pPr>
              <w:spacing w:line="276" w:lineRule="auto"/>
              <w:jc w:val="center"/>
              <w:rPr>
                <w:sz w:val="16"/>
                <w:szCs w:val="16"/>
              </w:rPr>
            </w:pPr>
          </w:p>
        </w:tc>
        <w:tc>
          <w:tcPr>
            <w:tcW w:w="937" w:type="dxa"/>
            <w:vMerge/>
            <w:shd w:val="clear" w:color="auto" w:fill="auto"/>
          </w:tcPr>
          <w:p w14:paraId="1568BF22" w14:textId="77777777" w:rsidR="00280FF0" w:rsidRDefault="00280FF0">
            <w:pPr>
              <w:spacing w:line="276" w:lineRule="auto"/>
              <w:jc w:val="center"/>
              <w:rPr>
                <w:sz w:val="16"/>
                <w:szCs w:val="16"/>
              </w:rPr>
            </w:pPr>
          </w:p>
        </w:tc>
        <w:tc>
          <w:tcPr>
            <w:tcW w:w="1745" w:type="dxa"/>
            <w:vMerge/>
            <w:shd w:val="clear" w:color="auto" w:fill="auto"/>
          </w:tcPr>
          <w:p w14:paraId="6E792E86" w14:textId="77777777" w:rsidR="00280FF0" w:rsidRDefault="00280FF0">
            <w:pPr>
              <w:spacing w:line="276" w:lineRule="auto"/>
              <w:jc w:val="center"/>
              <w:rPr>
                <w:sz w:val="16"/>
                <w:szCs w:val="16"/>
              </w:rPr>
            </w:pPr>
          </w:p>
        </w:tc>
        <w:tc>
          <w:tcPr>
            <w:tcW w:w="1229" w:type="dxa"/>
            <w:vMerge/>
            <w:shd w:val="clear" w:color="auto" w:fill="auto"/>
          </w:tcPr>
          <w:p w14:paraId="39FACD35" w14:textId="77777777" w:rsidR="00280FF0" w:rsidRDefault="00280FF0">
            <w:pPr>
              <w:spacing w:line="276" w:lineRule="auto"/>
              <w:jc w:val="center"/>
              <w:rPr>
                <w:iCs/>
                <w:sz w:val="16"/>
                <w:szCs w:val="16"/>
              </w:rPr>
            </w:pPr>
          </w:p>
        </w:tc>
        <w:tc>
          <w:tcPr>
            <w:tcW w:w="1733" w:type="dxa"/>
            <w:shd w:val="clear" w:color="auto" w:fill="auto"/>
          </w:tcPr>
          <w:p w14:paraId="659F2DEA" w14:textId="77777777" w:rsidR="00280FF0" w:rsidRDefault="003B213F">
            <w:pPr>
              <w:spacing w:line="276" w:lineRule="auto"/>
              <w:jc w:val="center"/>
              <w:rPr>
                <w:sz w:val="16"/>
                <w:szCs w:val="16"/>
              </w:rPr>
            </w:pPr>
            <w:r>
              <w:rPr>
                <w:sz w:val="16"/>
                <w:szCs w:val="16"/>
              </w:rPr>
              <w:t>P – Paramą dotacijomis gavusios įmonės</w:t>
            </w:r>
          </w:p>
        </w:tc>
        <w:tc>
          <w:tcPr>
            <w:tcW w:w="1192" w:type="dxa"/>
            <w:shd w:val="clear" w:color="auto" w:fill="auto"/>
          </w:tcPr>
          <w:p w14:paraId="26B144AC" w14:textId="77777777" w:rsidR="00280FF0" w:rsidRDefault="003B213F">
            <w:pPr>
              <w:jc w:val="center"/>
              <w:rPr>
                <w:sz w:val="16"/>
                <w:szCs w:val="16"/>
              </w:rPr>
            </w:pPr>
            <w:r>
              <w:rPr>
                <w:sz w:val="16"/>
                <w:szCs w:val="16"/>
              </w:rPr>
              <w:t>13</w:t>
            </w:r>
          </w:p>
          <w:p w14:paraId="79A44C14" w14:textId="77777777" w:rsidR="00280FF0" w:rsidRDefault="003B213F">
            <w:pPr>
              <w:jc w:val="center"/>
              <w:rPr>
                <w:sz w:val="16"/>
                <w:szCs w:val="16"/>
              </w:rPr>
            </w:pPr>
            <w:r>
              <w:rPr>
                <w:sz w:val="16"/>
                <w:szCs w:val="16"/>
              </w:rPr>
              <w:t>(2029)</w:t>
            </w:r>
          </w:p>
        </w:tc>
        <w:tc>
          <w:tcPr>
            <w:tcW w:w="1716" w:type="dxa"/>
            <w:vMerge/>
            <w:shd w:val="clear" w:color="auto" w:fill="auto"/>
          </w:tcPr>
          <w:p w14:paraId="2F07940D" w14:textId="77777777" w:rsidR="00280FF0" w:rsidRDefault="00280FF0">
            <w:pPr>
              <w:spacing w:line="276" w:lineRule="auto"/>
              <w:jc w:val="center"/>
              <w:rPr>
                <w:sz w:val="16"/>
                <w:szCs w:val="16"/>
              </w:rPr>
            </w:pPr>
          </w:p>
        </w:tc>
        <w:tc>
          <w:tcPr>
            <w:tcW w:w="945" w:type="dxa"/>
            <w:vMerge/>
            <w:shd w:val="clear" w:color="auto" w:fill="auto"/>
          </w:tcPr>
          <w:p w14:paraId="50C78911" w14:textId="77777777" w:rsidR="00280FF0" w:rsidRDefault="00280FF0">
            <w:pPr>
              <w:spacing w:line="276" w:lineRule="auto"/>
              <w:jc w:val="center"/>
              <w:rPr>
                <w:sz w:val="16"/>
                <w:szCs w:val="16"/>
              </w:rPr>
            </w:pPr>
          </w:p>
        </w:tc>
      </w:tr>
      <w:tr w:rsidR="00280FF0" w14:paraId="592B7F93" w14:textId="77777777">
        <w:tc>
          <w:tcPr>
            <w:tcW w:w="1624" w:type="dxa"/>
            <w:vMerge/>
            <w:shd w:val="clear" w:color="auto" w:fill="auto"/>
          </w:tcPr>
          <w:p w14:paraId="302E00DF" w14:textId="77777777" w:rsidR="00280FF0" w:rsidRDefault="00280FF0">
            <w:pPr>
              <w:spacing w:line="276" w:lineRule="auto"/>
              <w:jc w:val="center"/>
              <w:rPr>
                <w:sz w:val="16"/>
                <w:szCs w:val="16"/>
              </w:rPr>
            </w:pPr>
          </w:p>
        </w:tc>
        <w:tc>
          <w:tcPr>
            <w:tcW w:w="781" w:type="dxa"/>
            <w:vMerge/>
            <w:shd w:val="clear" w:color="auto" w:fill="auto"/>
          </w:tcPr>
          <w:p w14:paraId="6FE43A22" w14:textId="77777777" w:rsidR="00280FF0" w:rsidRDefault="00280FF0">
            <w:pPr>
              <w:spacing w:line="276" w:lineRule="auto"/>
              <w:jc w:val="center"/>
              <w:rPr>
                <w:sz w:val="16"/>
                <w:szCs w:val="16"/>
              </w:rPr>
            </w:pPr>
          </w:p>
        </w:tc>
        <w:tc>
          <w:tcPr>
            <w:tcW w:w="1087" w:type="dxa"/>
            <w:vMerge/>
            <w:shd w:val="clear" w:color="auto" w:fill="auto"/>
          </w:tcPr>
          <w:p w14:paraId="2197235D" w14:textId="77777777" w:rsidR="00280FF0" w:rsidRDefault="00280FF0">
            <w:pPr>
              <w:spacing w:line="276" w:lineRule="auto"/>
              <w:jc w:val="center"/>
              <w:rPr>
                <w:bCs/>
                <w:iCs/>
                <w:sz w:val="16"/>
                <w:szCs w:val="16"/>
              </w:rPr>
            </w:pPr>
          </w:p>
        </w:tc>
        <w:tc>
          <w:tcPr>
            <w:tcW w:w="661" w:type="dxa"/>
            <w:vMerge/>
            <w:shd w:val="clear" w:color="auto" w:fill="auto"/>
          </w:tcPr>
          <w:p w14:paraId="3E3467C0" w14:textId="77777777" w:rsidR="00280FF0" w:rsidRDefault="00280FF0">
            <w:pPr>
              <w:spacing w:line="276" w:lineRule="auto"/>
              <w:jc w:val="center"/>
              <w:rPr>
                <w:sz w:val="16"/>
                <w:szCs w:val="16"/>
              </w:rPr>
            </w:pPr>
          </w:p>
        </w:tc>
        <w:tc>
          <w:tcPr>
            <w:tcW w:w="910" w:type="dxa"/>
            <w:vMerge/>
            <w:shd w:val="clear" w:color="auto" w:fill="auto"/>
          </w:tcPr>
          <w:p w14:paraId="7B7CF6BB" w14:textId="77777777" w:rsidR="00280FF0" w:rsidRDefault="00280FF0">
            <w:pPr>
              <w:spacing w:line="276" w:lineRule="auto"/>
              <w:jc w:val="center"/>
              <w:rPr>
                <w:sz w:val="16"/>
                <w:szCs w:val="16"/>
              </w:rPr>
            </w:pPr>
          </w:p>
        </w:tc>
        <w:tc>
          <w:tcPr>
            <w:tcW w:w="937" w:type="dxa"/>
            <w:vMerge/>
            <w:shd w:val="clear" w:color="auto" w:fill="auto"/>
          </w:tcPr>
          <w:p w14:paraId="041256CD" w14:textId="77777777" w:rsidR="00280FF0" w:rsidRDefault="00280FF0">
            <w:pPr>
              <w:spacing w:line="276" w:lineRule="auto"/>
              <w:jc w:val="center"/>
              <w:rPr>
                <w:sz w:val="16"/>
                <w:szCs w:val="16"/>
              </w:rPr>
            </w:pPr>
          </w:p>
        </w:tc>
        <w:tc>
          <w:tcPr>
            <w:tcW w:w="1745" w:type="dxa"/>
            <w:vMerge/>
            <w:shd w:val="clear" w:color="auto" w:fill="auto"/>
          </w:tcPr>
          <w:p w14:paraId="4E98BB7B" w14:textId="77777777" w:rsidR="00280FF0" w:rsidRDefault="00280FF0">
            <w:pPr>
              <w:spacing w:line="276" w:lineRule="auto"/>
              <w:jc w:val="center"/>
              <w:rPr>
                <w:sz w:val="16"/>
                <w:szCs w:val="16"/>
              </w:rPr>
            </w:pPr>
          </w:p>
        </w:tc>
        <w:tc>
          <w:tcPr>
            <w:tcW w:w="1229" w:type="dxa"/>
            <w:vMerge/>
            <w:shd w:val="clear" w:color="auto" w:fill="auto"/>
          </w:tcPr>
          <w:p w14:paraId="545D42B0" w14:textId="77777777" w:rsidR="00280FF0" w:rsidRDefault="00280FF0">
            <w:pPr>
              <w:spacing w:line="276" w:lineRule="auto"/>
              <w:jc w:val="center"/>
              <w:rPr>
                <w:iCs/>
                <w:sz w:val="16"/>
                <w:szCs w:val="16"/>
              </w:rPr>
            </w:pPr>
          </w:p>
        </w:tc>
        <w:tc>
          <w:tcPr>
            <w:tcW w:w="1733" w:type="dxa"/>
            <w:shd w:val="clear" w:color="auto" w:fill="auto"/>
          </w:tcPr>
          <w:p w14:paraId="18D42E16"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1EF8B4CC" w14:textId="77777777" w:rsidR="00280FF0" w:rsidRDefault="00280FF0">
            <w:pPr>
              <w:jc w:val="center"/>
              <w:rPr>
                <w:sz w:val="16"/>
                <w:szCs w:val="16"/>
              </w:rPr>
            </w:pPr>
          </w:p>
          <w:p w14:paraId="463CAF6E" w14:textId="77777777" w:rsidR="00280FF0" w:rsidRDefault="003B213F">
            <w:pPr>
              <w:jc w:val="center"/>
              <w:rPr>
                <w:sz w:val="16"/>
                <w:szCs w:val="16"/>
              </w:rPr>
            </w:pPr>
            <w:r>
              <w:rPr>
                <w:sz w:val="16"/>
                <w:szCs w:val="16"/>
              </w:rPr>
              <w:t>24 923 077</w:t>
            </w:r>
          </w:p>
          <w:p w14:paraId="2122E714" w14:textId="77777777" w:rsidR="00280FF0" w:rsidRDefault="003B213F">
            <w:pPr>
              <w:jc w:val="center"/>
              <w:rPr>
                <w:sz w:val="16"/>
                <w:szCs w:val="16"/>
              </w:rPr>
            </w:pPr>
            <w:r>
              <w:rPr>
                <w:sz w:val="16"/>
                <w:szCs w:val="16"/>
              </w:rPr>
              <w:t>(2029)</w:t>
            </w:r>
          </w:p>
          <w:p w14:paraId="5307B51E" w14:textId="77777777" w:rsidR="00280FF0" w:rsidRDefault="00280FF0">
            <w:pPr>
              <w:jc w:val="center"/>
              <w:rPr>
                <w:sz w:val="16"/>
                <w:szCs w:val="16"/>
              </w:rPr>
            </w:pPr>
          </w:p>
        </w:tc>
        <w:tc>
          <w:tcPr>
            <w:tcW w:w="1716" w:type="dxa"/>
            <w:vMerge/>
            <w:shd w:val="clear" w:color="auto" w:fill="auto"/>
          </w:tcPr>
          <w:p w14:paraId="69BC2B58" w14:textId="77777777" w:rsidR="00280FF0" w:rsidRDefault="00280FF0">
            <w:pPr>
              <w:spacing w:line="276" w:lineRule="auto"/>
              <w:jc w:val="center"/>
              <w:rPr>
                <w:sz w:val="16"/>
                <w:szCs w:val="16"/>
              </w:rPr>
            </w:pPr>
          </w:p>
        </w:tc>
        <w:tc>
          <w:tcPr>
            <w:tcW w:w="945" w:type="dxa"/>
            <w:vMerge/>
            <w:shd w:val="clear" w:color="auto" w:fill="auto"/>
          </w:tcPr>
          <w:p w14:paraId="72D7BAF0" w14:textId="77777777" w:rsidR="00280FF0" w:rsidRDefault="00280FF0">
            <w:pPr>
              <w:spacing w:line="276" w:lineRule="auto"/>
              <w:jc w:val="center"/>
              <w:rPr>
                <w:sz w:val="16"/>
                <w:szCs w:val="16"/>
              </w:rPr>
            </w:pPr>
          </w:p>
        </w:tc>
      </w:tr>
      <w:tr w:rsidR="00280FF0" w14:paraId="3F8B0D64" w14:textId="77777777">
        <w:tc>
          <w:tcPr>
            <w:tcW w:w="1624" w:type="dxa"/>
            <w:vMerge/>
            <w:shd w:val="clear" w:color="auto" w:fill="auto"/>
          </w:tcPr>
          <w:p w14:paraId="74CA03F0" w14:textId="77777777" w:rsidR="00280FF0" w:rsidRDefault="00280FF0">
            <w:pPr>
              <w:spacing w:line="276" w:lineRule="auto"/>
              <w:jc w:val="center"/>
              <w:rPr>
                <w:sz w:val="16"/>
                <w:szCs w:val="16"/>
              </w:rPr>
            </w:pPr>
          </w:p>
        </w:tc>
        <w:tc>
          <w:tcPr>
            <w:tcW w:w="781" w:type="dxa"/>
            <w:vMerge/>
            <w:shd w:val="clear" w:color="auto" w:fill="auto"/>
          </w:tcPr>
          <w:p w14:paraId="050610B7" w14:textId="77777777" w:rsidR="00280FF0" w:rsidRDefault="00280FF0">
            <w:pPr>
              <w:spacing w:line="276" w:lineRule="auto"/>
              <w:jc w:val="center"/>
              <w:rPr>
                <w:sz w:val="16"/>
                <w:szCs w:val="16"/>
              </w:rPr>
            </w:pPr>
          </w:p>
        </w:tc>
        <w:tc>
          <w:tcPr>
            <w:tcW w:w="1087" w:type="dxa"/>
            <w:vMerge/>
            <w:shd w:val="clear" w:color="auto" w:fill="auto"/>
          </w:tcPr>
          <w:p w14:paraId="54BC0024" w14:textId="77777777" w:rsidR="00280FF0" w:rsidRDefault="00280FF0">
            <w:pPr>
              <w:spacing w:line="276" w:lineRule="auto"/>
              <w:jc w:val="center"/>
              <w:rPr>
                <w:bCs/>
                <w:iCs/>
                <w:sz w:val="16"/>
                <w:szCs w:val="16"/>
              </w:rPr>
            </w:pPr>
          </w:p>
        </w:tc>
        <w:tc>
          <w:tcPr>
            <w:tcW w:w="661" w:type="dxa"/>
            <w:vMerge/>
            <w:shd w:val="clear" w:color="auto" w:fill="auto"/>
          </w:tcPr>
          <w:p w14:paraId="4B5E3FBE" w14:textId="77777777" w:rsidR="00280FF0" w:rsidRDefault="00280FF0">
            <w:pPr>
              <w:spacing w:line="276" w:lineRule="auto"/>
              <w:jc w:val="center"/>
              <w:rPr>
                <w:sz w:val="16"/>
                <w:szCs w:val="16"/>
              </w:rPr>
            </w:pPr>
          </w:p>
        </w:tc>
        <w:tc>
          <w:tcPr>
            <w:tcW w:w="910" w:type="dxa"/>
            <w:vMerge/>
            <w:shd w:val="clear" w:color="auto" w:fill="auto"/>
          </w:tcPr>
          <w:p w14:paraId="79C02D9E" w14:textId="77777777" w:rsidR="00280FF0" w:rsidRDefault="00280FF0">
            <w:pPr>
              <w:spacing w:line="276" w:lineRule="auto"/>
              <w:jc w:val="center"/>
              <w:rPr>
                <w:sz w:val="16"/>
                <w:szCs w:val="16"/>
              </w:rPr>
            </w:pPr>
          </w:p>
        </w:tc>
        <w:tc>
          <w:tcPr>
            <w:tcW w:w="937" w:type="dxa"/>
            <w:vMerge/>
            <w:shd w:val="clear" w:color="auto" w:fill="auto"/>
          </w:tcPr>
          <w:p w14:paraId="5CA2FF2E" w14:textId="77777777" w:rsidR="00280FF0" w:rsidRDefault="00280FF0">
            <w:pPr>
              <w:spacing w:line="276" w:lineRule="auto"/>
              <w:jc w:val="center"/>
              <w:rPr>
                <w:sz w:val="16"/>
                <w:szCs w:val="16"/>
              </w:rPr>
            </w:pPr>
          </w:p>
        </w:tc>
        <w:tc>
          <w:tcPr>
            <w:tcW w:w="1745" w:type="dxa"/>
            <w:vMerge/>
            <w:shd w:val="clear" w:color="auto" w:fill="auto"/>
          </w:tcPr>
          <w:p w14:paraId="7424806B" w14:textId="77777777" w:rsidR="00280FF0" w:rsidRDefault="00280FF0">
            <w:pPr>
              <w:spacing w:line="276" w:lineRule="auto"/>
              <w:jc w:val="center"/>
              <w:rPr>
                <w:sz w:val="16"/>
                <w:szCs w:val="16"/>
              </w:rPr>
            </w:pPr>
          </w:p>
        </w:tc>
        <w:tc>
          <w:tcPr>
            <w:tcW w:w="1229" w:type="dxa"/>
            <w:vMerge/>
            <w:shd w:val="clear" w:color="auto" w:fill="auto"/>
          </w:tcPr>
          <w:p w14:paraId="375F7A9D"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64EFA8AF" w14:textId="77777777" w:rsidR="00280FF0" w:rsidRDefault="003B213F">
            <w:pPr>
              <w:spacing w:line="276" w:lineRule="auto"/>
              <w:jc w:val="center"/>
              <w:rPr>
                <w:sz w:val="16"/>
                <w:szCs w:val="16"/>
              </w:rPr>
            </w:pPr>
            <w:r>
              <w:rPr>
                <w:sz w:val="16"/>
                <w:szCs w:val="16"/>
              </w:rPr>
              <w:t xml:space="preserve">R – Privačiosios investicijos, papildančios </w:t>
            </w:r>
            <w:r>
              <w:rPr>
                <w:sz w:val="16"/>
                <w:szCs w:val="16"/>
              </w:rPr>
              <w:lastRenderedPageBreak/>
              <w:t>viešąją paramą (iš kurių: dotacijos)</w:t>
            </w:r>
          </w:p>
        </w:tc>
        <w:tc>
          <w:tcPr>
            <w:tcW w:w="1192" w:type="dxa"/>
            <w:shd w:val="clear" w:color="auto" w:fill="FFFFFF" w:themeFill="background1"/>
            <w:vAlign w:val="center"/>
          </w:tcPr>
          <w:p w14:paraId="59271EA2" w14:textId="77777777" w:rsidR="00280FF0" w:rsidRDefault="003B213F">
            <w:pPr>
              <w:jc w:val="center"/>
              <w:rPr>
                <w:sz w:val="16"/>
                <w:szCs w:val="16"/>
              </w:rPr>
            </w:pPr>
            <w:r>
              <w:rPr>
                <w:sz w:val="16"/>
                <w:szCs w:val="16"/>
              </w:rPr>
              <w:lastRenderedPageBreak/>
              <w:t>n/a</w:t>
            </w:r>
          </w:p>
        </w:tc>
        <w:tc>
          <w:tcPr>
            <w:tcW w:w="1716" w:type="dxa"/>
            <w:vMerge/>
            <w:shd w:val="clear" w:color="auto" w:fill="auto"/>
          </w:tcPr>
          <w:p w14:paraId="4CCF1D9E" w14:textId="77777777" w:rsidR="00280FF0" w:rsidRDefault="00280FF0">
            <w:pPr>
              <w:spacing w:line="276" w:lineRule="auto"/>
              <w:jc w:val="center"/>
              <w:rPr>
                <w:sz w:val="16"/>
                <w:szCs w:val="16"/>
              </w:rPr>
            </w:pPr>
          </w:p>
        </w:tc>
        <w:tc>
          <w:tcPr>
            <w:tcW w:w="945" w:type="dxa"/>
            <w:vMerge/>
            <w:shd w:val="clear" w:color="auto" w:fill="auto"/>
          </w:tcPr>
          <w:p w14:paraId="40B01E66" w14:textId="77777777" w:rsidR="00280FF0" w:rsidRDefault="00280FF0">
            <w:pPr>
              <w:spacing w:line="276" w:lineRule="auto"/>
              <w:jc w:val="center"/>
              <w:rPr>
                <w:sz w:val="16"/>
                <w:szCs w:val="16"/>
              </w:rPr>
            </w:pPr>
          </w:p>
        </w:tc>
      </w:tr>
      <w:tr w:rsidR="00280FF0" w14:paraId="45B6EE58" w14:textId="77777777">
        <w:tc>
          <w:tcPr>
            <w:tcW w:w="1624" w:type="dxa"/>
            <w:vMerge/>
            <w:shd w:val="clear" w:color="auto" w:fill="auto"/>
          </w:tcPr>
          <w:p w14:paraId="548D831A" w14:textId="77777777" w:rsidR="00280FF0" w:rsidRDefault="00280FF0">
            <w:pPr>
              <w:spacing w:line="276" w:lineRule="auto"/>
              <w:jc w:val="center"/>
              <w:rPr>
                <w:sz w:val="16"/>
                <w:szCs w:val="16"/>
              </w:rPr>
            </w:pPr>
          </w:p>
        </w:tc>
        <w:tc>
          <w:tcPr>
            <w:tcW w:w="781" w:type="dxa"/>
            <w:vMerge/>
            <w:shd w:val="clear" w:color="auto" w:fill="auto"/>
          </w:tcPr>
          <w:p w14:paraId="53EB6B1D" w14:textId="77777777" w:rsidR="00280FF0" w:rsidRDefault="00280FF0">
            <w:pPr>
              <w:spacing w:line="276" w:lineRule="auto"/>
              <w:jc w:val="center"/>
              <w:rPr>
                <w:sz w:val="16"/>
                <w:szCs w:val="16"/>
              </w:rPr>
            </w:pPr>
          </w:p>
        </w:tc>
        <w:tc>
          <w:tcPr>
            <w:tcW w:w="1087" w:type="dxa"/>
            <w:vMerge/>
            <w:shd w:val="clear" w:color="auto" w:fill="auto"/>
          </w:tcPr>
          <w:p w14:paraId="09791C3E" w14:textId="77777777" w:rsidR="00280FF0" w:rsidRDefault="00280FF0">
            <w:pPr>
              <w:spacing w:line="276" w:lineRule="auto"/>
              <w:jc w:val="center"/>
              <w:rPr>
                <w:bCs/>
                <w:iCs/>
                <w:sz w:val="16"/>
                <w:szCs w:val="16"/>
              </w:rPr>
            </w:pPr>
          </w:p>
        </w:tc>
        <w:tc>
          <w:tcPr>
            <w:tcW w:w="661" w:type="dxa"/>
            <w:vMerge/>
            <w:shd w:val="clear" w:color="auto" w:fill="auto"/>
          </w:tcPr>
          <w:p w14:paraId="063D2ECC" w14:textId="77777777" w:rsidR="00280FF0" w:rsidRDefault="00280FF0">
            <w:pPr>
              <w:spacing w:line="276" w:lineRule="auto"/>
              <w:jc w:val="center"/>
              <w:rPr>
                <w:sz w:val="16"/>
                <w:szCs w:val="16"/>
              </w:rPr>
            </w:pPr>
          </w:p>
        </w:tc>
        <w:tc>
          <w:tcPr>
            <w:tcW w:w="910" w:type="dxa"/>
            <w:vMerge/>
            <w:shd w:val="clear" w:color="auto" w:fill="auto"/>
          </w:tcPr>
          <w:p w14:paraId="74390B64" w14:textId="77777777" w:rsidR="00280FF0" w:rsidRDefault="00280FF0">
            <w:pPr>
              <w:spacing w:line="276" w:lineRule="auto"/>
              <w:jc w:val="center"/>
              <w:rPr>
                <w:sz w:val="16"/>
                <w:szCs w:val="16"/>
              </w:rPr>
            </w:pPr>
          </w:p>
        </w:tc>
        <w:tc>
          <w:tcPr>
            <w:tcW w:w="937" w:type="dxa"/>
            <w:vMerge/>
            <w:shd w:val="clear" w:color="auto" w:fill="auto"/>
          </w:tcPr>
          <w:p w14:paraId="4B76FFE0" w14:textId="77777777" w:rsidR="00280FF0" w:rsidRDefault="00280FF0">
            <w:pPr>
              <w:spacing w:line="276" w:lineRule="auto"/>
              <w:jc w:val="center"/>
              <w:rPr>
                <w:sz w:val="16"/>
                <w:szCs w:val="16"/>
              </w:rPr>
            </w:pPr>
          </w:p>
        </w:tc>
        <w:tc>
          <w:tcPr>
            <w:tcW w:w="1745" w:type="dxa"/>
            <w:vMerge/>
            <w:shd w:val="clear" w:color="auto" w:fill="auto"/>
          </w:tcPr>
          <w:p w14:paraId="2F431AA7" w14:textId="77777777" w:rsidR="00280FF0" w:rsidRDefault="00280FF0">
            <w:pPr>
              <w:spacing w:line="276" w:lineRule="auto"/>
              <w:jc w:val="center"/>
              <w:rPr>
                <w:sz w:val="16"/>
                <w:szCs w:val="16"/>
              </w:rPr>
            </w:pPr>
          </w:p>
        </w:tc>
        <w:tc>
          <w:tcPr>
            <w:tcW w:w="1229" w:type="dxa"/>
            <w:vMerge/>
            <w:shd w:val="clear" w:color="auto" w:fill="auto"/>
          </w:tcPr>
          <w:p w14:paraId="3C62502F" w14:textId="77777777" w:rsidR="00280FF0" w:rsidRDefault="00280FF0">
            <w:pPr>
              <w:spacing w:line="276" w:lineRule="auto"/>
              <w:jc w:val="center"/>
              <w:rPr>
                <w:iCs/>
                <w:sz w:val="16"/>
                <w:szCs w:val="16"/>
              </w:rPr>
            </w:pPr>
          </w:p>
        </w:tc>
        <w:tc>
          <w:tcPr>
            <w:tcW w:w="1733" w:type="dxa"/>
            <w:shd w:val="clear" w:color="auto" w:fill="auto"/>
          </w:tcPr>
          <w:p w14:paraId="22AAFAE9" w14:textId="77777777" w:rsidR="00280FF0" w:rsidRDefault="003B213F">
            <w:pPr>
              <w:spacing w:line="276" w:lineRule="auto"/>
              <w:jc w:val="center"/>
              <w:rPr>
                <w:sz w:val="16"/>
                <w:szCs w:val="16"/>
              </w:rPr>
            </w:pPr>
            <w:r>
              <w:rPr>
                <w:sz w:val="16"/>
                <w:szCs w:val="16"/>
              </w:rPr>
              <w:t>R – Paramą gavusiuose subjektuose sukurtos mokslo tiriamojo darbo vietos</w:t>
            </w:r>
          </w:p>
        </w:tc>
        <w:tc>
          <w:tcPr>
            <w:tcW w:w="1192" w:type="dxa"/>
            <w:shd w:val="clear" w:color="auto" w:fill="auto"/>
          </w:tcPr>
          <w:p w14:paraId="14687C56" w14:textId="77777777" w:rsidR="00280FF0" w:rsidRDefault="00280FF0">
            <w:pPr>
              <w:jc w:val="center"/>
              <w:rPr>
                <w:sz w:val="16"/>
                <w:szCs w:val="16"/>
              </w:rPr>
            </w:pPr>
          </w:p>
          <w:p w14:paraId="0776B1DB" w14:textId="77777777" w:rsidR="00280FF0" w:rsidRDefault="003B213F">
            <w:pPr>
              <w:jc w:val="center"/>
              <w:rPr>
                <w:sz w:val="16"/>
                <w:szCs w:val="16"/>
              </w:rPr>
            </w:pPr>
            <w:r>
              <w:rPr>
                <w:sz w:val="16"/>
                <w:szCs w:val="16"/>
              </w:rPr>
              <w:t>18</w:t>
            </w:r>
          </w:p>
          <w:p w14:paraId="6F91E464" w14:textId="77777777" w:rsidR="00280FF0" w:rsidRDefault="003B213F">
            <w:pPr>
              <w:jc w:val="center"/>
              <w:rPr>
                <w:sz w:val="16"/>
                <w:szCs w:val="16"/>
              </w:rPr>
            </w:pPr>
            <w:r>
              <w:rPr>
                <w:sz w:val="16"/>
                <w:szCs w:val="16"/>
              </w:rPr>
              <w:t>(2029)</w:t>
            </w:r>
          </w:p>
          <w:p w14:paraId="4AF3B542" w14:textId="77777777" w:rsidR="00280FF0" w:rsidRDefault="00280FF0">
            <w:pPr>
              <w:jc w:val="center"/>
              <w:rPr>
                <w:sz w:val="16"/>
                <w:szCs w:val="16"/>
              </w:rPr>
            </w:pPr>
          </w:p>
        </w:tc>
        <w:tc>
          <w:tcPr>
            <w:tcW w:w="1716" w:type="dxa"/>
            <w:vMerge/>
            <w:shd w:val="clear" w:color="auto" w:fill="auto"/>
          </w:tcPr>
          <w:p w14:paraId="027D723B" w14:textId="77777777" w:rsidR="00280FF0" w:rsidRDefault="00280FF0">
            <w:pPr>
              <w:spacing w:line="276" w:lineRule="auto"/>
              <w:jc w:val="center"/>
              <w:rPr>
                <w:sz w:val="16"/>
                <w:szCs w:val="16"/>
              </w:rPr>
            </w:pPr>
          </w:p>
        </w:tc>
        <w:tc>
          <w:tcPr>
            <w:tcW w:w="945" w:type="dxa"/>
            <w:vMerge/>
            <w:shd w:val="clear" w:color="auto" w:fill="auto"/>
          </w:tcPr>
          <w:p w14:paraId="2193FF54" w14:textId="77777777" w:rsidR="00280FF0" w:rsidRDefault="00280FF0">
            <w:pPr>
              <w:spacing w:line="276" w:lineRule="auto"/>
              <w:jc w:val="center"/>
              <w:rPr>
                <w:sz w:val="16"/>
                <w:szCs w:val="16"/>
              </w:rPr>
            </w:pPr>
          </w:p>
        </w:tc>
      </w:tr>
      <w:tr w:rsidR="00280FF0" w14:paraId="66F9413E" w14:textId="77777777">
        <w:tc>
          <w:tcPr>
            <w:tcW w:w="1624" w:type="dxa"/>
            <w:vMerge w:val="restart"/>
            <w:shd w:val="clear" w:color="auto" w:fill="auto"/>
          </w:tcPr>
          <w:p w14:paraId="15E272A0" w14:textId="77777777" w:rsidR="00280FF0" w:rsidRDefault="00280FF0">
            <w:pPr>
              <w:spacing w:line="276" w:lineRule="auto"/>
              <w:jc w:val="center"/>
              <w:rPr>
                <w:b/>
                <w:bCs/>
                <w:sz w:val="16"/>
                <w:szCs w:val="16"/>
              </w:rPr>
            </w:pPr>
          </w:p>
          <w:p w14:paraId="2B5410A2" w14:textId="77777777" w:rsidR="00280FF0" w:rsidRDefault="003B213F">
            <w:pPr>
              <w:spacing w:line="276" w:lineRule="auto"/>
              <w:jc w:val="center"/>
              <w:rPr>
                <w:b/>
                <w:bCs/>
                <w:sz w:val="16"/>
                <w:szCs w:val="16"/>
              </w:rPr>
            </w:pPr>
            <w:r>
              <w:rPr>
                <w:b/>
                <w:bCs/>
                <w:sz w:val="16"/>
                <w:szCs w:val="16"/>
              </w:rPr>
              <w:t>11.  Ugdyti MVĮ reikalingus darbuotojų įgūdžius</w:t>
            </w:r>
          </w:p>
        </w:tc>
        <w:tc>
          <w:tcPr>
            <w:tcW w:w="781" w:type="dxa"/>
            <w:vMerge w:val="restart"/>
            <w:shd w:val="clear" w:color="auto" w:fill="auto"/>
          </w:tcPr>
          <w:p w14:paraId="530EECA5" w14:textId="77777777" w:rsidR="00280FF0" w:rsidRDefault="00280FF0">
            <w:pPr>
              <w:spacing w:line="276" w:lineRule="auto"/>
              <w:jc w:val="center"/>
              <w:rPr>
                <w:sz w:val="16"/>
                <w:szCs w:val="16"/>
              </w:rPr>
            </w:pPr>
          </w:p>
        </w:tc>
        <w:tc>
          <w:tcPr>
            <w:tcW w:w="1087" w:type="dxa"/>
            <w:vMerge w:val="restart"/>
            <w:shd w:val="clear" w:color="auto" w:fill="auto"/>
          </w:tcPr>
          <w:p w14:paraId="7E994EF4" w14:textId="77777777" w:rsidR="00280FF0" w:rsidRDefault="00280FF0">
            <w:pPr>
              <w:spacing w:line="276" w:lineRule="auto"/>
              <w:jc w:val="center"/>
              <w:rPr>
                <w:bCs/>
                <w:iCs/>
                <w:sz w:val="16"/>
                <w:szCs w:val="16"/>
              </w:rPr>
            </w:pPr>
          </w:p>
        </w:tc>
        <w:tc>
          <w:tcPr>
            <w:tcW w:w="661" w:type="dxa"/>
            <w:vMerge w:val="restart"/>
            <w:shd w:val="clear" w:color="auto" w:fill="auto"/>
          </w:tcPr>
          <w:p w14:paraId="5A76DEC0" w14:textId="77777777" w:rsidR="00280FF0" w:rsidRDefault="00280FF0">
            <w:pPr>
              <w:spacing w:line="276" w:lineRule="auto"/>
              <w:jc w:val="center"/>
              <w:rPr>
                <w:sz w:val="16"/>
                <w:szCs w:val="16"/>
              </w:rPr>
            </w:pPr>
          </w:p>
        </w:tc>
        <w:tc>
          <w:tcPr>
            <w:tcW w:w="910" w:type="dxa"/>
            <w:vMerge w:val="restart"/>
            <w:shd w:val="clear" w:color="auto" w:fill="auto"/>
          </w:tcPr>
          <w:p w14:paraId="1D4C4C2F" w14:textId="77777777" w:rsidR="00280FF0" w:rsidRDefault="00280FF0">
            <w:pPr>
              <w:spacing w:line="276" w:lineRule="auto"/>
              <w:jc w:val="center"/>
              <w:rPr>
                <w:sz w:val="16"/>
                <w:szCs w:val="16"/>
              </w:rPr>
            </w:pPr>
          </w:p>
        </w:tc>
        <w:tc>
          <w:tcPr>
            <w:tcW w:w="937" w:type="dxa"/>
            <w:vMerge w:val="restart"/>
            <w:shd w:val="clear" w:color="auto" w:fill="auto"/>
          </w:tcPr>
          <w:p w14:paraId="13137826" w14:textId="77777777" w:rsidR="00280FF0" w:rsidRDefault="00280FF0">
            <w:pPr>
              <w:spacing w:line="276" w:lineRule="auto"/>
              <w:jc w:val="center"/>
              <w:rPr>
                <w:sz w:val="16"/>
                <w:szCs w:val="16"/>
              </w:rPr>
            </w:pPr>
          </w:p>
        </w:tc>
        <w:tc>
          <w:tcPr>
            <w:tcW w:w="1745" w:type="dxa"/>
            <w:vMerge w:val="restart"/>
            <w:shd w:val="clear" w:color="auto" w:fill="auto"/>
          </w:tcPr>
          <w:p w14:paraId="6CF511CF" w14:textId="77777777" w:rsidR="00280FF0" w:rsidRDefault="00280FF0">
            <w:pPr>
              <w:spacing w:line="276" w:lineRule="auto"/>
              <w:jc w:val="center"/>
              <w:rPr>
                <w:sz w:val="16"/>
                <w:szCs w:val="16"/>
              </w:rPr>
            </w:pPr>
          </w:p>
        </w:tc>
        <w:tc>
          <w:tcPr>
            <w:tcW w:w="1229" w:type="dxa"/>
            <w:vMerge w:val="restart"/>
            <w:shd w:val="clear" w:color="auto" w:fill="auto"/>
          </w:tcPr>
          <w:p w14:paraId="10B92165" w14:textId="77777777" w:rsidR="00280FF0" w:rsidRDefault="00280FF0">
            <w:pPr>
              <w:spacing w:line="276" w:lineRule="auto"/>
              <w:jc w:val="center"/>
              <w:rPr>
                <w:iCs/>
                <w:sz w:val="16"/>
                <w:szCs w:val="16"/>
              </w:rPr>
            </w:pPr>
          </w:p>
        </w:tc>
        <w:tc>
          <w:tcPr>
            <w:tcW w:w="1733" w:type="dxa"/>
            <w:vAlign w:val="center"/>
          </w:tcPr>
          <w:p w14:paraId="2942E873"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06DC4591" w14:textId="77777777" w:rsidR="00280FF0" w:rsidRDefault="003B213F">
            <w:pPr>
              <w:jc w:val="center"/>
              <w:rPr>
                <w:sz w:val="16"/>
                <w:szCs w:val="16"/>
              </w:rPr>
            </w:pPr>
            <w:r>
              <w:rPr>
                <w:sz w:val="16"/>
                <w:szCs w:val="16"/>
              </w:rPr>
              <w:t>64,5</w:t>
            </w:r>
          </w:p>
          <w:p w14:paraId="4B659195" w14:textId="77777777" w:rsidR="00280FF0" w:rsidRDefault="003B213F">
            <w:pPr>
              <w:jc w:val="center"/>
              <w:rPr>
                <w:sz w:val="16"/>
                <w:szCs w:val="16"/>
              </w:rPr>
            </w:pPr>
            <w:r>
              <w:rPr>
                <w:sz w:val="16"/>
                <w:szCs w:val="16"/>
              </w:rPr>
              <w:t>(2030)</w:t>
            </w:r>
          </w:p>
        </w:tc>
        <w:tc>
          <w:tcPr>
            <w:tcW w:w="1716" w:type="dxa"/>
            <w:vMerge w:val="restart"/>
            <w:shd w:val="clear" w:color="auto" w:fill="auto"/>
          </w:tcPr>
          <w:p w14:paraId="128EED07" w14:textId="77777777" w:rsidR="00280FF0" w:rsidRDefault="00280FF0">
            <w:pPr>
              <w:spacing w:line="276" w:lineRule="auto"/>
              <w:jc w:val="center"/>
              <w:rPr>
                <w:sz w:val="16"/>
                <w:szCs w:val="16"/>
              </w:rPr>
            </w:pPr>
          </w:p>
        </w:tc>
        <w:tc>
          <w:tcPr>
            <w:tcW w:w="945" w:type="dxa"/>
            <w:vMerge w:val="restart"/>
            <w:shd w:val="clear" w:color="auto" w:fill="auto"/>
          </w:tcPr>
          <w:p w14:paraId="1027EE9A" w14:textId="77777777" w:rsidR="00280FF0" w:rsidRDefault="00280FF0">
            <w:pPr>
              <w:spacing w:line="276" w:lineRule="auto"/>
              <w:jc w:val="center"/>
              <w:rPr>
                <w:sz w:val="16"/>
                <w:szCs w:val="16"/>
              </w:rPr>
            </w:pPr>
          </w:p>
        </w:tc>
      </w:tr>
      <w:tr w:rsidR="00280FF0" w14:paraId="43AE7AF1" w14:textId="77777777">
        <w:tc>
          <w:tcPr>
            <w:tcW w:w="1624" w:type="dxa"/>
            <w:vMerge/>
            <w:shd w:val="clear" w:color="auto" w:fill="auto"/>
          </w:tcPr>
          <w:p w14:paraId="0348C351" w14:textId="77777777" w:rsidR="00280FF0" w:rsidRDefault="00280FF0">
            <w:pPr>
              <w:spacing w:line="276" w:lineRule="auto"/>
              <w:jc w:val="center"/>
              <w:rPr>
                <w:b/>
                <w:bCs/>
                <w:sz w:val="16"/>
                <w:szCs w:val="16"/>
              </w:rPr>
            </w:pPr>
          </w:p>
        </w:tc>
        <w:tc>
          <w:tcPr>
            <w:tcW w:w="781" w:type="dxa"/>
            <w:vMerge/>
            <w:shd w:val="clear" w:color="auto" w:fill="auto"/>
          </w:tcPr>
          <w:p w14:paraId="19799B19" w14:textId="77777777" w:rsidR="00280FF0" w:rsidRDefault="00280FF0">
            <w:pPr>
              <w:spacing w:line="276" w:lineRule="auto"/>
              <w:jc w:val="center"/>
              <w:rPr>
                <w:sz w:val="16"/>
                <w:szCs w:val="16"/>
              </w:rPr>
            </w:pPr>
          </w:p>
        </w:tc>
        <w:tc>
          <w:tcPr>
            <w:tcW w:w="1087" w:type="dxa"/>
            <w:vMerge/>
            <w:shd w:val="clear" w:color="auto" w:fill="auto"/>
          </w:tcPr>
          <w:p w14:paraId="693FC90D" w14:textId="77777777" w:rsidR="00280FF0" w:rsidRDefault="00280FF0">
            <w:pPr>
              <w:spacing w:line="276" w:lineRule="auto"/>
              <w:jc w:val="center"/>
              <w:rPr>
                <w:bCs/>
                <w:iCs/>
                <w:sz w:val="16"/>
                <w:szCs w:val="16"/>
              </w:rPr>
            </w:pPr>
          </w:p>
        </w:tc>
        <w:tc>
          <w:tcPr>
            <w:tcW w:w="661" w:type="dxa"/>
            <w:vMerge/>
            <w:shd w:val="clear" w:color="auto" w:fill="auto"/>
          </w:tcPr>
          <w:p w14:paraId="4F10E6B1" w14:textId="77777777" w:rsidR="00280FF0" w:rsidRDefault="00280FF0">
            <w:pPr>
              <w:spacing w:line="276" w:lineRule="auto"/>
              <w:jc w:val="center"/>
              <w:rPr>
                <w:sz w:val="16"/>
                <w:szCs w:val="16"/>
              </w:rPr>
            </w:pPr>
          </w:p>
        </w:tc>
        <w:tc>
          <w:tcPr>
            <w:tcW w:w="910" w:type="dxa"/>
            <w:vMerge/>
            <w:shd w:val="clear" w:color="auto" w:fill="auto"/>
          </w:tcPr>
          <w:p w14:paraId="566EEE83" w14:textId="77777777" w:rsidR="00280FF0" w:rsidRDefault="00280FF0">
            <w:pPr>
              <w:spacing w:line="276" w:lineRule="auto"/>
              <w:jc w:val="center"/>
              <w:rPr>
                <w:sz w:val="16"/>
                <w:szCs w:val="16"/>
              </w:rPr>
            </w:pPr>
          </w:p>
        </w:tc>
        <w:tc>
          <w:tcPr>
            <w:tcW w:w="937" w:type="dxa"/>
            <w:vMerge/>
            <w:shd w:val="clear" w:color="auto" w:fill="auto"/>
          </w:tcPr>
          <w:p w14:paraId="78C10C1A" w14:textId="77777777" w:rsidR="00280FF0" w:rsidRDefault="00280FF0">
            <w:pPr>
              <w:spacing w:line="276" w:lineRule="auto"/>
              <w:jc w:val="center"/>
              <w:rPr>
                <w:sz w:val="16"/>
                <w:szCs w:val="16"/>
              </w:rPr>
            </w:pPr>
          </w:p>
        </w:tc>
        <w:tc>
          <w:tcPr>
            <w:tcW w:w="1745" w:type="dxa"/>
            <w:vMerge/>
            <w:shd w:val="clear" w:color="auto" w:fill="auto"/>
          </w:tcPr>
          <w:p w14:paraId="20FA2C98" w14:textId="77777777" w:rsidR="00280FF0" w:rsidRDefault="00280FF0">
            <w:pPr>
              <w:spacing w:line="276" w:lineRule="auto"/>
              <w:jc w:val="center"/>
              <w:rPr>
                <w:sz w:val="16"/>
                <w:szCs w:val="16"/>
              </w:rPr>
            </w:pPr>
          </w:p>
        </w:tc>
        <w:tc>
          <w:tcPr>
            <w:tcW w:w="1229" w:type="dxa"/>
            <w:vMerge/>
            <w:shd w:val="clear" w:color="auto" w:fill="auto"/>
          </w:tcPr>
          <w:p w14:paraId="388D9378" w14:textId="77777777" w:rsidR="00280FF0" w:rsidRDefault="00280FF0">
            <w:pPr>
              <w:spacing w:line="276" w:lineRule="auto"/>
              <w:jc w:val="center"/>
              <w:rPr>
                <w:iCs/>
                <w:sz w:val="16"/>
                <w:szCs w:val="16"/>
              </w:rPr>
            </w:pPr>
          </w:p>
        </w:tc>
        <w:tc>
          <w:tcPr>
            <w:tcW w:w="1733" w:type="dxa"/>
            <w:vAlign w:val="center"/>
          </w:tcPr>
          <w:p w14:paraId="2A5F2AAD"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1FF4FEA6" w14:textId="77777777" w:rsidR="00280FF0" w:rsidRDefault="003B213F">
            <w:pPr>
              <w:jc w:val="center"/>
              <w:rPr>
                <w:sz w:val="16"/>
                <w:szCs w:val="16"/>
              </w:rPr>
            </w:pPr>
            <w:r>
              <w:rPr>
                <w:sz w:val="16"/>
                <w:szCs w:val="16"/>
              </w:rPr>
              <w:t xml:space="preserve">37,7 </w:t>
            </w:r>
          </w:p>
          <w:p w14:paraId="14D9EAF1" w14:textId="77777777" w:rsidR="00280FF0" w:rsidRDefault="003B213F">
            <w:pPr>
              <w:jc w:val="center"/>
              <w:rPr>
                <w:sz w:val="16"/>
                <w:szCs w:val="16"/>
              </w:rPr>
            </w:pPr>
            <w:r>
              <w:rPr>
                <w:sz w:val="16"/>
                <w:szCs w:val="16"/>
              </w:rPr>
              <w:t>(2030)</w:t>
            </w:r>
          </w:p>
        </w:tc>
        <w:tc>
          <w:tcPr>
            <w:tcW w:w="1716" w:type="dxa"/>
            <w:vMerge/>
            <w:shd w:val="clear" w:color="auto" w:fill="auto"/>
          </w:tcPr>
          <w:p w14:paraId="0716E1B7" w14:textId="77777777" w:rsidR="00280FF0" w:rsidRDefault="00280FF0">
            <w:pPr>
              <w:spacing w:line="276" w:lineRule="auto"/>
              <w:jc w:val="center"/>
              <w:rPr>
                <w:sz w:val="16"/>
                <w:szCs w:val="16"/>
              </w:rPr>
            </w:pPr>
          </w:p>
        </w:tc>
        <w:tc>
          <w:tcPr>
            <w:tcW w:w="945" w:type="dxa"/>
            <w:vMerge/>
            <w:shd w:val="clear" w:color="auto" w:fill="auto"/>
          </w:tcPr>
          <w:p w14:paraId="13DDEBDF" w14:textId="77777777" w:rsidR="00280FF0" w:rsidRDefault="00280FF0">
            <w:pPr>
              <w:spacing w:line="276" w:lineRule="auto"/>
              <w:jc w:val="center"/>
              <w:rPr>
                <w:sz w:val="16"/>
                <w:szCs w:val="16"/>
              </w:rPr>
            </w:pPr>
          </w:p>
        </w:tc>
      </w:tr>
      <w:tr w:rsidR="00280FF0" w14:paraId="059C45B8" w14:textId="77777777">
        <w:tc>
          <w:tcPr>
            <w:tcW w:w="1624" w:type="dxa"/>
            <w:vMerge w:val="restart"/>
            <w:shd w:val="clear" w:color="auto" w:fill="auto"/>
          </w:tcPr>
          <w:p w14:paraId="17AF3A7B" w14:textId="77777777" w:rsidR="00280FF0" w:rsidRDefault="003B213F">
            <w:pPr>
              <w:spacing w:line="276" w:lineRule="auto"/>
              <w:jc w:val="center"/>
              <w:rPr>
                <w:sz w:val="16"/>
                <w:szCs w:val="16"/>
              </w:rPr>
            </w:pPr>
            <w:r>
              <w:rPr>
                <w:sz w:val="16"/>
                <w:szCs w:val="16"/>
              </w:rPr>
              <w:t>11.1. Ugdyti MVĮ reikalingus darbuotojų įgūdžius</w:t>
            </w:r>
          </w:p>
          <w:p w14:paraId="38634CBD" w14:textId="77777777" w:rsidR="00280FF0" w:rsidRDefault="003B213F">
            <w:pPr>
              <w:spacing w:line="276" w:lineRule="auto"/>
              <w:jc w:val="center"/>
              <w:rPr>
                <w:sz w:val="16"/>
                <w:szCs w:val="16"/>
              </w:rPr>
            </w:pPr>
            <w:r>
              <w:rPr>
                <w:sz w:val="16"/>
                <w:szCs w:val="16"/>
              </w:rPr>
              <w:t>(Sostinės regionas)</w:t>
            </w:r>
          </w:p>
        </w:tc>
        <w:tc>
          <w:tcPr>
            <w:tcW w:w="781" w:type="dxa"/>
            <w:vMerge w:val="restart"/>
            <w:shd w:val="clear" w:color="auto" w:fill="auto"/>
          </w:tcPr>
          <w:p w14:paraId="5483B026"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5B097234" w14:textId="77777777" w:rsidR="00280FF0" w:rsidRDefault="003B213F">
            <w:pPr>
              <w:spacing w:line="276" w:lineRule="auto"/>
              <w:jc w:val="center"/>
              <w:rPr>
                <w:iCs/>
                <w:sz w:val="16"/>
                <w:szCs w:val="16"/>
              </w:rPr>
            </w:pPr>
            <w:r>
              <w:rPr>
                <w:bCs/>
                <w:iCs/>
                <w:sz w:val="16"/>
                <w:szCs w:val="16"/>
              </w:rPr>
              <w:t>MVĮ</w:t>
            </w:r>
          </w:p>
        </w:tc>
        <w:tc>
          <w:tcPr>
            <w:tcW w:w="661" w:type="dxa"/>
            <w:vMerge w:val="restart"/>
            <w:shd w:val="clear" w:color="auto" w:fill="auto"/>
          </w:tcPr>
          <w:p w14:paraId="146F0AE9"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03025435"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0B651447"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3FC7A2EA" w14:textId="77777777" w:rsidR="00280FF0" w:rsidRDefault="003B213F">
            <w:pPr>
              <w:spacing w:line="276" w:lineRule="auto"/>
              <w:jc w:val="center"/>
              <w:rPr>
                <w:sz w:val="16"/>
                <w:szCs w:val="16"/>
              </w:rPr>
            </w:pPr>
            <w:r>
              <w:rPr>
                <w:sz w:val="16"/>
                <w:szCs w:val="16"/>
              </w:rPr>
              <w:t>5 000</w:t>
            </w:r>
          </w:p>
          <w:p w14:paraId="68C1C18A" w14:textId="77777777" w:rsidR="00280FF0" w:rsidRDefault="00280FF0">
            <w:pPr>
              <w:spacing w:line="276" w:lineRule="auto"/>
              <w:jc w:val="center"/>
              <w:rPr>
                <w:sz w:val="16"/>
                <w:szCs w:val="16"/>
              </w:rPr>
            </w:pPr>
          </w:p>
          <w:p w14:paraId="6C2AB42E" w14:textId="77777777" w:rsidR="00280FF0" w:rsidRDefault="003B213F">
            <w:pPr>
              <w:spacing w:line="276" w:lineRule="auto"/>
              <w:jc w:val="center"/>
              <w:rPr>
                <w:sz w:val="16"/>
                <w:szCs w:val="16"/>
              </w:rPr>
            </w:pPr>
            <w:r>
              <w:rPr>
                <w:sz w:val="16"/>
                <w:szCs w:val="16"/>
              </w:rPr>
              <w:t xml:space="preserve">5 000 </w:t>
            </w:r>
          </w:p>
          <w:p w14:paraId="3D4F3BE0" w14:textId="77777777" w:rsidR="00280FF0" w:rsidRDefault="00280FF0">
            <w:pPr>
              <w:spacing w:line="276" w:lineRule="auto"/>
              <w:jc w:val="center"/>
              <w:rPr>
                <w:sz w:val="16"/>
                <w:szCs w:val="16"/>
              </w:rPr>
            </w:pPr>
          </w:p>
        </w:tc>
        <w:tc>
          <w:tcPr>
            <w:tcW w:w="1229" w:type="dxa"/>
            <w:vMerge w:val="restart"/>
            <w:shd w:val="clear" w:color="auto" w:fill="auto"/>
          </w:tcPr>
          <w:p w14:paraId="23B8E142" w14:textId="77777777" w:rsidR="00280FF0" w:rsidRDefault="003B213F">
            <w:pPr>
              <w:spacing w:line="276" w:lineRule="auto"/>
              <w:jc w:val="center"/>
              <w:rPr>
                <w:iCs/>
                <w:sz w:val="16"/>
                <w:szCs w:val="16"/>
              </w:rPr>
            </w:pPr>
            <w:r>
              <w:rPr>
                <w:iCs/>
                <w:sz w:val="16"/>
                <w:szCs w:val="16"/>
              </w:rPr>
              <w:t>2021–2027 m. IP</w:t>
            </w:r>
          </w:p>
          <w:p w14:paraId="06A67580" w14:textId="77777777" w:rsidR="00280FF0" w:rsidRDefault="00280FF0">
            <w:pPr>
              <w:spacing w:line="276" w:lineRule="auto"/>
              <w:rPr>
                <w:iCs/>
                <w:sz w:val="16"/>
                <w:szCs w:val="16"/>
              </w:rPr>
            </w:pPr>
          </w:p>
          <w:p w14:paraId="3AF65EC8" w14:textId="77777777" w:rsidR="00280FF0" w:rsidRDefault="003B213F">
            <w:pPr>
              <w:spacing w:line="276" w:lineRule="auto"/>
              <w:jc w:val="center"/>
              <w:rPr>
                <w:sz w:val="16"/>
                <w:szCs w:val="16"/>
              </w:rPr>
            </w:pPr>
            <w:r>
              <w:rPr>
                <w:iCs/>
                <w:sz w:val="16"/>
                <w:szCs w:val="16"/>
              </w:rPr>
              <w:t>Privačios lėšos</w:t>
            </w:r>
          </w:p>
        </w:tc>
        <w:tc>
          <w:tcPr>
            <w:tcW w:w="1733" w:type="dxa"/>
            <w:shd w:val="clear" w:color="auto" w:fill="auto"/>
          </w:tcPr>
          <w:p w14:paraId="189EE9BD" w14:textId="77777777" w:rsidR="00280FF0" w:rsidRDefault="003B213F">
            <w:pPr>
              <w:spacing w:line="276" w:lineRule="auto"/>
              <w:jc w:val="center"/>
              <w:rPr>
                <w:sz w:val="16"/>
                <w:szCs w:val="16"/>
              </w:rPr>
            </w:pPr>
            <w:r>
              <w:rPr>
                <w:sz w:val="16"/>
                <w:szCs w:val="16"/>
              </w:rPr>
              <w:t>P – MVĮ, investuojančios į pažangiajai specializacijai, pramonės pertvarkai ir verslumui reikalingų įgūdžių ugdymą</w:t>
            </w:r>
          </w:p>
        </w:tc>
        <w:tc>
          <w:tcPr>
            <w:tcW w:w="1192" w:type="dxa"/>
            <w:shd w:val="clear" w:color="auto" w:fill="auto"/>
          </w:tcPr>
          <w:p w14:paraId="2379AB4A" w14:textId="77777777" w:rsidR="00280FF0" w:rsidRDefault="00280FF0">
            <w:pPr>
              <w:jc w:val="center"/>
              <w:rPr>
                <w:sz w:val="16"/>
                <w:szCs w:val="16"/>
              </w:rPr>
            </w:pPr>
          </w:p>
          <w:p w14:paraId="0DACEF22" w14:textId="77777777" w:rsidR="00280FF0" w:rsidRDefault="003B213F">
            <w:pPr>
              <w:jc w:val="center"/>
              <w:rPr>
                <w:sz w:val="16"/>
                <w:szCs w:val="16"/>
              </w:rPr>
            </w:pPr>
            <w:r>
              <w:rPr>
                <w:sz w:val="16"/>
                <w:szCs w:val="16"/>
              </w:rPr>
              <w:t>1 418</w:t>
            </w:r>
          </w:p>
          <w:p w14:paraId="3E5E9623" w14:textId="77777777" w:rsidR="00280FF0" w:rsidRDefault="003B213F">
            <w:pPr>
              <w:jc w:val="center"/>
              <w:rPr>
                <w:sz w:val="16"/>
                <w:szCs w:val="16"/>
              </w:rPr>
            </w:pPr>
            <w:r>
              <w:rPr>
                <w:sz w:val="16"/>
                <w:szCs w:val="16"/>
              </w:rPr>
              <w:t>(2029)</w:t>
            </w:r>
          </w:p>
          <w:p w14:paraId="4DB28BB0" w14:textId="77777777" w:rsidR="00280FF0" w:rsidRDefault="00280FF0">
            <w:pPr>
              <w:jc w:val="center"/>
              <w:rPr>
                <w:sz w:val="16"/>
                <w:szCs w:val="16"/>
              </w:rPr>
            </w:pPr>
          </w:p>
          <w:p w14:paraId="55A5CA02" w14:textId="77777777" w:rsidR="00280FF0" w:rsidRDefault="00280FF0">
            <w:pPr>
              <w:jc w:val="center"/>
              <w:rPr>
                <w:sz w:val="16"/>
                <w:szCs w:val="16"/>
              </w:rPr>
            </w:pPr>
          </w:p>
          <w:p w14:paraId="54439E38" w14:textId="77777777" w:rsidR="00280FF0" w:rsidRDefault="00280FF0">
            <w:pPr>
              <w:jc w:val="center"/>
              <w:rPr>
                <w:sz w:val="16"/>
                <w:szCs w:val="16"/>
              </w:rPr>
            </w:pPr>
          </w:p>
          <w:p w14:paraId="4119AEF9" w14:textId="77777777" w:rsidR="00280FF0" w:rsidRDefault="00280FF0">
            <w:pPr>
              <w:rPr>
                <w:sz w:val="16"/>
                <w:szCs w:val="16"/>
              </w:rPr>
            </w:pPr>
          </w:p>
        </w:tc>
        <w:tc>
          <w:tcPr>
            <w:tcW w:w="1716" w:type="dxa"/>
            <w:vMerge w:val="restart"/>
            <w:shd w:val="clear" w:color="auto" w:fill="auto"/>
          </w:tcPr>
          <w:p w14:paraId="115A5E20" w14:textId="77777777" w:rsidR="00280FF0" w:rsidRDefault="003B213F">
            <w:pPr>
              <w:spacing w:line="276" w:lineRule="auto"/>
              <w:jc w:val="center"/>
              <w:rPr>
                <w:sz w:val="16"/>
                <w:szCs w:val="16"/>
              </w:rPr>
            </w:pPr>
            <w:r>
              <w:rPr>
                <w:sz w:val="16"/>
                <w:szCs w:val="16"/>
              </w:rPr>
              <w:t xml:space="preserve">VšĮ Inovacijų agentūra </w:t>
            </w:r>
          </w:p>
        </w:tc>
        <w:tc>
          <w:tcPr>
            <w:tcW w:w="945" w:type="dxa"/>
            <w:vMerge w:val="restart"/>
            <w:shd w:val="clear" w:color="auto" w:fill="auto"/>
          </w:tcPr>
          <w:p w14:paraId="52D9B908" w14:textId="77777777" w:rsidR="00280FF0" w:rsidRDefault="003B213F">
            <w:pPr>
              <w:spacing w:line="276" w:lineRule="auto"/>
              <w:jc w:val="center"/>
              <w:rPr>
                <w:sz w:val="16"/>
                <w:szCs w:val="16"/>
              </w:rPr>
            </w:pPr>
            <w:r>
              <w:rPr>
                <w:sz w:val="16"/>
                <w:szCs w:val="16"/>
              </w:rPr>
              <w:t>Švietimo, mokslo ir sporto ministerija</w:t>
            </w:r>
          </w:p>
        </w:tc>
      </w:tr>
      <w:tr w:rsidR="00280FF0" w14:paraId="1F3D3E6C" w14:textId="77777777">
        <w:tc>
          <w:tcPr>
            <w:tcW w:w="1624" w:type="dxa"/>
            <w:vMerge/>
            <w:shd w:val="clear" w:color="auto" w:fill="auto"/>
          </w:tcPr>
          <w:p w14:paraId="572B6734" w14:textId="77777777" w:rsidR="00280FF0" w:rsidRDefault="00280FF0">
            <w:pPr>
              <w:spacing w:line="276" w:lineRule="auto"/>
              <w:jc w:val="center"/>
              <w:rPr>
                <w:sz w:val="16"/>
                <w:szCs w:val="16"/>
              </w:rPr>
            </w:pPr>
          </w:p>
        </w:tc>
        <w:tc>
          <w:tcPr>
            <w:tcW w:w="781" w:type="dxa"/>
            <w:vMerge/>
            <w:shd w:val="clear" w:color="auto" w:fill="auto"/>
          </w:tcPr>
          <w:p w14:paraId="37231B0B" w14:textId="77777777" w:rsidR="00280FF0" w:rsidRDefault="00280FF0">
            <w:pPr>
              <w:spacing w:line="276" w:lineRule="auto"/>
              <w:jc w:val="center"/>
              <w:rPr>
                <w:sz w:val="16"/>
                <w:szCs w:val="16"/>
              </w:rPr>
            </w:pPr>
          </w:p>
        </w:tc>
        <w:tc>
          <w:tcPr>
            <w:tcW w:w="1087" w:type="dxa"/>
            <w:vMerge/>
            <w:shd w:val="clear" w:color="auto" w:fill="auto"/>
          </w:tcPr>
          <w:p w14:paraId="58D15713" w14:textId="77777777" w:rsidR="00280FF0" w:rsidRDefault="00280FF0">
            <w:pPr>
              <w:spacing w:line="276" w:lineRule="auto"/>
              <w:jc w:val="center"/>
              <w:rPr>
                <w:bCs/>
                <w:iCs/>
                <w:sz w:val="16"/>
                <w:szCs w:val="16"/>
              </w:rPr>
            </w:pPr>
          </w:p>
        </w:tc>
        <w:tc>
          <w:tcPr>
            <w:tcW w:w="661" w:type="dxa"/>
            <w:vMerge/>
            <w:shd w:val="clear" w:color="auto" w:fill="auto"/>
          </w:tcPr>
          <w:p w14:paraId="72066B2F" w14:textId="77777777" w:rsidR="00280FF0" w:rsidRDefault="00280FF0">
            <w:pPr>
              <w:spacing w:line="276" w:lineRule="auto"/>
              <w:jc w:val="center"/>
              <w:rPr>
                <w:sz w:val="16"/>
                <w:szCs w:val="16"/>
              </w:rPr>
            </w:pPr>
          </w:p>
        </w:tc>
        <w:tc>
          <w:tcPr>
            <w:tcW w:w="910" w:type="dxa"/>
            <w:vMerge/>
            <w:shd w:val="clear" w:color="auto" w:fill="auto"/>
          </w:tcPr>
          <w:p w14:paraId="7B4AF0DE" w14:textId="77777777" w:rsidR="00280FF0" w:rsidRDefault="00280FF0">
            <w:pPr>
              <w:spacing w:line="276" w:lineRule="auto"/>
              <w:jc w:val="center"/>
              <w:rPr>
                <w:sz w:val="16"/>
                <w:szCs w:val="16"/>
              </w:rPr>
            </w:pPr>
          </w:p>
        </w:tc>
        <w:tc>
          <w:tcPr>
            <w:tcW w:w="937" w:type="dxa"/>
            <w:vMerge/>
            <w:shd w:val="clear" w:color="auto" w:fill="auto"/>
          </w:tcPr>
          <w:p w14:paraId="05076C2A" w14:textId="77777777" w:rsidR="00280FF0" w:rsidRDefault="00280FF0">
            <w:pPr>
              <w:spacing w:line="276" w:lineRule="auto"/>
              <w:jc w:val="center"/>
              <w:rPr>
                <w:sz w:val="16"/>
                <w:szCs w:val="16"/>
              </w:rPr>
            </w:pPr>
          </w:p>
        </w:tc>
        <w:tc>
          <w:tcPr>
            <w:tcW w:w="1745" w:type="dxa"/>
            <w:vMerge/>
            <w:shd w:val="clear" w:color="auto" w:fill="auto"/>
          </w:tcPr>
          <w:p w14:paraId="08CD2FF3" w14:textId="77777777" w:rsidR="00280FF0" w:rsidRDefault="00280FF0">
            <w:pPr>
              <w:spacing w:line="276" w:lineRule="auto"/>
              <w:jc w:val="center"/>
              <w:rPr>
                <w:sz w:val="16"/>
                <w:szCs w:val="16"/>
              </w:rPr>
            </w:pPr>
          </w:p>
        </w:tc>
        <w:tc>
          <w:tcPr>
            <w:tcW w:w="1229" w:type="dxa"/>
            <w:vMerge/>
            <w:shd w:val="clear" w:color="auto" w:fill="auto"/>
          </w:tcPr>
          <w:p w14:paraId="42B52298" w14:textId="77777777" w:rsidR="00280FF0" w:rsidRDefault="00280FF0">
            <w:pPr>
              <w:spacing w:line="276" w:lineRule="auto"/>
              <w:jc w:val="center"/>
              <w:rPr>
                <w:iCs/>
                <w:sz w:val="16"/>
                <w:szCs w:val="16"/>
              </w:rPr>
            </w:pPr>
          </w:p>
        </w:tc>
        <w:tc>
          <w:tcPr>
            <w:tcW w:w="1733" w:type="dxa"/>
            <w:shd w:val="clear" w:color="auto" w:fill="auto"/>
          </w:tcPr>
          <w:p w14:paraId="39FCE63A"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techniniai, valdymo, verslumo, ekologijos, kiti)</w:t>
            </w:r>
          </w:p>
        </w:tc>
        <w:tc>
          <w:tcPr>
            <w:tcW w:w="1192" w:type="dxa"/>
            <w:shd w:val="clear" w:color="auto" w:fill="auto"/>
          </w:tcPr>
          <w:p w14:paraId="36192413" w14:textId="77777777" w:rsidR="00280FF0" w:rsidRDefault="00280FF0">
            <w:pPr>
              <w:jc w:val="center"/>
              <w:rPr>
                <w:sz w:val="16"/>
                <w:szCs w:val="16"/>
              </w:rPr>
            </w:pPr>
          </w:p>
          <w:p w14:paraId="7D89C10B" w14:textId="77777777" w:rsidR="00280FF0" w:rsidRDefault="003B213F">
            <w:pPr>
              <w:jc w:val="center"/>
              <w:rPr>
                <w:sz w:val="16"/>
                <w:szCs w:val="16"/>
              </w:rPr>
            </w:pPr>
            <w:r>
              <w:rPr>
                <w:sz w:val="16"/>
                <w:szCs w:val="16"/>
              </w:rPr>
              <w:t>17 241</w:t>
            </w:r>
          </w:p>
          <w:p w14:paraId="28BFC287" w14:textId="77777777" w:rsidR="00280FF0" w:rsidRDefault="003B213F">
            <w:pPr>
              <w:jc w:val="center"/>
              <w:rPr>
                <w:sz w:val="16"/>
                <w:szCs w:val="16"/>
              </w:rPr>
            </w:pPr>
            <w:r>
              <w:rPr>
                <w:sz w:val="16"/>
                <w:szCs w:val="16"/>
              </w:rPr>
              <w:t>(2029)</w:t>
            </w:r>
          </w:p>
          <w:p w14:paraId="5F966E83" w14:textId="77777777" w:rsidR="00280FF0" w:rsidRDefault="00280FF0">
            <w:pPr>
              <w:jc w:val="center"/>
              <w:rPr>
                <w:sz w:val="16"/>
                <w:szCs w:val="16"/>
              </w:rPr>
            </w:pPr>
          </w:p>
        </w:tc>
        <w:tc>
          <w:tcPr>
            <w:tcW w:w="1716" w:type="dxa"/>
            <w:vMerge/>
            <w:shd w:val="clear" w:color="auto" w:fill="auto"/>
          </w:tcPr>
          <w:p w14:paraId="291A7DA5" w14:textId="77777777" w:rsidR="00280FF0" w:rsidRDefault="00280FF0">
            <w:pPr>
              <w:spacing w:line="276" w:lineRule="auto"/>
              <w:jc w:val="center"/>
              <w:rPr>
                <w:sz w:val="16"/>
                <w:szCs w:val="16"/>
              </w:rPr>
            </w:pPr>
          </w:p>
        </w:tc>
        <w:tc>
          <w:tcPr>
            <w:tcW w:w="945" w:type="dxa"/>
            <w:vMerge/>
            <w:shd w:val="clear" w:color="auto" w:fill="auto"/>
          </w:tcPr>
          <w:p w14:paraId="7852E58D" w14:textId="77777777" w:rsidR="00280FF0" w:rsidRDefault="00280FF0">
            <w:pPr>
              <w:spacing w:line="276" w:lineRule="auto"/>
              <w:jc w:val="center"/>
              <w:rPr>
                <w:sz w:val="16"/>
                <w:szCs w:val="16"/>
              </w:rPr>
            </w:pPr>
          </w:p>
        </w:tc>
      </w:tr>
      <w:tr w:rsidR="00280FF0" w14:paraId="5903F992" w14:textId="77777777">
        <w:tc>
          <w:tcPr>
            <w:tcW w:w="1624" w:type="dxa"/>
            <w:vMerge/>
            <w:shd w:val="clear" w:color="auto" w:fill="auto"/>
          </w:tcPr>
          <w:p w14:paraId="0B9073CE" w14:textId="77777777" w:rsidR="00280FF0" w:rsidRDefault="00280FF0">
            <w:pPr>
              <w:spacing w:line="276" w:lineRule="auto"/>
              <w:jc w:val="center"/>
              <w:rPr>
                <w:sz w:val="16"/>
                <w:szCs w:val="16"/>
              </w:rPr>
            </w:pPr>
          </w:p>
        </w:tc>
        <w:tc>
          <w:tcPr>
            <w:tcW w:w="781" w:type="dxa"/>
            <w:vMerge/>
            <w:shd w:val="clear" w:color="auto" w:fill="auto"/>
          </w:tcPr>
          <w:p w14:paraId="3FB74CA6" w14:textId="77777777" w:rsidR="00280FF0" w:rsidRDefault="00280FF0">
            <w:pPr>
              <w:spacing w:line="276" w:lineRule="auto"/>
              <w:jc w:val="center"/>
              <w:rPr>
                <w:sz w:val="16"/>
                <w:szCs w:val="16"/>
              </w:rPr>
            </w:pPr>
          </w:p>
        </w:tc>
        <w:tc>
          <w:tcPr>
            <w:tcW w:w="1087" w:type="dxa"/>
            <w:vMerge/>
            <w:shd w:val="clear" w:color="auto" w:fill="auto"/>
          </w:tcPr>
          <w:p w14:paraId="76045996" w14:textId="77777777" w:rsidR="00280FF0" w:rsidRDefault="00280FF0">
            <w:pPr>
              <w:spacing w:line="276" w:lineRule="auto"/>
              <w:jc w:val="center"/>
              <w:rPr>
                <w:bCs/>
                <w:iCs/>
                <w:sz w:val="16"/>
                <w:szCs w:val="16"/>
              </w:rPr>
            </w:pPr>
          </w:p>
        </w:tc>
        <w:tc>
          <w:tcPr>
            <w:tcW w:w="661" w:type="dxa"/>
            <w:vMerge/>
            <w:shd w:val="clear" w:color="auto" w:fill="auto"/>
          </w:tcPr>
          <w:p w14:paraId="1FEDD52B" w14:textId="77777777" w:rsidR="00280FF0" w:rsidRDefault="00280FF0">
            <w:pPr>
              <w:spacing w:line="276" w:lineRule="auto"/>
              <w:jc w:val="center"/>
              <w:rPr>
                <w:sz w:val="16"/>
                <w:szCs w:val="16"/>
              </w:rPr>
            </w:pPr>
          </w:p>
        </w:tc>
        <w:tc>
          <w:tcPr>
            <w:tcW w:w="910" w:type="dxa"/>
            <w:vMerge/>
            <w:shd w:val="clear" w:color="auto" w:fill="auto"/>
          </w:tcPr>
          <w:p w14:paraId="021787E6" w14:textId="77777777" w:rsidR="00280FF0" w:rsidRDefault="00280FF0">
            <w:pPr>
              <w:spacing w:line="276" w:lineRule="auto"/>
              <w:jc w:val="center"/>
              <w:rPr>
                <w:sz w:val="16"/>
                <w:szCs w:val="16"/>
              </w:rPr>
            </w:pPr>
          </w:p>
        </w:tc>
        <w:tc>
          <w:tcPr>
            <w:tcW w:w="937" w:type="dxa"/>
            <w:vMerge/>
            <w:shd w:val="clear" w:color="auto" w:fill="auto"/>
          </w:tcPr>
          <w:p w14:paraId="5BC53BA6" w14:textId="77777777" w:rsidR="00280FF0" w:rsidRDefault="00280FF0">
            <w:pPr>
              <w:spacing w:line="276" w:lineRule="auto"/>
              <w:jc w:val="center"/>
              <w:rPr>
                <w:sz w:val="16"/>
                <w:szCs w:val="16"/>
              </w:rPr>
            </w:pPr>
          </w:p>
        </w:tc>
        <w:tc>
          <w:tcPr>
            <w:tcW w:w="1745" w:type="dxa"/>
            <w:vMerge/>
            <w:shd w:val="clear" w:color="auto" w:fill="auto"/>
          </w:tcPr>
          <w:p w14:paraId="388E38E2" w14:textId="77777777" w:rsidR="00280FF0" w:rsidRDefault="00280FF0">
            <w:pPr>
              <w:spacing w:line="276" w:lineRule="auto"/>
              <w:jc w:val="center"/>
              <w:rPr>
                <w:sz w:val="16"/>
                <w:szCs w:val="16"/>
              </w:rPr>
            </w:pPr>
          </w:p>
        </w:tc>
        <w:tc>
          <w:tcPr>
            <w:tcW w:w="1229" w:type="dxa"/>
            <w:vMerge/>
            <w:shd w:val="clear" w:color="auto" w:fill="auto"/>
          </w:tcPr>
          <w:p w14:paraId="4328FDF5" w14:textId="77777777" w:rsidR="00280FF0" w:rsidRDefault="00280FF0">
            <w:pPr>
              <w:spacing w:line="276" w:lineRule="auto"/>
              <w:jc w:val="center"/>
              <w:rPr>
                <w:iCs/>
                <w:sz w:val="16"/>
                <w:szCs w:val="16"/>
              </w:rPr>
            </w:pPr>
          </w:p>
        </w:tc>
        <w:tc>
          <w:tcPr>
            <w:tcW w:w="1733" w:type="dxa"/>
            <w:shd w:val="clear" w:color="auto" w:fill="auto"/>
            <w:vAlign w:val="center"/>
          </w:tcPr>
          <w:p w14:paraId="16A38144" w14:textId="77777777" w:rsidR="00280FF0" w:rsidRDefault="003B213F">
            <w:pPr>
              <w:spacing w:line="276" w:lineRule="auto"/>
              <w:jc w:val="center"/>
              <w:rPr>
                <w:sz w:val="16"/>
                <w:szCs w:val="16"/>
              </w:rPr>
            </w:pPr>
            <w:r>
              <w:rPr>
                <w:sz w:val="16"/>
                <w:szCs w:val="16"/>
              </w:rPr>
              <w:t xml:space="preserve">MVĮ darbuotojai, baigę mokymą, skirtą pažangiajai specializacijai, pramonės pertvarkai ir verslumui reikalingiems įgūdžiams </w:t>
            </w:r>
            <w:r>
              <w:rPr>
                <w:sz w:val="16"/>
                <w:szCs w:val="16"/>
              </w:rPr>
              <w:lastRenderedPageBreak/>
              <w:t>ugdyti (pagal įgūdžių rūšį: techniniai)</w:t>
            </w:r>
          </w:p>
        </w:tc>
        <w:tc>
          <w:tcPr>
            <w:tcW w:w="1192" w:type="dxa"/>
            <w:shd w:val="clear" w:color="auto" w:fill="auto"/>
            <w:vAlign w:val="center"/>
          </w:tcPr>
          <w:p w14:paraId="19A2B857" w14:textId="77777777" w:rsidR="00280FF0" w:rsidRDefault="003B213F">
            <w:pPr>
              <w:jc w:val="center"/>
              <w:rPr>
                <w:sz w:val="16"/>
                <w:szCs w:val="16"/>
              </w:rPr>
            </w:pPr>
            <w:r>
              <w:rPr>
                <w:sz w:val="16"/>
                <w:szCs w:val="16"/>
              </w:rPr>
              <w:lastRenderedPageBreak/>
              <w:t>n/a</w:t>
            </w:r>
          </w:p>
        </w:tc>
        <w:tc>
          <w:tcPr>
            <w:tcW w:w="1716" w:type="dxa"/>
            <w:vMerge/>
            <w:shd w:val="clear" w:color="auto" w:fill="auto"/>
          </w:tcPr>
          <w:p w14:paraId="1286A2A5" w14:textId="77777777" w:rsidR="00280FF0" w:rsidRDefault="00280FF0">
            <w:pPr>
              <w:spacing w:line="276" w:lineRule="auto"/>
              <w:jc w:val="center"/>
              <w:rPr>
                <w:sz w:val="16"/>
                <w:szCs w:val="16"/>
              </w:rPr>
            </w:pPr>
          </w:p>
        </w:tc>
        <w:tc>
          <w:tcPr>
            <w:tcW w:w="945" w:type="dxa"/>
            <w:vMerge/>
            <w:shd w:val="clear" w:color="auto" w:fill="auto"/>
          </w:tcPr>
          <w:p w14:paraId="521A60E4" w14:textId="77777777" w:rsidR="00280FF0" w:rsidRDefault="00280FF0">
            <w:pPr>
              <w:spacing w:line="276" w:lineRule="auto"/>
              <w:jc w:val="center"/>
              <w:rPr>
                <w:sz w:val="16"/>
                <w:szCs w:val="16"/>
              </w:rPr>
            </w:pPr>
          </w:p>
        </w:tc>
      </w:tr>
      <w:tr w:rsidR="00280FF0" w14:paraId="0C4318EF" w14:textId="77777777">
        <w:tc>
          <w:tcPr>
            <w:tcW w:w="1624" w:type="dxa"/>
            <w:vMerge/>
            <w:shd w:val="clear" w:color="auto" w:fill="auto"/>
          </w:tcPr>
          <w:p w14:paraId="088A41B7" w14:textId="77777777" w:rsidR="00280FF0" w:rsidRDefault="00280FF0">
            <w:pPr>
              <w:spacing w:line="276" w:lineRule="auto"/>
              <w:jc w:val="center"/>
              <w:rPr>
                <w:sz w:val="16"/>
                <w:szCs w:val="16"/>
              </w:rPr>
            </w:pPr>
          </w:p>
        </w:tc>
        <w:tc>
          <w:tcPr>
            <w:tcW w:w="781" w:type="dxa"/>
            <w:vMerge/>
            <w:shd w:val="clear" w:color="auto" w:fill="auto"/>
          </w:tcPr>
          <w:p w14:paraId="3B07BDA2" w14:textId="77777777" w:rsidR="00280FF0" w:rsidRDefault="00280FF0">
            <w:pPr>
              <w:spacing w:line="276" w:lineRule="auto"/>
              <w:jc w:val="center"/>
              <w:rPr>
                <w:sz w:val="16"/>
                <w:szCs w:val="16"/>
              </w:rPr>
            </w:pPr>
          </w:p>
        </w:tc>
        <w:tc>
          <w:tcPr>
            <w:tcW w:w="1087" w:type="dxa"/>
            <w:vMerge/>
            <w:shd w:val="clear" w:color="auto" w:fill="auto"/>
          </w:tcPr>
          <w:p w14:paraId="3302B383" w14:textId="77777777" w:rsidR="00280FF0" w:rsidRDefault="00280FF0">
            <w:pPr>
              <w:spacing w:line="276" w:lineRule="auto"/>
              <w:jc w:val="center"/>
              <w:rPr>
                <w:bCs/>
                <w:iCs/>
                <w:sz w:val="16"/>
                <w:szCs w:val="16"/>
              </w:rPr>
            </w:pPr>
          </w:p>
        </w:tc>
        <w:tc>
          <w:tcPr>
            <w:tcW w:w="661" w:type="dxa"/>
            <w:vMerge/>
            <w:shd w:val="clear" w:color="auto" w:fill="auto"/>
          </w:tcPr>
          <w:p w14:paraId="09AD8342" w14:textId="77777777" w:rsidR="00280FF0" w:rsidRDefault="00280FF0">
            <w:pPr>
              <w:spacing w:line="276" w:lineRule="auto"/>
              <w:jc w:val="center"/>
              <w:rPr>
                <w:sz w:val="16"/>
                <w:szCs w:val="16"/>
              </w:rPr>
            </w:pPr>
          </w:p>
        </w:tc>
        <w:tc>
          <w:tcPr>
            <w:tcW w:w="910" w:type="dxa"/>
            <w:vMerge/>
            <w:shd w:val="clear" w:color="auto" w:fill="auto"/>
          </w:tcPr>
          <w:p w14:paraId="60912635" w14:textId="77777777" w:rsidR="00280FF0" w:rsidRDefault="00280FF0">
            <w:pPr>
              <w:spacing w:line="276" w:lineRule="auto"/>
              <w:jc w:val="center"/>
              <w:rPr>
                <w:sz w:val="16"/>
                <w:szCs w:val="16"/>
              </w:rPr>
            </w:pPr>
          </w:p>
        </w:tc>
        <w:tc>
          <w:tcPr>
            <w:tcW w:w="937" w:type="dxa"/>
            <w:vMerge/>
            <w:shd w:val="clear" w:color="auto" w:fill="auto"/>
          </w:tcPr>
          <w:p w14:paraId="3B73B80A" w14:textId="77777777" w:rsidR="00280FF0" w:rsidRDefault="00280FF0">
            <w:pPr>
              <w:spacing w:line="276" w:lineRule="auto"/>
              <w:jc w:val="center"/>
              <w:rPr>
                <w:sz w:val="16"/>
                <w:szCs w:val="16"/>
              </w:rPr>
            </w:pPr>
          </w:p>
        </w:tc>
        <w:tc>
          <w:tcPr>
            <w:tcW w:w="1745" w:type="dxa"/>
            <w:vMerge/>
            <w:shd w:val="clear" w:color="auto" w:fill="auto"/>
          </w:tcPr>
          <w:p w14:paraId="616829FA" w14:textId="77777777" w:rsidR="00280FF0" w:rsidRDefault="00280FF0">
            <w:pPr>
              <w:spacing w:line="276" w:lineRule="auto"/>
              <w:jc w:val="center"/>
              <w:rPr>
                <w:sz w:val="16"/>
                <w:szCs w:val="16"/>
              </w:rPr>
            </w:pPr>
          </w:p>
        </w:tc>
        <w:tc>
          <w:tcPr>
            <w:tcW w:w="1229" w:type="dxa"/>
            <w:vMerge/>
            <w:shd w:val="clear" w:color="auto" w:fill="auto"/>
          </w:tcPr>
          <w:p w14:paraId="741F4D8F" w14:textId="77777777" w:rsidR="00280FF0" w:rsidRDefault="00280FF0">
            <w:pPr>
              <w:spacing w:line="276" w:lineRule="auto"/>
              <w:jc w:val="center"/>
              <w:rPr>
                <w:iCs/>
                <w:sz w:val="16"/>
                <w:szCs w:val="16"/>
              </w:rPr>
            </w:pPr>
          </w:p>
        </w:tc>
        <w:tc>
          <w:tcPr>
            <w:tcW w:w="1733" w:type="dxa"/>
            <w:shd w:val="clear" w:color="auto" w:fill="auto"/>
          </w:tcPr>
          <w:p w14:paraId="6FEF5CCF"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valdymo)</w:t>
            </w:r>
          </w:p>
        </w:tc>
        <w:tc>
          <w:tcPr>
            <w:tcW w:w="1192" w:type="dxa"/>
            <w:shd w:val="clear" w:color="auto" w:fill="auto"/>
          </w:tcPr>
          <w:p w14:paraId="4CC866C3" w14:textId="77777777" w:rsidR="00280FF0" w:rsidRDefault="00280FF0">
            <w:pPr>
              <w:jc w:val="center"/>
              <w:rPr>
                <w:sz w:val="16"/>
                <w:szCs w:val="16"/>
              </w:rPr>
            </w:pPr>
          </w:p>
          <w:p w14:paraId="3F1B2088" w14:textId="77777777" w:rsidR="00280FF0" w:rsidRDefault="00280FF0">
            <w:pPr>
              <w:rPr>
                <w:sz w:val="16"/>
                <w:szCs w:val="16"/>
              </w:rPr>
            </w:pPr>
          </w:p>
          <w:p w14:paraId="0EBBC525" w14:textId="77777777" w:rsidR="00280FF0" w:rsidRDefault="003B213F">
            <w:pPr>
              <w:jc w:val="center"/>
              <w:rPr>
                <w:sz w:val="16"/>
                <w:szCs w:val="16"/>
              </w:rPr>
            </w:pPr>
            <w:r>
              <w:rPr>
                <w:sz w:val="16"/>
                <w:szCs w:val="16"/>
              </w:rPr>
              <w:t>n/a</w:t>
            </w:r>
          </w:p>
          <w:p w14:paraId="5486D7B5" w14:textId="77777777" w:rsidR="00280FF0" w:rsidRDefault="00280FF0">
            <w:pPr>
              <w:jc w:val="center"/>
              <w:rPr>
                <w:sz w:val="16"/>
                <w:szCs w:val="16"/>
              </w:rPr>
            </w:pPr>
          </w:p>
          <w:p w14:paraId="540E2E98" w14:textId="77777777" w:rsidR="00280FF0" w:rsidRDefault="00280FF0">
            <w:pPr>
              <w:jc w:val="center"/>
              <w:rPr>
                <w:sz w:val="16"/>
                <w:szCs w:val="16"/>
              </w:rPr>
            </w:pPr>
          </w:p>
        </w:tc>
        <w:tc>
          <w:tcPr>
            <w:tcW w:w="1716" w:type="dxa"/>
            <w:vMerge/>
            <w:shd w:val="clear" w:color="auto" w:fill="auto"/>
          </w:tcPr>
          <w:p w14:paraId="3F1E5004" w14:textId="77777777" w:rsidR="00280FF0" w:rsidRDefault="00280FF0">
            <w:pPr>
              <w:spacing w:line="276" w:lineRule="auto"/>
              <w:jc w:val="center"/>
              <w:rPr>
                <w:sz w:val="16"/>
                <w:szCs w:val="16"/>
              </w:rPr>
            </w:pPr>
          </w:p>
        </w:tc>
        <w:tc>
          <w:tcPr>
            <w:tcW w:w="945" w:type="dxa"/>
            <w:vMerge/>
            <w:shd w:val="clear" w:color="auto" w:fill="auto"/>
          </w:tcPr>
          <w:p w14:paraId="08F07848" w14:textId="77777777" w:rsidR="00280FF0" w:rsidRDefault="00280FF0">
            <w:pPr>
              <w:spacing w:line="276" w:lineRule="auto"/>
              <w:jc w:val="center"/>
              <w:rPr>
                <w:sz w:val="16"/>
                <w:szCs w:val="16"/>
              </w:rPr>
            </w:pPr>
          </w:p>
        </w:tc>
      </w:tr>
      <w:tr w:rsidR="00280FF0" w14:paraId="72BDCF88" w14:textId="77777777">
        <w:tc>
          <w:tcPr>
            <w:tcW w:w="1624" w:type="dxa"/>
            <w:vMerge/>
            <w:shd w:val="clear" w:color="auto" w:fill="auto"/>
          </w:tcPr>
          <w:p w14:paraId="052033D6" w14:textId="77777777" w:rsidR="00280FF0" w:rsidRDefault="00280FF0">
            <w:pPr>
              <w:spacing w:line="276" w:lineRule="auto"/>
              <w:jc w:val="center"/>
              <w:rPr>
                <w:sz w:val="16"/>
                <w:szCs w:val="16"/>
              </w:rPr>
            </w:pPr>
          </w:p>
        </w:tc>
        <w:tc>
          <w:tcPr>
            <w:tcW w:w="781" w:type="dxa"/>
            <w:vMerge/>
            <w:shd w:val="clear" w:color="auto" w:fill="auto"/>
          </w:tcPr>
          <w:p w14:paraId="3F715642" w14:textId="77777777" w:rsidR="00280FF0" w:rsidRDefault="00280FF0">
            <w:pPr>
              <w:spacing w:line="276" w:lineRule="auto"/>
              <w:jc w:val="center"/>
              <w:rPr>
                <w:sz w:val="16"/>
                <w:szCs w:val="16"/>
              </w:rPr>
            </w:pPr>
          </w:p>
        </w:tc>
        <w:tc>
          <w:tcPr>
            <w:tcW w:w="1087" w:type="dxa"/>
            <w:vMerge/>
            <w:shd w:val="clear" w:color="auto" w:fill="auto"/>
          </w:tcPr>
          <w:p w14:paraId="7A0700AF" w14:textId="77777777" w:rsidR="00280FF0" w:rsidRDefault="00280FF0">
            <w:pPr>
              <w:spacing w:line="276" w:lineRule="auto"/>
              <w:jc w:val="center"/>
              <w:rPr>
                <w:bCs/>
                <w:iCs/>
                <w:sz w:val="16"/>
                <w:szCs w:val="16"/>
              </w:rPr>
            </w:pPr>
          </w:p>
        </w:tc>
        <w:tc>
          <w:tcPr>
            <w:tcW w:w="661" w:type="dxa"/>
            <w:vMerge/>
            <w:shd w:val="clear" w:color="auto" w:fill="auto"/>
          </w:tcPr>
          <w:p w14:paraId="79B22A30" w14:textId="77777777" w:rsidR="00280FF0" w:rsidRDefault="00280FF0">
            <w:pPr>
              <w:spacing w:line="276" w:lineRule="auto"/>
              <w:jc w:val="center"/>
              <w:rPr>
                <w:sz w:val="16"/>
                <w:szCs w:val="16"/>
              </w:rPr>
            </w:pPr>
          </w:p>
        </w:tc>
        <w:tc>
          <w:tcPr>
            <w:tcW w:w="910" w:type="dxa"/>
            <w:vMerge/>
            <w:shd w:val="clear" w:color="auto" w:fill="auto"/>
          </w:tcPr>
          <w:p w14:paraId="430973F1" w14:textId="77777777" w:rsidR="00280FF0" w:rsidRDefault="00280FF0">
            <w:pPr>
              <w:spacing w:line="276" w:lineRule="auto"/>
              <w:jc w:val="center"/>
              <w:rPr>
                <w:sz w:val="16"/>
                <w:szCs w:val="16"/>
              </w:rPr>
            </w:pPr>
          </w:p>
        </w:tc>
        <w:tc>
          <w:tcPr>
            <w:tcW w:w="937" w:type="dxa"/>
            <w:vMerge/>
            <w:shd w:val="clear" w:color="auto" w:fill="auto"/>
          </w:tcPr>
          <w:p w14:paraId="5CB1ABCE" w14:textId="77777777" w:rsidR="00280FF0" w:rsidRDefault="00280FF0">
            <w:pPr>
              <w:spacing w:line="276" w:lineRule="auto"/>
              <w:jc w:val="center"/>
              <w:rPr>
                <w:sz w:val="16"/>
                <w:szCs w:val="16"/>
              </w:rPr>
            </w:pPr>
          </w:p>
        </w:tc>
        <w:tc>
          <w:tcPr>
            <w:tcW w:w="1745" w:type="dxa"/>
            <w:vMerge/>
            <w:shd w:val="clear" w:color="auto" w:fill="auto"/>
          </w:tcPr>
          <w:p w14:paraId="2718F413" w14:textId="77777777" w:rsidR="00280FF0" w:rsidRDefault="00280FF0">
            <w:pPr>
              <w:spacing w:line="276" w:lineRule="auto"/>
              <w:jc w:val="center"/>
              <w:rPr>
                <w:sz w:val="16"/>
                <w:szCs w:val="16"/>
              </w:rPr>
            </w:pPr>
          </w:p>
        </w:tc>
        <w:tc>
          <w:tcPr>
            <w:tcW w:w="1229" w:type="dxa"/>
            <w:vMerge/>
            <w:shd w:val="clear" w:color="auto" w:fill="auto"/>
          </w:tcPr>
          <w:p w14:paraId="03584882" w14:textId="77777777" w:rsidR="00280FF0" w:rsidRDefault="00280FF0">
            <w:pPr>
              <w:spacing w:line="276" w:lineRule="auto"/>
              <w:jc w:val="center"/>
              <w:rPr>
                <w:iCs/>
                <w:sz w:val="16"/>
                <w:szCs w:val="16"/>
              </w:rPr>
            </w:pPr>
          </w:p>
        </w:tc>
        <w:tc>
          <w:tcPr>
            <w:tcW w:w="1733" w:type="dxa"/>
            <w:shd w:val="clear" w:color="auto" w:fill="auto"/>
          </w:tcPr>
          <w:p w14:paraId="6CE26144"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verslumo)</w:t>
            </w:r>
          </w:p>
        </w:tc>
        <w:tc>
          <w:tcPr>
            <w:tcW w:w="1192" w:type="dxa"/>
            <w:shd w:val="clear" w:color="auto" w:fill="auto"/>
          </w:tcPr>
          <w:p w14:paraId="43BA56D4" w14:textId="77777777" w:rsidR="00280FF0" w:rsidRDefault="00280FF0">
            <w:pPr>
              <w:rPr>
                <w:sz w:val="16"/>
                <w:szCs w:val="16"/>
              </w:rPr>
            </w:pPr>
          </w:p>
          <w:p w14:paraId="5EA1D6DC" w14:textId="77777777" w:rsidR="00280FF0" w:rsidRDefault="00280FF0">
            <w:pPr>
              <w:jc w:val="center"/>
              <w:rPr>
                <w:sz w:val="16"/>
                <w:szCs w:val="16"/>
              </w:rPr>
            </w:pPr>
          </w:p>
          <w:p w14:paraId="01BC9995" w14:textId="77777777" w:rsidR="00280FF0" w:rsidRDefault="00280FF0">
            <w:pPr>
              <w:jc w:val="center"/>
              <w:rPr>
                <w:sz w:val="16"/>
                <w:szCs w:val="16"/>
              </w:rPr>
            </w:pPr>
          </w:p>
          <w:p w14:paraId="3B5C8C92" w14:textId="77777777" w:rsidR="00280FF0" w:rsidRDefault="003B213F">
            <w:pPr>
              <w:jc w:val="center"/>
              <w:rPr>
                <w:sz w:val="16"/>
                <w:szCs w:val="16"/>
              </w:rPr>
            </w:pPr>
            <w:r>
              <w:rPr>
                <w:sz w:val="16"/>
                <w:szCs w:val="16"/>
              </w:rPr>
              <w:t>n/a</w:t>
            </w:r>
          </w:p>
        </w:tc>
        <w:tc>
          <w:tcPr>
            <w:tcW w:w="1716" w:type="dxa"/>
            <w:vMerge/>
            <w:shd w:val="clear" w:color="auto" w:fill="auto"/>
          </w:tcPr>
          <w:p w14:paraId="688993A8" w14:textId="77777777" w:rsidR="00280FF0" w:rsidRDefault="00280FF0">
            <w:pPr>
              <w:spacing w:line="276" w:lineRule="auto"/>
              <w:jc w:val="center"/>
              <w:rPr>
                <w:sz w:val="16"/>
                <w:szCs w:val="16"/>
              </w:rPr>
            </w:pPr>
          </w:p>
        </w:tc>
        <w:tc>
          <w:tcPr>
            <w:tcW w:w="945" w:type="dxa"/>
            <w:vMerge/>
            <w:shd w:val="clear" w:color="auto" w:fill="auto"/>
          </w:tcPr>
          <w:p w14:paraId="00F283FA" w14:textId="77777777" w:rsidR="00280FF0" w:rsidRDefault="00280FF0">
            <w:pPr>
              <w:spacing w:line="276" w:lineRule="auto"/>
              <w:jc w:val="center"/>
              <w:rPr>
                <w:sz w:val="16"/>
                <w:szCs w:val="16"/>
              </w:rPr>
            </w:pPr>
          </w:p>
        </w:tc>
      </w:tr>
      <w:tr w:rsidR="00280FF0" w14:paraId="4027CC3C" w14:textId="77777777">
        <w:tc>
          <w:tcPr>
            <w:tcW w:w="1624" w:type="dxa"/>
            <w:vMerge/>
            <w:shd w:val="clear" w:color="auto" w:fill="auto"/>
          </w:tcPr>
          <w:p w14:paraId="76CF79B5" w14:textId="77777777" w:rsidR="00280FF0" w:rsidRDefault="00280FF0">
            <w:pPr>
              <w:spacing w:line="276" w:lineRule="auto"/>
              <w:jc w:val="center"/>
              <w:rPr>
                <w:sz w:val="16"/>
                <w:szCs w:val="16"/>
              </w:rPr>
            </w:pPr>
          </w:p>
        </w:tc>
        <w:tc>
          <w:tcPr>
            <w:tcW w:w="781" w:type="dxa"/>
            <w:vMerge/>
            <w:shd w:val="clear" w:color="auto" w:fill="auto"/>
          </w:tcPr>
          <w:p w14:paraId="107D1050" w14:textId="77777777" w:rsidR="00280FF0" w:rsidRDefault="00280FF0">
            <w:pPr>
              <w:spacing w:line="276" w:lineRule="auto"/>
              <w:jc w:val="center"/>
              <w:rPr>
                <w:sz w:val="16"/>
                <w:szCs w:val="16"/>
              </w:rPr>
            </w:pPr>
          </w:p>
        </w:tc>
        <w:tc>
          <w:tcPr>
            <w:tcW w:w="1087" w:type="dxa"/>
            <w:vMerge/>
            <w:shd w:val="clear" w:color="auto" w:fill="auto"/>
          </w:tcPr>
          <w:p w14:paraId="28E794C5" w14:textId="77777777" w:rsidR="00280FF0" w:rsidRDefault="00280FF0">
            <w:pPr>
              <w:spacing w:line="276" w:lineRule="auto"/>
              <w:jc w:val="center"/>
              <w:rPr>
                <w:bCs/>
                <w:iCs/>
                <w:sz w:val="16"/>
                <w:szCs w:val="16"/>
              </w:rPr>
            </w:pPr>
          </w:p>
        </w:tc>
        <w:tc>
          <w:tcPr>
            <w:tcW w:w="661" w:type="dxa"/>
            <w:vMerge/>
            <w:shd w:val="clear" w:color="auto" w:fill="auto"/>
          </w:tcPr>
          <w:p w14:paraId="57431CE3" w14:textId="77777777" w:rsidR="00280FF0" w:rsidRDefault="00280FF0">
            <w:pPr>
              <w:spacing w:line="276" w:lineRule="auto"/>
              <w:jc w:val="center"/>
              <w:rPr>
                <w:sz w:val="16"/>
                <w:szCs w:val="16"/>
              </w:rPr>
            </w:pPr>
          </w:p>
        </w:tc>
        <w:tc>
          <w:tcPr>
            <w:tcW w:w="910" w:type="dxa"/>
            <w:vMerge/>
            <w:shd w:val="clear" w:color="auto" w:fill="auto"/>
          </w:tcPr>
          <w:p w14:paraId="44B809B4" w14:textId="77777777" w:rsidR="00280FF0" w:rsidRDefault="00280FF0">
            <w:pPr>
              <w:spacing w:line="276" w:lineRule="auto"/>
              <w:jc w:val="center"/>
              <w:rPr>
                <w:sz w:val="16"/>
                <w:szCs w:val="16"/>
              </w:rPr>
            </w:pPr>
          </w:p>
        </w:tc>
        <w:tc>
          <w:tcPr>
            <w:tcW w:w="937" w:type="dxa"/>
            <w:vMerge/>
            <w:shd w:val="clear" w:color="auto" w:fill="auto"/>
          </w:tcPr>
          <w:p w14:paraId="6359250A" w14:textId="77777777" w:rsidR="00280FF0" w:rsidRDefault="00280FF0">
            <w:pPr>
              <w:spacing w:line="276" w:lineRule="auto"/>
              <w:jc w:val="center"/>
              <w:rPr>
                <w:sz w:val="16"/>
                <w:szCs w:val="16"/>
              </w:rPr>
            </w:pPr>
          </w:p>
        </w:tc>
        <w:tc>
          <w:tcPr>
            <w:tcW w:w="1745" w:type="dxa"/>
            <w:vMerge/>
            <w:shd w:val="clear" w:color="auto" w:fill="auto"/>
          </w:tcPr>
          <w:p w14:paraId="6DEEEAFD" w14:textId="77777777" w:rsidR="00280FF0" w:rsidRDefault="00280FF0">
            <w:pPr>
              <w:spacing w:line="276" w:lineRule="auto"/>
              <w:jc w:val="center"/>
              <w:rPr>
                <w:sz w:val="16"/>
                <w:szCs w:val="16"/>
              </w:rPr>
            </w:pPr>
          </w:p>
        </w:tc>
        <w:tc>
          <w:tcPr>
            <w:tcW w:w="1229" w:type="dxa"/>
            <w:vMerge/>
            <w:shd w:val="clear" w:color="auto" w:fill="auto"/>
          </w:tcPr>
          <w:p w14:paraId="01B9DD81" w14:textId="77777777" w:rsidR="00280FF0" w:rsidRDefault="00280FF0">
            <w:pPr>
              <w:spacing w:line="276" w:lineRule="auto"/>
              <w:jc w:val="center"/>
              <w:rPr>
                <w:iCs/>
                <w:sz w:val="16"/>
                <w:szCs w:val="16"/>
              </w:rPr>
            </w:pPr>
          </w:p>
        </w:tc>
        <w:tc>
          <w:tcPr>
            <w:tcW w:w="1733" w:type="dxa"/>
            <w:shd w:val="clear" w:color="auto" w:fill="auto"/>
          </w:tcPr>
          <w:p w14:paraId="52735F6D"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ekologijos)</w:t>
            </w:r>
          </w:p>
        </w:tc>
        <w:tc>
          <w:tcPr>
            <w:tcW w:w="1192" w:type="dxa"/>
            <w:shd w:val="clear" w:color="auto" w:fill="auto"/>
          </w:tcPr>
          <w:p w14:paraId="2F20AFF8" w14:textId="77777777" w:rsidR="00280FF0" w:rsidRDefault="00280FF0">
            <w:pPr>
              <w:jc w:val="center"/>
              <w:rPr>
                <w:sz w:val="16"/>
                <w:szCs w:val="16"/>
              </w:rPr>
            </w:pPr>
          </w:p>
          <w:p w14:paraId="140B7FA2" w14:textId="77777777" w:rsidR="00280FF0" w:rsidRDefault="00280FF0">
            <w:pPr>
              <w:rPr>
                <w:sz w:val="16"/>
                <w:szCs w:val="16"/>
              </w:rPr>
            </w:pPr>
          </w:p>
          <w:p w14:paraId="182C28B8" w14:textId="77777777" w:rsidR="00280FF0" w:rsidRDefault="00280FF0">
            <w:pPr>
              <w:jc w:val="center"/>
              <w:rPr>
                <w:sz w:val="16"/>
                <w:szCs w:val="16"/>
              </w:rPr>
            </w:pPr>
          </w:p>
          <w:p w14:paraId="7122DD87" w14:textId="77777777" w:rsidR="00280FF0" w:rsidRDefault="003B213F">
            <w:pPr>
              <w:jc w:val="center"/>
              <w:rPr>
                <w:sz w:val="16"/>
                <w:szCs w:val="16"/>
              </w:rPr>
            </w:pPr>
            <w:r>
              <w:rPr>
                <w:sz w:val="16"/>
                <w:szCs w:val="16"/>
              </w:rPr>
              <w:t>n/a</w:t>
            </w:r>
          </w:p>
        </w:tc>
        <w:tc>
          <w:tcPr>
            <w:tcW w:w="1716" w:type="dxa"/>
            <w:vMerge/>
            <w:shd w:val="clear" w:color="auto" w:fill="auto"/>
          </w:tcPr>
          <w:p w14:paraId="61997735" w14:textId="77777777" w:rsidR="00280FF0" w:rsidRDefault="00280FF0">
            <w:pPr>
              <w:spacing w:line="276" w:lineRule="auto"/>
              <w:jc w:val="center"/>
              <w:rPr>
                <w:sz w:val="16"/>
                <w:szCs w:val="16"/>
              </w:rPr>
            </w:pPr>
          </w:p>
        </w:tc>
        <w:tc>
          <w:tcPr>
            <w:tcW w:w="945" w:type="dxa"/>
            <w:vMerge/>
            <w:shd w:val="clear" w:color="auto" w:fill="auto"/>
          </w:tcPr>
          <w:p w14:paraId="577F0D23" w14:textId="77777777" w:rsidR="00280FF0" w:rsidRDefault="00280FF0">
            <w:pPr>
              <w:spacing w:line="276" w:lineRule="auto"/>
              <w:jc w:val="center"/>
              <w:rPr>
                <w:sz w:val="16"/>
                <w:szCs w:val="16"/>
              </w:rPr>
            </w:pPr>
          </w:p>
        </w:tc>
      </w:tr>
      <w:tr w:rsidR="00280FF0" w14:paraId="22DA63DF" w14:textId="77777777">
        <w:tc>
          <w:tcPr>
            <w:tcW w:w="1624" w:type="dxa"/>
            <w:vMerge/>
            <w:shd w:val="clear" w:color="auto" w:fill="auto"/>
          </w:tcPr>
          <w:p w14:paraId="51D2EF70" w14:textId="77777777" w:rsidR="00280FF0" w:rsidRDefault="00280FF0">
            <w:pPr>
              <w:spacing w:line="276" w:lineRule="auto"/>
              <w:jc w:val="center"/>
              <w:rPr>
                <w:sz w:val="16"/>
                <w:szCs w:val="16"/>
              </w:rPr>
            </w:pPr>
          </w:p>
        </w:tc>
        <w:tc>
          <w:tcPr>
            <w:tcW w:w="781" w:type="dxa"/>
            <w:vMerge/>
            <w:shd w:val="clear" w:color="auto" w:fill="auto"/>
          </w:tcPr>
          <w:p w14:paraId="24388D22" w14:textId="77777777" w:rsidR="00280FF0" w:rsidRDefault="00280FF0">
            <w:pPr>
              <w:spacing w:line="276" w:lineRule="auto"/>
              <w:jc w:val="center"/>
              <w:rPr>
                <w:sz w:val="16"/>
                <w:szCs w:val="16"/>
              </w:rPr>
            </w:pPr>
          </w:p>
        </w:tc>
        <w:tc>
          <w:tcPr>
            <w:tcW w:w="1087" w:type="dxa"/>
            <w:vMerge/>
            <w:shd w:val="clear" w:color="auto" w:fill="auto"/>
          </w:tcPr>
          <w:p w14:paraId="288B04FB" w14:textId="77777777" w:rsidR="00280FF0" w:rsidRDefault="00280FF0">
            <w:pPr>
              <w:spacing w:line="276" w:lineRule="auto"/>
              <w:jc w:val="center"/>
              <w:rPr>
                <w:bCs/>
                <w:iCs/>
                <w:sz w:val="16"/>
                <w:szCs w:val="16"/>
              </w:rPr>
            </w:pPr>
          </w:p>
        </w:tc>
        <w:tc>
          <w:tcPr>
            <w:tcW w:w="661" w:type="dxa"/>
            <w:vMerge/>
            <w:shd w:val="clear" w:color="auto" w:fill="auto"/>
          </w:tcPr>
          <w:p w14:paraId="784ACA6D" w14:textId="77777777" w:rsidR="00280FF0" w:rsidRDefault="00280FF0">
            <w:pPr>
              <w:spacing w:line="276" w:lineRule="auto"/>
              <w:jc w:val="center"/>
              <w:rPr>
                <w:sz w:val="16"/>
                <w:szCs w:val="16"/>
              </w:rPr>
            </w:pPr>
          </w:p>
        </w:tc>
        <w:tc>
          <w:tcPr>
            <w:tcW w:w="910" w:type="dxa"/>
            <w:vMerge/>
            <w:shd w:val="clear" w:color="auto" w:fill="auto"/>
          </w:tcPr>
          <w:p w14:paraId="6844AF1B" w14:textId="77777777" w:rsidR="00280FF0" w:rsidRDefault="00280FF0">
            <w:pPr>
              <w:spacing w:line="276" w:lineRule="auto"/>
              <w:jc w:val="center"/>
              <w:rPr>
                <w:sz w:val="16"/>
                <w:szCs w:val="16"/>
              </w:rPr>
            </w:pPr>
          </w:p>
        </w:tc>
        <w:tc>
          <w:tcPr>
            <w:tcW w:w="937" w:type="dxa"/>
            <w:vMerge/>
            <w:shd w:val="clear" w:color="auto" w:fill="auto"/>
          </w:tcPr>
          <w:p w14:paraId="2DFE9439" w14:textId="77777777" w:rsidR="00280FF0" w:rsidRDefault="00280FF0">
            <w:pPr>
              <w:spacing w:line="276" w:lineRule="auto"/>
              <w:jc w:val="center"/>
              <w:rPr>
                <w:sz w:val="16"/>
                <w:szCs w:val="16"/>
              </w:rPr>
            </w:pPr>
          </w:p>
        </w:tc>
        <w:tc>
          <w:tcPr>
            <w:tcW w:w="1745" w:type="dxa"/>
            <w:vMerge/>
            <w:shd w:val="clear" w:color="auto" w:fill="auto"/>
          </w:tcPr>
          <w:p w14:paraId="1A891A63" w14:textId="77777777" w:rsidR="00280FF0" w:rsidRDefault="00280FF0">
            <w:pPr>
              <w:spacing w:line="276" w:lineRule="auto"/>
              <w:jc w:val="center"/>
              <w:rPr>
                <w:sz w:val="16"/>
                <w:szCs w:val="16"/>
              </w:rPr>
            </w:pPr>
          </w:p>
        </w:tc>
        <w:tc>
          <w:tcPr>
            <w:tcW w:w="1229" w:type="dxa"/>
            <w:vMerge/>
            <w:shd w:val="clear" w:color="auto" w:fill="auto"/>
          </w:tcPr>
          <w:p w14:paraId="18C60CFA" w14:textId="77777777" w:rsidR="00280FF0" w:rsidRDefault="00280FF0">
            <w:pPr>
              <w:spacing w:line="276" w:lineRule="auto"/>
              <w:jc w:val="center"/>
              <w:rPr>
                <w:iCs/>
                <w:sz w:val="16"/>
                <w:szCs w:val="16"/>
              </w:rPr>
            </w:pPr>
          </w:p>
        </w:tc>
        <w:tc>
          <w:tcPr>
            <w:tcW w:w="1733" w:type="dxa"/>
            <w:shd w:val="clear" w:color="auto" w:fill="auto"/>
          </w:tcPr>
          <w:p w14:paraId="00EC9177"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kiti)</w:t>
            </w:r>
          </w:p>
        </w:tc>
        <w:tc>
          <w:tcPr>
            <w:tcW w:w="1192" w:type="dxa"/>
            <w:shd w:val="clear" w:color="auto" w:fill="auto"/>
          </w:tcPr>
          <w:p w14:paraId="0E953004" w14:textId="77777777" w:rsidR="00280FF0" w:rsidRDefault="00280FF0">
            <w:pPr>
              <w:jc w:val="center"/>
              <w:rPr>
                <w:sz w:val="16"/>
                <w:szCs w:val="16"/>
              </w:rPr>
            </w:pPr>
          </w:p>
          <w:p w14:paraId="0C5FBC42" w14:textId="77777777" w:rsidR="00280FF0" w:rsidRDefault="00280FF0">
            <w:pPr>
              <w:jc w:val="center"/>
              <w:rPr>
                <w:sz w:val="16"/>
                <w:szCs w:val="16"/>
              </w:rPr>
            </w:pPr>
          </w:p>
          <w:p w14:paraId="4FC5F4CC" w14:textId="77777777" w:rsidR="00280FF0" w:rsidRDefault="003B213F">
            <w:pPr>
              <w:jc w:val="center"/>
              <w:rPr>
                <w:sz w:val="16"/>
                <w:szCs w:val="16"/>
              </w:rPr>
            </w:pPr>
            <w:r>
              <w:rPr>
                <w:sz w:val="16"/>
                <w:szCs w:val="16"/>
              </w:rPr>
              <w:t>n/a</w:t>
            </w:r>
          </w:p>
        </w:tc>
        <w:tc>
          <w:tcPr>
            <w:tcW w:w="1716" w:type="dxa"/>
            <w:vMerge/>
            <w:shd w:val="clear" w:color="auto" w:fill="auto"/>
          </w:tcPr>
          <w:p w14:paraId="784D1CDF" w14:textId="77777777" w:rsidR="00280FF0" w:rsidRDefault="00280FF0">
            <w:pPr>
              <w:spacing w:line="276" w:lineRule="auto"/>
              <w:jc w:val="center"/>
              <w:rPr>
                <w:sz w:val="16"/>
                <w:szCs w:val="16"/>
              </w:rPr>
            </w:pPr>
          </w:p>
        </w:tc>
        <w:tc>
          <w:tcPr>
            <w:tcW w:w="945" w:type="dxa"/>
            <w:vMerge/>
            <w:shd w:val="clear" w:color="auto" w:fill="auto"/>
          </w:tcPr>
          <w:p w14:paraId="4159889A" w14:textId="77777777" w:rsidR="00280FF0" w:rsidRDefault="00280FF0">
            <w:pPr>
              <w:spacing w:line="276" w:lineRule="auto"/>
              <w:jc w:val="center"/>
              <w:rPr>
                <w:sz w:val="16"/>
                <w:szCs w:val="16"/>
              </w:rPr>
            </w:pPr>
          </w:p>
        </w:tc>
      </w:tr>
      <w:tr w:rsidR="00280FF0" w14:paraId="68B39982" w14:textId="77777777">
        <w:tc>
          <w:tcPr>
            <w:tcW w:w="1624" w:type="dxa"/>
            <w:vMerge w:val="restart"/>
            <w:shd w:val="clear" w:color="auto" w:fill="auto"/>
          </w:tcPr>
          <w:p w14:paraId="2F363961" w14:textId="77777777" w:rsidR="00280FF0" w:rsidRDefault="003B213F">
            <w:pPr>
              <w:spacing w:line="276" w:lineRule="auto"/>
              <w:jc w:val="center"/>
              <w:rPr>
                <w:sz w:val="16"/>
                <w:szCs w:val="16"/>
              </w:rPr>
            </w:pPr>
            <w:r>
              <w:rPr>
                <w:sz w:val="16"/>
                <w:szCs w:val="16"/>
              </w:rPr>
              <w:lastRenderedPageBreak/>
              <w:t>11.2. Ugdyti MVĮ reikalingus darbuotojų įgūdžius</w:t>
            </w:r>
          </w:p>
          <w:p w14:paraId="4E441022" w14:textId="77777777" w:rsidR="00280FF0" w:rsidRDefault="003B213F">
            <w:pPr>
              <w:spacing w:line="276" w:lineRule="auto"/>
              <w:ind w:firstLine="38"/>
              <w:jc w:val="center"/>
              <w:rPr>
                <w:sz w:val="16"/>
                <w:szCs w:val="16"/>
              </w:rPr>
            </w:pPr>
            <w:r>
              <w:rPr>
                <w:sz w:val="16"/>
                <w:szCs w:val="16"/>
              </w:rPr>
              <w:t>(Vidurio ir vakarų Lietuvos regionas)</w:t>
            </w:r>
          </w:p>
        </w:tc>
        <w:tc>
          <w:tcPr>
            <w:tcW w:w="781" w:type="dxa"/>
            <w:vMerge w:val="restart"/>
            <w:shd w:val="clear" w:color="auto" w:fill="auto"/>
          </w:tcPr>
          <w:p w14:paraId="242BD6A6"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40D6602B" w14:textId="77777777" w:rsidR="00280FF0" w:rsidRDefault="003B213F">
            <w:pPr>
              <w:spacing w:line="276" w:lineRule="auto"/>
              <w:jc w:val="center"/>
              <w:rPr>
                <w:iCs/>
                <w:sz w:val="16"/>
                <w:szCs w:val="16"/>
              </w:rPr>
            </w:pPr>
            <w:r>
              <w:rPr>
                <w:bCs/>
                <w:iCs/>
                <w:sz w:val="16"/>
                <w:szCs w:val="16"/>
              </w:rPr>
              <w:t>MVĮ</w:t>
            </w:r>
          </w:p>
        </w:tc>
        <w:tc>
          <w:tcPr>
            <w:tcW w:w="661" w:type="dxa"/>
            <w:vMerge w:val="restart"/>
            <w:shd w:val="clear" w:color="auto" w:fill="auto"/>
          </w:tcPr>
          <w:p w14:paraId="7B341E7F" w14:textId="77777777" w:rsidR="00280FF0" w:rsidRDefault="003B213F">
            <w:pPr>
              <w:spacing w:line="276" w:lineRule="auto"/>
              <w:jc w:val="center"/>
              <w:rPr>
                <w:sz w:val="16"/>
                <w:szCs w:val="16"/>
              </w:rPr>
            </w:pPr>
            <w:r>
              <w:rPr>
                <w:sz w:val="16"/>
                <w:szCs w:val="16"/>
              </w:rPr>
              <w:t>K</w:t>
            </w:r>
          </w:p>
        </w:tc>
        <w:tc>
          <w:tcPr>
            <w:tcW w:w="910" w:type="dxa"/>
            <w:vMerge w:val="restart"/>
            <w:shd w:val="clear" w:color="auto" w:fill="auto"/>
          </w:tcPr>
          <w:p w14:paraId="1982D5EA"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4B553B83"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1FD8F1B3" w14:textId="77777777" w:rsidR="00280FF0" w:rsidRDefault="003B213F">
            <w:pPr>
              <w:spacing w:line="276" w:lineRule="auto"/>
              <w:jc w:val="center"/>
              <w:rPr>
                <w:sz w:val="16"/>
                <w:szCs w:val="16"/>
              </w:rPr>
            </w:pPr>
            <w:r>
              <w:rPr>
                <w:sz w:val="16"/>
                <w:szCs w:val="16"/>
              </w:rPr>
              <w:t>15 000</w:t>
            </w:r>
          </w:p>
          <w:p w14:paraId="60BD2316" w14:textId="77777777" w:rsidR="00280FF0" w:rsidRDefault="00280FF0">
            <w:pPr>
              <w:spacing w:line="276" w:lineRule="auto"/>
              <w:rPr>
                <w:sz w:val="16"/>
                <w:szCs w:val="16"/>
              </w:rPr>
            </w:pPr>
          </w:p>
          <w:p w14:paraId="52F7F2A2" w14:textId="77777777" w:rsidR="00280FF0" w:rsidRDefault="003B213F">
            <w:pPr>
              <w:spacing w:line="276" w:lineRule="auto"/>
              <w:jc w:val="center"/>
              <w:rPr>
                <w:sz w:val="16"/>
                <w:szCs w:val="16"/>
              </w:rPr>
            </w:pPr>
            <w:r>
              <w:rPr>
                <w:sz w:val="16"/>
                <w:szCs w:val="16"/>
              </w:rPr>
              <w:t>2 647,06</w:t>
            </w:r>
          </w:p>
          <w:p w14:paraId="0D24236C" w14:textId="77777777" w:rsidR="00280FF0" w:rsidRDefault="00280FF0">
            <w:pPr>
              <w:spacing w:line="276" w:lineRule="auto"/>
              <w:jc w:val="center"/>
              <w:rPr>
                <w:sz w:val="16"/>
                <w:szCs w:val="16"/>
              </w:rPr>
            </w:pPr>
          </w:p>
        </w:tc>
        <w:tc>
          <w:tcPr>
            <w:tcW w:w="1229" w:type="dxa"/>
            <w:vMerge w:val="restart"/>
            <w:shd w:val="clear" w:color="auto" w:fill="auto"/>
          </w:tcPr>
          <w:p w14:paraId="3E6F8F4C" w14:textId="77777777" w:rsidR="00280FF0" w:rsidRDefault="003B213F">
            <w:pPr>
              <w:spacing w:line="276" w:lineRule="auto"/>
              <w:jc w:val="center"/>
              <w:rPr>
                <w:iCs/>
                <w:sz w:val="16"/>
                <w:szCs w:val="16"/>
              </w:rPr>
            </w:pPr>
            <w:r>
              <w:rPr>
                <w:iCs/>
                <w:sz w:val="16"/>
                <w:szCs w:val="16"/>
              </w:rPr>
              <w:t>2021–2027 m. IP</w:t>
            </w:r>
          </w:p>
          <w:p w14:paraId="58D91EC4" w14:textId="77777777" w:rsidR="00280FF0" w:rsidRDefault="00280FF0">
            <w:pPr>
              <w:spacing w:line="276" w:lineRule="auto"/>
              <w:jc w:val="center"/>
              <w:rPr>
                <w:iCs/>
                <w:sz w:val="16"/>
                <w:szCs w:val="16"/>
              </w:rPr>
            </w:pPr>
          </w:p>
          <w:p w14:paraId="1C7E1BF9" w14:textId="77777777" w:rsidR="00280FF0" w:rsidRDefault="003B213F">
            <w:pPr>
              <w:spacing w:line="276" w:lineRule="auto"/>
              <w:jc w:val="center"/>
              <w:rPr>
                <w:sz w:val="16"/>
                <w:szCs w:val="16"/>
              </w:rPr>
            </w:pPr>
            <w:r>
              <w:rPr>
                <w:iCs/>
                <w:sz w:val="16"/>
                <w:szCs w:val="16"/>
              </w:rPr>
              <w:t>Privačios lėšos</w:t>
            </w:r>
          </w:p>
        </w:tc>
        <w:tc>
          <w:tcPr>
            <w:tcW w:w="1733" w:type="dxa"/>
            <w:shd w:val="clear" w:color="auto" w:fill="auto"/>
          </w:tcPr>
          <w:p w14:paraId="2D03DFF9" w14:textId="77777777" w:rsidR="00280FF0" w:rsidRDefault="003B213F">
            <w:pPr>
              <w:spacing w:line="276" w:lineRule="auto"/>
              <w:jc w:val="center"/>
              <w:rPr>
                <w:sz w:val="16"/>
                <w:szCs w:val="16"/>
              </w:rPr>
            </w:pPr>
            <w:r>
              <w:rPr>
                <w:sz w:val="16"/>
                <w:szCs w:val="16"/>
              </w:rPr>
              <w:t>P – MVĮ, investuojančios į pažangiajai specializacijai, pramonės pertvarkai ir verslumui reikalingų įgūdžių ugdymą;</w:t>
            </w:r>
          </w:p>
        </w:tc>
        <w:tc>
          <w:tcPr>
            <w:tcW w:w="1192" w:type="dxa"/>
            <w:shd w:val="clear" w:color="auto" w:fill="auto"/>
          </w:tcPr>
          <w:p w14:paraId="08B415FF" w14:textId="77777777" w:rsidR="00280FF0" w:rsidRDefault="00280FF0">
            <w:pPr>
              <w:jc w:val="center"/>
              <w:rPr>
                <w:sz w:val="16"/>
                <w:szCs w:val="16"/>
              </w:rPr>
            </w:pPr>
          </w:p>
          <w:p w14:paraId="7FBC967F" w14:textId="77777777" w:rsidR="00280FF0" w:rsidRDefault="003B213F">
            <w:pPr>
              <w:jc w:val="center"/>
              <w:rPr>
                <w:sz w:val="16"/>
                <w:szCs w:val="16"/>
              </w:rPr>
            </w:pPr>
            <w:r>
              <w:rPr>
                <w:sz w:val="16"/>
                <w:szCs w:val="16"/>
              </w:rPr>
              <w:t>2 007</w:t>
            </w:r>
          </w:p>
          <w:p w14:paraId="00E6958E" w14:textId="77777777" w:rsidR="00280FF0" w:rsidRDefault="003B213F">
            <w:pPr>
              <w:jc w:val="center"/>
              <w:rPr>
                <w:sz w:val="16"/>
                <w:szCs w:val="16"/>
              </w:rPr>
            </w:pPr>
            <w:r>
              <w:rPr>
                <w:sz w:val="16"/>
                <w:szCs w:val="16"/>
              </w:rPr>
              <w:t>(2029)</w:t>
            </w:r>
          </w:p>
          <w:p w14:paraId="29040F2D" w14:textId="77777777" w:rsidR="00280FF0" w:rsidRDefault="00280FF0">
            <w:pPr>
              <w:jc w:val="center"/>
              <w:rPr>
                <w:sz w:val="16"/>
                <w:szCs w:val="16"/>
              </w:rPr>
            </w:pPr>
          </w:p>
          <w:p w14:paraId="1BC6F9BB" w14:textId="77777777" w:rsidR="00280FF0" w:rsidRDefault="00280FF0">
            <w:pPr>
              <w:jc w:val="center"/>
              <w:rPr>
                <w:sz w:val="16"/>
                <w:szCs w:val="16"/>
              </w:rPr>
            </w:pPr>
          </w:p>
          <w:p w14:paraId="3B674BBF" w14:textId="77777777" w:rsidR="00280FF0" w:rsidRDefault="00280FF0">
            <w:pPr>
              <w:jc w:val="center"/>
              <w:rPr>
                <w:sz w:val="16"/>
                <w:szCs w:val="16"/>
              </w:rPr>
            </w:pPr>
          </w:p>
          <w:p w14:paraId="04D1A130" w14:textId="77777777" w:rsidR="00280FF0" w:rsidRDefault="00280FF0">
            <w:pPr>
              <w:rPr>
                <w:sz w:val="16"/>
                <w:szCs w:val="16"/>
              </w:rPr>
            </w:pPr>
          </w:p>
        </w:tc>
        <w:tc>
          <w:tcPr>
            <w:tcW w:w="1716" w:type="dxa"/>
            <w:vMerge w:val="restart"/>
            <w:shd w:val="clear" w:color="auto" w:fill="auto"/>
          </w:tcPr>
          <w:p w14:paraId="79217278" w14:textId="77777777" w:rsidR="00280FF0" w:rsidRDefault="003B213F">
            <w:pPr>
              <w:spacing w:line="276" w:lineRule="auto"/>
              <w:jc w:val="center"/>
              <w:rPr>
                <w:sz w:val="16"/>
                <w:szCs w:val="16"/>
              </w:rPr>
            </w:pPr>
            <w:r>
              <w:rPr>
                <w:sz w:val="16"/>
                <w:szCs w:val="16"/>
              </w:rPr>
              <w:t xml:space="preserve">VšĮ Inovacijų agentūra </w:t>
            </w:r>
          </w:p>
        </w:tc>
        <w:tc>
          <w:tcPr>
            <w:tcW w:w="945" w:type="dxa"/>
            <w:vMerge w:val="restart"/>
            <w:shd w:val="clear" w:color="auto" w:fill="auto"/>
          </w:tcPr>
          <w:p w14:paraId="1331631A" w14:textId="77777777" w:rsidR="00280FF0" w:rsidRDefault="003B213F">
            <w:pPr>
              <w:spacing w:line="276" w:lineRule="auto"/>
              <w:jc w:val="center"/>
              <w:rPr>
                <w:sz w:val="16"/>
                <w:szCs w:val="16"/>
              </w:rPr>
            </w:pPr>
            <w:r>
              <w:rPr>
                <w:sz w:val="16"/>
                <w:szCs w:val="16"/>
              </w:rPr>
              <w:t>Švietimo, mokslo ir sporto ministerija</w:t>
            </w:r>
          </w:p>
        </w:tc>
      </w:tr>
      <w:tr w:rsidR="00280FF0" w14:paraId="7E33BAA2" w14:textId="77777777">
        <w:tc>
          <w:tcPr>
            <w:tcW w:w="1624" w:type="dxa"/>
            <w:vMerge/>
            <w:shd w:val="clear" w:color="auto" w:fill="auto"/>
          </w:tcPr>
          <w:p w14:paraId="4D1511DA" w14:textId="77777777" w:rsidR="00280FF0" w:rsidRDefault="00280FF0">
            <w:pPr>
              <w:spacing w:line="276" w:lineRule="auto"/>
              <w:jc w:val="center"/>
              <w:rPr>
                <w:sz w:val="16"/>
                <w:szCs w:val="16"/>
              </w:rPr>
            </w:pPr>
          </w:p>
        </w:tc>
        <w:tc>
          <w:tcPr>
            <w:tcW w:w="781" w:type="dxa"/>
            <w:vMerge/>
            <w:shd w:val="clear" w:color="auto" w:fill="auto"/>
          </w:tcPr>
          <w:p w14:paraId="3C5ABB2D" w14:textId="77777777" w:rsidR="00280FF0" w:rsidRDefault="00280FF0">
            <w:pPr>
              <w:spacing w:line="276" w:lineRule="auto"/>
              <w:jc w:val="center"/>
              <w:rPr>
                <w:sz w:val="16"/>
                <w:szCs w:val="16"/>
              </w:rPr>
            </w:pPr>
          </w:p>
        </w:tc>
        <w:tc>
          <w:tcPr>
            <w:tcW w:w="1087" w:type="dxa"/>
            <w:vMerge/>
            <w:shd w:val="clear" w:color="auto" w:fill="auto"/>
          </w:tcPr>
          <w:p w14:paraId="7FCB8529" w14:textId="77777777" w:rsidR="00280FF0" w:rsidRDefault="00280FF0">
            <w:pPr>
              <w:spacing w:line="276" w:lineRule="auto"/>
              <w:jc w:val="center"/>
              <w:rPr>
                <w:bCs/>
                <w:iCs/>
                <w:sz w:val="16"/>
                <w:szCs w:val="16"/>
              </w:rPr>
            </w:pPr>
          </w:p>
        </w:tc>
        <w:tc>
          <w:tcPr>
            <w:tcW w:w="661" w:type="dxa"/>
            <w:vMerge/>
            <w:shd w:val="clear" w:color="auto" w:fill="auto"/>
          </w:tcPr>
          <w:p w14:paraId="3DC0719A" w14:textId="77777777" w:rsidR="00280FF0" w:rsidRDefault="00280FF0">
            <w:pPr>
              <w:spacing w:line="276" w:lineRule="auto"/>
              <w:jc w:val="center"/>
              <w:rPr>
                <w:sz w:val="16"/>
                <w:szCs w:val="16"/>
              </w:rPr>
            </w:pPr>
          </w:p>
        </w:tc>
        <w:tc>
          <w:tcPr>
            <w:tcW w:w="910" w:type="dxa"/>
            <w:vMerge/>
            <w:shd w:val="clear" w:color="auto" w:fill="auto"/>
          </w:tcPr>
          <w:p w14:paraId="1AD2F697" w14:textId="77777777" w:rsidR="00280FF0" w:rsidRDefault="00280FF0">
            <w:pPr>
              <w:spacing w:line="276" w:lineRule="auto"/>
              <w:jc w:val="center"/>
              <w:rPr>
                <w:sz w:val="16"/>
                <w:szCs w:val="16"/>
              </w:rPr>
            </w:pPr>
          </w:p>
        </w:tc>
        <w:tc>
          <w:tcPr>
            <w:tcW w:w="937" w:type="dxa"/>
            <w:vMerge/>
            <w:shd w:val="clear" w:color="auto" w:fill="auto"/>
          </w:tcPr>
          <w:p w14:paraId="2A4AC9EF" w14:textId="77777777" w:rsidR="00280FF0" w:rsidRDefault="00280FF0">
            <w:pPr>
              <w:spacing w:line="276" w:lineRule="auto"/>
              <w:jc w:val="center"/>
              <w:rPr>
                <w:sz w:val="16"/>
                <w:szCs w:val="16"/>
              </w:rPr>
            </w:pPr>
          </w:p>
        </w:tc>
        <w:tc>
          <w:tcPr>
            <w:tcW w:w="1745" w:type="dxa"/>
            <w:vMerge/>
            <w:shd w:val="clear" w:color="auto" w:fill="auto"/>
          </w:tcPr>
          <w:p w14:paraId="1231AFD1" w14:textId="77777777" w:rsidR="00280FF0" w:rsidRDefault="00280FF0">
            <w:pPr>
              <w:spacing w:line="276" w:lineRule="auto"/>
              <w:jc w:val="center"/>
              <w:rPr>
                <w:sz w:val="16"/>
                <w:szCs w:val="16"/>
              </w:rPr>
            </w:pPr>
          </w:p>
        </w:tc>
        <w:tc>
          <w:tcPr>
            <w:tcW w:w="1229" w:type="dxa"/>
            <w:vMerge/>
            <w:shd w:val="clear" w:color="auto" w:fill="auto"/>
          </w:tcPr>
          <w:p w14:paraId="17329E2C" w14:textId="77777777" w:rsidR="00280FF0" w:rsidRDefault="00280FF0">
            <w:pPr>
              <w:spacing w:line="276" w:lineRule="auto"/>
              <w:jc w:val="center"/>
              <w:rPr>
                <w:iCs/>
                <w:sz w:val="16"/>
                <w:szCs w:val="16"/>
              </w:rPr>
            </w:pPr>
          </w:p>
        </w:tc>
        <w:tc>
          <w:tcPr>
            <w:tcW w:w="1733" w:type="dxa"/>
            <w:shd w:val="clear" w:color="auto" w:fill="auto"/>
          </w:tcPr>
          <w:p w14:paraId="0BEACF23"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techniniai, valdymo, verslumo, ekologijos, kiti)</w:t>
            </w:r>
          </w:p>
        </w:tc>
        <w:tc>
          <w:tcPr>
            <w:tcW w:w="1192" w:type="dxa"/>
            <w:shd w:val="clear" w:color="auto" w:fill="auto"/>
          </w:tcPr>
          <w:p w14:paraId="4A191A53" w14:textId="77777777" w:rsidR="00280FF0" w:rsidRDefault="00280FF0">
            <w:pPr>
              <w:jc w:val="center"/>
              <w:rPr>
                <w:sz w:val="16"/>
                <w:szCs w:val="16"/>
              </w:rPr>
            </w:pPr>
          </w:p>
          <w:p w14:paraId="4013CD3A" w14:textId="77777777" w:rsidR="00280FF0" w:rsidRDefault="003B213F">
            <w:pPr>
              <w:jc w:val="center"/>
              <w:rPr>
                <w:sz w:val="16"/>
                <w:szCs w:val="16"/>
              </w:rPr>
            </w:pPr>
            <w:r>
              <w:rPr>
                <w:sz w:val="16"/>
                <w:szCs w:val="16"/>
              </w:rPr>
              <w:t>24 671</w:t>
            </w:r>
          </w:p>
          <w:p w14:paraId="52B4F333" w14:textId="77777777" w:rsidR="00280FF0" w:rsidRDefault="003B213F">
            <w:pPr>
              <w:jc w:val="center"/>
              <w:rPr>
                <w:sz w:val="16"/>
                <w:szCs w:val="16"/>
              </w:rPr>
            </w:pPr>
            <w:r>
              <w:rPr>
                <w:sz w:val="16"/>
                <w:szCs w:val="16"/>
              </w:rPr>
              <w:t>(2029)</w:t>
            </w:r>
          </w:p>
          <w:p w14:paraId="02E2D029" w14:textId="77777777" w:rsidR="00280FF0" w:rsidRDefault="00280FF0">
            <w:pPr>
              <w:jc w:val="center"/>
              <w:rPr>
                <w:sz w:val="16"/>
                <w:szCs w:val="16"/>
              </w:rPr>
            </w:pPr>
          </w:p>
        </w:tc>
        <w:tc>
          <w:tcPr>
            <w:tcW w:w="1716" w:type="dxa"/>
            <w:vMerge/>
            <w:shd w:val="clear" w:color="auto" w:fill="auto"/>
          </w:tcPr>
          <w:p w14:paraId="52586632" w14:textId="77777777" w:rsidR="00280FF0" w:rsidRDefault="00280FF0">
            <w:pPr>
              <w:spacing w:line="276" w:lineRule="auto"/>
              <w:jc w:val="center"/>
              <w:rPr>
                <w:sz w:val="16"/>
                <w:szCs w:val="16"/>
              </w:rPr>
            </w:pPr>
          </w:p>
        </w:tc>
        <w:tc>
          <w:tcPr>
            <w:tcW w:w="945" w:type="dxa"/>
            <w:vMerge/>
            <w:shd w:val="clear" w:color="auto" w:fill="auto"/>
          </w:tcPr>
          <w:p w14:paraId="245579F0" w14:textId="77777777" w:rsidR="00280FF0" w:rsidRDefault="00280FF0">
            <w:pPr>
              <w:spacing w:line="276" w:lineRule="auto"/>
              <w:jc w:val="center"/>
              <w:rPr>
                <w:sz w:val="16"/>
                <w:szCs w:val="16"/>
              </w:rPr>
            </w:pPr>
          </w:p>
        </w:tc>
      </w:tr>
      <w:tr w:rsidR="00280FF0" w14:paraId="206CCB99" w14:textId="77777777">
        <w:tc>
          <w:tcPr>
            <w:tcW w:w="1624" w:type="dxa"/>
            <w:vMerge/>
            <w:shd w:val="clear" w:color="auto" w:fill="auto"/>
          </w:tcPr>
          <w:p w14:paraId="218BDFE0" w14:textId="77777777" w:rsidR="00280FF0" w:rsidRDefault="00280FF0">
            <w:pPr>
              <w:spacing w:line="276" w:lineRule="auto"/>
              <w:jc w:val="center"/>
              <w:rPr>
                <w:sz w:val="16"/>
                <w:szCs w:val="16"/>
              </w:rPr>
            </w:pPr>
          </w:p>
        </w:tc>
        <w:tc>
          <w:tcPr>
            <w:tcW w:w="781" w:type="dxa"/>
            <w:vMerge/>
            <w:shd w:val="clear" w:color="auto" w:fill="auto"/>
          </w:tcPr>
          <w:p w14:paraId="0E185424" w14:textId="77777777" w:rsidR="00280FF0" w:rsidRDefault="00280FF0">
            <w:pPr>
              <w:spacing w:line="276" w:lineRule="auto"/>
              <w:jc w:val="center"/>
              <w:rPr>
                <w:sz w:val="16"/>
                <w:szCs w:val="16"/>
              </w:rPr>
            </w:pPr>
          </w:p>
        </w:tc>
        <w:tc>
          <w:tcPr>
            <w:tcW w:w="1087" w:type="dxa"/>
            <w:vMerge/>
            <w:shd w:val="clear" w:color="auto" w:fill="auto"/>
          </w:tcPr>
          <w:p w14:paraId="5660B2A8" w14:textId="77777777" w:rsidR="00280FF0" w:rsidRDefault="00280FF0">
            <w:pPr>
              <w:spacing w:line="276" w:lineRule="auto"/>
              <w:jc w:val="center"/>
              <w:rPr>
                <w:bCs/>
                <w:iCs/>
                <w:sz w:val="16"/>
                <w:szCs w:val="16"/>
              </w:rPr>
            </w:pPr>
          </w:p>
        </w:tc>
        <w:tc>
          <w:tcPr>
            <w:tcW w:w="661" w:type="dxa"/>
            <w:vMerge/>
            <w:shd w:val="clear" w:color="auto" w:fill="auto"/>
          </w:tcPr>
          <w:p w14:paraId="56B2BF1B" w14:textId="77777777" w:rsidR="00280FF0" w:rsidRDefault="00280FF0">
            <w:pPr>
              <w:spacing w:line="276" w:lineRule="auto"/>
              <w:jc w:val="center"/>
              <w:rPr>
                <w:sz w:val="16"/>
                <w:szCs w:val="16"/>
              </w:rPr>
            </w:pPr>
          </w:p>
        </w:tc>
        <w:tc>
          <w:tcPr>
            <w:tcW w:w="910" w:type="dxa"/>
            <w:vMerge/>
            <w:shd w:val="clear" w:color="auto" w:fill="auto"/>
          </w:tcPr>
          <w:p w14:paraId="225A541D" w14:textId="77777777" w:rsidR="00280FF0" w:rsidRDefault="00280FF0">
            <w:pPr>
              <w:spacing w:line="276" w:lineRule="auto"/>
              <w:jc w:val="center"/>
              <w:rPr>
                <w:sz w:val="16"/>
                <w:szCs w:val="16"/>
              </w:rPr>
            </w:pPr>
          </w:p>
        </w:tc>
        <w:tc>
          <w:tcPr>
            <w:tcW w:w="937" w:type="dxa"/>
            <w:vMerge/>
            <w:shd w:val="clear" w:color="auto" w:fill="auto"/>
          </w:tcPr>
          <w:p w14:paraId="7E59A630" w14:textId="77777777" w:rsidR="00280FF0" w:rsidRDefault="00280FF0">
            <w:pPr>
              <w:spacing w:line="276" w:lineRule="auto"/>
              <w:jc w:val="center"/>
              <w:rPr>
                <w:sz w:val="16"/>
                <w:szCs w:val="16"/>
              </w:rPr>
            </w:pPr>
          </w:p>
        </w:tc>
        <w:tc>
          <w:tcPr>
            <w:tcW w:w="1745" w:type="dxa"/>
            <w:vMerge/>
            <w:shd w:val="clear" w:color="auto" w:fill="auto"/>
          </w:tcPr>
          <w:p w14:paraId="50496E7B" w14:textId="77777777" w:rsidR="00280FF0" w:rsidRDefault="00280FF0">
            <w:pPr>
              <w:spacing w:line="276" w:lineRule="auto"/>
              <w:jc w:val="center"/>
              <w:rPr>
                <w:sz w:val="16"/>
                <w:szCs w:val="16"/>
              </w:rPr>
            </w:pPr>
          </w:p>
        </w:tc>
        <w:tc>
          <w:tcPr>
            <w:tcW w:w="1229" w:type="dxa"/>
            <w:vMerge/>
            <w:shd w:val="clear" w:color="auto" w:fill="auto"/>
          </w:tcPr>
          <w:p w14:paraId="2C204604" w14:textId="77777777" w:rsidR="00280FF0" w:rsidRDefault="00280FF0">
            <w:pPr>
              <w:spacing w:line="276" w:lineRule="auto"/>
              <w:jc w:val="center"/>
              <w:rPr>
                <w:iCs/>
                <w:sz w:val="16"/>
                <w:szCs w:val="16"/>
              </w:rPr>
            </w:pPr>
          </w:p>
        </w:tc>
        <w:tc>
          <w:tcPr>
            <w:tcW w:w="1733" w:type="dxa"/>
            <w:shd w:val="clear" w:color="auto" w:fill="auto"/>
            <w:vAlign w:val="center"/>
          </w:tcPr>
          <w:p w14:paraId="6D2ADF6B" w14:textId="77777777" w:rsidR="00280FF0" w:rsidRDefault="003B213F">
            <w:pPr>
              <w:spacing w:line="276" w:lineRule="auto"/>
              <w:jc w:val="center"/>
              <w:rPr>
                <w:sz w:val="16"/>
                <w:szCs w:val="16"/>
              </w:rPr>
            </w:pPr>
            <w:r>
              <w:rPr>
                <w:sz w:val="16"/>
                <w:szCs w:val="16"/>
              </w:rPr>
              <w:t>MVĮ darbuotojai, baigę mokymą, skirtą pažangiajai specializacijai, pramonės pertvarkai ir verslumui reikalingiems įgūdžiams ugdyti (pagal įgūdžių rūšį: techniniai)</w:t>
            </w:r>
          </w:p>
        </w:tc>
        <w:tc>
          <w:tcPr>
            <w:tcW w:w="1192" w:type="dxa"/>
            <w:shd w:val="clear" w:color="auto" w:fill="auto"/>
            <w:vAlign w:val="center"/>
          </w:tcPr>
          <w:p w14:paraId="20C9EF27"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7DE87891" w14:textId="77777777" w:rsidR="00280FF0" w:rsidRDefault="00280FF0">
            <w:pPr>
              <w:spacing w:line="276" w:lineRule="auto"/>
              <w:jc w:val="center"/>
              <w:rPr>
                <w:sz w:val="16"/>
                <w:szCs w:val="16"/>
              </w:rPr>
            </w:pPr>
          </w:p>
        </w:tc>
        <w:tc>
          <w:tcPr>
            <w:tcW w:w="945" w:type="dxa"/>
            <w:vMerge/>
            <w:shd w:val="clear" w:color="auto" w:fill="auto"/>
          </w:tcPr>
          <w:p w14:paraId="5A6644DD" w14:textId="77777777" w:rsidR="00280FF0" w:rsidRDefault="00280FF0">
            <w:pPr>
              <w:spacing w:line="276" w:lineRule="auto"/>
              <w:jc w:val="center"/>
              <w:rPr>
                <w:sz w:val="16"/>
                <w:szCs w:val="16"/>
              </w:rPr>
            </w:pPr>
          </w:p>
        </w:tc>
      </w:tr>
      <w:tr w:rsidR="00280FF0" w14:paraId="549C5A76" w14:textId="77777777">
        <w:tc>
          <w:tcPr>
            <w:tcW w:w="1624" w:type="dxa"/>
            <w:vMerge/>
            <w:shd w:val="clear" w:color="auto" w:fill="auto"/>
          </w:tcPr>
          <w:p w14:paraId="08CB62FC" w14:textId="77777777" w:rsidR="00280FF0" w:rsidRDefault="00280FF0">
            <w:pPr>
              <w:spacing w:line="276" w:lineRule="auto"/>
              <w:jc w:val="center"/>
              <w:rPr>
                <w:sz w:val="16"/>
                <w:szCs w:val="16"/>
              </w:rPr>
            </w:pPr>
          </w:p>
        </w:tc>
        <w:tc>
          <w:tcPr>
            <w:tcW w:w="781" w:type="dxa"/>
            <w:vMerge/>
            <w:shd w:val="clear" w:color="auto" w:fill="auto"/>
          </w:tcPr>
          <w:p w14:paraId="7DA10C13" w14:textId="77777777" w:rsidR="00280FF0" w:rsidRDefault="00280FF0">
            <w:pPr>
              <w:spacing w:line="276" w:lineRule="auto"/>
              <w:jc w:val="center"/>
              <w:rPr>
                <w:sz w:val="16"/>
                <w:szCs w:val="16"/>
              </w:rPr>
            </w:pPr>
          </w:p>
        </w:tc>
        <w:tc>
          <w:tcPr>
            <w:tcW w:w="1087" w:type="dxa"/>
            <w:vMerge/>
            <w:shd w:val="clear" w:color="auto" w:fill="auto"/>
          </w:tcPr>
          <w:p w14:paraId="26592D64" w14:textId="77777777" w:rsidR="00280FF0" w:rsidRDefault="00280FF0">
            <w:pPr>
              <w:spacing w:line="276" w:lineRule="auto"/>
              <w:jc w:val="center"/>
              <w:rPr>
                <w:bCs/>
                <w:iCs/>
                <w:sz w:val="16"/>
                <w:szCs w:val="16"/>
              </w:rPr>
            </w:pPr>
          </w:p>
        </w:tc>
        <w:tc>
          <w:tcPr>
            <w:tcW w:w="661" w:type="dxa"/>
            <w:vMerge/>
            <w:shd w:val="clear" w:color="auto" w:fill="auto"/>
          </w:tcPr>
          <w:p w14:paraId="462F0BCD" w14:textId="77777777" w:rsidR="00280FF0" w:rsidRDefault="00280FF0">
            <w:pPr>
              <w:spacing w:line="276" w:lineRule="auto"/>
              <w:jc w:val="center"/>
              <w:rPr>
                <w:sz w:val="16"/>
                <w:szCs w:val="16"/>
              </w:rPr>
            </w:pPr>
          </w:p>
        </w:tc>
        <w:tc>
          <w:tcPr>
            <w:tcW w:w="910" w:type="dxa"/>
            <w:vMerge/>
            <w:shd w:val="clear" w:color="auto" w:fill="auto"/>
          </w:tcPr>
          <w:p w14:paraId="15E49356" w14:textId="77777777" w:rsidR="00280FF0" w:rsidRDefault="00280FF0">
            <w:pPr>
              <w:spacing w:line="276" w:lineRule="auto"/>
              <w:jc w:val="center"/>
              <w:rPr>
                <w:sz w:val="16"/>
                <w:szCs w:val="16"/>
              </w:rPr>
            </w:pPr>
          </w:p>
        </w:tc>
        <w:tc>
          <w:tcPr>
            <w:tcW w:w="937" w:type="dxa"/>
            <w:vMerge/>
            <w:shd w:val="clear" w:color="auto" w:fill="auto"/>
          </w:tcPr>
          <w:p w14:paraId="7CF5183D" w14:textId="77777777" w:rsidR="00280FF0" w:rsidRDefault="00280FF0">
            <w:pPr>
              <w:spacing w:line="276" w:lineRule="auto"/>
              <w:jc w:val="center"/>
              <w:rPr>
                <w:sz w:val="16"/>
                <w:szCs w:val="16"/>
              </w:rPr>
            </w:pPr>
          </w:p>
        </w:tc>
        <w:tc>
          <w:tcPr>
            <w:tcW w:w="1745" w:type="dxa"/>
            <w:vMerge/>
            <w:shd w:val="clear" w:color="auto" w:fill="auto"/>
          </w:tcPr>
          <w:p w14:paraId="61AFDFBC" w14:textId="77777777" w:rsidR="00280FF0" w:rsidRDefault="00280FF0">
            <w:pPr>
              <w:spacing w:line="276" w:lineRule="auto"/>
              <w:jc w:val="center"/>
              <w:rPr>
                <w:sz w:val="16"/>
                <w:szCs w:val="16"/>
              </w:rPr>
            </w:pPr>
          </w:p>
        </w:tc>
        <w:tc>
          <w:tcPr>
            <w:tcW w:w="1229" w:type="dxa"/>
            <w:vMerge/>
            <w:shd w:val="clear" w:color="auto" w:fill="auto"/>
          </w:tcPr>
          <w:p w14:paraId="332707A3" w14:textId="77777777" w:rsidR="00280FF0" w:rsidRDefault="00280FF0">
            <w:pPr>
              <w:spacing w:line="276" w:lineRule="auto"/>
              <w:jc w:val="center"/>
              <w:rPr>
                <w:iCs/>
                <w:sz w:val="16"/>
                <w:szCs w:val="16"/>
              </w:rPr>
            </w:pPr>
          </w:p>
        </w:tc>
        <w:tc>
          <w:tcPr>
            <w:tcW w:w="1733" w:type="dxa"/>
            <w:shd w:val="clear" w:color="auto" w:fill="auto"/>
          </w:tcPr>
          <w:p w14:paraId="7B5CD7F8"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valdymo)</w:t>
            </w:r>
          </w:p>
        </w:tc>
        <w:tc>
          <w:tcPr>
            <w:tcW w:w="1192" w:type="dxa"/>
            <w:shd w:val="clear" w:color="auto" w:fill="auto"/>
          </w:tcPr>
          <w:p w14:paraId="33D64A8B" w14:textId="77777777" w:rsidR="00280FF0" w:rsidRDefault="00280FF0">
            <w:pPr>
              <w:jc w:val="center"/>
              <w:rPr>
                <w:sz w:val="16"/>
                <w:szCs w:val="16"/>
              </w:rPr>
            </w:pPr>
          </w:p>
          <w:p w14:paraId="3EF67D4E" w14:textId="77777777" w:rsidR="00280FF0" w:rsidRDefault="00280FF0">
            <w:pPr>
              <w:jc w:val="center"/>
              <w:rPr>
                <w:sz w:val="16"/>
                <w:szCs w:val="16"/>
              </w:rPr>
            </w:pPr>
          </w:p>
          <w:p w14:paraId="1131E5C4" w14:textId="77777777" w:rsidR="00280FF0" w:rsidRDefault="00280FF0">
            <w:pPr>
              <w:jc w:val="center"/>
              <w:rPr>
                <w:sz w:val="16"/>
                <w:szCs w:val="16"/>
              </w:rPr>
            </w:pPr>
          </w:p>
          <w:p w14:paraId="42484E2B" w14:textId="77777777" w:rsidR="00280FF0" w:rsidRDefault="003B213F">
            <w:pPr>
              <w:jc w:val="center"/>
              <w:rPr>
                <w:sz w:val="16"/>
                <w:szCs w:val="16"/>
              </w:rPr>
            </w:pPr>
            <w:r>
              <w:rPr>
                <w:sz w:val="16"/>
                <w:szCs w:val="16"/>
              </w:rPr>
              <w:t>n/a</w:t>
            </w:r>
          </w:p>
        </w:tc>
        <w:tc>
          <w:tcPr>
            <w:tcW w:w="1716" w:type="dxa"/>
            <w:vMerge/>
            <w:shd w:val="clear" w:color="auto" w:fill="auto"/>
          </w:tcPr>
          <w:p w14:paraId="6AEBA9C6" w14:textId="77777777" w:rsidR="00280FF0" w:rsidRDefault="00280FF0">
            <w:pPr>
              <w:spacing w:line="276" w:lineRule="auto"/>
              <w:jc w:val="center"/>
              <w:rPr>
                <w:sz w:val="16"/>
                <w:szCs w:val="16"/>
              </w:rPr>
            </w:pPr>
          </w:p>
        </w:tc>
        <w:tc>
          <w:tcPr>
            <w:tcW w:w="945" w:type="dxa"/>
            <w:vMerge/>
            <w:shd w:val="clear" w:color="auto" w:fill="auto"/>
          </w:tcPr>
          <w:p w14:paraId="6DDD0F2E" w14:textId="77777777" w:rsidR="00280FF0" w:rsidRDefault="00280FF0">
            <w:pPr>
              <w:spacing w:line="276" w:lineRule="auto"/>
              <w:jc w:val="center"/>
              <w:rPr>
                <w:sz w:val="16"/>
                <w:szCs w:val="16"/>
              </w:rPr>
            </w:pPr>
          </w:p>
        </w:tc>
      </w:tr>
      <w:tr w:rsidR="00280FF0" w14:paraId="40108971" w14:textId="77777777">
        <w:tc>
          <w:tcPr>
            <w:tcW w:w="1624" w:type="dxa"/>
            <w:vMerge/>
            <w:shd w:val="clear" w:color="auto" w:fill="auto"/>
          </w:tcPr>
          <w:p w14:paraId="0D47395C" w14:textId="77777777" w:rsidR="00280FF0" w:rsidRDefault="00280FF0">
            <w:pPr>
              <w:spacing w:line="276" w:lineRule="auto"/>
              <w:jc w:val="center"/>
              <w:rPr>
                <w:sz w:val="16"/>
                <w:szCs w:val="16"/>
              </w:rPr>
            </w:pPr>
          </w:p>
        </w:tc>
        <w:tc>
          <w:tcPr>
            <w:tcW w:w="781" w:type="dxa"/>
            <w:vMerge/>
            <w:shd w:val="clear" w:color="auto" w:fill="auto"/>
          </w:tcPr>
          <w:p w14:paraId="007045C2" w14:textId="77777777" w:rsidR="00280FF0" w:rsidRDefault="00280FF0">
            <w:pPr>
              <w:spacing w:line="276" w:lineRule="auto"/>
              <w:jc w:val="center"/>
              <w:rPr>
                <w:sz w:val="16"/>
                <w:szCs w:val="16"/>
              </w:rPr>
            </w:pPr>
          </w:p>
        </w:tc>
        <w:tc>
          <w:tcPr>
            <w:tcW w:w="1087" w:type="dxa"/>
            <w:vMerge/>
            <w:shd w:val="clear" w:color="auto" w:fill="auto"/>
          </w:tcPr>
          <w:p w14:paraId="6E30D3F4" w14:textId="77777777" w:rsidR="00280FF0" w:rsidRDefault="00280FF0">
            <w:pPr>
              <w:spacing w:line="276" w:lineRule="auto"/>
              <w:jc w:val="center"/>
              <w:rPr>
                <w:bCs/>
                <w:iCs/>
                <w:sz w:val="16"/>
                <w:szCs w:val="16"/>
              </w:rPr>
            </w:pPr>
          </w:p>
        </w:tc>
        <w:tc>
          <w:tcPr>
            <w:tcW w:w="661" w:type="dxa"/>
            <w:vMerge/>
            <w:shd w:val="clear" w:color="auto" w:fill="auto"/>
          </w:tcPr>
          <w:p w14:paraId="6240257C" w14:textId="77777777" w:rsidR="00280FF0" w:rsidRDefault="00280FF0">
            <w:pPr>
              <w:spacing w:line="276" w:lineRule="auto"/>
              <w:jc w:val="center"/>
              <w:rPr>
                <w:sz w:val="16"/>
                <w:szCs w:val="16"/>
              </w:rPr>
            </w:pPr>
          </w:p>
        </w:tc>
        <w:tc>
          <w:tcPr>
            <w:tcW w:w="910" w:type="dxa"/>
            <w:vMerge/>
            <w:shd w:val="clear" w:color="auto" w:fill="auto"/>
          </w:tcPr>
          <w:p w14:paraId="51EAF65D" w14:textId="77777777" w:rsidR="00280FF0" w:rsidRDefault="00280FF0">
            <w:pPr>
              <w:spacing w:line="276" w:lineRule="auto"/>
              <w:jc w:val="center"/>
              <w:rPr>
                <w:sz w:val="16"/>
                <w:szCs w:val="16"/>
              </w:rPr>
            </w:pPr>
          </w:p>
        </w:tc>
        <w:tc>
          <w:tcPr>
            <w:tcW w:w="937" w:type="dxa"/>
            <w:vMerge/>
            <w:shd w:val="clear" w:color="auto" w:fill="auto"/>
          </w:tcPr>
          <w:p w14:paraId="3DFA3257" w14:textId="77777777" w:rsidR="00280FF0" w:rsidRDefault="00280FF0">
            <w:pPr>
              <w:spacing w:line="276" w:lineRule="auto"/>
              <w:jc w:val="center"/>
              <w:rPr>
                <w:sz w:val="16"/>
                <w:szCs w:val="16"/>
              </w:rPr>
            </w:pPr>
          </w:p>
        </w:tc>
        <w:tc>
          <w:tcPr>
            <w:tcW w:w="1745" w:type="dxa"/>
            <w:vMerge/>
            <w:shd w:val="clear" w:color="auto" w:fill="auto"/>
          </w:tcPr>
          <w:p w14:paraId="426A044E" w14:textId="77777777" w:rsidR="00280FF0" w:rsidRDefault="00280FF0">
            <w:pPr>
              <w:spacing w:line="276" w:lineRule="auto"/>
              <w:jc w:val="center"/>
              <w:rPr>
                <w:sz w:val="16"/>
                <w:szCs w:val="16"/>
              </w:rPr>
            </w:pPr>
          </w:p>
        </w:tc>
        <w:tc>
          <w:tcPr>
            <w:tcW w:w="1229" w:type="dxa"/>
            <w:vMerge/>
            <w:shd w:val="clear" w:color="auto" w:fill="auto"/>
          </w:tcPr>
          <w:p w14:paraId="7833EFDC" w14:textId="77777777" w:rsidR="00280FF0" w:rsidRDefault="00280FF0">
            <w:pPr>
              <w:spacing w:line="276" w:lineRule="auto"/>
              <w:jc w:val="center"/>
              <w:rPr>
                <w:iCs/>
                <w:sz w:val="16"/>
                <w:szCs w:val="16"/>
              </w:rPr>
            </w:pPr>
          </w:p>
        </w:tc>
        <w:tc>
          <w:tcPr>
            <w:tcW w:w="1733" w:type="dxa"/>
            <w:shd w:val="clear" w:color="auto" w:fill="auto"/>
          </w:tcPr>
          <w:p w14:paraId="7B85CEB8" w14:textId="77777777" w:rsidR="00280FF0" w:rsidRDefault="003B213F">
            <w:pPr>
              <w:spacing w:line="276" w:lineRule="auto"/>
              <w:jc w:val="center"/>
              <w:rPr>
                <w:sz w:val="16"/>
                <w:szCs w:val="16"/>
              </w:rPr>
            </w:pPr>
            <w:r>
              <w:rPr>
                <w:sz w:val="16"/>
                <w:szCs w:val="16"/>
              </w:rPr>
              <w:t xml:space="preserve">R – MVĮ darbuotojai, baigę mokymą, skirtą pažangiajai </w:t>
            </w:r>
            <w:r>
              <w:rPr>
                <w:sz w:val="16"/>
                <w:szCs w:val="16"/>
              </w:rPr>
              <w:lastRenderedPageBreak/>
              <w:t>specializacijai, pramonės pertvarkai ir verslumui reikalingiems įgūdžiams ugdyti (pagal įgūdžių rūšį: verslumo)</w:t>
            </w:r>
          </w:p>
        </w:tc>
        <w:tc>
          <w:tcPr>
            <w:tcW w:w="1192" w:type="dxa"/>
            <w:shd w:val="clear" w:color="auto" w:fill="auto"/>
          </w:tcPr>
          <w:p w14:paraId="5758562A" w14:textId="77777777" w:rsidR="00280FF0" w:rsidRDefault="00280FF0">
            <w:pPr>
              <w:jc w:val="center"/>
              <w:rPr>
                <w:sz w:val="16"/>
                <w:szCs w:val="16"/>
              </w:rPr>
            </w:pPr>
          </w:p>
          <w:p w14:paraId="72EE63B2" w14:textId="77777777" w:rsidR="00280FF0" w:rsidRDefault="00280FF0">
            <w:pPr>
              <w:jc w:val="center"/>
              <w:rPr>
                <w:sz w:val="16"/>
                <w:szCs w:val="16"/>
              </w:rPr>
            </w:pPr>
          </w:p>
          <w:p w14:paraId="3E7386B8" w14:textId="77777777" w:rsidR="00280FF0" w:rsidRDefault="00280FF0">
            <w:pPr>
              <w:jc w:val="center"/>
              <w:rPr>
                <w:sz w:val="16"/>
                <w:szCs w:val="16"/>
              </w:rPr>
            </w:pPr>
          </w:p>
          <w:p w14:paraId="71041FC6" w14:textId="77777777" w:rsidR="00280FF0" w:rsidRDefault="00280FF0">
            <w:pPr>
              <w:jc w:val="center"/>
              <w:rPr>
                <w:sz w:val="16"/>
                <w:szCs w:val="16"/>
              </w:rPr>
            </w:pPr>
          </w:p>
          <w:p w14:paraId="4643F474" w14:textId="77777777" w:rsidR="00280FF0" w:rsidRDefault="003B213F">
            <w:pPr>
              <w:jc w:val="center"/>
              <w:rPr>
                <w:sz w:val="16"/>
                <w:szCs w:val="16"/>
              </w:rPr>
            </w:pPr>
            <w:r>
              <w:rPr>
                <w:sz w:val="16"/>
                <w:szCs w:val="16"/>
              </w:rPr>
              <w:t>n/a</w:t>
            </w:r>
          </w:p>
        </w:tc>
        <w:tc>
          <w:tcPr>
            <w:tcW w:w="1716" w:type="dxa"/>
            <w:vMerge/>
            <w:shd w:val="clear" w:color="auto" w:fill="auto"/>
          </w:tcPr>
          <w:p w14:paraId="3805D3FE" w14:textId="77777777" w:rsidR="00280FF0" w:rsidRDefault="00280FF0">
            <w:pPr>
              <w:spacing w:line="276" w:lineRule="auto"/>
              <w:jc w:val="center"/>
              <w:rPr>
                <w:sz w:val="16"/>
                <w:szCs w:val="16"/>
              </w:rPr>
            </w:pPr>
          </w:p>
        </w:tc>
        <w:tc>
          <w:tcPr>
            <w:tcW w:w="945" w:type="dxa"/>
            <w:vMerge/>
            <w:shd w:val="clear" w:color="auto" w:fill="auto"/>
          </w:tcPr>
          <w:p w14:paraId="52A2868C" w14:textId="77777777" w:rsidR="00280FF0" w:rsidRDefault="00280FF0">
            <w:pPr>
              <w:spacing w:line="276" w:lineRule="auto"/>
              <w:jc w:val="center"/>
              <w:rPr>
                <w:sz w:val="16"/>
                <w:szCs w:val="16"/>
              </w:rPr>
            </w:pPr>
          </w:p>
        </w:tc>
      </w:tr>
      <w:tr w:rsidR="00280FF0" w14:paraId="7FCC21F4" w14:textId="77777777">
        <w:tc>
          <w:tcPr>
            <w:tcW w:w="1624" w:type="dxa"/>
            <w:vMerge/>
            <w:shd w:val="clear" w:color="auto" w:fill="auto"/>
          </w:tcPr>
          <w:p w14:paraId="5575930F" w14:textId="77777777" w:rsidR="00280FF0" w:rsidRDefault="00280FF0">
            <w:pPr>
              <w:spacing w:line="276" w:lineRule="auto"/>
              <w:jc w:val="center"/>
              <w:rPr>
                <w:sz w:val="16"/>
                <w:szCs w:val="16"/>
              </w:rPr>
            </w:pPr>
          </w:p>
        </w:tc>
        <w:tc>
          <w:tcPr>
            <w:tcW w:w="781" w:type="dxa"/>
            <w:vMerge/>
            <w:shd w:val="clear" w:color="auto" w:fill="auto"/>
          </w:tcPr>
          <w:p w14:paraId="1A978C94" w14:textId="77777777" w:rsidR="00280FF0" w:rsidRDefault="00280FF0">
            <w:pPr>
              <w:spacing w:line="276" w:lineRule="auto"/>
              <w:jc w:val="center"/>
              <w:rPr>
                <w:sz w:val="16"/>
                <w:szCs w:val="16"/>
              </w:rPr>
            </w:pPr>
          </w:p>
        </w:tc>
        <w:tc>
          <w:tcPr>
            <w:tcW w:w="1087" w:type="dxa"/>
            <w:vMerge/>
            <w:shd w:val="clear" w:color="auto" w:fill="auto"/>
          </w:tcPr>
          <w:p w14:paraId="42F8D358" w14:textId="77777777" w:rsidR="00280FF0" w:rsidRDefault="00280FF0">
            <w:pPr>
              <w:spacing w:line="276" w:lineRule="auto"/>
              <w:jc w:val="center"/>
              <w:rPr>
                <w:bCs/>
                <w:iCs/>
                <w:sz w:val="16"/>
                <w:szCs w:val="16"/>
              </w:rPr>
            </w:pPr>
          </w:p>
        </w:tc>
        <w:tc>
          <w:tcPr>
            <w:tcW w:w="661" w:type="dxa"/>
            <w:vMerge/>
            <w:shd w:val="clear" w:color="auto" w:fill="auto"/>
          </w:tcPr>
          <w:p w14:paraId="5ED0BF0B" w14:textId="77777777" w:rsidR="00280FF0" w:rsidRDefault="00280FF0">
            <w:pPr>
              <w:spacing w:line="276" w:lineRule="auto"/>
              <w:jc w:val="center"/>
              <w:rPr>
                <w:sz w:val="16"/>
                <w:szCs w:val="16"/>
              </w:rPr>
            </w:pPr>
          </w:p>
        </w:tc>
        <w:tc>
          <w:tcPr>
            <w:tcW w:w="910" w:type="dxa"/>
            <w:vMerge/>
            <w:shd w:val="clear" w:color="auto" w:fill="auto"/>
          </w:tcPr>
          <w:p w14:paraId="093DEE4E" w14:textId="77777777" w:rsidR="00280FF0" w:rsidRDefault="00280FF0">
            <w:pPr>
              <w:spacing w:line="276" w:lineRule="auto"/>
              <w:jc w:val="center"/>
              <w:rPr>
                <w:sz w:val="16"/>
                <w:szCs w:val="16"/>
              </w:rPr>
            </w:pPr>
          </w:p>
        </w:tc>
        <w:tc>
          <w:tcPr>
            <w:tcW w:w="937" w:type="dxa"/>
            <w:vMerge/>
            <w:shd w:val="clear" w:color="auto" w:fill="auto"/>
          </w:tcPr>
          <w:p w14:paraId="27EBC9A1" w14:textId="77777777" w:rsidR="00280FF0" w:rsidRDefault="00280FF0">
            <w:pPr>
              <w:spacing w:line="276" w:lineRule="auto"/>
              <w:jc w:val="center"/>
              <w:rPr>
                <w:sz w:val="16"/>
                <w:szCs w:val="16"/>
              </w:rPr>
            </w:pPr>
          </w:p>
        </w:tc>
        <w:tc>
          <w:tcPr>
            <w:tcW w:w="1745" w:type="dxa"/>
            <w:vMerge/>
            <w:shd w:val="clear" w:color="auto" w:fill="auto"/>
          </w:tcPr>
          <w:p w14:paraId="1BA2EE2C" w14:textId="77777777" w:rsidR="00280FF0" w:rsidRDefault="00280FF0">
            <w:pPr>
              <w:spacing w:line="276" w:lineRule="auto"/>
              <w:jc w:val="center"/>
              <w:rPr>
                <w:sz w:val="16"/>
                <w:szCs w:val="16"/>
              </w:rPr>
            </w:pPr>
          </w:p>
        </w:tc>
        <w:tc>
          <w:tcPr>
            <w:tcW w:w="1229" w:type="dxa"/>
            <w:vMerge/>
            <w:shd w:val="clear" w:color="auto" w:fill="auto"/>
          </w:tcPr>
          <w:p w14:paraId="5497C8CD" w14:textId="77777777" w:rsidR="00280FF0" w:rsidRDefault="00280FF0">
            <w:pPr>
              <w:spacing w:line="276" w:lineRule="auto"/>
              <w:jc w:val="center"/>
              <w:rPr>
                <w:iCs/>
                <w:sz w:val="16"/>
                <w:szCs w:val="16"/>
              </w:rPr>
            </w:pPr>
          </w:p>
        </w:tc>
        <w:tc>
          <w:tcPr>
            <w:tcW w:w="1733" w:type="dxa"/>
            <w:shd w:val="clear" w:color="auto" w:fill="auto"/>
          </w:tcPr>
          <w:p w14:paraId="5DFF50DD"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ekologijos)</w:t>
            </w:r>
          </w:p>
        </w:tc>
        <w:tc>
          <w:tcPr>
            <w:tcW w:w="1192" w:type="dxa"/>
            <w:shd w:val="clear" w:color="auto" w:fill="auto"/>
          </w:tcPr>
          <w:p w14:paraId="26CE19CF" w14:textId="77777777" w:rsidR="00280FF0" w:rsidRDefault="00280FF0">
            <w:pPr>
              <w:jc w:val="center"/>
              <w:rPr>
                <w:sz w:val="16"/>
                <w:szCs w:val="16"/>
              </w:rPr>
            </w:pPr>
          </w:p>
          <w:p w14:paraId="4BC0E6C7" w14:textId="77777777" w:rsidR="00280FF0" w:rsidRDefault="00280FF0">
            <w:pPr>
              <w:jc w:val="center"/>
              <w:rPr>
                <w:sz w:val="16"/>
                <w:szCs w:val="16"/>
              </w:rPr>
            </w:pPr>
          </w:p>
          <w:p w14:paraId="42622C32" w14:textId="77777777" w:rsidR="00280FF0" w:rsidRDefault="00280FF0">
            <w:pPr>
              <w:jc w:val="center"/>
              <w:rPr>
                <w:sz w:val="16"/>
                <w:szCs w:val="16"/>
              </w:rPr>
            </w:pPr>
          </w:p>
          <w:p w14:paraId="4B465414" w14:textId="77777777" w:rsidR="00280FF0" w:rsidRDefault="00280FF0">
            <w:pPr>
              <w:jc w:val="center"/>
              <w:rPr>
                <w:sz w:val="16"/>
                <w:szCs w:val="16"/>
              </w:rPr>
            </w:pPr>
          </w:p>
          <w:p w14:paraId="64145BE7" w14:textId="77777777" w:rsidR="00280FF0" w:rsidRDefault="003B213F">
            <w:pPr>
              <w:jc w:val="center"/>
              <w:rPr>
                <w:sz w:val="16"/>
                <w:szCs w:val="16"/>
              </w:rPr>
            </w:pPr>
            <w:r>
              <w:rPr>
                <w:sz w:val="16"/>
                <w:szCs w:val="16"/>
              </w:rPr>
              <w:t>n/a</w:t>
            </w:r>
          </w:p>
        </w:tc>
        <w:tc>
          <w:tcPr>
            <w:tcW w:w="1716" w:type="dxa"/>
            <w:vMerge/>
            <w:shd w:val="clear" w:color="auto" w:fill="auto"/>
          </w:tcPr>
          <w:p w14:paraId="7C16A88C" w14:textId="77777777" w:rsidR="00280FF0" w:rsidRDefault="00280FF0">
            <w:pPr>
              <w:spacing w:line="276" w:lineRule="auto"/>
              <w:jc w:val="center"/>
              <w:rPr>
                <w:sz w:val="16"/>
                <w:szCs w:val="16"/>
              </w:rPr>
            </w:pPr>
          </w:p>
        </w:tc>
        <w:tc>
          <w:tcPr>
            <w:tcW w:w="945" w:type="dxa"/>
            <w:vMerge/>
            <w:shd w:val="clear" w:color="auto" w:fill="auto"/>
          </w:tcPr>
          <w:p w14:paraId="0C4CF7D3" w14:textId="77777777" w:rsidR="00280FF0" w:rsidRDefault="00280FF0">
            <w:pPr>
              <w:spacing w:line="276" w:lineRule="auto"/>
              <w:jc w:val="center"/>
              <w:rPr>
                <w:sz w:val="16"/>
                <w:szCs w:val="16"/>
              </w:rPr>
            </w:pPr>
          </w:p>
        </w:tc>
      </w:tr>
      <w:tr w:rsidR="00280FF0" w14:paraId="1082DD8F" w14:textId="77777777">
        <w:tc>
          <w:tcPr>
            <w:tcW w:w="1624" w:type="dxa"/>
            <w:vMerge/>
            <w:shd w:val="clear" w:color="auto" w:fill="auto"/>
          </w:tcPr>
          <w:p w14:paraId="553F98B5" w14:textId="77777777" w:rsidR="00280FF0" w:rsidRDefault="00280FF0">
            <w:pPr>
              <w:spacing w:line="276" w:lineRule="auto"/>
              <w:jc w:val="center"/>
              <w:rPr>
                <w:sz w:val="16"/>
                <w:szCs w:val="16"/>
              </w:rPr>
            </w:pPr>
          </w:p>
        </w:tc>
        <w:tc>
          <w:tcPr>
            <w:tcW w:w="781" w:type="dxa"/>
            <w:vMerge/>
            <w:shd w:val="clear" w:color="auto" w:fill="auto"/>
          </w:tcPr>
          <w:p w14:paraId="03D23664" w14:textId="77777777" w:rsidR="00280FF0" w:rsidRDefault="00280FF0">
            <w:pPr>
              <w:spacing w:line="276" w:lineRule="auto"/>
              <w:jc w:val="center"/>
              <w:rPr>
                <w:sz w:val="16"/>
                <w:szCs w:val="16"/>
              </w:rPr>
            </w:pPr>
          </w:p>
        </w:tc>
        <w:tc>
          <w:tcPr>
            <w:tcW w:w="1087" w:type="dxa"/>
            <w:vMerge/>
            <w:shd w:val="clear" w:color="auto" w:fill="auto"/>
          </w:tcPr>
          <w:p w14:paraId="327D5D9D" w14:textId="77777777" w:rsidR="00280FF0" w:rsidRDefault="00280FF0">
            <w:pPr>
              <w:spacing w:line="276" w:lineRule="auto"/>
              <w:jc w:val="center"/>
              <w:rPr>
                <w:bCs/>
                <w:iCs/>
                <w:sz w:val="16"/>
                <w:szCs w:val="16"/>
              </w:rPr>
            </w:pPr>
          </w:p>
        </w:tc>
        <w:tc>
          <w:tcPr>
            <w:tcW w:w="661" w:type="dxa"/>
            <w:vMerge/>
            <w:shd w:val="clear" w:color="auto" w:fill="auto"/>
          </w:tcPr>
          <w:p w14:paraId="0E7D2E39" w14:textId="77777777" w:rsidR="00280FF0" w:rsidRDefault="00280FF0">
            <w:pPr>
              <w:spacing w:line="276" w:lineRule="auto"/>
              <w:jc w:val="center"/>
              <w:rPr>
                <w:sz w:val="16"/>
                <w:szCs w:val="16"/>
              </w:rPr>
            </w:pPr>
          </w:p>
        </w:tc>
        <w:tc>
          <w:tcPr>
            <w:tcW w:w="910" w:type="dxa"/>
            <w:vMerge/>
            <w:shd w:val="clear" w:color="auto" w:fill="auto"/>
          </w:tcPr>
          <w:p w14:paraId="7363008B" w14:textId="77777777" w:rsidR="00280FF0" w:rsidRDefault="00280FF0">
            <w:pPr>
              <w:spacing w:line="276" w:lineRule="auto"/>
              <w:jc w:val="center"/>
              <w:rPr>
                <w:sz w:val="16"/>
                <w:szCs w:val="16"/>
              </w:rPr>
            </w:pPr>
          </w:p>
        </w:tc>
        <w:tc>
          <w:tcPr>
            <w:tcW w:w="937" w:type="dxa"/>
            <w:vMerge/>
            <w:shd w:val="clear" w:color="auto" w:fill="auto"/>
          </w:tcPr>
          <w:p w14:paraId="3818CB68" w14:textId="77777777" w:rsidR="00280FF0" w:rsidRDefault="00280FF0">
            <w:pPr>
              <w:spacing w:line="276" w:lineRule="auto"/>
              <w:jc w:val="center"/>
              <w:rPr>
                <w:sz w:val="16"/>
                <w:szCs w:val="16"/>
              </w:rPr>
            </w:pPr>
          </w:p>
        </w:tc>
        <w:tc>
          <w:tcPr>
            <w:tcW w:w="1745" w:type="dxa"/>
            <w:vMerge/>
            <w:shd w:val="clear" w:color="auto" w:fill="auto"/>
          </w:tcPr>
          <w:p w14:paraId="2A4038D0" w14:textId="77777777" w:rsidR="00280FF0" w:rsidRDefault="00280FF0">
            <w:pPr>
              <w:spacing w:line="276" w:lineRule="auto"/>
              <w:jc w:val="center"/>
              <w:rPr>
                <w:sz w:val="16"/>
                <w:szCs w:val="16"/>
              </w:rPr>
            </w:pPr>
          </w:p>
        </w:tc>
        <w:tc>
          <w:tcPr>
            <w:tcW w:w="1229" w:type="dxa"/>
            <w:vMerge/>
            <w:shd w:val="clear" w:color="auto" w:fill="auto"/>
          </w:tcPr>
          <w:p w14:paraId="7CD049D8" w14:textId="77777777" w:rsidR="00280FF0" w:rsidRDefault="00280FF0">
            <w:pPr>
              <w:spacing w:line="276" w:lineRule="auto"/>
              <w:jc w:val="center"/>
              <w:rPr>
                <w:iCs/>
                <w:sz w:val="16"/>
                <w:szCs w:val="16"/>
              </w:rPr>
            </w:pPr>
          </w:p>
        </w:tc>
        <w:tc>
          <w:tcPr>
            <w:tcW w:w="1733" w:type="dxa"/>
            <w:shd w:val="clear" w:color="auto" w:fill="auto"/>
          </w:tcPr>
          <w:p w14:paraId="5DADCBD8"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kiti)</w:t>
            </w:r>
          </w:p>
        </w:tc>
        <w:tc>
          <w:tcPr>
            <w:tcW w:w="1192" w:type="dxa"/>
            <w:shd w:val="clear" w:color="auto" w:fill="auto"/>
          </w:tcPr>
          <w:p w14:paraId="6F71F85B" w14:textId="77777777" w:rsidR="00280FF0" w:rsidRDefault="00280FF0">
            <w:pPr>
              <w:jc w:val="center"/>
              <w:rPr>
                <w:sz w:val="16"/>
                <w:szCs w:val="16"/>
              </w:rPr>
            </w:pPr>
          </w:p>
          <w:p w14:paraId="0251A191" w14:textId="77777777" w:rsidR="00280FF0" w:rsidRDefault="00280FF0">
            <w:pPr>
              <w:jc w:val="center"/>
              <w:rPr>
                <w:sz w:val="16"/>
                <w:szCs w:val="16"/>
              </w:rPr>
            </w:pPr>
          </w:p>
          <w:p w14:paraId="10AFD760" w14:textId="77777777" w:rsidR="00280FF0" w:rsidRDefault="00280FF0">
            <w:pPr>
              <w:jc w:val="center"/>
              <w:rPr>
                <w:sz w:val="16"/>
                <w:szCs w:val="16"/>
              </w:rPr>
            </w:pPr>
          </w:p>
          <w:p w14:paraId="44E62AFC" w14:textId="77777777" w:rsidR="00280FF0" w:rsidRDefault="003B213F">
            <w:pPr>
              <w:jc w:val="center"/>
              <w:rPr>
                <w:sz w:val="16"/>
                <w:szCs w:val="16"/>
              </w:rPr>
            </w:pPr>
            <w:r>
              <w:rPr>
                <w:sz w:val="16"/>
                <w:szCs w:val="16"/>
              </w:rPr>
              <w:t>n/a</w:t>
            </w:r>
          </w:p>
        </w:tc>
        <w:tc>
          <w:tcPr>
            <w:tcW w:w="1716" w:type="dxa"/>
            <w:vMerge/>
            <w:shd w:val="clear" w:color="auto" w:fill="auto"/>
          </w:tcPr>
          <w:p w14:paraId="4D0BDD5D" w14:textId="77777777" w:rsidR="00280FF0" w:rsidRDefault="00280FF0">
            <w:pPr>
              <w:spacing w:line="276" w:lineRule="auto"/>
              <w:jc w:val="center"/>
              <w:rPr>
                <w:sz w:val="16"/>
                <w:szCs w:val="16"/>
              </w:rPr>
            </w:pPr>
          </w:p>
        </w:tc>
        <w:tc>
          <w:tcPr>
            <w:tcW w:w="945" w:type="dxa"/>
            <w:vMerge/>
            <w:shd w:val="clear" w:color="auto" w:fill="auto"/>
          </w:tcPr>
          <w:p w14:paraId="5B380E21" w14:textId="77777777" w:rsidR="00280FF0" w:rsidRDefault="00280FF0">
            <w:pPr>
              <w:spacing w:line="276" w:lineRule="auto"/>
              <w:jc w:val="center"/>
              <w:rPr>
                <w:sz w:val="16"/>
                <w:szCs w:val="16"/>
              </w:rPr>
            </w:pPr>
          </w:p>
        </w:tc>
      </w:tr>
      <w:tr w:rsidR="00280FF0" w14:paraId="02523A5A" w14:textId="77777777">
        <w:tc>
          <w:tcPr>
            <w:tcW w:w="1624" w:type="dxa"/>
            <w:vMerge w:val="restart"/>
            <w:shd w:val="clear" w:color="auto" w:fill="auto"/>
          </w:tcPr>
          <w:p w14:paraId="077A7B10" w14:textId="77777777" w:rsidR="00280FF0" w:rsidRDefault="00280FF0">
            <w:pPr>
              <w:spacing w:line="276" w:lineRule="auto"/>
              <w:jc w:val="center"/>
              <w:rPr>
                <w:b/>
                <w:bCs/>
                <w:sz w:val="16"/>
                <w:szCs w:val="16"/>
              </w:rPr>
            </w:pPr>
          </w:p>
          <w:p w14:paraId="00CFCC90" w14:textId="77777777" w:rsidR="00280FF0" w:rsidRDefault="003B213F">
            <w:pPr>
              <w:spacing w:line="276" w:lineRule="auto"/>
              <w:jc w:val="center"/>
              <w:rPr>
                <w:b/>
                <w:bCs/>
                <w:sz w:val="16"/>
                <w:szCs w:val="16"/>
              </w:rPr>
            </w:pPr>
            <w:r>
              <w:rPr>
                <w:b/>
                <w:bCs/>
                <w:sz w:val="16"/>
                <w:szCs w:val="16"/>
              </w:rPr>
              <w:t>12. Ugdyti MVĮ ir kitų VGPP dalyvaujančių subjektų darbuotojų gebėjimus</w:t>
            </w:r>
          </w:p>
        </w:tc>
        <w:tc>
          <w:tcPr>
            <w:tcW w:w="781" w:type="dxa"/>
            <w:vMerge w:val="restart"/>
            <w:shd w:val="clear" w:color="auto" w:fill="auto"/>
          </w:tcPr>
          <w:p w14:paraId="3EE7692F" w14:textId="77777777" w:rsidR="00280FF0" w:rsidRDefault="00280FF0">
            <w:pPr>
              <w:spacing w:line="276" w:lineRule="auto"/>
              <w:jc w:val="center"/>
              <w:rPr>
                <w:sz w:val="16"/>
                <w:szCs w:val="16"/>
              </w:rPr>
            </w:pPr>
          </w:p>
        </w:tc>
        <w:tc>
          <w:tcPr>
            <w:tcW w:w="1087" w:type="dxa"/>
            <w:vMerge w:val="restart"/>
            <w:shd w:val="clear" w:color="auto" w:fill="auto"/>
          </w:tcPr>
          <w:p w14:paraId="4EBB04BE" w14:textId="77777777" w:rsidR="00280FF0" w:rsidRDefault="00280FF0">
            <w:pPr>
              <w:spacing w:line="276" w:lineRule="auto"/>
              <w:jc w:val="center"/>
              <w:rPr>
                <w:bCs/>
                <w:iCs/>
                <w:sz w:val="16"/>
                <w:szCs w:val="16"/>
              </w:rPr>
            </w:pPr>
          </w:p>
        </w:tc>
        <w:tc>
          <w:tcPr>
            <w:tcW w:w="661" w:type="dxa"/>
            <w:vMerge w:val="restart"/>
            <w:shd w:val="clear" w:color="auto" w:fill="auto"/>
          </w:tcPr>
          <w:p w14:paraId="77B1DC10" w14:textId="77777777" w:rsidR="00280FF0" w:rsidRDefault="00280FF0">
            <w:pPr>
              <w:spacing w:line="276" w:lineRule="auto"/>
              <w:jc w:val="center"/>
              <w:rPr>
                <w:sz w:val="16"/>
                <w:szCs w:val="16"/>
              </w:rPr>
            </w:pPr>
          </w:p>
        </w:tc>
        <w:tc>
          <w:tcPr>
            <w:tcW w:w="910" w:type="dxa"/>
            <w:vMerge w:val="restart"/>
            <w:shd w:val="clear" w:color="auto" w:fill="auto"/>
          </w:tcPr>
          <w:p w14:paraId="7D54595B" w14:textId="77777777" w:rsidR="00280FF0" w:rsidRDefault="00280FF0">
            <w:pPr>
              <w:spacing w:line="276" w:lineRule="auto"/>
              <w:jc w:val="center"/>
              <w:rPr>
                <w:sz w:val="16"/>
                <w:szCs w:val="16"/>
              </w:rPr>
            </w:pPr>
          </w:p>
        </w:tc>
        <w:tc>
          <w:tcPr>
            <w:tcW w:w="937" w:type="dxa"/>
            <w:vMerge w:val="restart"/>
            <w:shd w:val="clear" w:color="auto" w:fill="auto"/>
          </w:tcPr>
          <w:p w14:paraId="27F4E887" w14:textId="77777777" w:rsidR="00280FF0" w:rsidRDefault="00280FF0">
            <w:pPr>
              <w:spacing w:line="276" w:lineRule="auto"/>
              <w:jc w:val="center"/>
              <w:rPr>
                <w:sz w:val="16"/>
                <w:szCs w:val="16"/>
              </w:rPr>
            </w:pPr>
          </w:p>
        </w:tc>
        <w:tc>
          <w:tcPr>
            <w:tcW w:w="1745" w:type="dxa"/>
            <w:vMerge w:val="restart"/>
            <w:shd w:val="clear" w:color="auto" w:fill="auto"/>
          </w:tcPr>
          <w:p w14:paraId="79894F3E" w14:textId="77777777" w:rsidR="00280FF0" w:rsidRDefault="00280FF0">
            <w:pPr>
              <w:spacing w:line="276" w:lineRule="auto"/>
              <w:jc w:val="center"/>
              <w:rPr>
                <w:sz w:val="16"/>
                <w:szCs w:val="16"/>
              </w:rPr>
            </w:pPr>
          </w:p>
        </w:tc>
        <w:tc>
          <w:tcPr>
            <w:tcW w:w="1229" w:type="dxa"/>
            <w:vMerge w:val="restart"/>
            <w:shd w:val="clear" w:color="auto" w:fill="auto"/>
          </w:tcPr>
          <w:p w14:paraId="23B1F350" w14:textId="77777777" w:rsidR="00280FF0" w:rsidRDefault="00280FF0">
            <w:pPr>
              <w:spacing w:line="276" w:lineRule="auto"/>
              <w:jc w:val="center"/>
              <w:rPr>
                <w:iCs/>
                <w:sz w:val="16"/>
                <w:szCs w:val="16"/>
              </w:rPr>
            </w:pPr>
          </w:p>
        </w:tc>
        <w:tc>
          <w:tcPr>
            <w:tcW w:w="1733" w:type="dxa"/>
            <w:vAlign w:val="center"/>
          </w:tcPr>
          <w:p w14:paraId="7CD00C37"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5471971C" w14:textId="77777777" w:rsidR="00280FF0" w:rsidRDefault="003B213F">
            <w:pPr>
              <w:jc w:val="center"/>
              <w:rPr>
                <w:sz w:val="16"/>
                <w:szCs w:val="16"/>
              </w:rPr>
            </w:pPr>
            <w:r>
              <w:rPr>
                <w:sz w:val="16"/>
                <w:szCs w:val="16"/>
              </w:rPr>
              <w:t>64,5</w:t>
            </w:r>
          </w:p>
          <w:p w14:paraId="24BEF433" w14:textId="77777777" w:rsidR="00280FF0" w:rsidRDefault="003B213F">
            <w:pPr>
              <w:spacing w:line="276" w:lineRule="auto"/>
              <w:jc w:val="center"/>
              <w:rPr>
                <w:sz w:val="16"/>
                <w:szCs w:val="16"/>
              </w:rPr>
            </w:pPr>
            <w:r>
              <w:rPr>
                <w:sz w:val="16"/>
                <w:szCs w:val="16"/>
              </w:rPr>
              <w:t>(2030)</w:t>
            </w:r>
          </w:p>
        </w:tc>
        <w:tc>
          <w:tcPr>
            <w:tcW w:w="1716" w:type="dxa"/>
            <w:vMerge w:val="restart"/>
            <w:shd w:val="clear" w:color="auto" w:fill="auto"/>
          </w:tcPr>
          <w:p w14:paraId="4CAB1900" w14:textId="77777777" w:rsidR="00280FF0" w:rsidRDefault="00280FF0">
            <w:pPr>
              <w:spacing w:line="276" w:lineRule="auto"/>
              <w:jc w:val="center"/>
              <w:rPr>
                <w:sz w:val="16"/>
                <w:szCs w:val="16"/>
              </w:rPr>
            </w:pPr>
          </w:p>
        </w:tc>
        <w:tc>
          <w:tcPr>
            <w:tcW w:w="945" w:type="dxa"/>
            <w:vMerge w:val="restart"/>
            <w:shd w:val="clear" w:color="auto" w:fill="auto"/>
          </w:tcPr>
          <w:p w14:paraId="5AEAF1FC" w14:textId="77777777" w:rsidR="00280FF0" w:rsidRDefault="00280FF0">
            <w:pPr>
              <w:spacing w:line="276" w:lineRule="auto"/>
              <w:jc w:val="center"/>
              <w:rPr>
                <w:sz w:val="16"/>
                <w:szCs w:val="16"/>
              </w:rPr>
            </w:pPr>
          </w:p>
        </w:tc>
      </w:tr>
      <w:tr w:rsidR="00280FF0" w14:paraId="3FE66E69" w14:textId="77777777">
        <w:tc>
          <w:tcPr>
            <w:tcW w:w="1624" w:type="dxa"/>
            <w:vMerge/>
            <w:shd w:val="clear" w:color="auto" w:fill="auto"/>
          </w:tcPr>
          <w:p w14:paraId="27952E18" w14:textId="77777777" w:rsidR="00280FF0" w:rsidRDefault="00280FF0">
            <w:pPr>
              <w:spacing w:line="276" w:lineRule="auto"/>
              <w:jc w:val="center"/>
              <w:rPr>
                <w:b/>
                <w:bCs/>
                <w:sz w:val="16"/>
                <w:szCs w:val="16"/>
              </w:rPr>
            </w:pPr>
          </w:p>
        </w:tc>
        <w:tc>
          <w:tcPr>
            <w:tcW w:w="781" w:type="dxa"/>
            <w:vMerge/>
            <w:shd w:val="clear" w:color="auto" w:fill="auto"/>
          </w:tcPr>
          <w:p w14:paraId="21160652" w14:textId="77777777" w:rsidR="00280FF0" w:rsidRDefault="00280FF0">
            <w:pPr>
              <w:spacing w:line="276" w:lineRule="auto"/>
              <w:jc w:val="center"/>
              <w:rPr>
                <w:sz w:val="16"/>
                <w:szCs w:val="16"/>
              </w:rPr>
            </w:pPr>
          </w:p>
        </w:tc>
        <w:tc>
          <w:tcPr>
            <w:tcW w:w="1087" w:type="dxa"/>
            <w:vMerge/>
            <w:shd w:val="clear" w:color="auto" w:fill="auto"/>
          </w:tcPr>
          <w:p w14:paraId="64FD39B9" w14:textId="77777777" w:rsidR="00280FF0" w:rsidRDefault="00280FF0">
            <w:pPr>
              <w:spacing w:line="276" w:lineRule="auto"/>
              <w:jc w:val="center"/>
              <w:rPr>
                <w:bCs/>
                <w:iCs/>
                <w:sz w:val="16"/>
                <w:szCs w:val="16"/>
              </w:rPr>
            </w:pPr>
          </w:p>
        </w:tc>
        <w:tc>
          <w:tcPr>
            <w:tcW w:w="661" w:type="dxa"/>
            <w:vMerge/>
            <w:shd w:val="clear" w:color="auto" w:fill="auto"/>
          </w:tcPr>
          <w:p w14:paraId="619C686A" w14:textId="77777777" w:rsidR="00280FF0" w:rsidRDefault="00280FF0">
            <w:pPr>
              <w:spacing w:line="276" w:lineRule="auto"/>
              <w:jc w:val="center"/>
              <w:rPr>
                <w:sz w:val="16"/>
                <w:szCs w:val="16"/>
              </w:rPr>
            </w:pPr>
          </w:p>
        </w:tc>
        <w:tc>
          <w:tcPr>
            <w:tcW w:w="910" w:type="dxa"/>
            <w:vMerge/>
            <w:shd w:val="clear" w:color="auto" w:fill="auto"/>
          </w:tcPr>
          <w:p w14:paraId="485E8E2A" w14:textId="77777777" w:rsidR="00280FF0" w:rsidRDefault="00280FF0">
            <w:pPr>
              <w:spacing w:line="276" w:lineRule="auto"/>
              <w:jc w:val="center"/>
              <w:rPr>
                <w:sz w:val="16"/>
                <w:szCs w:val="16"/>
              </w:rPr>
            </w:pPr>
          </w:p>
        </w:tc>
        <w:tc>
          <w:tcPr>
            <w:tcW w:w="937" w:type="dxa"/>
            <w:vMerge/>
            <w:shd w:val="clear" w:color="auto" w:fill="auto"/>
          </w:tcPr>
          <w:p w14:paraId="6E80AB0F" w14:textId="77777777" w:rsidR="00280FF0" w:rsidRDefault="00280FF0">
            <w:pPr>
              <w:spacing w:line="276" w:lineRule="auto"/>
              <w:jc w:val="center"/>
              <w:rPr>
                <w:sz w:val="16"/>
                <w:szCs w:val="16"/>
              </w:rPr>
            </w:pPr>
          </w:p>
        </w:tc>
        <w:tc>
          <w:tcPr>
            <w:tcW w:w="1745" w:type="dxa"/>
            <w:vMerge/>
            <w:shd w:val="clear" w:color="auto" w:fill="auto"/>
          </w:tcPr>
          <w:p w14:paraId="592F5B6E" w14:textId="77777777" w:rsidR="00280FF0" w:rsidRDefault="00280FF0">
            <w:pPr>
              <w:spacing w:line="276" w:lineRule="auto"/>
              <w:jc w:val="center"/>
              <w:rPr>
                <w:sz w:val="16"/>
                <w:szCs w:val="16"/>
              </w:rPr>
            </w:pPr>
          </w:p>
        </w:tc>
        <w:tc>
          <w:tcPr>
            <w:tcW w:w="1229" w:type="dxa"/>
            <w:vMerge/>
            <w:shd w:val="clear" w:color="auto" w:fill="auto"/>
          </w:tcPr>
          <w:p w14:paraId="08D363E8" w14:textId="77777777" w:rsidR="00280FF0" w:rsidRDefault="00280FF0">
            <w:pPr>
              <w:spacing w:line="276" w:lineRule="auto"/>
              <w:jc w:val="center"/>
              <w:rPr>
                <w:iCs/>
                <w:sz w:val="16"/>
                <w:szCs w:val="16"/>
              </w:rPr>
            </w:pPr>
          </w:p>
        </w:tc>
        <w:tc>
          <w:tcPr>
            <w:tcW w:w="1733" w:type="dxa"/>
            <w:vAlign w:val="center"/>
          </w:tcPr>
          <w:p w14:paraId="30AC5FB3"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5FE01424" w14:textId="77777777" w:rsidR="00280FF0" w:rsidRDefault="003B213F">
            <w:pPr>
              <w:jc w:val="center"/>
              <w:rPr>
                <w:sz w:val="16"/>
                <w:szCs w:val="16"/>
              </w:rPr>
            </w:pPr>
            <w:r>
              <w:rPr>
                <w:sz w:val="16"/>
                <w:szCs w:val="16"/>
              </w:rPr>
              <w:t xml:space="preserve">37,7 </w:t>
            </w:r>
          </w:p>
          <w:p w14:paraId="3271992C" w14:textId="77777777" w:rsidR="00280FF0" w:rsidRDefault="003B213F">
            <w:pPr>
              <w:spacing w:line="276" w:lineRule="auto"/>
              <w:jc w:val="center"/>
              <w:rPr>
                <w:sz w:val="16"/>
                <w:szCs w:val="16"/>
              </w:rPr>
            </w:pPr>
            <w:r>
              <w:rPr>
                <w:sz w:val="16"/>
                <w:szCs w:val="16"/>
              </w:rPr>
              <w:t>(2030)</w:t>
            </w:r>
          </w:p>
        </w:tc>
        <w:tc>
          <w:tcPr>
            <w:tcW w:w="1716" w:type="dxa"/>
            <w:vMerge/>
            <w:shd w:val="clear" w:color="auto" w:fill="auto"/>
          </w:tcPr>
          <w:p w14:paraId="4B0DFCA2" w14:textId="77777777" w:rsidR="00280FF0" w:rsidRDefault="00280FF0">
            <w:pPr>
              <w:spacing w:line="276" w:lineRule="auto"/>
              <w:jc w:val="center"/>
              <w:rPr>
                <w:sz w:val="16"/>
                <w:szCs w:val="16"/>
              </w:rPr>
            </w:pPr>
          </w:p>
        </w:tc>
        <w:tc>
          <w:tcPr>
            <w:tcW w:w="945" w:type="dxa"/>
            <w:vMerge/>
            <w:shd w:val="clear" w:color="auto" w:fill="auto"/>
          </w:tcPr>
          <w:p w14:paraId="72A1AFE9" w14:textId="77777777" w:rsidR="00280FF0" w:rsidRDefault="00280FF0">
            <w:pPr>
              <w:spacing w:line="276" w:lineRule="auto"/>
              <w:jc w:val="center"/>
              <w:rPr>
                <w:sz w:val="16"/>
                <w:szCs w:val="16"/>
              </w:rPr>
            </w:pPr>
          </w:p>
        </w:tc>
      </w:tr>
      <w:tr w:rsidR="00280FF0" w14:paraId="01D6E025" w14:textId="77777777">
        <w:tc>
          <w:tcPr>
            <w:tcW w:w="1624" w:type="dxa"/>
            <w:vMerge w:val="restart"/>
            <w:shd w:val="clear" w:color="auto" w:fill="auto"/>
          </w:tcPr>
          <w:p w14:paraId="06269A39" w14:textId="77777777" w:rsidR="00280FF0" w:rsidRDefault="003B213F">
            <w:pPr>
              <w:spacing w:line="276" w:lineRule="auto"/>
              <w:jc w:val="center"/>
              <w:rPr>
                <w:sz w:val="16"/>
                <w:szCs w:val="16"/>
              </w:rPr>
            </w:pPr>
            <w:r>
              <w:rPr>
                <w:sz w:val="16"/>
                <w:szCs w:val="16"/>
              </w:rPr>
              <w:t>12.1. Ugdyti MVĮ ir kitų VGPP dalyvaujančių subjektų darbuotojų gebėjimus</w:t>
            </w:r>
          </w:p>
          <w:p w14:paraId="11F73BA6" w14:textId="77777777" w:rsidR="00280FF0" w:rsidRDefault="003B213F">
            <w:pPr>
              <w:spacing w:line="276" w:lineRule="auto"/>
              <w:ind w:firstLine="38"/>
              <w:jc w:val="center"/>
              <w:rPr>
                <w:sz w:val="16"/>
                <w:szCs w:val="16"/>
              </w:rPr>
            </w:pPr>
            <w:r>
              <w:rPr>
                <w:sz w:val="16"/>
                <w:szCs w:val="16"/>
              </w:rPr>
              <w:t>(Sostinės regionas)</w:t>
            </w:r>
          </w:p>
        </w:tc>
        <w:tc>
          <w:tcPr>
            <w:tcW w:w="781" w:type="dxa"/>
            <w:vMerge w:val="restart"/>
            <w:shd w:val="clear" w:color="auto" w:fill="auto"/>
          </w:tcPr>
          <w:p w14:paraId="54B818F5"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35A25E0C" w14:textId="77777777" w:rsidR="00280FF0" w:rsidRDefault="003B213F">
            <w:pPr>
              <w:spacing w:line="276" w:lineRule="auto"/>
              <w:jc w:val="center"/>
              <w:rPr>
                <w:iCs/>
                <w:sz w:val="16"/>
                <w:szCs w:val="16"/>
              </w:rPr>
            </w:pPr>
            <w:r>
              <w:rPr>
                <w:bCs/>
                <w:iCs/>
                <w:sz w:val="16"/>
                <w:szCs w:val="16"/>
              </w:rPr>
              <w:t>VšĮ Inovacijų agentūra</w:t>
            </w:r>
          </w:p>
        </w:tc>
        <w:tc>
          <w:tcPr>
            <w:tcW w:w="661" w:type="dxa"/>
            <w:vMerge w:val="restart"/>
            <w:shd w:val="clear" w:color="auto" w:fill="auto"/>
          </w:tcPr>
          <w:p w14:paraId="30FED38B" w14:textId="77777777" w:rsidR="00280FF0" w:rsidRDefault="003B213F">
            <w:pPr>
              <w:spacing w:line="276" w:lineRule="auto"/>
              <w:jc w:val="center"/>
              <w:rPr>
                <w:sz w:val="16"/>
                <w:szCs w:val="16"/>
              </w:rPr>
            </w:pPr>
            <w:r>
              <w:rPr>
                <w:sz w:val="16"/>
                <w:szCs w:val="16"/>
              </w:rPr>
              <w:t>P</w:t>
            </w:r>
          </w:p>
        </w:tc>
        <w:tc>
          <w:tcPr>
            <w:tcW w:w="910" w:type="dxa"/>
            <w:vMerge w:val="restart"/>
            <w:shd w:val="clear" w:color="auto" w:fill="auto"/>
          </w:tcPr>
          <w:p w14:paraId="3B064587"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7AA61133"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4FEEC477" w14:textId="77777777" w:rsidR="00280FF0" w:rsidRDefault="003B213F">
            <w:pPr>
              <w:spacing w:line="276" w:lineRule="auto"/>
              <w:jc w:val="center"/>
              <w:rPr>
                <w:sz w:val="16"/>
                <w:szCs w:val="16"/>
              </w:rPr>
            </w:pPr>
            <w:r>
              <w:rPr>
                <w:sz w:val="16"/>
                <w:szCs w:val="16"/>
              </w:rPr>
              <w:t>3 750</w:t>
            </w:r>
          </w:p>
          <w:p w14:paraId="15F3FBA6" w14:textId="77777777" w:rsidR="00280FF0" w:rsidRDefault="00280FF0">
            <w:pPr>
              <w:spacing w:line="276" w:lineRule="auto"/>
              <w:rPr>
                <w:sz w:val="16"/>
                <w:szCs w:val="16"/>
              </w:rPr>
            </w:pPr>
          </w:p>
          <w:p w14:paraId="4C09D0CB" w14:textId="77777777" w:rsidR="00280FF0" w:rsidRDefault="003B213F">
            <w:pPr>
              <w:spacing w:line="276" w:lineRule="auto"/>
              <w:jc w:val="center"/>
              <w:rPr>
                <w:sz w:val="16"/>
                <w:szCs w:val="16"/>
              </w:rPr>
            </w:pPr>
            <w:r>
              <w:rPr>
                <w:sz w:val="16"/>
                <w:szCs w:val="16"/>
              </w:rPr>
              <w:t>3 750*</w:t>
            </w:r>
          </w:p>
          <w:p w14:paraId="2F9BCC25" w14:textId="77777777" w:rsidR="00280FF0" w:rsidRDefault="00280FF0">
            <w:pPr>
              <w:spacing w:line="276" w:lineRule="auto"/>
              <w:jc w:val="center"/>
              <w:rPr>
                <w:sz w:val="16"/>
                <w:szCs w:val="16"/>
              </w:rPr>
            </w:pPr>
          </w:p>
        </w:tc>
        <w:tc>
          <w:tcPr>
            <w:tcW w:w="1229" w:type="dxa"/>
            <w:vMerge w:val="restart"/>
            <w:shd w:val="clear" w:color="auto" w:fill="auto"/>
          </w:tcPr>
          <w:p w14:paraId="06F37D77" w14:textId="77777777" w:rsidR="00280FF0" w:rsidRDefault="003B213F">
            <w:pPr>
              <w:spacing w:line="276" w:lineRule="auto"/>
              <w:jc w:val="center"/>
              <w:rPr>
                <w:iCs/>
                <w:sz w:val="16"/>
                <w:szCs w:val="16"/>
              </w:rPr>
            </w:pPr>
            <w:r>
              <w:rPr>
                <w:iCs/>
                <w:sz w:val="16"/>
                <w:szCs w:val="16"/>
              </w:rPr>
              <w:t>2021–2027 m. IP</w:t>
            </w:r>
          </w:p>
          <w:p w14:paraId="4620DF6C" w14:textId="77777777" w:rsidR="00280FF0" w:rsidRDefault="00280FF0">
            <w:pPr>
              <w:spacing w:line="276" w:lineRule="auto"/>
              <w:rPr>
                <w:iCs/>
                <w:sz w:val="16"/>
                <w:szCs w:val="16"/>
              </w:rPr>
            </w:pPr>
          </w:p>
          <w:p w14:paraId="76281DFA" w14:textId="77777777" w:rsidR="00280FF0" w:rsidRDefault="003B213F">
            <w:pPr>
              <w:spacing w:line="276" w:lineRule="auto"/>
              <w:jc w:val="center"/>
              <w:rPr>
                <w:sz w:val="16"/>
                <w:szCs w:val="16"/>
              </w:rPr>
            </w:pPr>
            <w:r>
              <w:rPr>
                <w:iCs/>
                <w:sz w:val="16"/>
                <w:szCs w:val="16"/>
              </w:rPr>
              <w:t>BF</w:t>
            </w:r>
          </w:p>
        </w:tc>
        <w:tc>
          <w:tcPr>
            <w:tcW w:w="1733" w:type="dxa"/>
            <w:shd w:val="clear" w:color="auto" w:fill="auto"/>
          </w:tcPr>
          <w:p w14:paraId="7C1307A9" w14:textId="77777777" w:rsidR="00280FF0" w:rsidRDefault="003B213F">
            <w:pPr>
              <w:spacing w:line="276" w:lineRule="auto"/>
              <w:jc w:val="center"/>
              <w:rPr>
                <w:sz w:val="16"/>
                <w:szCs w:val="16"/>
              </w:rPr>
            </w:pPr>
            <w:r>
              <w:rPr>
                <w:sz w:val="16"/>
                <w:szCs w:val="16"/>
              </w:rPr>
              <w:t>P – Suinteresuotosios institucijos, dalyvaujančios verslininkystės galimybių paieškos procese</w:t>
            </w:r>
          </w:p>
        </w:tc>
        <w:tc>
          <w:tcPr>
            <w:tcW w:w="1192" w:type="dxa"/>
            <w:shd w:val="clear" w:color="auto" w:fill="auto"/>
          </w:tcPr>
          <w:p w14:paraId="0119EABD" w14:textId="77777777" w:rsidR="00280FF0" w:rsidRDefault="00280FF0">
            <w:pPr>
              <w:spacing w:line="276" w:lineRule="auto"/>
              <w:jc w:val="center"/>
              <w:rPr>
                <w:sz w:val="16"/>
                <w:szCs w:val="16"/>
              </w:rPr>
            </w:pPr>
          </w:p>
          <w:p w14:paraId="5A4F1060" w14:textId="77777777" w:rsidR="00280FF0" w:rsidRDefault="003B213F">
            <w:pPr>
              <w:spacing w:line="276" w:lineRule="auto"/>
              <w:jc w:val="center"/>
              <w:rPr>
                <w:sz w:val="16"/>
                <w:szCs w:val="16"/>
              </w:rPr>
            </w:pPr>
            <w:r>
              <w:rPr>
                <w:sz w:val="16"/>
                <w:szCs w:val="16"/>
              </w:rPr>
              <w:t>146</w:t>
            </w:r>
          </w:p>
          <w:p w14:paraId="26342A2A" w14:textId="77777777" w:rsidR="00280FF0" w:rsidRDefault="003B213F">
            <w:pPr>
              <w:spacing w:line="276" w:lineRule="auto"/>
              <w:jc w:val="center"/>
              <w:rPr>
                <w:sz w:val="16"/>
                <w:szCs w:val="16"/>
              </w:rPr>
            </w:pPr>
            <w:r>
              <w:rPr>
                <w:sz w:val="16"/>
                <w:szCs w:val="16"/>
              </w:rPr>
              <w:t>(2029)</w:t>
            </w:r>
          </w:p>
          <w:p w14:paraId="3A4252CB" w14:textId="77777777" w:rsidR="00280FF0" w:rsidRDefault="00280FF0">
            <w:pPr>
              <w:spacing w:line="276" w:lineRule="auto"/>
              <w:jc w:val="center"/>
              <w:rPr>
                <w:sz w:val="16"/>
                <w:szCs w:val="16"/>
              </w:rPr>
            </w:pPr>
          </w:p>
        </w:tc>
        <w:tc>
          <w:tcPr>
            <w:tcW w:w="1716" w:type="dxa"/>
            <w:vMerge w:val="restart"/>
            <w:shd w:val="clear" w:color="auto" w:fill="auto"/>
          </w:tcPr>
          <w:p w14:paraId="1D6EFECE" w14:textId="77777777" w:rsidR="00280FF0" w:rsidRDefault="003B213F">
            <w:pPr>
              <w:spacing w:line="276" w:lineRule="auto"/>
              <w:jc w:val="center"/>
              <w:rPr>
                <w:sz w:val="16"/>
                <w:szCs w:val="16"/>
              </w:rPr>
            </w:pPr>
            <w:r>
              <w:rPr>
                <w:sz w:val="16"/>
                <w:szCs w:val="16"/>
              </w:rPr>
              <w:t xml:space="preserve">VšĮ Inovacijų agentūra </w:t>
            </w:r>
          </w:p>
        </w:tc>
        <w:tc>
          <w:tcPr>
            <w:tcW w:w="945" w:type="dxa"/>
            <w:vMerge w:val="restart"/>
            <w:shd w:val="clear" w:color="auto" w:fill="auto"/>
          </w:tcPr>
          <w:p w14:paraId="4631DC22" w14:textId="77777777" w:rsidR="00280FF0" w:rsidRDefault="003B213F">
            <w:pPr>
              <w:spacing w:line="276" w:lineRule="auto"/>
              <w:jc w:val="center"/>
              <w:rPr>
                <w:sz w:val="16"/>
                <w:szCs w:val="16"/>
              </w:rPr>
            </w:pPr>
            <w:r>
              <w:rPr>
                <w:sz w:val="16"/>
                <w:szCs w:val="16"/>
              </w:rPr>
              <w:t>Švietimo, mokslo ir sporto ministerija</w:t>
            </w:r>
          </w:p>
        </w:tc>
      </w:tr>
      <w:tr w:rsidR="00280FF0" w14:paraId="4213A2CF" w14:textId="77777777">
        <w:tc>
          <w:tcPr>
            <w:tcW w:w="1624" w:type="dxa"/>
            <w:vMerge/>
            <w:shd w:val="clear" w:color="auto" w:fill="auto"/>
          </w:tcPr>
          <w:p w14:paraId="2B618C1D" w14:textId="77777777" w:rsidR="00280FF0" w:rsidRDefault="00280FF0">
            <w:pPr>
              <w:spacing w:line="276" w:lineRule="auto"/>
              <w:jc w:val="center"/>
              <w:rPr>
                <w:sz w:val="16"/>
                <w:szCs w:val="16"/>
              </w:rPr>
            </w:pPr>
          </w:p>
        </w:tc>
        <w:tc>
          <w:tcPr>
            <w:tcW w:w="781" w:type="dxa"/>
            <w:vMerge/>
            <w:shd w:val="clear" w:color="auto" w:fill="auto"/>
          </w:tcPr>
          <w:p w14:paraId="5848EF81" w14:textId="77777777" w:rsidR="00280FF0" w:rsidRDefault="00280FF0">
            <w:pPr>
              <w:spacing w:line="276" w:lineRule="auto"/>
              <w:jc w:val="center"/>
              <w:rPr>
                <w:sz w:val="16"/>
                <w:szCs w:val="16"/>
              </w:rPr>
            </w:pPr>
          </w:p>
        </w:tc>
        <w:tc>
          <w:tcPr>
            <w:tcW w:w="1087" w:type="dxa"/>
            <w:vMerge/>
            <w:shd w:val="clear" w:color="auto" w:fill="auto"/>
          </w:tcPr>
          <w:p w14:paraId="011916D6" w14:textId="77777777" w:rsidR="00280FF0" w:rsidRDefault="00280FF0">
            <w:pPr>
              <w:spacing w:line="276" w:lineRule="auto"/>
              <w:jc w:val="center"/>
              <w:rPr>
                <w:bCs/>
                <w:iCs/>
                <w:sz w:val="16"/>
                <w:szCs w:val="16"/>
              </w:rPr>
            </w:pPr>
          </w:p>
        </w:tc>
        <w:tc>
          <w:tcPr>
            <w:tcW w:w="661" w:type="dxa"/>
            <w:vMerge/>
            <w:shd w:val="clear" w:color="auto" w:fill="auto"/>
          </w:tcPr>
          <w:p w14:paraId="3A8DC398" w14:textId="77777777" w:rsidR="00280FF0" w:rsidRDefault="00280FF0">
            <w:pPr>
              <w:spacing w:line="276" w:lineRule="auto"/>
              <w:jc w:val="center"/>
              <w:rPr>
                <w:sz w:val="16"/>
                <w:szCs w:val="16"/>
              </w:rPr>
            </w:pPr>
          </w:p>
        </w:tc>
        <w:tc>
          <w:tcPr>
            <w:tcW w:w="910" w:type="dxa"/>
            <w:vMerge/>
            <w:shd w:val="clear" w:color="auto" w:fill="auto"/>
          </w:tcPr>
          <w:p w14:paraId="6B956C5E" w14:textId="77777777" w:rsidR="00280FF0" w:rsidRDefault="00280FF0">
            <w:pPr>
              <w:spacing w:line="276" w:lineRule="auto"/>
              <w:jc w:val="center"/>
              <w:rPr>
                <w:sz w:val="16"/>
                <w:szCs w:val="16"/>
              </w:rPr>
            </w:pPr>
          </w:p>
        </w:tc>
        <w:tc>
          <w:tcPr>
            <w:tcW w:w="937" w:type="dxa"/>
            <w:vMerge/>
            <w:shd w:val="clear" w:color="auto" w:fill="auto"/>
          </w:tcPr>
          <w:p w14:paraId="5E6B48C2" w14:textId="77777777" w:rsidR="00280FF0" w:rsidRDefault="00280FF0">
            <w:pPr>
              <w:spacing w:line="276" w:lineRule="auto"/>
              <w:jc w:val="center"/>
              <w:rPr>
                <w:sz w:val="16"/>
                <w:szCs w:val="16"/>
              </w:rPr>
            </w:pPr>
          </w:p>
        </w:tc>
        <w:tc>
          <w:tcPr>
            <w:tcW w:w="1745" w:type="dxa"/>
            <w:vMerge/>
            <w:shd w:val="clear" w:color="auto" w:fill="auto"/>
          </w:tcPr>
          <w:p w14:paraId="54D328FF" w14:textId="77777777" w:rsidR="00280FF0" w:rsidRDefault="00280FF0">
            <w:pPr>
              <w:spacing w:line="276" w:lineRule="auto"/>
              <w:jc w:val="center"/>
              <w:rPr>
                <w:sz w:val="16"/>
                <w:szCs w:val="16"/>
              </w:rPr>
            </w:pPr>
          </w:p>
        </w:tc>
        <w:tc>
          <w:tcPr>
            <w:tcW w:w="1229" w:type="dxa"/>
            <w:vMerge/>
            <w:shd w:val="clear" w:color="auto" w:fill="auto"/>
          </w:tcPr>
          <w:p w14:paraId="43D89567" w14:textId="77777777" w:rsidR="00280FF0" w:rsidRDefault="00280FF0">
            <w:pPr>
              <w:spacing w:line="276" w:lineRule="auto"/>
              <w:jc w:val="center"/>
              <w:rPr>
                <w:iCs/>
                <w:sz w:val="16"/>
                <w:szCs w:val="16"/>
              </w:rPr>
            </w:pPr>
          </w:p>
        </w:tc>
        <w:tc>
          <w:tcPr>
            <w:tcW w:w="1733" w:type="dxa"/>
            <w:shd w:val="clear" w:color="auto" w:fill="auto"/>
          </w:tcPr>
          <w:p w14:paraId="66E8774B" w14:textId="77777777" w:rsidR="00280FF0" w:rsidRDefault="003B213F">
            <w:pPr>
              <w:spacing w:line="276" w:lineRule="auto"/>
              <w:jc w:val="center"/>
              <w:rPr>
                <w:sz w:val="16"/>
                <w:szCs w:val="16"/>
              </w:rPr>
            </w:pPr>
            <w:r>
              <w:rPr>
                <w:sz w:val="16"/>
                <w:szCs w:val="16"/>
              </w:rPr>
              <w:t xml:space="preserve">P – MVĮ, investuojančios į pažangiajai </w:t>
            </w:r>
            <w:r>
              <w:rPr>
                <w:sz w:val="16"/>
                <w:szCs w:val="16"/>
              </w:rPr>
              <w:lastRenderedPageBreak/>
              <w:t>specializacijai, pramonės pertvarkai ir verslumui reikalingų įgūdžių ugdymą</w:t>
            </w:r>
          </w:p>
        </w:tc>
        <w:tc>
          <w:tcPr>
            <w:tcW w:w="1192" w:type="dxa"/>
            <w:shd w:val="clear" w:color="auto" w:fill="auto"/>
          </w:tcPr>
          <w:p w14:paraId="7F356124" w14:textId="77777777" w:rsidR="00280FF0" w:rsidRDefault="00280FF0">
            <w:pPr>
              <w:jc w:val="center"/>
              <w:rPr>
                <w:sz w:val="16"/>
                <w:szCs w:val="16"/>
              </w:rPr>
            </w:pPr>
          </w:p>
          <w:p w14:paraId="3DDCADAC" w14:textId="77777777" w:rsidR="00280FF0" w:rsidRDefault="003B213F">
            <w:pPr>
              <w:jc w:val="center"/>
              <w:rPr>
                <w:sz w:val="16"/>
                <w:szCs w:val="16"/>
              </w:rPr>
            </w:pPr>
            <w:r>
              <w:rPr>
                <w:sz w:val="16"/>
                <w:szCs w:val="16"/>
              </w:rPr>
              <w:t>1 063</w:t>
            </w:r>
          </w:p>
          <w:p w14:paraId="55FF623F" w14:textId="77777777" w:rsidR="00280FF0" w:rsidRDefault="003B213F">
            <w:pPr>
              <w:jc w:val="center"/>
              <w:rPr>
                <w:sz w:val="16"/>
                <w:szCs w:val="16"/>
              </w:rPr>
            </w:pPr>
            <w:r>
              <w:rPr>
                <w:sz w:val="16"/>
                <w:szCs w:val="16"/>
              </w:rPr>
              <w:lastRenderedPageBreak/>
              <w:t>(2029)</w:t>
            </w:r>
          </w:p>
          <w:p w14:paraId="4168DEA8" w14:textId="77777777" w:rsidR="00280FF0" w:rsidRDefault="00280FF0">
            <w:pPr>
              <w:jc w:val="center"/>
              <w:rPr>
                <w:sz w:val="16"/>
                <w:szCs w:val="16"/>
              </w:rPr>
            </w:pPr>
          </w:p>
        </w:tc>
        <w:tc>
          <w:tcPr>
            <w:tcW w:w="1716" w:type="dxa"/>
            <w:vMerge/>
            <w:shd w:val="clear" w:color="auto" w:fill="auto"/>
          </w:tcPr>
          <w:p w14:paraId="6F32AFB7" w14:textId="77777777" w:rsidR="00280FF0" w:rsidRDefault="00280FF0">
            <w:pPr>
              <w:spacing w:line="276" w:lineRule="auto"/>
              <w:jc w:val="center"/>
              <w:rPr>
                <w:sz w:val="16"/>
                <w:szCs w:val="16"/>
              </w:rPr>
            </w:pPr>
          </w:p>
        </w:tc>
        <w:tc>
          <w:tcPr>
            <w:tcW w:w="945" w:type="dxa"/>
            <w:vMerge/>
            <w:shd w:val="clear" w:color="auto" w:fill="auto"/>
          </w:tcPr>
          <w:p w14:paraId="068BF3C6" w14:textId="77777777" w:rsidR="00280FF0" w:rsidRDefault="00280FF0">
            <w:pPr>
              <w:spacing w:line="276" w:lineRule="auto"/>
              <w:jc w:val="center"/>
              <w:rPr>
                <w:sz w:val="16"/>
                <w:szCs w:val="16"/>
              </w:rPr>
            </w:pPr>
          </w:p>
        </w:tc>
      </w:tr>
      <w:tr w:rsidR="00280FF0" w14:paraId="0B661C08" w14:textId="77777777">
        <w:tc>
          <w:tcPr>
            <w:tcW w:w="1624" w:type="dxa"/>
            <w:vMerge/>
            <w:shd w:val="clear" w:color="auto" w:fill="auto"/>
          </w:tcPr>
          <w:p w14:paraId="0659BBAA" w14:textId="77777777" w:rsidR="00280FF0" w:rsidRDefault="00280FF0">
            <w:pPr>
              <w:spacing w:line="276" w:lineRule="auto"/>
              <w:jc w:val="center"/>
              <w:rPr>
                <w:sz w:val="16"/>
                <w:szCs w:val="16"/>
              </w:rPr>
            </w:pPr>
          </w:p>
        </w:tc>
        <w:tc>
          <w:tcPr>
            <w:tcW w:w="781" w:type="dxa"/>
            <w:vMerge/>
            <w:shd w:val="clear" w:color="auto" w:fill="auto"/>
          </w:tcPr>
          <w:p w14:paraId="3B8121C7" w14:textId="77777777" w:rsidR="00280FF0" w:rsidRDefault="00280FF0">
            <w:pPr>
              <w:spacing w:line="276" w:lineRule="auto"/>
              <w:jc w:val="center"/>
              <w:rPr>
                <w:sz w:val="16"/>
                <w:szCs w:val="16"/>
              </w:rPr>
            </w:pPr>
          </w:p>
        </w:tc>
        <w:tc>
          <w:tcPr>
            <w:tcW w:w="1087" w:type="dxa"/>
            <w:vMerge/>
            <w:shd w:val="clear" w:color="auto" w:fill="auto"/>
          </w:tcPr>
          <w:p w14:paraId="63F9B1E6" w14:textId="77777777" w:rsidR="00280FF0" w:rsidRDefault="00280FF0">
            <w:pPr>
              <w:spacing w:line="276" w:lineRule="auto"/>
              <w:jc w:val="center"/>
              <w:rPr>
                <w:bCs/>
                <w:iCs/>
                <w:sz w:val="16"/>
                <w:szCs w:val="16"/>
              </w:rPr>
            </w:pPr>
          </w:p>
        </w:tc>
        <w:tc>
          <w:tcPr>
            <w:tcW w:w="661" w:type="dxa"/>
            <w:vMerge/>
            <w:shd w:val="clear" w:color="auto" w:fill="auto"/>
          </w:tcPr>
          <w:p w14:paraId="7D2A9FE4" w14:textId="77777777" w:rsidR="00280FF0" w:rsidRDefault="00280FF0">
            <w:pPr>
              <w:spacing w:line="276" w:lineRule="auto"/>
              <w:jc w:val="center"/>
              <w:rPr>
                <w:sz w:val="16"/>
                <w:szCs w:val="16"/>
              </w:rPr>
            </w:pPr>
          </w:p>
        </w:tc>
        <w:tc>
          <w:tcPr>
            <w:tcW w:w="910" w:type="dxa"/>
            <w:vMerge/>
            <w:shd w:val="clear" w:color="auto" w:fill="auto"/>
          </w:tcPr>
          <w:p w14:paraId="6744D7C6" w14:textId="77777777" w:rsidR="00280FF0" w:rsidRDefault="00280FF0">
            <w:pPr>
              <w:spacing w:line="276" w:lineRule="auto"/>
              <w:jc w:val="center"/>
              <w:rPr>
                <w:sz w:val="16"/>
                <w:szCs w:val="16"/>
              </w:rPr>
            </w:pPr>
          </w:p>
        </w:tc>
        <w:tc>
          <w:tcPr>
            <w:tcW w:w="937" w:type="dxa"/>
            <w:vMerge/>
            <w:shd w:val="clear" w:color="auto" w:fill="auto"/>
          </w:tcPr>
          <w:p w14:paraId="5716C123" w14:textId="77777777" w:rsidR="00280FF0" w:rsidRDefault="00280FF0">
            <w:pPr>
              <w:spacing w:line="276" w:lineRule="auto"/>
              <w:jc w:val="center"/>
              <w:rPr>
                <w:sz w:val="16"/>
                <w:szCs w:val="16"/>
              </w:rPr>
            </w:pPr>
          </w:p>
        </w:tc>
        <w:tc>
          <w:tcPr>
            <w:tcW w:w="1745" w:type="dxa"/>
            <w:vMerge/>
            <w:shd w:val="clear" w:color="auto" w:fill="auto"/>
          </w:tcPr>
          <w:p w14:paraId="1EFC3F5F" w14:textId="77777777" w:rsidR="00280FF0" w:rsidRDefault="00280FF0">
            <w:pPr>
              <w:spacing w:line="276" w:lineRule="auto"/>
              <w:jc w:val="center"/>
              <w:rPr>
                <w:sz w:val="16"/>
                <w:szCs w:val="16"/>
              </w:rPr>
            </w:pPr>
          </w:p>
        </w:tc>
        <w:tc>
          <w:tcPr>
            <w:tcW w:w="1229" w:type="dxa"/>
            <w:vMerge/>
            <w:shd w:val="clear" w:color="auto" w:fill="auto"/>
          </w:tcPr>
          <w:p w14:paraId="4E17E951" w14:textId="77777777" w:rsidR="00280FF0" w:rsidRDefault="00280FF0">
            <w:pPr>
              <w:spacing w:line="276" w:lineRule="auto"/>
              <w:jc w:val="center"/>
              <w:rPr>
                <w:iCs/>
                <w:sz w:val="16"/>
                <w:szCs w:val="16"/>
              </w:rPr>
            </w:pPr>
          </w:p>
        </w:tc>
        <w:tc>
          <w:tcPr>
            <w:tcW w:w="1733" w:type="dxa"/>
            <w:shd w:val="clear" w:color="auto" w:fill="auto"/>
          </w:tcPr>
          <w:p w14:paraId="065E9F0C"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techniniai, valdymo, verslumo, ekologijos, kiti)</w:t>
            </w:r>
          </w:p>
        </w:tc>
        <w:tc>
          <w:tcPr>
            <w:tcW w:w="1192" w:type="dxa"/>
            <w:shd w:val="clear" w:color="auto" w:fill="auto"/>
          </w:tcPr>
          <w:p w14:paraId="770841EF" w14:textId="77777777" w:rsidR="00280FF0" w:rsidRDefault="00280FF0">
            <w:pPr>
              <w:jc w:val="center"/>
              <w:rPr>
                <w:sz w:val="16"/>
                <w:szCs w:val="16"/>
              </w:rPr>
            </w:pPr>
          </w:p>
          <w:p w14:paraId="12D65EF8" w14:textId="77777777" w:rsidR="00280FF0" w:rsidRDefault="003B213F">
            <w:pPr>
              <w:jc w:val="center"/>
              <w:rPr>
                <w:sz w:val="16"/>
                <w:szCs w:val="16"/>
              </w:rPr>
            </w:pPr>
            <w:r>
              <w:rPr>
                <w:sz w:val="16"/>
                <w:szCs w:val="16"/>
              </w:rPr>
              <w:t>12 931</w:t>
            </w:r>
          </w:p>
          <w:p w14:paraId="45060E5C" w14:textId="77777777" w:rsidR="00280FF0" w:rsidRDefault="003B213F">
            <w:pPr>
              <w:jc w:val="center"/>
              <w:rPr>
                <w:sz w:val="16"/>
                <w:szCs w:val="16"/>
              </w:rPr>
            </w:pPr>
            <w:r>
              <w:rPr>
                <w:sz w:val="16"/>
                <w:szCs w:val="16"/>
              </w:rPr>
              <w:t>(2029)</w:t>
            </w:r>
          </w:p>
          <w:p w14:paraId="1461B717" w14:textId="77777777" w:rsidR="00280FF0" w:rsidRDefault="00280FF0">
            <w:pPr>
              <w:jc w:val="center"/>
              <w:rPr>
                <w:sz w:val="16"/>
                <w:szCs w:val="16"/>
              </w:rPr>
            </w:pPr>
          </w:p>
        </w:tc>
        <w:tc>
          <w:tcPr>
            <w:tcW w:w="1716" w:type="dxa"/>
            <w:vMerge/>
            <w:shd w:val="clear" w:color="auto" w:fill="auto"/>
          </w:tcPr>
          <w:p w14:paraId="03B9B4C4" w14:textId="77777777" w:rsidR="00280FF0" w:rsidRDefault="00280FF0">
            <w:pPr>
              <w:spacing w:line="276" w:lineRule="auto"/>
              <w:jc w:val="center"/>
              <w:rPr>
                <w:sz w:val="16"/>
                <w:szCs w:val="16"/>
              </w:rPr>
            </w:pPr>
          </w:p>
        </w:tc>
        <w:tc>
          <w:tcPr>
            <w:tcW w:w="945" w:type="dxa"/>
            <w:vMerge/>
            <w:shd w:val="clear" w:color="auto" w:fill="auto"/>
          </w:tcPr>
          <w:p w14:paraId="06587AA7" w14:textId="77777777" w:rsidR="00280FF0" w:rsidRDefault="00280FF0">
            <w:pPr>
              <w:spacing w:line="276" w:lineRule="auto"/>
              <w:jc w:val="center"/>
              <w:rPr>
                <w:sz w:val="16"/>
                <w:szCs w:val="16"/>
              </w:rPr>
            </w:pPr>
          </w:p>
        </w:tc>
      </w:tr>
      <w:tr w:rsidR="00280FF0" w14:paraId="494A49E1" w14:textId="77777777">
        <w:tc>
          <w:tcPr>
            <w:tcW w:w="1624" w:type="dxa"/>
            <w:vMerge/>
            <w:shd w:val="clear" w:color="auto" w:fill="auto"/>
          </w:tcPr>
          <w:p w14:paraId="674E1DB2" w14:textId="77777777" w:rsidR="00280FF0" w:rsidRDefault="00280FF0">
            <w:pPr>
              <w:spacing w:line="276" w:lineRule="auto"/>
              <w:jc w:val="center"/>
              <w:rPr>
                <w:sz w:val="16"/>
                <w:szCs w:val="16"/>
              </w:rPr>
            </w:pPr>
          </w:p>
        </w:tc>
        <w:tc>
          <w:tcPr>
            <w:tcW w:w="781" w:type="dxa"/>
            <w:vMerge/>
            <w:shd w:val="clear" w:color="auto" w:fill="auto"/>
          </w:tcPr>
          <w:p w14:paraId="3AD617BF" w14:textId="77777777" w:rsidR="00280FF0" w:rsidRDefault="00280FF0">
            <w:pPr>
              <w:spacing w:line="276" w:lineRule="auto"/>
              <w:jc w:val="center"/>
              <w:rPr>
                <w:sz w:val="16"/>
                <w:szCs w:val="16"/>
              </w:rPr>
            </w:pPr>
          </w:p>
        </w:tc>
        <w:tc>
          <w:tcPr>
            <w:tcW w:w="1087" w:type="dxa"/>
            <w:vMerge/>
            <w:shd w:val="clear" w:color="auto" w:fill="auto"/>
          </w:tcPr>
          <w:p w14:paraId="4259CB4F" w14:textId="77777777" w:rsidR="00280FF0" w:rsidRDefault="00280FF0">
            <w:pPr>
              <w:spacing w:line="276" w:lineRule="auto"/>
              <w:jc w:val="center"/>
              <w:rPr>
                <w:bCs/>
                <w:iCs/>
                <w:sz w:val="16"/>
                <w:szCs w:val="16"/>
              </w:rPr>
            </w:pPr>
          </w:p>
        </w:tc>
        <w:tc>
          <w:tcPr>
            <w:tcW w:w="661" w:type="dxa"/>
            <w:vMerge/>
            <w:shd w:val="clear" w:color="auto" w:fill="auto"/>
          </w:tcPr>
          <w:p w14:paraId="09D97623" w14:textId="77777777" w:rsidR="00280FF0" w:rsidRDefault="00280FF0">
            <w:pPr>
              <w:spacing w:line="276" w:lineRule="auto"/>
              <w:jc w:val="center"/>
              <w:rPr>
                <w:sz w:val="16"/>
                <w:szCs w:val="16"/>
              </w:rPr>
            </w:pPr>
          </w:p>
        </w:tc>
        <w:tc>
          <w:tcPr>
            <w:tcW w:w="910" w:type="dxa"/>
            <w:vMerge/>
            <w:shd w:val="clear" w:color="auto" w:fill="auto"/>
          </w:tcPr>
          <w:p w14:paraId="7695C76C" w14:textId="77777777" w:rsidR="00280FF0" w:rsidRDefault="00280FF0">
            <w:pPr>
              <w:spacing w:line="276" w:lineRule="auto"/>
              <w:jc w:val="center"/>
              <w:rPr>
                <w:sz w:val="16"/>
                <w:szCs w:val="16"/>
              </w:rPr>
            </w:pPr>
          </w:p>
        </w:tc>
        <w:tc>
          <w:tcPr>
            <w:tcW w:w="937" w:type="dxa"/>
            <w:vMerge/>
            <w:shd w:val="clear" w:color="auto" w:fill="auto"/>
          </w:tcPr>
          <w:p w14:paraId="6B10689A" w14:textId="77777777" w:rsidR="00280FF0" w:rsidRDefault="00280FF0">
            <w:pPr>
              <w:spacing w:line="276" w:lineRule="auto"/>
              <w:jc w:val="center"/>
              <w:rPr>
                <w:sz w:val="16"/>
                <w:szCs w:val="16"/>
              </w:rPr>
            </w:pPr>
          </w:p>
        </w:tc>
        <w:tc>
          <w:tcPr>
            <w:tcW w:w="1745" w:type="dxa"/>
            <w:vMerge/>
            <w:shd w:val="clear" w:color="auto" w:fill="auto"/>
          </w:tcPr>
          <w:p w14:paraId="6F89CB36" w14:textId="77777777" w:rsidR="00280FF0" w:rsidRDefault="00280FF0">
            <w:pPr>
              <w:spacing w:line="276" w:lineRule="auto"/>
              <w:jc w:val="center"/>
              <w:rPr>
                <w:sz w:val="16"/>
                <w:szCs w:val="16"/>
              </w:rPr>
            </w:pPr>
          </w:p>
        </w:tc>
        <w:tc>
          <w:tcPr>
            <w:tcW w:w="1229" w:type="dxa"/>
            <w:vMerge/>
            <w:shd w:val="clear" w:color="auto" w:fill="auto"/>
          </w:tcPr>
          <w:p w14:paraId="1445CCC8" w14:textId="77777777" w:rsidR="00280FF0" w:rsidRDefault="00280FF0">
            <w:pPr>
              <w:spacing w:line="276" w:lineRule="auto"/>
              <w:jc w:val="center"/>
              <w:rPr>
                <w:iCs/>
                <w:sz w:val="16"/>
                <w:szCs w:val="16"/>
              </w:rPr>
            </w:pPr>
          </w:p>
        </w:tc>
        <w:tc>
          <w:tcPr>
            <w:tcW w:w="1733" w:type="dxa"/>
            <w:shd w:val="clear" w:color="auto" w:fill="auto"/>
            <w:vAlign w:val="center"/>
          </w:tcPr>
          <w:p w14:paraId="54CDD95D" w14:textId="77777777" w:rsidR="00280FF0" w:rsidRDefault="003B213F">
            <w:pPr>
              <w:spacing w:line="276" w:lineRule="auto"/>
              <w:jc w:val="center"/>
              <w:rPr>
                <w:sz w:val="16"/>
                <w:szCs w:val="16"/>
              </w:rPr>
            </w:pPr>
            <w:r>
              <w:rPr>
                <w:sz w:val="16"/>
                <w:szCs w:val="16"/>
              </w:rPr>
              <w:t>MVĮ darbuotojai, baigę mokymą, skirtą pažangiajai specializacijai, pramonės pertvarkai ir verslumui reikalingiems įgūdžiams ugdyti (pagal įgūdžių rūšį: techniniai)</w:t>
            </w:r>
          </w:p>
        </w:tc>
        <w:tc>
          <w:tcPr>
            <w:tcW w:w="1192" w:type="dxa"/>
            <w:shd w:val="clear" w:color="auto" w:fill="auto"/>
            <w:vAlign w:val="center"/>
          </w:tcPr>
          <w:p w14:paraId="7818B446" w14:textId="77777777" w:rsidR="00280FF0" w:rsidRDefault="003B213F">
            <w:pPr>
              <w:spacing w:line="276" w:lineRule="auto"/>
              <w:jc w:val="center"/>
              <w:rPr>
                <w:sz w:val="16"/>
                <w:szCs w:val="16"/>
              </w:rPr>
            </w:pPr>
            <w:r>
              <w:rPr>
                <w:sz w:val="16"/>
                <w:szCs w:val="16"/>
              </w:rPr>
              <w:t>n/a</w:t>
            </w:r>
          </w:p>
          <w:p w14:paraId="66C8EC6B" w14:textId="77777777" w:rsidR="00280FF0" w:rsidRDefault="00280FF0">
            <w:pPr>
              <w:spacing w:line="276" w:lineRule="auto"/>
              <w:rPr>
                <w:sz w:val="16"/>
                <w:szCs w:val="16"/>
              </w:rPr>
            </w:pPr>
          </w:p>
          <w:p w14:paraId="4522C2FA" w14:textId="77777777" w:rsidR="00280FF0" w:rsidRDefault="00280FF0">
            <w:pPr>
              <w:spacing w:line="276" w:lineRule="auto"/>
              <w:rPr>
                <w:sz w:val="16"/>
                <w:szCs w:val="16"/>
              </w:rPr>
            </w:pPr>
          </w:p>
          <w:p w14:paraId="619EBF32" w14:textId="77777777" w:rsidR="00280FF0" w:rsidRDefault="00280FF0">
            <w:pPr>
              <w:spacing w:line="276" w:lineRule="auto"/>
              <w:jc w:val="center"/>
              <w:rPr>
                <w:sz w:val="16"/>
                <w:szCs w:val="16"/>
              </w:rPr>
            </w:pPr>
          </w:p>
        </w:tc>
        <w:tc>
          <w:tcPr>
            <w:tcW w:w="1716" w:type="dxa"/>
            <w:vMerge/>
            <w:shd w:val="clear" w:color="auto" w:fill="auto"/>
          </w:tcPr>
          <w:p w14:paraId="2219BADB" w14:textId="77777777" w:rsidR="00280FF0" w:rsidRDefault="00280FF0">
            <w:pPr>
              <w:spacing w:line="276" w:lineRule="auto"/>
              <w:jc w:val="center"/>
              <w:rPr>
                <w:sz w:val="16"/>
                <w:szCs w:val="16"/>
              </w:rPr>
            </w:pPr>
          </w:p>
        </w:tc>
        <w:tc>
          <w:tcPr>
            <w:tcW w:w="945" w:type="dxa"/>
            <w:vMerge/>
            <w:shd w:val="clear" w:color="auto" w:fill="auto"/>
          </w:tcPr>
          <w:p w14:paraId="5022274B" w14:textId="77777777" w:rsidR="00280FF0" w:rsidRDefault="00280FF0">
            <w:pPr>
              <w:spacing w:line="276" w:lineRule="auto"/>
              <w:jc w:val="center"/>
              <w:rPr>
                <w:sz w:val="16"/>
                <w:szCs w:val="16"/>
              </w:rPr>
            </w:pPr>
          </w:p>
        </w:tc>
      </w:tr>
      <w:tr w:rsidR="00280FF0" w14:paraId="63E1C9FE" w14:textId="77777777">
        <w:tc>
          <w:tcPr>
            <w:tcW w:w="1624" w:type="dxa"/>
            <w:vMerge/>
            <w:shd w:val="clear" w:color="auto" w:fill="auto"/>
          </w:tcPr>
          <w:p w14:paraId="42010A37" w14:textId="77777777" w:rsidR="00280FF0" w:rsidRDefault="00280FF0">
            <w:pPr>
              <w:spacing w:line="276" w:lineRule="auto"/>
              <w:jc w:val="center"/>
              <w:rPr>
                <w:sz w:val="16"/>
                <w:szCs w:val="16"/>
              </w:rPr>
            </w:pPr>
          </w:p>
        </w:tc>
        <w:tc>
          <w:tcPr>
            <w:tcW w:w="781" w:type="dxa"/>
            <w:vMerge/>
            <w:shd w:val="clear" w:color="auto" w:fill="auto"/>
          </w:tcPr>
          <w:p w14:paraId="3CF1B2C7" w14:textId="77777777" w:rsidR="00280FF0" w:rsidRDefault="00280FF0">
            <w:pPr>
              <w:spacing w:line="276" w:lineRule="auto"/>
              <w:jc w:val="center"/>
              <w:rPr>
                <w:sz w:val="16"/>
                <w:szCs w:val="16"/>
              </w:rPr>
            </w:pPr>
          </w:p>
        </w:tc>
        <w:tc>
          <w:tcPr>
            <w:tcW w:w="1087" w:type="dxa"/>
            <w:vMerge/>
            <w:shd w:val="clear" w:color="auto" w:fill="auto"/>
          </w:tcPr>
          <w:p w14:paraId="1F644B1F" w14:textId="77777777" w:rsidR="00280FF0" w:rsidRDefault="00280FF0">
            <w:pPr>
              <w:spacing w:line="276" w:lineRule="auto"/>
              <w:jc w:val="center"/>
              <w:rPr>
                <w:bCs/>
                <w:iCs/>
                <w:sz w:val="16"/>
                <w:szCs w:val="16"/>
              </w:rPr>
            </w:pPr>
          </w:p>
        </w:tc>
        <w:tc>
          <w:tcPr>
            <w:tcW w:w="661" w:type="dxa"/>
            <w:vMerge/>
            <w:shd w:val="clear" w:color="auto" w:fill="auto"/>
          </w:tcPr>
          <w:p w14:paraId="65A29B08" w14:textId="77777777" w:rsidR="00280FF0" w:rsidRDefault="00280FF0">
            <w:pPr>
              <w:spacing w:line="276" w:lineRule="auto"/>
              <w:jc w:val="center"/>
              <w:rPr>
                <w:sz w:val="16"/>
                <w:szCs w:val="16"/>
              </w:rPr>
            </w:pPr>
          </w:p>
        </w:tc>
        <w:tc>
          <w:tcPr>
            <w:tcW w:w="910" w:type="dxa"/>
            <w:vMerge/>
            <w:shd w:val="clear" w:color="auto" w:fill="auto"/>
          </w:tcPr>
          <w:p w14:paraId="2A2279A5" w14:textId="77777777" w:rsidR="00280FF0" w:rsidRDefault="00280FF0">
            <w:pPr>
              <w:spacing w:line="276" w:lineRule="auto"/>
              <w:jc w:val="center"/>
              <w:rPr>
                <w:sz w:val="16"/>
                <w:szCs w:val="16"/>
              </w:rPr>
            </w:pPr>
          </w:p>
        </w:tc>
        <w:tc>
          <w:tcPr>
            <w:tcW w:w="937" w:type="dxa"/>
            <w:vMerge/>
            <w:shd w:val="clear" w:color="auto" w:fill="auto"/>
          </w:tcPr>
          <w:p w14:paraId="07A16C76" w14:textId="77777777" w:rsidR="00280FF0" w:rsidRDefault="00280FF0">
            <w:pPr>
              <w:spacing w:line="276" w:lineRule="auto"/>
              <w:jc w:val="center"/>
              <w:rPr>
                <w:sz w:val="16"/>
                <w:szCs w:val="16"/>
              </w:rPr>
            </w:pPr>
          </w:p>
        </w:tc>
        <w:tc>
          <w:tcPr>
            <w:tcW w:w="1745" w:type="dxa"/>
            <w:vMerge/>
            <w:shd w:val="clear" w:color="auto" w:fill="auto"/>
          </w:tcPr>
          <w:p w14:paraId="56CAA336" w14:textId="77777777" w:rsidR="00280FF0" w:rsidRDefault="00280FF0">
            <w:pPr>
              <w:spacing w:line="276" w:lineRule="auto"/>
              <w:jc w:val="center"/>
              <w:rPr>
                <w:sz w:val="16"/>
                <w:szCs w:val="16"/>
              </w:rPr>
            </w:pPr>
          </w:p>
        </w:tc>
        <w:tc>
          <w:tcPr>
            <w:tcW w:w="1229" w:type="dxa"/>
            <w:vMerge/>
            <w:shd w:val="clear" w:color="auto" w:fill="auto"/>
          </w:tcPr>
          <w:p w14:paraId="36E43F3C" w14:textId="77777777" w:rsidR="00280FF0" w:rsidRDefault="00280FF0">
            <w:pPr>
              <w:spacing w:line="276" w:lineRule="auto"/>
              <w:jc w:val="center"/>
              <w:rPr>
                <w:iCs/>
                <w:sz w:val="16"/>
                <w:szCs w:val="16"/>
              </w:rPr>
            </w:pPr>
          </w:p>
        </w:tc>
        <w:tc>
          <w:tcPr>
            <w:tcW w:w="1733" w:type="dxa"/>
            <w:shd w:val="clear" w:color="auto" w:fill="auto"/>
          </w:tcPr>
          <w:p w14:paraId="6D5ABADC"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valdymo)</w:t>
            </w:r>
          </w:p>
        </w:tc>
        <w:tc>
          <w:tcPr>
            <w:tcW w:w="1192" w:type="dxa"/>
            <w:shd w:val="clear" w:color="auto" w:fill="auto"/>
          </w:tcPr>
          <w:p w14:paraId="4CBF7080" w14:textId="77777777" w:rsidR="00280FF0" w:rsidRDefault="00280FF0">
            <w:pPr>
              <w:jc w:val="center"/>
              <w:rPr>
                <w:sz w:val="16"/>
                <w:szCs w:val="16"/>
              </w:rPr>
            </w:pPr>
          </w:p>
          <w:p w14:paraId="674BAB99" w14:textId="77777777" w:rsidR="00280FF0" w:rsidRDefault="00280FF0">
            <w:pPr>
              <w:jc w:val="center"/>
              <w:rPr>
                <w:sz w:val="16"/>
                <w:szCs w:val="16"/>
              </w:rPr>
            </w:pPr>
          </w:p>
          <w:p w14:paraId="5D030943"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588732C5" w14:textId="77777777" w:rsidR="00280FF0" w:rsidRDefault="00280FF0">
            <w:pPr>
              <w:spacing w:line="276" w:lineRule="auto"/>
              <w:jc w:val="center"/>
              <w:rPr>
                <w:sz w:val="16"/>
                <w:szCs w:val="16"/>
              </w:rPr>
            </w:pPr>
          </w:p>
        </w:tc>
        <w:tc>
          <w:tcPr>
            <w:tcW w:w="945" w:type="dxa"/>
            <w:vMerge/>
            <w:shd w:val="clear" w:color="auto" w:fill="auto"/>
          </w:tcPr>
          <w:p w14:paraId="55B38AD4" w14:textId="77777777" w:rsidR="00280FF0" w:rsidRDefault="00280FF0">
            <w:pPr>
              <w:spacing w:line="276" w:lineRule="auto"/>
              <w:jc w:val="center"/>
              <w:rPr>
                <w:sz w:val="16"/>
                <w:szCs w:val="16"/>
              </w:rPr>
            </w:pPr>
          </w:p>
        </w:tc>
      </w:tr>
      <w:tr w:rsidR="00280FF0" w14:paraId="07DA212B" w14:textId="77777777">
        <w:tc>
          <w:tcPr>
            <w:tcW w:w="1624" w:type="dxa"/>
            <w:vMerge/>
            <w:shd w:val="clear" w:color="auto" w:fill="auto"/>
          </w:tcPr>
          <w:p w14:paraId="680F1373" w14:textId="77777777" w:rsidR="00280FF0" w:rsidRDefault="00280FF0">
            <w:pPr>
              <w:spacing w:line="276" w:lineRule="auto"/>
              <w:jc w:val="center"/>
              <w:rPr>
                <w:sz w:val="16"/>
                <w:szCs w:val="16"/>
              </w:rPr>
            </w:pPr>
          </w:p>
        </w:tc>
        <w:tc>
          <w:tcPr>
            <w:tcW w:w="781" w:type="dxa"/>
            <w:vMerge/>
            <w:shd w:val="clear" w:color="auto" w:fill="auto"/>
          </w:tcPr>
          <w:p w14:paraId="256A1E7C" w14:textId="77777777" w:rsidR="00280FF0" w:rsidRDefault="00280FF0">
            <w:pPr>
              <w:spacing w:line="276" w:lineRule="auto"/>
              <w:jc w:val="center"/>
              <w:rPr>
                <w:sz w:val="16"/>
                <w:szCs w:val="16"/>
              </w:rPr>
            </w:pPr>
          </w:p>
        </w:tc>
        <w:tc>
          <w:tcPr>
            <w:tcW w:w="1087" w:type="dxa"/>
            <w:vMerge/>
            <w:shd w:val="clear" w:color="auto" w:fill="auto"/>
          </w:tcPr>
          <w:p w14:paraId="7320509D" w14:textId="77777777" w:rsidR="00280FF0" w:rsidRDefault="00280FF0">
            <w:pPr>
              <w:spacing w:line="276" w:lineRule="auto"/>
              <w:jc w:val="center"/>
              <w:rPr>
                <w:bCs/>
                <w:iCs/>
                <w:sz w:val="16"/>
                <w:szCs w:val="16"/>
              </w:rPr>
            </w:pPr>
          </w:p>
        </w:tc>
        <w:tc>
          <w:tcPr>
            <w:tcW w:w="661" w:type="dxa"/>
            <w:vMerge/>
            <w:shd w:val="clear" w:color="auto" w:fill="auto"/>
          </w:tcPr>
          <w:p w14:paraId="39C18182" w14:textId="77777777" w:rsidR="00280FF0" w:rsidRDefault="00280FF0">
            <w:pPr>
              <w:spacing w:line="276" w:lineRule="auto"/>
              <w:jc w:val="center"/>
              <w:rPr>
                <w:sz w:val="16"/>
                <w:szCs w:val="16"/>
              </w:rPr>
            </w:pPr>
          </w:p>
        </w:tc>
        <w:tc>
          <w:tcPr>
            <w:tcW w:w="910" w:type="dxa"/>
            <w:vMerge/>
            <w:shd w:val="clear" w:color="auto" w:fill="auto"/>
          </w:tcPr>
          <w:p w14:paraId="4F923669" w14:textId="77777777" w:rsidR="00280FF0" w:rsidRDefault="00280FF0">
            <w:pPr>
              <w:spacing w:line="276" w:lineRule="auto"/>
              <w:jc w:val="center"/>
              <w:rPr>
                <w:sz w:val="16"/>
                <w:szCs w:val="16"/>
              </w:rPr>
            </w:pPr>
          </w:p>
        </w:tc>
        <w:tc>
          <w:tcPr>
            <w:tcW w:w="937" w:type="dxa"/>
            <w:vMerge/>
            <w:shd w:val="clear" w:color="auto" w:fill="auto"/>
          </w:tcPr>
          <w:p w14:paraId="373E4059" w14:textId="77777777" w:rsidR="00280FF0" w:rsidRDefault="00280FF0">
            <w:pPr>
              <w:spacing w:line="276" w:lineRule="auto"/>
              <w:jc w:val="center"/>
              <w:rPr>
                <w:sz w:val="16"/>
                <w:szCs w:val="16"/>
              </w:rPr>
            </w:pPr>
          </w:p>
        </w:tc>
        <w:tc>
          <w:tcPr>
            <w:tcW w:w="1745" w:type="dxa"/>
            <w:vMerge/>
            <w:shd w:val="clear" w:color="auto" w:fill="auto"/>
          </w:tcPr>
          <w:p w14:paraId="6A3766E1" w14:textId="77777777" w:rsidR="00280FF0" w:rsidRDefault="00280FF0">
            <w:pPr>
              <w:spacing w:line="276" w:lineRule="auto"/>
              <w:jc w:val="center"/>
              <w:rPr>
                <w:sz w:val="16"/>
                <w:szCs w:val="16"/>
              </w:rPr>
            </w:pPr>
          </w:p>
        </w:tc>
        <w:tc>
          <w:tcPr>
            <w:tcW w:w="1229" w:type="dxa"/>
            <w:vMerge/>
            <w:shd w:val="clear" w:color="auto" w:fill="auto"/>
          </w:tcPr>
          <w:p w14:paraId="6A72A9B1" w14:textId="77777777" w:rsidR="00280FF0" w:rsidRDefault="00280FF0">
            <w:pPr>
              <w:spacing w:line="276" w:lineRule="auto"/>
              <w:jc w:val="center"/>
              <w:rPr>
                <w:iCs/>
                <w:sz w:val="16"/>
                <w:szCs w:val="16"/>
              </w:rPr>
            </w:pPr>
          </w:p>
        </w:tc>
        <w:tc>
          <w:tcPr>
            <w:tcW w:w="1733" w:type="dxa"/>
            <w:shd w:val="clear" w:color="auto" w:fill="auto"/>
          </w:tcPr>
          <w:p w14:paraId="4BE4D0FA" w14:textId="77777777" w:rsidR="00280FF0" w:rsidRDefault="003B213F">
            <w:pPr>
              <w:spacing w:line="276" w:lineRule="auto"/>
              <w:jc w:val="center"/>
              <w:rPr>
                <w:sz w:val="16"/>
                <w:szCs w:val="16"/>
              </w:rPr>
            </w:pPr>
            <w:r>
              <w:rPr>
                <w:sz w:val="16"/>
                <w:szCs w:val="16"/>
              </w:rPr>
              <w:t xml:space="preserve">R – MVĮ darbuotojai, baigę mokymą, skirtą pažangiajai specializacijai, pramonės pertvarkai ir verslumui </w:t>
            </w:r>
            <w:r>
              <w:rPr>
                <w:sz w:val="16"/>
                <w:szCs w:val="16"/>
              </w:rPr>
              <w:lastRenderedPageBreak/>
              <w:t>reikalingiems įgūdžiams ugdyti (pagal įgūdžių rūšį: verslumo)</w:t>
            </w:r>
          </w:p>
        </w:tc>
        <w:tc>
          <w:tcPr>
            <w:tcW w:w="1192" w:type="dxa"/>
            <w:shd w:val="clear" w:color="auto" w:fill="auto"/>
          </w:tcPr>
          <w:p w14:paraId="2431F352" w14:textId="77777777" w:rsidR="00280FF0" w:rsidRDefault="00280FF0">
            <w:pPr>
              <w:jc w:val="center"/>
              <w:rPr>
                <w:sz w:val="16"/>
                <w:szCs w:val="16"/>
              </w:rPr>
            </w:pPr>
          </w:p>
          <w:p w14:paraId="2B5044DE" w14:textId="77777777" w:rsidR="00280FF0" w:rsidRDefault="00280FF0">
            <w:pPr>
              <w:rPr>
                <w:sz w:val="16"/>
                <w:szCs w:val="16"/>
              </w:rPr>
            </w:pPr>
          </w:p>
          <w:p w14:paraId="416EB557"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4F2FA964" w14:textId="77777777" w:rsidR="00280FF0" w:rsidRDefault="00280FF0">
            <w:pPr>
              <w:spacing w:line="276" w:lineRule="auto"/>
              <w:jc w:val="center"/>
              <w:rPr>
                <w:sz w:val="16"/>
                <w:szCs w:val="16"/>
              </w:rPr>
            </w:pPr>
          </w:p>
        </w:tc>
        <w:tc>
          <w:tcPr>
            <w:tcW w:w="945" w:type="dxa"/>
            <w:vMerge/>
            <w:shd w:val="clear" w:color="auto" w:fill="auto"/>
          </w:tcPr>
          <w:p w14:paraId="7282328C" w14:textId="77777777" w:rsidR="00280FF0" w:rsidRDefault="00280FF0">
            <w:pPr>
              <w:spacing w:line="276" w:lineRule="auto"/>
              <w:jc w:val="center"/>
              <w:rPr>
                <w:sz w:val="16"/>
                <w:szCs w:val="16"/>
              </w:rPr>
            </w:pPr>
          </w:p>
        </w:tc>
      </w:tr>
      <w:tr w:rsidR="00280FF0" w14:paraId="095C9F10" w14:textId="77777777">
        <w:tc>
          <w:tcPr>
            <w:tcW w:w="1624" w:type="dxa"/>
            <w:vMerge/>
            <w:shd w:val="clear" w:color="auto" w:fill="auto"/>
          </w:tcPr>
          <w:p w14:paraId="56372F48" w14:textId="77777777" w:rsidR="00280FF0" w:rsidRDefault="00280FF0">
            <w:pPr>
              <w:spacing w:line="276" w:lineRule="auto"/>
              <w:jc w:val="center"/>
              <w:rPr>
                <w:sz w:val="16"/>
                <w:szCs w:val="16"/>
              </w:rPr>
            </w:pPr>
          </w:p>
        </w:tc>
        <w:tc>
          <w:tcPr>
            <w:tcW w:w="781" w:type="dxa"/>
            <w:vMerge/>
            <w:shd w:val="clear" w:color="auto" w:fill="auto"/>
          </w:tcPr>
          <w:p w14:paraId="1E1DD3FF" w14:textId="77777777" w:rsidR="00280FF0" w:rsidRDefault="00280FF0">
            <w:pPr>
              <w:spacing w:line="276" w:lineRule="auto"/>
              <w:jc w:val="center"/>
              <w:rPr>
                <w:sz w:val="16"/>
                <w:szCs w:val="16"/>
              </w:rPr>
            </w:pPr>
          </w:p>
        </w:tc>
        <w:tc>
          <w:tcPr>
            <w:tcW w:w="1087" w:type="dxa"/>
            <w:vMerge/>
            <w:shd w:val="clear" w:color="auto" w:fill="auto"/>
          </w:tcPr>
          <w:p w14:paraId="795A9442" w14:textId="77777777" w:rsidR="00280FF0" w:rsidRDefault="00280FF0">
            <w:pPr>
              <w:spacing w:line="276" w:lineRule="auto"/>
              <w:jc w:val="center"/>
              <w:rPr>
                <w:bCs/>
                <w:iCs/>
                <w:sz w:val="16"/>
                <w:szCs w:val="16"/>
              </w:rPr>
            </w:pPr>
          </w:p>
        </w:tc>
        <w:tc>
          <w:tcPr>
            <w:tcW w:w="661" w:type="dxa"/>
            <w:vMerge/>
            <w:shd w:val="clear" w:color="auto" w:fill="auto"/>
          </w:tcPr>
          <w:p w14:paraId="22F691C7" w14:textId="77777777" w:rsidR="00280FF0" w:rsidRDefault="00280FF0">
            <w:pPr>
              <w:spacing w:line="276" w:lineRule="auto"/>
              <w:jc w:val="center"/>
              <w:rPr>
                <w:sz w:val="16"/>
                <w:szCs w:val="16"/>
              </w:rPr>
            </w:pPr>
          </w:p>
        </w:tc>
        <w:tc>
          <w:tcPr>
            <w:tcW w:w="910" w:type="dxa"/>
            <w:vMerge/>
            <w:shd w:val="clear" w:color="auto" w:fill="auto"/>
          </w:tcPr>
          <w:p w14:paraId="6843450D" w14:textId="77777777" w:rsidR="00280FF0" w:rsidRDefault="00280FF0">
            <w:pPr>
              <w:spacing w:line="276" w:lineRule="auto"/>
              <w:jc w:val="center"/>
              <w:rPr>
                <w:sz w:val="16"/>
                <w:szCs w:val="16"/>
              </w:rPr>
            </w:pPr>
          </w:p>
        </w:tc>
        <w:tc>
          <w:tcPr>
            <w:tcW w:w="937" w:type="dxa"/>
            <w:vMerge/>
            <w:shd w:val="clear" w:color="auto" w:fill="auto"/>
          </w:tcPr>
          <w:p w14:paraId="77BCE1AE" w14:textId="77777777" w:rsidR="00280FF0" w:rsidRDefault="00280FF0">
            <w:pPr>
              <w:spacing w:line="276" w:lineRule="auto"/>
              <w:jc w:val="center"/>
              <w:rPr>
                <w:sz w:val="16"/>
                <w:szCs w:val="16"/>
              </w:rPr>
            </w:pPr>
          </w:p>
        </w:tc>
        <w:tc>
          <w:tcPr>
            <w:tcW w:w="1745" w:type="dxa"/>
            <w:vMerge/>
            <w:shd w:val="clear" w:color="auto" w:fill="auto"/>
          </w:tcPr>
          <w:p w14:paraId="242AC7E0" w14:textId="77777777" w:rsidR="00280FF0" w:rsidRDefault="00280FF0">
            <w:pPr>
              <w:spacing w:line="276" w:lineRule="auto"/>
              <w:jc w:val="center"/>
              <w:rPr>
                <w:sz w:val="16"/>
                <w:szCs w:val="16"/>
              </w:rPr>
            </w:pPr>
          </w:p>
        </w:tc>
        <w:tc>
          <w:tcPr>
            <w:tcW w:w="1229" w:type="dxa"/>
            <w:vMerge/>
            <w:shd w:val="clear" w:color="auto" w:fill="auto"/>
          </w:tcPr>
          <w:p w14:paraId="18429300" w14:textId="77777777" w:rsidR="00280FF0" w:rsidRDefault="00280FF0">
            <w:pPr>
              <w:spacing w:line="276" w:lineRule="auto"/>
              <w:jc w:val="center"/>
              <w:rPr>
                <w:iCs/>
                <w:sz w:val="16"/>
                <w:szCs w:val="16"/>
              </w:rPr>
            </w:pPr>
          </w:p>
        </w:tc>
        <w:tc>
          <w:tcPr>
            <w:tcW w:w="1733" w:type="dxa"/>
            <w:shd w:val="clear" w:color="auto" w:fill="auto"/>
          </w:tcPr>
          <w:p w14:paraId="4D0E2A6F"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ekologijos)</w:t>
            </w:r>
          </w:p>
        </w:tc>
        <w:tc>
          <w:tcPr>
            <w:tcW w:w="1192" w:type="dxa"/>
            <w:shd w:val="clear" w:color="auto" w:fill="auto"/>
          </w:tcPr>
          <w:p w14:paraId="337ED072" w14:textId="77777777" w:rsidR="00280FF0" w:rsidRDefault="00280FF0">
            <w:pPr>
              <w:rPr>
                <w:sz w:val="16"/>
                <w:szCs w:val="16"/>
              </w:rPr>
            </w:pPr>
          </w:p>
          <w:p w14:paraId="230F8360" w14:textId="77777777" w:rsidR="00280FF0" w:rsidRDefault="00280FF0">
            <w:pPr>
              <w:jc w:val="center"/>
              <w:rPr>
                <w:sz w:val="16"/>
                <w:szCs w:val="16"/>
              </w:rPr>
            </w:pPr>
          </w:p>
          <w:p w14:paraId="252FCB2D"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359233E5" w14:textId="77777777" w:rsidR="00280FF0" w:rsidRDefault="00280FF0">
            <w:pPr>
              <w:spacing w:line="276" w:lineRule="auto"/>
              <w:jc w:val="center"/>
              <w:rPr>
                <w:sz w:val="16"/>
                <w:szCs w:val="16"/>
              </w:rPr>
            </w:pPr>
          </w:p>
        </w:tc>
        <w:tc>
          <w:tcPr>
            <w:tcW w:w="945" w:type="dxa"/>
            <w:vMerge/>
            <w:shd w:val="clear" w:color="auto" w:fill="auto"/>
          </w:tcPr>
          <w:p w14:paraId="44DDBB06" w14:textId="77777777" w:rsidR="00280FF0" w:rsidRDefault="00280FF0">
            <w:pPr>
              <w:spacing w:line="276" w:lineRule="auto"/>
              <w:jc w:val="center"/>
              <w:rPr>
                <w:sz w:val="16"/>
                <w:szCs w:val="16"/>
              </w:rPr>
            </w:pPr>
          </w:p>
        </w:tc>
      </w:tr>
      <w:tr w:rsidR="00280FF0" w14:paraId="7CEC61F2" w14:textId="77777777">
        <w:tc>
          <w:tcPr>
            <w:tcW w:w="1624" w:type="dxa"/>
            <w:vMerge/>
            <w:shd w:val="clear" w:color="auto" w:fill="auto"/>
          </w:tcPr>
          <w:p w14:paraId="414EE009" w14:textId="77777777" w:rsidR="00280FF0" w:rsidRDefault="00280FF0">
            <w:pPr>
              <w:spacing w:line="276" w:lineRule="auto"/>
              <w:jc w:val="center"/>
              <w:rPr>
                <w:sz w:val="16"/>
                <w:szCs w:val="16"/>
              </w:rPr>
            </w:pPr>
          </w:p>
        </w:tc>
        <w:tc>
          <w:tcPr>
            <w:tcW w:w="781" w:type="dxa"/>
            <w:vMerge/>
            <w:shd w:val="clear" w:color="auto" w:fill="auto"/>
          </w:tcPr>
          <w:p w14:paraId="09F58E18" w14:textId="77777777" w:rsidR="00280FF0" w:rsidRDefault="00280FF0">
            <w:pPr>
              <w:spacing w:line="276" w:lineRule="auto"/>
              <w:jc w:val="center"/>
              <w:rPr>
                <w:sz w:val="16"/>
                <w:szCs w:val="16"/>
              </w:rPr>
            </w:pPr>
          </w:p>
        </w:tc>
        <w:tc>
          <w:tcPr>
            <w:tcW w:w="1087" w:type="dxa"/>
            <w:vMerge/>
            <w:shd w:val="clear" w:color="auto" w:fill="auto"/>
          </w:tcPr>
          <w:p w14:paraId="2C58D383" w14:textId="77777777" w:rsidR="00280FF0" w:rsidRDefault="00280FF0">
            <w:pPr>
              <w:spacing w:line="276" w:lineRule="auto"/>
              <w:jc w:val="center"/>
              <w:rPr>
                <w:bCs/>
                <w:iCs/>
                <w:sz w:val="16"/>
                <w:szCs w:val="16"/>
              </w:rPr>
            </w:pPr>
          </w:p>
        </w:tc>
        <w:tc>
          <w:tcPr>
            <w:tcW w:w="661" w:type="dxa"/>
            <w:vMerge/>
            <w:shd w:val="clear" w:color="auto" w:fill="auto"/>
          </w:tcPr>
          <w:p w14:paraId="66B7032F" w14:textId="77777777" w:rsidR="00280FF0" w:rsidRDefault="00280FF0">
            <w:pPr>
              <w:spacing w:line="276" w:lineRule="auto"/>
              <w:jc w:val="center"/>
              <w:rPr>
                <w:sz w:val="16"/>
                <w:szCs w:val="16"/>
              </w:rPr>
            </w:pPr>
          </w:p>
        </w:tc>
        <w:tc>
          <w:tcPr>
            <w:tcW w:w="910" w:type="dxa"/>
            <w:vMerge/>
            <w:shd w:val="clear" w:color="auto" w:fill="auto"/>
          </w:tcPr>
          <w:p w14:paraId="1601FD91" w14:textId="77777777" w:rsidR="00280FF0" w:rsidRDefault="00280FF0">
            <w:pPr>
              <w:spacing w:line="276" w:lineRule="auto"/>
              <w:jc w:val="center"/>
              <w:rPr>
                <w:sz w:val="16"/>
                <w:szCs w:val="16"/>
              </w:rPr>
            </w:pPr>
          </w:p>
        </w:tc>
        <w:tc>
          <w:tcPr>
            <w:tcW w:w="937" w:type="dxa"/>
            <w:vMerge/>
            <w:shd w:val="clear" w:color="auto" w:fill="auto"/>
          </w:tcPr>
          <w:p w14:paraId="65694ED5" w14:textId="77777777" w:rsidR="00280FF0" w:rsidRDefault="00280FF0">
            <w:pPr>
              <w:spacing w:line="276" w:lineRule="auto"/>
              <w:jc w:val="center"/>
              <w:rPr>
                <w:sz w:val="16"/>
                <w:szCs w:val="16"/>
              </w:rPr>
            </w:pPr>
          </w:p>
        </w:tc>
        <w:tc>
          <w:tcPr>
            <w:tcW w:w="1745" w:type="dxa"/>
            <w:vMerge/>
            <w:shd w:val="clear" w:color="auto" w:fill="auto"/>
          </w:tcPr>
          <w:p w14:paraId="14023333" w14:textId="77777777" w:rsidR="00280FF0" w:rsidRDefault="00280FF0">
            <w:pPr>
              <w:spacing w:line="276" w:lineRule="auto"/>
              <w:jc w:val="center"/>
              <w:rPr>
                <w:sz w:val="16"/>
                <w:szCs w:val="16"/>
              </w:rPr>
            </w:pPr>
          </w:p>
        </w:tc>
        <w:tc>
          <w:tcPr>
            <w:tcW w:w="1229" w:type="dxa"/>
            <w:vMerge/>
            <w:shd w:val="clear" w:color="auto" w:fill="auto"/>
          </w:tcPr>
          <w:p w14:paraId="3372DBA2" w14:textId="77777777" w:rsidR="00280FF0" w:rsidRDefault="00280FF0">
            <w:pPr>
              <w:spacing w:line="276" w:lineRule="auto"/>
              <w:jc w:val="center"/>
              <w:rPr>
                <w:iCs/>
                <w:sz w:val="16"/>
                <w:szCs w:val="16"/>
              </w:rPr>
            </w:pPr>
          </w:p>
        </w:tc>
        <w:tc>
          <w:tcPr>
            <w:tcW w:w="1733" w:type="dxa"/>
            <w:shd w:val="clear" w:color="auto" w:fill="auto"/>
          </w:tcPr>
          <w:p w14:paraId="5860A0DB"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kiti)</w:t>
            </w:r>
          </w:p>
        </w:tc>
        <w:tc>
          <w:tcPr>
            <w:tcW w:w="1192" w:type="dxa"/>
            <w:shd w:val="clear" w:color="auto" w:fill="auto"/>
          </w:tcPr>
          <w:p w14:paraId="0E07C495" w14:textId="77777777" w:rsidR="00280FF0" w:rsidRDefault="00280FF0">
            <w:pPr>
              <w:jc w:val="center"/>
              <w:rPr>
                <w:sz w:val="16"/>
                <w:szCs w:val="16"/>
              </w:rPr>
            </w:pPr>
          </w:p>
          <w:p w14:paraId="5B0D457E" w14:textId="77777777" w:rsidR="00280FF0" w:rsidRDefault="00280FF0">
            <w:pPr>
              <w:rPr>
                <w:sz w:val="16"/>
                <w:szCs w:val="16"/>
              </w:rPr>
            </w:pPr>
          </w:p>
          <w:p w14:paraId="272FE9E9" w14:textId="77777777" w:rsidR="00280FF0" w:rsidRDefault="003B213F">
            <w:pPr>
              <w:spacing w:line="276" w:lineRule="auto"/>
              <w:jc w:val="center"/>
              <w:rPr>
                <w:sz w:val="16"/>
                <w:szCs w:val="16"/>
              </w:rPr>
            </w:pPr>
            <w:r>
              <w:rPr>
                <w:sz w:val="16"/>
                <w:szCs w:val="16"/>
              </w:rPr>
              <w:t>n/a</w:t>
            </w:r>
          </w:p>
        </w:tc>
        <w:tc>
          <w:tcPr>
            <w:tcW w:w="1716" w:type="dxa"/>
            <w:vMerge/>
            <w:shd w:val="clear" w:color="auto" w:fill="auto"/>
          </w:tcPr>
          <w:p w14:paraId="742D6223" w14:textId="77777777" w:rsidR="00280FF0" w:rsidRDefault="00280FF0">
            <w:pPr>
              <w:spacing w:line="276" w:lineRule="auto"/>
              <w:jc w:val="center"/>
              <w:rPr>
                <w:sz w:val="16"/>
                <w:szCs w:val="16"/>
              </w:rPr>
            </w:pPr>
          </w:p>
        </w:tc>
        <w:tc>
          <w:tcPr>
            <w:tcW w:w="945" w:type="dxa"/>
            <w:vMerge/>
            <w:shd w:val="clear" w:color="auto" w:fill="auto"/>
          </w:tcPr>
          <w:p w14:paraId="0C1AD865" w14:textId="77777777" w:rsidR="00280FF0" w:rsidRDefault="00280FF0">
            <w:pPr>
              <w:spacing w:line="276" w:lineRule="auto"/>
              <w:jc w:val="center"/>
              <w:rPr>
                <w:sz w:val="16"/>
                <w:szCs w:val="16"/>
              </w:rPr>
            </w:pPr>
          </w:p>
        </w:tc>
      </w:tr>
      <w:tr w:rsidR="00280FF0" w14:paraId="29B306E5" w14:textId="77777777">
        <w:trPr>
          <w:trHeight w:val="785"/>
        </w:trPr>
        <w:tc>
          <w:tcPr>
            <w:tcW w:w="1624" w:type="dxa"/>
            <w:vMerge w:val="restart"/>
            <w:shd w:val="clear" w:color="auto" w:fill="auto"/>
          </w:tcPr>
          <w:p w14:paraId="13767727" w14:textId="77777777" w:rsidR="00280FF0" w:rsidRDefault="003B213F">
            <w:pPr>
              <w:spacing w:line="276" w:lineRule="auto"/>
              <w:jc w:val="center"/>
              <w:rPr>
                <w:sz w:val="16"/>
                <w:szCs w:val="16"/>
              </w:rPr>
            </w:pPr>
            <w:r>
              <w:rPr>
                <w:sz w:val="16"/>
                <w:szCs w:val="16"/>
              </w:rPr>
              <w:t>12.2. Ugdyti MVĮ ir kitų VGPP dalyvaujančių subjektų darbuotojų gebėjimus</w:t>
            </w:r>
          </w:p>
          <w:p w14:paraId="42C5DEEC" w14:textId="77777777" w:rsidR="00280FF0" w:rsidRDefault="003B213F">
            <w:pPr>
              <w:spacing w:line="276" w:lineRule="auto"/>
              <w:ind w:firstLine="38"/>
              <w:jc w:val="center"/>
              <w:rPr>
                <w:sz w:val="16"/>
                <w:szCs w:val="16"/>
              </w:rPr>
            </w:pPr>
            <w:r>
              <w:rPr>
                <w:sz w:val="16"/>
                <w:szCs w:val="16"/>
              </w:rPr>
              <w:t>(Vidurio ir vakarų Lietuvos regionas)</w:t>
            </w:r>
          </w:p>
        </w:tc>
        <w:tc>
          <w:tcPr>
            <w:tcW w:w="781" w:type="dxa"/>
            <w:vMerge w:val="restart"/>
            <w:shd w:val="clear" w:color="auto" w:fill="auto"/>
          </w:tcPr>
          <w:p w14:paraId="3C05CFB6"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45FE5A00" w14:textId="77777777" w:rsidR="00280FF0" w:rsidRDefault="003B213F">
            <w:pPr>
              <w:spacing w:line="276" w:lineRule="auto"/>
              <w:jc w:val="center"/>
              <w:rPr>
                <w:iCs/>
                <w:sz w:val="16"/>
                <w:szCs w:val="16"/>
              </w:rPr>
            </w:pPr>
            <w:r>
              <w:rPr>
                <w:bCs/>
                <w:iCs/>
                <w:sz w:val="16"/>
                <w:szCs w:val="16"/>
              </w:rPr>
              <w:t>VšĮ Inovacijų agentūra</w:t>
            </w:r>
          </w:p>
        </w:tc>
        <w:tc>
          <w:tcPr>
            <w:tcW w:w="661" w:type="dxa"/>
            <w:vMerge w:val="restart"/>
            <w:shd w:val="clear" w:color="auto" w:fill="auto"/>
          </w:tcPr>
          <w:p w14:paraId="49CF8685" w14:textId="77777777" w:rsidR="00280FF0" w:rsidRDefault="003B213F">
            <w:pPr>
              <w:spacing w:line="276" w:lineRule="auto"/>
              <w:jc w:val="center"/>
              <w:rPr>
                <w:sz w:val="16"/>
                <w:szCs w:val="16"/>
              </w:rPr>
            </w:pPr>
            <w:r>
              <w:rPr>
                <w:sz w:val="16"/>
                <w:szCs w:val="16"/>
              </w:rPr>
              <w:t>P</w:t>
            </w:r>
          </w:p>
        </w:tc>
        <w:tc>
          <w:tcPr>
            <w:tcW w:w="910" w:type="dxa"/>
            <w:vMerge w:val="restart"/>
            <w:shd w:val="clear" w:color="auto" w:fill="auto"/>
          </w:tcPr>
          <w:p w14:paraId="396871F6"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76E8B571" w14:textId="77777777" w:rsidR="00280FF0" w:rsidRDefault="003B213F">
            <w:pPr>
              <w:spacing w:line="276" w:lineRule="auto"/>
              <w:jc w:val="center"/>
              <w:rPr>
                <w:sz w:val="16"/>
                <w:szCs w:val="16"/>
              </w:rPr>
            </w:pPr>
            <w:r>
              <w:rPr>
                <w:sz w:val="16"/>
                <w:szCs w:val="16"/>
              </w:rPr>
              <w:t>D</w:t>
            </w:r>
          </w:p>
        </w:tc>
        <w:tc>
          <w:tcPr>
            <w:tcW w:w="1745" w:type="dxa"/>
            <w:vMerge w:val="restart"/>
            <w:shd w:val="clear" w:color="auto" w:fill="auto"/>
          </w:tcPr>
          <w:p w14:paraId="5885B067" w14:textId="77777777" w:rsidR="00280FF0" w:rsidRDefault="003B213F">
            <w:pPr>
              <w:spacing w:line="276" w:lineRule="auto"/>
              <w:jc w:val="center"/>
              <w:rPr>
                <w:sz w:val="16"/>
                <w:szCs w:val="16"/>
              </w:rPr>
            </w:pPr>
            <w:r>
              <w:rPr>
                <w:sz w:val="16"/>
                <w:szCs w:val="16"/>
              </w:rPr>
              <w:t>3 750</w:t>
            </w:r>
          </w:p>
          <w:p w14:paraId="1BCD3F1B" w14:textId="77777777" w:rsidR="00280FF0" w:rsidRDefault="00280FF0">
            <w:pPr>
              <w:spacing w:line="276" w:lineRule="auto"/>
              <w:rPr>
                <w:sz w:val="16"/>
                <w:szCs w:val="16"/>
              </w:rPr>
            </w:pPr>
          </w:p>
          <w:p w14:paraId="2BFAA090" w14:textId="77777777" w:rsidR="00280FF0" w:rsidRDefault="003B213F">
            <w:pPr>
              <w:spacing w:line="276" w:lineRule="auto"/>
              <w:jc w:val="center"/>
              <w:rPr>
                <w:sz w:val="16"/>
                <w:szCs w:val="16"/>
              </w:rPr>
            </w:pPr>
            <w:r>
              <w:rPr>
                <w:sz w:val="16"/>
                <w:szCs w:val="16"/>
              </w:rPr>
              <w:t>661,76*</w:t>
            </w:r>
          </w:p>
          <w:p w14:paraId="48EE7F2A" w14:textId="77777777" w:rsidR="00280FF0" w:rsidRDefault="00280FF0">
            <w:pPr>
              <w:spacing w:line="276" w:lineRule="auto"/>
              <w:jc w:val="center"/>
              <w:rPr>
                <w:sz w:val="16"/>
                <w:szCs w:val="16"/>
              </w:rPr>
            </w:pPr>
          </w:p>
        </w:tc>
        <w:tc>
          <w:tcPr>
            <w:tcW w:w="1229" w:type="dxa"/>
            <w:vMerge w:val="restart"/>
            <w:shd w:val="clear" w:color="auto" w:fill="auto"/>
          </w:tcPr>
          <w:p w14:paraId="009159B6" w14:textId="77777777" w:rsidR="00280FF0" w:rsidRDefault="003B213F">
            <w:pPr>
              <w:spacing w:line="276" w:lineRule="auto"/>
              <w:jc w:val="center"/>
              <w:rPr>
                <w:iCs/>
                <w:sz w:val="16"/>
                <w:szCs w:val="16"/>
              </w:rPr>
            </w:pPr>
            <w:r>
              <w:rPr>
                <w:iCs/>
                <w:sz w:val="16"/>
                <w:szCs w:val="16"/>
              </w:rPr>
              <w:t>2021–2027 m. IP</w:t>
            </w:r>
          </w:p>
          <w:p w14:paraId="632B3A5C" w14:textId="77777777" w:rsidR="00280FF0" w:rsidRDefault="00280FF0">
            <w:pPr>
              <w:spacing w:line="276" w:lineRule="auto"/>
              <w:jc w:val="center"/>
              <w:rPr>
                <w:iCs/>
                <w:sz w:val="16"/>
                <w:szCs w:val="16"/>
              </w:rPr>
            </w:pPr>
          </w:p>
          <w:p w14:paraId="0C6AD1D0" w14:textId="77777777" w:rsidR="00280FF0" w:rsidRDefault="003B213F">
            <w:pPr>
              <w:spacing w:line="276" w:lineRule="auto"/>
              <w:jc w:val="center"/>
              <w:rPr>
                <w:sz w:val="16"/>
                <w:szCs w:val="16"/>
              </w:rPr>
            </w:pPr>
            <w:r>
              <w:rPr>
                <w:iCs/>
                <w:sz w:val="16"/>
                <w:szCs w:val="16"/>
              </w:rPr>
              <w:t>BF</w:t>
            </w:r>
          </w:p>
        </w:tc>
        <w:tc>
          <w:tcPr>
            <w:tcW w:w="1733" w:type="dxa"/>
            <w:shd w:val="clear" w:color="auto" w:fill="auto"/>
          </w:tcPr>
          <w:p w14:paraId="78FFD733" w14:textId="77777777" w:rsidR="00280FF0" w:rsidRDefault="003B213F">
            <w:pPr>
              <w:spacing w:line="276" w:lineRule="auto"/>
              <w:jc w:val="center"/>
              <w:rPr>
                <w:sz w:val="16"/>
                <w:szCs w:val="16"/>
              </w:rPr>
            </w:pPr>
            <w:r>
              <w:rPr>
                <w:sz w:val="16"/>
                <w:szCs w:val="16"/>
              </w:rPr>
              <w:t>P – Suinteresuotosios institucijos, dalyvaujančios verslininkystės galimybių paieškos procese</w:t>
            </w:r>
          </w:p>
        </w:tc>
        <w:tc>
          <w:tcPr>
            <w:tcW w:w="1192" w:type="dxa"/>
            <w:shd w:val="clear" w:color="auto" w:fill="auto"/>
          </w:tcPr>
          <w:p w14:paraId="09EFBA0A" w14:textId="77777777" w:rsidR="00280FF0" w:rsidRDefault="00280FF0">
            <w:pPr>
              <w:jc w:val="center"/>
              <w:rPr>
                <w:sz w:val="16"/>
                <w:szCs w:val="16"/>
              </w:rPr>
            </w:pPr>
          </w:p>
          <w:p w14:paraId="4CC0C482" w14:textId="77777777" w:rsidR="00280FF0" w:rsidRDefault="003B213F">
            <w:pPr>
              <w:jc w:val="center"/>
              <w:rPr>
                <w:sz w:val="16"/>
                <w:szCs w:val="16"/>
              </w:rPr>
            </w:pPr>
            <w:r>
              <w:rPr>
                <w:sz w:val="16"/>
                <w:szCs w:val="16"/>
              </w:rPr>
              <w:t>132</w:t>
            </w:r>
          </w:p>
          <w:p w14:paraId="1A3F95E2" w14:textId="77777777" w:rsidR="00280FF0" w:rsidRDefault="003B213F">
            <w:pPr>
              <w:jc w:val="center"/>
              <w:rPr>
                <w:sz w:val="16"/>
                <w:szCs w:val="16"/>
              </w:rPr>
            </w:pPr>
            <w:r>
              <w:rPr>
                <w:sz w:val="16"/>
                <w:szCs w:val="16"/>
              </w:rPr>
              <w:t>(2029)</w:t>
            </w:r>
          </w:p>
          <w:p w14:paraId="1465ACBC" w14:textId="77777777" w:rsidR="00280FF0" w:rsidRDefault="00280FF0">
            <w:pPr>
              <w:jc w:val="center"/>
              <w:rPr>
                <w:sz w:val="16"/>
                <w:szCs w:val="16"/>
              </w:rPr>
            </w:pPr>
          </w:p>
          <w:p w14:paraId="1BA07387" w14:textId="77777777" w:rsidR="00280FF0" w:rsidRDefault="00280FF0">
            <w:pPr>
              <w:rPr>
                <w:sz w:val="16"/>
                <w:szCs w:val="16"/>
              </w:rPr>
            </w:pPr>
          </w:p>
        </w:tc>
        <w:tc>
          <w:tcPr>
            <w:tcW w:w="1716" w:type="dxa"/>
            <w:vMerge w:val="restart"/>
            <w:shd w:val="clear" w:color="auto" w:fill="auto"/>
          </w:tcPr>
          <w:p w14:paraId="757CC39A" w14:textId="77777777" w:rsidR="00280FF0" w:rsidRDefault="003B213F">
            <w:pPr>
              <w:spacing w:line="276" w:lineRule="auto"/>
              <w:jc w:val="center"/>
              <w:rPr>
                <w:sz w:val="16"/>
                <w:szCs w:val="16"/>
              </w:rPr>
            </w:pPr>
            <w:r>
              <w:rPr>
                <w:sz w:val="16"/>
                <w:szCs w:val="16"/>
              </w:rPr>
              <w:t xml:space="preserve">VšĮ Inovacijų agentūra </w:t>
            </w:r>
          </w:p>
        </w:tc>
        <w:tc>
          <w:tcPr>
            <w:tcW w:w="945" w:type="dxa"/>
            <w:vMerge w:val="restart"/>
            <w:shd w:val="clear" w:color="auto" w:fill="auto"/>
          </w:tcPr>
          <w:p w14:paraId="4E68E8AD" w14:textId="77777777" w:rsidR="00280FF0" w:rsidRDefault="003B213F">
            <w:pPr>
              <w:spacing w:line="276" w:lineRule="auto"/>
              <w:jc w:val="center"/>
              <w:rPr>
                <w:sz w:val="16"/>
                <w:szCs w:val="16"/>
              </w:rPr>
            </w:pPr>
            <w:r>
              <w:rPr>
                <w:sz w:val="16"/>
                <w:szCs w:val="16"/>
              </w:rPr>
              <w:t>Švietimo, mokslo ir sporto ministerija</w:t>
            </w:r>
          </w:p>
        </w:tc>
      </w:tr>
      <w:tr w:rsidR="00280FF0" w14:paraId="6965CE7A" w14:textId="77777777">
        <w:tc>
          <w:tcPr>
            <w:tcW w:w="1624" w:type="dxa"/>
            <w:vMerge/>
            <w:shd w:val="clear" w:color="auto" w:fill="auto"/>
          </w:tcPr>
          <w:p w14:paraId="541C550F" w14:textId="77777777" w:rsidR="00280FF0" w:rsidRDefault="00280FF0">
            <w:pPr>
              <w:spacing w:line="276" w:lineRule="auto"/>
              <w:jc w:val="center"/>
              <w:rPr>
                <w:iCs/>
                <w:sz w:val="16"/>
                <w:szCs w:val="16"/>
              </w:rPr>
            </w:pPr>
          </w:p>
        </w:tc>
        <w:tc>
          <w:tcPr>
            <w:tcW w:w="781" w:type="dxa"/>
            <w:vMerge/>
            <w:shd w:val="clear" w:color="auto" w:fill="auto"/>
          </w:tcPr>
          <w:p w14:paraId="5DF8006E" w14:textId="77777777" w:rsidR="00280FF0" w:rsidRDefault="00280FF0">
            <w:pPr>
              <w:spacing w:line="276" w:lineRule="auto"/>
              <w:jc w:val="center"/>
              <w:rPr>
                <w:sz w:val="16"/>
                <w:szCs w:val="16"/>
              </w:rPr>
            </w:pPr>
          </w:p>
        </w:tc>
        <w:tc>
          <w:tcPr>
            <w:tcW w:w="1087" w:type="dxa"/>
            <w:vMerge/>
            <w:shd w:val="clear" w:color="auto" w:fill="auto"/>
          </w:tcPr>
          <w:p w14:paraId="0E356FF4" w14:textId="77777777" w:rsidR="00280FF0" w:rsidRDefault="00280FF0">
            <w:pPr>
              <w:spacing w:line="276" w:lineRule="auto"/>
              <w:jc w:val="center"/>
              <w:rPr>
                <w:iCs/>
                <w:sz w:val="16"/>
                <w:szCs w:val="16"/>
              </w:rPr>
            </w:pPr>
          </w:p>
        </w:tc>
        <w:tc>
          <w:tcPr>
            <w:tcW w:w="661" w:type="dxa"/>
            <w:vMerge/>
            <w:shd w:val="clear" w:color="auto" w:fill="auto"/>
          </w:tcPr>
          <w:p w14:paraId="33149E03" w14:textId="77777777" w:rsidR="00280FF0" w:rsidRDefault="00280FF0">
            <w:pPr>
              <w:spacing w:line="276" w:lineRule="auto"/>
              <w:jc w:val="center"/>
              <w:rPr>
                <w:sz w:val="16"/>
                <w:szCs w:val="16"/>
              </w:rPr>
            </w:pPr>
          </w:p>
        </w:tc>
        <w:tc>
          <w:tcPr>
            <w:tcW w:w="910" w:type="dxa"/>
            <w:vMerge/>
            <w:shd w:val="clear" w:color="auto" w:fill="auto"/>
          </w:tcPr>
          <w:p w14:paraId="38FE9FAC" w14:textId="77777777" w:rsidR="00280FF0" w:rsidRDefault="00280FF0">
            <w:pPr>
              <w:spacing w:line="276" w:lineRule="auto"/>
              <w:jc w:val="center"/>
              <w:rPr>
                <w:sz w:val="16"/>
                <w:szCs w:val="16"/>
              </w:rPr>
            </w:pPr>
          </w:p>
        </w:tc>
        <w:tc>
          <w:tcPr>
            <w:tcW w:w="937" w:type="dxa"/>
            <w:vMerge/>
            <w:shd w:val="clear" w:color="auto" w:fill="auto"/>
          </w:tcPr>
          <w:p w14:paraId="1B40675F" w14:textId="77777777" w:rsidR="00280FF0" w:rsidRDefault="00280FF0">
            <w:pPr>
              <w:spacing w:line="276" w:lineRule="auto"/>
              <w:jc w:val="center"/>
              <w:rPr>
                <w:sz w:val="16"/>
                <w:szCs w:val="16"/>
              </w:rPr>
            </w:pPr>
          </w:p>
        </w:tc>
        <w:tc>
          <w:tcPr>
            <w:tcW w:w="1745" w:type="dxa"/>
            <w:vMerge/>
            <w:shd w:val="clear" w:color="auto" w:fill="auto"/>
          </w:tcPr>
          <w:p w14:paraId="10CA71D8" w14:textId="77777777" w:rsidR="00280FF0" w:rsidRDefault="00280FF0">
            <w:pPr>
              <w:spacing w:line="276" w:lineRule="auto"/>
              <w:jc w:val="center"/>
              <w:rPr>
                <w:sz w:val="16"/>
                <w:szCs w:val="16"/>
              </w:rPr>
            </w:pPr>
          </w:p>
        </w:tc>
        <w:tc>
          <w:tcPr>
            <w:tcW w:w="1229" w:type="dxa"/>
            <w:vMerge/>
            <w:shd w:val="clear" w:color="auto" w:fill="auto"/>
          </w:tcPr>
          <w:p w14:paraId="417E2623" w14:textId="77777777" w:rsidR="00280FF0" w:rsidRDefault="00280FF0">
            <w:pPr>
              <w:spacing w:line="276" w:lineRule="auto"/>
              <w:jc w:val="center"/>
              <w:rPr>
                <w:sz w:val="16"/>
                <w:szCs w:val="16"/>
              </w:rPr>
            </w:pPr>
          </w:p>
        </w:tc>
        <w:tc>
          <w:tcPr>
            <w:tcW w:w="1733" w:type="dxa"/>
            <w:shd w:val="clear" w:color="auto" w:fill="auto"/>
          </w:tcPr>
          <w:p w14:paraId="1F89EF2C" w14:textId="77777777" w:rsidR="00280FF0" w:rsidRDefault="003B213F">
            <w:pPr>
              <w:spacing w:line="276" w:lineRule="auto"/>
              <w:jc w:val="center"/>
              <w:rPr>
                <w:sz w:val="16"/>
                <w:szCs w:val="16"/>
              </w:rPr>
            </w:pPr>
            <w:r>
              <w:rPr>
                <w:sz w:val="16"/>
                <w:szCs w:val="16"/>
              </w:rPr>
              <w:t>P – MVĮ, investuojančios į pažangiajai specializacijai, pramonės pertvarkai ir verslumui reikalingų įgūdžių ugdymą</w:t>
            </w:r>
          </w:p>
        </w:tc>
        <w:tc>
          <w:tcPr>
            <w:tcW w:w="1192" w:type="dxa"/>
            <w:shd w:val="clear" w:color="auto" w:fill="auto"/>
          </w:tcPr>
          <w:p w14:paraId="09A93864" w14:textId="77777777" w:rsidR="00280FF0" w:rsidRDefault="00280FF0">
            <w:pPr>
              <w:jc w:val="center"/>
              <w:rPr>
                <w:sz w:val="16"/>
                <w:szCs w:val="16"/>
              </w:rPr>
            </w:pPr>
          </w:p>
          <w:p w14:paraId="3BE4F9CB" w14:textId="77777777" w:rsidR="00280FF0" w:rsidRDefault="003B213F">
            <w:pPr>
              <w:jc w:val="center"/>
              <w:rPr>
                <w:sz w:val="16"/>
                <w:szCs w:val="16"/>
              </w:rPr>
            </w:pPr>
            <w:r>
              <w:rPr>
                <w:sz w:val="16"/>
                <w:szCs w:val="16"/>
              </w:rPr>
              <w:t>502</w:t>
            </w:r>
          </w:p>
          <w:p w14:paraId="5A4FB3B1" w14:textId="77777777" w:rsidR="00280FF0" w:rsidRDefault="003B213F">
            <w:pPr>
              <w:jc w:val="center"/>
              <w:rPr>
                <w:sz w:val="16"/>
                <w:szCs w:val="16"/>
              </w:rPr>
            </w:pPr>
            <w:r>
              <w:rPr>
                <w:sz w:val="16"/>
                <w:szCs w:val="16"/>
              </w:rPr>
              <w:t>(2029)</w:t>
            </w:r>
          </w:p>
          <w:p w14:paraId="3EAD6A10" w14:textId="77777777" w:rsidR="00280FF0" w:rsidRDefault="00280FF0">
            <w:pPr>
              <w:jc w:val="center"/>
              <w:rPr>
                <w:sz w:val="16"/>
                <w:szCs w:val="16"/>
              </w:rPr>
            </w:pPr>
          </w:p>
          <w:p w14:paraId="1DCABCB5" w14:textId="77777777" w:rsidR="00280FF0" w:rsidRDefault="00280FF0">
            <w:pPr>
              <w:jc w:val="center"/>
              <w:rPr>
                <w:sz w:val="16"/>
                <w:szCs w:val="16"/>
              </w:rPr>
            </w:pPr>
          </w:p>
        </w:tc>
        <w:tc>
          <w:tcPr>
            <w:tcW w:w="1716" w:type="dxa"/>
            <w:vMerge/>
            <w:shd w:val="clear" w:color="auto" w:fill="auto"/>
          </w:tcPr>
          <w:p w14:paraId="05B63DE1" w14:textId="77777777" w:rsidR="00280FF0" w:rsidRDefault="00280FF0">
            <w:pPr>
              <w:spacing w:line="276" w:lineRule="auto"/>
              <w:jc w:val="center"/>
              <w:rPr>
                <w:sz w:val="16"/>
                <w:szCs w:val="16"/>
              </w:rPr>
            </w:pPr>
          </w:p>
        </w:tc>
        <w:tc>
          <w:tcPr>
            <w:tcW w:w="945" w:type="dxa"/>
            <w:vMerge/>
            <w:shd w:val="clear" w:color="auto" w:fill="auto"/>
          </w:tcPr>
          <w:p w14:paraId="3B709736" w14:textId="77777777" w:rsidR="00280FF0" w:rsidRDefault="00280FF0">
            <w:pPr>
              <w:spacing w:line="276" w:lineRule="auto"/>
              <w:jc w:val="center"/>
              <w:rPr>
                <w:sz w:val="16"/>
                <w:szCs w:val="16"/>
              </w:rPr>
            </w:pPr>
          </w:p>
        </w:tc>
      </w:tr>
      <w:tr w:rsidR="00280FF0" w14:paraId="70984A29" w14:textId="77777777">
        <w:tc>
          <w:tcPr>
            <w:tcW w:w="1624" w:type="dxa"/>
            <w:vMerge/>
            <w:shd w:val="clear" w:color="auto" w:fill="auto"/>
          </w:tcPr>
          <w:p w14:paraId="01AF12B0" w14:textId="77777777" w:rsidR="00280FF0" w:rsidRDefault="00280FF0">
            <w:pPr>
              <w:spacing w:line="276" w:lineRule="auto"/>
              <w:jc w:val="center"/>
              <w:rPr>
                <w:iCs/>
                <w:sz w:val="16"/>
                <w:szCs w:val="16"/>
              </w:rPr>
            </w:pPr>
          </w:p>
        </w:tc>
        <w:tc>
          <w:tcPr>
            <w:tcW w:w="781" w:type="dxa"/>
            <w:vMerge/>
            <w:shd w:val="clear" w:color="auto" w:fill="auto"/>
          </w:tcPr>
          <w:p w14:paraId="346CA0C9" w14:textId="77777777" w:rsidR="00280FF0" w:rsidRDefault="00280FF0">
            <w:pPr>
              <w:spacing w:line="276" w:lineRule="auto"/>
              <w:jc w:val="center"/>
              <w:rPr>
                <w:sz w:val="16"/>
                <w:szCs w:val="16"/>
              </w:rPr>
            </w:pPr>
          </w:p>
        </w:tc>
        <w:tc>
          <w:tcPr>
            <w:tcW w:w="1087" w:type="dxa"/>
            <w:vMerge/>
            <w:shd w:val="clear" w:color="auto" w:fill="auto"/>
          </w:tcPr>
          <w:p w14:paraId="4661175D" w14:textId="77777777" w:rsidR="00280FF0" w:rsidRDefault="00280FF0">
            <w:pPr>
              <w:spacing w:line="276" w:lineRule="auto"/>
              <w:jc w:val="center"/>
              <w:rPr>
                <w:sz w:val="16"/>
                <w:szCs w:val="16"/>
              </w:rPr>
            </w:pPr>
          </w:p>
        </w:tc>
        <w:tc>
          <w:tcPr>
            <w:tcW w:w="661" w:type="dxa"/>
            <w:vMerge/>
            <w:shd w:val="clear" w:color="auto" w:fill="auto"/>
          </w:tcPr>
          <w:p w14:paraId="15CA1B30" w14:textId="77777777" w:rsidR="00280FF0" w:rsidRDefault="00280FF0">
            <w:pPr>
              <w:spacing w:line="276" w:lineRule="auto"/>
              <w:jc w:val="center"/>
              <w:rPr>
                <w:sz w:val="16"/>
                <w:szCs w:val="16"/>
              </w:rPr>
            </w:pPr>
          </w:p>
        </w:tc>
        <w:tc>
          <w:tcPr>
            <w:tcW w:w="910" w:type="dxa"/>
            <w:vMerge/>
            <w:shd w:val="clear" w:color="auto" w:fill="auto"/>
          </w:tcPr>
          <w:p w14:paraId="0581B019" w14:textId="77777777" w:rsidR="00280FF0" w:rsidRDefault="00280FF0">
            <w:pPr>
              <w:spacing w:line="276" w:lineRule="auto"/>
              <w:jc w:val="center"/>
              <w:rPr>
                <w:sz w:val="16"/>
                <w:szCs w:val="16"/>
              </w:rPr>
            </w:pPr>
          </w:p>
        </w:tc>
        <w:tc>
          <w:tcPr>
            <w:tcW w:w="937" w:type="dxa"/>
            <w:vMerge/>
            <w:shd w:val="clear" w:color="auto" w:fill="auto"/>
          </w:tcPr>
          <w:p w14:paraId="5B4D5046" w14:textId="77777777" w:rsidR="00280FF0" w:rsidRDefault="00280FF0">
            <w:pPr>
              <w:spacing w:line="276" w:lineRule="auto"/>
              <w:jc w:val="center"/>
              <w:rPr>
                <w:sz w:val="16"/>
                <w:szCs w:val="16"/>
              </w:rPr>
            </w:pPr>
          </w:p>
        </w:tc>
        <w:tc>
          <w:tcPr>
            <w:tcW w:w="1745" w:type="dxa"/>
            <w:vMerge/>
            <w:shd w:val="clear" w:color="auto" w:fill="auto"/>
          </w:tcPr>
          <w:p w14:paraId="400D792D" w14:textId="77777777" w:rsidR="00280FF0" w:rsidRDefault="00280FF0">
            <w:pPr>
              <w:spacing w:line="276" w:lineRule="auto"/>
              <w:jc w:val="center"/>
              <w:rPr>
                <w:sz w:val="16"/>
                <w:szCs w:val="16"/>
              </w:rPr>
            </w:pPr>
          </w:p>
        </w:tc>
        <w:tc>
          <w:tcPr>
            <w:tcW w:w="1229" w:type="dxa"/>
            <w:vMerge/>
            <w:shd w:val="clear" w:color="auto" w:fill="auto"/>
          </w:tcPr>
          <w:p w14:paraId="5FEE94D4" w14:textId="77777777" w:rsidR="00280FF0" w:rsidRDefault="00280FF0">
            <w:pPr>
              <w:spacing w:line="276" w:lineRule="auto"/>
              <w:jc w:val="center"/>
              <w:rPr>
                <w:sz w:val="16"/>
                <w:szCs w:val="16"/>
              </w:rPr>
            </w:pPr>
          </w:p>
        </w:tc>
        <w:tc>
          <w:tcPr>
            <w:tcW w:w="1733" w:type="dxa"/>
            <w:shd w:val="clear" w:color="auto" w:fill="auto"/>
          </w:tcPr>
          <w:p w14:paraId="5ED06EEB" w14:textId="77777777" w:rsidR="00280FF0" w:rsidRDefault="003B213F">
            <w:pPr>
              <w:spacing w:line="276" w:lineRule="auto"/>
              <w:jc w:val="center"/>
              <w:rPr>
                <w:sz w:val="16"/>
                <w:szCs w:val="16"/>
              </w:rPr>
            </w:pPr>
            <w:r>
              <w:rPr>
                <w:sz w:val="16"/>
                <w:szCs w:val="16"/>
              </w:rPr>
              <w:t xml:space="preserve">R – MVĮ darbuotojai, baigę mokymą, skirtą pažangiajai specializacijai, pramonės pertvarkai ir verslumui </w:t>
            </w:r>
            <w:r>
              <w:rPr>
                <w:sz w:val="16"/>
                <w:szCs w:val="16"/>
              </w:rPr>
              <w:lastRenderedPageBreak/>
              <w:t>reikalingiems įgūdžiams ugdyti (pagal įgūdžių rūšį: techniniai, valdymo, verslumo, ekologijos, kiti)</w:t>
            </w:r>
          </w:p>
        </w:tc>
        <w:tc>
          <w:tcPr>
            <w:tcW w:w="1192" w:type="dxa"/>
            <w:shd w:val="clear" w:color="auto" w:fill="auto"/>
          </w:tcPr>
          <w:p w14:paraId="7D3C0868" w14:textId="77777777" w:rsidR="00280FF0" w:rsidRDefault="00280FF0">
            <w:pPr>
              <w:jc w:val="center"/>
              <w:rPr>
                <w:sz w:val="16"/>
                <w:szCs w:val="16"/>
              </w:rPr>
            </w:pPr>
          </w:p>
          <w:p w14:paraId="031B7239" w14:textId="77777777" w:rsidR="00280FF0" w:rsidRDefault="003B213F">
            <w:pPr>
              <w:jc w:val="center"/>
              <w:rPr>
                <w:sz w:val="16"/>
                <w:szCs w:val="16"/>
              </w:rPr>
            </w:pPr>
            <w:r>
              <w:rPr>
                <w:sz w:val="16"/>
                <w:szCs w:val="16"/>
              </w:rPr>
              <w:t>6 168</w:t>
            </w:r>
          </w:p>
          <w:p w14:paraId="4EF9B2AC" w14:textId="77777777" w:rsidR="00280FF0" w:rsidRDefault="003B213F">
            <w:pPr>
              <w:jc w:val="center"/>
              <w:rPr>
                <w:sz w:val="16"/>
                <w:szCs w:val="16"/>
              </w:rPr>
            </w:pPr>
            <w:r>
              <w:rPr>
                <w:sz w:val="16"/>
                <w:szCs w:val="16"/>
              </w:rPr>
              <w:t>(2029)</w:t>
            </w:r>
          </w:p>
          <w:p w14:paraId="5C4852A4" w14:textId="77777777" w:rsidR="00280FF0" w:rsidRDefault="00280FF0">
            <w:pPr>
              <w:jc w:val="center"/>
              <w:rPr>
                <w:sz w:val="16"/>
                <w:szCs w:val="16"/>
              </w:rPr>
            </w:pPr>
          </w:p>
        </w:tc>
        <w:tc>
          <w:tcPr>
            <w:tcW w:w="1716" w:type="dxa"/>
            <w:vMerge/>
            <w:shd w:val="clear" w:color="auto" w:fill="auto"/>
          </w:tcPr>
          <w:p w14:paraId="5D974C78" w14:textId="77777777" w:rsidR="00280FF0" w:rsidRDefault="00280FF0">
            <w:pPr>
              <w:spacing w:line="276" w:lineRule="auto"/>
              <w:jc w:val="center"/>
              <w:rPr>
                <w:sz w:val="16"/>
                <w:szCs w:val="16"/>
              </w:rPr>
            </w:pPr>
          </w:p>
        </w:tc>
        <w:tc>
          <w:tcPr>
            <w:tcW w:w="945" w:type="dxa"/>
            <w:vMerge/>
            <w:shd w:val="clear" w:color="auto" w:fill="auto"/>
          </w:tcPr>
          <w:p w14:paraId="105D9135" w14:textId="77777777" w:rsidR="00280FF0" w:rsidRDefault="00280FF0">
            <w:pPr>
              <w:spacing w:line="276" w:lineRule="auto"/>
              <w:jc w:val="center"/>
              <w:rPr>
                <w:sz w:val="16"/>
                <w:szCs w:val="16"/>
              </w:rPr>
            </w:pPr>
          </w:p>
        </w:tc>
      </w:tr>
      <w:tr w:rsidR="00280FF0" w14:paraId="176AFC3A" w14:textId="77777777">
        <w:tc>
          <w:tcPr>
            <w:tcW w:w="1624" w:type="dxa"/>
            <w:vMerge/>
            <w:shd w:val="clear" w:color="auto" w:fill="auto"/>
          </w:tcPr>
          <w:p w14:paraId="1D61F1AB" w14:textId="77777777" w:rsidR="00280FF0" w:rsidRDefault="00280FF0">
            <w:pPr>
              <w:spacing w:line="276" w:lineRule="auto"/>
              <w:jc w:val="center"/>
              <w:rPr>
                <w:iCs/>
                <w:sz w:val="16"/>
                <w:szCs w:val="16"/>
              </w:rPr>
            </w:pPr>
          </w:p>
        </w:tc>
        <w:tc>
          <w:tcPr>
            <w:tcW w:w="781" w:type="dxa"/>
            <w:vMerge/>
            <w:shd w:val="clear" w:color="auto" w:fill="auto"/>
          </w:tcPr>
          <w:p w14:paraId="518100D1" w14:textId="77777777" w:rsidR="00280FF0" w:rsidRDefault="00280FF0">
            <w:pPr>
              <w:spacing w:line="276" w:lineRule="auto"/>
              <w:jc w:val="center"/>
              <w:rPr>
                <w:sz w:val="16"/>
                <w:szCs w:val="16"/>
              </w:rPr>
            </w:pPr>
          </w:p>
        </w:tc>
        <w:tc>
          <w:tcPr>
            <w:tcW w:w="1087" w:type="dxa"/>
            <w:vMerge/>
            <w:shd w:val="clear" w:color="auto" w:fill="auto"/>
          </w:tcPr>
          <w:p w14:paraId="5D0927A4" w14:textId="77777777" w:rsidR="00280FF0" w:rsidRDefault="00280FF0">
            <w:pPr>
              <w:spacing w:line="276" w:lineRule="auto"/>
              <w:jc w:val="center"/>
              <w:rPr>
                <w:sz w:val="16"/>
                <w:szCs w:val="16"/>
              </w:rPr>
            </w:pPr>
          </w:p>
        </w:tc>
        <w:tc>
          <w:tcPr>
            <w:tcW w:w="661" w:type="dxa"/>
            <w:vMerge/>
            <w:shd w:val="clear" w:color="auto" w:fill="auto"/>
          </w:tcPr>
          <w:p w14:paraId="4342B6FD" w14:textId="77777777" w:rsidR="00280FF0" w:rsidRDefault="00280FF0">
            <w:pPr>
              <w:spacing w:line="276" w:lineRule="auto"/>
              <w:jc w:val="center"/>
              <w:rPr>
                <w:sz w:val="16"/>
                <w:szCs w:val="16"/>
              </w:rPr>
            </w:pPr>
          </w:p>
        </w:tc>
        <w:tc>
          <w:tcPr>
            <w:tcW w:w="910" w:type="dxa"/>
            <w:vMerge/>
            <w:shd w:val="clear" w:color="auto" w:fill="auto"/>
          </w:tcPr>
          <w:p w14:paraId="7172DDC6" w14:textId="77777777" w:rsidR="00280FF0" w:rsidRDefault="00280FF0">
            <w:pPr>
              <w:spacing w:line="276" w:lineRule="auto"/>
              <w:jc w:val="center"/>
              <w:rPr>
                <w:sz w:val="16"/>
                <w:szCs w:val="16"/>
              </w:rPr>
            </w:pPr>
          </w:p>
        </w:tc>
        <w:tc>
          <w:tcPr>
            <w:tcW w:w="937" w:type="dxa"/>
            <w:vMerge/>
            <w:shd w:val="clear" w:color="auto" w:fill="auto"/>
          </w:tcPr>
          <w:p w14:paraId="5EB2FB46" w14:textId="77777777" w:rsidR="00280FF0" w:rsidRDefault="00280FF0">
            <w:pPr>
              <w:spacing w:line="276" w:lineRule="auto"/>
              <w:jc w:val="center"/>
              <w:rPr>
                <w:sz w:val="16"/>
                <w:szCs w:val="16"/>
              </w:rPr>
            </w:pPr>
          </w:p>
        </w:tc>
        <w:tc>
          <w:tcPr>
            <w:tcW w:w="1745" w:type="dxa"/>
            <w:vMerge/>
            <w:shd w:val="clear" w:color="auto" w:fill="auto"/>
          </w:tcPr>
          <w:p w14:paraId="135EA07F" w14:textId="77777777" w:rsidR="00280FF0" w:rsidRDefault="00280FF0">
            <w:pPr>
              <w:spacing w:line="276" w:lineRule="auto"/>
              <w:jc w:val="center"/>
              <w:rPr>
                <w:sz w:val="16"/>
                <w:szCs w:val="16"/>
              </w:rPr>
            </w:pPr>
          </w:p>
        </w:tc>
        <w:tc>
          <w:tcPr>
            <w:tcW w:w="1229" w:type="dxa"/>
            <w:vMerge/>
            <w:shd w:val="clear" w:color="auto" w:fill="auto"/>
          </w:tcPr>
          <w:p w14:paraId="303FE97A" w14:textId="77777777" w:rsidR="00280FF0" w:rsidRDefault="00280FF0">
            <w:pPr>
              <w:spacing w:line="276" w:lineRule="auto"/>
              <w:jc w:val="center"/>
              <w:rPr>
                <w:sz w:val="16"/>
                <w:szCs w:val="16"/>
              </w:rPr>
            </w:pPr>
          </w:p>
        </w:tc>
        <w:tc>
          <w:tcPr>
            <w:tcW w:w="1733" w:type="dxa"/>
            <w:shd w:val="clear" w:color="auto" w:fill="auto"/>
            <w:vAlign w:val="center"/>
          </w:tcPr>
          <w:p w14:paraId="1EECAFC9" w14:textId="77777777" w:rsidR="00280FF0" w:rsidRDefault="003B213F">
            <w:pPr>
              <w:spacing w:line="276" w:lineRule="auto"/>
              <w:jc w:val="center"/>
              <w:rPr>
                <w:sz w:val="16"/>
                <w:szCs w:val="16"/>
              </w:rPr>
            </w:pPr>
            <w:r>
              <w:rPr>
                <w:sz w:val="16"/>
                <w:szCs w:val="16"/>
              </w:rPr>
              <w:t>MVĮ darbuotojai, baigę mokymą, skirtą pažangiajai specializacijai, pramonės pertvarkai ir verslumui reikalingiems įgūdžiams ugdyti (pagal įgūdžių rūšį: techniniai)</w:t>
            </w:r>
          </w:p>
        </w:tc>
        <w:tc>
          <w:tcPr>
            <w:tcW w:w="1192" w:type="dxa"/>
            <w:shd w:val="clear" w:color="auto" w:fill="auto"/>
            <w:vAlign w:val="center"/>
          </w:tcPr>
          <w:p w14:paraId="792069EA" w14:textId="77777777" w:rsidR="00280FF0" w:rsidRDefault="003B213F">
            <w:pPr>
              <w:jc w:val="center"/>
              <w:rPr>
                <w:sz w:val="16"/>
                <w:szCs w:val="16"/>
              </w:rPr>
            </w:pPr>
            <w:r>
              <w:rPr>
                <w:sz w:val="16"/>
                <w:szCs w:val="16"/>
              </w:rPr>
              <w:t>n/a</w:t>
            </w:r>
          </w:p>
          <w:p w14:paraId="6B8C232D" w14:textId="77777777" w:rsidR="00280FF0" w:rsidRDefault="00280FF0">
            <w:pPr>
              <w:rPr>
                <w:sz w:val="16"/>
                <w:szCs w:val="16"/>
              </w:rPr>
            </w:pPr>
          </w:p>
          <w:p w14:paraId="7A2E6836" w14:textId="77777777" w:rsidR="00280FF0" w:rsidRDefault="00280FF0">
            <w:pPr>
              <w:rPr>
                <w:sz w:val="16"/>
                <w:szCs w:val="16"/>
              </w:rPr>
            </w:pPr>
          </w:p>
          <w:p w14:paraId="6160CAFD" w14:textId="77777777" w:rsidR="00280FF0" w:rsidRDefault="00280FF0">
            <w:pPr>
              <w:jc w:val="center"/>
              <w:rPr>
                <w:sz w:val="16"/>
                <w:szCs w:val="16"/>
              </w:rPr>
            </w:pPr>
          </w:p>
        </w:tc>
        <w:tc>
          <w:tcPr>
            <w:tcW w:w="1716" w:type="dxa"/>
            <w:vMerge/>
            <w:shd w:val="clear" w:color="auto" w:fill="auto"/>
          </w:tcPr>
          <w:p w14:paraId="595830FD" w14:textId="77777777" w:rsidR="00280FF0" w:rsidRDefault="00280FF0">
            <w:pPr>
              <w:spacing w:line="276" w:lineRule="auto"/>
              <w:jc w:val="center"/>
              <w:rPr>
                <w:sz w:val="16"/>
                <w:szCs w:val="16"/>
              </w:rPr>
            </w:pPr>
          </w:p>
        </w:tc>
        <w:tc>
          <w:tcPr>
            <w:tcW w:w="945" w:type="dxa"/>
            <w:vMerge/>
            <w:shd w:val="clear" w:color="auto" w:fill="auto"/>
          </w:tcPr>
          <w:p w14:paraId="275C3506" w14:textId="77777777" w:rsidR="00280FF0" w:rsidRDefault="00280FF0">
            <w:pPr>
              <w:spacing w:line="276" w:lineRule="auto"/>
              <w:jc w:val="center"/>
              <w:rPr>
                <w:sz w:val="16"/>
                <w:szCs w:val="16"/>
              </w:rPr>
            </w:pPr>
          </w:p>
        </w:tc>
      </w:tr>
      <w:tr w:rsidR="00280FF0" w14:paraId="66E4A0DB" w14:textId="77777777">
        <w:tc>
          <w:tcPr>
            <w:tcW w:w="1624" w:type="dxa"/>
            <w:vMerge/>
            <w:shd w:val="clear" w:color="auto" w:fill="auto"/>
          </w:tcPr>
          <w:p w14:paraId="7E5AF6C3" w14:textId="77777777" w:rsidR="00280FF0" w:rsidRDefault="00280FF0">
            <w:pPr>
              <w:spacing w:line="276" w:lineRule="auto"/>
              <w:jc w:val="center"/>
              <w:rPr>
                <w:iCs/>
                <w:sz w:val="16"/>
                <w:szCs w:val="16"/>
              </w:rPr>
            </w:pPr>
          </w:p>
        </w:tc>
        <w:tc>
          <w:tcPr>
            <w:tcW w:w="781" w:type="dxa"/>
            <w:vMerge/>
            <w:shd w:val="clear" w:color="auto" w:fill="auto"/>
          </w:tcPr>
          <w:p w14:paraId="02B991CD" w14:textId="77777777" w:rsidR="00280FF0" w:rsidRDefault="00280FF0">
            <w:pPr>
              <w:spacing w:line="276" w:lineRule="auto"/>
              <w:jc w:val="center"/>
              <w:rPr>
                <w:sz w:val="16"/>
                <w:szCs w:val="16"/>
              </w:rPr>
            </w:pPr>
          </w:p>
        </w:tc>
        <w:tc>
          <w:tcPr>
            <w:tcW w:w="1087" w:type="dxa"/>
            <w:vMerge/>
            <w:shd w:val="clear" w:color="auto" w:fill="auto"/>
          </w:tcPr>
          <w:p w14:paraId="241B1BCC" w14:textId="77777777" w:rsidR="00280FF0" w:rsidRDefault="00280FF0">
            <w:pPr>
              <w:spacing w:line="276" w:lineRule="auto"/>
              <w:jc w:val="center"/>
              <w:rPr>
                <w:sz w:val="16"/>
                <w:szCs w:val="16"/>
              </w:rPr>
            </w:pPr>
          </w:p>
        </w:tc>
        <w:tc>
          <w:tcPr>
            <w:tcW w:w="661" w:type="dxa"/>
            <w:vMerge/>
            <w:shd w:val="clear" w:color="auto" w:fill="auto"/>
          </w:tcPr>
          <w:p w14:paraId="3F062F0A" w14:textId="77777777" w:rsidR="00280FF0" w:rsidRDefault="00280FF0">
            <w:pPr>
              <w:spacing w:line="276" w:lineRule="auto"/>
              <w:jc w:val="center"/>
              <w:rPr>
                <w:sz w:val="16"/>
                <w:szCs w:val="16"/>
              </w:rPr>
            </w:pPr>
          </w:p>
        </w:tc>
        <w:tc>
          <w:tcPr>
            <w:tcW w:w="910" w:type="dxa"/>
            <w:vMerge/>
            <w:shd w:val="clear" w:color="auto" w:fill="auto"/>
          </w:tcPr>
          <w:p w14:paraId="6B475983" w14:textId="77777777" w:rsidR="00280FF0" w:rsidRDefault="00280FF0">
            <w:pPr>
              <w:spacing w:line="276" w:lineRule="auto"/>
              <w:jc w:val="center"/>
              <w:rPr>
                <w:sz w:val="16"/>
                <w:szCs w:val="16"/>
              </w:rPr>
            </w:pPr>
          </w:p>
        </w:tc>
        <w:tc>
          <w:tcPr>
            <w:tcW w:w="937" w:type="dxa"/>
            <w:vMerge/>
            <w:shd w:val="clear" w:color="auto" w:fill="auto"/>
          </w:tcPr>
          <w:p w14:paraId="2B41F05A" w14:textId="77777777" w:rsidR="00280FF0" w:rsidRDefault="00280FF0">
            <w:pPr>
              <w:spacing w:line="276" w:lineRule="auto"/>
              <w:jc w:val="center"/>
              <w:rPr>
                <w:sz w:val="16"/>
                <w:szCs w:val="16"/>
              </w:rPr>
            </w:pPr>
          </w:p>
        </w:tc>
        <w:tc>
          <w:tcPr>
            <w:tcW w:w="1745" w:type="dxa"/>
            <w:vMerge/>
            <w:shd w:val="clear" w:color="auto" w:fill="auto"/>
          </w:tcPr>
          <w:p w14:paraId="1BAE669E" w14:textId="77777777" w:rsidR="00280FF0" w:rsidRDefault="00280FF0">
            <w:pPr>
              <w:spacing w:line="276" w:lineRule="auto"/>
              <w:jc w:val="center"/>
              <w:rPr>
                <w:sz w:val="16"/>
                <w:szCs w:val="16"/>
              </w:rPr>
            </w:pPr>
          </w:p>
        </w:tc>
        <w:tc>
          <w:tcPr>
            <w:tcW w:w="1229" w:type="dxa"/>
            <w:vMerge/>
            <w:shd w:val="clear" w:color="auto" w:fill="auto"/>
          </w:tcPr>
          <w:p w14:paraId="0CA37E8A" w14:textId="77777777" w:rsidR="00280FF0" w:rsidRDefault="00280FF0">
            <w:pPr>
              <w:spacing w:line="276" w:lineRule="auto"/>
              <w:jc w:val="center"/>
              <w:rPr>
                <w:sz w:val="16"/>
                <w:szCs w:val="16"/>
              </w:rPr>
            </w:pPr>
          </w:p>
        </w:tc>
        <w:tc>
          <w:tcPr>
            <w:tcW w:w="1733" w:type="dxa"/>
            <w:shd w:val="clear" w:color="auto" w:fill="auto"/>
          </w:tcPr>
          <w:p w14:paraId="773A1E04"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valdymo)</w:t>
            </w:r>
          </w:p>
        </w:tc>
        <w:tc>
          <w:tcPr>
            <w:tcW w:w="1192" w:type="dxa"/>
            <w:shd w:val="clear" w:color="auto" w:fill="auto"/>
          </w:tcPr>
          <w:p w14:paraId="0B9E6DE7" w14:textId="77777777" w:rsidR="00280FF0" w:rsidRDefault="00280FF0">
            <w:pPr>
              <w:jc w:val="center"/>
              <w:rPr>
                <w:sz w:val="16"/>
                <w:szCs w:val="16"/>
              </w:rPr>
            </w:pPr>
          </w:p>
          <w:p w14:paraId="57EAE081" w14:textId="77777777" w:rsidR="00280FF0" w:rsidRDefault="00280FF0">
            <w:pPr>
              <w:jc w:val="center"/>
              <w:rPr>
                <w:sz w:val="16"/>
                <w:szCs w:val="16"/>
              </w:rPr>
            </w:pPr>
          </w:p>
          <w:p w14:paraId="68B3876F" w14:textId="77777777" w:rsidR="00280FF0" w:rsidRDefault="00280FF0">
            <w:pPr>
              <w:jc w:val="center"/>
              <w:rPr>
                <w:sz w:val="16"/>
                <w:szCs w:val="16"/>
              </w:rPr>
            </w:pPr>
          </w:p>
          <w:p w14:paraId="4A5F8D9B" w14:textId="77777777" w:rsidR="00280FF0" w:rsidRDefault="003B213F">
            <w:pPr>
              <w:jc w:val="center"/>
              <w:rPr>
                <w:sz w:val="16"/>
                <w:szCs w:val="16"/>
              </w:rPr>
            </w:pPr>
            <w:r>
              <w:rPr>
                <w:sz w:val="16"/>
                <w:szCs w:val="16"/>
              </w:rPr>
              <w:t>n/a</w:t>
            </w:r>
          </w:p>
        </w:tc>
        <w:tc>
          <w:tcPr>
            <w:tcW w:w="1716" w:type="dxa"/>
            <w:vMerge/>
            <w:shd w:val="clear" w:color="auto" w:fill="auto"/>
          </w:tcPr>
          <w:p w14:paraId="4EC85CCF" w14:textId="77777777" w:rsidR="00280FF0" w:rsidRDefault="00280FF0">
            <w:pPr>
              <w:spacing w:line="276" w:lineRule="auto"/>
              <w:jc w:val="center"/>
              <w:rPr>
                <w:sz w:val="16"/>
                <w:szCs w:val="16"/>
              </w:rPr>
            </w:pPr>
          </w:p>
        </w:tc>
        <w:tc>
          <w:tcPr>
            <w:tcW w:w="945" w:type="dxa"/>
            <w:vMerge/>
            <w:shd w:val="clear" w:color="auto" w:fill="auto"/>
          </w:tcPr>
          <w:p w14:paraId="779D4172" w14:textId="77777777" w:rsidR="00280FF0" w:rsidRDefault="00280FF0">
            <w:pPr>
              <w:spacing w:line="276" w:lineRule="auto"/>
              <w:jc w:val="center"/>
              <w:rPr>
                <w:sz w:val="16"/>
                <w:szCs w:val="16"/>
              </w:rPr>
            </w:pPr>
          </w:p>
        </w:tc>
      </w:tr>
      <w:tr w:rsidR="00280FF0" w14:paraId="766344C2" w14:textId="77777777">
        <w:tc>
          <w:tcPr>
            <w:tcW w:w="1624" w:type="dxa"/>
            <w:vMerge/>
            <w:shd w:val="clear" w:color="auto" w:fill="auto"/>
          </w:tcPr>
          <w:p w14:paraId="6BFBE7DE" w14:textId="77777777" w:rsidR="00280FF0" w:rsidRDefault="00280FF0">
            <w:pPr>
              <w:spacing w:line="276" w:lineRule="auto"/>
              <w:jc w:val="center"/>
              <w:rPr>
                <w:iCs/>
                <w:sz w:val="16"/>
                <w:szCs w:val="16"/>
              </w:rPr>
            </w:pPr>
          </w:p>
        </w:tc>
        <w:tc>
          <w:tcPr>
            <w:tcW w:w="781" w:type="dxa"/>
            <w:vMerge/>
            <w:shd w:val="clear" w:color="auto" w:fill="auto"/>
          </w:tcPr>
          <w:p w14:paraId="39FB2895" w14:textId="77777777" w:rsidR="00280FF0" w:rsidRDefault="00280FF0">
            <w:pPr>
              <w:spacing w:line="276" w:lineRule="auto"/>
              <w:jc w:val="center"/>
              <w:rPr>
                <w:sz w:val="16"/>
                <w:szCs w:val="16"/>
              </w:rPr>
            </w:pPr>
          </w:p>
        </w:tc>
        <w:tc>
          <w:tcPr>
            <w:tcW w:w="1087" w:type="dxa"/>
            <w:vMerge/>
            <w:shd w:val="clear" w:color="auto" w:fill="auto"/>
          </w:tcPr>
          <w:p w14:paraId="7350BC8F" w14:textId="77777777" w:rsidR="00280FF0" w:rsidRDefault="00280FF0">
            <w:pPr>
              <w:spacing w:line="276" w:lineRule="auto"/>
              <w:jc w:val="center"/>
              <w:rPr>
                <w:sz w:val="16"/>
                <w:szCs w:val="16"/>
              </w:rPr>
            </w:pPr>
          </w:p>
        </w:tc>
        <w:tc>
          <w:tcPr>
            <w:tcW w:w="661" w:type="dxa"/>
            <w:vMerge/>
            <w:shd w:val="clear" w:color="auto" w:fill="auto"/>
          </w:tcPr>
          <w:p w14:paraId="7B5EB162" w14:textId="77777777" w:rsidR="00280FF0" w:rsidRDefault="00280FF0">
            <w:pPr>
              <w:spacing w:line="276" w:lineRule="auto"/>
              <w:jc w:val="center"/>
              <w:rPr>
                <w:sz w:val="16"/>
                <w:szCs w:val="16"/>
              </w:rPr>
            </w:pPr>
          </w:p>
        </w:tc>
        <w:tc>
          <w:tcPr>
            <w:tcW w:w="910" w:type="dxa"/>
            <w:vMerge/>
            <w:shd w:val="clear" w:color="auto" w:fill="auto"/>
          </w:tcPr>
          <w:p w14:paraId="7AC7EB1E" w14:textId="77777777" w:rsidR="00280FF0" w:rsidRDefault="00280FF0">
            <w:pPr>
              <w:spacing w:line="276" w:lineRule="auto"/>
              <w:jc w:val="center"/>
              <w:rPr>
                <w:sz w:val="16"/>
                <w:szCs w:val="16"/>
              </w:rPr>
            </w:pPr>
          </w:p>
        </w:tc>
        <w:tc>
          <w:tcPr>
            <w:tcW w:w="937" w:type="dxa"/>
            <w:vMerge/>
            <w:shd w:val="clear" w:color="auto" w:fill="auto"/>
          </w:tcPr>
          <w:p w14:paraId="6293DB1A" w14:textId="77777777" w:rsidR="00280FF0" w:rsidRDefault="00280FF0">
            <w:pPr>
              <w:spacing w:line="276" w:lineRule="auto"/>
              <w:jc w:val="center"/>
              <w:rPr>
                <w:sz w:val="16"/>
                <w:szCs w:val="16"/>
              </w:rPr>
            </w:pPr>
          </w:p>
        </w:tc>
        <w:tc>
          <w:tcPr>
            <w:tcW w:w="1745" w:type="dxa"/>
            <w:vMerge/>
            <w:shd w:val="clear" w:color="auto" w:fill="auto"/>
          </w:tcPr>
          <w:p w14:paraId="5D49625D" w14:textId="77777777" w:rsidR="00280FF0" w:rsidRDefault="00280FF0">
            <w:pPr>
              <w:spacing w:line="276" w:lineRule="auto"/>
              <w:jc w:val="center"/>
              <w:rPr>
                <w:sz w:val="16"/>
                <w:szCs w:val="16"/>
              </w:rPr>
            </w:pPr>
          </w:p>
        </w:tc>
        <w:tc>
          <w:tcPr>
            <w:tcW w:w="1229" w:type="dxa"/>
            <w:vMerge/>
            <w:shd w:val="clear" w:color="auto" w:fill="auto"/>
          </w:tcPr>
          <w:p w14:paraId="634F7588" w14:textId="77777777" w:rsidR="00280FF0" w:rsidRDefault="00280FF0">
            <w:pPr>
              <w:spacing w:line="276" w:lineRule="auto"/>
              <w:jc w:val="center"/>
              <w:rPr>
                <w:sz w:val="16"/>
                <w:szCs w:val="16"/>
              </w:rPr>
            </w:pPr>
          </w:p>
        </w:tc>
        <w:tc>
          <w:tcPr>
            <w:tcW w:w="1733" w:type="dxa"/>
            <w:shd w:val="clear" w:color="auto" w:fill="auto"/>
          </w:tcPr>
          <w:p w14:paraId="7A5CC3E2"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verslumo)</w:t>
            </w:r>
          </w:p>
        </w:tc>
        <w:tc>
          <w:tcPr>
            <w:tcW w:w="1192" w:type="dxa"/>
            <w:shd w:val="clear" w:color="auto" w:fill="auto"/>
          </w:tcPr>
          <w:p w14:paraId="53D3C15E" w14:textId="77777777" w:rsidR="00280FF0" w:rsidRDefault="00280FF0">
            <w:pPr>
              <w:jc w:val="center"/>
              <w:rPr>
                <w:sz w:val="16"/>
                <w:szCs w:val="16"/>
              </w:rPr>
            </w:pPr>
          </w:p>
          <w:p w14:paraId="7DAE0E2F" w14:textId="77777777" w:rsidR="00280FF0" w:rsidRDefault="00280FF0">
            <w:pPr>
              <w:jc w:val="center"/>
              <w:rPr>
                <w:sz w:val="16"/>
                <w:szCs w:val="16"/>
              </w:rPr>
            </w:pPr>
          </w:p>
          <w:p w14:paraId="19631584" w14:textId="77777777" w:rsidR="00280FF0" w:rsidRDefault="00280FF0">
            <w:pPr>
              <w:jc w:val="center"/>
              <w:rPr>
                <w:sz w:val="16"/>
                <w:szCs w:val="16"/>
              </w:rPr>
            </w:pPr>
          </w:p>
          <w:p w14:paraId="093D26EC" w14:textId="77777777" w:rsidR="00280FF0" w:rsidRDefault="003B213F">
            <w:pPr>
              <w:jc w:val="center"/>
              <w:rPr>
                <w:sz w:val="16"/>
                <w:szCs w:val="16"/>
              </w:rPr>
            </w:pPr>
            <w:r>
              <w:rPr>
                <w:sz w:val="16"/>
                <w:szCs w:val="16"/>
              </w:rPr>
              <w:t>n/a</w:t>
            </w:r>
          </w:p>
          <w:p w14:paraId="0A0AE788" w14:textId="77777777" w:rsidR="00280FF0" w:rsidRDefault="00280FF0">
            <w:pPr>
              <w:jc w:val="center"/>
              <w:rPr>
                <w:sz w:val="16"/>
                <w:szCs w:val="16"/>
              </w:rPr>
            </w:pPr>
          </w:p>
          <w:p w14:paraId="5F60FDEF" w14:textId="77777777" w:rsidR="00280FF0" w:rsidRDefault="00280FF0">
            <w:pPr>
              <w:jc w:val="center"/>
              <w:rPr>
                <w:sz w:val="16"/>
                <w:szCs w:val="16"/>
              </w:rPr>
            </w:pPr>
          </w:p>
          <w:p w14:paraId="26FA9623" w14:textId="77777777" w:rsidR="00280FF0" w:rsidRDefault="00280FF0">
            <w:pPr>
              <w:jc w:val="center"/>
              <w:rPr>
                <w:sz w:val="16"/>
                <w:szCs w:val="16"/>
              </w:rPr>
            </w:pPr>
          </w:p>
        </w:tc>
        <w:tc>
          <w:tcPr>
            <w:tcW w:w="1716" w:type="dxa"/>
            <w:vMerge/>
            <w:shd w:val="clear" w:color="auto" w:fill="auto"/>
          </w:tcPr>
          <w:p w14:paraId="765E8E29" w14:textId="77777777" w:rsidR="00280FF0" w:rsidRDefault="00280FF0">
            <w:pPr>
              <w:spacing w:line="276" w:lineRule="auto"/>
              <w:jc w:val="center"/>
              <w:rPr>
                <w:sz w:val="16"/>
                <w:szCs w:val="16"/>
              </w:rPr>
            </w:pPr>
          </w:p>
        </w:tc>
        <w:tc>
          <w:tcPr>
            <w:tcW w:w="945" w:type="dxa"/>
            <w:vMerge/>
            <w:shd w:val="clear" w:color="auto" w:fill="auto"/>
          </w:tcPr>
          <w:p w14:paraId="2480A5BF" w14:textId="77777777" w:rsidR="00280FF0" w:rsidRDefault="00280FF0">
            <w:pPr>
              <w:spacing w:line="276" w:lineRule="auto"/>
              <w:jc w:val="center"/>
              <w:rPr>
                <w:sz w:val="16"/>
                <w:szCs w:val="16"/>
              </w:rPr>
            </w:pPr>
          </w:p>
        </w:tc>
      </w:tr>
      <w:tr w:rsidR="00280FF0" w14:paraId="6B8E9494" w14:textId="77777777">
        <w:tc>
          <w:tcPr>
            <w:tcW w:w="1624" w:type="dxa"/>
            <w:vMerge/>
            <w:shd w:val="clear" w:color="auto" w:fill="auto"/>
          </w:tcPr>
          <w:p w14:paraId="5951C567" w14:textId="77777777" w:rsidR="00280FF0" w:rsidRDefault="00280FF0">
            <w:pPr>
              <w:spacing w:line="276" w:lineRule="auto"/>
              <w:jc w:val="center"/>
              <w:rPr>
                <w:iCs/>
                <w:sz w:val="16"/>
                <w:szCs w:val="16"/>
              </w:rPr>
            </w:pPr>
          </w:p>
        </w:tc>
        <w:tc>
          <w:tcPr>
            <w:tcW w:w="781" w:type="dxa"/>
            <w:vMerge/>
            <w:shd w:val="clear" w:color="auto" w:fill="auto"/>
          </w:tcPr>
          <w:p w14:paraId="310EF53B" w14:textId="77777777" w:rsidR="00280FF0" w:rsidRDefault="00280FF0">
            <w:pPr>
              <w:spacing w:line="276" w:lineRule="auto"/>
              <w:jc w:val="center"/>
              <w:rPr>
                <w:sz w:val="16"/>
                <w:szCs w:val="16"/>
              </w:rPr>
            </w:pPr>
          </w:p>
        </w:tc>
        <w:tc>
          <w:tcPr>
            <w:tcW w:w="1087" w:type="dxa"/>
            <w:vMerge/>
            <w:shd w:val="clear" w:color="auto" w:fill="auto"/>
          </w:tcPr>
          <w:p w14:paraId="25E2B918" w14:textId="77777777" w:rsidR="00280FF0" w:rsidRDefault="00280FF0">
            <w:pPr>
              <w:spacing w:line="276" w:lineRule="auto"/>
              <w:jc w:val="center"/>
              <w:rPr>
                <w:sz w:val="16"/>
                <w:szCs w:val="16"/>
              </w:rPr>
            </w:pPr>
          </w:p>
        </w:tc>
        <w:tc>
          <w:tcPr>
            <w:tcW w:w="661" w:type="dxa"/>
            <w:vMerge/>
            <w:shd w:val="clear" w:color="auto" w:fill="auto"/>
          </w:tcPr>
          <w:p w14:paraId="05E38D56" w14:textId="77777777" w:rsidR="00280FF0" w:rsidRDefault="00280FF0">
            <w:pPr>
              <w:spacing w:line="276" w:lineRule="auto"/>
              <w:jc w:val="center"/>
              <w:rPr>
                <w:sz w:val="16"/>
                <w:szCs w:val="16"/>
              </w:rPr>
            </w:pPr>
          </w:p>
        </w:tc>
        <w:tc>
          <w:tcPr>
            <w:tcW w:w="910" w:type="dxa"/>
            <w:vMerge/>
            <w:shd w:val="clear" w:color="auto" w:fill="auto"/>
          </w:tcPr>
          <w:p w14:paraId="05B1D7E4" w14:textId="77777777" w:rsidR="00280FF0" w:rsidRDefault="00280FF0">
            <w:pPr>
              <w:spacing w:line="276" w:lineRule="auto"/>
              <w:jc w:val="center"/>
              <w:rPr>
                <w:sz w:val="16"/>
                <w:szCs w:val="16"/>
              </w:rPr>
            </w:pPr>
          </w:p>
        </w:tc>
        <w:tc>
          <w:tcPr>
            <w:tcW w:w="937" w:type="dxa"/>
            <w:vMerge/>
            <w:shd w:val="clear" w:color="auto" w:fill="auto"/>
          </w:tcPr>
          <w:p w14:paraId="12B3E96C" w14:textId="77777777" w:rsidR="00280FF0" w:rsidRDefault="00280FF0">
            <w:pPr>
              <w:spacing w:line="276" w:lineRule="auto"/>
              <w:jc w:val="center"/>
              <w:rPr>
                <w:sz w:val="16"/>
                <w:szCs w:val="16"/>
              </w:rPr>
            </w:pPr>
          </w:p>
        </w:tc>
        <w:tc>
          <w:tcPr>
            <w:tcW w:w="1745" w:type="dxa"/>
            <w:vMerge/>
            <w:shd w:val="clear" w:color="auto" w:fill="auto"/>
          </w:tcPr>
          <w:p w14:paraId="1B0E926D" w14:textId="77777777" w:rsidR="00280FF0" w:rsidRDefault="00280FF0">
            <w:pPr>
              <w:spacing w:line="276" w:lineRule="auto"/>
              <w:jc w:val="center"/>
              <w:rPr>
                <w:sz w:val="16"/>
                <w:szCs w:val="16"/>
              </w:rPr>
            </w:pPr>
          </w:p>
        </w:tc>
        <w:tc>
          <w:tcPr>
            <w:tcW w:w="1229" w:type="dxa"/>
            <w:vMerge/>
            <w:shd w:val="clear" w:color="auto" w:fill="auto"/>
          </w:tcPr>
          <w:p w14:paraId="1914304C" w14:textId="77777777" w:rsidR="00280FF0" w:rsidRDefault="00280FF0">
            <w:pPr>
              <w:spacing w:line="276" w:lineRule="auto"/>
              <w:jc w:val="center"/>
              <w:rPr>
                <w:sz w:val="16"/>
                <w:szCs w:val="16"/>
              </w:rPr>
            </w:pPr>
          </w:p>
        </w:tc>
        <w:tc>
          <w:tcPr>
            <w:tcW w:w="1733" w:type="dxa"/>
            <w:shd w:val="clear" w:color="auto" w:fill="auto"/>
          </w:tcPr>
          <w:p w14:paraId="368D9F23" w14:textId="77777777" w:rsidR="00280FF0" w:rsidRDefault="003B213F">
            <w:pPr>
              <w:spacing w:line="276" w:lineRule="auto"/>
              <w:jc w:val="center"/>
              <w:rPr>
                <w:sz w:val="16"/>
                <w:szCs w:val="16"/>
              </w:rPr>
            </w:pPr>
            <w:r>
              <w:rPr>
                <w:sz w:val="16"/>
                <w:szCs w:val="16"/>
              </w:rPr>
              <w:t xml:space="preserve">R – MVĮ darbuotojai, baigę mokymą, skirtą pažangiajai specializacijai, pramonės pertvarkai ir verslumui reikalingiems įgūdžiams </w:t>
            </w:r>
            <w:r>
              <w:rPr>
                <w:sz w:val="16"/>
                <w:szCs w:val="16"/>
              </w:rPr>
              <w:lastRenderedPageBreak/>
              <w:t>ugdyti (pagal įgūdžių rūšį: ekologijos)</w:t>
            </w:r>
          </w:p>
        </w:tc>
        <w:tc>
          <w:tcPr>
            <w:tcW w:w="1192" w:type="dxa"/>
            <w:shd w:val="clear" w:color="auto" w:fill="auto"/>
          </w:tcPr>
          <w:p w14:paraId="721EDF26" w14:textId="77777777" w:rsidR="00280FF0" w:rsidRDefault="00280FF0">
            <w:pPr>
              <w:jc w:val="center"/>
              <w:rPr>
                <w:sz w:val="16"/>
                <w:szCs w:val="16"/>
              </w:rPr>
            </w:pPr>
          </w:p>
          <w:p w14:paraId="2563A20D" w14:textId="77777777" w:rsidR="00280FF0" w:rsidRDefault="00280FF0">
            <w:pPr>
              <w:jc w:val="center"/>
              <w:rPr>
                <w:sz w:val="16"/>
                <w:szCs w:val="16"/>
              </w:rPr>
            </w:pPr>
          </w:p>
          <w:p w14:paraId="7A4CA044" w14:textId="77777777" w:rsidR="00280FF0" w:rsidRDefault="003B213F">
            <w:pPr>
              <w:jc w:val="center"/>
              <w:rPr>
                <w:sz w:val="16"/>
                <w:szCs w:val="16"/>
              </w:rPr>
            </w:pPr>
            <w:r>
              <w:rPr>
                <w:sz w:val="16"/>
                <w:szCs w:val="16"/>
              </w:rPr>
              <w:t>n/a</w:t>
            </w:r>
          </w:p>
          <w:p w14:paraId="68AD3ED8" w14:textId="77777777" w:rsidR="00280FF0" w:rsidRDefault="00280FF0">
            <w:pPr>
              <w:jc w:val="center"/>
              <w:rPr>
                <w:sz w:val="16"/>
                <w:szCs w:val="16"/>
              </w:rPr>
            </w:pPr>
          </w:p>
          <w:p w14:paraId="5950E545" w14:textId="77777777" w:rsidR="00280FF0" w:rsidRDefault="00280FF0">
            <w:pPr>
              <w:jc w:val="center"/>
              <w:rPr>
                <w:sz w:val="16"/>
                <w:szCs w:val="16"/>
              </w:rPr>
            </w:pPr>
          </w:p>
        </w:tc>
        <w:tc>
          <w:tcPr>
            <w:tcW w:w="1716" w:type="dxa"/>
            <w:vMerge/>
            <w:shd w:val="clear" w:color="auto" w:fill="auto"/>
          </w:tcPr>
          <w:p w14:paraId="0F786B20" w14:textId="77777777" w:rsidR="00280FF0" w:rsidRDefault="00280FF0">
            <w:pPr>
              <w:spacing w:line="276" w:lineRule="auto"/>
              <w:jc w:val="center"/>
              <w:rPr>
                <w:sz w:val="16"/>
                <w:szCs w:val="16"/>
              </w:rPr>
            </w:pPr>
          </w:p>
        </w:tc>
        <w:tc>
          <w:tcPr>
            <w:tcW w:w="945" w:type="dxa"/>
            <w:vMerge/>
            <w:shd w:val="clear" w:color="auto" w:fill="auto"/>
          </w:tcPr>
          <w:p w14:paraId="19B2630C" w14:textId="77777777" w:rsidR="00280FF0" w:rsidRDefault="00280FF0">
            <w:pPr>
              <w:spacing w:line="276" w:lineRule="auto"/>
              <w:jc w:val="center"/>
              <w:rPr>
                <w:sz w:val="16"/>
                <w:szCs w:val="16"/>
              </w:rPr>
            </w:pPr>
          </w:p>
        </w:tc>
      </w:tr>
      <w:tr w:rsidR="00280FF0" w14:paraId="0909D17E" w14:textId="77777777">
        <w:tc>
          <w:tcPr>
            <w:tcW w:w="1624" w:type="dxa"/>
            <w:vMerge/>
            <w:shd w:val="clear" w:color="auto" w:fill="auto"/>
          </w:tcPr>
          <w:p w14:paraId="57E6EE12" w14:textId="77777777" w:rsidR="00280FF0" w:rsidRDefault="00280FF0">
            <w:pPr>
              <w:spacing w:line="276" w:lineRule="auto"/>
              <w:jc w:val="center"/>
              <w:rPr>
                <w:iCs/>
                <w:sz w:val="16"/>
                <w:szCs w:val="16"/>
              </w:rPr>
            </w:pPr>
          </w:p>
        </w:tc>
        <w:tc>
          <w:tcPr>
            <w:tcW w:w="781" w:type="dxa"/>
            <w:vMerge/>
            <w:shd w:val="clear" w:color="auto" w:fill="auto"/>
          </w:tcPr>
          <w:p w14:paraId="51480F91" w14:textId="77777777" w:rsidR="00280FF0" w:rsidRDefault="00280FF0">
            <w:pPr>
              <w:spacing w:line="276" w:lineRule="auto"/>
              <w:jc w:val="center"/>
              <w:rPr>
                <w:sz w:val="16"/>
                <w:szCs w:val="16"/>
              </w:rPr>
            </w:pPr>
          </w:p>
        </w:tc>
        <w:tc>
          <w:tcPr>
            <w:tcW w:w="1087" w:type="dxa"/>
            <w:vMerge/>
            <w:shd w:val="clear" w:color="auto" w:fill="auto"/>
          </w:tcPr>
          <w:p w14:paraId="5489FE26" w14:textId="77777777" w:rsidR="00280FF0" w:rsidRDefault="00280FF0">
            <w:pPr>
              <w:spacing w:line="276" w:lineRule="auto"/>
              <w:jc w:val="center"/>
              <w:rPr>
                <w:sz w:val="16"/>
                <w:szCs w:val="16"/>
              </w:rPr>
            </w:pPr>
          </w:p>
        </w:tc>
        <w:tc>
          <w:tcPr>
            <w:tcW w:w="661" w:type="dxa"/>
            <w:vMerge/>
            <w:shd w:val="clear" w:color="auto" w:fill="auto"/>
          </w:tcPr>
          <w:p w14:paraId="4CE7D4CA" w14:textId="77777777" w:rsidR="00280FF0" w:rsidRDefault="00280FF0">
            <w:pPr>
              <w:spacing w:line="276" w:lineRule="auto"/>
              <w:jc w:val="center"/>
              <w:rPr>
                <w:sz w:val="16"/>
                <w:szCs w:val="16"/>
              </w:rPr>
            </w:pPr>
          </w:p>
        </w:tc>
        <w:tc>
          <w:tcPr>
            <w:tcW w:w="910" w:type="dxa"/>
            <w:vMerge/>
            <w:shd w:val="clear" w:color="auto" w:fill="auto"/>
          </w:tcPr>
          <w:p w14:paraId="74DB332E" w14:textId="77777777" w:rsidR="00280FF0" w:rsidRDefault="00280FF0">
            <w:pPr>
              <w:spacing w:line="276" w:lineRule="auto"/>
              <w:jc w:val="center"/>
              <w:rPr>
                <w:sz w:val="16"/>
                <w:szCs w:val="16"/>
              </w:rPr>
            </w:pPr>
          </w:p>
        </w:tc>
        <w:tc>
          <w:tcPr>
            <w:tcW w:w="937" w:type="dxa"/>
            <w:vMerge/>
            <w:shd w:val="clear" w:color="auto" w:fill="auto"/>
          </w:tcPr>
          <w:p w14:paraId="184757D6" w14:textId="77777777" w:rsidR="00280FF0" w:rsidRDefault="00280FF0">
            <w:pPr>
              <w:spacing w:line="276" w:lineRule="auto"/>
              <w:jc w:val="center"/>
              <w:rPr>
                <w:sz w:val="16"/>
                <w:szCs w:val="16"/>
              </w:rPr>
            </w:pPr>
          </w:p>
        </w:tc>
        <w:tc>
          <w:tcPr>
            <w:tcW w:w="1745" w:type="dxa"/>
            <w:vMerge/>
            <w:shd w:val="clear" w:color="auto" w:fill="auto"/>
          </w:tcPr>
          <w:p w14:paraId="0401646B" w14:textId="77777777" w:rsidR="00280FF0" w:rsidRDefault="00280FF0">
            <w:pPr>
              <w:spacing w:line="276" w:lineRule="auto"/>
              <w:jc w:val="center"/>
              <w:rPr>
                <w:sz w:val="16"/>
                <w:szCs w:val="16"/>
              </w:rPr>
            </w:pPr>
          </w:p>
        </w:tc>
        <w:tc>
          <w:tcPr>
            <w:tcW w:w="1229" w:type="dxa"/>
            <w:vMerge/>
            <w:shd w:val="clear" w:color="auto" w:fill="auto"/>
          </w:tcPr>
          <w:p w14:paraId="44760EC6" w14:textId="77777777" w:rsidR="00280FF0" w:rsidRDefault="00280FF0">
            <w:pPr>
              <w:spacing w:line="276" w:lineRule="auto"/>
              <w:jc w:val="center"/>
              <w:rPr>
                <w:sz w:val="16"/>
                <w:szCs w:val="16"/>
              </w:rPr>
            </w:pPr>
          </w:p>
        </w:tc>
        <w:tc>
          <w:tcPr>
            <w:tcW w:w="1733" w:type="dxa"/>
            <w:shd w:val="clear" w:color="auto" w:fill="auto"/>
          </w:tcPr>
          <w:p w14:paraId="00219AB9" w14:textId="77777777" w:rsidR="00280FF0" w:rsidRDefault="003B213F">
            <w:pPr>
              <w:spacing w:line="276" w:lineRule="auto"/>
              <w:jc w:val="center"/>
              <w:rPr>
                <w:sz w:val="16"/>
                <w:szCs w:val="16"/>
              </w:rPr>
            </w:pPr>
            <w:r>
              <w:rPr>
                <w:sz w:val="16"/>
                <w:szCs w:val="16"/>
              </w:rPr>
              <w:t>R – MVĮ darbuotojai, baigę mokymą, skirtą pažangiajai specializacijai, pramonės pertvarkai ir verslumui reikalingiems įgūdžiams ugdyti (pagal įgūdžių rūšį: kiti)</w:t>
            </w:r>
          </w:p>
        </w:tc>
        <w:tc>
          <w:tcPr>
            <w:tcW w:w="1192" w:type="dxa"/>
            <w:shd w:val="clear" w:color="auto" w:fill="auto"/>
          </w:tcPr>
          <w:p w14:paraId="2439680D" w14:textId="77777777" w:rsidR="00280FF0" w:rsidRDefault="00280FF0">
            <w:pPr>
              <w:jc w:val="center"/>
              <w:rPr>
                <w:sz w:val="16"/>
                <w:szCs w:val="16"/>
              </w:rPr>
            </w:pPr>
          </w:p>
          <w:p w14:paraId="49598115" w14:textId="77777777" w:rsidR="00280FF0" w:rsidRDefault="00280FF0">
            <w:pPr>
              <w:jc w:val="center"/>
              <w:rPr>
                <w:sz w:val="16"/>
                <w:szCs w:val="16"/>
              </w:rPr>
            </w:pPr>
          </w:p>
          <w:p w14:paraId="09B9DA00" w14:textId="77777777" w:rsidR="00280FF0" w:rsidRDefault="00280FF0">
            <w:pPr>
              <w:jc w:val="center"/>
              <w:rPr>
                <w:sz w:val="16"/>
                <w:szCs w:val="16"/>
              </w:rPr>
            </w:pPr>
          </w:p>
          <w:p w14:paraId="39ECDD89" w14:textId="77777777" w:rsidR="00280FF0" w:rsidRDefault="003B213F">
            <w:pPr>
              <w:jc w:val="center"/>
              <w:rPr>
                <w:sz w:val="16"/>
                <w:szCs w:val="16"/>
              </w:rPr>
            </w:pPr>
            <w:r>
              <w:rPr>
                <w:sz w:val="16"/>
                <w:szCs w:val="16"/>
              </w:rPr>
              <w:t>n/a</w:t>
            </w:r>
          </w:p>
        </w:tc>
        <w:tc>
          <w:tcPr>
            <w:tcW w:w="1716" w:type="dxa"/>
            <w:vMerge/>
            <w:shd w:val="clear" w:color="auto" w:fill="auto"/>
          </w:tcPr>
          <w:p w14:paraId="4EFB98B3" w14:textId="77777777" w:rsidR="00280FF0" w:rsidRDefault="00280FF0">
            <w:pPr>
              <w:spacing w:line="276" w:lineRule="auto"/>
              <w:jc w:val="center"/>
              <w:rPr>
                <w:sz w:val="16"/>
                <w:szCs w:val="16"/>
              </w:rPr>
            </w:pPr>
          </w:p>
        </w:tc>
        <w:tc>
          <w:tcPr>
            <w:tcW w:w="945" w:type="dxa"/>
            <w:vMerge/>
            <w:shd w:val="clear" w:color="auto" w:fill="auto"/>
          </w:tcPr>
          <w:p w14:paraId="251DF341" w14:textId="77777777" w:rsidR="00280FF0" w:rsidRDefault="00280FF0">
            <w:pPr>
              <w:spacing w:line="276" w:lineRule="auto"/>
              <w:jc w:val="center"/>
              <w:rPr>
                <w:sz w:val="16"/>
                <w:szCs w:val="16"/>
              </w:rPr>
            </w:pPr>
          </w:p>
        </w:tc>
      </w:tr>
      <w:tr w:rsidR="00280FF0" w14:paraId="0FDBB553" w14:textId="77777777">
        <w:trPr>
          <w:trHeight w:val="566"/>
        </w:trPr>
        <w:tc>
          <w:tcPr>
            <w:tcW w:w="1624" w:type="dxa"/>
            <w:vMerge w:val="restart"/>
            <w:shd w:val="clear" w:color="auto" w:fill="auto"/>
          </w:tcPr>
          <w:p w14:paraId="58B6902F" w14:textId="77777777" w:rsidR="00280FF0" w:rsidRDefault="003B213F">
            <w:pPr>
              <w:spacing w:line="276" w:lineRule="auto"/>
              <w:jc w:val="center"/>
              <w:rPr>
                <w:b/>
                <w:sz w:val="16"/>
                <w:szCs w:val="16"/>
              </w:rPr>
            </w:pPr>
            <w:r>
              <w:rPr>
                <w:b/>
                <w:bCs/>
                <w:sz w:val="16"/>
                <w:szCs w:val="16"/>
              </w:rPr>
              <w:t>13. Skatinti</w:t>
            </w:r>
            <w:r>
              <w:rPr>
                <w:b/>
                <w:sz w:val="16"/>
                <w:szCs w:val="16"/>
              </w:rPr>
              <w:t xml:space="preserve"> trumpų vertės kūrimo grandinių formavimąsi ir plėtrą tarp MVĮ </w:t>
            </w:r>
            <w:r>
              <w:rPr>
                <w:sz w:val="16"/>
                <w:szCs w:val="16"/>
              </w:rPr>
              <w:t xml:space="preserve"> </w:t>
            </w:r>
          </w:p>
          <w:p w14:paraId="6EC64ADD" w14:textId="77777777" w:rsidR="00280FF0" w:rsidRDefault="003B213F">
            <w:pPr>
              <w:spacing w:line="276" w:lineRule="auto"/>
              <w:jc w:val="center"/>
              <w:rPr>
                <w:sz w:val="16"/>
                <w:szCs w:val="16"/>
              </w:rPr>
            </w:pPr>
            <w:r>
              <w:rPr>
                <w:sz w:val="16"/>
                <w:szCs w:val="16"/>
              </w:rPr>
              <w:t>(Vidurio ir vakarų Lietuvos regionas)</w:t>
            </w:r>
          </w:p>
        </w:tc>
        <w:tc>
          <w:tcPr>
            <w:tcW w:w="781" w:type="dxa"/>
            <w:vMerge w:val="restart"/>
            <w:shd w:val="clear" w:color="auto" w:fill="auto"/>
          </w:tcPr>
          <w:p w14:paraId="483300C9" w14:textId="77777777" w:rsidR="00280FF0" w:rsidRDefault="003B213F">
            <w:pPr>
              <w:spacing w:line="276" w:lineRule="auto"/>
              <w:jc w:val="center"/>
              <w:rPr>
                <w:sz w:val="16"/>
                <w:szCs w:val="16"/>
              </w:rPr>
            </w:pPr>
            <w:r>
              <w:rPr>
                <w:sz w:val="16"/>
                <w:szCs w:val="16"/>
              </w:rPr>
              <w:t>I</w:t>
            </w:r>
          </w:p>
        </w:tc>
        <w:tc>
          <w:tcPr>
            <w:tcW w:w="1087" w:type="dxa"/>
            <w:vMerge w:val="restart"/>
            <w:shd w:val="clear" w:color="auto" w:fill="auto"/>
          </w:tcPr>
          <w:p w14:paraId="67B20CA3" w14:textId="77777777" w:rsidR="00280FF0" w:rsidRDefault="003B213F">
            <w:pPr>
              <w:spacing w:line="276" w:lineRule="auto"/>
              <w:jc w:val="center"/>
              <w:rPr>
                <w:sz w:val="16"/>
                <w:szCs w:val="16"/>
              </w:rPr>
            </w:pPr>
            <w:r>
              <w:rPr>
                <w:sz w:val="16"/>
                <w:szCs w:val="16"/>
              </w:rPr>
              <w:t>Nacionalinės plėtros įstaigos arba Europos investicijų bankas, tarptautinės finansų įstaigos, kuriose valstybė narė yra akcininkė, valstybinis bankas arba įstaiga, kurie įsteigti kaip profesinę finansinę veiklą vykdantys teisės subjektai</w:t>
            </w:r>
          </w:p>
        </w:tc>
        <w:tc>
          <w:tcPr>
            <w:tcW w:w="661" w:type="dxa"/>
            <w:vMerge w:val="restart"/>
            <w:shd w:val="clear" w:color="auto" w:fill="auto"/>
          </w:tcPr>
          <w:p w14:paraId="349BBF74" w14:textId="77777777" w:rsidR="00280FF0" w:rsidRDefault="003B213F">
            <w:pPr>
              <w:spacing w:line="276" w:lineRule="auto"/>
              <w:jc w:val="center"/>
              <w:rPr>
                <w:sz w:val="16"/>
                <w:szCs w:val="16"/>
              </w:rPr>
            </w:pPr>
            <w:r>
              <w:rPr>
                <w:sz w:val="16"/>
                <w:szCs w:val="16"/>
              </w:rPr>
              <w:t>-</w:t>
            </w:r>
          </w:p>
        </w:tc>
        <w:tc>
          <w:tcPr>
            <w:tcW w:w="910" w:type="dxa"/>
            <w:vMerge w:val="restart"/>
            <w:shd w:val="clear" w:color="auto" w:fill="auto"/>
          </w:tcPr>
          <w:p w14:paraId="560C90BE" w14:textId="77777777" w:rsidR="00280FF0" w:rsidRDefault="003B213F">
            <w:pPr>
              <w:spacing w:line="276" w:lineRule="auto"/>
              <w:jc w:val="center"/>
              <w:rPr>
                <w:sz w:val="16"/>
                <w:szCs w:val="16"/>
              </w:rPr>
            </w:pPr>
            <w:r>
              <w:rPr>
                <w:sz w:val="16"/>
                <w:szCs w:val="16"/>
              </w:rPr>
              <w:t>Taip</w:t>
            </w:r>
          </w:p>
        </w:tc>
        <w:tc>
          <w:tcPr>
            <w:tcW w:w="937" w:type="dxa"/>
            <w:vMerge w:val="restart"/>
            <w:shd w:val="clear" w:color="auto" w:fill="auto"/>
          </w:tcPr>
          <w:p w14:paraId="3B19AD6E" w14:textId="77777777" w:rsidR="00280FF0" w:rsidRDefault="003B213F">
            <w:pPr>
              <w:spacing w:line="276" w:lineRule="auto"/>
              <w:jc w:val="center"/>
              <w:rPr>
                <w:sz w:val="16"/>
                <w:szCs w:val="16"/>
              </w:rPr>
            </w:pPr>
            <w:r>
              <w:rPr>
                <w:sz w:val="16"/>
                <w:szCs w:val="16"/>
              </w:rPr>
              <w:t>FP</w:t>
            </w:r>
          </w:p>
        </w:tc>
        <w:tc>
          <w:tcPr>
            <w:tcW w:w="1745" w:type="dxa"/>
            <w:vMerge w:val="restart"/>
            <w:shd w:val="clear" w:color="auto" w:fill="auto"/>
          </w:tcPr>
          <w:p w14:paraId="631F17B8" w14:textId="77777777" w:rsidR="00280FF0" w:rsidRDefault="003B213F">
            <w:pPr>
              <w:spacing w:line="276" w:lineRule="auto"/>
              <w:jc w:val="center"/>
              <w:rPr>
                <w:iCs/>
                <w:sz w:val="16"/>
                <w:szCs w:val="16"/>
              </w:rPr>
            </w:pPr>
            <w:r>
              <w:rPr>
                <w:iCs/>
                <w:sz w:val="16"/>
                <w:szCs w:val="16"/>
              </w:rPr>
              <w:t>32 040</w:t>
            </w:r>
          </w:p>
          <w:p w14:paraId="3ADDE7FA" w14:textId="77777777" w:rsidR="00280FF0" w:rsidRDefault="00280FF0">
            <w:pPr>
              <w:spacing w:line="276" w:lineRule="auto"/>
              <w:rPr>
                <w:iCs/>
                <w:sz w:val="16"/>
                <w:szCs w:val="16"/>
              </w:rPr>
            </w:pPr>
          </w:p>
          <w:p w14:paraId="6E193E81" w14:textId="77777777" w:rsidR="00280FF0" w:rsidRDefault="003B213F">
            <w:pPr>
              <w:spacing w:line="276" w:lineRule="auto"/>
              <w:jc w:val="center"/>
              <w:rPr>
                <w:sz w:val="16"/>
                <w:szCs w:val="16"/>
              </w:rPr>
            </w:pPr>
            <w:r>
              <w:rPr>
                <w:sz w:val="16"/>
                <w:szCs w:val="16"/>
              </w:rPr>
              <w:t>13 852,588</w:t>
            </w:r>
          </w:p>
        </w:tc>
        <w:tc>
          <w:tcPr>
            <w:tcW w:w="1229" w:type="dxa"/>
            <w:vMerge w:val="restart"/>
            <w:shd w:val="clear" w:color="auto" w:fill="auto"/>
          </w:tcPr>
          <w:p w14:paraId="597FCF27" w14:textId="77777777" w:rsidR="00280FF0" w:rsidRDefault="003B213F">
            <w:pPr>
              <w:spacing w:line="276" w:lineRule="auto"/>
              <w:jc w:val="center"/>
              <w:rPr>
                <w:iCs/>
                <w:sz w:val="16"/>
                <w:szCs w:val="16"/>
              </w:rPr>
            </w:pPr>
            <w:r>
              <w:rPr>
                <w:iCs/>
                <w:sz w:val="16"/>
                <w:szCs w:val="16"/>
              </w:rPr>
              <w:t xml:space="preserve">2021–2027 m. IP </w:t>
            </w:r>
          </w:p>
          <w:p w14:paraId="173AE16A" w14:textId="77777777" w:rsidR="00280FF0" w:rsidRDefault="00280FF0">
            <w:pPr>
              <w:spacing w:line="276" w:lineRule="auto"/>
              <w:jc w:val="center"/>
              <w:rPr>
                <w:iCs/>
                <w:sz w:val="16"/>
                <w:szCs w:val="16"/>
              </w:rPr>
            </w:pPr>
          </w:p>
          <w:p w14:paraId="48E6559B" w14:textId="77777777" w:rsidR="00280FF0" w:rsidRDefault="003B213F">
            <w:pPr>
              <w:spacing w:line="276" w:lineRule="auto"/>
              <w:jc w:val="center"/>
              <w:rPr>
                <w:iCs/>
                <w:sz w:val="16"/>
                <w:szCs w:val="16"/>
              </w:rPr>
            </w:pPr>
            <w:r>
              <w:rPr>
                <w:iCs/>
                <w:sz w:val="16"/>
                <w:szCs w:val="16"/>
              </w:rPr>
              <w:t>Privačios  lėšos</w:t>
            </w:r>
          </w:p>
          <w:p w14:paraId="476EFAB1" w14:textId="77777777" w:rsidR="00280FF0" w:rsidRDefault="00280FF0">
            <w:pPr>
              <w:spacing w:line="276" w:lineRule="auto"/>
              <w:jc w:val="center"/>
              <w:rPr>
                <w:iCs/>
                <w:sz w:val="16"/>
                <w:szCs w:val="16"/>
              </w:rPr>
            </w:pPr>
          </w:p>
          <w:p w14:paraId="07943AE9" w14:textId="77777777" w:rsidR="00280FF0" w:rsidRDefault="00280FF0">
            <w:pPr>
              <w:spacing w:line="276" w:lineRule="auto"/>
              <w:rPr>
                <w:iCs/>
                <w:sz w:val="16"/>
                <w:szCs w:val="16"/>
              </w:rPr>
            </w:pPr>
          </w:p>
          <w:p w14:paraId="5CA4B19E" w14:textId="77777777" w:rsidR="00280FF0" w:rsidRDefault="00280FF0">
            <w:pPr>
              <w:spacing w:line="276" w:lineRule="auto"/>
              <w:jc w:val="center"/>
              <w:rPr>
                <w:sz w:val="16"/>
                <w:szCs w:val="16"/>
              </w:rPr>
            </w:pPr>
          </w:p>
        </w:tc>
        <w:tc>
          <w:tcPr>
            <w:tcW w:w="1733" w:type="dxa"/>
            <w:shd w:val="clear" w:color="auto" w:fill="auto"/>
          </w:tcPr>
          <w:p w14:paraId="353EE459" w14:textId="77777777" w:rsidR="00280FF0" w:rsidRDefault="003B213F">
            <w:pPr>
              <w:spacing w:line="276" w:lineRule="auto"/>
              <w:jc w:val="center"/>
              <w:rPr>
                <w:sz w:val="16"/>
                <w:szCs w:val="16"/>
              </w:rPr>
            </w:pPr>
            <w:r>
              <w:rPr>
                <w:sz w:val="16"/>
                <w:szCs w:val="16"/>
              </w:rPr>
              <w:t>P – paramą gavusios įmonės (iš kurių: labai mažos, mažosios, vidutinės ir didelės)</w:t>
            </w:r>
          </w:p>
        </w:tc>
        <w:tc>
          <w:tcPr>
            <w:tcW w:w="1192" w:type="dxa"/>
            <w:shd w:val="clear" w:color="auto" w:fill="auto"/>
          </w:tcPr>
          <w:p w14:paraId="48CAFE07" w14:textId="77777777" w:rsidR="00280FF0" w:rsidRDefault="00280FF0">
            <w:pPr>
              <w:jc w:val="center"/>
              <w:rPr>
                <w:sz w:val="16"/>
                <w:szCs w:val="16"/>
              </w:rPr>
            </w:pPr>
          </w:p>
          <w:p w14:paraId="2E802843" w14:textId="77777777" w:rsidR="00280FF0" w:rsidRDefault="003B213F">
            <w:pPr>
              <w:jc w:val="center"/>
              <w:rPr>
                <w:sz w:val="16"/>
                <w:szCs w:val="16"/>
              </w:rPr>
            </w:pPr>
            <w:r>
              <w:rPr>
                <w:sz w:val="16"/>
                <w:szCs w:val="16"/>
              </w:rPr>
              <w:t>33</w:t>
            </w:r>
          </w:p>
          <w:p w14:paraId="05956464" w14:textId="77777777" w:rsidR="00280FF0" w:rsidRDefault="003B213F">
            <w:pPr>
              <w:jc w:val="center"/>
              <w:rPr>
                <w:sz w:val="16"/>
                <w:szCs w:val="16"/>
              </w:rPr>
            </w:pPr>
            <w:r>
              <w:rPr>
                <w:sz w:val="16"/>
                <w:szCs w:val="16"/>
              </w:rPr>
              <w:t>(2029)</w:t>
            </w:r>
          </w:p>
          <w:p w14:paraId="4F38FFD5" w14:textId="77777777" w:rsidR="00280FF0" w:rsidRDefault="00280FF0">
            <w:pPr>
              <w:rPr>
                <w:sz w:val="16"/>
                <w:szCs w:val="16"/>
              </w:rPr>
            </w:pPr>
          </w:p>
          <w:p w14:paraId="58BB6E5C" w14:textId="77777777" w:rsidR="00280FF0" w:rsidRDefault="00280FF0">
            <w:pPr>
              <w:jc w:val="center"/>
              <w:rPr>
                <w:sz w:val="16"/>
                <w:szCs w:val="16"/>
              </w:rPr>
            </w:pPr>
          </w:p>
        </w:tc>
        <w:tc>
          <w:tcPr>
            <w:tcW w:w="1716" w:type="dxa"/>
            <w:vMerge w:val="restart"/>
            <w:shd w:val="clear" w:color="auto" w:fill="auto"/>
          </w:tcPr>
          <w:p w14:paraId="2985B36A" w14:textId="77777777" w:rsidR="00280FF0" w:rsidRDefault="003B213F">
            <w:pPr>
              <w:spacing w:line="276" w:lineRule="auto"/>
              <w:jc w:val="center"/>
              <w:rPr>
                <w:sz w:val="16"/>
                <w:szCs w:val="16"/>
              </w:rPr>
            </w:pPr>
            <w:r>
              <w:rPr>
                <w:sz w:val="16"/>
                <w:szCs w:val="16"/>
              </w:rPr>
              <w:t xml:space="preserve">VšĮ Centrinė projektų valdymo agentūra </w:t>
            </w:r>
          </w:p>
        </w:tc>
        <w:tc>
          <w:tcPr>
            <w:tcW w:w="945" w:type="dxa"/>
            <w:vMerge w:val="restart"/>
            <w:shd w:val="clear" w:color="auto" w:fill="auto"/>
          </w:tcPr>
          <w:p w14:paraId="0940A3E1" w14:textId="77777777" w:rsidR="00280FF0" w:rsidRDefault="00280FF0">
            <w:pPr>
              <w:spacing w:line="276" w:lineRule="auto"/>
              <w:jc w:val="center"/>
              <w:rPr>
                <w:sz w:val="16"/>
                <w:szCs w:val="16"/>
              </w:rPr>
            </w:pPr>
          </w:p>
        </w:tc>
      </w:tr>
      <w:tr w:rsidR="00280FF0" w14:paraId="12AE821E" w14:textId="77777777">
        <w:trPr>
          <w:trHeight w:val="566"/>
        </w:trPr>
        <w:tc>
          <w:tcPr>
            <w:tcW w:w="1624" w:type="dxa"/>
            <w:vMerge/>
            <w:shd w:val="clear" w:color="auto" w:fill="auto"/>
          </w:tcPr>
          <w:p w14:paraId="7AC7E8AC" w14:textId="77777777" w:rsidR="00280FF0" w:rsidRDefault="00280FF0">
            <w:pPr>
              <w:spacing w:line="276" w:lineRule="auto"/>
              <w:jc w:val="center"/>
              <w:rPr>
                <w:b/>
                <w:bCs/>
                <w:sz w:val="16"/>
                <w:szCs w:val="16"/>
              </w:rPr>
            </w:pPr>
          </w:p>
        </w:tc>
        <w:tc>
          <w:tcPr>
            <w:tcW w:w="781" w:type="dxa"/>
            <w:vMerge/>
            <w:shd w:val="clear" w:color="auto" w:fill="auto"/>
          </w:tcPr>
          <w:p w14:paraId="6235FF2D" w14:textId="77777777" w:rsidR="00280FF0" w:rsidRDefault="00280FF0">
            <w:pPr>
              <w:spacing w:line="276" w:lineRule="auto"/>
              <w:jc w:val="center"/>
              <w:rPr>
                <w:sz w:val="16"/>
                <w:szCs w:val="16"/>
              </w:rPr>
            </w:pPr>
          </w:p>
        </w:tc>
        <w:tc>
          <w:tcPr>
            <w:tcW w:w="1087" w:type="dxa"/>
            <w:vMerge/>
            <w:shd w:val="clear" w:color="auto" w:fill="auto"/>
          </w:tcPr>
          <w:p w14:paraId="4C8B4261" w14:textId="77777777" w:rsidR="00280FF0" w:rsidRDefault="00280FF0">
            <w:pPr>
              <w:spacing w:line="276" w:lineRule="auto"/>
              <w:jc w:val="center"/>
              <w:rPr>
                <w:sz w:val="16"/>
                <w:szCs w:val="16"/>
              </w:rPr>
            </w:pPr>
          </w:p>
        </w:tc>
        <w:tc>
          <w:tcPr>
            <w:tcW w:w="661" w:type="dxa"/>
            <w:vMerge/>
            <w:shd w:val="clear" w:color="auto" w:fill="auto"/>
          </w:tcPr>
          <w:p w14:paraId="157E65B2" w14:textId="77777777" w:rsidR="00280FF0" w:rsidRDefault="00280FF0">
            <w:pPr>
              <w:spacing w:line="276" w:lineRule="auto"/>
              <w:jc w:val="center"/>
              <w:rPr>
                <w:sz w:val="16"/>
                <w:szCs w:val="16"/>
              </w:rPr>
            </w:pPr>
          </w:p>
        </w:tc>
        <w:tc>
          <w:tcPr>
            <w:tcW w:w="910" w:type="dxa"/>
            <w:vMerge/>
            <w:shd w:val="clear" w:color="auto" w:fill="auto"/>
          </w:tcPr>
          <w:p w14:paraId="2D102B11" w14:textId="77777777" w:rsidR="00280FF0" w:rsidRDefault="00280FF0">
            <w:pPr>
              <w:spacing w:line="276" w:lineRule="auto"/>
              <w:jc w:val="center"/>
              <w:rPr>
                <w:sz w:val="16"/>
                <w:szCs w:val="16"/>
              </w:rPr>
            </w:pPr>
          </w:p>
        </w:tc>
        <w:tc>
          <w:tcPr>
            <w:tcW w:w="937" w:type="dxa"/>
            <w:vMerge/>
            <w:shd w:val="clear" w:color="auto" w:fill="auto"/>
          </w:tcPr>
          <w:p w14:paraId="6050F700" w14:textId="77777777" w:rsidR="00280FF0" w:rsidRDefault="00280FF0">
            <w:pPr>
              <w:spacing w:line="276" w:lineRule="auto"/>
              <w:jc w:val="center"/>
              <w:rPr>
                <w:sz w:val="16"/>
                <w:szCs w:val="16"/>
              </w:rPr>
            </w:pPr>
          </w:p>
        </w:tc>
        <w:tc>
          <w:tcPr>
            <w:tcW w:w="1745" w:type="dxa"/>
            <w:vMerge/>
            <w:shd w:val="clear" w:color="auto" w:fill="auto"/>
          </w:tcPr>
          <w:p w14:paraId="1D20B450" w14:textId="77777777" w:rsidR="00280FF0" w:rsidRDefault="00280FF0">
            <w:pPr>
              <w:spacing w:line="276" w:lineRule="auto"/>
              <w:jc w:val="center"/>
              <w:rPr>
                <w:iCs/>
                <w:sz w:val="16"/>
                <w:szCs w:val="16"/>
              </w:rPr>
            </w:pPr>
          </w:p>
        </w:tc>
        <w:tc>
          <w:tcPr>
            <w:tcW w:w="1229" w:type="dxa"/>
            <w:vMerge/>
            <w:shd w:val="clear" w:color="auto" w:fill="auto"/>
          </w:tcPr>
          <w:p w14:paraId="0AB21777"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6D3ADEC2" w14:textId="77777777" w:rsidR="00280FF0" w:rsidRDefault="003B213F">
            <w:pPr>
              <w:spacing w:line="276" w:lineRule="auto"/>
              <w:jc w:val="center"/>
              <w:rPr>
                <w:sz w:val="16"/>
                <w:szCs w:val="16"/>
              </w:rPr>
            </w:pPr>
            <w:r>
              <w:rPr>
                <w:sz w:val="16"/>
                <w:szCs w:val="16"/>
              </w:rPr>
              <w:t>P – Paramą gavusios įmonės (iš kurių: labai mažos)</w:t>
            </w:r>
          </w:p>
        </w:tc>
        <w:tc>
          <w:tcPr>
            <w:tcW w:w="1192" w:type="dxa"/>
            <w:shd w:val="clear" w:color="auto" w:fill="FFFFFF" w:themeFill="background1"/>
            <w:vAlign w:val="center"/>
          </w:tcPr>
          <w:p w14:paraId="0680B0F7" w14:textId="77777777" w:rsidR="00280FF0" w:rsidRDefault="003B213F">
            <w:pPr>
              <w:jc w:val="center"/>
              <w:rPr>
                <w:sz w:val="16"/>
                <w:szCs w:val="16"/>
              </w:rPr>
            </w:pPr>
            <w:r>
              <w:rPr>
                <w:iCs/>
                <w:sz w:val="16"/>
                <w:szCs w:val="16"/>
              </w:rPr>
              <w:t>n/a</w:t>
            </w:r>
          </w:p>
        </w:tc>
        <w:tc>
          <w:tcPr>
            <w:tcW w:w="1716" w:type="dxa"/>
            <w:vMerge/>
            <w:shd w:val="clear" w:color="auto" w:fill="auto"/>
          </w:tcPr>
          <w:p w14:paraId="1211AA35" w14:textId="77777777" w:rsidR="00280FF0" w:rsidRDefault="00280FF0">
            <w:pPr>
              <w:spacing w:line="276" w:lineRule="auto"/>
              <w:jc w:val="center"/>
              <w:rPr>
                <w:sz w:val="16"/>
                <w:szCs w:val="16"/>
              </w:rPr>
            </w:pPr>
          </w:p>
        </w:tc>
        <w:tc>
          <w:tcPr>
            <w:tcW w:w="945" w:type="dxa"/>
            <w:vMerge/>
            <w:shd w:val="clear" w:color="auto" w:fill="auto"/>
          </w:tcPr>
          <w:p w14:paraId="4ABB68C1" w14:textId="77777777" w:rsidR="00280FF0" w:rsidRDefault="00280FF0">
            <w:pPr>
              <w:spacing w:line="276" w:lineRule="auto"/>
              <w:jc w:val="center"/>
              <w:rPr>
                <w:sz w:val="16"/>
                <w:szCs w:val="16"/>
              </w:rPr>
            </w:pPr>
          </w:p>
        </w:tc>
      </w:tr>
      <w:tr w:rsidR="00280FF0" w14:paraId="27120A02" w14:textId="77777777">
        <w:trPr>
          <w:trHeight w:val="566"/>
        </w:trPr>
        <w:tc>
          <w:tcPr>
            <w:tcW w:w="1624" w:type="dxa"/>
            <w:vMerge/>
            <w:shd w:val="clear" w:color="auto" w:fill="auto"/>
          </w:tcPr>
          <w:p w14:paraId="4BC26FBF" w14:textId="77777777" w:rsidR="00280FF0" w:rsidRDefault="00280FF0">
            <w:pPr>
              <w:spacing w:line="276" w:lineRule="auto"/>
              <w:jc w:val="center"/>
              <w:rPr>
                <w:b/>
                <w:bCs/>
                <w:sz w:val="16"/>
                <w:szCs w:val="16"/>
              </w:rPr>
            </w:pPr>
          </w:p>
        </w:tc>
        <w:tc>
          <w:tcPr>
            <w:tcW w:w="781" w:type="dxa"/>
            <w:vMerge/>
            <w:shd w:val="clear" w:color="auto" w:fill="auto"/>
          </w:tcPr>
          <w:p w14:paraId="7D45CAB9" w14:textId="77777777" w:rsidR="00280FF0" w:rsidRDefault="00280FF0">
            <w:pPr>
              <w:spacing w:line="276" w:lineRule="auto"/>
              <w:jc w:val="center"/>
              <w:rPr>
                <w:sz w:val="16"/>
                <w:szCs w:val="16"/>
              </w:rPr>
            </w:pPr>
          </w:p>
        </w:tc>
        <w:tc>
          <w:tcPr>
            <w:tcW w:w="1087" w:type="dxa"/>
            <w:vMerge/>
            <w:shd w:val="clear" w:color="auto" w:fill="auto"/>
          </w:tcPr>
          <w:p w14:paraId="797F2153" w14:textId="77777777" w:rsidR="00280FF0" w:rsidRDefault="00280FF0">
            <w:pPr>
              <w:spacing w:line="276" w:lineRule="auto"/>
              <w:jc w:val="center"/>
              <w:rPr>
                <w:sz w:val="16"/>
                <w:szCs w:val="16"/>
              </w:rPr>
            </w:pPr>
          </w:p>
        </w:tc>
        <w:tc>
          <w:tcPr>
            <w:tcW w:w="661" w:type="dxa"/>
            <w:vMerge/>
            <w:shd w:val="clear" w:color="auto" w:fill="auto"/>
          </w:tcPr>
          <w:p w14:paraId="1D2E72C0" w14:textId="77777777" w:rsidR="00280FF0" w:rsidRDefault="00280FF0">
            <w:pPr>
              <w:spacing w:line="276" w:lineRule="auto"/>
              <w:jc w:val="center"/>
              <w:rPr>
                <w:sz w:val="16"/>
                <w:szCs w:val="16"/>
              </w:rPr>
            </w:pPr>
          </w:p>
        </w:tc>
        <w:tc>
          <w:tcPr>
            <w:tcW w:w="910" w:type="dxa"/>
            <w:vMerge/>
            <w:shd w:val="clear" w:color="auto" w:fill="auto"/>
          </w:tcPr>
          <w:p w14:paraId="19F5047F" w14:textId="77777777" w:rsidR="00280FF0" w:rsidRDefault="00280FF0">
            <w:pPr>
              <w:spacing w:line="276" w:lineRule="auto"/>
              <w:jc w:val="center"/>
              <w:rPr>
                <w:sz w:val="16"/>
                <w:szCs w:val="16"/>
              </w:rPr>
            </w:pPr>
          </w:p>
        </w:tc>
        <w:tc>
          <w:tcPr>
            <w:tcW w:w="937" w:type="dxa"/>
            <w:vMerge/>
            <w:shd w:val="clear" w:color="auto" w:fill="auto"/>
          </w:tcPr>
          <w:p w14:paraId="67BA4052" w14:textId="77777777" w:rsidR="00280FF0" w:rsidRDefault="00280FF0">
            <w:pPr>
              <w:spacing w:line="276" w:lineRule="auto"/>
              <w:jc w:val="center"/>
              <w:rPr>
                <w:sz w:val="16"/>
                <w:szCs w:val="16"/>
              </w:rPr>
            </w:pPr>
          </w:p>
        </w:tc>
        <w:tc>
          <w:tcPr>
            <w:tcW w:w="1745" w:type="dxa"/>
            <w:vMerge/>
            <w:shd w:val="clear" w:color="auto" w:fill="auto"/>
          </w:tcPr>
          <w:p w14:paraId="6F426EDD" w14:textId="77777777" w:rsidR="00280FF0" w:rsidRDefault="00280FF0">
            <w:pPr>
              <w:spacing w:line="276" w:lineRule="auto"/>
              <w:jc w:val="center"/>
              <w:rPr>
                <w:iCs/>
                <w:sz w:val="16"/>
                <w:szCs w:val="16"/>
              </w:rPr>
            </w:pPr>
          </w:p>
        </w:tc>
        <w:tc>
          <w:tcPr>
            <w:tcW w:w="1229" w:type="dxa"/>
            <w:vMerge/>
            <w:shd w:val="clear" w:color="auto" w:fill="auto"/>
          </w:tcPr>
          <w:p w14:paraId="62A415C2"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4BE3AEE2" w14:textId="77777777" w:rsidR="00280FF0" w:rsidRDefault="003B213F">
            <w:pPr>
              <w:spacing w:line="276" w:lineRule="auto"/>
              <w:jc w:val="center"/>
              <w:rPr>
                <w:sz w:val="16"/>
                <w:szCs w:val="16"/>
              </w:rPr>
            </w:pPr>
            <w:r>
              <w:rPr>
                <w:sz w:val="16"/>
                <w:szCs w:val="16"/>
              </w:rPr>
              <w:t>P – Paramą gavusios įmonės (iš kurių: mažosios)</w:t>
            </w:r>
          </w:p>
        </w:tc>
        <w:tc>
          <w:tcPr>
            <w:tcW w:w="1192" w:type="dxa"/>
            <w:shd w:val="clear" w:color="auto" w:fill="FFFFFF" w:themeFill="background1"/>
            <w:vAlign w:val="center"/>
          </w:tcPr>
          <w:p w14:paraId="78B8F428" w14:textId="77777777" w:rsidR="00280FF0" w:rsidRDefault="003B213F">
            <w:pPr>
              <w:jc w:val="center"/>
              <w:rPr>
                <w:sz w:val="16"/>
                <w:szCs w:val="16"/>
              </w:rPr>
            </w:pPr>
            <w:r>
              <w:rPr>
                <w:iCs/>
                <w:sz w:val="16"/>
                <w:szCs w:val="16"/>
              </w:rPr>
              <w:t>n/a</w:t>
            </w:r>
          </w:p>
        </w:tc>
        <w:tc>
          <w:tcPr>
            <w:tcW w:w="1716" w:type="dxa"/>
            <w:vMerge/>
            <w:shd w:val="clear" w:color="auto" w:fill="auto"/>
          </w:tcPr>
          <w:p w14:paraId="6A7B9D7C" w14:textId="77777777" w:rsidR="00280FF0" w:rsidRDefault="00280FF0">
            <w:pPr>
              <w:spacing w:line="276" w:lineRule="auto"/>
              <w:jc w:val="center"/>
              <w:rPr>
                <w:sz w:val="16"/>
                <w:szCs w:val="16"/>
              </w:rPr>
            </w:pPr>
          </w:p>
        </w:tc>
        <w:tc>
          <w:tcPr>
            <w:tcW w:w="945" w:type="dxa"/>
            <w:vMerge/>
            <w:shd w:val="clear" w:color="auto" w:fill="auto"/>
          </w:tcPr>
          <w:p w14:paraId="2355A119" w14:textId="77777777" w:rsidR="00280FF0" w:rsidRDefault="00280FF0">
            <w:pPr>
              <w:spacing w:line="276" w:lineRule="auto"/>
              <w:jc w:val="center"/>
              <w:rPr>
                <w:sz w:val="16"/>
                <w:szCs w:val="16"/>
              </w:rPr>
            </w:pPr>
          </w:p>
        </w:tc>
      </w:tr>
      <w:tr w:rsidR="00280FF0" w14:paraId="1E148410" w14:textId="77777777">
        <w:trPr>
          <w:trHeight w:val="566"/>
        </w:trPr>
        <w:tc>
          <w:tcPr>
            <w:tcW w:w="1624" w:type="dxa"/>
            <w:vMerge/>
            <w:shd w:val="clear" w:color="auto" w:fill="auto"/>
          </w:tcPr>
          <w:p w14:paraId="7A16C4F7" w14:textId="77777777" w:rsidR="00280FF0" w:rsidRDefault="00280FF0">
            <w:pPr>
              <w:spacing w:line="276" w:lineRule="auto"/>
              <w:jc w:val="center"/>
              <w:rPr>
                <w:b/>
                <w:bCs/>
                <w:sz w:val="16"/>
                <w:szCs w:val="16"/>
              </w:rPr>
            </w:pPr>
          </w:p>
        </w:tc>
        <w:tc>
          <w:tcPr>
            <w:tcW w:w="781" w:type="dxa"/>
            <w:vMerge/>
            <w:shd w:val="clear" w:color="auto" w:fill="auto"/>
          </w:tcPr>
          <w:p w14:paraId="568F3A8E" w14:textId="77777777" w:rsidR="00280FF0" w:rsidRDefault="00280FF0">
            <w:pPr>
              <w:spacing w:line="276" w:lineRule="auto"/>
              <w:jc w:val="center"/>
              <w:rPr>
                <w:sz w:val="16"/>
                <w:szCs w:val="16"/>
              </w:rPr>
            </w:pPr>
          </w:p>
        </w:tc>
        <w:tc>
          <w:tcPr>
            <w:tcW w:w="1087" w:type="dxa"/>
            <w:vMerge/>
            <w:shd w:val="clear" w:color="auto" w:fill="auto"/>
          </w:tcPr>
          <w:p w14:paraId="4FC6391E" w14:textId="77777777" w:rsidR="00280FF0" w:rsidRDefault="00280FF0">
            <w:pPr>
              <w:spacing w:line="276" w:lineRule="auto"/>
              <w:jc w:val="center"/>
              <w:rPr>
                <w:sz w:val="16"/>
                <w:szCs w:val="16"/>
              </w:rPr>
            </w:pPr>
          </w:p>
        </w:tc>
        <w:tc>
          <w:tcPr>
            <w:tcW w:w="661" w:type="dxa"/>
            <w:vMerge/>
            <w:shd w:val="clear" w:color="auto" w:fill="auto"/>
          </w:tcPr>
          <w:p w14:paraId="028A2472" w14:textId="77777777" w:rsidR="00280FF0" w:rsidRDefault="00280FF0">
            <w:pPr>
              <w:spacing w:line="276" w:lineRule="auto"/>
              <w:jc w:val="center"/>
              <w:rPr>
                <w:sz w:val="16"/>
                <w:szCs w:val="16"/>
              </w:rPr>
            </w:pPr>
          </w:p>
        </w:tc>
        <w:tc>
          <w:tcPr>
            <w:tcW w:w="910" w:type="dxa"/>
            <w:vMerge/>
            <w:shd w:val="clear" w:color="auto" w:fill="auto"/>
          </w:tcPr>
          <w:p w14:paraId="08A4D626" w14:textId="77777777" w:rsidR="00280FF0" w:rsidRDefault="00280FF0">
            <w:pPr>
              <w:spacing w:line="276" w:lineRule="auto"/>
              <w:jc w:val="center"/>
              <w:rPr>
                <w:sz w:val="16"/>
                <w:szCs w:val="16"/>
              </w:rPr>
            </w:pPr>
          </w:p>
        </w:tc>
        <w:tc>
          <w:tcPr>
            <w:tcW w:w="937" w:type="dxa"/>
            <w:vMerge/>
            <w:shd w:val="clear" w:color="auto" w:fill="auto"/>
          </w:tcPr>
          <w:p w14:paraId="36B83424" w14:textId="77777777" w:rsidR="00280FF0" w:rsidRDefault="00280FF0">
            <w:pPr>
              <w:spacing w:line="276" w:lineRule="auto"/>
              <w:jc w:val="center"/>
              <w:rPr>
                <w:sz w:val="16"/>
                <w:szCs w:val="16"/>
              </w:rPr>
            </w:pPr>
          </w:p>
        </w:tc>
        <w:tc>
          <w:tcPr>
            <w:tcW w:w="1745" w:type="dxa"/>
            <w:vMerge/>
            <w:shd w:val="clear" w:color="auto" w:fill="auto"/>
          </w:tcPr>
          <w:p w14:paraId="53B52CB9" w14:textId="77777777" w:rsidR="00280FF0" w:rsidRDefault="00280FF0">
            <w:pPr>
              <w:spacing w:line="276" w:lineRule="auto"/>
              <w:jc w:val="center"/>
              <w:rPr>
                <w:iCs/>
                <w:sz w:val="16"/>
                <w:szCs w:val="16"/>
              </w:rPr>
            </w:pPr>
          </w:p>
        </w:tc>
        <w:tc>
          <w:tcPr>
            <w:tcW w:w="1229" w:type="dxa"/>
            <w:vMerge/>
            <w:shd w:val="clear" w:color="auto" w:fill="auto"/>
          </w:tcPr>
          <w:p w14:paraId="68819616"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4E67C4E0" w14:textId="77777777" w:rsidR="00280FF0" w:rsidRDefault="003B213F">
            <w:pPr>
              <w:spacing w:line="276" w:lineRule="auto"/>
              <w:jc w:val="center"/>
              <w:rPr>
                <w:sz w:val="16"/>
                <w:szCs w:val="16"/>
              </w:rPr>
            </w:pPr>
            <w:r>
              <w:rPr>
                <w:sz w:val="16"/>
                <w:szCs w:val="16"/>
              </w:rPr>
              <w:t>P – Paramą gavusios įmonės (iš kurių: vidutinės)</w:t>
            </w:r>
          </w:p>
        </w:tc>
        <w:tc>
          <w:tcPr>
            <w:tcW w:w="1192" w:type="dxa"/>
            <w:shd w:val="clear" w:color="auto" w:fill="FFFFFF" w:themeFill="background1"/>
            <w:vAlign w:val="center"/>
          </w:tcPr>
          <w:p w14:paraId="7DF89B04" w14:textId="77777777" w:rsidR="00280FF0" w:rsidRDefault="003B213F">
            <w:pPr>
              <w:jc w:val="center"/>
              <w:rPr>
                <w:sz w:val="16"/>
                <w:szCs w:val="16"/>
              </w:rPr>
            </w:pPr>
            <w:r>
              <w:rPr>
                <w:iCs/>
                <w:sz w:val="16"/>
                <w:szCs w:val="16"/>
              </w:rPr>
              <w:t>n/a</w:t>
            </w:r>
          </w:p>
        </w:tc>
        <w:tc>
          <w:tcPr>
            <w:tcW w:w="1716" w:type="dxa"/>
            <w:vMerge/>
            <w:shd w:val="clear" w:color="auto" w:fill="auto"/>
          </w:tcPr>
          <w:p w14:paraId="455FD9E5" w14:textId="77777777" w:rsidR="00280FF0" w:rsidRDefault="00280FF0">
            <w:pPr>
              <w:spacing w:line="276" w:lineRule="auto"/>
              <w:jc w:val="center"/>
              <w:rPr>
                <w:sz w:val="16"/>
                <w:szCs w:val="16"/>
              </w:rPr>
            </w:pPr>
          </w:p>
        </w:tc>
        <w:tc>
          <w:tcPr>
            <w:tcW w:w="945" w:type="dxa"/>
            <w:vMerge/>
            <w:shd w:val="clear" w:color="auto" w:fill="auto"/>
          </w:tcPr>
          <w:p w14:paraId="09370055" w14:textId="77777777" w:rsidR="00280FF0" w:rsidRDefault="00280FF0">
            <w:pPr>
              <w:spacing w:line="276" w:lineRule="auto"/>
              <w:jc w:val="center"/>
              <w:rPr>
                <w:sz w:val="16"/>
                <w:szCs w:val="16"/>
              </w:rPr>
            </w:pPr>
          </w:p>
        </w:tc>
      </w:tr>
      <w:tr w:rsidR="00280FF0" w14:paraId="0D91C41A" w14:textId="77777777">
        <w:trPr>
          <w:trHeight w:val="564"/>
        </w:trPr>
        <w:tc>
          <w:tcPr>
            <w:tcW w:w="1624" w:type="dxa"/>
            <w:vMerge/>
            <w:shd w:val="clear" w:color="auto" w:fill="auto"/>
          </w:tcPr>
          <w:p w14:paraId="141B22B9" w14:textId="77777777" w:rsidR="00280FF0" w:rsidRDefault="00280FF0">
            <w:pPr>
              <w:spacing w:line="276" w:lineRule="auto"/>
              <w:jc w:val="center"/>
              <w:rPr>
                <w:sz w:val="16"/>
                <w:szCs w:val="16"/>
              </w:rPr>
            </w:pPr>
          </w:p>
        </w:tc>
        <w:tc>
          <w:tcPr>
            <w:tcW w:w="781" w:type="dxa"/>
            <w:vMerge/>
            <w:shd w:val="clear" w:color="auto" w:fill="auto"/>
          </w:tcPr>
          <w:p w14:paraId="700FBC91" w14:textId="77777777" w:rsidR="00280FF0" w:rsidRDefault="00280FF0">
            <w:pPr>
              <w:spacing w:line="276" w:lineRule="auto"/>
              <w:jc w:val="center"/>
              <w:rPr>
                <w:sz w:val="16"/>
                <w:szCs w:val="16"/>
              </w:rPr>
            </w:pPr>
          </w:p>
        </w:tc>
        <w:tc>
          <w:tcPr>
            <w:tcW w:w="1087" w:type="dxa"/>
            <w:vMerge/>
            <w:shd w:val="clear" w:color="auto" w:fill="auto"/>
          </w:tcPr>
          <w:p w14:paraId="26C1EAB5" w14:textId="77777777" w:rsidR="00280FF0" w:rsidRDefault="00280FF0">
            <w:pPr>
              <w:spacing w:line="276" w:lineRule="auto"/>
              <w:jc w:val="center"/>
              <w:rPr>
                <w:sz w:val="16"/>
                <w:szCs w:val="16"/>
              </w:rPr>
            </w:pPr>
          </w:p>
        </w:tc>
        <w:tc>
          <w:tcPr>
            <w:tcW w:w="661" w:type="dxa"/>
            <w:vMerge/>
            <w:shd w:val="clear" w:color="auto" w:fill="auto"/>
          </w:tcPr>
          <w:p w14:paraId="7855E81C" w14:textId="77777777" w:rsidR="00280FF0" w:rsidRDefault="00280FF0">
            <w:pPr>
              <w:spacing w:line="276" w:lineRule="auto"/>
              <w:jc w:val="center"/>
              <w:rPr>
                <w:sz w:val="16"/>
                <w:szCs w:val="16"/>
              </w:rPr>
            </w:pPr>
          </w:p>
        </w:tc>
        <w:tc>
          <w:tcPr>
            <w:tcW w:w="910" w:type="dxa"/>
            <w:vMerge/>
            <w:shd w:val="clear" w:color="auto" w:fill="auto"/>
          </w:tcPr>
          <w:p w14:paraId="12B66985" w14:textId="77777777" w:rsidR="00280FF0" w:rsidRDefault="00280FF0">
            <w:pPr>
              <w:spacing w:line="276" w:lineRule="auto"/>
              <w:jc w:val="center"/>
              <w:rPr>
                <w:sz w:val="16"/>
                <w:szCs w:val="16"/>
              </w:rPr>
            </w:pPr>
          </w:p>
        </w:tc>
        <w:tc>
          <w:tcPr>
            <w:tcW w:w="937" w:type="dxa"/>
            <w:vMerge/>
            <w:shd w:val="clear" w:color="auto" w:fill="auto"/>
          </w:tcPr>
          <w:p w14:paraId="7AFAC3CB" w14:textId="77777777" w:rsidR="00280FF0" w:rsidRDefault="00280FF0">
            <w:pPr>
              <w:spacing w:line="276" w:lineRule="auto"/>
              <w:jc w:val="center"/>
              <w:rPr>
                <w:sz w:val="16"/>
                <w:szCs w:val="16"/>
              </w:rPr>
            </w:pPr>
          </w:p>
        </w:tc>
        <w:tc>
          <w:tcPr>
            <w:tcW w:w="1745" w:type="dxa"/>
            <w:vMerge/>
            <w:shd w:val="clear" w:color="auto" w:fill="auto"/>
          </w:tcPr>
          <w:p w14:paraId="01363098" w14:textId="77777777" w:rsidR="00280FF0" w:rsidRDefault="00280FF0">
            <w:pPr>
              <w:spacing w:line="276" w:lineRule="auto"/>
              <w:jc w:val="center"/>
              <w:rPr>
                <w:iCs/>
                <w:sz w:val="16"/>
                <w:szCs w:val="16"/>
              </w:rPr>
            </w:pPr>
          </w:p>
        </w:tc>
        <w:tc>
          <w:tcPr>
            <w:tcW w:w="1229" w:type="dxa"/>
            <w:vMerge/>
            <w:shd w:val="clear" w:color="auto" w:fill="auto"/>
          </w:tcPr>
          <w:p w14:paraId="16F2F5C9" w14:textId="77777777" w:rsidR="00280FF0" w:rsidRDefault="00280FF0">
            <w:pPr>
              <w:spacing w:line="276" w:lineRule="auto"/>
              <w:jc w:val="center"/>
              <w:rPr>
                <w:iCs/>
                <w:sz w:val="16"/>
                <w:szCs w:val="16"/>
              </w:rPr>
            </w:pPr>
          </w:p>
        </w:tc>
        <w:tc>
          <w:tcPr>
            <w:tcW w:w="1733" w:type="dxa"/>
            <w:shd w:val="clear" w:color="auto" w:fill="auto"/>
          </w:tcPr>
          <w:p w14:paraId="01CBED33" w14:textId="77777777" w:rsidR="00280FF0" w:rsidRDefault="003B213F">
            <w:pPr>
              <w:spacing w:line="276" w:lineRule="auto"/>
              <w:jc w:val="center"/>
              <w:rPr>
                <w:sz w:val="16"/>
                <w:szCs w:val="16"/>
              </w:rPr>
            </w:pPr>
            <w:r>
              <w:rPr>
                <w:sz w:val="16"/>
                <w:szCs w:val="16"/>
              </w:rPr>
              <w:t>P – paramą finansinėmis priemonėmis gavusios įmonės</w:t>
            </w:r>
          </w:p>
        </w:tc>
        <w:tc>
          <w:tcPr>
            <w:tcW w:w="1192" w:type="dxa"/>
            <w:shd w:val="clear" w:color="auto" w:fill="auto"/>
          </w:tcPr>
          <w:p w14:paraId="07577FF4" w14:textId="77777777" w:rsidR="00280FF0" w:rsidRDefault="00280FF0">
            <w:pPr>
              <w:jc w:val="center"/>
              <w:rPr>
                <w:sz w:val="16"/>
                <w:szCs w:val="16"/>
              </w:rPr>
            </w:pPr>
          </w:p>
          <w:p w14:paraId="42D47B3D" w14:textId="77777777" w:rsidR="00280FF0" w:rsidRDefault="003B213F">
            <w:pPr>
              <w:jc w:val="center"/>
              <w:rPr>
                <w:sz w:val="16"/>
                <w:szCs w:val="16"/>
              </w:rPr>
            </w:pPr>
            <w:r>
              <w:rPr>
                <w:sz w:val="16"/>
                <w:szCs w:val="16"/>
              </w:rPr>
              <w:t>55</w:t>
            </w:r>
          </w:p>
          <w:p w14:paraId="6C889FD6" w14:textId="77777777" w:rsidR="00280FF0" w:rsidRDefault="003B213F">
            <w:pPr>
              <w:jc w:val="center"/>
              <w:rPr>
                <w:sz w:val="16"/>
                <w:szCs w:val="16"/>
              </w:rPr>
            </w:pPr>
            <w:r>
              <w:rPr>
                <w:sz w:val="16"/>
                <w:szCs w:val="16"/>
              </w:rPr>
              <w:t>(2029)</w:t>
            </w:r>
          </w:p>
        </w:tc>
        <w:tc>
          <w:tcPr>
            <w:tcW w:w="1716" w:type="dxa"/>
            <w:vMerge/>
            <w:shd w:val="clear" w:color="auto" w:fill="auto"/>
          </w:tcPr>
          <w:p w14:paraId="5068D565" w14:textId="77777777" w:rsidR="00280FF0" w:rsidRDefault="00280FF0">
            <w:pPr>
              <w:spacing w:line="276" w:lineRule="auto"/>
              <w:jc w:val="center"/>
              <w:rPr>
                <w:sz w:val="16"/>
                <w:szCs w:val="16"/>
              </w:rPr>
            </w:pPr>
          </w:p>
        </w:tc>
        <w:tc>
          <w:tcPr>
            <w:tcW w:w="945" w:type="dxa"/>
            <w:vMerge/>
            <w:shd w:val="clear" w:color="auto" w:fill="auto"/>
          </w:tcPr>
          <w:p w14:paraId="60CF58E2" w14:textId="77777777" w:rsidR="00280FF0" w:rsidRDefault="00280FF0">
            <w:pPr>
              <w:spacing w:line="276" w:lineRule="auto"/>
              <w:jc w:val="center"/>
              <w:rPr>
                <w:sz w:val="16"/>
                <w:szCs w:val="16"/>
              </w:rPr>
            </w:pPr>
          </w:p>
        </w:tc>
      </w:tr>
      <w:tr w:rsidR="00280FF0" w14:paraId="338ADC6A" w14:textId="77777777">
        <w:trPr>
          <w:trHeight w:val="564"/>
        </w:trPr>
        <w:tc>
          <w:tcPr>
            <w:tcW w:w="1624" w:type="dxa"/>
            <w:vMerge/>
            <w:shd w:val="clear" w:color="auto" w:fill="auto"/>
          </w:tcPr>
          <w:p w14:paraId="2C1CBF6F" w14:textId="77777777" w:rsidR="00280FF0" w:rsidRDefault="00280FF0">
            <w:pPr>
              <w:spacing w:line="276" w:lineRule="auto"/>
              <w:jc w:val="center"/>
              <w:rPr>
                <w:sz w:val="16"/>
                <w:szCs w:val="16"/>
              </w:rPr>
            </w:pPr>
          </w:p>
        </w:tc>
        <w:tc>
          <w:tcPr>
            <w:tcW w:w="781" w:type="dxa"/>
            <w:vMerge/>
            <w:shd w:val="clear" w:color="auto" w:fill="auto"/>
          </w:tcPr>
          <w:p w14:paraId="65E8E2AF" w14:textId="77777777" w:rsidR="00280FF0" w:rsidRDefault="00280FF0">
            <w:pPr>
              <w:spacing w:line="276" w:lineRule="auto"/>
              <w:jc w:val="center"/>
              <w:rPr>
                <w:sz w:val="16"/>
                <w:szCs w:val="16"/>
              </w:rPr>
            </w:pPr>
          </w:p>
        </w:tc>
        <w:tc>
          <w:tcPr>
            <w:tcW w:w="1087" w:type="dxa"/>
            <w:vMerge/>
            <w:shd w:val="clear" w:color="auto" w:fill="auto"/>
          </w:tcPr>
          <w:p w14:paraId="324D39DA" w14:textId="77777777" w:rsidR="00280FF0" w:rsidRDefault="00280FF0">
            <w:pPr>
              <w:spacing w:line="276" w:lineRule="auto"/>
              <w:jc w:val="center"/>
              <w:rPr>
                <w:sz w:val="16"/>
                <w:szCs w:val="16"/>
              </w:rPr>
            </w:pPr>
          </w:p>
        </w:tc>
        <w:tc>
          <w:tcPr>
            <w:tcW w:w="661" w:type="dxa"/>
            <w:vMerge/>
            <w:shd w:val="clear" w:color="auto" w:fill="auto"/>
          </w:tcPr>
          <w:p w14:paraId="57B137B6" w14:textId="77777777" w:rsidR="00280FF0" w:rsidRDefault="00280FF0">
            <w:pPr>
              <w:spacing w:line="276" w:lineRule="auto"/>
              <w:jc w:val="center"/>
              <w:rPr>
                <w:sz w:val="16"/>
                <w:szCs w:val="16"/>
              </w:rPr>
            </w:pPr>
          </w:p>
        </w:tc>
        <w:tc>
          <w:tcPr>
            <w:tcW w:w="910" w:type="dxa"/>
            <w:vMerge/>
            <w:shd w:val="clear" w:color="auto" w:fill="auto"/>
          </w:tcPr>
          <w:p w14:paraId="44B320F3" w14:textId="77777777" w:rsidR="00280FF0" w:rsidRDefault="00280FF0">
            <w:pPr>
              <w:spacing w:line="276" w:lineRule="auto"/>
              <w:jc w:val="center"/>
              <w:rPr>
                <w:sz w:val="16"/>
                <w:szCs w:val="16"/>
              </w:rPr>
            </w:pPr>
          </w:p>
        </w:tc>
        <w:tc>
          <w:tcPr>
            <w:tcW w:w="937" w:type="dxa"/>
            <w:vMerge/>
            <w:shd w:val="clear" w:color="auto" w:fill="auto"/>
          </w:tcPr>
          <w:p w14:paraId="2703F055" w14:textId="77777777" w:rsidR="00280FF0" w:rsidRDefault="00280FF0">
            <w:pPr>
              <w:spacing w:line="276" w:lineRule="auto"/>
              <w:jc w:val="center"/>
              <w:rPr>
                <w:sz w:val="16"/>
                <w:szCs w:val="16"/>
              </w:rPr>
            </w:pPr>
          </w:p>
        </w:tc>
        <w:tc>
          <w:tcPr>
            <w:tcW w:w="1745" w:type="dxa"/>
            <w:vMerge/>
            <w:shd w:val="clear" w:color="auto" w:fill="auto"/>
          </w:tcPr>
          <w:p w14:paraId="5D27AF7D" w14:textId="77777777" w:rsidR="00280FF0" w:rsidRDefault="00280FF0">
            <w:pPr>
              <w:spacing w:line="276" w:lineRule="auto"/>
              <w:jc w:val="center"/>
              <w:rPr>
                <w:iCs/>
                <w:sz w:val="16"/>
                <w:szCs w:val="16"/>
              </w:rPr>
            </w:pPr>
          </w:p>
        </w:tc>
        <w:tc>
          <w:tcPr>
            <w:tcW w:w="1229" w:type="dxa"/>
            <w:vMerge/>
            <w:shd w:val="clear" w:color="auto" w:fill="auto"/>
          </w:tcPr>
          <w:p w14:paraId="56843A9B" w14:textId="77777777" w:rsidR="00280FF0" w:rsidRDefault="00280FF0">
            <w:pPr>
              <w:spacing w:line="276" w:lineRule="auto"/>
              <w:jc w:val="center"/>
              <w:rPr>
                <w:iCs/>
                <w:sz w:val="16"/>
                <w:szCs w:val="16"/>
              </w:rPr>
            </w:pPr>
          </w:p>
        </w:tc>
        <w:tc>
          <w:tcPr>
            <w:tcW w:w="1733" w:type="dxa"/>
            <w:vAlign w:val="center"/>
          </w:tcPr>
          <w:p w14:paraId="29C9313D" w14:textId="77777777" w:rsidR="00280FF0" w:rsidRDefault="003B213F">
            <w:pPr>
              <w:spacing w:line="276" w:lineRule="auto"/>
              <w:jc w:val="center"/>
              <w:rPr>
                <w:sz w:val="16"/>
                <w:szCs w:val="16"/>
              </w:rPr>
            </w:pPr>
            <w:r>
              <w:rPr>
                <w:sz w:val="16"/>
                <w:szCs w:val="16"/>
              </w:rPr>
              <w:t>R – Produktų ar procesų inovacijas diegiančios labai mažos, mažos ir vidutinės įmonės (MVĮ)</w:t>
            </w:r>
          </w:p>
        </w:tc>
        <w:tc>
          <w:tcPr>
            <w:tcW w:w="1192" w:type="dxa"/>
            <w:vAlign w:val="center"/>
          </w:tcPr>
          <w:p w14:paraId="2672BE57" w14:textId="77777777" w:rsidR="00280FF0" w:rsidRDefault="003B213F">
            <w:pPr>
              <w:jc w:val="center"/>
              <w:rPr>
                <w:sz w:val="16"/>
                <w:szCs w:val="16"/>
              </w:rPr>
            </w:pPr>
            <w:r>
              <w:rPr>
                <w:sz w:val="16"/>
                <w:szCs w:val="16"/>
              </w:rPr>
              <w:t>64,5</w:t>
            </w:r>
          </w:p>
          <w:p w14:paraId="1AFCC688" w14:textId="77777777" w:rsidR="00280FF0" w:rsidRDefault="003B213F">
            <w:pPr>
              <w:jc w:val="center"/>
              <w:rPr>
                <w:sz w:val="16"/>
                <w:szCs w:val="16"/>
              </w:rPr>
            </w:pPr>
            <w:r>
              <w:rPr>
                <w:sz w:val="16"/>
                <w:szCs w:val="16"/>
              </w:rPr>
              <w:t>(2030)</w:t>
            </w:r>
          </w:p>
        </w:tc>
        <w:tc>
          <w:tcPr>
            <w:tcW w:w="1716" w:type="dxa"/>
            <w:vMerge/>
            <w:shd w:val="clear" w:color="auto" w:fill="auto"/>
          </w:tcPr>
          <w:p w14:paraId="6E590859" w14:textId="77777777" w:rsidR="00280FF0" w:rsidRDefault="00280FF0">
            <w:pPr>
              <w:spacing w:line="276" w:lineRule="auto"/>
              <w:jc w:val="center"/>
              <w:rPr>
                <w:sz w:val="16"/>
                <w:szCs w:val="16"/>
              </w:rPr>
            </w:pPr>
          </w:p>
        </w:tc>
        <w:tc>
          <w:tcPr>
            <w:tcW w:w="945" w:type="dxa"/>
            <w:vMerge/>
            <w:shd w:val="clear" w:color="auto" w:fill="auto"/>
          </w:tcPr>
          <w:p w14:paraId="68A24055" w14:textId="77777777" w:rsidR="00280FF0" w:rsidRDefault="00280FF0">
            <w:pPr>
              <w:spacing w:line="276" w:lineRule="auto"/>
              <w:jc w:val="center"/>
              <w:rPr>
                <w:sz w:val="16"/>
                <w:szCs w:val="16"/>
              </w:rPr>
            </w:pPr>
          </w:p>
        </w:tc>
      </w:tr>
      <w:tr w:rsidR="00280FF0" w14:paraId="631F5274" w14:textId="77777777">
        <w:trPr>
          <w:trHeight w:val="564"/>
        </w:trPr>
        <w:tc>
          <w:tcPr>
            <w:tcW w:w="1624" w:type="dxa"/>
            <w:vMerge/>
            <w:shd w:val="clear" w:color="auto" w:fill="auto"/>
          </w:tcPr>
          <w:p w14:paraId="713698AF" w14:textId="77777777" w:rsidR="00280FF0" w:rsidRDefault="00280FF0">
            <w:pPr>
              <w:spacing w:line="276" w:lineRule="auto"/>
              <w:jc w:val="center"/>
              <w:rPr>
                <w:sz w:val="16"/>
                <w:szCs w:val="16"/>
              </w:rPr>
            </w:pPr>
          </w:p>
        </w:tc>
        <w:tc>
          <w:tcPr>
            <w:tcW w:w="781" w:type="dxa"/>
            <w:vMerge/>
            <w:shd w:val="clear" w:color="auto" w:fill="auto"/>
          </w:tcPr>
          <w:p w14:paraId="568C6B08" w14:textId="77777777" w:rsidR="00280FF0" w:rsidRDefault="00280FF0">
            <w:pPr>
              <w:spacing w:line="276" w:lineRule="auto"/>
              <w:jc w:val="center"/>
              <w:rPr>
                <w:sz w:val="16"/>
                <w:szCs w:val="16"/>
              </w:rPr>
            </w:pPr>
          </w:p>
        </w:tc>
        <w:tc>
          <w:tcPr>
            <w:tcW w:w="1087" w:type="dxa"/>
            <w:vMerge/>
            <w:shd w:val="clear" w:color="auto" w:fill="auto"/>
          </w:tcPr>
          <w:p w14:paraId="63F2FCAD" w14:textId="77777777" w:rsidR="00280FF0" w:rsidRDefault="00280FF0">
            <w:pPr>
              <w:spacing w:line="276" w:lineRule="auto"/>
              <w:jc w:val="center"/>
              <w:rPr>
                <w:sz w:val="16"/>
                <w:szCs w:val="16"/>
              </w:rPr>
            </w:pPr>
          </w:p>
        </w:tc>
        <w:tc>
          <w:tcPr>
            <w:tcW w:w="661" w:type="dxa"/>
            <w:vMerge/>
            <w:shd w:val="clear" w:color="auto" w:fill="auto"/>
          </w:tcPr>
          <w:p w14:paraId="7BD472D4" w14:textId="77777777" w:rsidR="00280FF0" w:rsidRDefault="00280FF0">
            <w:pPr>
              <w:spacing w:line="276" w:lineRule="auto"/>
              <w:jc w:val="center"/>
              <w:rPr>
                <w:sz w:val="16"/>
                <w:szCs w:val="16"/>
              </w:rPr>
            </w:pPr>
          </w:p>
        </w:tc>
        <w:tc>
          <w:tcPr>
            <w:tcW w:w="910" w:type="dxa"/>
            <w:vMerge/>
            <w:shd w:val="clear" w:color="auto" w:fill="auto"/>
          </w:tcPr>
          <w:p w14:paraId="20462421" w14:textId="77777777" w:rsidR="00280FF0" w:rsidRDefault="00280FF0">
            <w:pPr>
              <w:spacing w:line="276" w:lineRule="auto"/>
              <w:jc w:val="center"/>
              <w:rPr>
                <w:sz w:val="16"/>
                <w:szCs w:val="16"/>
              </w:rPr>
            </w:pPr>
          </w:p>
        </w:tc>
        <w:tc>
          <w:tcPr>
            <w:tcW w:w="937" w:type="dxa"/>
            <w:vMerge/>
            <w:shd w:val="clear" w:color="auto" w:fill="auto"/>
          </w:tcPr>
          <w:p w14:paraId="3DE4DC3B" w14:textId="77777777" w:rsidR="00280FF0" w:rsidRDefault="00280FF0">
            <w:pPr>
              <w:spacing w:line="276" w:lineRule="auto"/>
              <w:jc w:val="center"/>
              <w:rPr>
                <w:sz w:val="16"/>
                <w:szCs w:val="16"/>
              </w:rPr>
            </w:pPr>
          </w:p>
        </w:tc>
        <w:tc>
          <w:tcPr>
            <w:tcW w:w="1745" w:type="dxa"/>
            <w:vMerge/>
            <w:shd w:val="clear" w:color="auto" w:fill="auto"/>
          </w:tcPr>
          <w:p w14:paraId="0FE19FE6" w14:textId="77777777" w:rsidR="00280FF0" w:rsidRDefault="00280FF0">
            <w:pPr>
              <w:spacing w:line="276" w:lineRule="auto"/>
              <w:jc w:val="center"/>
              <w:rPr>
                <w:iCs/>
                <w:sz w:val="16"/>
                <w:szCs w:val="16"/>
              </w:rPr>
            </w:pPr>
          </w:p>
        </w:tc>
        <w:tc>
          <w:tcPr>
            <w:tcW w:w="1229" w:type="dxa"/>
            <w:vMerge/>
            <w:shd w:val="clear" w:color="auto" w:fill="auto"/>
          </w:tcPr>
          <w:p w14:paraId="5DBFF393" w14:textId="77777777" w:rsidR="00280FF0" w:rsidRDefault="00280FF0">
            <w:pPr>
              <w:spacing w:line="276" w:lineRule="auto"/>
              <w:jc w:val="center"/>
              <w:rPr>
                <w:iCs/>
                <w:sz w:val="16"/>
                <w:szCs w:val="16"/>
              </w:rPr>
            </w:pPr>
          </w:p>
        </w:tc>
        <w:tc>
          <w:tcPr>
            <w:tcW w:w="1733" w:type="dxa"/>
            <w:vAlign w:val="center"/>
          </w:tcPr>
          <w:p w14:paraId="27F03103" w14:textId="77777777" w:rsidR="00280FF0" w:rsidRDefault="003B213F">
            <w:pPr>
              <w:spacing w:line="276" w:lineRule="auto"/>
              <w:jc w:val="center"/>
              <w:rPr>
                <w:sz w:val="16"/>
                <w:szCs w:val="16"/>
              </w:rPr>
            </w:pPr>
            <w:r>
              <w:rPr>
                <w:sz w:val="16"/>
                <w:szCs w:val="16"/>
              </w:rPr>
              <w:t>R – Inovatyvios  MVĮ, bendradarbiaujančios su kitomis įmonėmis</w:t>
            </w:r>
          </w:p>
        </w:tc>
        <w:tc>
          <w:tcPr>
            <w:tcW w:w="1192" w:type="dxa"/>
            <w:vAlign w:val="center"/>
          </w:tcPr>
          <w:p w14:paraId="4494F510" w14:textId="77777777" w:rsidR="00280FF0" w:rsidRDefault="003B213F">
            <w:pPr>
              <w:jc w:val="center"/>
              <w:rPr>
                <w:sz w:val="16"/>
                <w:szCs w:val="16"/>
              </w:rPr>
            </w:pPr>
            <w:r>
              <w:rPr>
                <w:sz w:val="16"/>
                <w:szCs w:val="16"/>
              </w:rPr>
              <w:t xml:space="preserve">37,7 </w:t>
            </w:r>
          </w:p>
          <w:p w14:paraId="218A50C3" w14:textId="77777777" w:rsidR="00280FF0" w:rsidRDefault="003B213F">
            <w:pPr>
              <w:jc w:val="center"/>
              <w:rPr>
                <w:sz w:val="16"/>
                <w:szCs w:val="16"/>
              </w:rPr>
            </w:pPr>
            <w:r>
              <w:rPr>
                <w:sz w:val="16"/>
                <w:szCs w:val="16"/>
              </w:rPr>
              <w:t>(2030)</w:t>
            </w:r>
          </w:p>
        </w:tc>
        <w:tc>
          <w:tcPr>
            <w:tcW w:w="1716" w:type="dxa"/>
            <w:vMerge/>
            <w:shd w:val="clear" w:color="auto" w:fill="auto"/>
          </w:tcPr>
          <w:p w14:paraId="52491C89" w14:textId="77777777" w:rsidR="00280FF0" w:rsidRDefault="00280FF0">
            <w:pPr>
              <w:spacing w:line="276" w:lineRule="auto"/>
              <w:jc w:val="center"/>
              <w:rPr>
                <w:sz w:val="16"/>
                <w:szCs w:val="16"/>
              </w:rPr>
            </w:pPr>
          </w:p>
        </w:tc>
        <w:tc>
          <w:tcPr>
            <w:tcW w:w="945" w:type="dxa"/>
            <w:vMerge/>
            <w:shd w:val="clear" w:color="auto" w:fill="auto"/>
          </w:tcPr>
          <w:p w14:paraId="59D8897C" w14:textId="77777777" w:rsidR="00280FF0" w:rsidRDefault="00280FF0">
            <w:pPr>
              <w:spacing w:line="276" w:lineRule="auto"/>
              <w:jc w:val="center"/>
              <w:rPr>
                <w:sz w:val="16"/>
                <w:szCs w:val="16"/>
              </w:rPr>
            </w:pPr>
          </w:p>
        </w:tc>
      </w:tr>
      <w:tr w:rsidR="00280FF0" w14:paraId="324C7FDF" w14:textId="77777777">
        <w:trPr>
          <w:trHeight w:val="564"/>
        </w:trPr>
        <w:tc>
          <w:tcPr>
            <w:tcW w:w="1624" w:type="dxa"/>
            <w:vMerge/>
            <w:shd w:val="clear" w:color="auto" w:fill="auto"/>
          </w:tcPr>
          <w:p w14:paraId="43AB285F" w14:textId="77777777" w:rsidR="00280FF0" w:rsidRDefault="00280FF0">
            <w:pPr>
              <w:spacing w:line="276" w:lineRule="auto"/>
              <w:jc w:val="center"/>
              <w:rPr>
                <w:sz w:val="16"/>
                <w:szCs w:val="16"/>
              </w:rPr>
            </w:pPr>
          </w:p>
        </w:tc>
        <w:tc>
          <w:tcPr>
            <w:tcW w:w="781" w:type="dxa"/>
            <w:vMerge/>
            <w:shd w:val="clear" w:color="auto" w:fill="auto"/>
          </w:tcPr>
          <w:p w14:paraId="1838A47F" w14:textId="77777777" w:rsidR="00280FF0" w:rsidRDefault="00280FF0">
            <w:pPr>
              <w:spacing w:line="276" w:lineRule="auto"/>
              <w:jc w:val="center"/>
              <w:rPr>
                <w:sz w:val="16"/>
                <w:szCs w:val="16"/>
              </w:rPr>
            </w:pPr>
          </w:p>
        </w:tc>
        <w:tc>
          <w:tcPr>
            <w:tcW w:w="1087" w:type="dxa"/>
            <w:vMerge/>
            <w:shd w:val="clear" w:color="auto" w:fill="auto"/>
          </w:tcPr>
          <w:p w14:paraId="500B69C3" w14:textId="77777777" w:rsidR="00280FF0" w:rsidRDefault="00280FF0">
            <w:pPr>
              <w:spacing w:line="276" w:lineRule="auto"/>
              <w:jc w:val="center"/>
              <w:rPr>
                <w:sz w:val="16"/>
                <w:szCs w:val="16"/>
              </w:rPr>
            </w:pPr>
          </w:p>
        </w:tc>
        <w:tc>
          <w:tcPr>
            <w:tcW w:w="661" w:type="dxa"/>
            <w:vMerge/>
            <w:shd w:val="clear" w:color="auto" w:fill="auto"/>
          </w:tcPr>
          <w:p w14:paraId="60E53E92" w14:textId="77777777" w:rsidR="00280FF0" w:rsidRDefault="00280FF0">
            <w:pPr>
              <w:spacing w:line="276" w:lineRule="auto"/>
              <w:jc w:val="center"/>
              <w:rPr>
                <w:sz w:val="16"/>
                <w:szCs w:val="16"/>
              </w:rPr>
            </w:pPr>
          </w:p>
        </w:tc>
        <w:tc>
          <w:tcPr>
            <w:tcW w:w="910" w:type="dxa"/>
            <w:vMerge/>
            <w:shd w:val="clear" w:color="auto" w:fill="auto"/>
          </w:tcPr>
          <w:p w14:paraId="559E53FC" w14:textId="77777777" w:rsidR="00280FF0" w:rsidRDefault="00280FF0">
            <w:pPr>
              <w:spacing w:line="276" w:lineRule="auto"/>
              <w:jc w:val="center"/>
              <w:rPr>
                <w:sz w:val="16"/>
                <w:szCs w:val="16"/>
              </w:rPr>
            </w:pPr>
          </w:p>
        </w:tc>
        <w:tc>
          <w:tcPr>
            <w:tcW w:w="937" w:type="dxa"/>
            <w:vMerge/>
            <w:shd w:val="clear" w:color="auto" w:fill="auto"/>
          </w:tcPr>
          <w:p w14:paraId="3608C86F" w14:textId="77777777" w:rsidR="00280FF0" w:rsidRDefault="00280FF0">
            <w:pPr>
              <w:spacing w:line="276" w:lineRule="auto"/>
              <w:jc w:val="center"/>
              <w:rPr>
                <w:sz w:val="16"/>
                <w:szCs w:val="16"/>
              </w:rPr>
            </w:pPr>
          </w:p>
        </w:tc>
        <w:tc>
          <w:tcPr>
            <w:tcW w:w="1745" w:type="dxa"/>
            <w:vMerge/>
            <w:shd w:val="clear" w:color="auto" w:fill="auto"/>
          </w:tcPr>
          <w:p w14:paraId="09FE14A8" w14:textId="77777777" w:rsidR="00280FF0" w:rsidRDefault="00280FF0">
            <w:pPr>
              <w:spacing w:line="276" w:lineRule="auto"/>
              <w:jc w:val="center"/>
              <w:rPr>
                <w:iCs/>
                <w:sz w:val="16"/>
                <w:szCs w:val="16"/>
              </w:rPr>
            </w:pPr>
          </w:p>
        </w:tc>
        <w:tc>
          <w:tcPr>
            <w:tcW w:w="1229" w:type="dxa"/>
            <w:vMerge/>
            <w:shd w:val="clear" w:color="auto" w:fill="auto"/>
          </w:tcPr>
          <w:p w14:paraId="736B2BB3" w14:textId="77777777" w:rsidR="00280FF0" w:rsidRDefault="00280FF0">
            <w:pPr>
              <w:spacing w:line="276" w:lineRule="auto"/>
              <w:jc w:val="center"/>
              <w:rPr>
                <w:iCs/>
                <w:sz w:val="16"/>
                <w:szCs w:val="16"/>
              </w:rPr>
            </w:pPr>
          </w:p>
        </w:tc>
        <w:tc>
          <w:tcPr>
            <w:tcW w:w="1733" w:type="dxa"/>
            <w:shd w:val="clear" w:color="auto" w:fill="auto"/>
          </w:tcPr>
          <w:p w14:paraId="7178547B" w14:textId="77777777" w:rsidR="00280FF0" w:rsidRDefault="003B213F">
            <w:pPr>
              <w:spacing w:line="276" w:lineRule="auto"/>
              <w:jc w:val="center"/>
              <w:rPr>
                <w:sz w:val="16"/>
                <w:szCs w:val="16"/>
              </w:rPr>
            </w:pPr>
            <w:r>
              <w:rPr>
                <w:sz w:val="16"/>
                <w:szCs w:val="16"/>
              </w:rPr>
              <w:t>R – Paramą gavusiuose subjektuose sukurtos darbo vietos</w:t>
            </w:r>
          </w:p>
        </w:tc>
        <w:tc>
          <w:tcPr>
            <w:tcW w:w="1192" w:type="dxa"/>
            <w:shd w:val="clear" w:color="auto" w:fill="auto"/>
          </w:tcPr>
          <w:p w14:paraId="304DE699" w14:textId="77777777" w:rsidR="00280FF0" w:rsidRDefault="00280FF0">
            <w:pPr>
              <w:jc w:val="center"/>
              <w:rPr>
                <w:sz w:val="16"/>
                <w:szCs w:val="16"/>
              </w:rPr>
            </w:pPr>
          </w:p>
          <w:p w14:paraId="3794556C" w14:textId="77777777" w:rsidR="00280FF0" w:rsidRDefault="003B213F">
            <w:pPr>
              <w:jc w:val="center"/>
              <w:rPr>
                <w:sz w:val="16"/>
                <w:szCs w:val="16"/>
              </w:rPr>
            </w:pPr>
            <w:r>
              <w:rPr>
                <w:sz w:val="16"/>
                <w:szCs w:val="16"/>
              </w:rPr>
              <w:t>234</w:t>
            </w:r>
          </w:p>
          <w:p w14:paraId="509DE1E8" w14:textId="77777777" w:rsidR="00280FF0" w:rsidRDefault="003B213F">
            <w:pPr>
              <w:jc w:val="center"/>
              <w:rPr>
                <w:sz w:val="16"/>
                <w:szCs w:val="16"/>
              </w:rPr>
            </w:pPr>
            <w:r>
              <w:rPr>
                <w:sz w:val="16"/>
                <w:szCs w:val="16"/>
              </w:rPr>
              <w:t>(2029)</w:t>
            </w:r>
          </w:p>
        </w:tc>
        <w:tc>
          <w:tcPr>
            <w:tcW w:w="1716" w:type="dxa"/>
            <w:vMerge/>
            <w:shd w:val="clear" w:color="auto" w:fill="auto"/>
          </w:tcPr>
          <w:p w14:paraId="53F05AAB" w14:textId="77777777" w:rsidR="00280FF0" w:rsidRDefault="00280FF0">
            <w:pPr>
              <w:spacing w:line="276" w:lineRule="auto"/>
              <w:jc w:val="center"/>
              <w:rPr>
                <w:sz w:val="16"/>
                <w:szCs w:val="16"/>
              </w:rPr>
            </w:pPr>
          </w:p>
        </w:tc>
        <w:tc>
          <w:tcPr>
            <w:tcW w:w="945" w:type="dxa"/>
            <w:vMerge/>
            <w:shd w:val="clear" w:color="auto" w:fill="auto"/>
          </w:tcPr>
          <w:p w14:paraId="46D346B6" w14:textId="77777777" w:rsidR="00280FF0" w:rsidRDefault="00280FF0">
            <w:pPr>
              <w:spacing w:line="276" w:lineRule="auto"/>
              <w:jc w:val="center"/>
              <w:rPr>
                <w:sz w:val="16"/>
                <w:szCs w:val="16"/>
              </w:rPr>
            </w:pPr>
          </w:p>
        </w:tc>
      </w:tr>
      <w:tr w:rsidR="00280FF0" w14:paraId="5039C9DB" w14:textId="77777777">
        <w:trPr>
          <w:trHeight w:val="564"/>
        </w:trPr>
        <w:tc>
          <w:tcPr>
            <w:tcW w:w="1624" w:type="dxa"/>
            <w:vMerge/>
            <w:shd w:val="clear" w:color="auto" w:fill="auto"/>
          </w:tcPr>
          <w:p w14:paraId="3BD259FD" w14:textId="77777777" w:rsidR="00280FF0" w:rsidRDefault="00280FF0">
            <w:pPr>
              <w:spacing w:line="276" w:lineRule="auto"/>
              <w:jc w:val="center"/>
              <w:rPr>
                <w:sz w:val="16"/>
                <w:szCs w:val="16"/>
              </w:rPr>
            </w:pPr>
          </w:p>
        </w:tc>
        <w:tc>
          <w:tcPr>
            <w:tcW w:w="781" w:type="dxa"/>
            <w:vMerge/>
            <w:shd w:val="clear" w:color="auto" w:fill="auto"/>
          </w:tcPr>
          <w:p w14:paraId="0FD31FCC" w14:textId="77777777" w:rsidR="00280FF0" w:rsidRDefault="00280FF0">
            <w:pPr>
              <w:spacing w:line="276" w:lineRule="auto"/>
              <w:jc w:val="center"/>
              <w:rPr>
                <w:sz w:val="16"/>
                <w:szCs w:val="16"/>
              </w:rPr>
            </w:pPr>
          </w:p>
        </w:tc>
        <w:tc>
          <w:tcPr>
            <w:tcW w:w="1087" w:type="dxa"/>
            <w:vMerge/>
            <w:shd w:val="clear" w:color="auto" w:fill="auto"/>
          </w:tcPr>
          <w:p w14:paraId="31778344" w14:textId="77777777" w:rsidR="00280FF0" w:rsidRDefault="00280FF0">
            <w:pPr>
              <w:spacing w:line="276" w:lineRule="auto"/>
              <w:jc w:val="center"/>
              <w:rPr>
                <w:sz w:val="16"/>
                <w:szCs w:val="16"/>
              </w:rPr>
            </w:pPr>
          </w:p>
        </w:tc>
        <w:tc>
          <w:tcPr>
            <w:tcW w:w="661" w:type="dxa"/>
            <w:vMerge/>
            <w:shd w:val="clear" w:color="auto" w:fill="auto"/>
          </w:tcPr>
          <w:p w14:paraId="50F39D58" w14:textId="77777777" w:rsidR="00280FF0" w:rsidRDefault="00280FF0">
            <w:pPr>
              <w:spacing w:line="276" w:lineRule="auto"/>
              <w:jc w:val="center"/>
              <w:rPr>
                <w:sz w:val="16"/>
                <w:szCs w:val="16"/>
              </w:rPr>
            </w:pPr>
          </w:p>
        </w:tc>
        <w:tc>
          <w:tcPr>
            <w:tcW w:w="910" w:type="dxa"/>
            <w:vMerge/>
            <w:shd w:val="clear" w:color="auto" w:fill="auto"/>
          </w:tcPr>
          <w:p w14:paraId="2CE82A69" w14:textId="77777777" w:rsidR="00280FF0" w:rsidRDefault="00280FF0">
            <w:pPr>
              <w:spacing w:line="276" w:lineRule="auto"/>
              <w:jc w:val="center"/>
              <w:rPr>
                <w:sz w:val="16"/>
                <w:szCs w:val="16"/>
              </w:rPr>
            </w:pPr>
          </w:p>
        </w:tc>
        <w:tc>
          <w:tcPr>
            <w:tcW w:w="937" w:type="dxa"/>
            <w:vMerge/>
            <w:shd w:val="clear" w:color="auto" w:fill="auto"/>
          </w:tcPr>
          <w:p w14:paraId="61AFD822" w14:textId="77777777" w:rsidR="00280FF0" w:rsidRDefault="00280FF0">
            <w:pPr>
              <w:spacing w:line="276" w:lineRule="auto"/>
              <w:jc w:val="center"/>
              <w:rPr>
                <w:sz w:val="16"/>
                <w:szCs w:val="16"/>
              </w:rPr>
            </w:pPr>
          </w:p>
        </w:tc>
        <w:tc>
          <w:tcPr>
            <w:tcW w:w="1745" w:type="dxa"/>
            <w:vMerge/>
            <w:shd w:val="clear" w:color="auto" w:fill="auto"/>
          </w:tcPr>
          <w:p w14:paraId="32036FF6" w14:textId="77777777" w:rsidR="00280FF0" w:rsidRDefault="00280FF0">
            <w:pPr>
              <w:spacing w:line="276" w:lineRule="auto"/>
              <w:jc w:val="center"/>
              <w:rPr>
                <w:iCs/>
                <w:sz w:val="16"/>
                <w:szCs w:val="16"/>
              </w:rPr>
            </w:pPr>
          </w:p>
        </w:tc>
        <w:tc>
          <w:tcPr>
            <w:tcW w:w="1229" w:type="dxa"/>
            <w:vMerge/>
            <w:shd w:val="clear" w:color="auto" w:fill="auto"/>
          </w:tcPr>
          <w:p w14:paraId="48EB0184" w14:textId="77777777" w:rsidR="00280FF0" w:rsidRDefault="00280FF0">
            <w:pPr>
              <w:spacing w:line="276" w:lineRule="auto"/>
              <w:jc w:val="center"/>
              <w:rPr>
                <w:iCs/>
                <w:sz w:val="16"/>
                <w:szCs w:val="16"/>
              </w:rPr>
            </w:pPr>
          </w:p>
        </w:tc>
        <w:tc>
          <w:tcPr>
            <w:tcW w:w="1733" w:type="dxa"/>
            <w:shd w:val="clear" w:color="auto" w:fill="auto"/>
          </w:tcPr>
          <w:p w14:paraId="7AA5F3ED" w14:textId="77777777" w:rsidR="00280FF0" w:rsidRDefault="003B213F">
            <w:pPr>
              <w:spacing w:line="276" w:lineRule="auto"/>
              <w:jc w:val="center"/>
              <w:rPr>
                <w:sz w:val="16"/>
                <w:szCs w:val="16"/>
              </w:rPr>
            </w:pPr>
            <w:r>
              <w:rPr>
                <w:sz w:val="16"/>
                <w:szCs w:val="16"/>
              </w:rPr>
              <w:t>R – Privačiosios investicijos, papildančios viešąją paramą, (iš kurių: dotacijos, finansinės priemonės)</w:t>
            </w:r>
          </w:p>
        </w:tc>
        <w:tc>
          <w:tcPr>
            <w:tcW w:w="1192" w:type="dxa"/>
            <w:shd w:val="clear" w:color="auto" w:fill="auto"/>
          </w:tcPr>
          <w:p w14:paraId="4B8BB62B" w14:textId="77777777" w:rsidR="00280FF0" w:rsidRDefault="00280FF0">
            <w:pPr>
              <w:jc w:val="center"/>
              <w:rPr>
                <w:sz w:val="16"/>
                <w:szCs w:val="16"/>
              </w:rPr>
            </w:pPr>
          </w:p>
          <w:p w14:paraId="49D87F30" w14:textId="77777777" w:rsidR="00280FF0" w:rsidRDefault="003B213F">
            <w:pPr>
              <w:jc w:val="center"/>
              <w:rPr>
                <w:sz w:val="16"/>
                <w:szCs w:val="16"/>
              </w:rPr>
            </w:pPr>
            <w:r>
              <w:rPr>
                <w:sz w:val="16"/>
                <w:szCs w:val="16"/>
              </w:rPr>
              <w:t>13 852 588</w:t>
            </w:r>
          </w:p>
          <w:p w14:paraId="1194400A" w14:textId="77777777" w:rsidR="00280FF0" w:rsidRDefault="003B213F">
            <w:pPr>
              <w:jc w:val="center"/>
              <w:rPr>
                <w:sz w:val="16"/>
                <w:szCs w:val="16"/>
              </w:rPr>
            </w:pPr>
            <w:r>
              <w:rPr>
                <w:sz w:val="16"/>
                <w:szCs w:val="16"/>
              </w:rPr>
              <w:t>(2029)</w:t>
            </w:r>
          </w:p>
          <w:p w14:paraId="7F696CD0" w14:textId="77777777" w:rsidR="00280FF0" w:rsidRDefault="00280FF0">
            <w:pPr>
              <w:jc w:val="center"/>
              <w:rPr>
                <w:sz w:val="16"/>
                <w:szCs w:val="16"/>
              </w:rPr>
            </w:pPr>
          </w:p>
        </w:tc>
        <w:tc>
          <w:tcPr>
            <w:tcW w:w="1716" w:type="dxa"/>
            <w:vMerge/>
            <w:shd w:val="clear" w:color="auto" w:fill="auto"/>
          </w:tcPr>
          <w:p w14:paraId="0A8055B6" w14:textId="77777777" w:rsidR="00280FF0" w:rsidRDefault="00280FF0">
            <w:pPr>
              <w:spacing w:line="276" w:lineRule="auto"/>
              <w:jc w:val="center"/>
              <w:rPr>
                <w:sz w:val="16"/>
                <w:szCs w:val="16"/>
              </w:rPr>
            </w:pPr>
          </w:p>
        </w:tc>
        <w:tc>
          <w:tcPr>
            <w:tcW w:w="945" w:type="dxa"/>
            <w:vMerge/>
            <w:shd w:val="clear" w:color="auto" w:fill="auto"/>
          </w:tcPr>
          <w:p w14:paraId="7864DB30" w14:textId="77777777" w:rsidR="00280FF0" w:rsidRDefault="00280FF0">
            <w:pPr>
              <w:spacing w:line="276" w:lineRule="auto"/>
              <w:jc w:val="center"/>
              <w:rPr>
                <w:sz w:val="16"/>
                <w:szCs w:val="16"/>
              </w:rPr>
            </w:pPr>
          </w:p>
        </w:tc>
      </w:tr>
      <w:tr w:rsidR="00280FF0" w14:paraId="36557AE1" w14:textId="77777777">
        <w:trPr>
          <w:trHeight w:val="564"/>
        </w:trPr>
        <w:tc>
          <w:tcPr>
            <w:tcW w:w="1624" w:type="dxa"/>
            <w:vMerge/>
            <w:shd w:val="clear" w:color="auto" w:fill="auto"/>
          </w:tcPr>
          <w:p w14:paraId="5401B57E" w14:textId="77777777" w:rsidR="00280FF0" w:rsidRDefault="00280FF0">
            <w:pPr>
              <w:spacing w:line="276" w:lineRule="auto"/>
              <w:jc w:val="center"/>
              <w:rPr>
                <w:sz w:val="16"/>
                <w:szCs w:val="16"/>
              </w:rPr>
            </w:pPr>
          </w:p>
        </w:tc>
        <w:tc>
          <w:tcPr>
            <w:tcW w:w="781" w:type="dxa"/>
            <w:vMerge/>
            <w:shd w:val="clear" w:color="auto" w:fill="auto"/>
          </w:tcPr>
          <w:p w14:paraId="609C81EE" w14:textId="77777777" w:rsidR="00280FF0" w:rsidRDefault="00280FF0">
            <w:pPr>
              <w:spacing w:line="276" w:lineRule="auto"/>
              <w:jc w:val="center"/>
              <w:rPr>
                <w:sz w:val="16"/>
                <w:szCs w:val="16"/>
              </w:rPr>
            </w:pPr>
          </w:p>
        </w:tc>
        <w:tc>
          <w:tcPr>
            <w:tcW w:w="1087" w:type="dxa"/>
            <w:vMerge/>
            <w:shd w:val="clear" w:color="auto" w:fill="auto"/>
          </w:tcPr>
          <w:p w14:paraId="6F317B86" w14:textId="77777777" w:rsidR="00280FF0" w:rsidRDefault="00280FF0">
            <w:pPr>
              <w:spacing w:line="276" w:lineRule="auto"/>
              <w:jc w:val="center"/>
              <w:rPr>
                <w:sz w:val="16"/>
                <w:szCs w:val="16"/>
              </w:rPr>
            </w:pPr>
          </w:p>
        </w:tc>
        <w:tc>
          <w:tcPr>
            <w:tcW w:w="661" w:type="dxa"/>
            <w:vMerge/>
            <w:shd w:val="clear" w:color="auto" w:fill="auto"/>
          </w:tcPr>
          <w:p w14:paraId="585CAB61" w14:textId="77777777" w:rsidR="00280FF0" w:rsidRDefault="00280FF0">
            <w:pPr>
              <w:spacing w:line="276" w:lineRule="auto"/>
              <w:jc w:val="center"/>
              <w:rPr>
                <w:sz w:val="16"/>
                <w:szCs w:val="16"/>
              </w:rPr>
            </w:pPr>
          </w:p>
        </w:tc>
        <w:tc>
          <w:tcPr>
            <w:tcW w:w="910" w:type="dxa"/>
            <w:vMerge/>
            <w:shd w:val="clear" w:color="auto" w:fill="auto"/>
          </w:tcPr>
          <w:p w14:paraId="7627910F" w14:textId="77777777" w:rsidR="00280FF0" w:rsidRDefault="00280FF0">
            <w:pPr>
              <w:spacing w:line="276" w:lineRule="auto"/>
              <w:jc w:val="center"/>
              <w:rPr>
                <w:sz w:val="16"/>
                <w:szCs w:val="16"/>
              </w:rPr>
            </w:pPr>
          </w:p>
        </w:tc>
        <w:tc>
          <w:tcPr>
            <w:tcW w:w="937" w:type="dxa"/>
            <w:vMerge/>
            <w:shd w:val="clear" w:color="auto" w:fill="auto"/>
          </w:tcPr>
          <w:p w14:paraId="66F4F112" w14:textId="77777777" w:rsidR="00280FF0" w:rsidRDefault="00280FF0">
            <w:pPr>
              <w:spacing w:line="276" w:lineRule="auto"/>
              <w:jc w:val="center"/>
              <w:rPr>
                <w:sz w:val="16"/>
                <w:szCs w:val="16"/>
              </w:rPr>
            </w:pPr>
          </w:p>
        </w:tc>
        <w:tc>
          <w:tcPr>
            <w:tcW w:w="1745" w:type="dxa"/>
            <w:vMerge/>
            <w:shd w:val="clear" w:color="auto" w:fill="auto"/>
          </w:tcPr>
          <w:p w14:paraId="5DD12CDC" w14:textId="77777777" w:rsidR="00280FF0" w:rsidRDefault="00280FF0">
            <w:pPr>
              <w:spacing w:line="276" w:lineRule="auto"/>
              <w:jc w:val="center"/>
              <w:rPr>
                <w:iCs/>
                <w:sz w:val="16"/>
                <w:szCs w:val="16"/>
              </w:rPr>
            </w:pPr>
          </w:p>
        </w:tc>
        <w:tc>
          <w:tcPr>
            <w:tcW w:w="1229" w:type="dxa"/>
            <w:vMerge/>
            <w:shd w:val="clear" w:color="auto" w:fill="auto"/>
          </w:tcPr>
          <w:p w14:paraId="3CB2CE49" w14:textId="77777777" w:rsidR="00280FF0" w:rsidRDefault="00280FF0">
            <w:pPr>
              <w:spacing w:line="276" w:lineRule="auto"/>
              <w:jc w:val="center"/>
              <w:rPr>
                <w:iCs/>
                <w:sz w:val="16"/>
                <w:szCs w:val="16"/>
              </w:rPr>
            </w:pPr>
          </w:p>
        </w:tc>
        <w:tc>
          <w:tcPr>
            <w:tcW w:w="1733" w:type="dxa"/>
            <w:shd w:val="clear" w:color="auto" w:fill="FFFFFF" w:themeFill="background1"/>
            <w:vAlign w:val="center"/>
          </w:tcPr>
          <w:p w14:paraId="32A0A29C" w14:textId="77777777" w:rsidR="00280FF0" w:rsidRDefault="003B213F">
            <w:pPr>
              <w:spacing w:line="276" w:lineRule="auto"/>
              <w:jc w:val="center"/>
              <w:rPr>
                <w:sz w:val="16"/>
                <w:szCs w:val="16"/>
              </w:rPr>
            </w:pPr>
            <w:r>
              <w:rPr>
                <w:sz w:val="16"/>
                <w:szCs w:val="16"/>
              </w:rPr>
              <w:t xml:space="preserve">R </w:t>
            </w:r>
            <w:r>
              <w:rPr>
                <w:bCs/>
                <w:sz w:val="16"/>
                <w:szCs w:val="16"/>
              </w:rPr>
              <w:t xml:space="preserve">– </w:t>
            </w:r>
            <w:r>
              <w:rPr>
                <w:sz w:val="16"/>
                <w:szCs w:val="16"/>
              </w:rPr>
              <w:t>Privačiosios investicijos, papildančios viešąją paramą (iš kurių finansinės priemonės)</w:t>
            </w:r>
          </w:p>
        </w:tc>
        <w:tc>
          <w:tcPr>
            <w:tcW w:w="1192" w:type="dxa"/>
            <w:shd w:val="clear" w:color="auto" w:fill="FFFFFF" w:themeFill="background1"/>
            <w:vAlign w:val="center"/>
          </w:tcPr>
          <w:p w14:paraId="578AF736" w14:textId="77777777" w:rsidR="00280FF0" w:rsidRDefault="003B213F">
            <w:pPr>
              <w:jc w:val="center"/>
              <w:rPr>
                <w:sz w:val="16"/>
                <w:szCs w:val="16"/>
              </w:rPr>
            </w:pPr>
            <w:r>
              <w:rPr>
                <w:sz w:val="16"/>
                <w:szCs w:val="16"/>
              </w:rPr>
              <w:t>n/a</w:t>
            </w:r>
          </w:p>
        </w:tc>
        <w:tc>
          <w:tcPr>
            <w:tcW w:w="1716" w:type="dxa"/>
            <w:vMerge/>
            <w:shd w:val="clear" w:color="auto" w:fill="auto"/>
          </w:tcPr>
          <w:p w14:paraId="093AC9D5" w14:textId="77777777" w:rsidR="00280FF0" w:rsidRDefault="00280FF0">
            <w:pPr>
              <w:spacing w:line="276" w:lineRule="auto"/>
              <w:jc w:val="center"/>
              <w:rPr>
                <w:sz w:val="16"/>
                <w:szCs w:val="16"/>
              </w:rPr>
            </w:pPr>
          </w:p>
        </w:tc>
        <w:tc>
          <w:tcPr>
            <w:tcW w:w="945" w:type="dxa"/>
            <w:vMerge/>
            <w:shd w:val="clear" w:color="auto" w:fill="auto"/>
          </w:tcPr>
          <w:p w14:paraId="2F5DA37B" w14:textId="77777777" w:rsidR="00280FF0" w:rsidRDefault="00280FF0">
            <w:pPr>
              <w:spacing w:line="276" w:lineRule="auto"/>
              <w:jc w:val="center"/>
              <w:rPr>
                <w:sz w:val="16"/>
                <w:szCs w:val="16"/>
              </w:rPr>
            </w:pPr>
          </w:p>
        </w:tc>
      </w:tr>
    </w:tbl>
    <w:p w14:paraId="0857D160" w14:textId="77777777" w:rsidR="00280FF0" w:rsidRDefault="003B213F">
      <w:pPr>
        <w:rPr>
          <w:b/>
          <w:sz w:val="18"/>
          <w:szCs w:val="18"/>
          <w:lang w:val="en-US"/>
        </w:rPr>
      </w:pPr>
      <w:r>
        <w:rPr>
          <w:sz w:val="16"/>
          <w:szCs w:val="16"/>
        </w:rPr>
        <w:br w:type="textWrapping" w:clear="all"/>
      </w:r>
      <w:r>
        <w:rPr>
          <w:b/>
          <w:sz w:val="18"/>
          <w:szCs w:val="18"/>
          <w:lang w:val="en-US"/>
        </w:rPr>
        <w:t>PASTABOS:</w:t>
      </w:r>
    </w:p>
    <w:p w14:paraId="2C07F5DD" w14:textId="77777777" w:rsidR="00280FF0" w:rsidRDefault="003B213F">
      <w:pPr>
        <w:ind w:right="140"/>
        <w:jc w:val="both"/>
        <w:rPr>
          <w:sz w:val="20"/>
          <w:lang w:val="en-US"/>
        </w:rPr>
      </w:pPr>
      <w:r>
        <w:rPr>
          <w:b/>
          <w:sz w:val="20"/>
          <w:lang w:val="en-US"/>
        </w:rPr>
        <w:t xml:space="preserve">* – </w:t>
      </w:r>
      <w:r>
        <w:rPr>
          <w:sz w:val="20"/>
        </w:rPr>
        <w:t xml:space="preserve">Europos Sąjungos ir kitos tarptautinės finansinės paramos </w:t>
      </w:r>
      <w:r>
        <w:rPr>
          <w:sz w:val="20"/>
          <w:u w:val="single"/>
        </w:rPr>
        <w:t xml:space="preserve">bendrojo finansavimo lėšos </w:t>
      </w:r>
      <w:r>
        <w:rPr>
          <w:sz w:val="20"/>
        </w:rPr>
        <w:t xml:space="preserve">(9 470,583 tūkst. Eur) pažangos priemonės įgyvendinimui šiuo metu nėra skirtos. </w:t>
      </w:r>
    </w:p>
    <w:p w14:paraId="486FFCA5" w14:textId="77777777" w:rsidR="00280FF0" w:rsidRDefault="00280FF0">
      <w:pPr>
        <w:jc w:val="both"/>
        <w:rPr>
          <w:bCs/>
          <w:sz w:val="16"/>
          <w:szCs w:val="16"/>
          <w:lang w:val="en-US"/>
        </w:rPr>
      </w:pPr>
    </w:p>
    <w:p w14:paraId="0B3C2C39" w14:textId="77777777" w:rsidR="00280FF0" w:rsidRDefault="00280FF0">
      <w:pPr>
        <w:rPr>
          <w:sz w:val="18"/>
          <w:szCs w:val="18"/>
        </w:rPr>
      </w:pPr>
    </w:p>
    <w:p w14:paraId="1E7937DD" w14:textId="77777777" w:rsidR="00280FF0" w:rsidRDefault="003B213F">
      <w:pPr>
        <w:ind w:firstLine="567"/>
        <w:jc w:val="center"/>
        <w:rPr>
          <w:sz w:val="22"/>
          <w:szCs w:val="22"/>
        </w:rPr>
      </w:pPr>
      <w:r>
        <w:rPr>
          <w:sz w:val="22"/>
          <w:szCs w:val="22"/>
        </w:rPr>
        <w:t>__________________________________</w:t>
      </w:r>
    </w:p>
    <w:sectPr w:rsidR="00280FF0">
      <w:headerReference w:type="default" r:id="rId17"/>
      <w:headerReference w:type="first" r:id="rId18"/>
      <w:pgSz w:w="16838" w:h="11906" w:orient="landscape"/>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0F69" w14:textId="77777777" w:rsidR="00FD7AB9" w:rsidRDefault="00FD7AB9">
      <w:pPr>
        <w:rPr>
          <w:sz w:val="22"/>
          <w:szCs w:val="22"/>
        </w:rPr>
      </w:pPr>
      <w:r>
        <w:rPr>
          <w:sz w:val="22"/>
          <w:szCs w:val="22"/>
        </w:rPr>
        <w:separator/>
      </w:r>
    </w:p>
  </w:endnote>
  <w:endnote w:type="continuationSeparator" w:id="0">
    <w:p w14:paraId="382590E1" w14:textId="77777777" w:rsidR="00FD7AB9" w:rsidRDefault="00FD7AB9">
      <w:pPr>
        <w:rPr>
          <w:sz w:val="22"/>
          <w:szCs w:val="22"/>
        </w:rPr>
      </w:pPr>
      <w:r>
        <w:rPr>
          <w:sz w:val="22"/>
          <w:szCs w:val="22"/>
        </w:rPr>
        <w:continuationSeparator/>
      </w:r>
    </w:p>
  </w:endnote>
  <w:endnote w:type="continuationNotice" w:id="1">
    <w:p w14:paraId="2173A9B4" w14:textId="77777777" w:rsidR="00FD7AB9" w:rsidRDefault="00FD7AB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5C16" w14:textId="77777777" w:rsidR="00280FF0" w:rsidRDefault="00280FF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FF60" w14:textId="77777777" w:rsidR="00280FF0" w:rsidRDefault="00280FF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A253" w14:textId="77777777" w:rsidR="00280FF0" w:rsidRDefault="00280FF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1258" w14:textId="77777777" w:rsidR="00FD7AB9" w:rsidRDefault="00FD7AB9">
      <w:pPr>
        <w:rPr>
          <w:sz w:val="22"/>
          <w:szCs w:val="22"/>
        </w:rPr>
      </w:pPr>
      <w:r>
        <w:rPr>
          <w:sz w:val="22"/>
          <w:szCs w:val="22"/>
        </w:rPr>
        <w:separator/>
      </w:r>
    </w:p>
  </w:footnote>
  <w:footnote w:type="continuationSeparator" w:id="0">
    <w:p w14:paraId="207CADE9" w14:textId="77777777" w:rsidR="00FD7AB9" w:rsidRDefault="00FD7AB9">
      <w:pPr>
        <w:rPr>
          <w:sz w:val="22"/>
          <w:szCs w:val="22"/>
        </w:rPr>
      </w:pPr>
      <w:r>
        <w:rPr>
          <w:sz w:val="22"/>
          <w:szCs w:val="22"/>
        </w:rPr>
        <w:continuationSeparator/>
      </w:r>
    </w:p>
  </w:footnote>
  <w:footnote w:type="continuationNotice" w:id="1">
    <w:p w14:paraId="325119AE" w14:textId="77777777" w:rsidR="00FD7AB9" w:rsidRDefault="00FD7AB9">
      <w:pPr>
        <w:rPr>
          <w:sz w:val="22"/>
          <w:szCs w:val="22"/>
        </w:rPr>
      </w:pPr>
    </w:p>
  </w:footnote>
  <w:footnote w:id="2">
    <w:p w14:paraId="410D56ED" w14:textId="77777777" w:rsidR="00280FF0" w:rsidRDefault="003B213F">
      <w:pPr>
        <w:rPr>
          <w:sz w:val="20"/>
          <w:lang w:val="en-US"/>
        </w:rPr>
      </w:pPr>
      <w:r>
        <w:rPr>
          <w:sz w:val="20"/>
          <w:vertAlign w:val="superscript"/>
        </w:rPr>
        <w:footnoteRef/>
      </w:r>
      <w:r>
        <w:rPr>
          <w:sz w:val="20"/>
        </w:rPr>
        <w:t xml:space="preserve"> </w:t>
      </w:r>
      <w:r>
        <w:rPr>
          <w:sz w:val="16"/>
          <w:szCs w:val="16"/>
        </w:rPr>
        <w:t>Veikla bus pradėta įgyvendinti gavus papildomą finansavimą (apie 60 tūkst. Eur) iš valstybės biudžeto. Siekiamas rezultatas: P – Esamos etalonų sistemos įvertinimo studija. Siektina galutinė rodiklio reikšmė – 1 vnt.</w:t>
      </w:r>
    </w:p>
  </w:footnote>
  <w:footnote w:id="3">
    <w:p w14:paraId="37CC8FF3" w14:textId="77777777" w:rsidR="00280FF0" w:rsidRDefault="003B213F">
      <w:pPr>
        <w:rPr>
          <w:sz w:val="20"/>
        </w:rPr>
      </w:pPr>
      <w:r>
        <w:rPr>
          <w:sz w:val="16"/>
          <w:szCs w:val="16"/>
          <w:vertAlign w:val="superscript"/>
        </w:rPr>
        <w:footnoteRef/>
      </w:r>
      <w:r>
        <w:rPr>
          <w:sz w:val="16"/>
          <w:szCs w:val="16"/>
        </w:rPr>
        <w:t xml:space="preserve"> Šios veiklos produkto rodiklis „Užmegzti kontaktai MTEPI srityje pagal sumaniosios specializacijos kryptis“ (siektina reikšmė </w:t>
      </w:r>
      <w:r>
        <w:rPr>
          <w:sz w:val="16"/>
          <w:szCs w:val="16"/>
          <w:lang w:val="en-US"/>
        </w:rPr>
        <w:t xml:space="preserve">207) ir  rezultato rodiklis </w:t>
      </w:r>
      <w:r>
        <w:rPr>
          <w:sz w:val="16"/>
          <w:szCs w:val="16"/>
        </w:rPr>
        <w:t>„</w:t>
      </w:r>
      <w:r>
        <w:rPr>
          <w:sz w:val="16"/>
          <w:szCs w:val="16"/>
          <w:lang w:val="en-US"/>
        </w:rPr>
        <w:t>Pritraukta užsienio įmonių į MTEPI sritį pagal sumaniosios specializacijos kryptis</w:t>
      </w:r>
      <w:r>
        <w:rPr>
          <w:sz w:val="16"/>
          <w:szCs w:val="16"/>
        </w:rPr>
        <w:t>“</w:t>
      </w:r>
      <w:r>
        <w:rPr>
          <w:sz w:val="16"/>
          <w:szCs w:val="16"/>
          <w:lang w:val="en-US"/>
        </w:rPr>
        <w:t xml:space="preserve"> (siektina reik</w:t>
      </w:r>
      <w:r>
        <w:rPr>
          <w:sz w:val="16"/>
          <w:szCs w:val="16"/>
        </w:rPr>
        <w:t xml:space="preserve">šmė </w:t>
      </w:r>
      <w:r>
        <w:rPr>
          <w:sz w:val="16"/>
          <w:szCs w:val="16"/>
          <w:lang w:val="en-US"/>
        </w:rPr>
        <w:t xml:space="preserve">10) bus </w:t>
      </w:r>
      <w:r>
        <w:rPr>
          <w:sz w:val="16"/>
          <w:szCs w:val="16"/>
        </w:rPr>
        <w:t>įtraukti rengiant projektų finansavimo sąlygų aprašus.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6433" w14:textId="77777777" w:rsidR="00280FF0" w:rsidRDefault="003B213F">
    <w:pPr>
      <w:tabs>
        <w:tab w:val="center" w:pos="4819"/>
        <w:tab w:val="right" w:pos="9638"/>
      </w:tabs>
      <w:jc w:val="center"/>
      <w:rPr>
        <w:sz w:val="22"/>
        <w:szCs w:val="22"/>
      </w:rPr>
    </w:pPr>
    <w:r>
      <w:rPr>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7D67" w14:textId="77777777" w:rsidR="00280FF0" w:rsidRDefault="003B213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6303B986" w14:textId="77777777" w:rsidR="00280FF0" w:rsidRDefault="00280FF0">
    <w:pPr>
      <w:tabs>
        <w:tab w:val="left" w:pos="4305"/>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DFAD" w14:textId="77777777" w:rsidR="00280FF0" w:rsidRDefault="00280FF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780" w14:textId="77777777" w:rsidR="00280FF0" w:rsidRDefault="003B213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noProof/>
        <w:sz w:val="22"/>
        <w:szCs w:val="22"/>
        <w:lang w:eastAsia="lt-LT"/>
      </w:rPr>
      <w:t>0</w:t>
    </w:r>
    <w:r>
      <w:rPr>
        <w:sz w:val="22"/>
        <w:szCs w:val="22"/>
        <w:lang w:eastAsia="lt-LT"/>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9691" w14:textId="77777777" w:rsidR="00280FF0" w:rsidRDefault="003B213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14:paraId="3480063A" w14:textId="77777777" w:rsidR="00280FF0" w:rsidRDefault="00280FF0">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280FF0"/>
    <w:rsid w:val="003B213F"/>
    <w:rsid w:val="008C0D1C"/>
    <w:rsid w:val="00E415BD"/>
    <w:rsid w:val="00FD7AB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DA6D7"/>
  <w15:docId w15:val="{C9AF42C5-1892-494E-80DB-9AE671D5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513">
      <w:bodyDiv w:val="1"/>
      <w:marLeft w:val="0"/>
      <w:marRight w:val="0"/>
      <w:marTop w:val="0"/>
      <w:marBottom w:val="0"/>
      <w:divBdr>
        <w:top w:val="none" w:sz="0" w:space="0" w:color="auto"/>
        <w:left w:val="none" w:sz="0" w:space="0" w:color="auto"/>
        <w:bottom w:val="none" w:sz="0" w:space="0" w:color="auto"/>
        <w:right w:val="none" w:sz="0" w:space="0" w:color="auto"/>
      </w:divBdr>
    </w:div>
    <w:div w:id="85660674">
      <w:bodyDiv w:val="1"/>
      <w:marLeft w:val="0"/>
      <w:marRight w:val="0"/>
      <w:marTop w:val="0"/>
      <w:marBottom w:val="0"/>
      <w:divBdr>
        <w:top w:val="none" w:sz="0" w:space="0" w:color="auto"/>
        <w:left w:val="none" w:sz="0" w:space="0" w:color="auto"/>
        <w:bottom w:val="none" w:sz="0" w:space="0" w:color="auto"/>
        <w:right w:val="none" w:sz="0" w:space="0" w:color="auto"/>
      </w:divBdr>
    </w:div>
    <w:div w:id="152334285">
      <w:bodyDiv w:val="1"/>
      <w:marLeft w:val="0"/>
      <w:marRight w:val="0"/>
      <w:marTop w:val="0"/>
      <w:marBottom w:val="0"/>
      <w:divBdr>
        <w:top w:val="none" w:sz="0" w:space="0" w:color="auto"/>
        <w:left w:val="none" w:sz="0" w:space="0" w:color="auto"/>
        <w:bottom w:val="none" w:sz="0" w:space="0" w:color="auto"/>
        <w:right w:val="none" w:sz="0" w:space="0" w:color="auto"/>
      </w:divBdr>
    </w:div>
    <w:div w:id="95632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1B14623287AF408E93A7C1F642E1C9" ma:contentTypeVersion="13" ma:contentTypeDescription="Kurkite naują dokumentą." ma:contentTypeScope="" ma:versionID="32cb97fc804e23282e1e993693b066eb">
  <xsd:schema xmlns:xsd="http://www.w3.org/2001/XMLSchema" xmlns:xs="http://www.w3.org/2001/XMLSchema" xmlns:p="http://schemas.microsoft.com/office/2006/metadata/properties" xmlns:ns2="a17c11bb-adf5-4982-8f62-20f578b087c4" xmlns:ns3="f10a1883-66ce-47e8-a9d0-9529405c605a" targetNamespace="http://schemas.microsoft.com/office/2006/metadata/properties" ma:root="true" ma:fieldsID="d73c7736c4a19070ab3daaa68429d8cb" ns2:_="" ns3:_="">
    <xsd:import namespace="a17c11bb-adf5-4982-8f62-20f578b087c4"/>
    <xsd:import namespace="f10a1883-66ce-47e8-a9d0-9529405c6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c11bb-adf5-4982-8f62-20f578b0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a1883-66ce-47e8-a9d0-9529405c605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10a1883-66ce-47e8-a9d0-9529405c605a">
      <UserInfo>
        <DisplayName>Renata Čitavičienė</DisplayName>
        <AccountId>52</AccountId>
        <AccountType/>
      </UserInfo>
      <UserInfo>
        <DisplayName>Vilija Riškienė</DisplayName>
        <AccountId>467</AccountId>
        <AccountType/>
      </UserInfo>
      <UserInfo>
        <DisplayName>Paulius Kamaitis</DisplayName>
        <AccountId>61</AccountId>
        <AccountType/>
      </UserInfo>
      <UserInfo>
        <DisplayName>Olga Celova</DisplayName>
        <AccountId>106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5DC90-73C5-4B41-BFFE-D4FFF2528A9E}">
  <ds:schemaRefs>
    <ds:schemaRef ds:uri="http://schemas.microsoft.com/sharepoint/v3/contenttype/forms"/>
  </ds:schemaRefs>
</ds:datastoreItem>
</file>

<file path=customXml/itemProps2.xml><?xml version="1.0" encoding="utf-8"?>
<ds:datastoreItem xmlns:ds="http://schemas.openxmlformats.org/officeDocument/2006/customXml" ds:itemID="{A6E2FB65-5F0B-497C-BF87-6E700720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11bb-adf5-4982-8f62-20f578b087c4"/>
    <ds:schemaRef ds:uri="f10a1883-66ce-47e8-a9d0-9529405c6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A6F53-49FA-4BB9-9E6D-A641EB212594}">
  <ds:schemaRefs>
    <ds:schemaRef ds:uri="http://schemas.microsoft.com/office/2006/metadata/properties"/>
    <ds:schemaRef ds:uri="http://schemas.microsoft.com/office/infopath/2007/PartnerControls"/>
    <ds:schemaRef ds:uri="f10a1883-66ce-47e8-a9d0-9529405c605a"/>
  </ds:schemaRefs>
</ds:datastoreItem>
</file>

<file path=customXml/itemProps4.xml><?xml version="1.0" encoding="utf-8"?>
<ds:datastoreItem xmlns:ds="http://schemas.openxmlformats.org/officeDocument/2006/customXml" ds:itemID="{9E91F108-57E2-43ED-B33B-BC0C68BF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27429</Words>
  <Characters>15635</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42979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Sigitas Miškinis</cp:lastModifiedBy>
  <cp:revision>2</cp:revision>
  <dcterms:created xsi:type="dcterms:W3CDTF">2022-10-06T08:17:00Z</dcterms:created>
  <dcterms:modified xsi:type="dcterms:W3CDTF">2022-10-06T08:17:00Z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0x010100141B14623287AF408E93A7C1F642E1C9</vt:lpwstr>
  </property>
</Properties>
</file>