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08F1" w14:textId="77777777" w:rsidR="004E3C04" w:rsidRDefault="004E3C04">
      <w:pPr>
        <w:tabs>
          <w:tab w:val="center" w:pos="4819"/>
          <w:tab w:val="right" w:pos="9638"/>
        </w:tabs>
        <w:rPr>
          <w:iCs/>
          <w:sz w:val="22"/>
          <w:szCs w:val="22"/>
        </w:rPr>
      </w:pPr>
    </w:p>
    <w:p w14:paraId="39434741" w14:textId="77777777" w:rsidR="00994624" w:rsidRDefault="00093D15" w:rsidP="00402701">
      <w:pPr>
        <w:ind w:left="10206"/>
        <w:rPr>
          <w:szCs w:val="24"/>
        </w:rPr>
      </w:pPr>
      <w:r w:rsidRPr="00AC7912">
        <w:rPr>
          <w:szCs w:val="24"/>
        </w:rPr>
        <w:t>P</w:t>
      </w:r>
      <w:r w:rsidR="00D851A9" w:rsidRPr="00AC7912">
        <w:rPr>
          <w:szCs w:val="24"/>
        </w:rPr>
        <w:t xml:space="preserve">lėtros programos pažangos priemonės </w:t>
      </w:r>
    </w:p>
    <w:p w14:paraId="5855D8F4" w14:textId="6511545D" w:rsidR="00402701" w:rsidRPr="00AC7912" w:rsidRDefault="00D851A9" w:rsidP="00402701">
      <w:pPr>
        <w:ind w:left="10206"/>
        <w:rPr>
          <w:szCs w:val="24"/>
        </w:rPr>
      </w:pPr>
      <w:r w:rsidRPr="00AC7912">
        <w:rPr>
          <w:szCs w:val="24"/>
        </w:rPr>
        <w:t>Nr. 02-001-06-04-01 „Skatinti pastatų renovaciją“ veiklos „Organinių medžiagų gamybinių pajėgumų sukūrimas“ projektų finansavimo sąlygų aprašo</w:t>
      </w:r>
    </w:p>
    <w:p w14:paraId="58308272" w14:textId="353F4C10" w:rsidR="004E3C04" w:rsidRPr="00AC7912" w:rsidRDefault="00134285" w:rsidP="00402701">
      <w:pPr>
        <w:ind w:left="10206"/>
        <w:rPr>
          <w:szCs w:val="24"/>
        </w:rPr>
      </w:pPr>
      <w:r w:rsidRPr="00AC7912">
        <w:rPr>
          <w:szCs w:val="24"/>
        </w:rPr>
        <w:t>3</w:t>
      </w:r>
      <w:r w:rsidR="00D851A9" w:rsidRPr="00AC7912">
        <w:rPr>
          <w:szCs w:val="24"/>
        </w:rPr>
        <w:t xml:space="preserve"> priedas</w:t>
      </w:r>
    </w:p>
    <w:p w14:paraId="580923C8" w14:textId="77777777" w:rsidR="004E3C04" w:rsidRDefault="004E3C04">
      <w:pPr>
        <w:rPr>
          <w:b/>
          <w:iCs/>
          <w:szCs w:val="24"/>
        </w:rPr>
      </w:pPr>
    </w:p>
    <w:p w14:paraId="52E5BBE4" w14:textId="07C7B9AA" w:rsidR="004E3C04" w:rsidRDefault="00EC0D65" w:rsidP="00134285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 xml:space="preserve">PAREIŠKĖJO </w:t>
      </w:r>
      <w:r w:rsidR="00134285" w:rsidRPr="00134285">
        <w:rPr>
          <w:b/>
          <w:iCs/>
          <w:caps/>
          <w:szCs w:val="24"/>
        </w:rPr>
        <w:t>informacija</w:t>
      </w:r>
      <w:r w:rsidR="00134285">
        <w:rPr>
          <w:b/>
          <w:iCs/>
          <w:caps/>
          <w:szCs w:val="24"/>
        </w:rPr>
        <w:t xml:space="preserve"> </w:t>
      </w:r>
      <w:r w:rsidR="00B95FE7">
        <w:rPr>
          <w:b/>
          <w:iCs/>
          <w:caps/>
          <w:szCs w:val="24"/>
        </w:rPr>
        <w:t xml:space="preserve">apie </w:t>
      </w:r>
      <w:r w:rsidR="00134285" w:rsidRPr="00134285">
        <w:rPr>
          <w:b/>
          <w:iCs/>
          <w:caps/>
          <w:szCs w:val="24"/>
        </w:rPr>
        <w:t xml:space="preserve">projekto </w:t>
      </w:r>
      <w:r w:rsidR="00B95FE7" w:rsidRPr="00134285">
        <w:rPr>
          <w:b/>
          <w:iCs/>
          <w:caps/>
          <w:szCs w:val="24"/>
        </w:rPr>
        <w:t>atitik</w:t>
      </w:r>
      <w:r w:rsidR="00B95FE7">
        <w:rPr>
          <w:b/>
          <w:iCs/>
          <w:caps/>
          <w:szCs w:val="24"/>
        </w:rPr>
        <w:t xml:space="preserve">tį </w:t>
      </w:r>
      <w:r w:rsidR="00134285" w:rsidRPr="00134285">
        <w:rPr>
          <w:b/>
          <w:iCs/>
          <w:caps/>
          <w:szCs w:val="24"/>
        </w:rPr>
        <w:t>atrankos kriterijams</w:t>
      </w:r>
    </w:p>
    <w:p w14:paraId="5265F311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Cs w:val="24"/>
        </w:rPr>
      </w:pPr>
    </w:p>
    <w:p w14:paraId="2C2AB9D4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 w:val="20"/>
          <w:szCs w:val="24"/>
        </w:rPr>
      </w:pPr>
    </w:p>
    <w:p w14:paraId="7E27CE02" w14:textId="7278B5A1" w:rsidR="004E3C04" w:rsidRDefault="00EC0D65">
      <w:pPr>
        <w:tabs>
          <w:tab w:val="left" w:pos="284"/>
          <w:tab w:val="left" w:pos="1985"/>
        </w:tabs>
        <w:jc w:val="center"/>
        <w:rPr>
          <w:iCs/>
          <w:szCs w:val="24"/>
        </w:rPr>
      </w:pPr>
      <w:r>
        <w:rPr>
          <w:iCs/>
          <w:szCs w:val="24"/>
        </w:rPr>
        <w:t>20</w:t>
      </w:r>
      <w:r w:rsidR="00134285">
        <w:rPr>
          <w:iCs/>
          <w:szCs w:val="24"/>
        </w:rPr>
        <w:t>2</w:t>
      </w:r>
      <w:r>
        <w:rPr>
          <w:iCs/>
          <w:szCs w:val="24"/>
        </w:rPr>
        <w:t>__ m. ________________d.</w:t>
      </w:r>
    </w:p>
    <w:p w14:paraId="58171451" w14:textId="77777777" w:rsidR="004E3C04" w:rsidRDefault="004E3C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</w:rPr>
      </w:pPr>
    </w:p>
    <w:p w14:paraId="08734F5B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p w14:paraId="4AB80710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>(vietovės pavadinimas)</w:t>
      </w:r>
    </w:p>
    <w:p w14:paraId="10F3C2B6" w14:textId="689454CB" w:rsidR="004E3C04" w:rsidRDefault="004E3C04">
      <w:pPr>
        <w:jc w:val="center"/>
        <w:rPr>
          <w:b/>
          <w:iCs/>
          <w:szCs w:val="24"/>
        </w:rPr>
      </w:pPr>
    </w:p>
    <w:p w14:paraId="7328EC60" w14:textId="04010D53" w:rsidR="00134285" w:rsidRDefault="00134285" w:rsidP="002503A5">
      <w:pPr>
        <w:rPr>
          <w:b/>
          <w:iCs/>
          <w:szCs w:val="24"/>
        </w:rPr>
      </w:pPr>
    </w:p>
    <w:tbl>
      <w:tblPr>
        <w:tblW w:w="15160" w:type="dxa"/>
        <w:tblLayout w:type="fixed"/>
        <w:tblLook w:val="00A0" w:firstRow="1" w:lastRow="0" w:firstColumn="1" w:lastColumn="0" w:noHBand="0" w:noVBand="0"/>
      </w:tblPr>
      <w:tblGrid>
        <w:gridCol w:w="581"/>
        <w:gridCol w:w="1559"/>
        <w:gridCol w:w="4515"/>
        <w:gridCol w:w="4110"/>
        <w:gridCol w:w="4395"/>
      </w:tblGrid>
      <w:tr w:rsidR="00442594" w:rsidRPr="00F426D7" w14:paraId="770CD401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1FF"/>
            <w:vAlign w:val="center"/>
          </w:tcPr>
          <w:p w14:paraId="597B16DA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Eil.</w:t>
            </w:r>
          </w:p>
          <w:p w14:paraId="62289A43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Nr.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1FF"/>
            <w:vAlign w:val="center"/>
          </w:tcPr>
          <w:p w14:paraId="4AB2D9DA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Kriterijaus tipas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1FF"/>
            <w:vAlign w:val="center"/>
          </w:tcPr>
          <w:p w14:paraId="4A5C4E0C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Kriterijus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1FF"/>
            <w:vAlign w:val="center"/>
          </w:tcPr>
          <w:p w14:paraId="522AF1A2" w14:textId="62195C2B" w:rsidR="00442594" w:rsidRPr="00F426D7" w:rsidRDefault="00B95FE7" w:rsidP="00B95FE7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K</w:t>
            </w:r>
            <w:r w:rsidR="00442594">
              <w:rPr>
                <w:b/>
                <w:bCs/>
                <w:iCs/>
                <w:szCs w:val="24"/>
              </w:rPr>
              <w:t>riterijaus reikšmės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E1FF"/>
          </w:tcPr>
          <w:p w14:paraId="5484B46F" w14:textId="628479D4" w:rsidR="00442594" w:rsidRPr="00F426D7" w:rsidRDefault="00B95FE7" w:rsidP="00B95FE7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K</w:t>
            </w:r>
            <w:r w:rsidR="00442594">
              <w:rPr>
                <w:b/>
                <w:bCs/>
                <w:iCs/>
                <w:szCs w:val="24"/>
              </w:rPr>
              <w:t>riterijaus reikšmę įrodantys dokumentai</w:t>
            </w:r>
          </w:p>
        </w:tc>
      </w:tr>
      <w:tr w:rsidR="00442594" w:rsidRPr="00F426D7" w14:paraId="460672A9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1A4F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217C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Specialusis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44AB" w14:textId="3AA5FCFA" w:rsidR="00442594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Pareiškėjas iki PĮP pateikimo yra ne trumpiau kaip 2 metus veikianti medienos pramonės įmonė, kurios</w:t>
            </w:r>
            <w:r w:rsidR="00052ABD">
              <w:rPr>
                <w:iCs/>
                <w:szCs w:val="24"/>
              </w:rPr>
              <w:t xml:space="preserve"> vidutinės</w:t>
            </w:r>
            <w:r w:rsidRPr="00F426D7">
              <w:rPr>
                <w:iCs/>
                <w:szCs w:val="24"/>
              </w:rPr>
              <w:t xml:space="preserve"> metinės pajamos iš savo pagamintos produkcijos per pastaruosius dvejus finansinius metus iki PĮP pateikimo yra ne mažesnės kaip 1 000 000 (vienas milijonas)  Eur</w:t>
            </w:r>
            <w:r w:rsidR="00683134">
              <w:rPr>
                <w:iCs/>
                <w:szCs w:val="24"/>
              </w:rPr>
              <w:t xml:space="preserve"> per </w:t>
            </w:r>
            <w:r w:rsidRPr="00F426D7">
              <w:rPr>
                <w:iCs/>
                <w:szCs w:val="24"/>
              </w:rPr>
              <w:t>metus</w:t>
            </w:r>
            <w:r w:rsidR="00052ABD">
              <w:rPr>
                <w:iCs/>
                <w:szCs w:val="24"/>
              </w:rPr>
              <w:t>.</w:t>
            </w:r>
          </w:p>
          <w:p w14:paraId="02759B9F" w14:textId="7FDCB25D" w:rsidR="00052ABD" w:rsidRPr="00F426D7" w:rsidRDefault="00052ABD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052ABD">
              <w:rPr>
                <w:iCs/>
                <w:szCs w:val="24"/>
              </w:rPr>
              <w:t>Šis atrankos kriterijus taikomas tik PĮP vertinimo metu.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6BE3" w14:textId="68AF28B4" w:rsidR="00405732" w:rsidRPr="00405732" w:rsidRDefault="00405732" w:rsidP="00405732">
            <w:pPr>
              <w:tabs>
                <w:tab w:val="left" w:pos="486"/>
              </w:tabs>
              <w:spacing w:after="120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A240" w14:textId="361996AA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7E243749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A4CD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F30F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Specialusis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D2DC" w14:textId="4071B326" w:rsidR="00442594" w:rsidRPr="00AC7912" w:rsidRDefault="00442594" w:rsidP="00AC7912">
            <w:pPr>
              <w:tabs>
                <w:tab w:val="left" w:pos="1440"/>
              </w:tabs>
              <w:spacing w:after="120" w:line="276" w:lineRule="auto"/>
              <w:jc w:val="both"/>
              <w:rPr>
                <w:szCs w:val="24"/>
              </w:rPr>
            </w:pPr>
            <w:r w:rsidRPr="00F426D7">
              <w:rPr>
                <w:szCs w:val="24"/>
              </w:rPr>
              <w:t xml:space="preserve">Už </w:t>
            </w:r>
            <w:r w:rsidR="00683134">
              <w:rPr>
                <w:szCs w:val="24"/>
              </w:rPr>
              <w:t>1</w:t>
            </w:r>
            <w:r w:rsidR="00B95FE7" w:rsidRPr="00F426D7">
              <w:rPr>
                <w:szCs w:val="24"/>
              </w:rPr>
              <w:t xml:space="preserve"> </w:t>
            </w:r>
            <w:r w:rsidRPr="00F426D7">
              <w:rPr>
                <w:szCs w:val="24"/>
              </w:rPr>
              <w:t xml:space="preserve">suteiktos dotacijos </w:t>
            </w:r>
            <w:r w:rsidR="00291E9C">
              <w:rPr>
                <w:szCs w:val="24"/>
              </w:rPr>
              <w:t>Eur</w:t>
            </w:r>
            <w:r w:rsidRPr="00F426D7">
              <w:rPr>
                <w:szCs w:val="24"/>
              </w:rPr>
              <w:t xml:space="preserve"> turi būti sukurti gamybiniai pajėgumai</w:t>
            </w:r>
            <w:r w:rsidR="00683134">
              <w:rPr>
                <w:szCs w:val="24"/>
              </w:rPr>
              <w:t xml:space="preserve"> </w:t>
            </w:r>
            <w:r w:rsidRPr="00F426D7">
              <w:rPr>
                <w:szCs w:val="24"/>
              </w:rPr>
              <w:t>per metus pagaminti ne mažiau kaip 0,015 m</w:t>
            </w:r>
            <w:r w:rsidRPr="00F426D7">
              <w:rPr>
                <w:szCs w:val="24"/>
                <w:vertAlign w:val="superscript"/>
              </w:rPr>
              <w:t>2</w:t>
            </w:r>
            <w:r w:rsidRPr="00F426D7">
              <w:rPr>
                <w:szCs w:val="24"/>
              </w:rPr>
              <w:t xml:space="preserve"> </w:t>
            </w:r>
            <w:r w:rsidR="00683134">
              <w:rPr>
                <w:szCs w:val="24"/>
              </w:rPr>
              <w:t>S</w:t>
            </w:r>
            <w:r w:rsidR="00B95FE7" w:rsidRPr="00F426D7">
              <w:rPr>
                <w:szCs w:val="24"/>
              </w:rPr>
              <w:t>kydų</w:t>
            </w:r>
            <w:r w:rsidRPr="00F426D7">
              <w:rPr>
                <w:szCs w:val="24"/>
              </w:rPr>
              <w:t>.</w:t>
            </w:r>
          </w:p>
          <w:p w14:paraId="49C217A4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6342" w14:textId="77777777" w:rsidR="00442594" w:rsidRPr="00F426D7" w:rsidRDefault="00442594" w:rsidP="00442594">
            <w:pPr>
              <w:tabs>
                <w:tab w:val="left" w:pos="486"/>
              </w:tabs>
              <w:spacing w:after="120" w:line="276" w:lineRule="auto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9C9E" w14:textId="0EB5D68C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5734F34C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DA30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4837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4B95" w14:textId="4F799C33" w:rsidR="00442594" w:rsidRPr="00F426D7" w:rsidRDefault="00683134" w:rsidP="00B95FE7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683134">
              <w:rPr>
                <w:iCs/>
                <w:szCs w:val="24"/>
              </w:rPr>
              <w:t>Tikslinė medienos pramonės įmonės veiklos sritis paskutinius 2 metus ir šių sričių pačių pagamintos produkcijos vidutinės metinės pajamos per pastaruosius 2 finansinius metus yra ne mažesnės kaip 1 000 000 (vienas milijonas) Eur per metus.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BBD2" w14:textId="2AB7EB94" w:rsidR="00442594" w:rsidRPr="00C47751" w:rsidRDefault="00442594" w:rsidP="00C47751">
            <w:pPr>
              <w:tabs>
                <w:tab w:val="left" w:pos="3751"/>
                <w:tab w:val="left" w:pos="4601"/>
              </w:tabs>
              <w:spacing w:after="120"/>
              <w:ind w:right="1194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1E83" w14:textId="3561991C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45171401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8B92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1529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BDC7" w14:textId="4A3026F3" w:rsidR="00442594" w:rsidRPr="00F426D7" w:rsidRDefault="00442594" w:rsidP="000A19D2">
            <w:pPr>
              <w:tabs>
                <w:tab w:val="left" w:pos="486"/>
              </w:tabs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 xml:space="preserve">Už 1 </w:t>
            </w:r>
            <w:r w:rsidR="00291E9C">
              <w:rPr>
                <w:iCs/>
                <w:szCs w:val="24"/>
              </w:rPr>
              <w:t xml:space="preserve">suteiktą </w:t>
            </w:r>
            <w:r w:rsidRPr="00F426D7">
              <w:rPr>
                <w:iCs/>
                <w:szCs w:val="24"/>
              </w:rPr>
              <w:t>dotacijos Eur įsipareigojama sukurti gamybinių pajėgumų (m</w:t>
            </w:r>
            <w:r w:rsidRPr="00F426D7">
              <w:rPr>
                <w:iCs/>
                <w:szCs w:val="24"/>
                <w:vertAlign w:val="superscript"/>
              </w:rPr>
              <w:t>2</w:t>
            </w:r>
            <w:r w:rsidRPr="00F426D7">
              <w:rPr>
                <w:iCs/>
                <w:szCs w:val="24"/>
              </w:rPr>
              <w:t xml:space="preserve"> Skydų</w:t>
            </w:r>
            <w:r w:rsidR="00683134">
              <w:rPr>
                <w:iCs/>
                <w:szCs w:val="24"/>
              </w:rPr>
              <w:t xml:space="preserve"> per </w:t>
            </w:r>
            <w:r w:rsidRPr="00F426D7">
              <w:rPr>
                <w:iCs/>
                <w:szCs w:val="24"/>
              </w:rPr>
              <w:t>metus)</w:t>
            </w:r>
            <w:r w:rsidR="00683134">
              <w:rPr>
                <w:iCs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C86A" w14:textId="39728EC1" w:rsidR="00442594" w:rsidRPr="00F426D7" w:rsidRDefault="00442594" w:rsidP="000A19D2">
            <w:pPr>
              <w:tabs>
                <w:tab w:val="left" w:pos="1440"/>
              </w:tabs>
              <w:spacing w:after="120" w:line="276" w:lineRule="auto"/>
              <w:ind w:left="720"/>
              <w:jc w:val="both"/>
              <w:rPr>
                <w:color w:val="000000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44A6" w14:textId="2D7D42A5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3A2346A2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3392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2D47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A9FA" w14:textId="34532779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szCs w:val="24"/>
              </w:rPr>
              <w:t>Tikslinės tinkamos išlaidos</w:t>
            </w:r>
            <w:r w:rsidR="00683134">
              <w:rPr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253C" w14:textId="4D3DE77C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43FD" w14:textId="7ADB61A5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0E271375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9249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E7C3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1DBF" w14:textId="057E6054" w:rsidR="00442594" w:rsidRPr="00F426D7" w:rsidRDefault="00683134" w:rsidP="00B95FE7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683134">
              <w:rPr>
                <w:iCs/>
                <w:szCs w:val="24"/>
              </w:rPr>
              <w:t>Pareiškėjo veiklos trukmė 1 punkte nurodytose srityse (ilgesnei nei 2 metų veiklai taikomas reikalavimas, kad vidutinės metinės pajamos iš savo pagamintos produkcijos būtų ne mažesnės kaip 500 000 (penki šimtai tūkstančių) Eur per finansinius metus).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39D9" w14:textId="51163684" w:rsidR="00442594" w:rsidRPr="00C47751" w:rsidRDefault="00442594" w:rsidP="00C47751">
            <w:pPr>
              <w:spacing w:after="120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F686" w14:textId="5AE6534A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  <w:tr w:rsidR="00442594" w:rsidRPr="00F426D7" w14:paraId="47C45ABA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1F16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4F95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D0A3" w14:textId="5C4222CC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Įmonės dydis</w:t>
            </w:r>
            <w:r w:rsidR="00683134">
              <w:rPr>
                <w:iCs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B7F6" w14:textId="2AC3C331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1B6D" w14:textId="5C3650B9" w:rsidR="00442594" w:rsidRPr="00F426D7" w:rsidRDefault="00442594" w:rsidP="000A19D2">
            <w:pPr>
              <w:spacing w:after="120" w:line="276" w:lineRule="auto"/>
              <w:jc w:val="center"/>
              <w:rPr>
                <w:iCs/>
                <w:szCs w:val="24"/>
              </w:rPr>
            </w:pPr>
          </w:p>
        </w:tc>
      </w:tr>
    </w:tbl>
    <w:p w14:paraId="38A2B27F" w14:textId="77777777" w:rsidR="00134285" w:rsidRDefault="00134285">
      <w:pPr>
        <w:jc w:val="center"/>
        <w:rPr>
          <w:b/>
          <w:iCs/>
          <w:szCs w:val="24"/>
        </w:rPr>
      </w:pPr>
    </w:p>
    <w:p w14:paraId="0C1B152E" w14:textId="77777777" w:rsidR="004E3C04" w:rsidRDefault="00EC0D65">
      <w:pPr>
        <w:jc w:val="center"/>
        <w:rPr>
          <w:iCs/>
          <w:sz w:val="20"/>
          <w:szCs w:val="24"/>
          <w:lang w:eastAsia="lt-LT"/>
        </w:rPr>
      </w:pPr>
      <w:r>
        <w:rPr>
          <w:iCs/>
          <w:sz w:val="20"/>
          <w:szCs w:val="24"/>
          <w:lang w:eastAsia="lt-LT"/>
        </w:rPr>
        <w:t>____________________________</w:t>
      </w:r>
    </w:p>
    <w:p w14:paraId="06084C39" w14:textId="77777777" w:rsidR="004E3C04" w:rsidRDefault="004E3C04">
      <w:pPr>
        <w:jc w:val="center"/>
        <w:rPr>
          <w:iCs/>
          <w:sz w:val="20"/>
          <w:szCs w:val="24"/>
          <w:lang w:eastAsia="lt-LT"/>
        </w:rPr>
      </w:pPr>
    </w:p>
    <w:p w14:paraId="0760D744" w14:textId="77777777" w:rsidR="004E3C04" w:rsidRDefault="004E3C04">
      <w:pPr>
        <w:jc w:val="center"/>
        <w:rPr>
          <w:iCs/>
          <w:szCs w:val="24"/>
          <w:lang w:eastAsia="lt-LT"/>
        </w:rPr>
      </w:pPr>
    </w:p>
    <w:p w14:paraId="292EF3CB" w14:textId="77777777" w:rsidR="004E3C04" w:rsidRDefault="004E3C04">
      <w:pPr>
        <w:jc w:val="center"/>
        <w:rPr>
          <w:iCs/>
          <w:sz w:val="22"/>
          <w:szCs w:val="22"/>
          <w:lang w:val="en-US"/>
        </w:rPr>
      </w:pPr>
    </w:p>
    <w:sectPr w:rsidR="004E3C04" w:rsidSect="00250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567" w:bottom="84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A1DF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endnote>
  <w:endnote w:type="continuationSeparator" w:id="0">
    <w:p w14:paraId="7E8CD5DF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endnote>
  <w:endnote w:type="continuationNotice" w:id="1">
    <w:p w14:paraId="1EB0F6DA" w14:textId="77777777" w:rsidR="004E3C04" w:rsidRDefault="004E3C04">
      <w:pPr>
        <w:rPr>
          <w:i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1EBF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C5AD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2EAB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6D0B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footnote>
  <w:footnote w:type="continuationSeparator" w:id="0">
    <w:p w14:paraId="610E88AD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footnote>
  <w:footnote w:type="continuationNotice" w:id="1">
    <w:p w14:paraId="23D040D0" w14:textId="77777777" w:rsidR="004E3C04" w:rsidRDefault="004E3C04">
      <w:pPr>
        <w:rPr>
          <w:iCs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8900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158B" w14:textId="77777777" w:rsidR="004E3C04" w:rsidRDefault="00EC0D65">
    <w:pPr>
      <w:tabs>
        <w:tab w:val="center" w:pos="4819"/>
        <w:tab w:val="right" w:pos="9638"/>
      </w:tabs>
      <w:jc w:val="center"/>
      <w:rPr>
        <w:iCs/>
        <w:sz w:val="22"/>
        <w:szCs w:val="22"/>
      </w:rPr>
    </w:pPr>
    <w:r>
      <w:rPr>
        <w:iCs/>
        <w:szCs w:val="22"/>
      </w:rPr>
      <w:fldChar w:fldCharType="begin"/>
    </w:r>
    <w:r>
      <w:rPr>
        <w:iCs/>
        <w:szCs w:val="22"/>
      </w:rPr>
      <w:instrText>PAGE   \* MERGEFORMAT</w:instrText>
    </w:r>
    <w:r>
      <w:rPr>
        <w:iCs/>
        <w:szCs w:val="22"/>
      </w:rPr>
      <w:fldChar w:fldCharType="separate"/>
    </w:r>
    <w:r w:rsidR="00994624">
      <w:rPr>
        <w:iCs/>
        <w:noProof/>
        <w:szCs w:val="22"/>
      </w:rPr>
      <w:t>2</w:t>
    </w:r>
    <w:r>
      <w:rPr>
        <w:iCs/>
        <w:szCs w:val="22"/>
      </w:rPr>
      <w:fldChar w:fldCharType="end"/>
    </w:r>
  </w:p>
  <w:p w14:paraId="5F624212" w14:textId="77777777" w:rsidR="004E3C04" w:rsidRDefault="004E3C04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3631" w14:textId="77777777" w:rsidR="004E3C04" w:rsidRDefault="004E3C04">
    <w:pPr>
      <w:tabs>
        <w:tab w:val="center" w:pos="4986"/>
        <w:tab w:val="right" w:pos="9972"/>
      </w:tabs>
      <w:rPr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6209"/>
    <w:multiLevelType w:val="hybridMultilevel"/>
    <w:tmpl w:val="62246086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531CE"/>
    <w:multiLevelType w:val="hybridMultilevel"/>
    <w:tmpl w:val="6FA462AC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10F3A"/>
    <w:multiLevelType w:val="hybridMultilevel"/>
    <w:tmpl w:val="8F680E14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72E68"/>
    <w:multiLevelType w:val="hybridMultilevel"/>
    <w:tmpl w:val="0BAE7AA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490792">
    <w:abstractNumId w:val="2"/>
  </w:num>
  <w:num w:numId="2" w16cid:durableId="418137013">
    <w:abstractNumId w:val="1"/>
  </w:num>
  <w:num w:numId="3" w16cid:durableId="106239968">
    <w:abstractNumId w:val="0"/>
  </w:num>
  <w:num w:numId="4" w16cid:durableId="2060007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8"/>
  <w:hyphenationZone w:val="396"/>
  <w:doNotHyphenateCaps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1B0"/>
    <w:rsid w:val="00052ABD"/>
    <w:rsid w:val="00093D15"/>
    <w:rsid w:val="000C3549"/>
    <w:rsid w:val="00134285"/>
    <w:rsid w:val="002503A5"/>
    <w:rsid w:val="00291E9C"/>
    <w:rsid w:val="00402701"/>
    <w:rsid w:val="00405732"/>
    <w:rsid w:val="00442594"/>
    <w:rsid w:val="004E3C04"/>
    <w:rsid w:val="005E041B"/>
    <w:rsid w:val="00683134"/>
    <w:rsid w:val="00994624"/>
    <w:rsid w:val="00A361B0"/>
    <w:rsid w:val="00A608E6"/>
    <w:rsid w:val="00AC7912"/>
    <w:rsid w:val="00B054C2"/>
    <w:rsid w:val="00B607F6"/>
    <w:rsid w:val="00B95FE7"/>
    <w:rsid w:val="00C47751"/>
    <w:rsid w:val="00D851A9"/>
    <w:rsid w:val="00E71FC1"/>
    <w:rsid w:val="00EC0D65"/>
    <w:rsid w:val="00FA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DB40AF9"/>
  <w15:docId w15:val="{68393EAA-EB9B-45E5-A38D-3692AFA6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503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2503A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503A5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503A5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A608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08E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08E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608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608E6"/>
    <w:rPr>
      <w:b/>
      <w:bCs/>
      <w:sz w:val="20"/>
    </w:rPr>
  </w:style>
  <w:style w:type="paragraph" w:styleId="Pataisymai">
    <w:name w:val="Revision"/>
    <w:hidden/>
    <w:semiHidden/>
    <w:rsid w:val="00291E9C"/>
  </w:style>
  <w:style w:type="paragraph" w:styleId="Debesliotekstas">
    <w:name w:val="Balloon Text"/>
    <w:basedOn w:val="prastasis"/>
    <w:link w:val="DebesliotekstasDiagrama"/>
    <w:semiHidden/>
    <w:unhideWhenUsed/>
    <w:rsid w:val="00B95F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5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454CD34-7E55-44E8-9400-E85F2592A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69308-9C19-47C8-87E2-E12F95B9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4_6_1_10_20</vt:lpstr>
      <vt:lpstr>PFSA 4_6_1_10_20</vt:lpstr>
    </vt:vector>
  </TitlesOfParts>
  <Company>HP Inc.</Company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4_6_1_10_20</dc:title>
  <dc:creator>Virginija Levinskienė</dc:creator>
  <cp:lastModifiedBy>Rimvydas Dilba</cp:lastModifiedBy>
  <cp:revision>5</cp:revision>
  <cp:lastPrinted>2022-11-21T13:48:00Z</cp:lastPrinted>
  <dcterms:created xsi:type="dcterms:W3CDTF">2023-05-09T12:06:00Z</dcterms:created>
  <dcterms:modified xsi:type="dcterms:W3CDTF">2023-05-10T12:54:00Z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DmsPermissionsUsers">
    <vt:lpwstr>161;#Eugenija Babič;#154;#Svetlana Morozova;#1096;#Gytis Petrukaitis;#1089;#Rasa Mockutė;#767;#Jovita Daugirdaitė;#754;#Zita Markevičienė;#165;#Lina Šimkevičienė;#1200;#Gytis Petrukaitis</vt:lpwstr>
  </property>
  <property fmtid="{D5CDD505-2E9C-101B-9397-08002B2CF9AE}" pid="6" name="TaxCatchAll">
    <vt:lpwstr/>
  </property>
</Properties>
</file>