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8B7B" w14:textId="77777777" w:rsidR="006A0FCA" w:rsidRPr="000A026A" w:rsidRDefault="006A0FCA" w:rsidP="006A0FCA">
      <w:pPr>
        <w:ind w:left="-180"/>
        <w:jc w:val="center"/>
        <w:outlineLvl w:val="0"/>
        <w:rPr>
          <w:b/>
        </w:rPr>
      </w:pPr>
      <w:r w:rsidRPr="000A026A">
        <w:rPr>
          <w:b/>
        </w:rPr>
        <w:t>2021–2027 METŲ EUROPOS SĄJUNGOS FONDŲ INVESTICIJŲ PROGRAMOS STEBĖSENOS KOMITETO POSĖDŽIO</w:t>
      </w:r>
    </w:p>
    <w:p w14:paraId="1F9CD071" w14:textId="77777777" w:rsidR="006A0FCA" w:rsidRPr="000A026A" w:rsidRDefault="006A0FCA" w:rsidP="006A0FCA">
      <w:pPr>
        <w:ind w:left="-180"/>
        <w:jc w:val="center"/>
        <w:outlineLvl w:val="0"/>
        <w:rPr>
          <w:b/>
        </w:rPr>
      </w:pPr>
    </w:p>
    <w:p w14:paraId="5DF541F6" w14:textId="77777777" w:rsidR="006A0FCA" w:rsidRPr="000A026A" w:rsidRDefault="006A0FCA" w:rsidP="006A0FCA">
      <w:pPr>
        <w:ind w:left="-180"/>
        <w:jc w:val="center"/>
        <w:outlineLvl w:val="0"/>
        <w:rPr>
          <w:b/>
        </w:rPr>
      </w:pPr>
      <w:r w:rsidRPr="000A026A">
        <w:rPr>
          <w:b/>
        </w:rPr>
        <w:t xml:space="preserve">PROTOKOLINIS SPRENDIMAS </w:t>
      </w:r>
    </w:p>
    <w:p w14:paraId="24F05C13" w14:textId="77777777" w:rsidR="006A0FCA" w:rsidRPr="000A026A" w:rsidRDefault="006A0FCA" w:rsidP="006A0FCA">
      <w:pPr>
        <w:ind w:left="-180"/>
        <w:jc w:val="center"/>
        <w:outlineLvl w:val="0"/>
        <w:rPr>
          <w:b/>
        </w:rPr>
      </w:pPr>
    </w:p>
    <w:p w14:paraId="34091959" w14:textId="539A175D" w:rsidR="006A0FCA" w:rsidRPr="000A026A" w:rsidRDefault="006A0FCA" w:rsidP="006A0FCA">
      <w:pPr>
        <w:jc w:val="center"/>
        <w:rPr>
          <w:b/>
        </w:rPr>
      </w:pPr>
      <w:r w:rsidRPr="000A026A">
        <w:rPr>
          <w:b/>
        </w:rPr>
        <w:t>DĖL KULTŪROS MINISTERIJOS IR EKONOMIKOS IR INOVACIJŲ MINISTERIJOS PASIŪLYM</w:t>
      </w:r>
      <w:r w:rsidR="00DB0567" w:rsidRPr="000A026A">
        <w:rPr>
          <w:b/>
        </w:rPr>
        <w:t>Ų</w:t>
      </w:r>
      <w:r w:rsidRPr="000A026A">
        <w:rPr>
          <w:b/>
        </w:rPr>
        <w:t xml:space="preserve"> NUSTATYTI PROJEKTŲ ATRANKOS KRITERIJUS, TAIKANT RAŠYTINĘ PROCEDŪRĄ</w:t>
      </w:r>
    </w:p>
    <w:p w14:paraId="5C1E3A01" w14:textId="77777777" w:rsidR="006A0FCA" w:rsidRPr="000A026A" w:rsidRDefault="006A0FCA" w:rsidP="006A0FCA">
      <w:pPr>
        <w:jc w:val="center"/>
        <w:outlineLvl w:val="0"/>
        <w:rPr>
          <w:b/>
        </w:rPr>
      </w:pPr>
    </w:p>
    <w:p w14:paraId="0EA42DEE" w14:textId="7FC3A87B" w:rsidR="006A0FCA" w:rsidRPr="000A026A" w:rsidRDefault="006A0FCA" w:rsidP="006A0FCA">
      <w:pPr>
        <w:jc w:val="center"/>
        <w:outlineLvl w:val="0"/>
        <w:rPr>
          <w:bCs/>
        </w:rPr>
      </w:pPr>
      <w:r w:rsidRPr="000A026A">
        <w:rPr>
          <w:bCs/>
        </w:rPr>
        <w:t>2023-05-24  Nr. 46P-5 (11)</w:t>
      </w:r>
    </w:p>
    <w:p w14:paraId="491D6586" w14:textId="77777777" w:rsidR="001857DE" w:rsidRPr="000A026A" w:rsidRDefault="001857DE" w:rsidP="001857DE">
      <w:pPr>
        <w:rPr>
          <w:b/>
          <w:bCs/>
          <w:u w:val="single"/>
        </w:rPr>
      </w:pPr>
    </w:p>
    <w:p w14:paraId="51E7EDC7" w14:textId="77777777" w:rsidR="001857DE" w:rsidRPr="000A026A" w:rsidRDefault="001857DE" w:rsidP="001857DE">
      <w:pPr>
        <w:rPr>
          <w:b/>
          <w:bCs/>
          <w:u w:val="single"/>
        </w:rPr>
      </w:pPr>
    </w:p>
    <w:p w14:paraId="2D4EA274" w14:textId="77777777" w:rsidR="001857DE" w:rsidRPr="000A026A" w:rsidRDefault="001857DE" w:rsidP="001857DE">
      <w:pPr>
        <w:rPr>
          <w:b/>
          <w:bCs/>
          <w:u w:val="single"/>
        </w:rPr>
      </w:pPr>
    </w:p>
    <w:p w14:paraId="2C91A714" w14:textId="4999D35E" w:rsidR="001857DE" w:rsidRPr="000A026A" w:rsidRDefault="001857DE" w:rsidP="009B5184">
      <w:pPr>
        <w:ind w:firstLine="720"/>
        <w:rPr>
          <w:b/>
          <w:bCs/>
          <w:u w:val="single"/>
        </w:rPr>
      </w:pPr>
      <w:r w:rsidRPr="000A026A">
        <w:rPr>
          <w:b/>
          <w:bCs/>
          <w:u w:val="single"/>
        </w:rPr>
        <w:t>Kultūros ministerijos pasiūlymas:</w:t>
      </w:r>
    </w:p>
    <w:p w14:paraId="6AC36947" w14:textId="77777777" w:rsidR="001857DE" w:rsidRPr="000A026A" w:rsidRDefault="001857DE" w:rsidP="001857DE">
      <w:pPr>
        <w:rPr>
          <w:b/>
          <w:bCs/>
          <w:u w:val="single"/>
        </w:rPr>
      </w:pPr>
    </w:p>
    <w:p w14:paraId="65AABFC7" w14:textId="77777777" w:rsidR="001857DE" w:rsidRPr="000A026A" w:rsidRDefault="001857DE" w:rsidP="009B5184">
      <w:pPr>
        <w:ind w:firstLine="720"/>
        <w:rPr>
          <w:b/>
          <w:bCs/>
        </w:rPr>
      </w:pPr>
      <w:r w:rsidRPr="000A026A">
        <w:rPr>
          <w:b/>
          <w:bCs/>
        </w:rPr>
        <w:t>SIŪLOMA:</w:t>
      </w:r>
    </w:p>
    <w:p w14:paraId="628C2037" w14:textId="77777777" w:rsidR="001857DE" w:rsidRPr="000A026A" w:rsidRDefault="001857DE" w:rsidP="001857DE"/>
    <w:p w14:paraId="34BCBF8A" w14:textId="3409C702" w:rsidR="001857DE" w:rsidRPr="000A026A" w:rsidRDefault="009B5184" w:rsidP="009B5184">
      <w:pPr>
        <w:ind w:firstLine="720"/>
        <w:jc w:val="both"/>
      </w:pPr>
      <w:r w:rsidRPr="000A026A">
        <w:t xml:space="preserve">1. </w:t>
      </w:r>
      <w:r w:rsidR="001857DE" w:rsidRPr="000A026A">
        <w:rPr>
          <w:b/>
          <w:bCs/>
        </w:rPr>
        <w:t>Pritarti siūlymui</w:t>
      </w:r>
      <w:r w:rsidR="001857DE" w:rsidRPr="000A026A">
        <w:t xml:space="preserve"> dėl </w:t>
      </w:r>
      <w:r w:rsidR="00DB0567" w:rsidRPr="000A026A">
        <w:t>Investicijų programos 4 prioriteto „Socialiai atsakingesnė Lietuva“ uždavinio 4.6. „Stiprinti kultūros ir darnaus turizmo vaidmenį ekonominės plėtros, socialinės įtraukties ir socialinių inovacijų srityse (ERPF)“ K</w:t>
      </w:r>
      <w:r w:rsidR="001857DE" w:rsidRPr="000A026A">
        <w:t xml:space="preserve">ultūros ministerijos </w:t>
      </w:r>
      <w:r w:rsidR="00DB0567" w:rsidRPr="000A026A">
        <w:t xml:space="preserve">administruojamos </w:t>
      </w:r>
      <w:r w:rsidR="00222BC1" w:rsidRPr="000A026A">
        <w:t>K</w:t>
      </w:r>
      <w:r w:rsidR="001857DE" w:rsidRPr="000A026A">
        <w:t xml:space="preserve">ultūros ir kūrybingumo plėtros programos pažangos priemonės Nr. 08-001-04-01-01 (PP) „Aukštos meninės vertės, įvairaus ir įtraukaus kultūros turinio prieinamumo didinimas“ </w:t>
      </w:r>
      <w:r w:rsidR="001857DE" w:rsidRPr="000A026A">
        <w:rPr>
          <w:b/>
          <w:bCs/>
        </w:rPr>
        <w:t>poveiklės „Kultūros infrastruktūros objektų pritaikymas įvairių grupių poreikiams“</w:t>
      </w:r>
      <w:r w:rsidR="001857DE" w:rsidRPr="000A026A">
        <w:t xml:space="preserve"> projektų atrankos kriterijų (5) nustatymo:</w:t>
      </w:r>
    </w:p>
    <w:p w14:paraId="480CD7A4" w14:textId="77777777" w:rsidR="001857DE" w:rsidRPr="000A026A" w:rsidRDefault="001857DE" w:rsidP="001857DE">
      <w:pPr>
        <w:jc w:val="both"/>
        <w:rPr>
          <w:b/>
          <w:bCs/>
        </w:rPr>
      </w:pPr>
    </w:p>
    <w:tbl>
      <w:tblPr>
        <w:tblStyle w:val="TableGrid"/>
        <w:tblW w:w="0" w:type="auto"/>
        <w:tblLook w:val="04A0" w:firstRow="1" w:lastRow="0" w:firstColumn="1" w:lastColumn="0" w:noHBand="0" w:noVBand="1"/>
      </w:tblPr>
      <w:tblGrid>
        <w:gridCol w:w="9628"/>
      </w:tblGrid>
      <w:tr w:rsidR="001857DE" w:rsidRPr="000A026A" w14:paraId="7B432795" w14:textId="77777777" w:rsidTr="002C4159">
        <w:tc>
          <w:tcPr>
            <w:tcW w:w="9628" w:type="dxa"/>
          </w:tcPr>
          <w:p w14:paraId="2FB9857F" w14:textId="77777777" w:rsidR="001857DE" w:rsidRPr="000A026A" w:rsidRDefault="001857DE" w:rsidP="002C4159">
            <w:pPr>
              <w:jc w:val="both"/>
              <w:rPr>
                <w:lang w:val="en-GB"/>
              </w:rPr>
            </w:pPr>
            <w:r w:rsidRPr="000A026A">
              <w:t>1. Prioritetinis projektų atrankos kriterijus. Projektui skiriamo finansavimo efektyvumas kultūros infrastruktūros objekte.</w:t>
            </w:r>
            <w:r w:rsidRPr="000A026A">
              <w:rPr>
                <w:lang w:val="en-GB"/>
              </w:rPr>
              <w:t>*</w:t>
            </w:r>
          </w:p>
        </w:tc>
      </w:tr>
      <w:tr w:rsidR="001857DE" w:rsidRPr="000A026A" w14:paraId="40353027" w14:textId="77777777" w:rsidTr="002C4159">
        <w:tc>
          <w:tcPr>
            <w:tcW w:w="9628" w:type="dxa"/>
          </w:tcPr>
          <w:p w14:paraId="5A528626" w14:textId="77777777" w:rsidR="001857DE" w:rsidRPr="000A026A" w:rsidRDefault="001857DE" w:rsidP="002C4159">
            <w:pPr>
              <w:jc w:val="both"/>
              <w:rPr>
                <w:i/>
                <w:iCs/>
              </w:rPr>
            </w:pPr>
            <w:r w:rsidRPr="000A026A">
              <w:t>*</w:t>
            </w:r>
            <w:r w:rsidRPr="000A026A">
              <w:rPr>
                <w:i/>
                <w:iCs/>
              </w:rPr>
              <w:t xml:space="preserve">Kriterijus apskaičiuojamas po projekto tinkamumo finansuoti vertinimo. </w:t>
            </w:r>
          </w:p>
          <w:p w14:paraId="2AF145EF" w14:textId="77777777" w:rsidR="001857DE" w:rsidRPr="000A026A" w:rsidRDefault="001857DE" w:rsidP="002C4159">
            <w:pPr>
              <w:jc w:val="both"/>
              <w:rPr>
                <w:i/>
                <w:iCs/>
              </w:rPr>
            </w:pPr>
            <w:r w:rsidRPr="000A026A">
              <w:rPr>
                <w:i/>
                <w:iCs/>
              </w:rPr>
              <w:t>Projektui skiriamo finansavimo efektyvumas apskaičiuojamas pagal formulę:</w:t>
            </w:r>
          </w:p>
          <w:p w14:paraId="0514AB68" w14:textId="77777777" w:rsidR="001857DE" w:rsidRPr="000A026A" w:rsidRDefault="001857DE" w:rsidP="002C4159">
            <w:pPr>
              <w:jc w:val="both"/>
              <w:rPr>
                <w:i/>
                <w:iCs/>
              </w:rPr>
            </w:pPr>
          </w:p>
          <w:p w14:paraId="0500767F" w14:textId="77777777" w:rsidR="001857DE" w:rsidRPr="000A026A" w:rsidRDefault="001857DE" w:rsidP="002C4159">
            <w:pPr>
              <w:jc w:val="both"/>
              <w:rPr>
                <w:i/>
                <w:iCs/>
              </w:rPr>
            </w:pPr>
            <w:r w:rsidRPr="000A026A">
              <w:rPr>
                <w:i/>
                <w:iCs/>
              </w:rPr>
              <w:t>IE = I / LP</w:t>
            </w:r>
          </w:p>
          <w:p w14:paraId="7DCEA513" w14:textId="77777777" w:rsidR="001857DE" w:rsidRPr="000A026A" w:rsidRDefault="001857DE" w:rsidP="002C4159">
            <w:pPr>
              <w:jc w:val="both"/>
              <w:rPr>
                <w:i/>
                <w:iCs/>
              </w:rPr>
            </w:pPr>
          </w:p>
          <w:p w14:paraId="7B9FB9EB" w14:textId="77777777" w:rsidR="001857DE" w:rsidRPr="000A026A" w:rsidRDefault="001857DE" w:rsidP="002C4159">
            <w:pPr>
              <w:jc w:val="both"/>
              <w:rPr>
                <w:i/>
                <w:iCs/>
              </w:rPr>
            </w:pPr>
            <w:r w:rsidRPr="000A026A">
              <w:rPr>
                <w:i/>
                <w:iCs/>
              </w:rPr>
              <w:t>Formulės reikšmės:</w:t>
            </w:r>
          </w:p>
          <w:p w14:paraId="39AC5B7E" w14:textId="77777777" w:rsidR="001857DE" w:rsidRPr="000A026A" w:rsidRDefault="001857DE" w:rsidP="002C4159">
            <w:pPr>
              <w:jc w:val="both"/>
              <w:rPr>
                <w:i/>
                <w:iCs/>
              </w:rPr>
            </w:pPr>
            <w:r w:rsidRPr="000A026A">
              <w:rPr>
                <w:i/>
                <w:iCs/>
              </w:rPr>
              <w:t>LP – lankomumo pokytis kultūros infrastruktūros objekte, matuojamas apsilankymų skaičiumi. Pokyčiui vertinti taikomas pradinis 2022 metų metinis kultūros infrastruktūros objekto lankytojų skaičius ir planuojamas metinis kultūros infrastruktūros objekto lankytojų skaičius 2029 m.  (pavyzdžiui, iki investicijų per metus (imami 2022 m.) lankytojai objekte apsilankė 1 000 kartų. Projekte numatoma ir pagrindžiama, kad po investicijų (imami 2029 m.) lankytojai objekte per metus apsilankys 1 200 kartų. Atitinkamai, numatomas lankomumo objekte pokytis po investicijų lygus 200 apsilankymų (1 200 – 1 000 = 200));</w:t>
            </w:r>
          </w:p>
          <w:p w14:paraId="243EB2A3" w14:textId="77777777" w:rsidR="001857DE" w:rsidRPr="000A026A" w:rsidRDefault="001857DE" w:rsidP="002C4159">
            <w:pPr>
              <w:jc w:val="both"/>
              <w:rPr>
                <w:i/>
                <w:iCs/>
              </w:rPr>
            </w:pPr>
            <w:r w:rsidRPr="000A026A">
              <w:rPr>
                <w:i/>
                <w:iCs/>
              </w:rPr>
              <w:t xml:space="preserve">Lankomumo pokytis (2029 m. metinis lankytojų skaičiaus pokytis lyginant su 2022 m. metiniu lankytojų skaičiumi. Jeigu objektas lankytojams uždarytas anksčiau negu 2022 m., imamas paskutinių objekto veikimo metų metinis lankytojų skaičius, tačiau ne ankstesnis negu 2019 m.) sekamas vertinant stebėsenos rodiklį „Paramą gavusių kultūros ir turizmo objektų lankytojai“ (2029 metų metinis lankytojų skaičius), numatytą projekto sutartyje, laikantis Stebėsenos rodiklių nustatymo ir skaičiavimo aprašo, patvirtino Lietuvos Respublikos finansų ministro 2022 m. birželio 22 d. įsakymu Nr.1K-237 „Dėl 2021–2027 metų Europos Sąjungos fondų investicijų programos ir Ekonomikos gaivinimo ir atsparumo didinimo plano „Naujos kartos Lietuva“ įgyvendinimo“ (https://www.e-tar.lt/portal/lt/legalAct/14e33320f1ed11ec8fa7d02a65c371ad/asr) nuostatų bei stebėsenos rodiklio „Paramą gavusių kultūros ir turizmo objektų lankytojai“ aprašymo kortelės </w:t>
            </w:r>
            <w:r w:rsidRPr="000A026A">
              <w:rPr>
                <w:i/>
                <w:iCs/>
              </w:rPr>
              <w:lastRenderedPageBreak/>
              <w:t xml:space="preserve">reikalavimų (https://lrkm.lrv.lt/uploads/lrkm/documents/files/Pažangos%20priemonės%20%204_1_1%20rodiklių%20kortelės%2003-28.pdf). </w:t>
            </w:r>
          </w:p>
          <w:p w14:paraId="1457E418" w14:textId="77777777" w:rsidR="001857DE" w:rsidRPr="000A026A" w:rsidRDefault="001857DE" w:rsidP="002C4159">
            <w:pPr>
              <w:jc w:val="both"/>
              <w:rPr>
                <w:i/>
                <w:iCs/>
              </w:rPr>
            </w:pPr>
            <w:r w:rsidRPr="000A026A">
              <w:rPr>
                <w:i/>
                <w:iCs/>
              </w:rPr>
              <w:t xml:space="preserve">I – Projektui skiriamo finansavimo dydis eurais, reikalingas numatomam ir pagrindžiamam lankomumo pokyčiui; </w:t>
            </w:r>
          </w:p>
          <w:p w14:paraId="0AD62E22" w14:textId="77777777" w:rsidR="001857DE" w:rsidRPr="000A026A" w:rsidRDefault="001857DE" w:rsidP="002C4159">
            <w:pPr>
              <w:jc w:val="both"/>
              <w:rPr>
                <w:i/>
                <w:iCs/>
              </w:rPr>
            </w:pPr>
            <w:r w:rsidRPr="000A026A">
              <w:rPr>
                <w:i/>
                <w:iCs/>
              </w:rPr>
              <w:t xml:space="preserve">IE – finansavimo efektyvumas, matuojamas Eur/lankytojui, t. y. nurodomas finansavimo poreikis, reikalingas vienam papildomam apsilankymui objekte. Kuo mažesnis finansavimo poreikis yra reikalingas vienam papildomam lankytojui pritraukti, tuo didesnis finansavimo efektyvumas. </w:t>
            </w:r>
          </w:p>
          <w:p w14:paraId="55B497C8" w14:textId="77777777" w:rsidR="001857DE" w:rsidRPr="000A026A" w:rsidRDefault="001857DE" w:rsidP="002C4159">
            <w:pPr>
              <w:jc w:val="both"/>
              <w:rPr>
                <w:i/>
                <w:iCs/>
              </w:rPr>
            </w:pPr>
            <w:r w:rsidRPr="000A026A">
              <w:rPr>
                <w:i/>
                <w:iCs/>
              </w:rPr>
              <w:t>Didesnis balas skiriamas pareiškėjams, kurių projektui skiriamo finansavimo efektyvumas bus didesnis, t. y. finansavimo poreikis reikalingas vienam papildomam lankytojui pritraukti yra mažesnis.</w:t>
            </w:r>
          </w:p>
          <w:p w14:paraId="0C2FADCC" w14:textId="77777777" w:rsidR="001857DE" w:rsidRPr="000A026A" w:rsidRDefault="001857DE" w:rsidP="002C4159">
            <w:pPr>
              <w:jc w:val="both"/>
              <w:rPr>
                <w:i/>
                <w:iCs/>
              </w:rPr>
            </w:pPr>
            <w:r w:rsidRPr="000A026A">
              <w:rPr>
                <w:i/>
                <w:iCs/>
              </w:rPr>
              <w:t>Pirmajam prioritetiniam kriterijui bus skiriamas didžiausias balas, vertinant projekto naudą ir kokybę.</w:t>
            </w:r>
          </w:p>
          <w:p w14:paraId="1C2B324B" w14:textId="77777777" w:rsidR="001857DE" w:rsidRPr="000A026A" w:rsidRDefault="001857DE" w:rsidP="002C4159">
            <w:pPr>
              <w:jc w:val="both"/>
            </w:pPr>
            <w:r w:rsidRPr="000A026A">
              <w:rPr>
                <w:i/>
                <w:iCs/>
              </w:rPr>
              <w:t>Kriterijaus svorio koeficientas – 1.</w:t>
            </w:r>
          </w:p>
        </w:tc>
      </w:tr>
    </w:tbl>
    <w:p w14:paraId="538517E4" w14:textId="77777777" w:rsidR="001857DE" w:rsidRPr="000A026A" w:rsidRDefault="001857DE" w:rsidP="001857DE">
      <w:pPr>
        <w:jc w:val="both"/>
      </w:pPr>
    </w:p>
    <w:tbl>
      <w:tblPr>
        <w:tblStyle w:val="TableGrid"/>
        <w:tblW w:w="9889" w:type="dxa"/>
        <w:tblLook w:val="04A0" w:firstRow="1" w:lastRow="0" w:firstColumn="1" w:lastColumn="0" w:noHBand="0" w:noVBand="1"/>
      </w:tblPr>
      <w:tblGrid>
        <w:gridCol w:w="9889"/>
      </w:tblGrid>
      <w:tr w:rsidR="001857DE" w:rsidRPr="000A026A" w14:paraId="75D3E334" w14:textId="77777777" w:rsidTr="00E94B2F">
        <w:tc>
          <w:tcPr>
            <w:tcW w:w="9889" w:type="dxa"/>
          </w:tcPr>
          <w:p w14:paraId="33F269DC" w14:textId="77777777" w:rsidR="001857DE" w:rsidRPr="000A026A" w:rsidRDefault="001857DE" w:rsidP="002C4159">
            <w:pPr>
              <w:jc w:val="both"/>
              <w:rPr>
                <w:lang w:val="en-GB"/>
              </w:rPr>
            </w:pPr>
            <w:r w:rsidRPr="000A026A">
              <w:t>2. Prioritetinis projektų atrankos kriterijus. Pareiškėjo prisidėjimas didesniu nuosavu indėliu.</w:t>
            </w:r>
            <w:r w:rsidRPr="000A026A">
              <w:rPr>
                <w:lang w:val="en-GB"/>
              </w:rPr>
              <w:t>*</w:t>
            </w:r>
          </w:p>
        </w:tc>
      </w:tr>
      <w:tr w:rsidR="001857DE" w:rsidRPr="000A026A" w14:paraId="48D40F7B" w14:textId="77777777" w:rsidTr="00E94B2F">
        <w:tc>
          <w:tcPr>
            <w:tcW w:w="9889" w:type="dxa"/>
          </w:tcPr>
          <w:p w14:paraId="5CC02A44" w14:textId="77777777" w:rsidR="001857DE" w:rsidRPr="000A026A" w:rsidRDefault="001857DE" w:rsidP="002C4159">
            <w:pPr>
              <w:jc w:val="both"/>
              <w:rPr>
                <w:i/>
                <w:iCs/>
              </w:rPr>
            </w:pPr>
            <w:r w:rsidRPr="000A026A">
              <w:t>*</w:t>
            </w:r>
            <w:r w:rsidRPr="000A026A">
              <w:rPr>
                <w:i/>
                <w:iCs/>
              </w:rPr>
              <w:t xml:space="preserve">Aukštesnis įvertinimas suteikiamas pareiškėjams prisidedantiems prie projekto tinkamų finansuoti išlaidų finansavimo didesne procentine nuosavo indėlio dalimi negu tai prašoma projektų finansavimo sąlygų aprašo (toliau – Aprašas) sąlygose. </w:t>
            </w:r>
          </w:p>
          <w:p w14:paraId="53224D97" w14:textId="77777777" w:rsidR="001857DE" w:rsidRPr="000A026A" w:rsidRDefault="001857DE" w:rsidP="002C4159">
            <w:pPr>
              <w:jc w:val="both"/>
              <w:rPr>
                <w:i/>
                <w:iCs/>
              </w:rPr>
            </w:pPr>
            <w:r w:rsidRPr="000A026A">
              <w:rPr>
                <w:i/>
                <w:iCs/>
              </w:rPr>
              <w:t xml:space="preserve">Kriterijus apskaičiuojamas po projekto tinkamumo finansuoti vertinimo. </w:t>
            </w:r>
          </w:p>
          <w:p w14:paraId="6607805B" w14:textId="77777777" w:rsidR="001857DE" w:rsidRPr="000A026A" w:rsidRDefault="001857DE" w:rsidP="002C4159">
            <w:pPr>
              <w:jc w:val="both"/>
            </w:pPr>
            <w:r w:rsidRPr="000A026A">
              <w:rPr>
                <w:i/>
                <w:iCs/>
              </w:rPr>
              <w:t>Kriterijaus svorio koeficientas – 1.</w:t>
            </w:r>
          </w:p>
        </w:tc>
      </w:tr>
    </w:tbl>
    <w:p w14:paraId="0A62B528" w14:textId="77777777" w:rsidR="001857DE" w:rsidRPr="000A026A" w:rsidRDefault="001857DE" w:rsidP="001857DE">
      <w:pPr>
        <w:jc w:val="both"/>
      </w:pPr>
    </w:p>
    <w:tbl>
      <w:tblPr>
        <w:tblStyle w:val="TableGrid"/>
        <w:tblW w:w="9889" w:type="dxa"/>
        <w:tblLook w:val="04A0" w:firstRow="1" w:lastRow="0" w:firstColumn="1" w:lastColumn="0" w:noHBand="0" w:noVBand="1"/>
      </w:tblPr>
      <w:tblGrid>
        <w:gridCol w:w="9889"/>
      </w:tblGrid>
      <w:tr w:rsidR="001857DE" w:rsidRPr="000A026A" w14:paraId="4B648E61" w14:textId="77777777" w:rsidTr="00E94B2F">
        <w:tc>
          <w:tcPr>
            <w:tcW w:w="9889" w:type="dxa"/>
          </w:tcPr>
          <w:p w14:paraId="07CC8059" w14:textId="77777777" w:rsidR="001857DE" w:rsidRPr="000A026A" w:rsidRDefault="001857DE" w:rsidP="002C4159">
            <w:pPr>
              <w:jc w:val="both"/>
              <w:rPr>
                <w:lang w:val="en-GB"/>
              </w:rPr>
            </w:pPr>
            <w:r w:rsidRPr="000A026A">
              <w:t>3. Prioritetinis projektų atrankos kriterijus. Įgyvendinamų Universalaus dizaino principų skaičius.</w:t>
            </w:r>
            <w:r w:rsidRPr="000A026A">
              <w:rPr>
                <w:lang w:val="en-GB"/>
              </w:rPr>
              <w:t>*</w:t>
            </w:r>
          </w:p>
        </w:tc>
      </w:tr>
      <w:tr w:rsidR="001857DE" w:rsidRPr="000A026A" w14:paraId="1CC078ED" w14:textId="77777777" w:rsidTr="00E94B2F">
        <w:tc>
          <w:tcPr>
            <w:tcW w:w="9889" w:type="dxa"/>
          </w:tcPr>
          <w:p w14:paraId="6BB6F3FB" w14:textId="77777777" w:rsidR="001857DE" w:rsidRPr="000A026A" w:rsidRDefault="001857DE" w:rsidP="002C4159">
            <w:pPr>
              <w:jc w:val="both"/>
              <w:rPr>
                <w:i/>
                <w:iCs/>
              </w:rPr>
            </w:pPr>
            <w:r w:rsidRPr="000A026A">
              <w:t>*</w:t>
            </w:r>
            <w:r w:rsidRPr="000A026A">
              <w:rPr>
                <w:i/>
                <w:iCs/>
              </w:rPr>
              <w:t>Balai suteikiami pareiškėjams, kurie projekte įgyvendins daugiau negu du privalomus pagal Aprašą Universalaus dizaino principus. Didesnis balas suteikiamas pareiškėjams, kurie įgyvendins didesnį skaičių Universalaus dizaino principų.</w:t>
            </w:r>
          </w:p>
          <w:p w14:paraId="64BACEBB" w14:textId="77777777" w:rsidR="001857DE" w:rsidRPr="000A026A" w:rsidRDefault="001857DE" w:rsidP="002C4159">
            <w:pPr>
              <w:jc w:val="both"/>
              <w:rPr>
                <w:i/>
                <w:iCs/>
              </w:rPr>
            </w:pPr>
            <w:r w:rsidRPr="000A026A">
              <w:rPr>
                <w:i/>
                <w:iCs/>
              </w:rPr>
              <w:t xml:space="preserve">Kriterijus apskaičiuojamas po projekto tinkamumo finansuoti vertinimo. </w:t>
            </w:r>
          </w:p>
          <w:p w14:paraId="6D99C129" w14:textId="77777777" w:rsidR="001857DE" w:rsidRPr="000A026A" w:rsidRDefault="001857DE" w:rsidP="002C4159">
            <w:pPr>
              <w:jc w:val="both"/>
              <w:rPr>
                <w:i/>
                <w:iCs/>
              </w:rPr>
            </w:pPr>
            <w:r w:rsidRPr="000A026A">
              <w:rPr>
                <w:i/>
                <w:iCs/>
              </w:rPr>
              <w:t xml:space="preserve">Pareiškėjas kartu su projekto įgyvendinimo planu teikia Aprašo priedą „Informacija apie projekte numatytus įgyvendinti Universalaus dizaino principus“,  kuriame detaliai nurodo informaciją apie įgyvendinamus Universalaus dizaino principus: nurodomi konkretūs numatyti įgyvendinti Universalaus dizaino principai, konkrečios priemonės, kuriomis bus įgyvendintas pareiškėjo numatytas Universalaus dizaino principas, bei tam skiriamos išlaidos, kurių pagrindimui pateikiami komerciniai pasiūlymai, viešai prieinamuose šaltiniuose nurodomos kainos ir pan. </w:t>
            </w:r>
          </w:p>
          <w:p w14:paraId="3E942AF2" w14:textId="77777777" w:rsidR="001857DE" w:rsidRPr="000A026A" w:rsidRDefault="001857DE" w:rsidP="002C4159">
            <w:pPr>
              <w:jc w:val="both"/>
              <w:rPr>
                <w:i/>
                <w:iCs/>
              </w:rPr>
            </w:pPr>
            <w:r w:rsidRPr="000A026A">
              <w:rPr>
                <w:i/>
                <w:iCs/>
              </w:rPr>
              <w:t>Planuojamam įgyvendinti konkrečiam Universalaus dizaino principui turi būti numatyta bent viena priemonė, tačiau ta pati priemonė negali kartotis prie kelių Universalaus dizaino principų, t.y. vieną priemonę galima nurodyti tik prie vieno tinkamiausio Universalaus dizaino principo.</w:t>
            </w:r>
          </w:p>
          <w:p w14:paraId="554052DD" w14:textId="77777777" w:rsidR="001857DE" w:rsidRPr="000A026A" w:rsidRDefault="001857DE" w:rsidP="002C4159">
            <w:pPr>
              <w:jc w:val="both"/>
              <w:rPr>
                <w:i/>
                <w:iCs/>
              </w:rPr>
            </w:pPr>
            <w:r w:rsidRPr="000A026A">
              <w:rPr>
                <w:i/>
                <w:iCs/>
              </w:rPr>
              <w:t xml:space="preserve">Informacija apie Universalaus dizaino principus skelbiama interneto svetainėje https://www.ndt.lt/universalus-dizainas/. Pagrindiniai principai yra 7:  </w:t>
            </w:r>
          </w:p>
          <w:p w14:paraId="1FB7D708" w14:textId="77777777" w:rsidR="001857DE" w:rsidRPr="000A026A" w:rsidRDefault="001857DE" w:rsidP="002C4159">
            <w:pPr>
              <w:jc w:val="both"/>
              <w:rPr>
                <w:i/>
                <w:iCs/>
              </w:rPr>
            </w:pPr>
            <w:r w:rsidRPr="000A026A">
              <w:rPr>
                <w:i/>
                <w:iCs/>
              </w:rPr>
              <w:t>1. Visų lygybės – ta pačia aplinka ir produktais gali naudotis ir ribotus funkcinius gebėjimus turintys asmenys, tai yra jie neišskiriami iš visų kitų. Gaminiai ir statiniai suprojektuojami taip, kad jie atrodytų patraukliai ir estetiškai.</w:t>
            </w:r>
          </w:p>
          <w:p w14:paraId="6AC11336" w14:textId="77777777" w:rsidR="001857DE" w:rsidRPr="000A026A" w:rsidRDefault="001857DE" w:rsidP="002C4159">
            <w:pPr>
              <w:jc w:val="both"/>
              <w:rPr>
                <w:i/>
                <w:iCs/>
              </w:rPr>
            </w:pPr>
            <w:r w:rsidRPr="000A026A">
              <w:rPr>
                <w:i/>
                <w:iCs/>
              </w:rPr>
              <w:t>2. Lankstumas – galimybė tą patį naudojamą dalyką prisitaikyti pagal individualius poreikius (pvz. reguliuoti aukštį).</w:t>
            </w:r>
          </w:p>
          <w:p w14:paraId="0C0AFF7F" w14:textId="77777777" w:rsidR="001857DE" w:rsidRPr="000A026A" w:rsidRDefault="001857DE" w:rsidP="002C4159">
            <w:pPr>
              <w:jc w:val="both"/>
              <w:rPr>
                <w:i/>
                <w:iCs/>
              </w:rPr>
            </w:pPr>
            <w:r w:rsidRPr="000A026A">
              <w:rPr>
                <w:i/>
                <w:iCs/>
              </w:rPr>
              <w:t>3. Paprastas ir intuityvus naudojimas – lengvai suprantama, kaip naudotis daiktu, orientuotis aplinkoje.</w:t>
            </w:r>
          </w:p>
          <w:p w14:paraId="1CF86ECD" w14:textId="77777777" w:rsidR="001857DE" w:rsidRPr="000A026A" w:rsidRDefault="001857DE" w:rsidP="002C4159">
            <w:pPr>
              <w:jc w:val="both"/>
              <w:rPr>
                <w:i/>
                <w:iCs/>
              </w:rPr>
            </w:pPr>
            <w:r w:rsidRPr="000A026A">
              <w:rPr>
                <w:i/>
                <w:iCs/>
              </w:rPr>
              <w:t>4. Tinkama informacija – pakankamai informacijos ir ši informacija pateikiama įvairiomis reikiamomis formomis, įskaitant brailio raštu, garsinę informaciją.</w:t>
            </w:r>
          </w:p>
          <w:p w14:paraId="01BF62C7" w14:textId="77777777" w:rsidR="001857DE" w:rsidRPr="000A026A" w:rsidRDefault="001857DE" w:rsidP="002C4159">
            <w:pPr>
              <w:jc w:val="both"/>
              <w:rPr>
                <w:i/>
                <w:iCs/>
              </w:rPr>
            </w:pPr>
            <w:r w:rsidRPr="000A026A">
              <w:rPr>
                <w:i/>
                <w:iCs/>
              </w:rPr>
              <w:t>5. Tolerancija klaidoms – nėra tikimybės patirti žalą ar orumo pažeminimą.</w:t>
            </w:r>
          </w:p>
          <w:p w14:paraId="263D1787" w14:textId="77777777" w:rsidR="001857DE" w:rsidRPr="000A026A" w:rsidRDefault="001857DE" w:rsidP="002C4159">
            <w:pPr>
              <w:jc w:val="both"/>
              <w:rPr>
                <w:i/>
                <w:iCs/>
              </w:rPr>
            </w:pPr>
            <w:r w:rsidRPr="000A026A">
              <w:rPr>
                <w:i/>
                <w:iCs/>
              </w:rPr>
              <w:t>6. Mažiausios jėgos sąnaudos – aplinka ir produktais gali pasinaudoti ir mažesnę fizinę jėgą turintys asmenys.</w:t>
            </w:r>
          </w:p>
          <w:p w14:paraId="10BC6878" w14:textId="77777777" w:rsidR="001857DE" w:rsidRPr="000A026A" w:rsidRDefault="001857DE" w:rsidP="002C4159">
            <w:pPr>
              <w:jc w:val="both"/>
              <w:rPr>
                <w:i/>
                <w:iCs/>
              </w:rPr>
            </w:pPr>
            <w:r w:rsidRPr="000A026A">
              <w:rPr>
                <w:i/>
                <w:iCs/>
              </w:rPr>
              <w:lastRenderedPageBreak/>
              <w:t>7. Optimalus dydis ir erdvė – tinkamas erdvių, statinių ir produktų plotis, aukštis, dydis.</w:t>
            </w:r>
          </w:p>
          <w:p w14:paraId="27008695" w14:textId="77777777" w:rsidR="001857DE" w:rsidRPr="000A026A" w:rsidRDefault="001857DE" w:rsidP="002C4159">
            <w:pPr>
              <w:jc w:val="both"/>
              <w:rPr>
                <w:i/>
                <w:iCs/>
              </w:rPr>
            </w:pPr>
          </w:p>
          <w:p w14:paraId="5A37C470" w14:textId="77777777" w:rsidR="001857DE" w:rsidRPr="000A026A" w:rsidRDefault="001857DE" w:rsidP="002C4159">
            <w:pPr>
              <w:jc w:val="both"/>
              <w:rPr>
                <w:i/>
                <w:iCs/>
              </w:rPr>
            </w:pPr>
            <w:r w:rsidRPr="000A026A">
              <w:rPr>
                <w:i/>
                <w:iCs/>
              </w:rPr>
              <w:t>Šis kriterijus vertinamas kompleksiškai kartu su 4-uoju prioritetinių projektų atrankos kriterijumi – 3-ojo ir 4-ojo prioritetinių atrankos kriterijų svorių koeficientų suma yra 1.</w:t>
            </w:r>
          </w:p>
          <w:p w14:paraId="2877F360" w14:textId="77777777" w:rsidR="001857DE" w:rsidRPr="000A026A" w:rsidRDefault="001857DE" w:rsidP="002C4159">
            <w:pPr>
              <w:jc w:val="both"/>
            </w:pPr>
            <w:r w:rsidRPr="000A026A">
              <w:rPr>
                <w:i/>
                <w:iCs/>
              </w:rPr>
              <w:t>Kriterijaus svorio koeficientas – 0,6.</w:t>
            </w:r>
          </w:p>
        </w:tc>
      </w:tr>
    </w:tbl>
    <w:p w14:paraId="1EEBE7C7" w14:textId="77777777" w:rsidR="001857DE" w:rsidRPr="000A026A" w:rsidRDefault="001857DE" w:rsidP="001857DE">
      <w:pPr>
        <w:jc w:val="both"/>
      </w:pPr>
    </w:p>
    <w:tbl>
      <w:tblPr>
        <w:tblStyle w:val="TableGrid"/>
        <w:tblW w:w="9889" w:type="dxa"/>
        <w:tblLook w:val="04A0" w:firstRow="1" w:lastRow="0" w:firstColumn="1" w:lastColumn="0" w:noHBand="0" w:noVBand="1"/>
      </w:tblPr>
      <w:tblGrid>
        <w:gridCol w:w="9889"/>
      </w:tblGrid>
      <w:tr w:rsidR="001857DE" w:rsidRPr="000A026A" w14:paraId="15BEA8FB" w14:textId="77777777" w:rsidTr="00E94B2F">
        <w:tc>
          <w:tcPr>
            <w:tcW w:w="9889" w:type="dxa"/>
          </w:tcPr>
          <w:p w14:paraId="5B27824D" w14:textId="77777777" w:rsidR="001857DE" w:rsidRPr="000A026A" w:rsidRDefault="001857DE" w:rsidP="002C4159">
            <w:pPr>
              <w:jc w:val="both"/>
              <w:rPr>
                <w:lang w:val="en-GB"/>
              </w:rPr>
            </w:pPr>
            <w:r w:rsidRPr="000A026A">
              <w:t>4. Prioritetinis projektų atrankos kriterijus. Universalaus dizaino principų įgyvendinimui skiriamas procentinės išlaidų dalies dydis.</w:t>
            </w:r>
            <w:r w:rsidRPr="000A026A">
              <w:rPr>
                <w:lang w:val="en-GB"/>
              </w:rPr>
              <w:t>*</w:t>
            </w:r>
          </w:p>
        </w:tc>
      </w:tr>
      <w:tr w:rsidR="001857DE" w:rsidRPr="000A026A" w14:paraId="4CE2D734" w14:textId="77777777" w:rsidTr="00E94B2F">
        <w:tc>
          <w:tcPr>
            <w:tcW w:w="9889" w:type="dxa"/>
          </w:tcPr>
          <w:p w14:paraId="4E6552F7" w14:textId="77777777" w:rsidR="001857DE" w:rsidRPr="000A026A" w:rsidRDefault="001857DE" w:rsidP="002C4159">
            <w:pPr>
              <w:jc w:val="both"/>
              <w:rPr>
                <w:i/>
                <w:iCs/>
              </w:rPr>
            </w:pPr>
            <w:r w:rsidRPr="000A026A">
              <w:t>*</w:t>
            </w:r>
            <w:r w:rsidRPr="000A026A">
              <w:rPr>
                <w:i/>
                <w:iCs/>
              </w:rPr>
              <w:t xml:space="preserve">Aukštesnis balas suteikiamas pareiškėjams, kurie projekte skirs didesnę tiesioginių projekto išlaidų procentinę dalį Universalaus dizaino principų įgyvendinimui. </w:t>
            </w:r>
          </w:p>
          <w:p w14:paraId="202CA6E6" w14:textId="77777777" w:rsidR="001857DE" w:rsidRPr="000A026A" w:rsidRDefault="001857DE" w:rsidP="002C4159">
            <w:pPr>
              <w:jc w:val="both"/>
              <w:rPr>
                <w:i/>
                <w:iCs/>
              </w:rPr>
            </w:pPr>
            <w:r w:rsidRPr="000A026A">
              <w:rPr>
                <w:i/>
                <w:iCs/>
              </w:rPr>
              <w:t xml:space="preserve">Kriterijus apskaičiuojamas po projekto tinkamumo finansuoti vertinimo. </w:t>
            </w:r>
          </w:p>
          <w:p w14:paraId="6C0B7EDF" w14:textId="77777777" w:rsidR="001857DE" w:rsidRPr="000A026A" w:rsidRDefault="001857DE" w:rsidP="002C4159">
            <w:pPr>
              <w:jc w:val="both"/>
              <w:rPr>
                <w:i/>
                <w:iCs/>
              </w:rPr>
            </w:pPr>
            <w:r w:rsidRPr="000A026A">
              <w:rPr>
                <w:i/>
                <w:iCs/>
              </w:rPr>
              <w:t>Kriterijus apskaičiuojamas pagal formulę:</w:t>
            </w:r>
          </w:p>
          <w:p w14:paraId="100F2F7E" w14:textId="77777777" w:rsidR="001857DE" w:rsidRPr="000A026A" w:rsidRDefault="001857DE" w:rsidP="002C4159">
            <w:pPr>
              <w:jc w:val="both"/>
              <w:rPr>
                <w:i/>
                <w:iCs/>
              </w:rPr>
            </w:pPr>
          </w:p>
          <w:p w14:paraId="319DBFA1" w14:textId="77777777" w:rsidR="001857DE" w:rsidRPr="000A026A" w:rsidRDefault="001857DE" w:rsidP="002C4159">
            <w:pPr>
              <w:jc w:val="both"/>
              <w:rPr>
                <w:i/>
                <w:iCs/>
              </w:rPr>
            </w:pPr>
            <w:r w:rsidRPr="000A026A">
              <w:rPr>
                <w:i/>
                <w:iCs/>
              </w:rPr>
              <w:t>E=U / T*100 proc.</w:t>
            </w:r>
          </w:p>
          <w:p w14:paraId="0BCD4893" w14:textId="77777777" w:rsidR="001857DE" w:rsidRPr="000A026A" w:rsidRDefault="001857DE" w:rsidP="002C4159">
            <w:pPr>
              <w:jc w:val="both"/>
              <w:rPr>
                <w:i/>
                <w:iCs/>
              </w:rPr>
            </w:pPr>
          </w:p>
          <w:p w14:paraId="5D65F502" w14:textId="77777777" w:rsidR="001857DE" w:rsidRPr="000A026A" w:rsidRDefault="001857DE" w:rsidP="002C4159">
            <w:pPr>
              <w:jc w:val="both"/>
              <w:rPr>
                <w:i/>
                <w:iCs/>
              </w:rPr>
            </w:pPr>
            <w:r w:rsidRPr="000A026A">
              <w:rPr>
                <w:i/>
                <w:iCs/>
              </w:rPr>
              <w:t>Formulės reikšmės:</w:t>
            </w:r>
          </w:p>
          <w:p w14:paraId="2B75441D" w14:textId="77777777" w:rsidR="001857DE" w:rsidRPr="000A026A" w:rsidRDefault="001857DE" w:rsidP="002C4159">
            <w:pPr>
              <w:jc w:val="both"/>
              <w:rPr>
                <w:i/>
                <w:iCs/>
              </w:rPr>
            </w:pPr>
            <w:r w:rsidRPr="000A026A">
              <w:rPr>
                <w:i/>
                <w:iCs/>
              </w:rPr>
              <w:t>U – Universalaus dizaino principų įgyvendinimui numatytų išlaidų suma projekte.</w:t>
            </w:r>
          </w:p>
          <w:p w14:paraId="4CC2E613" w14:textId="77777777" w:rsidR="001857DE" w:rsidRPr="000A026A" w:rsidRDefault="001857DE" w:rsidP="002C4159">
            <w:pPr>
              <w:jc w:val="both"/>
              <w:rPr>
                <w:i/>
                <w:iCs/>
              </w:rPr>
            </w:pPr>
            <w:r w:rsidRPr="000A026A">
              <w:rPr>
                <w:i/>
                <w:iCs/>
              </w:rPr>
              <w:t xml:space="preserve">T – Projekte numatyta tiesioginių išlaidų suma. </w:t>
            </w:r>
          </w:p>
          <w:p w14:paraId="6C014310" w14:textId="77777777" w:rsidR="001857DE" w:rsidRPr="000A026A" w:rsidRDefault="001857DE" w:rsidP="002C4159">
            <w:pPr>
              <w:jc w:val="both"/>
              <w:rPr>
                <w:i/>
                <w:iCs/>
              </w:rPr>
            </w:pPr>
            <w:r w:rsidRPr="000A026A">
              <w:rPr>
                <w:i/>
                <w:iCs/>
              </w:rPr>
              <w:t>E – projekto išlaidų procentinė dalis, skiriama Universalaus dizaino principų įgyvendinimui.</w:t>
            </w:r>
          </w:p>
          <w:p w14:paraId="0776A6B1" w14:textId="77777777" w:rsidR="001857DE" w:rsidRPr="000A026A" w:rsidRDefault="001857DE" w:rsidP="002C4159">
            <w:pPr>
              <w:jc w:val="both"/>
              <w:rPr>
                <w:i/>
                <w:iCs/>
              </w:rPr>
            </w:pPr>
            <w:r w:rsidRPr="000A026A">
              <w:rPr>
                <w:i/>
                <w:iCs/>
              </w:rPr>
              <w:t>Pareiškėjas kartu su projekto įgyvendinimo planu teikia Aprašo priedą „Informacija apie projekte numatytus įgyvendinti Universalaus dizaino principus“,  kuriame detaliai nurodo informaciją apie įgyvendinamus Universalaus dizaino principus: nurodomi konkretūs numatyti įgyvendinti Universalaus dizaino principai, konkrečios priemonės, kuriomis bus įgyvendintas pareiškėjo numatytas Universalaus dizaino principas, bei tam skiriamos išlaidos, kurių pagrindimui pateikiami komerciniai pasiūlymai, viešai prieinamuose šaltiniuose nurodomos kainos ir pan.</w:t>
            </w:r>
          </w:p>
          <w:p w14:paraId="6DE57ABD" w14:textId="77777777" w:rsidR="001857DE" w:rsidRPr="000A026A" w:rsidRDefault="001857DE" w:rsidP="002C4159">
            <w:pPr>
              <w:jc w:val="both"/>
              <w:rPr>
                <w:i/>
                <w:iCs/>
              </w:rPr>
            </w:pPr>
            <w:r w:rsidRPr="000A026A">
              <w:rPr>
                <w:i/>
                <w:iCs/>
              </w:rPr>
              <w:t>Planuojamam įgyvendinti konkrečiam Universalaus dizaino principui turi būti numatyta bent viena priemonė, tačiau ta pati priemonė negali kartotis prie kelių Universalaus dizaino principų, t.y. vieną priemonę galima nurodyti tik prie vieno tinkamiausio Universalaus dizaino principo.</w:t>
            </w:r>
          </w:p>
          <w:p w14:paraId="17A28578" w14:textId="77777777" w:rsidR="001857DE" w:rsidRPr="000A026A" w:rsidRDefault="001857DE" w:rsidP="002C4159">
            <w:pPr>
              <w:jc w:val="both"/>
              <w:rPr>
                <w:i/>
                <w:iCs/>
              </w:rPr>
            </w:pPr>
            <w:r w:rsidRPr="000A026A">
              <w:rPr>
                <w:i/>
                <w:iCs/>
              </w:rPr>
              <w:t>Šis kriterijus vertinamas kompleksiškai kartu su 3-uoju prioritetinių projektų atrankos kriterijumi – 3-ojo ir 4-ojo prioritetinių atrankos kriterijų svorių koeficientų suma yra 1.</w:t>
            </w:r>
          </w:p>
          <w:p w14:paraId="50E71A25" w14:textId="77777777" w:rsidR="001857DE" w:rsidRPr="000A026A" w:rsidRDefault="001857DE" w:rsidP="002C4159">
            <w:pPr>
              <w:jc w:val="both"/>
            </w:pPr>
            <w:r w:rsidRPr="000A026A">
              <w:rPr>
                <w:i/>
                <w:iCs/>
              </w:rPr>
              <w:t>Kriterijaus svorio koeficientas – 0,4.</w:t>
            </w:r>
          </w:p>
        </w:tc>
      </w:tr>
    </w:tbl>
    <w:p w14:paraId="3566D6F5" w14:textId="77777777" w:rsidR="001857DE" w:rsidRPr="000A026A" w:rsidRDefault="001857DE" w:rsidP="001857DE"/>
    <w:tbl>
      <w:tblPr>
        <w:tblStyle w:val="TableGrid"/>
        <w:tblW w:w="9889" w:type="dxa"/>
        <w:tblLook w:val="04A0" w:firstRow="1" w:lastRow="0" w:firstColumn="1" w:lastColumn="0" w:noHBand="0" w:noVBand="1"/>
      </w:tblPr>
      <w:tblGrid>
        <w:gridCol w:w="9889"/>
      </w:tblGrid>
      <w:tr w:rsidR="001857DE" w:rsidRPr="000A026A" w14:paraId="5BD75FCD" w14:textId="77777777" w:rsidTr="00E94B2F">
        <w:tc>
          <w:tcPr>
            <w:tcW w:w="9889" w:type="dxa"/>
          </w:tcPr>
          <w:p w14:paraId="45515284" w14:textId="77777777" w:rsidR="001857DE" w:rsidRPr="000A026A" w:rsidRDefault="001857DE" w:rsidP="002C4159">
            <w:pPr>
              <w:jc w:val="both"/>
              <w:rPr>
                <w:lang w:val="en-GB"/>
              </w:rPr>
            </w:pPr>
            <w:r w:rsidRPr="000A026A">
              <w:t>5. Prioritetinis projektų atrankos kriterijus. Kultūros infrastruktūros objekto pobūdis.*</w:t>
            </w:r>
          </w:p>
        </w:tc>
      </w:tr>
      <w:tr w:rsidR="001857DE" w:rsidRPr="000A026A" w14:paraId="3A37CE33" w14:textId="77777777" w:rsidTr="00E94B2F">
        <w:tc>
          <w:tcPr>
            <w:tcW w:w="9889" w:type="dxa"/>
          </w:tcPr>
          <w:p w14:paraId="7083311C" w14:textId="77777777" w:rsidR="001857DE" w:rsidRPr="000A026A" w:rsidRDefault="001857DE" w:rsidP="002C4159">
            <w:pPr>
              <w:jc w:val="both"/>
              <w:rPr>
                <w:i/>
                <w:iCs/>
              </w:rPr>
            </w:pPr>
            <w:r w:rsidRPr="000A026A">
              <w:t>*</w:t>
            </w:r>
            <w:r w:rsidRPr="000A026A">
              <w:rPr>
                <w:i/>
                <w:iCs/>
              </w:rPr>
              <w:t>Balas suteikiamas kultūros infrastruktūros objektui (pastatui), įregistruotam Kultūros vertybių registre (https://kvr.kpd.lt/#/static-heritage-search) bei turinčiam atskirą unikalų kodą ir atitinkamą kultūros paveldo objekto statusą: kultūros paminklas, valstybės saugomas objektas, savivaldybės saugomas objektas.</w:t>
            </w:r>
          </w:p>
          <w:p w14:paraId="73FFDFC0" w14:textId="77777777" w:rsidR="001857DE" w:rsidRPr="000A026A" w:rsidRDefault="001857DE" w:rsidP="002C4159">
            <w:pPr>
              <w:jc w:val="both"/>
            </w:pPr>
            <w:r w:rsidRPr="000A026A">
              <w:rPr>
                <w:i/>
                <w:iCs/>
              </w:rPr>
              <w:t>Kriterijaus svorio koeficientas – 1.</w:t>
            </w:r>
          </w:p>
        </w:tc>
      </w:tr>
    </w:tbl>
    <w:p w14:paraId="09EE4157" w14:textId="77777777" w:rsidR="001857DE" w:rsidRPr="000A026A" w:rsidRDefault="001857DE" w:rsidP="001857DE"/>
    <w:p w14:paraId="144D4CAC" w14:textId="77777777" w:rsidR="001857DE" w:rsidRPr="000A026A" w:rsidRDefault="001857DE" w:rsidP="005A055A">
      <w:pPr>
        <w:ind w:firstLine="720"/>
        <w:jc w:val="both"/>
        <w:rPr>
          <w:i/>
          <w:iCs/>
        </w:rPr>
      </w:pPr>
      <w:r w:rsidRPr="000A026A">
        <w:rPr>
          <w:b/>
          <w:bCs/>
          <w:i/>
          <w:iCs/>
        </w:rPr>
        <w:t>Argumentai:</w:t>
      </w:r>
      <w:r w:rsidRPr="000A026A">
        <w:rPr>
          <w:i/>
          <w:iCs/>
        </w:rPr>
        <w:t xml:space="preserve"> Siekiant pradėti įgyvendinti 2021-2030 metų Lietuvos Respublikos kultūros ministerijos Kultūros ir kūrybingumo plėtros programos pažangos priemonės Nr. 08-001-04-01-01 (PP) „Aukštos meninės vertės, įvairaus ir įtraukaus kultūros turinio prieinamumo didinimas“ aprašo poveiklę 8.2. „Kultūros infrastruktūros objektų pritaikymas įvairių grupių poreikiams“ ir konkurso būdu atrinkti geriausius projektus, siūloma nustatyti penkis projektų atrankos kriterijus galimiems pareiškėjams (viešiesiems ir privatiems juridiniams asmenims). Įgyvendinant šios poveiklės projektus prioritetas bus skiriamas didesniam finansavimo efektyvumui, kitų finansinių šaltinių pritraukimui, Universalaus dizaino principų įgyvendinimui, kultūros paveldo objektams.</w:t>
      </w:r>
    </w:p>
    <w:p w14:paraId="74832072" w14:textId="77777777" w:rsidR="001857DE" w:rsidRPr="000A026A" w:rsidRDefault="001857DE" w:rsidP="001857DE"/>
    <w:p w14:paraId="74F02E2F" w14:textId="77777777" w:rsidR="00E94B2F" w:rsidRPr="000A026A" w:rsidRDefault="00E94B2F" w:rsidP="006A0FCA">
      <w:pPr>
        <w:ind w:firstLine="720"/>
        <w:rPr>
          <w:b/>
          <w:bCs/>
          <w:u w:val="single"/>
        </w:rPr>
      </w:pPr>
    </w:p>
    <w:p w14:paraId="603AEA93" w14:textId="77777777" w:rsidR="00E94B2F" w:rsidRPr="000A026A" w:rsidRDefault="00E94B2F" w:rsidP="006A0FCA">
      <w:pPr>
        <w:ind w:firstLine="720"/>
        <w:rPr>
          <w:b/>
          <w:bCs/>
          <w:u w:val="single"/>
        </w:rPr>
      </w:pPr>
    </w:p>
    <w:p w14:paraId="217D7E6B" w14:textId="3B99B405" w:rsidR="002F1086" w:rsidRDefault="002F1086" w:rsidP="006A0FCA">
      <w:pPr>
        <w:ind w:firstLine="720"/>
        <w:rPr>
          <w:b/>
          <w:bCs/>
          <w:u w:val="single"/>
        </w:rPr>
      </w:pPr>
      <w:r>
        <w:rPr>
          <w:b/>
          <w:bCs/>
          <w:u w:val="single"/>
        </w:rPr>
        <w:lastRenderedPageBreak/>
        <w:t>NUTARTA:</w:t>
      </w:r>
    </w:p>
    <w:p w14:paraId="06561C96" w14:textId="77777777" w:rsidR="002F1086" w:rsidRDefault="002F1086" w:rsidP="006A0FCA">
      <w:pPr>
        <w:ind w:firstLine="720"/>
        <w:rPr>
          <w:b/>
          <w:bCs/>
          <w:u w:val="single"/>
        </w:rPr>
      </w:pPr>
    </w:p>
    <w:p w14:paraId="05877E6B" w14:textId="77777777" w:rsidR="002F1086" w:rsidRPr="000A026A" w:rsidRDefault="002F1086" w:rsidP="002F1086">
      <w:pPr>
        <w:ind w:firstLine="720"/>
        <w:jc w:val="both"/>
      </w:pPr>
      <w:r w:rsidRPr="000A026A">
        <w:t xml:space="preserve">1. </w:t>
      </w:r>
      <w:r w:rsidRPr="000A026A">
        <w:rPr>
          <w:b/>
          <w:bCs/>
        </w:rPr>
        <w:t>Pritarti siūlymui</w:t>
      </w:r>
      <w:r w:rsidRPr="000A026A">
        <w:t xml:space="preserve"> dėl Investicijų programos 4 prioriteto „Socialiai atsakingesnė Lietuva“ uždavinio 4.6. „Stiprinti kultūros ir darnaus turizmo vaidmenį ekonominės plėtros, socialinės įtraukties ir socialinių inovacijų srityse (ERPF)“ Kultūros ministerijos administruojamos Kultūros ir kūrybingumo plėtros programos pažangos priemonės Nr. 08-001-04-01-01 (PP) „Aukštos meninės vertės, įvairaus ir įtraukaus kultūros turinio prieinamumo didinimas“ </w:t>
      </w:r>
      <w:r w:rsidRPr="000A026A">
        <w:rPr>
          <w:b/>
          <w:bCs/>
        </w:rPr>
        <w:t>poveiklės „Kultūros infrastruktūros objektų pritaikymas įvairių grupių poreikiams“</w:t>
      </w:r>
      <w:r w:rsidRPr="000A026A">
        <w:t xml:space="preserve"> projektų atrankos kriterijų (5) nustatymo:</w:t>
      </w:r>
    </w:p>
    <w:p w14:paraId="3A0978AF" w14:textId="77777777" w:rsidR="002F1086" w:rsidRPr="000A026A" w:rsidRDefault="002F1086" w:rsidP="002F1086">
      <w:pPr>
        <w:jc w:val="both"/>
        <w:rPr>
          <w:b/>
          <w:bCs/>
        </w:rPr>
      </w:pPr>
    </w:p>
    <w:tbl>
      <w:tblPr>
        <w:tblStyle w:val="TableGrid"/>
        <w:tblW w:w="0" w:type="auto"/>
        <w:tblLook w:val="04A0" w:firstRow="1" w:lastRow="0" w:firstColumn="1" w:lastColumn="0" w:noHBand="0" w:noVBand="1"/>
      </w:tblPr>
      <w:tblGrid>
        <w:gridCol w:w="9628"/>
      </w:tblGrid>
      <w:tr w:rsidR="002F1086" w:rsidRPr="000A026A" w14:paraId="58733DDB" w14:textId="77777777" w:rsidTr="00C50897">
        <w:tc>
          <w:tcPr>
            <w:tcW w:w="9628" w:type="dxa"/>
          </w:tcPr>
          <w:p w14:paraId="186792B1" w14:textId="77777777" w:rsidR="002F1086" w:rsidRPr="000A026A" w:rsidRDefault="002F1086" w:rsidP="00C50897">
            <w:pPr>
              <w:jc w:val="both"/>
              <w:rPr>
                <w:lang w:val="en-GB"/>
              </w:rPr>
            </w:pPr>
            <w:r w:rsidRPr="000A026A">
              <w:t>1. Prioritetinis projektų atrankos kriterijus. Projektui skiriamo finansavimo efektyvumas kultūros infrastruktūros objekte.</w:t>
            </w:r>
            <w:r w:rsidRPr="000A026A">
              <w:rPr>
                <w:lang w:val="en-GB"/>
              </w:rPr>
              <w:t>*</w:t>
            </w:r>
          </w:p>
        </w:tc>
      </w:tr>
      <w:tr w:rsidR="002F1086" w:rsidRPr="000A026A" w14:paraId="125A7828" w14:textId="77777777" w:rsidTr="00C50897">
        <w:tc>
          <w:tcPr>
            <w:tcW w:w="9628" w:type="dxa"/>
          </w:tcPr>
          <w:p w14:paraId="5818E52E" w14:textId="77777777" w:rsidR="002F1086" w:rsidRPr="000A026A" w:rsidRDefault="002F1086" w:rsidP="00C50897">
            <w:pPr>
              <w:jc w:val="both"/>
              <w:rPr>
                <w:i/>
                <w:iCs/>
              </w:rPr>
            </w:pPr>
            <w:r w:rsidRPr="000A026A">
              <w:t>*</w:t>
            </w:r>
            <w:r w:rsidRPr="000A026A">
              <w:rPr>
                <w:i/>
                <w:iCs/>
              </w:rPr>
              <w:t xml:space="preserve">Kriterijus apskaičiuojamas po projekto tinkamumo finansuoti vertinimo. </w:t>
            </w:r>
          </w:p>
          <w:p w14:paraId="4E1D01C2" w14:textId="77777777" w:rsidR="002F1086" w:rsidRPr="000A026A" w:rsidRDefault="002F1086" w:rsidP="00C50897">
            <w:pPr>
              <w:jc w:val="both"/>
              <w:rPr>
                <w:i/>
                <w:iCs/>
              </w:rPr>
            </w:pPr>
            <w:r w:rsidRPr="000A026A">
              <w:rPr>
                <w:i/>
                <w:iCs/>
              </w:rPr>
              <w:t>Projektui skiriamo finansavimo efektyvumas apskaičiuojamas pagal formulę:</w:t>
            </w:r>
          </w:p>
          <w:p w14:paraId="49D94678" w14:textId="77777777" w:rsidR="002F1086" w:rsidRPr="000A026A" w:rsidRDefault="002F1086" w:rsidP="00C50897">
            <w:pPr>
              <w:jc w:val="both"/>
              <w:rPr>
                <w:i/>
                <w:iCs/>
              </w:rPr>
            </w:pPr>
          </w:p>
          <w:p w14:paraId="2F713F03" w14:textId="77777777" w:rsidR="002F1086" w:rsidRPr="000A026A" w:rsidRDefault="002F1086" w:rsidP="00C50897">
            <w:pPr>
              <w:jc w:val="both"/>
              <w:rPr>
                <w:i/>
                <w:iCs/>
              </w:rPr>
            </w:pPr>
            <w:r w:rsidRPr="000A026A">
              <w:rPr>
                <w:i/>
                <w:iCs/>
              </w:rPr>
              <w:t>IE = I / LP</w:t>
            </w:r>
          </w:p>
          <w:p w14:paraId="268B32A1" w14:textId="77777777" w:rsidR="002F1086" w:rsidRPr="000A026A" w:rsidRDefault="002F1086" w:rsidP="00C50897">
            <w:pPr>
              <w:jc w:val="both"/>
              <w:rPr>
                <w:i/>
                <w:iCs/>
              </w:rPr>
            </w:pPr>
          </w:p>
          <w:p w14:paraId="45220A7A" w14:textId="77777777" w:rsidR="002F1086" w:rsidRPr="000A026A" w:rsidRDefault="002F1086" w:rsidP="00C50897">
            <w:pPr>
              <w:jc w:val="both"/>
              <w:rPr>
                <w:i/>
                <w:iCs/>
              </w:rPr>
            </w:pPr>
            <w:r w:rsidRPr="000A026A">
              <w:rPr>
                <w:i/>
                <w:iCs/>
              </w:rPr>
              <w:t>Formulės reikšmės:</w:t>
            </w:r>
          </w:p>
          <w:p w14:paraId="45F8C8CE" w14:textId="77777777" w:rsidR="002F1086" w:rsidRPr="000A026A" w:rsidRDefault="002F1086" w:rsidP="00C50897">
            <w:pPr>
              <w:jc w:val="both"/>
              <w:rPr>
                <w:i/>
                <w:iCs/>
              </w:rPr>
            </w:pPr>
            <w:r w:rsidRPr="000A026A">
              <w:rPr>
                <w:i/>
                <w:iCs/>
              </w:rPr>
              <w:t>LP – lankomumo pokytis kultūros infrastruktūros objekte, matuojamas apsilankymų skaičiumi. Pokyčiui vertinti taikomas pradinis 2022 metų metinis kultūros infrastruktūros objekto lankytojų skaičius ir planuojamas metinis kultūros infrastruktūros objekto lankytojų skaičius 2029 m.  (pavyzdžiui, iki investicijų per metus (imami 2022 m.) lankytojai objekte apsilankė 1 000 kartų. Projekte numatoma ir pagrindžiama, kad po investicijų (imami 2029 m.) lankytojai objekte per metus apsilankys 1 200 kartų. Atitinkamai, numatomas lankomumo objekte pokytis po investicijų lygus 200 apsilankymų (1 200 – 1 000 = 200));</w:t>
            </w:r>
          </w:p>
          <w:p w14:paraId="743C628C" w14:textId="77777777" w:rsidR="002F1086" w:rsidRPr="000A026A" w:rsidRDefault="002F1086" w:rsidP="00C50897">
            <w:pPr>
              <w:jc w:val="both"/>
              <w:rPr>
                <w:i/>
                <w:iCs/>
              </w:rPr>
            </w:pPr>
            <w:r w:rsidRPr="000A026A">
              <w:rPr>
                <w:i/>
                <w:iCs/>
              </w:rPr>
              <w:t xml:space="preserve">Lankomumo pokytis (2029 m. metinis lankytojų skaičiaus pokytis lyginant su 2022 m. metiniu lankytojų skaičiumi. Jeigu objektas lankytojams uždarytas anksčiau negu 2022 m., imamas paskutinių objekto veikimo metų metinis lankytojų skaičius, tačiau ne ankstesnis negu 2019 m.) sekamas vertinant stebėsenos rodiklį „Paramą gavusių kultūros ir turizmo objektų lankytojai“ (2029 metų metinis lankytojų skaičius), numatytą projekto sutartyje, laikantis Stebėsenos rodiklių nustatymo ir skaičiavimo aprašo, patvirtino Lietuvos Respublikos finansų ministro 2022 m. birželio 22 d. įsakymu Nr.1K-237 „Dėl 2021–2027 metų Europos Sąjungos fondų investicijų programos ir Ekonomikos gaivinimo ir atsparumo didinimo plano „Naujos kartos Lietuva“ įgyvendinimo“ (https://www.e-tar.lt/portal/lt/legalAct/14e33320f1ed11ec8fa7d02a65c371ad/asr) nuostatų bei stebėsenos rodiklio „Paramą gavusių kultūros ir turizmo objektų lankytojai“ aprašymo kortelės reikalavimų (https://lrkm.lrv.lt/uploads/lrkm/documents/files/Pažangos%20priemonės%20%204_1_1%20rodiklių%20kortelės%2003-28.pdf). </w:t>
            </w:r>
          </w:p>
          <w:p w14:paraId="4B9D7B49" w14:textId="77777777" w:rsidR="002F1086" w:rsidRPr="000A026A" w:rsidRDefault="002F1086" w:rsidP="00C50897">
            <w:pPr>
              <w:jc w:val="both"/>
              <w:rPr>
                <w:i/>
                <w:iCs/>
              </w:rPr>
            </w:pPr>
            <w:r w:rsidRPr="000A026A">
              <w:rPr>
                <w:i/>
                <w:iCs/>
              </w:rPr>
              <w:t xml:space="preserve">I – Projektui skiriamo finansavimo dydis eurais, reikalingas numatomam ir pagrindžiamam lankomumo pokyčiui; </w:t>
            </w:r>
          </w:p>
          <w:p w14:paraId="738F850B" w14:textId="77777777" w:rsidR="002F1086" w:rsidRPr="000A026A" w:rsidRDefault="002F1086" w:rsidP="00C50897">
            <w:pPr>
              <w:jc w:val="both"/>
              <w:rPr>
                <w:i/>
                <w:iCs/>
              </w:rPr>
            </w:pPr>
            <w:r w:rsidRPr="000A026A">
              <w:rPr>
                <w:i/>
                <w:iCs/>
              </w:rPr>
              <w:t xml:space="preserve">IE – finansavimo efektyvumas, matuojamas Eur/lankytojui, t. y. nurodomas finansavimo poreikis, reikalingas vienam papildomam apsilankymui objekte. Kuo mažesnis finansavimo poreikis yra reikalingas vienam papildomam lankytojui pritraukti, tuo didesnis finansavimo efektyvumas. </w:t>
            </w:r>
          </w:p>
          <w:p w14:paraId="63EFFBEB" w14:textId="77777777" w:rsidR="002F1086" w:rsidRPr="000A026A" w:rsidRDefault="002F1086" w:rsidP="00C50897">
            <w:pPr>
              <w:jc w:val="both"/>
              <w:rPr>
                <w:i/>
                <w:iCs/>
              </w:rPr>
            </w:pPr>
            <w:r w:rsidRPr="000A026A">
              <w:rPr>
                <w:i/>
                <w:iCs/>
              </w:rPr>
              <w:t>Didesnis balas skiriamas pareiškėjams, kurių projektui skiriamo finansavimo efektyvumas bus didesnis, t. y. finansavimo poreikis reikalingas vienam papildomam lankytojui pritraukti yra mažesnis.</w:t>
            </w:r>
          </w:p>
          <w:p w14:paraId="08A04935" w14:textId="77777777" w:rsidR="002F1086" w:rsidRPr="000A026A" w:rsidRDefault="002F1086" w:rsidP="00C50897">
            <w:pPr>
              <w:jc w:val="both"/>
              <w:rPr>
                <w:i/>
                <w:iCs/>
              </w:rPr>
            </w:pPr>
            <w:r w:rsidRPr="000A026A">
              <w:rPr>
                <w:i/>
                <w:iCs/>
              </w:rPr>
              <w:t>Pirmajam prioritetiniam kriterijui bus skiriamas didžiausias balas, vertinant projekto naudą ir kokybę.</w:t>
            </w:r>
          </w:p>
          <w:p w14:paraId="082519C6" w14:textId="77777777" w:rsidR="002F1086" w:rsidRPr="000A026A" w:rsidRDefault="002F1086" w:rsidP="00C50897">
            <w:pPr>
              <w:jc w:val="both"/>
            </w:pPr>
            <w:r w:rsidRPr="000A026A">
              <w:rPr>
                <w:i/>
                <w:iCs/>
              </w:rPr>
              <w:t>Kriterijaus svorio koeficientas – 1.</w:t>
            </w:r>
          </w:p>
        </w:tc>
      </w:tr>
    </w:tbl>
    <w:p w14:paraId="33C044FD" w14:textId="77777777" w:rsidR="002F1086" w:rsidRPr="000A026A" w:rsidRDefault="002F1086" w:rsidP="002F1086">
      <w:pPr>
        <w:jc w:val="both"/>
      </w:pPr>
    </w:p>
    <w:tbl>
      <w:tblPr>
        <w:tblStyle w:val="TableGrid"/>
        <w:tblW w:w="9889" w:type="dxa"/>
        <w:tblLook w:val="04A0" w:firstRow="1" w:lastRow="0" w:firstColumn="1" w:lastColumn="0" w:noHBand="0" w:noVBand="1"/>
      </w:tblPr>
      <w:tblGrid>
        <w:gridCol w:w="9889"/>
      </w:tblGrid>
      <w:tr w:rsidR="002F1086" w:rsidRPr="000A026A" w14:paraId="53826BC5" w14:textId="77777777" w:rsidTr="00C50897">
        <w:tc>
          <w:tcPr>
            <w:tcW w:w="9889" w:type="dxa"/>
          </w:tcPr>
          <w:p w14:paraId="7223690F" w14:textId="77777777" w:rsidR="002F1086" w:rsidRPr="000A026A" w:rsidRDefault="002F1086" w:rsidP="00C50897">
            <w:pPr>
              <w:jc w:val="both"/>
              <w:rPr>
                <w:lang w:val="en-GB"/>
              </w:rPr>
            </w:pPr>
            <w:r w:rsidRPr="000A026A">
              <w:lastRenderedPageBreak/>
              <w:t>2. Prioritetinis projektų atrankos kriterijus. Pareiškėjo prisidėjimas didesniu nuosavu indėliu.</w:t>
            </w:r>
            <w:r w:rsidRPr="000A026A">
              <w:rPr>
                <w:lang w:val="en-GB"/>
              </w:rPr>
              <w:t>*</w:t>
            </w:r>
          </w:p>
        </w:tc>
      </w:tr>
      <w:tr w:rsidR="002F1086" w:rsidRPr="000A026A" w14:paraId="50F03892" w14:textId="77777777" w:rsidTr="00C50897">
        <w:tc>
          <w:tcPr>
            <w:tcW w:w="9889" w:type="dxa"/>
          </w:tcPr>
          <w:p w14:paraId="4D6D4034" w14:textId="77777777" w:rsidR="002F1086" w:rsidRPr="000A026A" w:rsidRDefault="002F1086" w:rsidP="00C50897">
            <w:pPr>
              <w:jc w:val="both"/>
              <w:rPr>
                <w:i/>
                <w:iCs/>
              </w:rPr>
            </w:pPr>
            <w:r w:rsidRPr="000A026A">
              <w:t>*</w:t>
            </w:r>
            <w:r w:rsidRPr="000A026A">
              <w:rPr>
                <w:i/>
                <w:iCs/>
              </w:rPr>
              <w:t xml:space="preserve">Aukštesnis įvertinimas suteikiamas pareiškėjams prisidedantiems prie projekto tinkamų finansuoti išlaidų finansavimo didesne procentine nuosavo indėlio dalimi negu tai prašoma projektų finansavimo sąlygų aprašo (toliau – Aprašas) sąlygose. </w:t>
            </w:r>
          </w:p>
          <w:p w14:paraId="7344EA59" w14:textId="77777777" w:rsidR="002F1086" w:rsidRPr="000A026A" w:rsidRDefault="002F1086" w:rsidP="00C50897">
            <w:pPr>
              <w:jc w:val="both"/>
              <w:rPr>
                <w:i/>
                <w:iCs/>
              </w:rPr>
            </w:pPr>
            <w:r w:rsidRPr="000A026A">
              <w:rPr>
                <w:i/>
                <w:iCs/>
              </w:rPr>
              <w:t xml:space="preserve">Kriterijus apskaičiuojamas po projekto tinkamumo finansuoti vertinimo. </w:t>
            </w:r>
          </w:p>
          <w:p w14:paraId="35DF41E8" w14:textId="77777777" w:rsidR="002F1086" w:rsidRPr="000A026A" w:rsidRDefault="002F1086" w:rsidP="00C50897">
            <w:pPr>
              <w:jc w:val="both"/>
            </w:pPr>
            <w:r w:rsidRPr="000A026A">
              <w:rPr>
                <w:i/>
                <w:iCs/>
              </w:rPr>
              <w:t>Kriterijaus svorio koeficientas – 1.</w:t>
            </w:r>
          </w:p>
        </w:tc>
      </w:tr>
    </w:tbl>
    <w:p w14:paraId="2AB72A55" w14:textId="77777777" w:rsidR="002F1086" w:rsidRPr="000A026A" w:rsidRDefault="002F1086" w:rsidP="002F1086">
      <w:pPr>
        <w:jc w:val="both"/>
      </w:pPr>
    </w:p>
    <w:tbl>
      <w:tblPr>
        <w:tblStyle w:val="TableGrid"/>
        <w:tblW w:w="9889" w:type="dxa"/>
        <w:tblLook w:val="04A0" w:firstRow="1" w:lastRow="0" w:firstColumn="1" w:lastColumn="0" w:noHBand="0" w:noVBand="1"/>
      </w:tblPr>
      <w:tblGrid>
        <w:gridCol w:w="9889"/>
      </w:tblGrid>
      <w:tr w:rsidR="002F1086" w:rsidRPr="000A026A" w14:paraId="5778F44F" w14:textId="77777777" w:rsidTr="00C50897">
        <w:tc>
          <w:tcPr>
            <w:tcW w:w="9889" w:type="dxa"/>
          </w:tcPr>
          <w:p w14:paraId="4FDFCAEE" w14:textId="77777777" w:rsidR="002F1086" w:rsidRPr="000A026A" w:rsidRDefault="002F1086" w:rsidP="00C50897">
            <w:pPr>
              <w:jc w:val="both"/>
              <w:rPr>
                <w:lang w:val="en-GB"/>
              </w:rPr>
            </w:pPr>
            <w:r w:rsidRPr="000A026A">
              <w:t>3. Prioritetinis projektų atrankos kriterijus. Įgyvendinamų Universalaus dizaino principų skaičius.</w:t>
            </w:r>
            <w:r w:rsidRPr="000A026A">
              <w:rPr>
                <w:lang w:val="en-GB"/>
              </w:rPr>
              <w:t>*</w:t>
            </w:r>
          </w:p>
        </w:tc>
      </w:tr>
      <w:tr w:rsidR="002F1086" w:rsidRPr="000A026A" w14:paraId="6CBD7196" w14:textId="77777777" w:rsidTr="00C50897">
        <w:tc>
          <w:tcPr>
            <w:tcW w:w="9889" w:type="dxa"/>
          </w:tcPr>
          <w:p w14:paraId="56417176" w14:textId="77777777" w:rsidR="002F1086" w:rsidRPr="000A026A" w:rsidRDefault="002F1086" w:rsidP="00C50897">
            <w:pPr>
              <w:jc w:val="both"/>
              <w:rPr>
                <w:i/>
                <w:iCs/>
              </w:rPr>
            </w:pPr>
            <w:r w:rsidRPr="000A026A">
              <w:t>*</w:t>
            </w:r>
            <w:r w:rsidRPr="000A026A">
              <w:rPr>
                <w:i/>
                <w:iCs/>
              </w:rPr>
              <w:t>Balai suteikiami pareiškėjams, kurie projekte įgyvendins daugiau negu du privalomus pagal Aprašą Universalaus dizaino principus. Didesnis balas suteikiamas pareiškėjams, kurie įgyvendins didesnį skaičių Universalaus dizaino principų.</w:t>
            </w:r>
          </w:p>
          <w:p w14:paraId="27AA91E3" w14:textId="77777777" w:rsidR="002F1086" w:rsidRPr="000A026A" w:rsidRDefault="002F1086" w:rsidP="00C50897">
            <w:pPr>
              <w:jc w:val="both"/>
              <w:rPr>
                <w:i/>
                <w:iCs/>
              </w:rPr>
            </w:pPr>
            <w:r w:rsidRPr="000A026A">
              <w:rPr>
                <w:i/>
                <w:iCs/>
              </w:rPr>
              <w:t xml:space="preserve">Kriterijus apskaičiuojamas po projekto tinkamumo finansuoti vertinimo. </w:t>
            </w:r>
          </w:p>
          <w:p w14:paraId="55AB7905" w14:textId="77777777" w:rsidR="002F1086" w:rsidRPr="000A026A" w:rsidRDefault="002F1086" w:rsidP="00C50897">
            <w:pPr>
              <w:jc w:val="both"/>
              <w:rPr>
                <w:i/>
                <w:iCs/>
              </w:rPr>
            </w:pPr>
            <w:r w:rsidRPr="000A026A">
              <w:rPr>
                <w:i/>
                <w:iCs/>
              </w:rPr>
              <w:t xml:space="preserve">Pareiškėjas kartu su projekto įgyvendinimo planu teikia Aprašo priedą „Informacija apie projekte numatytus įgyvendinti Universalaus dizaino principus“,  kuriame detaliai nurodo informaciją apie įgyvendinamus Universalaus dizaino principus: nurodomi konkretūs numatyti įgyvendinti Universalaus dizaino principai, konkrečios priemonės, kuriomis bus įgyvendintas pareiškėjo numatytas Universalaus dizaino principas, bei tam skiriamos išlaidos, kurių pagrindimui pateikiami komerciniai pasiūlymai, viešai prieinamuose šaltiniuose nurodomos kainos ir pan. </w:t>
            </w:r>
          </w:p>
          <w:p w14:paraId="2E4EA091" w14:textId="77777777" w:rsidR="002F1086" w:rsidRPr="000A026A" w:rsidRDefault="002F1086" w:rsidP="00C50897">
            <w:pPr>
              <w:jc w:val="both"/>
              <w:rPr>
                <w:i/>
                <w:iCs/>
              </w:rPr>
            </w:pPr>
            <w:r w:rsidRPr="000A026A">
              <w:rPr>
                <w:i/>
                <w:iCs/>
              </w:rPr>
              <w:t>Planuojamam įgyvendinti konkrečiam Universalaus dizaino principui turi būti numatyta bent viena priemonė, tačiau ta pati priemonė negali kartotis prie kelių Universalaus dizaino principų, t.y. vieną priemonę galima nurodyti tik prie vieno tinkamiausio Universalaus dizaino principo.</w:t>
            </w:r>
          </w:p>
          <w:p w14:paraId="197295CC" w14:textId="77777777" w:rsidR="002F1086" w:rsidRPr="000A026A" w:rsidRDefault="002F1086" w:rsidP="00C50897">
            <w:pPr>
              <w:jc w:val="both"/>
              <w:rPr>
                <w:i/>
                <w:iCs/>
              </w:rPr>
            </w:pPr>
            <w:r w:rsidRPr="000A026A">
              <w:rPr>
                <w:i/>
                <w:iCs/>
              </w:rPr>
              <w:t xml:space="preserve">Informacija apie Universalaus dizaino principus skelbiama interneto svetainėje https://www.ndt.lt/universalus-dizainas/. Pagrindiniai principai yra 7:  </w:t>
            </w:r>
          </w:p>
          <w:p w14:paraId="5BE972A6" w14:textId="77777777" w:rsidR="002F1086" w:rsidRPr="000A026A" w:rsidRDefault="002F1086" w:rsidP="00C50897">
            <w:pPr>
              <w:jc w:val="both"/>
              <w:rPr>
                <w:i/>
                <w:iCs/>
              </w:rPr>
            </w:pPr>
            <w:r w:rsidRPr="000A026A">
              <w:rPr>
                <w:i/>
                <w:iCs/>
              </w:rPr>
              <w:t>1. Visų lygybės – ta pačia aplinka ir produktais gali naudotis ir ribotus funkcinius gebėjimus turintys asmenys, tai yra jie neišskiriami iš visų kitų. Gaminiai ir statiniai suprojektuojami taip, kad jie atrodytų patraukliai ir estetiškai.</w:t>
            </w:r>
          </w:p>
          <w:p w14:paraId="25E02558" w14:textId="77777777" w:rsidR="002F1086" w:rsidRPr="000A026A" w:rsidRDefault="002F1086" w:rsidP="00C50897">
            <w:pPr>
              <w:jc w:val="both"/>
              <w:rPr>
                <w:i/>
                <w:iCs/>
              </w:rPr>
            </w:pPr>
            <w:r w:rsidRPr="000A026A">
              <w:rPr>
                <w:i/>
                <w:iCs/>
              </w:rPr>
              <w:t>2. Lankstumas – galimybė tą patį naudojamą dalyką prisitaikyti pagal individualius poreikius (pvz. reguliuoti aukštį).</w:t>
            </w:r>
          </w:p>
          <w:p w14:paraId="23056F0C" w14:textId="77777777" w:rsidR="002F1086" w:rsidRPr="000A026A" w:rsidRDefault="002F1086" w:rsidP="00C50897">
            <w:pPr>
              <w:jc w:val="both"/>
              <w:rPr>
                <w:i/>
                <w:iCs/>
              </w:rPr>
            </w:pPr>
            <w:r w:rsidRPr="000A026A">
              <w:rPr>
                <w:i/>
                <w:iCs/>
              </w:rPr>
              <w:t>3. Paprastas ir intuityvus naudojimas – lengvai suprantama, kaip naudotis daiktu, orientuotis aplinkoje.</w:t>
            </w:r>
          </w:p>
          <w:p w14:paraId="2281DD2D" w14:textId="77777777" w:rsidR="002F1086" w:rsidRPr="000A026A" w:rsidRDefault="002F1086" w:rsidP="00C50897">
            <w:pPr>
              <w:jc w:val="both"/>
              <w:rPr>
                <w:i/>
                <w:iCs/>
              </w:rPr>
            </w:pPr>
            <w:r w:rsidRPr="000A026A">
              <w:rPr>
                <w:i/>
                <w:iCs/>
              </w:rPr>
              <w:t>4. Tinkama informacija – pakankamai informacijos ir ši informacija pateikiama įvairiomis reikiamomis formomis, įskaitant brailio raštu, garsinę informaciją.</w:t>
            </w:r>
          </w:p>
          <w:p w14:paraId="6B0EDB91" w14:textId="77777777" w:rsidR="002F1086" w:rsidRPr="000A026A" w:rsidRDefault="002F1086" w:rsidP="00C50897">
            <w:pPr>
              <w:jc w:val="both"/>
              <w:rPr>
                <w:i/>
                <w:iCs/>
              </w:rPr>
            </w:pPr>
            <w:r w:rsidRPr="000A026A">
              <w:rPr>
                <w:i/>
                <w:iCs/>
              </w:rPr>
              <w:t>5. Tolerancija klaidoms – nėra tikimybės patirti žalą ar orumo pažeminimą.</w:t>
            </w:r>
          </w:p>
          <w:p w14:paraId="340A29CF" w14:textId="77777777" w:rsidR="002F1086" w:rsidRPr="000A026A" w:rsidRDefault="002F1086" w:rsidP="00C50897">
            <w:pPr>
              <w:jc w:val="both"/>
              <w:rPr>
                <w:i/>
                <w:iCs/>
              </w:rPr>
            </w:pPr>
            <w:r w:rsidRPr="000A026A">
              <w:rPr>
                <w:i/>
                <w:iCs/>
              </w:rPr>
              <w:t>6. Mažiausios jėgos sąnaudos – aplinka ir produktais gali pasinaudoti ir mažesnę fizinę jėgą turintys asmenys.</w:t>
            </w:r>
          </w:p>
          <w:p w14:paraId="04F2C5D7" w14:textId="77777777" w:rsidR="002F1086" w:rsidRPr="000A026A" w:rsidRDefault="002F1086" w:rsidP="00C50897">
            <w:pPr>
              <w:jc w:val="both"/>
              <w:rPr>
                <w:i/>
                <w:iCs/>
              </w:rPr>
            </w:pPr>
            <w:r w:rsidRPr="000A026A">
              <w:rPr>
                <w:i/>
                <w:iCs/>
              </w:rPr>
              <w:t>7. Optimalus dydis ir erdvė – tinkamas erdvių, statinių ir produktų plotis, aukštis, dydis.</w:t>
            </w:r>
          </w:p>
          <w:p w14:paraId="709C8233" w14:textId="77777777" w:rsidR="002F1086" w:rsidRPr="000A026A" w:rsidRDefault="002F1086" w:rsidP="00C50897">
            <w:pPr>
              <w:jc w:val="both"/>
              <w:rPr>
                <w:i/>
                <w:iCs/>
              </w:rPr>
            </w:pPr>
          </w:p>
          <w:p w14:paraId="3F3BC81A" w14:textId="77777777" w:rsidR="002F1086" w:rsidRPr="000A026A" w:rsidRDefault="002F1086" w:rsidP="00C50897">
            <w:pPr>
              <w:jc w:val="both"/>
              <w:rPr>
                <w:i/>
                <w:iCs/>
              </w:rPr>
            </w:pPr>
            <w:r w:rsidRPr="000A026A">
              <w:rPr>
                <w:i/>
                <w:iCs/>
              </w:rPr>
              <w:t>Šis kriterijus vertinamas kompleksiškai kartu su 4-uoju prioritetinių projektų atrankos kriterijumi – 3-ojo ir 4-ojo prioritetinių atrankos kriterijų svorių koeficientų suma yra 1.</w:t>
            </w:r>
          </w:p>
          <w:p w14:paraId="737864BC" w14:textId="77777777" w:rsidR="002F1086" w:rsidRPr="000A026A" w:rsidRDefault="002F1086" w:rsidP="00C50897">
            <w:pPr>
              <w:jc w:val="both"/>
            </w:pPr>
            <w:r w:rsidRPr="000A026A">
              <w:rPr>
                <w:i/>
                <w:iCs/>
              </w:rPr>
              <w:t>Kriterijaus svorio koeficientas – 0,6.</w:t>
            </w:r>
          </w:p>
        </w:tc>
      </w:tr>
    </w:tbl>
    <w:p w14:paraId="3ABB79E9" w14:textId="77777777" w:rsidR="002F1086" w:rsidRPr="000A026A" w:rsidRDefault="002F1086" w:rsidP="002F1086">
      <w:pPr>
        <w:jc w:val="both"/>
      </w:pPr>
    </w:p>
    <w:tbl>
      <w:tblPr>
        <w:tblStyle w:val="TableGrid"/>
        <w:tblW w:w="9889" w:type="dxa"/>
        <w:tblLook w:val="04A0" w:firstRow="1" w:lastRow="0" w:firstColumn="1" w:lastColumn="0" w:noHBand="0" w:noVBand="1"/>
      </w:tblPr>
      <w:tblGrid>
        <w:gridCol w:w="9889"/>
      </w:tblGrid>
      <w:tr w:rsidR="002F1086" w:rsidRPr="000A026A" w14:paraId="5B75459E" w14:textId="77777777" w:rsidTr="00C50897">
        <w:tc>
          <w:tcPr>
            <w:tcW w:w="9889" w:type="dxa"/>
          </w:tcPr>
          <w:p w14:paraId="4540A135" w14:textId="77777777" w:rsidR="002F1086" w:rsidRPr="000A026A" w:rsidRDefault="002F1086" w:rsidP="00C50897">
            <w:pPr>
              <w:jc w:val="both"/>
              <w:rPr>
                <w:lang w:val="en-GB"/>
              </w:rPr>
            </w:pPr>
            <w:r w:rsidRPr="000A026A">
              <w:t>4. Prioritetinis projektų atrankos kriterijus. Universalaus dizaino principų įgyvendinimui skiriamas procentinės išlaidų dalies dydis.</w:t>
            </w:r>
            <w:r w:rsidRPr="000A026A">
              <w:rPr>
                <w:lang w:val="en-GB"/>
              </w:rPr>
              <w:t>*</w:t>
            </w:r>
          </w:p>
        </w:tc>
      </w:tr>
      <w:tr w:rsidR="002F1086" w:rsidRPr="000A026A" w14:paraId="1E3D7C80" w14:textId="77777777" w:rsidTr="00C50897">
        <w:tc>
          <w:tcPr>
            <w:tcW w:w="9889" w:type="dxa"/>
          </w:tcPr>
          <w:p w14:paraId="3CFCB6A9" w14:textId="77777777" w:rsidR="002F1086" w:rsidRPr="000A026A" w:rsidRDefault="002F1086" w:rsidP="00C50897">
            <w:pPr>
              <w:jc w:val="both"/>
              <w:rPr>
                <w:i/>
                <w:iCs/>
              </w:rPr>
            </w:pPr>
            <w:r w:rsidRPr="000A026A">
              <w:t>*</w:t>
            </w:r>
            <w:r w:rsidRPr="000A026A">
              <w:rPr>
                <w:i/>
                <w:iCs/>
              </w:rPr>
              <w:t xml:space="preserve">Aukštesnis balas suteikiamas pareiškėjams, kurie projekte skirs didesnę tiesioginių projekto išlaidų procentinę dalį Universalaus dizaino principų įgyvendinimui. </w:t>
            </w:r>
          </w:p>
          <w:p w14:paraId="45F83953" w14:textId="77777777" w:rsidR="002F1086" w:rsidRPr="000A026A" w:rsidRDefault="002F1086" w:rsidP="00C50897">
            <w:pPr>
              <w:jc w:val="both"/>
              <w:rPr>
                <w:i/>
                <w:iCs/>
              </w:rPr>
            </w:pPr>
            <w:r w:rsidRPr="000A026A">
              <w:rPr>
                <w:i/>
                <w:iCs/>
              </w:rPr>
              <w:t xml:space="preserve">Kriterijus apskaičiuojamas po projekto tinkamumo finansuoti vertinimo. </w:t>
            </w:r>
          </w:p>
          <w:p w14:paraId="5EBC0D60" w14:textId="77777777" w:rsidR="002F1086" w:rsidRPr="000A026A" w:rsidRDefault="002F1086" w:rsidP="00C50897">
            <w:pPr>
              <w:jc w:val="both"/>
              <w:rPr>
                <w:i/>
                <w:iCs/>
              </w:rPr>
            </w:pPr>
            <w:r w:rsidRPr="000A026A">
              <w:rPr>
                <w:i/>
                <w:iCs/>
              </w:rPr>
              <w:t>Kriterijus apskaičiuojamas pagal formulę:</w:t>
            </w:r>
          </w:p>
          <w:p w14:paraId="6F5A0F1D" w14:textId="77777777" w:rsidR="002F1086" w:rsidRPr="000A026A" w:rsidRDefault="002F1086" w:rsidP="00C50897">
            <w:pPr>
              <w:jc w:val="both"/>
              <w:rPr>
                <w:i/>
                <w:iCs/>
              </w:rPr>
            </w:pPr>
          </w:p>
          <w:p w14:paraId="6D02B34F" w14:textId="77777777" w:rsidR="002F1086" w:rsidRPr="000A026A" w:rsidRDefault="002F1086" w:rsidP="00C50897">
            <w:pPr>
              <w:jc w:val="both"/>
              <w:rPr>
                <w:i/>
                <w:iCs/>
              </w:rPr>
            </w:pPr>
            <w:r w:rsidRPr="000A026A">
              <w:rPr>
                <w:i/>
                <w:iCs/>
              </w:rPr>
              <w:t>E=U / T*100 proc.</w:t>
            </w:r>
          </w:p>
          <w:p w14:paraId="1BA5CD92" w14:textId="77777777" w:rsidR="002F1086" w:rsidRPr="000A026A" w:rsidRDefault="002F1086" w:rsidP="00C50897">
            <w:pPr>
              <w:jc w:val="both"/>
              <w:rPr>
                <w:i/>
                <w:iCs/>
              </w:rPr>
            </w:pPr>
          </w:p>
          <w:p w14:paraId="42CC14DC" w14:textId="77777777" w:rsidR="002F1086" w:rsidRPr="000A026A" w:rsidRDefault="002F1086" w:rsidP="00C50897">
            <w:pPr>
              <w:jc w:val="both"/>
              <w:rPr>
                <w:i/>
                <w:iCs/>
              </w:rPr>
            </w:pPr>
            <w:r w:rsidRPr="000A026A">
              <w:rPr>
                <w:i/>
                <w:iCs/>
              </w:rPr>
              <w:lastRenderedPageBreak/>
              <w:t>Formulės reikšmės:</w:t>
            </w:r>
          </w:p>
          <w:p w14:paraId="2A4905F4" w14:textId="77777777" w:rsidR="002F1086" w:rsidRPr="000A026A" w:rsidRDefault="002F1086" w:rsidP="00C50897">
            <w:pPr>
              <w:jc w:val="both"/>
              <w:rPr>
                <w:i/>
                <w:iCs/>
              </w:rPr>
            </w:pPr>
            <w:r w:rsidRPr="000A026A">
              <w:rPr>
                <w:i/>
                <w:iCs/>
              </w:rPr>
              <w:t>U – Universalaus dizaino principų įgyvendinimui numatytų išlaidų suma projekte.</w:t>
            </w:r>
          </w:p>
          <w:p w14:paraId="4E7626CD" w14:textId="77777777" w:rsidR="002F1086" w:rsidRPr="000A026A" w:rsidRDefault="002F1086" w:rsidP="00C50897">
            <w:pPr>
              <w:jc w:val="both"/>
              <w:rPr>
                <w:i/>
                <w:iCs/>
              </w:rPr>
            </w:pPr>
            <w:r w:rsidRPr="000A026A">
              <w:rPr>
                <w:i/>
                <w:iCs/>
              </w:rPr>
              <w:t xml:space="preserve">T – Projekte numatyta tiesioginių išlaidų suma. </w:t>
            </w:r>
          </w:p>
          <w:p w14:paraId="25BB530D" w14:textId="77777777" w:rsidR="002F1086" w:rsidRPr="000A026A" w:rsidRDefault="002F1086" w:rsidP="00C50897">
            <w:pPr>
              <w:jc w:val="both"/>
              <w:rPr>
                <w:i/>
                <w:iCs/>
              </w:rPr>
            </w:pPr>
            <w:r w:rsidRPr="000A026A">
              <w:rPr>
                <w:i/>
                <w:iCs/>
              </w:rPr>
              <w:t>E – projekto išlaidų procentinė dalis, skiriama Universalaus dizaino principų įgyvendinimui.</w:t>
            </w:r>
          </w:p>
          <w:p w14:paraId="1E6DE5A1" w14:textId="77777777" w:rsidR="002F1086" w:rsidRPr="000A026A" w:rsidRDefault="002F1086" w:rsidP="00C50897">
            <w:pPr>
              <w:jc w:val="both"/>
              <w:rPr>
                <w:i/>
                <w:iCs/>
              </w:rPr>
            </w:pPr>
            <w:r w:rsidRPr="000A026A">
              <w:rPr>
                <w:i/>
                <w:iCs/>
              </w:rPr>
              <w:t>Pareiškėjas kartu su projekto įgyvendinimo planu teikia Aprašo priedą „Informacija apie projekte numatytus įgyvendinti Universalaus dizaino principus“,  kuriame detaliai nurodo informaciją apie įgyvendinamus Universalaus dizaino principus: nurodomi konkretūs numatyti įgyvendinti Universalaus dizaino principai, konkrečios priemonės, kuriomis bus įgyvendintas pareiškėjo numatytas Universalaus dizaino principas, bei tam skiriamos išlaidos, kurių pagrindimui pateikiami komerciniai pasiūlymai, viešai prieinamuose šaltiniuose nurodomos kainos ir pan.</w:t>
            </w:r>
          </w:p>
          <w:p w14:paraId="790F0509" w14:textId="77777777" w:rsidR="002F1086" w:rsidRPr="000A026A" w:rsidRDefault="002F1086" w:rsidP="00C50897">
            <w:pPr>
              <w:jc w:val="both"/>
              <w:rPr>
                <w:i/>
                <w:iCs/>
              </w:rPr>
            </w:pPr>
            <w:r w:rsidRPr="000A026A">
              <w:rPr>
                <w:i/>
                <w:iCs/>
              </w:rPr>
              <w:t>Planuojamam įgyvendinti konkrečiam Universalaus dizaino principui turi būti numatyta bent viena priemonė, tačiau ta pati priemonė negali kartotis prie kelių Universalaus dizaino principų, t.y. vieną priemonę galima nurodyti tik prie vieno tinkamiausio Universalaus dizaino principo.</w:t>
            </w:r>
          </w:p>
          <w:p w14:paraId="50412946" w14:textId="77777777" w:rsidR="002F1086" w:rsidRPr="000A026A" w:rsidRDefault="002F1086" w:rsidP="00C50897">
            <w:pPr>
              <w:jc w:val="both"/>
              <w:rPr>
                <w:i/>
                <w:iCs/>
              </w:rPr>
            </w:pPr>
            <w:r w:rsidRPr="000A026A">
              <w:rPr>
                <w:i/>
                <w:iCs/>
              </w:rPr>
              <w:t>Šis kriterijus vertinamas kompleksiškai kartu su 3-uoju prioritetinių projektų atrankos kriterijumi – 3-ojo ir 4-ojo prioritetinių atrankos kriterijų svorių koeficientų suma yra 1.</w:t>
            </w:r>
          </w:p>
          <w:p w14:paraId="6ED937C5" w14:textId="77777777" w:rsidR="002F1086" w:rsidRPr="000A026A" w:rsidRDefault="002F1086" w:rsidP="00C50897">
            <w:pPr>
              <w:jc w:val="both"/>
            </w:pPr>
            <w:r w:rsidRPr="000A026A">
              <w:rPr>
                <w:i/>
                <w:iCs/>
              </w:rPr>
              <w:t>Kriterijaus svorio koeficientas – 0,4.</w:t>
            </w:r>
          </w:p>
        </w:tc>
      </w:tr>
    </w:tbl>
    <w:p w14:paraId="37DDFEC3" w14:textId="77777777" w:rsidR="002F1086" w:rsidRPr="000A026A" w:rsidRDefault="002F1086" w:rsidP="002F1086"/>
    <w:tbl>
      <w:tblPr>
        <w:tblStyle w:val="TableGrid"/>
        <w:tblW w:w="9889" w:type="dxa"/>
        <w:tblLook w:val="04A0" w:firstRow="1" w:lastRow="0" w:firstColumn="1" w:lastColumn="0" w:noHBand="0" w:noVBand="1"/>
      </w:tblPr>
      <w:tblGrid>
        <w:gridCol w:w="9889"/>
      </w:tblGrid>
      <w:tr w:rsidR="002F1086" w:rsidRPr="000A026A" w14:paraId="78E89FAB" w14:textId="77777777" w:rsidTr="00C50897">
        <w:tc>
          <w:tcPr>
            <w:tcW w:w="9889" w:type="dxa"/>
          </w:tcPr>
          <w:p w14:paraId="5A834486" w14:textId="77777777" w:rsidR="002F1086" w:rsidRPr="000A026A" w:rsidRDefault="002F1086" w:rsidP="00C50897">
            <w:pPr>
              <w:jc w:val="both"/>
              <w:rPr>
                <w:lang w:val="en-GB"/>
              </w:rPr>
            </w:pPr>
            <w:r w:rsidRPr="000A026A">
              <w:t>5. Prioritetinis projektų atrankos kriterijus. Kultūros infrastruktūros objekto pobūdis.*</w:t>
            </w:r>
          </w:p>
        </w:tc>
      </w:tr>
      <w:tr w:rsidR="002F1086" w:rsidRPr="000A026A" w14:paraId="23FB687F" w14:textId="77777777" w:rsidTr="00C50897">
        <w:tc>
          <w:tcPr>
            <w:tcW w:w="9889" w:type="dxa"/>
          </w:tcPr>
          <w:p w14:paraId="0F425EE8" w14:textId="77777777" w:rsidR="002F1086" w:rsidRPr="000A026A" w:rsidRDefault="002F1086" w:rsidP="00C50897">
            <w:pPr>
              <w:jc w:val="both"/>
              <w:rPr>
                <w:i/>
                <w:iCs/>
              </w:rPr>
            </w:pPr>
            <w:r w:rsidRPr="000A026A">
              <w:t>*</w:t>
            </w:r>
            <w:r w:rsidRPr="000A026A">
              <w:rPr>
                <w:i/>
                <w:iCs/>
              </w:rPr>
              <w:t>Balas suteikiamas kultūros infrastruktūros objektui (pastatui), įregistruotam Kultūros vertybių registre (https://kvr.kpd.lt/#/static-heritage-search) bei turinčiam atskirą unikalų kodą ir atitinkamą kultūros paveldo objekto statusą: kultūros paminklas, valstybės saugomas objektas, savivaldybės saugomas objektas.</w:t>
            </w:r>
          </w:p>
          <w:p w14:paraId="003FA075" w14:textId="77777777" w:rsidR="002F1086" w:rsidRPr="000A026A" w:rsidRDefault="002F1086" w:rsidP="00C50897">
            <w:pPr>
              <w:jc w:val="both"/>
            </w:pPr>
            <w:r w:rsidRPr="000A026A">
              <w:rPr>
                <w:i/>
                <w:iCs/>
              </w:rPr>
              <w:t>Kriterijaus svorio koeficientas – 1.</w:t>
            </w:r>
          </w:p>
        </w:tc>
      </w:tr>
    </w:tbl>
    <w:p w14:paraId="1E7F6152" w14:textId="77777777" w:rsidR="002F1086" w:rsidRDefault="002F1086" w:rsidP="006A0FCA">
      <w:pPr>
        <w:ind w:firstLine="720"/>
        <w:rPr>
          <w:b/>
          <w:bCs/>
          <w:u w:val="single"/>
        </w:rPr>
      </w:pPr>
    </w:p>
    <w:p w14:paraId="1EAE6B07" w14:textId="4EE9848A" w:rsidR="00D6733A" w:rsidRPr="007813AF" w:rsidRDefault="00D6733A" w:rsidP="00D6733A">
      <w:pPr>
        <w:ind w:firstLine="567"/>
        <w:jc w:val="both"/>
        <w:rPr>
          <w:b/>
          <w:bCs/>
        </w:rPr>
      </w:pPr>
      <w:r>
        <w:t>Iš 47 Komiteto narių balsavime dalyvavo 3</w:t>
      </w:r>
      <w:r w:rsidR="004F002E">
        <w:rPr>
          <w:lang w:val="en-US"/>
        </w:rPr>
        <w:t>1</w:t>
      </w:r>
      <w:r>
        <w:t xml:space="preserve"> Komiteto nar</w:t>
      </w:r>
      <w:r w:rsidR="004875AB">
        <w:t>ys</w:t>
      </w:r>
      <w:r>
        <w:t xml:space="preserve">. </w:t>
      </w:r>
      <w:r>
        <w:rPr>
          <w:b/>
          <w:bCs/>
        </w:rPr>
        <w:t>„UŽ“ balsavo 3</w:t>
      </w:r>
      <w:r w:rsidR="004F002E">
        <w:rPr>
          <w:b/>
          <w:bCs/>
        </w:rPr>
        <w:t>1</w:t>
      </w:r>
      <w:r>
        <w:rPr>
          <w:b/>
          <w:bCs/>
        </w:rPr>
        <w:t xml:space="preserve"> Komiteto nar</w:t>
      </w:r>
      <w:r w:rsidR="004875AB">
        <w:rPr>
          <w:b/>
          <w:bCs/>
        </w:rPr>
        <w:t>ys</w:t>
      </w:r>
      <w:r>
        <w:rPr>
          <w:b/>
          <w:bCs/>
        </w:rPr>
        <w:t>, „</w:t>
      </w:r>
      <w:r w:rsidRPr="006671ED">
        <w:rPr>
          <w:b/>
          <w:bCs/>
        </w:rPr>
        <w:t>PRIEŠ“ balsavusių nėra.</w:t>
      </w:r>
    </w:p>
    <w:p w14:paraId="313EC59C" w14:textId="77777777" w:rsidR="002F1086" w:rsidRDefault="002F1086" w:rsidP="006A0FCA">
      <w:pPr>
        <w:ind w:firstLine="720"/>
        <w:rPr>
          <w:b/>
          <w:bCs/>
          <w:u w:val="single"/>
        </w:rPr>
      </w:pPr>
    </w:p>
    <w:p w14:paraId="772DA2CC" w14:textId="6667A556" w:rsidR="00241883" w:rsidRPr="000A026A" w:rsidRDefault="006A0FCA" w:rsidP="006A0FCA">
      <w:pPr>
        <w:ind w:firstLine="720"/>
        <w:rPr>
          <w:b/>
          <w:bCs/>
          <w:u w:val="single"/>
        </w:rPr>
      </w:pPr>
      <w:r w:rsidRPr="000A026A">
        <w:rPr>
          <w:b/>
          <w:bCs/>
          <w:u w:val="single"/>
        </w:rPr>
        <w:t>Ekonomikos ir inovacijų ministerijos pasiūlymas:</w:t>
      </w:r>
    </w:p>
    <w:p w14:paraId="5323DD67" w14:textId="77777777" w:rsidR="006A0FCA" w:rsidRPr="000A026A" w:rsidRDefault="006A0FCA"/>
    <w:p w14:paraId="4B95FEDF" w14:textId="3A079120" w:rsidR="006A0FCA" w:rsidRPr="000A026A" w:rsidRDefault="006A0FCA" w:rsidP="006A0FCA">
      <w:pPr>
        <w:ind w:firstLine="720"/>
        <w:rPr>
          <w:b/>
          <w:bCs/>
        </w:rPr>
      </w:pPr>
      <w:r w:rsidRPr="000A026A">
        <w:rPr>
          <w:b/>
          <w:bCs/>
        </w:rPr>
        <w:t>SIŪLOMA:</w:t>
      </w:r>
    </w:p>
    <w:p w14:paraId="6245E4F2" w14:textId="77777777" w:rsidR="006A0FCA" w:rsidRPr="000A026A" w:rsidRDefault="006A0FCA"/>
    <w:p w14:paraId="5FBA2EAC" w14:textId="3CA496E2" w:rsidR="006A0FCA" w:rsidRPr="000A026A" w:rsidRDefault="006A0FCA" w:rsidP="006A0FCA">
      <w:pPr>
        <w:ind w:firstLine="720"/>
        <w:jc w:val="both"/>
        <w:rPr>
          <w:b/>
          <w:bCs/>
        </w:rPr>
      </w:pPr>
      <w:r w:rsidRPr="000A026A">
        <w:rPr>
          <w:b/>
          <w:bCs/>
        </w:rPr>
        <w:t>2. Pritarti siūlymui</w:t>
      </w:r>
      <w:r w:rsidRPr="000A026A">
        <w:t xml:space="preserve"> dėl Investicijų programos 1 prioriteto „Pažangesnė Lietuva“, 1.2 uždavinio „Pasinaudoti skaitmeninimo teikiama nauda piliečiams, įmonėms, mokslinių tyrimų organizacijoms ir valdžios institucijoms“ </w:t>
      </w:r>
      <w:r w:rsidR="008E35AF" w:rsidRPr="000A026A">
        <w:t>Ekonomikos ir inovacijų ministerijos administruojamos pažangos priemonės Nr. 05-002-01-07-08</w:t>
      </w:r>
      <w:r w:rsidR="00914F28" w:rsidRPr="000A026A">
        <w:t xml:space="preserve"> „Kurti technologinius sprendimus ir įrankius, leidžiančius saugiai ir patogiai naudotis paslaugomis“ </w:t>
      </w:r>
      <w:r w:rsidRPr="000A026A">
        <w:rPr>
          <w:b/>
          <w:bCs/>
        </w:rPr>
        <w:t>veiklos Naudojimosi elektroninės atpažinties priemonėmis skatinimas (Sostinės regionas) ir Naudojimosi elektroninės atpažinties priemonėmis skatinimas (Vidurio ir vakarų Lietuvos regionas)</w:t>
      </w:r>
      <w:r w:rsidRPr="000A026A">
        <w:t xml:space="preserve"> </w:t>
      </w:r>
      <w:r w:rsidR="008E35AF" w:rsidRPr="000A026A">
        <w:t>projektų atrankos kriterijų (4) nustatym</w:t>
      </w:r>
      <w:r w:rsidR="007A59BB" w:rsidRPr="000A026A">
        <w:t>o</w:t>
      </w:r>
      <w:r w:rsidR="008E35AF" w:rsidRPr="000A026A">
        <w:t>:</w:t>
      </w:r>
    </w:p>
    <w:p w14:paraId="282F407F" w14:textId="77777777" w:rsidR="006A0FCA" w:rsidRPr="000A026A" w:rsidRDefault="006A0FCA"/>
    <w:tbl>
      <w:tblPr>
        <w:tblStyle w:val="TableGrid"/>
        <w:tblW w:w="0" w:type="auto"/>
        <w:tblLook w:val="04A0" w:firstRow="1" w:lastRow="0" w:firstColumn="1" w:lastColumn="0" w:noHBand="0" w:noVBand="1"/>
      </w:tblPr>
      <w:tblGrid>
        <w:gridCol w:w="9628"/>
      </w:tblGrid>
      <w:tr w:rsidR="006A0FCA" w:rsidRPr="000A026A" w14:paraId="0CB305D1" w14:textId="77777777" w:rsidTr="00A02B6B">
        <w:tc>
          <w:tcPr>
            <w:tcW w:w="9747" w:type="dxa"/>
          </w:tcPr>
          <w:p w14:paraId="61C99055" w14:textId="4154686C" w:rsidR="006A0FCA" w:rsidRPr="000A026A" w:rsidRDefault="006A0FCA" w:rsidP="0013088B">
            <w:pPr>
              <w:jc w:val="both"/>
              <w:rPr>
                <w:lang w:val="en-GB"/>
              </w:rPr>
            </w:pPr>
            <w:r w:rsidRPr="000A026A">
              <w:t xml:space="preserve">1. </w:t>
            </w:r>
            <w:r w:rsidR="008E35AF" w:rsidRPr="000A026A">
              <w:t xml:space="preserve">Specialusis </w:t>
            </w:r>
            <w:r w:rsidRPr="000A026A">
              <w:t xml:space="preserve">projektų atrankos kriterijus. </w:t>
            </w:r>
            <w:r w:rsidR="008E35AF" w:rsidRPr="000A026A">
              <w:t>Projektu modifikuojamos nacionaliniu ir (arba) Europos Sąjungos (toliau – ES) lygmeniu strategiškai reikšmingos skaitmeninės paslaugos – į jas integruojami ir ne trumpiau kaip 5 metus naudojami inovatyvūs technologiniai  sprendimai ir (ar) įrankiai: mažai naudojamos arba rinkoje neegzistuojančios elektroninės atpažinties priemonės ir patikimumo užtikrinimo paslaugos.</w:t>
            </w:r>
            <w:r w:rsidR="008453A5">
              <w:t>*</w:t>
            </w:r>
            <w:r w:rsidR="008E35AF" w:rsidRPr="000A026A">
              <w:t xml:space="preserve">  </w:t>
            </w:r>
          </w:p>
        </w:tc>
      </w:tr>
      <w:tr w:rsidR="006A0FCA" w:rsidRPr="000A026A" w14:paraId="2AF3D50D" w14:textId="77777777" w:rsidTr="00A02B6B">
        <w:tc>
          <w:tcPr>
            <w:tcW w:w="9747" w:type="dxa"/>
          </w:tcPr>
          <w:p w14:paraId="4DDA378E" w14:textId="01FAE8F1" w:rsidR="008E35AF" w:rsidRPr="000A026A" w:rsidRDefault="006A0FCA" w:rsidP="008E35AF">
            <w:pPr>
              <w:jc w:val="both"/>
              <w:rPr>
                <w:i/>
                <w:iCs/>
              </w:rPr>
            </w:pPr>
            <w:r w:rsidRPr="000A026A">
              <w:t>*</w:t>
            </w:r>
            <w:r w:rsidR="008E35AF" w:rsidRPr="000A026A">
              <w:t xml:space="preserve"> </w:t>
            </w:r>
            <w:r w:rsidR="008E35AF" w:rsidRPr="000A026A">
              <w:rPr>
                <w:i/>
                <w:iCs/>
              </w:rPr>
              <w:t xml:space="preserve">Vertinama, ar inovatyvūs technologiniai  sprendimai ir (ar) įrankiai: mažai naudojamos arba rinkoje neegzistuojančios elektroninės atpažinties priemonės ir patikimumo užtikrinimo paslaugos (toliau – inovatyvūs technologiniai sprendimai ir (ar) įrankiai) bus integruoti į tas skaitmenines paslaugas, kurios yra strategiškai reikšmingos nacionaliniu ir (ar) ES lygmeniu, ir naudojami ne trumpiau kaip 5 metus. </w:t>
            </w:r>
          </w:p>
          <w:p w14:paraId="4792148F" w14:textId="77777777" w:rsidR="008E35AF" w:rsidRPr="000A026A" w:rsidRDefault="008E35AF" w:rsidP="008E35AF">
            <w:pPr>
              <w:jc w:val="both"/>
              <w:rPr>
                <w:i/>
                <w:iCs/>
              </w:rPr>
            </w:pPr>
            <w:r w:rsidRPr="000A026A">
              <w:rPr>
                <w:i/>
                <w:iCs/>
              </w:rPr>
              <w:lastRenderedPageBreak/>
              <w:t xml:space="preserve">Vertinama, ar nurodytas sprendimas (įrankis) bus integruojamas į vieną, ar į kelias nurodytų sričių el. paslaugas, kurios yra strategiškai reikšmingos nacionaliniu ir (ar) ES lygiu: „Gimimas“, „Gyvenamoji vieta“, „Studijos“, „Darbas“, „Persikėlimas“, „Pensija“, „Verslo pradėjimas, valdymas ir veiklos nutraukimas“, kurios 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 </w:t>
            </w:r>
          </w:p>
          <w:p w14:paraId="7C498157" w14:textId="11C70C71" w:rsidR="006A0FCA" w:rsidRPr="000A026A" w:rsidRDefault="008E35AF" w:rsidP="0013088B">
            <w:pPr>
              <w:jc w:val="both"/>
            </w:pPr>
            <w:r w:rsidRPr="000A026A">
              <w:rPr>
                <w:i/>
                <w:iCs/>
              </w:rPr>
              <w:t>Vertinama pagal pareiškėjo pateiktą aprašymą, kuriame konkrečiai detalizuota, kaip inovatyvus technologinis sprendimas ir (ar) įrankis bus integruotas į strategiškai reikšmingą skaitmeninę paslaugą (-as). Paaiškinime taip pat turi būti nurodyti argumentai, kodėl skaitmeninė paslauga, į kurią bus integruotas inovatyvus technologinis sprendimas ir (ar) įrankis, priskirtina prie strategiškai reikšmingos nacionaliniu ar ES lygmeniu skaitmeninės paslaugos.</w:t>
            </w:r>
          </w:p>
        </w:tc>
      </w:tr>
    </w:tbl>
    <w:p w14:paraId="54BC95BF" w14:textId="77777777" w:rsidR="006A0FCA" w:rsidRPr="000A026A" w:rsidRDefault="006A0FCA"/>
    <w:tbl>
      <w:tblPr>
        <w:tblStyle w:val="TableGrid"/>
        <w:tblW w:w="0" w:type="auto"/>
        <w:tblLook w:val="04A0" w:firstRow="1" w:lastRow="0" w:firstColumn="1" w:lastColumn="0" w:noHBand="0" w:noVBand="1"/>
      </w:tblPr>
      <w:tblGrid>
        <w:gridCol w:w="9628"/>
      </w:tblGrid>
      <w:tr w:rsidR="008E35AF" w:rsidRPr="000A026A" w14:paraId="6345A5F2" w14:textId="77777777" w:rsidTr="00A02B6B">
        <w:tc>
          <w:tcPr>
            <w:tcW w:w="9747" w:type="dxa"/>
          </w:tcPr>
          <w:p w14:paraId="5D460BF5" w14:textId="5E36D0B2" w:rsidR="008E35AF" w:rsidRPr="000A026A" w:rsidRDefault="008E35AF" w:rsidP="0013088B">
            <w:pPr>
              <w:jc w:val="both"/>
              <w:rPr>
                <w:lang w:val="en-GB"/>
              </w:rPr>
            </w:pPr>
            <w:r w:rsidRPr="000A026A">
              <w:t>2. Prioritetinis projektų atrankos kriterijus. Projektu į nacionaliniu ir (arba) ES lygmeniu strategiškai reikšmingas skaitmenines paslaugas integruojami inovatyvūs technologiniai sprendimai ir (ar) įrankiai, kurie paskatins rinkoje labai mažai naudojamų arba rinkoje neegzistuojančių kvalifikuotų patikimumo užtikrinimo paslaugų vystymą.</w:t>
            </w:r>
            <w:r w:rsidR="008453A5">
              <w:t>*</w:t>
            </w:r>
            <w:r w:rsidRPr="000A026A">
              <w:t xml:space="preserve">  </w:t>
            </w:r>
          </w:p>
        </w:tc>
      </w:tr>
      <w:tr w:rsidR="008E35AF" w:rsidRPr="000A026A" w14:paraId="7356EAE5" w14:textId="77777777" w:rsidTr="00A02B6B">
        <w:tc>
          <w:tcPr>
            <w:tcW w:w="9747" w:type="dxa"/>
          </w:tcPr>
          <w:p w14:paraId="01751692" w14:textId="77777777" w:rsidR="008E35AF" w:rsidRPr="000A026A" w:rsidRDefault="008E35AF" w:rsidP="008E35AF">
            <w:pPr>
              <w:jc w:val="both"/>
              <w:rPr>
                <w:i/>
                <w:iCs/>
              </w:rPr>
            </w:pPr>
            <w:r w:rsidRPr="000A026A">
              <w:t xml:space="preserve">* </w:t>
            </w:r>
            <w:r w:rsidRPr="000A026A">
              <w:rPr>
                <w:i/>
                <w:iCs/>
              </w:rPr>
              <w:t>Vertinama, ar projektu į nacionaliniu ir (arba) ES lygmeniu strategiškai reikšmingas skaitmenines paslaugas integruojami inovatyvūs technologiniai sprendimai ir (ar) įrankiai, kurie paskatins Lietuvos rinkoje labai mažai naudojamų ar rinkoje neegzistuojančių kvalifikuotų patikimumo užtikrinimo paslaugų vystymą. Labai mažai naudojama kvalifikuota patikimumo užtikrinimo paslauga, kai ją teikia tik 1 kvalifikuotas patikimumo užtikrinimo paslaugų teikėjas, įtrauktas į  Lietuvos nacionalinį patikimą sąrašą, vadovaujantis Lietuvos Respublikos ryšių reguliavimo tarnybos direktoriaus 2018 m. birželio 21 d. įsakymu Nr. 1V-588 „Dėl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patvirtinimo“. Laikoma, kad rinkoje neegzistuoja kvalifikuota patikimumo užtikrinimo paslauga , kai jos neteikia nė vienas Lietuvos kvalifikuotas patikimumo užtikrinimo paslaugų teikėjas.</w:t>
            </w:r>
          </w:p>
          <w:p w14:paraId="03EF8B53" w14:textId="77777777" w:rsidR="008E35AF" w:rsidRPr="000A026A" w:rsidRDefault="008E35AF" w:rsidP="008E35AF">
            <w:pPr>
              <w:jc w:val="both"/>
              <w:rPr>
                <w:i/>
                <w:iCs/>
              </w:rPr>
            </w:pPr>
            <w:r w:rsidRPr="000A026A">
              <w:rPr>
                <w:i/>
                <w:iCs/>
              </w:rPr>
              <w:t>Informacija apie tai, kokiems Lietuvos Respublikoje įsisteigusiems patikimumo užtikrinimo paslaugų teikėjams ir jų teikiamoms patikimumo užtikrinimo paslaugoms yra suteiktas kvalifikuotas statusas, tikrinama Lietuvos Respublikos ryšių reguliavimo tarnybos administruojamame nacionaliniame patikimame sąraše, skelbiamame interneto svetainėje https://elektroninisparasas.lt/lietuvos-patikimas-sarasas/.</w:t>
            </w:r>
          </w:p>
          <w:p w14:paraId="17C0B00B" w14:textId="77777777" w:rsidR="008E35AF" w:rsidRPr="000A026A" w:rsidRDefault="008E35AF" w:rsidP="008E35AF">
            <w:pPr>
              <w:jc w:val="both"/>
              <w:rPr>
                <w:i/>
                <w:iCs/>
              </w:rPr>
            </w:pPr>
            <w:r w:rsidRPr="000A026A">
              <w:rPr>
                <w:i/>
                <w:iCs/>
              </w:rPr>
              <w:t>Daugiausia balų skiriama tiems projektams, kuriais numatoma integruoti Lietuvos rinkoje neegzistuojančias kvalifikuotas patikimumo užtikrinimo paslaugas, taip pat balai skiriami tiems projektams, kuriais numatoma integruoti Lietuvos rinkoje labai mažai naudojamas kvalifikuotas patikimumo užtikrinimo paslaugas, taip siekiant paskatinti jų vystymą.</w:t>
            </w:r>
          </w:p>
          <w:p w14:paraId="1AE236A4" w14:textId="562E6082" w:rsidR="008E35AF" w:rsidRPr="000A026A" w:rsidRDefault="008E35AF" w:rsidP="008E35AF">
            <w:pPr>
              <w:jc w:val="both"/>
              <w:rPr>
                <w:b/>
                <w:bCs/>
              </w:rPr>
            </w:pPr>
            <w:r w:rsidRPr="000A026A">
              <w:rPr>
                <w:b/>
                <w:bCs/>
                <w:i/>
                <w:iCs/>
              </w:rPr>
              <w:t>Šiam kriterijui bus nustatytas didžiausias kriterijaus vertinimo balas.</w:t>
            </w:r>
          </w:p>
        </w:tc>
      </w:tr>
    </w:tbl>
    <w:p w14:paraId="058F15DA" w14:textId="77777777" w:rsidR="008E35AF" w:rsidRPr="000A026A" w:rsidRDefault="008E35AF"/>
    <w:tbl>
      <w:tblPr>
        <w:tblStyle w:val="TableGrid"/>
        <w:tblW w:w="0" w:type="auto"/>
        <w:tblLook w:val="04A0" w:firstRow="1" w:lastRow="0" w:firstColumn="1" w:lastColumn="0" w:noHBand="0" w:noVBand="1"/>
      </w:tblPr>
      <w:tblGrid>
        <w:gridCol w:w="9628"/>
      </w:tblGrid>
      <w:tr w:rsidR="008E35AF" w:rsidRPr="000A026A" w14:paraId="44EA3980" w14:textId="77777777" w:rsidTr="00A02B6B">
        <w:tc>
          <w:tcPr>
            <w:tcW w:w="9747" w:type="dxa"/>
          </w:tcPr>
          <w:p w14:paraId="08447286" w14:textId="77F13838" w:rsidR="008E35AF" w:rsidRPr="000A026A" w:rsidRDefault="008E35AF" w:rsidP="0013088B">
            <w:pPr>
              <w:jc w:val="both"/>
              <w:rPr>
                <w:lang w:val="en-GB"/>
              </w:rPr>
            </w:pPr>
            <w:r w:rsidRPr="000A026A">
              <w:t>3. Prioritetinis projektų atrankos kriterijus. Projektu modifikuojamos kelios nacionaliniu ir (arba) ES lygmeniu strategiškai reikšmingos skaitmeninės paslaugos – į jas integruojami inovatyvūs technologiniai sprendimai ir (ar) įrankiai (mažai naudojamos arba rinkoje neegzistuojančios elektroninės atpažinties ar kvalifikuotos patikimumo užtikrinimo paslaugos).</w:t>
            </w:r>
            <w:r w:rsidR="008453A5">
              <w:t>*</w:t>
            </w:r>
            <w:r w:rsidRPr="000A026A">
              <w:t xml:space="preserve">  </w:t>
            </w:r>
          </w:p>
        </w:tc>
      </w:tr>
      <w:tr w:rsidR="008E35AF" w:rsidRPr="000A026A" w14:paraId="1D5760DF" w14:textId="77777777" w:rsidTr="00A02B6B">
        <w:tc>
          <w:tcPr>
            <w:tcW w:w="9747" w:type="dxa"/>
          </w:tcPr>
          <w:p w14:paraId="4047CB84" w14:textId="28E68A86" w:rsidR="008E35AF" w:rsidRPr="000A026A" w:rsidRDefault="008E35AF" w:rsidP="0013088B">
            <w:pPr>
              <w:jc w:val="both"/>
              <w:rPr>
                <w:b/>
                <w:bCs/>
              </w:rPr>
            </w:pPr>
            <w:r w:rsidRPr="000A026A">
              <w:t xml:space="preserve">* </w:t>
            </w:r>
            <w:r w:rsidRPr="000A026A">
              <w:rPr>
                <w:i/>
                <w:iCs/>
              </w:rPr>
              <w:t>Vertinama, ar elektroninės atpažinties ir patikimumo užtikrinimo technologiniai sprendimai ir (ar) įrankiai bus integruojami į kelias nacionaliniu ir (arba) ES lygmeniu strategiškai reikšmingas skaitmenines paslaugas. Vertinama pagal pareiškėjo pateiktą aprašymą, kuriame skaitmeninės paslaugos naudojimas susiejama su sprendimu ir (ar) įrankiu. Daugiau balų gaus projektai, kuriuose patikimumo užtikrinimo technologiniai sprendimai ir (ar) įrankiai bus integruojami į kelias nacionaliniu ir (arba) ES lygmeniu strategiškai reikšmingas skaitmenines paslaugas.</w:t>
            </w:r>
          </w:p>
        </w:tc>
      </w:tr>
    </w:tbl>
    <w:p w14:paraId="0EDB25C3" w14:textId="42B63AB2" w:rsidR="008E35AF" w:rsidRPr="000A026A" w:rsidRDefault="008E35AF"/>
    <w:tbl>
      <w:tblPr>
        <w:tblStyle w:val="TableGrid"/>
        <w:tblW w:w="0" w:type="auto"/>
        <w:tblLook w:val="04A0" w:firstRow="1" w:lastRow="0" w:firstColumn="1" w:lastColumn="0" w:noHBand="0" w:noVBand="1"/>
      </w:tblPr>
      <w:tblGrid>
        <w:gridCol w:w="9628"/>
      </w:tblGrid>
      <w:tr w:rsidR="008E35AF" w:rsidRPr="000A026A" w14:paraId="6E96769F" w14:textId="77777777" w:rsidTr="00A02B6B">
        <w:tc>
          <w:tcPr>
            <w:tcW w:w="9747" w:type="dxa"/>
          </w:tcPr>
          <w:p w14:paraId="001CDEA8" w14:textId="7C06AA56" w:rsidR="008E35AF" w:rsidRPr="000A026A" w:rsidRDefault="008E35AF" w:rsidP="0013088B">
            <w:pPr>
              <w:jc w:val="both"/>
              <w:rPr>
                <w:lang w:val="en-GB"/>
              </w:rPr>
            </w:pPr>
            <w:r w:rsidRPr="000A026A">
              <w:t>4. Prioritetinis projektų atrankos kriterijus. Projektu modifikuojama nacionaliniu ir (arba) ES lygmeniu strategiškai reikšminga skaitmeninė paslauga – į ją integruoti kelių skirtingų tipų inovatyvūs technologiniai sprendimai ir (ar) įrankiai (mažai naudojamos arba rinkoje neegzistuojančios elektroninės atpažinties ar kvalifikuotos patikimumo užtikrinimo paslaugos).</w:t>
            </w:r>
            <w:r w:rsidR="008453A5">
              <w:t>*</w:t>
            </w:r>
          </w:p>
        </w:tc>
      </w:tr>
      <w:tr w:rsidR="008E35AF" w:rsidRPr="000A026A" w14:paraId="5E008082" w14:textId="77777777" w:rsidTr="00A02B6B">
        <w:tc>
          <w:tcPr>
            <w:tcW w:w="9747" w:type="dxa"/>
          </w:tcPr>
          <w:p w14:paraId="0AF509CF" w14:textId="77777777" w:rsidR="008E35AF" w:rsidRPr="000A026A" w:rsidRDefault="008E35AF" w:rsidP="008E35AF">
            <w:pPr>
              <w:jc w:val="both"/>
              <w:rPr>
                <w:i/>
                <w:iCs/>
              </w:rPr>
            </w:pPr>
            <w:r w:rsidRPr="000A026A">
              <w:t xml:space="preserve">* </w:t>
            </w:r>
            <w:r w:rsidRPr="000A026A">
              <w:rPr>
                <w:i/>
                <w:iCs/>
              </w:rPr>
              <w:t>Vertinama, ar į nacionaliniu ir (arba) ES lygmeniu strategiškai reikšmingą skaitmeninę paslaugą integruojami keli elektroninės atpažinties ir patikimumo užtikrinimo technologiniai sprendimai ir (ar) įrankiai. Vertinama pagal pareiškėjo pateiktą aprašymą, kuriame skaitmeninės paslaugos naudojimas susiejamas su sprendimais ir (ar) įrankiais.</w:t>
            </w:r>
          </w:p>
          <w:p w14:paraId="1D519652" w14:textId="7586017E" w:rsidR="008E35AF" w:rsidRPr="000A026A" w:rsidRDefault="008E35AF" w:rsidP="008E35AF">
            <w:pPr>
              <w:jc w:val="both"/>
              <w:rPr>
                <w:b/>
                <w:bCs/>
              </w:rPr>
            </w:pPr>
            <w:r w:rsidRPr="000A026A">
              <w:rPr>
                <w:i/>
                <w:iCs/>
              </w:rPr>
              <w:t>Daugiau balų gaus tie projektai, kuriuose į nacionaliniu ir (arba) ES lygmeniu strategiškai reikšmingą skaitmeninę paslaugą bus integruojami keli elektroninės atpažinties ir patikimumo užtikrinimo technologiniai sprendimai ir (ar) įrankiai.</w:t>
            </w:r>
          </w:p>
        </w:tc>
      </w:tr>
    </w:tbl>
    <w:p w14:paraId="6E4249FA" w14:textId="77777777" w:rsidR="008E35AF" w:rsidRPr="000A026A" w:rsidRDefault="008E35AF"/>
    <w:p w14:paraId="613CB53D" w14:textId="71EA4F8F" w:rsidR="00C7003A" w:rsidRPr="000A026A" w:rsidRDefault="00C7003A" w:rsidP="00C7003A">
      <w:pPr>
        <w:jc w:val="both"/>
        <w:rPr>
          <w:i/>
          <w:iCs/>
        </w:rPr>
      </w:pPr>
      <w:r w:rsidRPr="000A026A">
        <w:rPr>
          <w:b/>
          <w:bCs/>
          <w:i/>
          <w:iCs/>
        </w:rPr>
        <w:t>Argumentai:</w:t>
      </w:r>
      <w:r w:rsidRPr="000A026A">
        <w:rPr>
          <w:i/>
          <w:iCs/>
        </w:rPr>
        <w:t xml:space="preserve"> Siekiant pradėti įgyvendinti veiklą „Naudojimosi elektroninės atpažinties priemonėmis skatinimas“ ir konkurso būdu atrinkti geriausius projektus, siūloma nustatyti keturis projektų atrankos kriterijus šios veiklos pareiškėjų grupei –  valstybės institucijoms. Įgyvendinant šios veiklos projektus, prioritetas bus skiriamas tiems projektams, kuriuose inovatyvūs technologiniai  sprendimai ir (ar) įrankiai (mažai naudojamos arba rinkoje neegzistuojančios elektroninės atpažinties priemonės ir patikimumo užtikrinimo paslaugos) bus integruoti į strategiškai reikšmingas nacionaliniu ir (ar) ES lygmeniu skaitmenines paslaugas ir padės didinti šių paslaugų prieinamumą ir platesnį jų naudojimą.</w:t>
      </w:r>
    </w:p>
    <w:p w14:paraId="40D15CB0" w14:textId="77777777" w:rsidR="00046BDF" w:rsidRPr="000A026A" w:rsidRDefault="00046BDF" w:rsidP="00C7003A">
      <w:pPr>
        <w:jc w:val="both"/>
        <w:rPr>
          <w:i/>
          <w:iCs/>
        </w:rPr>
      </w:pPr>
    </w:p>
    <w:p w14:paraId="696EC4B0" w14:textId="6A57C36B" w:rsidR="00046BDF" w:rsidRPr="00AB535C" w:rsidRDefault="00AB535C" w:rsidP="00C7003A">
      <w:pPr>
        <w:jc w:val="both"/>
        <w:rPr>
          <w:b/>
          <w:bCs/>
          <w:u w:val="single"/>
        </w:rPr>
      </w:pPr>
      <w:r w:rsidRPr="00AB535C">
        <w:rPr>
          <w:b/>
          <w:bCs/>
          <w:u w:val="single"/>
        </w:rPr>
        <w:t>NUTARTA:</w:t>
      </w:r>
    </w:p>
    <w:p w14:paraId="1A54C5E0" w14:textId="77777777" w:rsidR="00046BDF" w:rsidRDefault="00046BDF" w:rsidP="00C7003A">
      <w:pPr>
        <w:jc w:val="both"/>
        <w:rPr>
          <w:i/>
          <w:iCs/>
        </w:rPr>
      </w:pPr>
    </w:p>
    <w:p w14:paraId="57B92768" w14:textId="77777777" w:rsidR="00AB535C" w:rsidRPr="000A026A" w:rsidRDefault="00AB535C" w:rsidP="00AB535C">
      <w:pPr>
        <w:ind w:firstLine="720"/>
        <w:jc w:val="both"/>
        <w:rPr>
          <w:b/>
          <w:bCs/>
        </w:rPr>
      </w:pPr>
      <w:r w:rsidRPr="000A026A">
        <w:rPr>
          <w:b/>
          <w:bCs/>
        </w:rPr>
        <w:t>2. Pritarti siūlymui</w:t>
      </w:r>
      <w:r w:rsidRPr="000A026A">
        <w:t xml:space="preserve"> dėl Investicijų programos 1 prioriteto „Pažangesnė Lietuva“, 1.2 uždavinio „Pasinaudoti skaitmeninimo teikiama nauda piliečiams, įmonėms, mokslinių tyrimų organizacijoms ir valdžios institucijoms“ Ekonomikos ir inovacijų ministerijos administruojamos pažangos priemonės Nr. 05-002-01-07-08 „Kurti technologinius sprendimus ir įrankius, leidžiančius saugiai ir patogiai naudotis paslaugomis“ </w:t>
      </w:r>
      <w:r w:rsidRPr="000A026A">
        <w:rPr>
          <w:b/>
          <w:bCs/>
        </w:rPr>
        <w:t>veiklos Naudojimosi elektroninės atpažinties priemonėmis skatinimas (Sostinės regionas) ir Naudojimosi elektroninės atpažinties priemonėmis skatinimas (Vidurio ir vakarų Lietuvos regionas)</w:t>
      </w:r>
      <w:r w:rsidRPr="000A026A">
        <w:t xml:space="preserve"> projektų atrankos kriterijų (4) nustatymo:</w:t>
      </w:r>
    </w:p>
    <w:p w14:paraId="752999B8" w14:textId="77777777" w:rsidR="00AB535C" w:rsidRPr="000A026A" w:rsidRDefault="00AB535C" w:rsidP="00AB535C"/>
    <w:tbl>
      <w:tblPr>
        <w:tblStyle w:val="TableGrid"/>
        <w:tblW w:w="0" w:type="auto"/>
        <w:tblLook w:val="04A0" w:firstRow="1" w:lastRow="0" w:firstColumn="1" w:lastColumn="0" w:noHBand="0" w:noVBand="1"/>
      </w:tblPr>
      <w:tblGrid>
        <w:gridCol w:w="9628"/>
      </w:tblGrid>
      <w:tr w:rsidR="00AB535C" w:rsidRPr="000A026A" w14:paraId="56FA602D" w14:textId="77777777" w:rsidTr="00C50897">
        <w:tc>
          <w:tcPr>
            <w:tcW w:w="9747" w:type="dxa"/>
          </w:tcPr>
          <w:p w14:paraId="57FB18FC" w14:textId="75D5CAFA" w:rsidR="00AB535C" w:rsidRPr="000A026A" w:rsidRDefault="00AB535C" w:rsidP="00C50897">
            <w:pPr>
              <w:jc w:val="both"/>
              <w:rPr>
                <w:lang w:val="en-GB"/>
              </w:rPr>
            </w:pPr>
            <w:r w:rsidRPr="000A026A">
              <w:t>1. Specialusis projektų atrankos kriterijus. Projektu modifikuojamos nacionaliniu ir (arba) Europos Sąjungos (toliau – ES) lygmeniu strategiškai reikšmingos skaitmeninės paslaugos – į jas integruojami ir ne trumpiau kaip 5 metus naudojami inovatyvūs technologiniai  sprendimai ir (ar) įrankiai: mažai naudojamos arba rinkoje neegzistuojančios elektroninės atpažinties priemonės ir patikimumo užtikrinimo paslaugos.</w:t>
            </w:r>
            <w:r w:rsidR="000B6906">
              <w:t>*</w:t>
            </w:r>
            <w:r w:rsidRPr="000A026A">
              <w:t xml:space="preserve">  </w:t>
            </w:r>
          </w:p>
        </w:tc>
      </w:tr>
      <w:tr w:rsidR="00AB535C" w:rsidRPr="000A026A" w14:paraId="3B67FEA8" w14:textId="77777777" w:rsidTr="00C50897">
        <w:tc>
          <w:tcPr>
            <w:tcW w:w="9747" w:type="dxa"/>
          </w:tcPr>
          <w:p w14:paraId="5E487603" w14:textId="77777777" w:rsidR="00AB535C" w:rsidRPr="000A026A" w:rsidRDefault="00AB535C" w:rsidP="00C50897">
            <w:pPr>
              <w:jc w:val="both"/>
              <w:rPr>
                <w:i/>
                <w:iCs/>
              </w:rPr>
            </w:pPr>
            <w:r w:rsidRPr="000A026A">
              <w:t xml:space="preserve">* </w:t>
            </w:r>
            <w:r w:rsidRPr="000A026A">
              <w:rPr>
                <w:i/>
                <w:iCs/>
              </w:rPr>
              <w:t xml:space="preserve">Vertinama, ar inovatyvūs technologiniai  sprendimai ir (ar) įrankiai: mažai naudojamos arba rinkoje neegzistuojančios elektroninės atpažinties priemonės ir patikimumo užtikrinimo paslaugos (toliau – inovatyvūs technologiniai sprendimai ir (ar) įrankiai) bus integruoti į tas skaitmenines paslaugas, kurios yra strategiškai reikšmingos nacionaliniu ir (ar) ES lygmeniu, ir naudojami ne trumpiau kaip 5 metus. </w:t>
            </w:r>
          </w:p>
          <w:p w14:paraId="1CE43EDD" w14:textId="77777777" w:rsidR="00AB535C" w:rsidRPr="000A026A" w:rsidRDefault="00AB535C" w:rsidP="00C50897">
            <w:pPr>
              <w:jc w:val="both"/>
              <w:rPr>
                <w:i/>
                <w:iCs/>
              </w:rPr>
            </w:pPr>
            <w:r w:rsidRPr="000A026A">
              <w:rPr>
                <w:i/>
                <w:iCs/>
              </w:rPr>
              <w:t xml:space="preserve">Vertinama, ar nurodytas sprendimas (įrankis) bus integruojamas į vieną, ar į kelias nurodytų sričių el. paslaugas, kurios yra strategiškai reikšmingos nacionaliniu ir (ar) ES lygiu: „Gimimas“, „Gyvenamoji vieta“, „Studijos“, „Darbas“, „Persikėlimas“, „Pensija“, „Verslo pradėjimas, valdymas ir veiklos nutraukimas“, kurios 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 </w:t>
            </w:r>
          </w:p>
          <w:p w14:paraId="7B4C5BBB" w14:textId="77777777" w:rsidR="00AB535C" w:rsidRPr="000A026A" w:rsidRDefault="00AB535C" w:rsidP="00C50897">
            <w:pPr>
              <w:jc w:val="both"/>
            </w:pPr>
            <w:r w:rsidRPr="000A026A">
              <w:rPr>
                <w:i/>
                <w:iCs/>
              </w:rPr>
              <w:lastRenderedPageBreak/>
              <w:t>Vertinama pagal pareiškėjo pateiktą aprašymą, kuriame konkrečiai detalizuota, kaip inovatyvus technologinis sprendimas ir (ar) įrankis bus integruotas į strategiškai reikšmingą skaitmeninę paslaugą (-as). Paaiškinime taip pat turi būti nurodyti argumentai, kodėl skaitmeninė paslauga, į kurią bus integruotas inovatyvus technologinis sprendimas ir (ar) įrankis, priskirtina prie strategiškai reikšmingos nacionaliniu ar ES lygmeniu skaitmeninės paslaugos.</w:t>
            </w:r>
          </w:p>
        </w:tc>
      </w:tr>
    </w:tbl>
    <w:p w14:paraId="1FA15843" w14:textId="77777777" w:rsidR="00AB535C" w:rsidRPr="000A026A" w:rsidRDefault="00AB535C" w:rsidP="00AB535C"/>
    <w:tbl>
      <w:tblPr>
        <w:tblStyle w:val="TableGrid"/>
        <w:tblW w:w="0" w:type="auto"/>
        <w:tblLook w:val="04A0" w:firstRow="1" w:lastRow="0" w:firstColumn="1" w:lastColumn="0" w:noHBand="0" w:noVBand="1"/>
      </w:tblPr>
      <w:tblGrid>
        <w:gridCol w:w="9628"/>
      </w:tblGrid>
      <w:tr w:rsidR="00AB535C" w:rsidRPr="000A026A" w14:paraId="706A6A58" w14:textId="77777777" w:rsidTr="00C50897">
        <w:tc>
          <w:tcPr>
            <w:tcW w:w="9747" w:type="dxa"/>
          </w:tcPr>
          <w:p w14:paraId="0BC3C508" w14:textId="26C197F6" w:rsidR="00AB535C" w:rsidRPr="000A026A" w:rsidRDefault="00AB535C" w:rsidP="00C50897">
            <w:pPr>
              <w:jc w:val="both"/>
              <w:rPr>
                <w:lang w:val="en-GB"/>
              </w:rPr>
            </w:pPr>
            <w:r w:rsidRPr="000A026A">
              <w:t>2. Prioritetinis projektų atrankos kriterijus. Projektu į nacionaliniu ir (arba) ES lygmeniu strategiškai reikšmingas skaitmenines paslaugas integruojami inovatyvūs technologiniai sprendimai ir (ar) įrankiai, kurie paskatins rinkoje labai mažai naudojamų arba rinkoje neegzistuojančių kvalifikuotų patikimumo užtikrinimo paslaugų vystymą.</w:t>
            </w:r>
            <w:r w:rsidR="008453A5">
              <w:t>*</w:t>
            </w:r>
            <w:r w:rsidRPr="000A026A">
              <w:t xml:space="preserve">  </w:t>
            </w:r>
          </w:p>
        </w:tc>
      </w:tr>
      <w:tr w:rsidR="00AB535C" w:rsidRPr="000A026A" w14:paraId="70B2F915" w14:textId="77777777" w:rsidTr="00C50897">
        <w:tc>
          <w:tcPr>
            <w:tcW w:w="9747" w:type="dxa"/>
          </w:tcPr>
          <w:p w14:paraId="3D7E92C7" w14:textId="77777777" w:rsidR="00AB535C" w:rsidRPr="000A026A" w:rsidRDefault="00AB535C" w:rsidP="00C50897">
            <w:pPr>
              <w:jc w:val="both"/>
              <w:rPr>
                <w:i/>
                <w:iCs/>
              </w:rPr>
            </w:pPr>
            <w:r w:rsidRPr="000A026A">
              <w:t xml:space="preserve">* </w:t>
            </w:r>
            <w:r w:rsidRPr="000A026A">
              <w:rPr>
                <w:i/>
                <w:iCs/>
              </w:rPr>
              <w:t>Vertinama, ar projektu į nacionaliniu ir (arba) ES lygmeniu strategiškai reikšmingas skaitmenines paslaugas integruojami inovatyvūs technologiniai sprendimai ir (ar) įrankiai, kurie paskatins Lietuvos rinkoje labai mažai naudojamų ar rinkoje neegzistuojančių kvalifikuotų patikimumo užtikrinimo paslaugų vystymą. Labai mažai naudojama kvalifikuota patikimumo užtikrinimo paslauga, kai ją teikia tik 1 kvalifikuotas patikimumo užtikrinimo paslaugų teikėjas, įtrauktas į  Lietuvos nacionalinį patikimą sąrašą, vadovaujantis Lietuvos Respublikos ryšių reguliavimo tarnybos direktoriaus 2018 m. birželio 21 d. įsakymu Nr. 1V-588 „Dėl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patvirtinimo“. Laikoma, kad rinkoje neegzistuoja kvalifikuota patikimumo užtikrinimo paslauga , kai jos neteikia nė vienas Lietuvos kvalifikuotas patikimumo užtikrinimo paslaugų teikėjas.</w:t>
            </w:r>
          </w:p>
          <w:p w14:paraId="3BD1A9D8" w14:textId="77777777" w:rsidR="00AB535C" w:rsidRPr="000A026A" w:rsidRDefault="00AB535C" w:rsidP="00C50897">
            <w:pPr>
              <w:jc w:val="both"/>
              <w:rPr>
                <w:i/>
                <w:iCs/>
              </w:rPr>
            </w:pPr>
            <w:r w:rsidRPr="000A026A">
              <w:rPr>
                <w:i/>
                <w:iCs/>
              </w:rPr>
              <w:t>Informacija apie tai, kokiems Lietuvos Respublikoje įsisteigusiems patikimumo užtikrinimo paslaugų teikėjams ir jų teikiamoms patikimumo užtikrinimo paslaugoms yra suteiktas kvalifikuotas statusas, tikrinama Lietuvos Respublikos ryšių reguliavimo tarnybos administruojamame nacionaliniame patikimame sąraše, skelbiamame interneto svetainėje https://elektroninisparasas.lt/lietuvos-patikimas-sarasas/.</w:t>
            </w:r>
          </w:p>
          <w:p w14:paraId="756D9D3B" w14:textId="77777777" w:rsidR="00AB535C" w:rsidRPr="000A026A" w:rsidRDefault="00AB535C" w:rsidP="00C50897">
            <w:pPr>
              <w:jc w:val="both"/>
              <w:rPr>
                <w:i/>
                <w:iCs/>
              </w:rPr>
            </w:pPr>
            <w:r w:rsidRPr="000A026A">
              <w:rPr>
                <w:i/>
                <w:iCs/>
              </w:rPr>
              <w:t>Daugiausia balų skiriama tiems projektams, kuriais numatoma integruoti Lietuvos rinkoje neegzistuojančias kvalifikuotas patikimumo užtikrinimo paslaugas, taip pat balai skiriami tiems projektams, kuriais numatoma integruoti Lietuvos rinkoje labai mažai naudojamas kvalifikuotas patikimumo užtikrinimo paslaugas, taip siekiant paskatinti jų vystymą.</w:t>
            </w:r>
          </w:p>
          <w:p w14:paraId="0935D181" w14:textId="77777777" w:rsidR="00AB535C" w:rsidRPr="000A026A" w:rsidRDefault="00AB535C" w:rsidP="00C50897">
            <w:pPr>
              <w:jc w:val="both"/>
              <w:rPr>
                <w:b/>
                <w:bCs/>
              </w:rPr>
            </w:pPr>
            <w:r w:rsidRPr="000A026A">
              <w:rPr>
                <w:b/>
                <w:bCs/>
                <w:i/>
                <w:iCs/>
              </w:rPr>
              <w:t>Šiam kriterijui bus nustatytas didžiausias kriterijaus vertinimo balas.</w:t>
            </w:r>
          </w:p>
        </w:tc>
      </w:tr>
    </w:tbl>
    <w:p w14:paraId="1D0A95D0" w14:textId="77777777" w:rsidR="00AB535C" w:rsidRPr="000A026A" w:rsidRDefault="00AB535C" w:rsidP="00AB535C"/>
    <w:tbl>
      <w:tblPr>
        <w:tblStyle w:val="TableGrid"/>
        <w:tblW w:w="0" w:type="auto"/>
        <w:tblLook w:val="04A0" w:firstRow="1" w:lastRow="0" w:firstColumn="1" w:lastColumn="0" w:noHBand="0" w:noVBand="1"/>
      </w:tblPr>
      <w:tblGrid>
        <w:gridCol w:w="9628"/>
      </w:tblGrid>
      <w:tr w:rsidR="00AB535C" w:rsidRPr="000A026A" w14:paraId="48F4A870" w14:textId="77777777" w:rsidTr="00C50897">
        <w:tc>
          <w:tcPr>
            <w:tcW w:w="9747" w:type="dxa"/>
          </w:tcPr>
          <w:p w14:paraId="3A2217B7" w14:textId="6BEF6F70" w:rsidR="00AB535C" w:rsidRPr="000A026A" w:rsidRDefault="00AB535C" w:rsidP="00C50897">
            <w:pPr>
              <w:jc w:val="both"/>
              <w:rPr>
                <w:lang w:val="en-GB"/>
              </w:rPr>
            </w:pPr>
            <w:r w:rsidRPr="000A026A">
              <w:t>3. Prioritetinis projektų atrankos kriterijus. Projektu modifikuojamos kelios nacionaliniu ir (arba) ES lygmeniu strategiškai reikšmingos skaitmeninės paslaugos – į jas integruojami inovatyvūs technologiniai sprendimai ir (ar) įrankiai (mažai naudojamos arba rinkoje neegzistuojančios elektroninės atpažinties ar kvalifikuotos patikimumo užtikrinimo paslaugos).</w:t>
            </w:r>
            <w:r w:rsidR="008453A5">
              <w:t>*</w:t>
            </w:r>
            <w:r w:rsidRPr="000A026A">
              <w:t xml:space="preserve">  </w:t>
            </w:r>
          </w:p>
        </w:tc>
      </w:tr>
      <w:tr w:rsidR="00AB535C" w:rsidRPr="000A026A" w14:paraId="1B500BDF" w14:textId="77777777" w:rsidTr="00C50897">
        <w:tc>
          <w:tcPr>
            <w:tcW w:w="9747" w:type="dxa"/>
          </w:tcPr>
          <w:p w14:paraId="6CEEAC2C" w14:textId="77777777" w:rsidR="00AB535C" w:rsidRPr="000A026A" w:rsidRDefault="00AB535C" w:rsidP="00C50897">
            <w:pPr>
              <w:jc w:val="both"/>
              <w:rPr>
                <w:b/>
                <w:bCs/>
              </w:rPr>
            </w:pPr>
            <w:r w:rsidRPr="000A026A">
              <w:t xml:space="preserve">* </w:t>
            </w:r>
            <w:r w:rsidRPr="000A026A">
              <w:rPr>
                <w:i/>
                <w:iCs/>
              </w:rPr>
              <w:t>Vertinama, ar elektroninės atpažinties ir patikimumo užtikrinimo technologiniai sprendimai ir (ar) įrankiai bus integruojami į kelias nacionaliniu ir (arba) ES lygmeniu strategiškai reikšmingas skaitmenines paslaugas. Vertinama pagal pareiškėjo pateiktą aprašymą, kuriame skaitmeninės paslaugos naudojimas susiejama su sprendimu ir (ar) įrankiu. Daugiau balų gaus projektai, kuriuose patikimumo užtikrinimo technologiniai sprendimai ir (ar) įrankiai bus integruojami į kelias nacionaliniu ir (arba) ES lygmeniu strategiškai reikšmingas skaitmenines paslaugas.</w:t>
            </w:r>
          </w:p>
        </w:tc>
      </w:tr>
    </w:tbl>
    <w:p w14:paraId="68E43576" w14:textId="77777777" w:rsidR="00AB535C" w:rsidRPr="000A026A" w:rsidRDefault="00AB535C" w:rsidP="00AB535C"/>
    <w:tbl>
      <w:tblPr>
        <w:tblStyle w:val="TableGrid"/>
        <w:tblW w:w="0" w:type="auto"/>
        <w:tblLook w:val="04A0" w:firstRow="1" w:lastRow="0" w:firstColumn="1" w:lastColumn="0" w:noHBand="0" w:noVBand="1"/>
      </w:tblPr>
      <w:tblGrid>
        <w:gridCol w:w="9628"/>
      </w:tblGrid>
      <w:tr w:rsidR="00AB535C" w:rsidRPr="000A026A" w14:paraId="63FC5A07" w14:textId="77777777" w:rsidTr="00C50897">
        <w:tc>
          <w:tcPr>
            <w:tcW w:w="9747" w:type="dxa"/>
          </w:tcPr>
          <w:p w14:paraId="15E3ECB3" w14:textId="5B9308EE" w:rsidR="00AB535C" w:rsidRPr="000A026A" w:rsidRDefault="00AB535C" w:rsidP="00C50897">
            <w:pPr>
              <w:jc w:val="both"/>
              <w:rPr>
                <w:lang w:val="en-GB"/>
              </w:rPr>
            </w:pPr>
            <w:r w:rsidRPr="000A026A">
              <w:t>4. Prioritetinis projektų atrankos kriterijus. Projektu modifikuojama nacionaliniu ir (arba) ES lygmeniu strategiškai reikšminga skaitmeninė paslauga – į ją integruoti kelių skirtingų tipų inovatyvūs technologiniai sprendimai ir (ar) įrankiai (mažai naudojamos arba rinkoje neegzistuojančios elektroninės atpažinties ar kvalifikuotos patikimumo užtikrinimo paslaugos).</w:t>
            </w:r>
            <w:r w:rsidR="008453A5">
              <w:t>*</w:t>
            </w:r>
          </w:p>
        </w:tc>
      </w:tr>
      <w:tr w:rsidR="00AB535C" w:rsidRPr="000A026A" w14:paraId="45FCAFCA" w14:textId="77777777" w:rsidTr="00C50897">
        <w:tc>
          <w:tcPr>
            <w:tcW w:w="9747" w:type="dxa"/>
          </w:tcPr>
          <w:p w14:paraId="6316B7ED" w14:textId="77777777" w:rsidR="00AB535C" w:rsidRPr="000A026A" w:rsidRDefault="00AB535C" w:rsidP="00C50897">
            <w:pPr>
              <w:jc w:val="both"/>
              <w:rPr>
                <w:i/>
                <w:iCs/>
              </w:rPr>
            </w:pPr>
            <w:r w:rsidRPr="000A026A">
              <w:t xml:space="preserve">* </w:t>
            </w:r>
            <w:r w:rsidRPr="000A026A">
              <w:rPr>
                <w:i/>
                <w:iCs/>
              </w:rPr>
              <w:t xml:space="preserve">Vertinama, ar į nacionaliniu ir (arba) ES lygmeniu strategiškai reikšmingą skaitmeninę paslaugą integruojami keli elektroninės atpažinties ir patikimumo užtikrinimo technologiniai </w:t>
            </w:r>
            <w:r w:rsidRPr="000A026A">
              <w:rPr>
                <w:i/>
                <w:iCs/>
              </w:rPr>
              <w:lastRenderedPageBreak/>
              <w:t>sprendimai ir (ar) įrankiai. Vertinama pagal pareiškėjo pateiktą aprašymą, kuriame skaitmeninės paslaugos naudojimas susiejamas su sprendimais ir (ar) įrankiais.</w:t>
            </w:r>
          </w:p>
          <w:p w14:paraId="799AE2D3" w14:textId="77777777" w:rsidR="00AB535C" w:rsidRPr="000A026A" w:rsidRDefault="00AB535C" w:rsidP="00C50897">
            <w:pPr>
              <w:jc w:val="both"/>
              <w:rPr>
                <w:b/>
                <w:bCs/>
              </w:rPr>
            </w:pPr>
            <w:r w:rsidRPr="000A026A">
              <w:rPr>
                <w:i/>
                <w:iCs/>
              </w:rPr>
              <w:t>Daugiau balų gaus tie projektai, kuriuose į nacionaliniu ir (arba) ES lygmeniu strategiškai reikšmingą skaitmeninę paslaugą bus integruojami keli elektroninės atpažinties ir patikimumo užtikrinimo technologiniai sprendimai ir (ar) įrankiai.</w:t>
            </w:r>
          </w:p>
        </w:tc>
      </w:tr>
    </w:tbl>
    <w:p w14:paraId="0409D015" w14:textId="77777777" w:rsidR="00A02B6B" w:rsidRDefault="00A02B6B" w:rsidP="00C7003A">
      <w:pPr>
        <w:jc w:val="both"/>
        <w:rPr>
          <w:i/>
          <w:iCs/>
        </w:rPr>
      </w:pPr>
    </w:p>
    <w:p w14:paraId="38D5C7A5" w14:textId="54D53555" w:rsidR="004F002E" w:rsidRPr="004F002E" w:rsidRDefault="004F002E" w:rsidP="004F002E">
      <w:pPr>
        <w:ind w:firstLine="567"/>
        <w:jc w:val="both"/>
        <w:rPr>
          <w:b/>
          <w:bCs/>
        </w:rPr>
      </w:pPr>
      <w:r>
        <w:t>Iš 47 Komiteto narių balsavime dalyvavo 3</w:t>
      </w:r>
      <w:r>
        <w:rPr>
          <w:lang w:val="en-US"/>
        </w:rPr>
        <w:t>1</w:t>
      </w:r>
      <w:r>
        <w:t xml:space="preserve"> Komiteto nar</w:t>
      </w:r>
      <w:r w:rsidR="002F74E2">
        <w:t>ys</w:t>
      </w:r>
      <w:r>
        <w:t xml:space="preserve">. </w:t>
      </w:r>
      <w:r>
        <w:rPr>
          <w:b/>
          <w:bCs/>
        </w:rPr>
        <w:t>„UŽ“ balsavo 31 Komiteto nar</w:t>
      </w:r>
      <w:r w:rsidR="002F74E2">
        <w:rPr>
          <w:b/>
          <w:bCs/>
        </w:rPr>
        <w:t>ys</w:t>
      </w:r>
      <w:r>
        <w:rPr>
          <w:b/>
          <w:bCs/>
        </w:rPr>
        <w:t>, „</w:t>
      </w:r>
      <w:r w:rsidRPr="006671ED">
        <w:rPr>
          <w:b/>
          <w:bCs/>
        </w:rPr>
        <w:t>PRIEŠ“ balsavusių nėra.</w:t>
      </w:r>
    </w:p>
    <w:p w14:paraId="17614EDE" w14:textId="77777777" w:rsidR="00046BDF" w:rsidRPr="000A026A" w:rsidRDefault="00046BDF" w:rsidP="00C7003A">
      <w:pPr>
        <w:jc w:val="both"/>
        <w:rPr>
          <w:i/>
          <w:iCs/>
        </w:rPr>
      </w:pPr>
    </w:p>
    <w:p w14:paraId="1569004A" w14:textId="77777777" w:rsidR="00C51B3C" w:rsidRPr="000A026A" w:rsidRDefault="00C51B3C" w:rsidP="00C51B3C">
      <w:pPr>
        <w:ind w:firstLine="720"/>
        <w:jc w:val="both"/>
        <w:rPr>
          <w:b/>
          <w:bCs/>
        </w:rPr>
      </w:pPr>
      <w:r w:rsidRPr="000A026A">
        <w:rPr>
          <w:b/>
          <w:bCs/>
        </w:rPr>
        <w:t>SIŪLOMA:</w:t>
      </w:r>
    </w:p>
    <w:p w14:paraId="783CC9D5" w14:textId="77777777" w:rsidR="00C51B3C" w:rsidRPr="000A026A" w:rsidRDefault="00C51B3C" w:rsidP="00C51B3C">
      <w:pPr>
        <w:jc w:val="both"/>
        <w:rPr>
          <w:i/>
          <w:iCs/>
        </w:rPr>
      </w:pPr>
    </w:p>
    <w:p w14:paraId="4F17DE00" w14:textId="10619B55" w:rsidR="00C51B3C" w:rsidRPr="000A026A" w:rsidRDefault="00C51B3C" w:rsidP="00C51B3C">
      <w:pPr>
        <w:ind w:firstLine="720"/>
        <w:jc w:val="both"/>
      </w:pPr>
      <w:r w:rsidRPr="000A026A">
        <w:rPr>
          <w:b/>
          <w:bCs/>
          <w:lang w:val="en-GB"/>
        </w:rPr>
        <w:t>3</w:t>
      </w:r>
      <w:r w:rsidRPr="000A026A">
        <w:rPr>
          <w:b/>
          <w:bCs/>
        </w:rPr>
        <w:t>. Pritarti siūlymui</w:t>
      </w:r>
      <w:r w:rsidRPr="000A026A">
        <w:t xml:space="preserve"> dėl Investicijų programos 1 prioriteto „Pažangesnė Lietuva“, 1.2 uždavinio „Pasinaudoti skaitmeninimo teikiama nauda piliečiams, įmonėms, mokslinių tyrimų organizacijoms ir valdžios institucijoms“ Ekonomikos ir inovacijų ministerijos administruojamos pažangos priemonės Nr. 05-002-01-07-08 „Kurti technologinius sprendimus ir įrankius, leidžiančius saugiai ir patogiai naudotis paslaugomis“ </w:t>
      </w:r>
      <w:r w:rsidRPr="000A026A">
        <w:rPr>
          <w:b/>
          <w:bCs/>
        </w:rPr>
        <w:t xml:space="preserve">veiklos „Naujų bendro naudojimo įrankių ir technologinių sprendimų, kurie padėtų visiems šalies gyventojams ir verslui jais pasinaudoti dirbant kompiuteriu ir kitais išmaniaisiais įrenginiais, kūrimas (Sostinės regionas) ir Naujų bendro naudojimo įrankių ir technologinių sprendimų, kurie padėtų visiems šalies gyventojams ir verslui jais pasinaudoti dirbant kompiuteriu ir kitais išmaniaisiais įrenginiais, kūrimas (Vidurio ir vakarų Lietuvos regionas) </w:t>
      </w:r>
      <w:r w:rsidRPr="000A026A">
        <w:t>projektų atrankos kriterijų (4) nustatymo:</w:t>
      </w:r>
    </w:p>
    <w:p w14:paraId="61AC75F2" w14:textId="77777777" w:rsidR="00C51B3C" w:rsidRPr="000A026A" w:rsidRDefault="00C51B3C" w:rsidP="00C51B3C">
      <w:pPr>
        <w:jc w:val="both"/>
        <w:rPr>
          <w:i/>
          <w:iCs/>
        </w:rPr>
      </w:pPr>
    </w:p>
    <w:tbl>
      <w:tblPr>
        <w:tblStyle w:val="TableGrid"/>
        <w:tblW w:w="0" w:type="auto"/>
        <w:tblLook w:val="04A0" w:firstRow="1" w:lastRow="0" w:firstColumn="1" w:lastColumn="0" w:noHBand="0" w:noVBand="1"/>
      </w:tblPr>
      <w:tblGrid>
        <w:gridCol w:w="9628"/>
      </w:tblGrid>
      <w:tr w:rsidR="00C51B3C" w:rsidRPr="000A026A" w14:paraId="18C10E1E" w14:textId="77777777" w:rsidTr="00035593">
        <w:tc>
          <w:tcPr>
            <w:tcW w:w="9747" w:type="dxa"/>
          </w:tcPr>
          <w:p w14:paraId="3035BDDA" w14:textId="77777777" w:rsidR="00C51B3C" w:rsidRPr="000A026A" w:rsidRDefault="00C51B3C" w:rsidP="00035593">
            <w:pPr>
              <w:jc w:val="both"/>
              <w:rPr>
                <w:lang w:val="en-GB"/>
              </w:rPr>
            </w:pPr>
            <w:r w:rsidRPr="000A026A">
              <w:t>1. Specialusis projektų atrankos kriterijus. Projektu bus kuriami sprendimai ir (ar) įrankiai, kurie bus integruoti į nacionaliniu ir (arba) Europos Sąjungos (toliau – ES) lygmeniu strategiškai reikšmingas  skaitmenines paslaugas.*</w:t>
            </w:r>
          </w:p>
        </w:tc>
      </w:tr>
      <w:tr w:rsidR="00C51B3C" w:rsidRPr="000A026A" w14:paraId="1E57B366" w14:textId="77777777" w:rsidTr="00035593">
        <w:tc>
          <w:tcPr>
            <w:tcW w:w="9747" w:type="dxa"/>
          </w:tcPr>
          <w:p w14:paraId="41475809" w14:textId="77777777" w:rsidR="00C51B3C" w:rsidRPr="000A026A" w:rsidRDefault="00C51B3C" w:rsidP="00035593">
            <w:pPr>
              <w:jc w:val="both"/>
              <w:rPr>
                <w:i/>
                <w:iCs/>
              </w:rPr>
            </w:pPr>
            <w:r w:rsidRPr="000A026A">
              <w:t xml:space="preserve">* </w:t>
            </w:r>
            <w:r w:rsidRPr="000A026A">
              <w:rPr>
                <w:i/>
                <w:iCs/>
              </w:rPr>
              <w:t xml:space="preserve">Vertinama, ar sprendimai ir (ar) įrankiai bus integruoti į tas skaitmenines paslaugas, kurios yra strategiškai reikšmingos nacionaliniu ir (ar) ES lygmeniu, t.y. vertinama, ar nurodytas sprendimas ir (ar) įrankis bus integruojamas į vieną ar kelias nurodytų sričių el. paslaugas: „Gimimas“, „Gyvenamoji vieta“, „Studijos“, „Darbas“, „Persikėlimas“, „Pensija“, „Verslo pradėjimas, valdymas ir veiklos nutraukimas“, kurios 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 </w:t>
            </w:r>
          </w:p>
          <w:p w14:paraId="69092184" w14:textId="77777777" w:rsidR="00C51B3C" w:rsidRPr="000A026A" w:rsidRDefault="00C51B3C" w:rsidP="00035593">
            <w:pPr>
              <w:jc w:val="both"/>
              <w:rPr>
                <w:b/>
                <w:bCs/>
              </w:rPr>
            </w:pPr>
            <w:r w:rsidRPr="000A026A">
              <w:rPr>
                <w:i/>
                <w:iCs/>
              </w:rPr>
              <w:t>Vertinama pagal pareiškėjo pateiktą aprašymą, kuriame konkrečiai detalizuota, kaip sprendimas ir (ar) įrankis bus integruotas į strategiškai reikšmingą (-as) skaitmeninę (-es) paslaugą (-as). Paaiškinime taip pat turi būti nurodyti argumentai, kodėl skaitmeninė paslauga, į kurią bus integruotas sprendimas, priskirtina prie strategiškai reikšmingos nacionaliniu ar ES lygmeniu skaitmeninės paslaugos.</w:t>
            </w:r>
          </w:p>
        </w:tc>
      </w:tr>
    </w:tbl>
    <w:p w14:paraId="258A1FDB" w14:textId="77777777" w:rsidR="00C51B3C" w:rsidRPr="000A026A" w:rsidRDefault="00C51B3C" w:rsidP="00C51B3C">
      <w:pPr>
        <w:jc w:val="both"/>
        <w:rPr>
          <w:i/>
          <w:iCs/>
        </w:rPr>
      </w:pPr>
    </w:p>
    <w:tbl>
      <w:tblPr>
        <w:tblStyle w:val="TableGrid"/>
        <w:tblW w:w="0" w:type="auto"/>
        <w:tblLook w:val="04A0" w:firstRow="1" w:lastRow="0" w:firstColumn="1" w:lastColumn="0" w:noHBand="0" w:noVBand="1"/>
      </w:tblPr>
      <w:tblGrid>
        <w:gridCol w:w="9628"/>
      </w:tblGrid>
      <w:tr w:rsidR="00C51B3C" w:rsidRPr="000A026A" w14:paraId="523D1553" w14:textId="77777777" w:rsidTr="00035593">
        <w:tc>
          <w:tcPr>
            <w:tcW w:w="9747" w:type="dxa"/>
          </w:tcPr>
          <w:p w14:paraId="3EF4D931" w14:textId="77777777" w:rsidR="00C51B3C" w:rsidRPr="000A026A" w:rsidRDefault="00C51B3C" w:rsidP="00035593">
            <w:pPr>
              <w:jc w:val="both"/>
              <w:rPr>
                <w:lang w:val="en-GB"/>
              </w:rPr>
            </w:pPr>
            <w:r w:rsidRPr="000A026A">
              <w:t>2. Specialusis projektų atrankos kriterijus. Projektu kuriami sprendimai ir (ar) įrankiai turi atitikti 2018 m. birželio 5 d. Pasaulio saityno konsorciumo Žiniatinklio turinio prieinamumo gairių (WCAG) 2.1 redakcijoje nustatyto A ir AA lygmens kriterijus.*</w:t>
            </w:r>
          </w:p>
        </w:tc>
      </w:tr>
      <w:tr w:rsidR="00C51B3C" w:rsidRPr="000A026A" w14:paraId="4E27E48C" w14:textId="77777777" w:rsidTr="00035593">
        <w:tc>
          <w:tcPr>
            <w:tcW w:w="9747" w:type="dxa"/>
          </w:tcPr>
          <w:p w14:paraId="0C67F9E8" w14:textId="77777777" w:rsidR="00C51B3C" w:rsidRPr="000A026A" w:rsidRDefault="00C51B3C" w:rsidP="00035593">
            <w:pPr>
              <w:jc w:val="both"/>
              <w:rPr>
                <w:i/>
                <w:iCs/>
              </w:rPr>
            </w:pPr>
            <w:r w:rsidRPr="000A026A">
              <w:t xml:space="preserve">* </w:t>
            </w:r>
            <w:r w:rsidRPr="000A026A">
              <w:rPr>
                <w:i/>
                <w:iCs/>
              </w:rPr>
              <w:t xml:space="preserve">Vertinama, ar sukurti sprendimai ir (ar) įrankiai bus pritaikyti ir neįgaliems, specialių poreikių turintiems asmenims bei padės jiems pasiekti aktualų skaitmeninį turinį: sukurti sprendimai ir (ar) įrankiai atitiks 2018 m. birželio 5 d. Pasaulio saityno konsorciumo Žiniatinklio turinio prieinamumo gairių (WCAG) 2.1 redakcijoje nustatyto A ir AA lygmens kriterijus. </w:t>
            </w:r>
          </w:p>
          <w:p w14:paraId="0BEAEA37" w14:textId="77777777" w:rsidR="00C51B3C" w:rsidRPr="000A026A" w:rsidRDefault="00C51B3C" w:rsidP="00035593">
            <w:pPr>
              <w:jc w:val="both"/>
              <w:rPr>
                <w:b/>
                <w:bCs/>
              </w:rPr>
            </w:pPr>
            <w:r w:rsidRPr="000A026A">
              <w:rPr>
                <w:i/>
                <w:iCs/>
              </w:rPr>
              <w:t xml:space="preserve">Vertinama pagal pateiktą aprašymą, kuriame nurodyta, kaip konkrečiai kuriami sprendimai ir (ar) įrankiai bus pritaikyti neįgaliems, specialių poreikių turintiems asmenims, išvardijami aiškūs įrankio atitikties reikalavimai A ir AA lygmens kriterijams, vadovaujantis 2018 m. birželio 5 d. </w:t>
            </w:r>
            <w:r w:rsidRPr="000A026A">
              <w:rPr>
                <w:i/>
                <w:iCs/>
              </w:rPr>
              <w:lastRenderedPageBreak/>
              <w:t>Pasaulio saityno konsorciumo Žiniatinklio turinio prieinamumo gairių (WCAG) 2.1 redakcijoje nustatytais lygmenimis https://www.w3.org/TR/WCAG21/%23wcag-2-layers-of-guidance.</w:t>
            </w:r>
          </w:p>
        </w:tc>
      </w:tr>
    </w:tbl>
    <w:p w14:paraId="6B779AE9" w14:textId="77777777" w:rsidR="00C51B3C" w:rsidRPr="000A026A" w:rsidRDefault="00C51B3C" w:rsidP="00C51B3C">
      <w:pPr>
        <w:jc w:val="both"/>
        <w:rPr>
          <w:i/>
          <w:iCs/>
        </w:rPr>
      </w:pPr>
    </w:p>
    <w:tbl>
      <w:tblPr>
        <w:tblStyle w:val="TableGrid"/>
        <w:tblW w:w="0" w:type="auto"/>
        <w:tblLook w:val="04A0" w:firstRow="1" w:lastRow="0" w:firstColumn="1" w:lastColumn="0" w:noHBand="0" w:noVBand="1"/>
      </w:tblPr>
      <w:tblGrid>
        <w:gridCol w:w="9628"/>
      </w:tblGrid>
      <w:tr w:rsidR="00C51B3C" w:rsidRPr="000A026A" w14:paraId="28450CB0" w14:textId="77777777" w:rsidTr="00035593">
        <w:tc>
          <w:tcPr>
            <w:tcW w:w="9747" w:type="dxa"/>
          </w:tcPr>
          <w:p w14:paraId="667EC47E" w14:textId="77777777" w:rsidR="00C51B3C" w:rsidRPr="000A026A" w:rsidRDefault="00C51B3C" w:rsidP="00035593">
            <w:pPr>
              <w:jc w:val="both"/>
              <w:rPr>
                <w:lang w:val="en-GB"/>
              </w:rPr>
            </w:pPr>
            <w:r w:rsidRPr="000A026A">
              <w:t>3. Prioritetinis projektų atrankos kriterijus. Projektu bus kuriami sprendimai ir (ar) įrankiai, kurie bus  integruojami ne į vieną, o į kelias nacionaliniu ir (arba) ES lygmeniu strategiškai reikšmingas skaitmenines paslaugas.*</w:t>
            </w:r>
          </w:p>
        </w:tc>
      </w:tr>
      <w:tr w:rsidR="00C51B3C" w:rsidRPr="000A026A" w14:paraId="54C9206A" w14:textId="77777777" w:rsidTr="00035593">
        <w:tc>
          <w:tcPr>
            <w:tcW w:w="9747" w:type="dxa"/>
          </w:tcPr>
          <w:p w14:paraId="7C047986" w14:textId="77777777" w:rsidR="00C51B3C" w:rsidRPr="000A026A" w:rsidRDefault="00C51B3C" w:rsidP="00035593">
            <w:pPr>
              <w:jc w:val="both"/>
              <w:rPr>
                <w:i/>
                <w:iCs/>
              </w:rPr>
            </w:pPr>
            <w:r w:rsidRPr="000A026A">
              <w:t xml:space="preserve">* </w:t>
            </w:r>
            <w:r w:rsidRPr="000A026A">
              <w:rPr>
                <w:i/>
                <w:iCs/>
              </w:rPr>
              <w:t>Vertinama, ar kuriami sprendimai ir (ar) įrankiai bus integruojami į kelias nacionaliniu ir (arba) ES lygmeniu strategiškai reikšmingas skaitmenines paslaugas. Vertinama pagal pareiškėjo pateiktą aprašymą, kuriame konkrečiai aprašomas technologinis sprendimas ir (ar) įrankis ir jo diegimo į vieną ar kelias skaitmenines paslaugas schema. Daugiau balų bus skiriama projektams, kuriuose kuriami sprendimai ir (ar) įrankiai integruojami į daugiau strategiškai reikšmingų skaitmeninių paslaugų.</w:t>
            </w:r>
          </w:p>
          <w:p w14:paraId="52B715B8" w14:textId="77777777" w:rsidR="00C51B3C" w:rsidRPr="000A026A" w:rsidRDefault="00C51B3C" w:rsidP="00035593">
            <w:pPr>
              <w:jc w:val="both"/>
              <w:rPr>
                <w:b/>
                <w:bCs/>
              </w:rPr>
            </w:pPr>
            <w:r w:rsidRPr="000A026A">
              <w:rPr>
                <w:b/>
                <w:bCs/>
                <w:i/>
                <w:iCs/>
              </w:rPr>
              <w:t>Šiam kriterijui bus nustatytas didžiausias kriterijaus vertinimo balas.</w:t>
            </w:r>
          </w:p>
        </w:tc>
      </w:tr>
    </w:tbl>
    <w:p w14:paraId="42ED63EA" w14:textId="77777777" w:rsidR="00C51B3C" w:rsidRPr="000A026A" w:rsidRDefault="00C51B3C" w:rsidP="00C51B3C">
      <w:pPr>
        <w:jc w:val="both"/>
        <w:rPr>
          <w:i/>
          <w:iCs/>
        </w:rPr>
      </w:pPr>
    </w:p>
    <w:tbl>
      <w:tblPr>
        <w:tblStyle w:val="TableGrid"/>
        <w:tblW w:w="0" w:type="auto"/>
        <w:tblLook w:val="04A0" w:firstRow="1" w:lastRow="0" w:firstColumn="1" w:lastColumn="0" w:noHBand="0" w:noVBand="1"/>
      </w:tblPr>
      <w:tblGrid>
        <w:gridCol w:w="9628"/>
      </w:tblGrid>
      <w:tr w:rsidR="00C51B3C" w:rsidRPr="000A026A" w14:paraId="448E8AB6" w14:textId="77777777" w:rsidTr="00035593">
        <w:tc>
          <w:tcPr>
            <w:tcW w:w="9747" w:type="dxa"/>
          </w:tcPr>
          <w:p w14:paraId="281EE6F2" w14:textId="77777777" w:rsidR="00C51B3C" w:rsidRPr="000A026A" w:rsidRDefault="00C51B3C" w:rsidP="00035593">
            <w:pPr>
              <w:jc w:val="both"/>
              <w:rPr>
                <w:lang w:val="en-GB"/>
              </w:rPr>
            </w:pPr>
            <w:r w:rsidRPr="000A026A">
              <w:t>4. Prioritetinis projektų atrankos kriterijus. Projektu bus kuriami sprendimai ir (ar) įrankiai, kurie padės skaitmeninį turinį pasiekti ir neįgaliems, specialiųjų poreikių turintiems asmenims.*</w:t>
            </w:r>
          </w:p>
        </w:tc>
      </w:tr>
      <w:tr w:rsidR="00C51B3C" w:rsidRPr="000A026A" w14:paraId="05762C9E" w14:textId="77777777" w:rsidTr="00035593">
        <w:tc>
          <w:tcPr>
            <w:tcW w:w="9747" w:type="dxa"/>
          </w:tcPr>
          <w:p w14:paraId="2B6C35D2" w14:textId="77777777" w:rsidR="00C51B3C" w:rsidRPr="000A026A" w:rsidRDefault="00C51B3C" w:rsidP="00035593">
            <w:pPr>
              <w:jc w:val="both"/>
              <w:rPr>
                <w:i/>
                <w:iCs/>
              </w:rPr>
            </w:pPr>
            <w:r w:rsidRPr="000A026A">
              <w:t xml:space="preserve">* </w:t>
            </w:r>
            <w:r w:rsidRPr="000A026A">
              <w:rPr>
                <w:i/>
                <w:iCs/>
              </w:rPr>
              <w:t>Vertinama, ar sukurti sprendimai ir (ar) įrankiai bus pritaikyti ir neįgaliems, specialiųjų poreikių turintiems asmenims bei padės jiems pasiekti aktualų skaitmeninį turinį:</w:t>
            </w:r>
          </w:p>
          <w:p w14:paraId="71597AA0" w14:textId="77777777" w:rsidR="00C51B3C" w:rsidRPr="000A026A" w:rsidRDefault="00C51B3C" w:rsidP="00035593">
            <w:pPr>
              <w:jc w:val="both"/>
              <w:rPr>
                <w:i/>
                <w:iCs/>
              </w:rPr>
            </w:pPr>
            <w:r w:rsidRPr="000A026A">
              <w:rPr>
                <w:i/>
                <w:iCs/>
              </w:rPr>
              <w:t xml:space="preserve">- sukurti sprendimai ir (ar) įrankiai atitiks 2018 m. birželio 5 d. Pasaulio saityno konsorciumo Žiniatinklio turinio prieinamumo gairių (WCAG) 2.1 redakcijoje nustatyto AAA lygmens kriterijus. Daugiau balų skiriama projektams, kurie atitinka daugiau AAA lygmens nustatytų kriterijų. </w:t>
            </w:r>
          </w:p>
          <w:p w14:paraId="10C234F4" w14:textId="77777777" w:rsidR="00C51B3C" w:rsidRPr="000A026A" w:rsidRDefault="00C51B3C" w:rsidP="00035593">
            <w:pPr>
              <w:jc w:val="both"/>
              <w:rPr>
                <w:b/>
                <w:bCs/>
              </w:rPr>
            </w:pPr>
            <w:r w:rsidRPr="000A026A">
              <w:rPr>
                <w:i/>
                <w:iCs/>
              </w:rPr>
              <w:t>Vertinama pagal pateiktą aprašymą, kuriame nurodyta, kaip konkrečiai kuriami sprendimai ir (ar) įrankiai bus pritaikyti neįgaliems, specialiųjų poreikių turintiems asmenims, išvardijami aiškūs įrankio atitikties reikalavimai AAA lygmens kriterijams, vadovaujantis 2018 m. birželio 5 d. Pasaulio saityno konsorciumo Žiniatinklio turinio prieinamumo gairių (WCAG) 2.1 redakcijoje nustatytais lygmenimis https://www.w3.org/TR/WCAG21/%23wcag-2-layers-of-guidance.</w:t>
            </w:r>
          </w:p>
        </w:tc>
      </w:tr>
    </w:tbl>
    <w:p w14:paraId="219A50D0" w14:textId="77777777" w:rsidR="00C51B3C" w:rsidRPr="000A026A" w:rsidRDefault="00C51B3C" w:rsidP="00C51B3C">
      <w:pPr>
        <w:jc w:val="both"/>
        <w:rPr>
          <w:i/>
          <w:iCs/>
        </w:rPr>
      </w:pPr>
    </w:p>
    <w:p w14:paraId="381B03DE" w14:textId="77777777" w:rsidR="00C51B3C" w:rsidRDefault="00C51B3C" w:rsidP="00C51B3C">
      <w:pPr>
        <w:jc w:val="both"/>
        <w:rPr>
          <w:i/>
          <w:iCs/>
        </w:rPr>
      </w:pPr>
      <w:r w:rsidRPr="000A026A">
        <w:rPr>
          <w:b/>
          <w:bCs/>
          <w:i/>
          <w:iCs/>
        </w:rPr>
        <w:t>Argumentai:</w:t>
      </w:r>
      <w:r w:rsidRPr="000A026A">
        <w:rPr>
          <w:i/>
          <w:iCs/>
        </w:rPr>
        <w:t xml:space="preserve"> Siekiant pradėti įgyvendinti veiklą „Naujų bendro naudojimo įrankių ir technologinių sprendimų, kurie padėtų visiems šalies gyventojams ir verslui jais pasinaudoti dirbant kompiuteriu ir kitais išmaniaisiais įrenginiais, kūrimas“ ir konkurso būdu atrinkti geriausius projektus, siūloma nustatyti keturis projektų atrankos kriterijus šios veiklos pareiškėjų grupei –  valstybės institucijoms. Įgyvendinant šios veiklos projektus, prioritetas bus skiriamas tiems projektams, kuriais kuriami inovatyvūs technologiniai  sprendimai ir (ar) įrankiai bus integruojami į kelias strategiškai reikšmingas nacionaliniu ir (ar) ES lygmeniu skaitmenines paslaugas ir kurie padės aktualų skaitmeninį turinį pasiekti neįgaliems, specialiųjų poreikių turintiems asmenims, taip didinant skaitmeninių paslaugų naudojimą ir aprėptį.</w:t>
      </w:r>
    </w:p>
    <w:p w14:paraId="70DE12CB" w14:textId="77777777" w:rsidR="00AB535C" w:rsidRDefault="00AB535C" w:rsidP="00C51B3C">
      <w:pPr>
        <w:jc w:val="both"/>
        <w:rPr>
          <w:i/>
          <w:iCs/>
        </w:rPr>
      </w:pPr>
    </w:p>
    <w:p w14:paraId="677A2B52" w14:textId="2843A815" w:rsidR="00AB535C" w:rsidRDefault="00AB535C" w:rsidP="00C51B3C">
      <w:pPr>
        <w:jc w:val="both"/>
        <w:rPr>
          <w:b/>
          <w:bCs/>
          <w:u w:val="single"/>
        </w:rPr>
      </w:pPr>
      <w:r w:rsidRPr="00AB535C">
        <w:rPr>
          <w:b/>
          <w:bCs/>
          <w:u w:val="single"/>
        </w:rPr>
        <w:t>NUTARTA:</w:t>
      </w:r>
    </w:p>
    <w:p w14:paraId="7F42423A" w14:textId="77777777" w:rsidR="00AB535C" w:rsidRDefault="00AB535C" w:rsidP="00C51B3C">
      <w:pPr>
        <w:jc w:val="both"/>
        <w:rPr>
          <w:b/>
          <w:bCs/>
          <w:u w:val="single"/>
        </w:rPr>
      </w:pPr>
    </w:p>
    <w:p w14:paraId="048BF74A" w14:textId="77777777" w:rsidR="00AB535C" w:rsidRPr="000A026A" w:rsidRDefault="00AB535C" w:rsidP="00AB535C">
      <w:pPr>
        <w:ind w:firstLine="720"/>
        <w:jc w:val="both"/>
      </w:pPr>
      <w:r w:rsidRPr="000A026A">
        <w:rPr>
          <w:b/>
          <w:bCs/>
          <w:lang w:val="en-GB"/>
        </w:rPr>
        <w:t>3</w:t>
      </w:r>
      <w:r w:rsidRPr="000A026A">
        <w:rPr>
          <w:b/>
          <w:bCs/>
        </w:rPr>
        <w:t>. Pritarti siūlymui</w:t>
      </w:r>
      <w:r w:rsidRPr="000A026A">
        <w:t xml:space="preserve"> dėl Investicijų programos 1 prioriteto „Pažangesnė Lietuva“, 1.2 uždavinio „Pasinaudoti skaitmeninimo teikiama nauda piliečiams, įmonėms, mokslinių tyrimų organizacijoms ir valdžios institucijoms“ Ekonomikos ir inovacijų ministerijos administruojamos pažangos priemonės Nr. 05-002-01-07-08 „Kurti technologinius sprendimus ir įrankius, leidžiančius saugiai ir patogiai naudotis paslaugomis“ </w:t>
      </w:r>
      <w:r w:rsidRPr="000A026A">
        <w:rPr>
          <w:b/>
          <w:bCs/>
        </w:rPr>
        <w:t xml:space="preserve">veiklos „Naujų bendro naudojimo įrankių ir technologinių sprendimų, kurie padėtų visiems šalies gyventojams ir verslui jais pasinaudoti dirbant kompiuteriu ir kitais išmaniaisiais įrenginiais, kūrimas (Sostinės regionas) ir Naujų bendro naudojimo įrankių ir technologinių sprendimų, kurie padėtų visiems šalies gyventojams ir verslui jais pasinaudoti dirbant kompiuteriu ir kitais išmaniaisiais įrenginiais, kūrimas (Vidurio ir vakarų Lietuvos regionas) </w:t>
      </w:r>
      <w:r w:rsidRPr="000A026A">
        <w:t>projektų atrankos kriterijų (4) nustatymo:</w:t>
      </w:r>
    </w:p>
    <w:p w14:paraId="089A8536" w14:textId="77777777" w:rsidR="00AB535C" w:rsidRPr="000A026A" w:rsidRDefault="00AB535C" w:rsidP="00AB535C">
      <w:pPr>
        <w:jc w:val="both"/>
        <w:rPr>
          <w:i/>
          <w:iCs/>
        </w:rPr>
      </w:pPr>
    </w:p>
    <w:tbl>
      <w:tblPr>
        <w:tblStyle w:val="TableGrid"/>
        <w:tblW w:w="0" w:type="auto"/>
        <w:tblLook w:val="04A0" w:firstRow="1" w:lastRow="0" w:firstColumn="1" w:lastColumn="0" w:noHBand="0" w:noVBand="1"/>
      </w:tblPr>
      <w:tblGrid>
        <w:gridCol w:w="9628"/>
      </w:tblGrid>
      <w:tr w:rsidR="00AB535C" w:rsidRPr="000A026A" w14:paraId="1AB35A54" w14:textId="77777777" w:rsidTr="00C50897">
        <w:tc>
          <w:tcPr>
            <w:tcW w:w="9747" w:type="dxa"/>
          </w:tcPr>
          <w:p w14:paraId="2AF52C5B" w14:textId="77777777" w:rsidR="00AB535C" w:rsidRPr="000A026A" w:rsidRDefault="00AB535C" w:rsidP="00C50897">
            <w:pPr>
              <w:jc w:val="both"/>
              <w:rPr>
                <w:lang w:val="en-GB"/>
              </w:rPr>
            </w:pPr>
            <w:r w:rsidRPr="000A026A">
              <w:t>1. Specialusis projektų atrankos kriterijus. Projektu bus kuriami sprendimai ir (ar) įrankiai, kurie bus integruoti į nacionaliniu ir (arba) Europos Sąjungos (toliau – ES) lygmeniu strategiškai reikšmingas  skaitmenines paslaugas.*</w:t>
            </w:r>
          </w:p>
        </w:tc>
      </w:tr>
      <w:tr w:rsidR="00AB535C" w:rsidRPr="000A026A" w14:paraId="3E147570" w14:textId="77777777" w:rsidTr="00C50897">
        <w:tc>
          <w:tcPr>
            <w:tcW w:w="9747" w:type="dxa"/>
          </w:tcPr>
          <w:p w14:paraId="6D9D15FD" w14:textId="77777777" w:rsidR="00AB535C" w:rsidRPr="000A026A" w:rsidRDefault="00AB535C" w:rsidP="00C50897">
            <w:pPr>
              <w:jc w:val="both"/>
              <w:rPr>
                <w:i/>
                <w:iCs/>
              </w:rPr>
            </w:pPr>
            <w:r w:rsidRPr="000A026A">
              <w:t xml:space="preserve">* </w:t>
            </w:r>
            <w:r w:rsidRPr="000A026A">
              <w:rPr>
                <w:i/>
                <w:iCs/>
              </w:rPr>
              <w:t xml:space="preserve">Vertinama, ar sprendimai ir (ar) įrankiai bus integruoti į tas skaitmenines paslaugas, kurios yra strategiškai reikšmingos nacionaliniu ir (ar) ES lygmeniu, t.y. vertinama, ar nurodytas sprendimas ir (ar) įrankis bus integruojamas į vieną ar kelias nurodytų sričių el. paslaugas: „Gimimas“, „Gyvenamoji vieta“, „Studijos“, „Darbas“, „Persikėlimas“, „Pensija“, „Verslo pradėjimas, valdymas ir veiklos nutraukimas“, kurios 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 </w:t>
            </w:r>
          </w:p>
          <w:p w14:paraId="3E618412" w14:textId="77777777" w:rsidR="00AB535C" w:rsidRPr="000A026A" w:rsidRDefault="00AB535C" w:rsidP="00C50897">
            <w:pPr>
              <w:jc w:val="both"/>
              <w:rPr>
                <w:b/>
                <w:bCs/>
              </w:rPr>
            </w:pPr>
            <w:r w:rsidRPr="000A026A">
              <w:rPr>
                <w:i/>
                <w:iCs/>
              </w:rPr>
              <w:t>Vertinama pagal pareiškėjo pateiktą aprašymą, kuriame konkrečiai detalizuota, kaip sprendimas ir (ar) įrankis bus integruotas į strategiškai reikšmingą (-as) skaitmeninę (-es) paslaugą (-as). Paaiškinime taip pat turi būti nurodyti argumentai, kodėl skaitmeninė paslauga, į kurią bus integruotas sprendimas, priskirtina prie strategiškai reikšmingos nacionaliniu ar ES lygmeniu skaitmeninės paslaugos.</w:t>
            </w:r>
          </w:p>
        </w:tc>
      </w:tr>
    </w:tbl>
    <w:p w14:paraId="31EA2DCB" w14:textId="77777777" w:rsidR="00AB535C" w:rsidRPr="000A026A" w:rsidRDefault="00AB535C" w:rsidP="00AB535C">
      <w:pPr>
        <w:jc w:val="both"/>
        <w:rPr>
          <w:i/>
          <w:iCs/>
        </w:rPr>
      </w:pPr>
    </w:p>
    <w:tbl>
      <w:tblPr>
        <w:tblStyle w:val="TableGrid"/>
        <w:tblW w:w="0" w:type="auto"/>
        <w:tblLook w:val="04A0" w:firstRow="1" w:lastRow="0" w:firstColumn="1" w:lastColumn="0" w:noHBand="0" w:noVBand="1"/>
      </w:tblPr>
      <w:tblGrid>
        <w:gridCol w:w="9628"/>
      </w:tblGrid>
      <w:tr w:rsidR="00AB535C" w:rsidRPr="000A026A" w14:paraId="0B4CC7E5" w14:textId="77777777" w:rsidTr="00C50897">
        <w:tc>
          <w:tcPr>
            <w:tcW w:w="9747" w:type="dxa"/>
          </w:tcPr>
          <w:p w14:paraId="7FEB91FE" w14:textId="77777777" w:rsidR="00AB535C" w:rsidRPr="000A026A" w:rsidRDefault="00AB535C" w:rsidP="00C50897">
            <w:pPr>
              <w:jc w:val="both"/>
              <w:rPr>
                <w:lang w:val="en-GB"/>
              </w:rPr>
            </w:pPr>
            <w:r w:rsidRPr="000A026A">
              <w:t>2. Specialusis projektų atrankos kriterijus. Projektu kuriami sprendimai ir (ar) įrankiai turi atitikti 2018 m. birželio 5 d. Pasaulio saityno konsorciumo Žiniatinklio turinio prieinamumo gairių (WCAG) 2.1 redakcijoje nustatyto A ir AA lygmens kriterijus.*</w:t>
            </w:r>
          </w:p>
        </w:tc>
      </w:tr>
      <w:tr w:rsidR="00AB535C" w:rsidRPr="000A026A" w14:paraId="0D3E9EF4" w14:textId="77777777" w:rsidTr="00C50897">
        <w:tc>
          <w:tcPr>
            <w:tcW w:w="9747" w:type="dxa"/>
          </w:tcPr>
          <w:p w14:paraId="1B9D512B" w14:textId="77777777" w:rsidR="00AB535C" w:rsidRPr="000A026A" w:rsidRDefault="00AB535C" w:rsidP="00C50897">
            <w:pPr>
              <w:jc w:val="both"/>
              <w:rPr>
                <w:i/>
                <w:iCs/>
              </w:rPr>
            </w:pPr>
            <w:r w:rsidRPr="000A026A">
              <w:t xml:space="preserve">* </w:t>
            </w:r>
            <w:r w:rsidRPr="000A026A">
              <w:rPr>
                <w:i/>
                <w:iCs/>
              </w:rPr>
              <w:t xml:space="preserve">Vertinama, ar sukurti sprendimai ir (ar) įrankiai bus pritaikyti ir neįgaliems, specialių poreikių turintiems asmenims bei padės jiems pasiekti aktualų skaitmeninį turinį: sukurti sprendimai ir (ar) įrankiai atitiks 2018 m. birželio 5 d. Pasaulio saityno konsorciumo Žiniatinklio turinio prieinamumo gairių (WCAG) 2.1 redakcijoje nustatyto A ir AA lygmens kriterijus. </w:t>
            </w:r>
          </w:p>
          <w:p w14:paraId="7D3FA234" w14:textId="77777777" w:rsidR="00AB535C" w:rsidRPr="000A026A" w:rsidRDefault="00AB535C" w:rsidP="00C50897">
            <w:pPr>
              <w:jc w:val="both"/>
              <w:rPr>
                <w:b/>
                <w:bCs/>
              </w:rPr>
            </w:pPr>
            <w:r w:rsidRPr="000A026A">
              <w:rPr>
                <w:i/>
                <w:iCs/>
              </w:rPr>
              <w:t>Vertinama pagal pateiktą aprašymą, kuriame nurodyta, kaip konkrečiai kuriami sprendimai ir (ar) įrankiai bus pritaikyti neįgaliems, specialių poreikių turintiems asmenims, išvardijami aiškūs įrankio atitikties reikalavimai A ir AA lygmens kriterijams, vadovaujantis 2018 m. birželio 5 d. Pasaulio saityno konsorciumo Žiniatinklio turinio prieinamumo gairių (WCAG) 2.1 redakcijoje nustatytais lygmenimis https://www.w3.org/TR/WCAG21/%23wcag-2-layers-of-guidance.</w:t>
            </w:r>
          </w:p>
        </w:tc>
      </w:tr>
    </w:tbl>
    <w:p w14:paraId="3664A612" w14:textId="77777777" w:rsidR="00AB535C" w:rsidRPr="000A026A" w:rsidRDefault="00AB535C" w:rsidP="00AB535C">
      <w:pPr>
        <w:jc w:val="both"/>
        <w:rPr>
          <w:i/>
          <w:iCs/>
        </w:rPr>
      </w:pPr>
    </w:p>
    <w:tbl>
      <w:tblPr>
        <w:tblStyle w:val="TableGrid"/>
        <w:tblW w:w="0" w:type="auto"/>
        <w:tblLook w:val="04A0" w:firstRow="1" w:lastRow="0" w:firstColumn="1" w:lastColumn="0" w:noHBand="0" w:noVBand="1"/>
      </w:tblPr>
      <w:tblGrid>
        <w:gridCol w:w="9628"/>
      </w:tblGrid>
      <w:tr w:rsidR="00AB535C" w:rsidRPr="000A026A" w14:paraId="1BFDEE56" w14:textId="77777777" w:rsidTr="00C50897">
        <w:tc>
          <w:tcPr>
            <w:tcW w:w="9747" w:type="dxa"/>
          </w:tcPr>
          <w:p w14:paraId="4E43D98E" w14:textId="77777777" w:rsidR="00AB535C" w:rsidRPr="000A026A" w:rsidRDefault="00AB535C" w:rsidP="00C50897">
            <w:pPr>
              <w:jc w:val="both"/>
              <w:rPr>
                <w:lang w:val="en-GB"/>
              </w:rPr>
            </w:pPr>
            <w:r w:rsidRPr="000A026A">
              <w:t>3. Prioritetinis projektų atrankos kriterijus. Projektu bus kuriami sprendimai ir (ar) įrankiai, kurie bus  integruojami ne į vieną, o į kelias nacionaliniu ir (arba) ES lygmeniu strategiškai reikšmingas skaitmenines paslaugas.*</w:t>
            </w:r>
          </w:p>
        </w:tc>
      </w:tr>
      <w:tr w:rsidR="00AB535C" w:rsidRPr="000A026A" w14:paraId="1E4D5DE8" w14:textId="77777777" w:rsidTr="00C50897">
        <w:tc>
          <w:tcPr>
            <w:tcW w:w="9747" w:type="dxa"/>
          </w:tcPr>
          <w:p w14:paraId="77AD133C" w14:textId="77777777" w:rsidR="00AB535C" w:rsidRPr="000A026A" w:rsidRDefault="00AB535C" w:rsidP="00C50897">
            <w:pPr>
              <w:jc w:val="both"/>
              <w:rPr>
                <w:i/>
                <w:iCs/>
              </w:rPr>
            </w:pPr>
            <w:r w:rsidRPr="000A026A">
              <w:t xml:space="preserve">* </w:t>
            </w:r>
            <w:r w:rsidRPr="000A026A">
              <w:rPr>
                <w:i/>
                <w:iCs/>
              </w:rPr>
              <w:t>Vertinama, ar kuriami sprendimai ir (ar) įrankiai bus integruojami į kelias nacionaliniu ir (arba) ES lygmeniu strategiškai reikšmingas skaitmenines paslaugas. Vertinama pagal pareiškėjo pateiktą aprašymą, kuriame konkrečiai aprašomas technologinis sprendimas ir (ar) įrankis ir jo diegimo į vieną ar kelias skaitmenines paslaugas schema. Daugiau balų bus skiriama projektams, kuriuose kuriami sprendimai ir (ar) įrankiai integruojami į daugiau strategiškai reikšmingų skaitmeninių paslaugų.</w:t>
            </w:r>
          </w:p>
          <w:p w14:paraId="45C7D544" w14:textId="77777777" w:rsidR="00AB535C" w:rsidRPr="000A026A" w:rsidRDefault="00AB535C" w:rsidP="00C50897">
            <w:pPr>
              <w:jc w:val="both"/>
              <w:rPr>
                <w:b/>
                <w:bCs/>
              </w:rPr>
            </w:pPr>
            <w:r w:rsidRPr="000A026A">
              <w:rPr>
                <w:b/>
                <w:bCs/>
                <w:i/>
                <w:iCs/>
              </w:rPr>
              <w:t>Šiam kriterijui bus nustatytas didžiausias kriterijaus vertinimo balas.</w:t>
            </w:r>
          </w:p>
        </w:tc>
      </w:tr>
    </w:tbl>
    <w:p w14:paraId="19185CB5" w14:textId="77777777" w:rsidR="00AB535C" w:rsidRPr="000A026A" w:rsidRDefault="00AB535C" w:rsidP="00AB535C">
      <w:pPr>
        <w:jc w:val="both"/>
        <w:rPr>
          <w:i/>
          <w:iCs/>
        </w:rPr>
      </w:pPr>
    </w:p>
    <w:tbl>
      <w:tblPr>
        <w:tblStyle w:val="TableGrid"/>
        <w:tblW w:w="0" w:type="auto"/>
        <w:tblLook w:val="04A0" w:firstRow="1" w:lastRow="0" w:firstColumn="1" w:lastColumn="0" w:noHBand="0" w:noVBand="1"/>
      </w:tblPr>
      <w:tblGrid>
        <w:gridCol w:w="9628"/>
      </w:tblGrid>
      <w:tr w:rsidR="00AB535C" w:rsidRPr="000A026A" w14:paraId="3904E86A" w14:textId="77777777" w:rsidTr="00C50897">
        <w:tc>
          <w:tcPr>
            <w:tcW w:w="9747" w:type="dxa"/>
          </w:tcPr>
          <w:p w14:paraId="56A953E9" w14:textId="77777777" w:rsidR="00AB535C" w:rsidRPr="000A026A" w:rsidRDefault="00AB535C" w:rsidP="00C50897">
            <w:pPr>
              <w:jc w:val="both"/>
              <w:rPr>
                <w:lang w:val="en-GB"/>
              </w:rPr>
            </w:pPr>
            <w:r w:rsidRPr="000A026A">
              <w:t>4. Prioritetinis projektų atrankos kriterijus. Projektu bus kuriami sprendimai ir (ar) įrankiai, kurie padės skaitmeninį turinį pasiekti ir neįgaliems, specialiųjų poreikių turintiems asmenims.*</w:t>
            </w:r>
          </w:p>
        </w:tc>
      </w:tr>
      <w:tr w:rsidR="00AB535C" w:rsidRPr="000A026A" w14:paraId="65D4F4CD" w14:textId="77777777" w:rsidTr="00C50897">
        <w:tc>
          <w:tcPr>
            <w:tcW w:w="9747" w:type="dxa"/>
          </w:tcPr>
          <w:p w14:paraId="0C54EB06" w14:textId="77777777" w:rsidR="00AB535C" w:rsidRPr="000A026A" w:rsidRDefault="00AB535C" w:rsidP="00C50897">
            <w:pPr>
              <w:jc w:val="both"/>
              <w:rPr>
                <w:i/>
                <w:iCs/>
              </w:rPr>
            </w:pPr>
            <w:r w:rsidRPr="000A026A">
              <w:t xml:space="preserve">* </w:t>
            </w:r>
            <w:r w:rsidRPr="000A026A">
              <w:rPr>
                <w:i/>
                <w:iCs/>
              </w:rPr>
              <w:t>Vertinama, ar sukurti sprendimai ir (ar) įrankiai bus pritaikyti ir neįgaliems, specialiųjų poreikių turintiems asmenims bei padės jiems pasiekti aktualų skaitmeninį turinį:</w:t>
            </w:r>
          </w:p>
          <w:p w14:paraId="30C907B8" w14:textId="77777777" w:rsidR="00AB535C" w:rsidRPr="000A026A" w:rsidRDefault="00AB535C" w:rsidP="00C50897">
            <w:pPr>
              <w:jc w:val="both"/>
              <w:rPr>
                <w:i/>
                <w:iCs/>
              </w:rPr>
            </w:pPr>
            <w:r w:rsidRPr="000A026A">
              <w:rPr>
                <w:i/>
                <w:iCs/>
              </w:rPr>
              <w:t xml:space="preserve">- sukurti sprendimai ir (ar) įrankiai atitiks 2018 m. birželio 5 d. Pasaulio saityno konsorciumo Žiniatinklio turinio prieinamumo gairių (WCAG) 2.1 redakcijoje nustatyto AAA lygmens kriterijus. Daugiau balų skiriama projektams, kurie atitinka daugiau AAA lygmens nustatytų kriterijų. </w:t>
            </w:r>
          </w:p>
          <w:p w14:paraId="2B39DCB6" w14:textId="77777777" w:rsidR="00AB535C" w:rsidRPr="000A026A" w:rsidRDefault="00AB535C" w:rsidP="00C50897">
            <w:pPr>
              <w:jc w:val="both"/>
              <w:rPr>
                <w:b/>
                <w:bCs/>
              </w:rPr>
            </w:pPr>
            <w:r w:rsidRPr="000A026A">
              <w:rPr>
                <w:i/>
                <w:iCs/>
              </w:rPr>
              <w:t xml:space="preserve">Vertinama pagal pateiktą aprašymą, kuriame nurodyta, kaip konkrečiai kuriami sprendimai ir (ar) </w:t>
            </w:r>
            <w:r w:rsidRPr="000A026A">
              <w:rPr>
                <w:i/>
                <w:iCs/>
              </w:rPr>
              <w:lastRenderedPageBreak/>
              <w:t>įrankiai bus pritaikyti neįgaliems, specialiųjų poreikių turintiems asmenims, išvardijami aiškūs įrankio atitikties reikalavimai AAA lygmens kriterijams, vadovaujantis 2018 m. birželio 5 d. Pasaulio saityno konsorciumo Žiniatinklio turinio prieinamumo gairių (WCAG) 2.1 redakcijoje nustatytais lygmenimis https://www.w3.org/TR/WCAG21/%23wcag-2-layers-of-guidance.</w:t>
            </w:r>
          </w:p>
        </w:tc>
      </w:tr>
    </w:tbl>
    <w:p w14:paraId="3CCC4BFD" w14:textId="77777777" w:rsidR="00AB535C" w:rsidRDefault="00AB535C" w:rsidP="00C51B3C">
      <w:pPr>
        <w:jc w:val="both"/>
        <w:rPr>
          <w:b/>
          <w:bCs/>
          <w:u w:val="single"/>
        </w:rPr>
      </w:pPr>
    </w:p>
    <w:p w14:paraId="4F4817FA" w14:textId="10B65C3E" w:rsidR="004F002E" w:rsidRPr="004F002E" w:rsidRDefault="004F002E" w:rsidP="004F002E">
      <w:pPr>
        <w:ind w:firstLine="567"/>
        <w:jc w:val="both"/>
        <w:rPr>
          <w:b/>
          <w:bCs/>
        </w:rPr>
      </w:pPr>
      <w:r>
        <w:t>Iš 47 Komiteto narių balsavime dalyvavo 3</w:t>
      </w:r>
      <w:r>
        <w:rPr>
          <w:lang w:val="en-US"/>
        </w:rPr>
        <w:t>1</w:t>
      </w:r>
      <w:r>
        <w:t xml:space="preserve"> Komiteto nar</w:t>
      </w:r>
      <w:r w:rsidR="002F74E2">
        <w:t>ys</w:t>
      </w:r>
      <w:r>
        <w:t xml:space="preserve">. </w:t>
      </w:r>
      <w:r>
        <w:rPr>
          <w:b/>
          <w:bCs/>
        </w:rPr>
        <w:t>„UŽ“ balsavo 31 Komiteto nar</w:t>
      </w:r>
      <w:r w:rsidR="002F74E2">
        <w:rPr>
          <w:b/>
          <w:bCs/>
        </w:rPr>
        <w:t>ys</w:t>
      </w:r>
      <w:r>
        <w:rPr>
          <w:b/>
          <w:bCs/>
        </w:rPr>
        <w:t>, „</w:t>
      </w:r>
      <w:r w:rsidRPr="006671ED">
        <w:rPr>
          <w:b/>
          <w:bCs/>
        </w:rPr>
        <w:t>PRIEŠ“ balsavusių nėra.</w:t>
      </w:r>
    </w:p>
    <w:p w14:paraId="6A493451" w14:textId="77777777" w:rsidR="00C51B3C" w:rsidRPr="000A026A" w:rsidRDefault="00C51B3C" w:rsidP="00046BDF">
      <w:pPr>
        <w:ind w:firstLine="720"/>
        <w:jc w:val="both"/>
        <w:rPr>
          <w:b/>
          <w:bCs/>
        </w:rPr>
      </w:pPr>
    </w:p>
    <w:p w14:paraId="666C7B19" w14:textId="58C720FB" w:rsidR="00046BDF" w:rsidRPr="000A026A" w:rsidRDefault="00046BDF" w:rsidP="00046BDF">
      <w:pPr>
        <w:ind w:firstLine="720"/>
        <w:jc w:val="both"/>
        <w:rPr>
          <w:b/>
          <w:bCs/>
        </w:rPr>
      </w:pPr>
      <w:r w:rsidRPr="000A026A">
        <w:rPr>
          <w:b/>
          <w:bCs/>
        </w:rPr>
        <w:t>SIŪLOMA:</w:t>
      </w:r>
    </w:p>
    <w:p w14:paraId="24330F75" w14:textId="77777777" w:rsidR="00046BDF" w:rsidRPr="000A026A" w:rsidRDefault="00046BDF" w:rsidP="00C7003A">
      <w:pPr>
        <w:jc w:val="both"/>
        <w:rPr>
          <w:i/>
          <w:iCs/>
        </w:rPr>
      </w:pPr>
    </w:p>
    <w:p w14:paraId="4FEFE53B" w14:textId="4D6B3C50" w:rsidR="00046BDF" w:rsidRPr="000A026A" w:rsidRDefault="00C51B3C" w:rsidP="00046BDF">
      <w:pPr>
        <w:ind w:firstLine="720"/>
        <w:jc w:val="both"/>
        <w:rPr>
          <w:b/>
          <w:bCs/>
        </w:rPr>
      </w:pPr>
      <w:r w:rsidRPr="000A026A">
        <w:rPr>
          <w:b/>
          <w:bCs/>
          <w:lang w:val="en-GB"/>
        </w:rPr>
        <w:t>4</w:t>
      </w:r>
      <w:r w:rsidR="00046BDF" w:rsidRPr="000A026A">
        <w:rPr>
          <w:b/>
          <w:bCs/>
        </w:rPr>
        <w:t>. Pritarti siūlymui</w:t>
      </w:r>
      <w:r w:rsidR="00046BDF" w:rsidRPr="000A026A">
        <w:t xml:space="preserve"> dėl Investicijų programos 1 prioriteto „Pažangesnė Lietuva“, </w:t>
      </w:r>
      <w:r w:rsidR="005A6FAD" w:rsidRPr="000A026A">
        <w:t>1.1 konkret</w:t>
      </w:r>
      <w:r w:rsidR="00A766F6" w:rsidRPr="000A026A">
        <w:t>a</w:t>
      </w:r>
      <w:r w:rsidR="005A6FAD" w:rsidRPr="000A026A">
        <w:t>us uždavinio „Plėtoti ir stiprinti mokslinių tyrimų ir inovacinius pajėgumus ir diegti pažangiąsias technologijas“</w:t>
      </w:r>
      <w:r w:rsidR="00046BDF" w:rsidRPr="000A026A">
        <w:t xml:space="preserve"> Ekonomikos ir inovacijų ministerijos administruojamos pažangos priemonės </w:t>
      </w:r>
      <w:r w:rsidR="005A6FAD" w:rsidRPr="000A026A">
        <w:t xml:space="preserve">Nr. 05-001-01-04-02 „Skatinti įmones pereiti link neutralios klimatui ekonomikos“ </w:t>
      </w:r>
      <w:r w:rsidR="005A6FAD" w:rsidRPr="000A026A">
        <w:rPr>
          <w:b/>
          <w:bCs/>
        </w:rPr>
        <w:t>veiklos „2. Sudaryti sąlygas tvariai pramonės MVĮ transformacijai“ poveiklės „2.1. Skatinti inovatyvių aplinkai draugiškų, t. y. tvarių produktų gamybą skatinančių, technologijų kūrimą, demonstravimą MVĮ, veikiančiose Sumaniosios specializacijos (toliau – S4) srityse (Vidurio ir vakarų Lietuvos regionas)“</w:t>
      </w:r>
      <w:r w:rsidR="005A6FAD" w:rsidRPr="000A026A">
        <w:t xml:space="preserve"> </w:t>
      </w:r>
      <w:r w:rsidR="00046BDF" w:rsidRPr="000A026A">
        <w:t>projektų atrankos kriterijų (</w:t>
      </w:r>
      <w:r w:rsidR="005A6FAD" w:rsidRPr="000A026A">
        <w:t>6</w:t>
      </w:r>
      <w:r w:rsidR="00046BDF" w:rsidRPr="000A026A">
        <w:t>) nustatymo:</w:t>
      </w:r>
    </w:p>
    <w:p w14:paraId="466947AF" w14:textId="77777777" w:rsidR="00046BDF" w:rsidRPr="000A026A" w:rsidRDefault="00046BDF" w:rsidP="00C7003A">
      <w:pPr>
        <w:jc w:val="both"/>
        <w:rPr>
          <w:i/>
          <w:iCs/>
        </w:rPr>
      </w:pPr>
    </w:p>
    <w:tbl>
      <w:tblPr>
        <w:tblStyle w:val="TableGrid"/>
        <w:tblW w:w="0" w:type="auto"/>
        <w:tblLook w:val="04A0" w:firstRow="1" w:lastRow="0" w:firstColumn="1" w:lastColumn="0" w:noHBand="0" w:noVBand="1"/>
      </w:tblPr>
      <w:tblGrid>
        <w:gridCol w:w="9628"/>
      </w:tblGrid>
      <w:tr w:rsidR="005A6FAD" w:rsidRPr="000A026A" w14:paraId="01645F14" w14:textId="77777777" w:rsidTr="00A02B6B">
        <w:tc>
          <w:tcPr>
            <w:tcW w:w="9747" w:type="dxa"/>
          </w:tcPr>
          <w:p w14:paraId="2ACC79AB" w14:textId="00EF80A8" w:rsidR="005A6FAD" w:rsidRPr="000A026A" w:rsidRDefault="005A6FAD" w:rsidP="00963A42">
            <w:pPr>
              <w:jc w:val="both"/>
              <w:rPr>
                <w:lang w:val="en-GB"/>
              </w:rPr>
            </w:pPr>
            <w:r w:rsidRPr="000A026A">
              <w:t>1. 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mokslinių tyrimų ir eksperimentinės plėtros ir inovacijų (toliau – MTEPI) (sumaniosios specializacijos) prioriteto (toliau – MTEPI prioritetas) tematiką.</w:t>
            </w:r>
            <w:r w:rsidR="00BB2AF0" w:rsidRPr="000A026A">
              <w:t>*</w:t>
            </w:r>
          </w:p>
        </w:tc>
      </w:tr>
      <w:tr w:rsidR="005A6FAD" w:rsidRPr="000A026A" w14:paraId="156336EC" w14:textId="77777777" w:rsidTr="00A02B6B">
        <w:tc>
          <w:tcPr>
            <w:tcW w:w="9747" w:type="dxa"/>
          </w:tcPr>
          <w:p w14:paraId="593CCE9F" w14:textId="12F23A59" w:rsidR="005A6FAD" w:rsidRPr="000A026A" w:rsidRDefault="005A6FAD" w:rsidP="005A6FAD">
            <w:pPr>
              <w:jc w:val="both"/>
              <w:rPr>
                <w:i/>
                <w:iCs/>
              </w:rPr>
            </w:pPr>
            <w:r w:rsidRPr="000A026A">
              <w:t xml:space="preserve">* </w:t>
            </w:r>
            <w:r w:rsidRPr="000A026A">
              <w:rPr>
                <w:i/>
                <w:iCs/>
              </w:rPr>
              <w:t>Vertinama, ar projektas prisideda prie Koncepcijos ir atitinka bent vieno MTEPI prioriteto tematiką.</w:t>
            </w:r>
          </w:p>
          <w:p w14:paraId="58D59934" w14:textId="71B52FD0" w:rsidR="005A6FAD" w:rsidRPr="000A026A" w:rsidRDefault="005A6FAD" w:rsidP="00963A42">
            <w:pPr>
              <w:jc w:val="both"/>
              <w:rPr>
                <w:b/>
                <w:bCs/>
              </w:rPr>
            </w:pPr>
            <w:r w:rsidRPr="000A026A">
              <w:rPr>
                <w:i/>
                <w:iCs/>
              </w:rPr>
              <w:t>Projekto veiklos atitikimas Koncepcijai vertinamas remiantis projekto įgyvendinimo plane (toliau – PĮP) pateikta informacija.</w:t>
            </w:r>
          </w:p>
        </w:tc>
      </w:tr>
    </w:tbl>
    <w:p w14:paraId="6BA818CE" w14:textId="77777777" w:rsidR="005A6FAD" w:rsidRPr="000A026A" w:rsidRDefault="005A6FAD" w:rsidP="00C7003A">
      <w:pPr>
        <w:jc w:val="both"/>
        <w:rPr>
          <w:i/>
          <w:iCs/>
        </w:rPr>
      </w:pPr>
    </w:p>
    <w:tbl>
      <w:tblPr>
        <w:tblStyle w:val="TableGrid"/>
        <w:tblW w:w="0" w:type="auto"/>
        <w:tblLook w:val="04A0" w:firstRow="1" w:lastRow="0" w:firstColumn="1" w:lastColumn="0" w:noHBand="0" w:noVBand="1"/>
      </w:tblPr>
      <w:tblGrid>
        <w:gridCol w:w="9628"/>
      </w:tblGrid>
      <w:tr w:rsidR="00A766F6" w:rsidRPr="000A026A" w14:paraId="0D38207C" w14:textId="77777777" w:rsidTr="00A02B6B">
        <w:tc>
          <w:tcPr>
            <w:tcW w:w="9747" w:type="dxa"/>
          </w:tcPr>
          <w:p w14:paraId="32E4C3CB" w14:textId="2678BCCB" w:rsidR="00A766F6" w:rsidRPr="000A026A" w:rsidRDefault="00A766F6" w:rsidP="00963A42">
            <w:pPr>
              <w:jc w:val="both"/>
              <w:rPr>
                <w:lang w:val="en-GB"/>
              </w:rPr>
            </w:pPr>
            <w:r w:rsidRPr="000A026A">
              <w:t>2. Specialusis projektų atrankos kriterijus. Pareiškėjas yra pramonės labai maža, maža ir vidutinė įmonė (toliau – MVĮ), veikianti ne trumpiau kaip tris metus , kurios metinės pardavimo pajamos iš savo pagamintos produkcijos kiekvienais metais sudaro ne mažiau kaip 51 proc. bendroje pardavimo struktūroje ir vidutinės metinės pardavimo pajamos iš savo pagamintos produkcijos per pastaruosius dvejus finansinius metus yra ne mažesnės kaip 145 000 (šimtas keturiasdešimt penki tūkstančiai) eurų.</w:t>
            </w:r>
            <w:r w:rsidR="00BB2AF0" w:rsidRPr="000A026A">
              <w:t>*</w:t>
            </w:r>
          </w:p>
        </w:tc>
      </w:tr>
      <w:tr w:rsidR="00A766F6" w:rsidRPr="000A026A" w14:paraId="31BD4513" w14:textId="77777777" w:rsidTr="00A02B6B">
        <w:tc>
          <w:tcPr>
            <w:tcW w:w="9747" w:type="dxa"/>
          </w:tcPr>
          <w:p w14:paraId="30A98BAF" w14:textId="0CB49AF1" w:rsidR="00A766F6" w:rsidRPr="000A026A" w:rsidRDefault="00A766F6" w:rsidP="00A766F6">
            <w:pPr>
              <w:jc w:val="both"/>
              <w:rPr>
                <w:i/>
                <w:iCs/>
              </w:rPr>
            </w:pPr>
            <w:r w:rsidRPr="000A026A">
              <w:t xml:space="preserve">* </w:t>
            </w:r>
            <w:r w:rsidRPr="000A026A">
              <w:rPr>
                <w:i/>
                <w:iCs/>
              </w:rPr>
              <w:t>Vertinama, ar pareiškėjas yra pramonės MVĮ, kuri turi pakankamai patirties, t. y. iki PĮP pateikimo administruojančiai institucijai dienos ne trumpiau kaip tris metus Juridinių asmenų registre įregistruota pramonės MVĮ, ir kuri yra finansiškai pajėgi, t. y. kurios vidutinės metinės pardavimo pajamos iš savo pagamintos produkcijos kiekvienais metais sudaro ne mažiau kaip 51 proc. bendroje pardavimo struktūroje ir vidutinės metinės pardavimo pajamos iš savo pagamintos produkcijos per pastaruosius dvejus finansinius metus iki PĮP pateikimo administruojančiai institucijai dienos yra ne mažesnės kaip 145 000 (šimtas keturiasdešimt penki tūkstančiai) eurų, įgyvendinti projekte numatytas veiklas.</w:t>
            </w:r>
          </w:p>
          <w:p w14:paraId="576B45E2" w14:textId="07A8CEF2" w:rsidR="00A766F6" w:rsidRPr="000A026A" w:rsidRDefault="00A766F6" w:rsidP="00A766F6">
            <w:pPr>
              <w:jc w:val="both"/>
              <w:rPr>
                <w:i/>
                <w:iCs/>
              </w:rPr>
            </w:pPr>
            <w:r w:rsidRPr="000A026A">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3A4F994B" w14:textId="7217C0A6" w:rsidR="00A766F6" w:rsidRPr="000A026A" w:rsidRDefault="00A766F6" w:rsidP="00A766F6">
            <w:pPr>
              <w:jc w:val="both"/>
              <w:rPr>
                <w:i/>
                <w:iCs/>
              </w:rPr>
            </w:pPr>
            <w:r w:rsidRPr="000A026A">
              <w:rPr>
                <w:i/>
                <w:iCs/>
              </w:rPr>
              <w:t xml:space="preserve">Įmonės veikimo laikotarpis tikrinamas pagal Juridinių asmenų registro informaciją. </w:t>
            </w:r>
          </w:p>
          <w:p w14:paraId="37FF6D10" w14:textId="14469CFD" w:rsidR="00A766F6" w:rsidRPr="000A026A" w:rsidRDefault="00A766F6" w:rsidP="00A766F6">
            <w:pPr>
              <w:jc w:val="both"/>
              <w:rPr>
                <w:i/>
                <w:iCs/>
              </w:rPr>
            </w:pPr>
            <w:r w:rsidRPr="000A026A">
              <w:rPr>
                <w:i/>
                <w:iCs/>
              </w:rPr>
              <w:lastRenderedPageBreak/>
              <w:t>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Pramonės įmone laikoma įmonė, kurios pajamos iš pramonės įmonės veiklos (-ų) sudaro ne mažiau kaip 51 procentą visų įmonės veiklų.</w:t>
            </w:r>
          </w:p>
          <w:p w14:paraId="11A4C99E" w14:textId="740152F9" w:rsidR="00A766F6" w:rsidRPr="000A026A" w:rsidRDefault="00A766F6" w:rsidP="00A766F6">
            <w:pPr>
              <w:jc w:val="both"/>
              <w:rPr>
                <w:i/>
                <w:iCs/>
              </w:rPr>
            </w:pPr>
            <w:r w:rsidRPr="000A026A">
              <w:rPr>
                <w:i/>
                <w:iCs/>
              </w:rPr>
              <w:t>Pramonės įmonės ekonominės veiklos vykdymas tikrinamas pagal paskutinį patvirtintą metinių finansinių ataskaitų rinkinį ir (ar) kitus įmonės pramonės ekonominę veiklą pagrindžiančius buhalterinės apskaitos dokumentus.</w:t>
            </w:r>
          </w:p>
          <w:p w14:paraId="59BC3968" w14:textId="71D91C15" w:rsidR="00A766F6" w:rsidRPr="000A026A" w:rsidRDefault="00A766F6" w:rsidP="00A766F6">
            <w:pPr>
              <w:jc w:val="both"/>
              <w:rPr>
                <w:i/>
                <w:iCs/>
              </w:rPr>
            </w:pPr>
            <w:r w:rsidRPr="000A026A">
              <w:rPr>
                <w:i/>
                <w:iCs/>
              </w:rPr>
              <w:t>Pačios įmonės pagaminta produkcija – įmonės gaminami gaminiai ir (arba) teikiamos paslaugos.</w:t>
            </w:r>
          </w:p>
          <w:p w14:paraId="24F31F3A" w14:textId="77777777" w:rsidR="00A766F6" w:rsidRPr="000A026A" w:rsidRDefault="00A766F6" w:rsidP="00A766F6">
            <w:pPr>
              <w:jc w:val="both"/>
              <w:rPr>
                <w:i/>
                <w:iCs/>
              </w:rPr>
            </w:pPr>
            <w:r w:rsidRPr="000A026A">
              <w:rPr>
                <w:i/>
                <w:iCs/>
              </w:rPr>
              <w:t xml:space="preserve">Įmonės pačios pagamintos produkcijos pardavimo pajamos tikrinamos pagal metinių finansinių ataskaitų rinkinių duomenis ir (ar) kitus pačios įmonės pagamintos produkcijos pardavimo pajamas pagrindžiančius buhalterinės apskaitos dokumentus. </w:t>
            </w:r>
          </w:p>
          <w:p w14:paraId="4498E896" w14:textId="311734C3" w:rsidR="00A766F6" w:rsidRPr="000A026A" w:rsidRDefault="00A766F6" w:rsidP="00A766F6">
            <w:pPr>
              <w:jc w:val="both"/>
              <w:rPr>
                <w:i/>
                <w:iCs/>
              </w:rPr>
            </w:pPr>
            <w:r w:rsidRPr="000A026A">
              <w:rPr>
                <w:i/>
                <w:iCs/>
              </w:rPr>
              <w:t>Įmonės pajamos tikrinamos pagal pateiktus pastarųjų finansinių metų patvirtintos finansinės atskaitomybės dokumentus.</w:t>
            </w:r>
          </w:p>
          <w:p w14:paraId="4C353EF6" w14:textId="391F9C1B" w:rsidR="00A766F6" w:rsidRPr="000A026A" w:rsidRDefault="00A766F6" w:rsidP="00A766F6">
            <w:pPr>
              <w:jc w:val="both"/>
              <w:rPr>
                <w:b/>
                <w:bCs/>
              </w:rPr>
            </w:pPr>
            <w:r w:rsidRPr="000A026A">
              <w:rPr>
                <w:i/>
                <w:iCs/>
              </w:rPr>
              <w:t>Šis projektų atrankos kriterijus taikomas tik projekto vertinimo metu, nes pramonės MVĮ, gavusios paramą ir sėkmingai veiklą išplėtusios, statusas gali pasikeisti, t. y. ji gali tapti pvz., iš mažos vidutine įmone. Todėl tikslinga vertinti pareiškėjo dydį tik PĮP vertinimo metu.</w:t>
            </w:r>
          </w:p>
        </w:tc>
      </w:tr>
    </w:tbl>
    <w:p w14:paraId="6C451FE0" w14:textId="77777777" w:rsidR="00A766F6" w:rsidRPr="000A026A" w:rsidRDefault="00A766F6" w:rsidP="00C7003A">
      <w:pPr>
        <w:jc w:val="both"/>
        <w:rPr>
          <w:i/>
          <w:iCs/>
        </w:rPr>
      </w:pPr>
    </w:p>
    <w:tbl>
      <w:tblPr>
        <w:tblStyle w:val="TableGrid"/>
        <w:tblW w:w="0" w:type="auto"/>
        <w:tblLook w:val="04A0" w:firstRow="1" w:lastRow="0" w:firstColumn="1" w:lastColumn="0" w:noHBand="0" w:noVBand="1"/>
      </w:tblPr>
      <w:tblGrid>
        <w:gridCol w:w="9628"/>
      </w:tblGrid>
      <w:tr w:rsidR="00BB2AF0" w:rsidRPr="000A026A" w14:paraId="7F9C41C9" w14:textId="77777777" w:rsidTr="00A02B6B">
        <w:tc>
          <w:tcPr>
            <w:tcW w:w="9747" w:type="dxa"/>
          </w:tcPr>
          <w:p w14:paraId="70015EBC" w14:textId="1375BA4C" w:rsidR="00BB2AF0" w:rsidRPr="000A026A" w:rsidRDefault="00BB2AF0" w:rsidP="00963A42">
            <w:pPr>
              <w:jc w:val="both"/>
              <w:rPr>
                <w:lang w:val="en-GB"/>
              </w:rPr>
            </w:pPr>
            <w:r w:rsidRPr="000A026A">
              <w:t>3. Prioritetinis projektų atrankos kriterijus. Projekto įgyvendinimo metu sukurtų inovatyvių aplinkai draugiškų technologijų technologinės parengties lygis.*</w:t>
            </w:r>
          </w:p>
        </w:tc>
      </w:tr>
      <w:tr w:rsidR="00BB2AF0" w:rsidRPr="000A026A" w14:paraId="081E2DD1" w14:textId="77777777" w:rsidTr="00A02B6B">
        <w:tc>
          <w:tcPr>
            <w:tcW w:w="9747" w:type="dxa"/>
          </w:tcPr>
          <w:p w14:paraId="1A3826FD" w14:textId="3581E698" w:rsidR="00BB2AF0" w:rsidRPr="000A026A" w:rsidRDefault="00BB2AF0" w:rsidP="00BB2AF0">
            <w:pPr>
              <w:jc w:val="both"/>
              <w:rPr>
                <w:i/>
                <w:iCs/>
              </w:rPr>
            </w:pPr>
            <w:r w:rsidRPr="000A026A">
              <w:t xml:space="preserve">* </w:t>
            </w:r>
            <w:r w:rsidRPr="000A026A">
              <w:rPr>
                <w:i/>
                <w:iCs/>
              </w:rPr>
              <w:t>Siekiama skatinti rinkai patrauklesnių inovatyvių aplinkai draugiškų technologijų kūrimą, todėl aukštesnis įvertinimas suteikiamas tiems projektams, kurių įgyvendinimo metu sukurtų inovatyvių aplinkai draugiškų technologijų technologinės parengties lygis yra aukštesnis projekto pradžioje ir pabaigoje.</w:t>
            </w:r>
          </w:p>
          <w:p w14:paraId="64B11DF8" w14:textId="537816A1" w:rsidR="00BB2AF0" w:rsidRPr="000A026A" w:rsidRDefault="00BB2AF0" w:rsidP="00BB2AF0">
            <w:pPr>
              <w:jc w:val="both"/>
              <w:rPr>
                <w:i/>
                <w:iCs/>
              </w:rPr>
            </w:pPr>
            <w:r w:rsidRPr="000A026A">
              <w:rPr>
                <w:i/>
                <w:iCs/>
              </w:rPr>
              <w:t>Technologinės parengties lygis nustatomas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p>
          <w:p w14:paraId="61D589FD" w14:textId="41090E48" w:rsidR="00BB2AF0" w:rsidRPr="000A026A" w:rsidRDefault="00BB2AF0" w:rsidP="00BB2AF0">
            <w:pPr>
              <w:jc w:val="both"/>
              <w:rPr>
                <w:i/>
                <w:iCs/>
              </w:rPr>
            </w:pPr>
            <w:r w:rsidRPr="000A026A">
              <w:rPr>
                <w:i/>
                <w:iCs/>
              </w:rPr>
              <w:t>Jeigu projekto įgyvendinimo metu bus sukurta daugiau nei viena inovatyvi aplinkai draugiška technologija, vertinama kiekviena inovatyvi aplinkai draugiška technologija ir tuomet apskaičiuojamas suteikiamo balo vidurkis.</w:t>
            </w:r>
          </w:p>
          <w:p w14:paraId="5FEC524D" w14:textId="581B9722" w:rsidR="00BB2AF0" w:rsidRPr="000A026A" w:rsidRDefault="00BB2AF0" w:rsidP="00BB2AF0">
            <w:pPr>
              <w:jc w:val="both"/>
              <w:rPr>
                <w:b/>
                <w:bCs/>
              </w:rPr>
            </w:pPr>
            <w:r w:rsidRPr="000A026A">
              <w:rPr>
                <w:b/>
                <w:bCs/>
                <w:i/>
                <w:iCs/>
              </w:rPr>
              <w:t>Šiam kriterijui bus nustatytas didžiausias kriterijaus vertinimo balas.</w:t>
            </w:r>
          </w:p>
        </w:tc>
      </w:tr>
    </w:tbl>
    <w:p w14:paraId="1C3673B3" w14:textId="77777777" w:rsidR="00BB2AF0" w:rsidRPr="000A026A" w:rsidRDefault="00BB2AF0" w:rsidP="00C7003A">
      <w:pPr>
        <w:jc w:val="both"/>
        <w:rPr>
          <w:i/>
          <w:iCs/>
        </w:rPr>
      </w:pPr>
    </w:p>
    <w:tbl>
      <w:tblPr>
        <w:tblStyle w:val="TableGrid"/>
        <w:tblW w:w="0" w:type="auto"/>
        <w:tblLook w:val="04A0" w:firstRow="1" w:lastRow="0" w:firstColumn="1" w:lastColumn="0" w:noHBand="0" w:noVBand="1"/>
      </w:tblPr>
      <w:tblGrid>
        <w:gridCol w:w="9628"/>
      </w:tblGrid>
      <w:tr w:rsidR="00BB2AF0" w:rsidRPr="000A026A" w14:paraId="7105C631" w14:textId="77777777" w:rsidTr="00A02B6B">
        <w:tc>
          <w:tcPr>
            <w:tcW w:w="9747" w:type="dxa"/>
          </w:tcPr>
          <w:p w14:paraId="0B810E14" w14:textId="39C4208A" w:rsidR="00BB2AF0" w:rsidRPr="000A026A" w:rsidRDefault="00BB2AF0" w:rsidP="00963A42">
            <w:pPr>
              <w:jc w:val="both"/>
              <w:rPr>
                <w:lang w:val="en-GB"/>
              </w:rPr>
            </w:pPr>
            <w:r w:rsidRPr="000A026A">
              <w:t>4. Prioritetinis projektų atrankos kriterijus. Projekto įgyvendinimo metu sukurtos technologijos reikšmingumo lygis.*</w:t>
            </w:r>
          </w:p>
        </w:tc>
      </w:tr>
      <w:tr w:rsidR="00BB2AF0" w:rsidRPr="000A026A" w14:paraId="50B17229" w14:textId="77777777" w:rsidTr="00A02B6B">
        <w:tc>
          <w:tcPr>
            <w:tcW w:w="9747" w:type="dxa"/>
          </w:tcPr>
          <w:p w14:paraId="768A467D" w14:textId="7D8E81FA" w:rsidR="00BB2AF0" w:rsidRPr="000A026A" w:rsidRDefault="00BB2AF0" w:rsidP="00BB2AF0">
            <w:pPr>
              <w:jc w:val="both"/>
              <w:rPr>
                <w:i/>
                <w:iCs/>
              </w:rPr>
            </w:pPr>
            <w:r w:rsidRPr="000A026A">
              <w:t xml:space="preserve">* </w:t>
            </w:r>
            <w:r w:rsidRPr="000A026A">
              <w:rPr>
                <w:i/>
                <w:iCs/>
              </w:rPr>
              <w:t xml:space="preserve">Siekiant skatinti inovatyvių aplinkai draugiškų technologijų kūrimą, būtina įvertinti projekto įgyvendinimo metu, sukurtos technologijos reikšmingumo lygį. Reikšmingumas yra vertinamas atsižvelgiant į projekto įgyvendinimo metu sukurtos technologijos naujumo lygį. Naujumas skiriamas į tris grupes (reikšmingumo didėjimo tvarka): technologija nauja įmonės lygmeniu, technologija nauja rinkos lygmeniu, technologija nauja pasaulio lygmeniu, kaip nurodyta Oslo vadove, 2018: Duomenų apie inovacijas rinkimo, teikimo ir naudojimo gairėse (angl. Oslo manual. Guidelines for Collecting and Interpreting Innovation Data, 4rd Edition, OECD, Eurostat, 2018). Aukštesnis įvertinimas suteikiamas tiems projektams, kurių įgyvendinimo metu sukurtų technologijų reikšmingumas yra didesnis. </w:t>
            </w:r>
          </w:p>
          <w:p w14:paraId="0C254F60" w14:textId="5F1D58E4" w:rsidR="00BB2AF0" w:rsidRPr="000A026A" w:rsidRDefault="00BB2AF0" w:rsidP="00BB2AF0">
            <w:pPr>
              <w:jc w:val="both"/>
              <w:rPr>
                <w:i/>
                <w:iCs/>
              </w:rPr>
            </w:pPr>
            <w:r w:rsidRPr="000A026A">
              <w:rPr>
                <w:i/>
                <w:iCs/>
              </w:rPr>
              <w:t xml:space="preserve">Vertinant technologijų naujumo lygmenį, viena technologija priskiriama tik vienai naujumo grupei </w:t>
            </w:r>
            <w:r w:rsidRPr="000A026A">
              <w:rPr>
                <w:i/>
                <w:iCs/>
              </w:rPr>
              <w:lastRenderedPageBreak/>
              <w:t>(t. y. jei technologija yra nauja pasaulio lygmeniu, neskiriama papildomų balų už naujumą rinkos ir (ar) įmonės lygmeniu, jeigu technologija nauja rinkos lygmeniu, neskiriama papildomų balų už naujumą įmonės lygmeniu).</w:t>
            </w:r>
          </w:p>
          <w:p w14:paraId="1F350946" w14:textId="0E62C0E3" w:rsidR="00BB2AF0" w:rsidRPr="000A026A" w:rsidRDefault="00BB2AF0" w:rsidP="00BB2AF0">
            <w:pPr>
              <w:jc w:val="both"/>
              <w:rPr>
                <w:b/>
                <w:bCs/>
              </w:rPr>
            </w:pPr>
            <w:r w:rsidRPr="000A026A">
              <w:rPr>
                <w:i/>
                <w:iCs/>
              </w:rPr>
              <w:t>Jeigu projekto įgyvendinimo metu bus sukurta daugiau nei viena inovatyvi aplinkai draugiška technologija, vertinamas kiekvienos technologijos naujumo lygmuo, o balai skiriami už didžiausio naujumo lygmens technologiją.</w:t>
            </w:r>
          </w:p>
        </w:tc>
      </w:tr>
    </w:tbl>
    <w:p w14:paraId="4C8138CB" w14:textId="77777777" w:rsidR="00A02B6B" w:rsidRPr="000A026A" w:rsidRDefault="00A02B6B" w:rsidP="00C7003A">
      <w:pPr>
        <w:jc w:val="both"/>
        <w:rPr>
          <w:i/>
          <w:iCs/>
        </w:rPr>
      </w:pPr>
    </w:p>
    <w:tbl>
      <w:tblPr>
        <w:tblStyle w:val="TableGrid"/>
        <w:tblW w:w="0" w:type="auto"/>
        <w:tblLook w:val="04A0" w:firstRow="1" w:lastRow="0" w:firstColumn="1" w:lastColumn="0" w:noHBand="0" w:noVBand="1"/>
      </w:tblPr>
      <w:tblGrid>
        <w:gridCol w:w="9628"/>
      </w:tblGrid>
      <w:tr w:rsidR="00BB2AF0" w:rsidRPr="000A026A" w14:paraId="1B810FC3" w14:textId="77777777" w:rsidTr="00A02B6B">
        <w:tc>
          <w:tcPr>
            <w:tcW w:w="9747" w:type="dxa"/>
          </w:tcPr>
          <w:p w14:paraId="69EBF0C8" w14:textId="001022C6" w:rsidR="00BB2AF0" w:rsidRPr="000A026A" w:rsidRDefault="00BB2AF0" w:rsidP="00963A42">
            <w:pPr>
              <w:jc w:val="both"/>
              <w:rPr>
                <w:lang w:val="en-GB"/>
              </w:rPr>
            </w:pPr>
            <w:r w:rsidRPr="000A026A">
              <w:t>5. Prioritetinis projektų atrankos kriterijus. Deklaruotos mokslinių tyrimų ir eksperimentinės plėtros (toliau – MTEP) veiklai skirtos lėšos.*</w:t>
            </w:r>
          </w:p>
        </w:tc>
      </w:tr>
      <w:tr w:rsidR="00BB2AF0" w:rsidRPr="000A026A" w14:paraId="093D59B3" w14:textId="77777777" w:rsidTr="00A02B6B">
        <w:tc>
          <w:tcPr>
            <w:tcW w:w="9747" w:type="dxa"/>
          </w:tcPr>
          <w:p w14:paraId="7C7A8F46" w14:textId="558AA54F" w:rsidR="00BB2AF0" w:rsidRPr="000A026A" w:rsidRDefault="00BB2AF0" w:rsidP="00BB2AF0">
            <w:pPr>
              <w:jc w:val="both"/>
              <w:rPr>
                <w:i/>
                <w:iCs/>
              </w:rPr>
            </w:pPr>
            <w:r w:rsidRPr="000A026A">
              <w:t xml:space="preserve">* </w:t>
            </w:r>
            <w:r w:rsidRPr="000A026A">
              <w:rPr>
                <w:i/>
                <w:iCs/>
              </w:rPr>
              <w:t>Siekiant aktyvesnio MTEP veiklai skirtų lėšų deklaravimo Valstybės duomenų agentūrai, aukštesnis įvertinimas suteikiamas tiems projektams, kurių pareiškėjai Valstybės duomenų agentūrai yra deklaravę daugiau MTEP veiklai skirtų lėšų (vertinamas pastarųjų 3 metų iki PĮP pateikimo laikotarpis). Projektai išdėstomi nuo didžiausią kaupiamąjį MTEP veiklai skirtų lėšų (vertinamas pastarųjų 3 metų iki PĮP pateikimo laikotarpis) dydį turinčių pareiškėjų projektų iki mažiausią kaupiamąjį MTEP veiklai skirtų lėšų (vertinamas pastarųjų 3 metų iki PĮP pateikimo laikotarpis) dydį turinčių pareiškėjų projektų).</w:t>
            </w:r>
          </w:p>
          <w:p w14:paraId="7415F3F8" w14:textId="04D76000" w:rsidR="00BB2AF0" w:rsidRPr="000A026A" w:rsidRDefault="00BB2AF0" w:rsidP="00BB2AF0">
            <w:pPr>
              <w:jc w:val="both"/>
              <w:rPr>
                <w:b/>
                <w:bCs/>
              </w:rPr>
            </w:pPr>
            <w:r w:rsidRPr="000A026A">
              <w:rPr>
                <w:i/>
                <w:iCs/>
              </w:rPr>
              <w:t>Šis projektų atrankos kriterijus taikomas tik projekto vertinimo metu.</w:t>
            </w:r>
          </w:p>
        </w:tc>
      </w:tr>
    </w:tbl>
    <w:p w14:paraId="27FB2CA1" w14:textId="77777777" w:rsidR="00BB2AF0" w:rsidRPr="000A026A" w:rsidRDefault="00BB2AF0" w:rsidP="00C7003A">
      <w:pPr>
        <w:jc w:val="both"/>
        <w:rPr>
          <w:i/>
          <w:iCs/>
        </w:rPr>
      </w:pPr>
    </w:p>
    <w:tbl>
      <w:tblPr>
        <w:tblStyle w:val="TableGrid"/>
        <w:tblW w:w="0" w:type="auto"/>
        <w:tblLook w:val="04A0" w:firstRow="1" w:lastRow="0" w:firstColumn="1" w:lastColumn="0" w:noHBand="0" w:noVBand="1"/>
      </w:tblPr>
      <w:tblGrid>
        <w:gridCol w:w="9628"/>
      </w:tblGrid>
      <w:tr w:rsidR="00BB2AF0" w:rsidRPr="000A026A" w14:paraId="2C6EE065" w14:textId="77777777" w:rsidTr="00A02B6B">
        <w:tc>
          <w:tcPr>
            <w:tcW w:w="9747" w:type="dxa"/>
          </w:tcPr>
          <w:p w14:paraId="58681808" w14:textId="0736E163" w:rsidR="00BB2AF0" w:rsidRPr="000A026A" w:rsidRDefault="00BB2AF0" w:rsidP="00963A42">
            <w:pPr>
              <w:jc w:val="both"/>
              <w:rPr>
                <w:lang w:val="en-GB"/>
              </w:rPr>
            </w:pPr>
            <w:r w:rsidRPr="000A026A">
              <w:t>6. Prioritetinis projektų atrankos kriterijus. Projekto įgyvendinimo metu kuriamomis technologijomis bus panaudojamos pramonės įmonėse generuojamos ir šalinamos gamybos ir kitos ūkinės veiklos atliekos.</w:t>
            </w:r>
            <w:r w:rsidR="00D719C7" w:rsidRPr="000A026A">
              <w:t>*</w:t>
            </w:r>
          </w:p>
        </w:tc>
      </w:tr>
      <w:tr w:rsidR="00BB2AF0" w:rsidRPr="000A026A" w14:paraId="1C78E627" w14:textId="77777777" w:rsidTr="00A02B6B">
        <w:tc>
          <w:tcPr>
            <w:tcW w:w="9747" w:type="dxa"/>
          </w:tcPr>
          <w:p w14:paraId="5E475B41" w14:textId="6E97EA31" w:rsidR="00BB2AF0" w:rsidRPr="000A026A" w:rsidRDefault="00BB2AF0" w:rsidP="00BB2AF0">
            <w:pPr>
              <w:jc w:val="both"/>
              <w:rPr>
                <w:i/>
                <w:iCs/>
              </w:rPr>
            </w:pPr>
            <w:r w:rsidRPr="000A026A">
              <w:t xml:space="preserve">* </w:t>
            </w:r>
            <w:r w:rsidRPr="000A026A">
              <w:rPr>
                <w:i/>
                <w:iCs/>
              </w:rPr>
              <w:t>Vertinama, ar projekto metu kuriamomis technologijomis planuojama panaudoti pramonės įmonėse generuojamas ir šalinamas gamybos ir kitos ūkinės veiklos atliekas.</w:t>
            </w:r>
          </w:p>
          <w:p w14:paraId="66FAF5EA" w14:textId="4A65C4C8" w:rsidR="00BB2AF0" w:rsidRPr="000A026A" w:rsidRDefault="00BB2AF0" w:rsidP="00BB2AF0">
            <w:pPr>
              <w:jc w:val="both"/>
              <w:rPr>
                <w:i/>
                <w:iCs/>
              </w:rPr>
            </w:pPr>
            <w:r w:rsidRPr="000A026A">
              <w:rPr>
                <w:i/>
                <w:iCs/>
              </w:rPr>
              <w:t>Balai skiriami projektams, kurių metu kuriamomis technologijomis bus panaudojamos pramonės įmonėse generuojamos ir šalinamos gamybos ir kitos ūkinės veiklos atliekos, kurių surinkimo ir susidarymo atliekų apdorojimo metu kiekiai yra didžiausi. Kuriamomis technologijomis planuojamas panaudoti generuojamų ir šalinamų gamybos ir kitos ūkinės veiklos atliekų kiekis vertinamas pagal 2021 metų Aplinkos apsaugos agentūros teikiamus duomenis, kurie kvietimo teikti PĮP paskelbimo dieną buvo skelbiami internetinėje svetainėje https://aaa.lrv.lt/lt/veiklos-sritys/atliekos/atlieku-apskaita/atlieku-apskaitos-duomenys/suvestine-pagal-atlieku-kodus (vertinama suma visų surinktų ir susidariusių atliekų, t).</w:t>
            </w:r>
          </w:p>
          <w:p w14:paraId="05DDAE44" w14:textId="01CC48F6" w:rsidR="00BB2AF0" w:rsidRPr="000A026A" w:rsidRDefault="00BB2AF0" w:rsidP="00BB2AF0">
            <w:pPr>
              <w:jc w:val="both"/>
              <w:rPr>
                <w:i/>
                <w:iCs/>
              </w:rPr>
            </w:pPr>
            <w:r w:rsidRPr="000A026A">
              <w:rPr>
                <w:i/>
                <w:iCs/>
              </w:rPr>
              <w:t>Gamybos ir kitos ūkinės veiklos atliekos – įmonių veiklos metu susidarančios atliekos, kurios nėra komunalinės atliekos, todėl nebūtinai gali būti tvarkomos savivaldybių organizuojamose komunalinių atliekų tvarkymo sistemose.</w:t>
            </w:r>
          </w:p>
          <w:p w14:paraId="790DAB7D" w14:textId="24731922" w:rsidR="00BB2AF0" w:rsidRPr="000A026A" w:rsidRDefault="00BB2AF0" w:rsidP="00BB2AF0">
            <w:pPr>
              <w:jc w:val="both"/>
              <w:rPr>
                <w:b/>
                <w:bCs/>
              </w:rPr>
            </w:pPr>
            <w:r w:rsidRPr="000A026A">
              <w:rPr>
                <w:i/>
                <w:iCs/>
              </w:rPr>
              <w:t>Projektų atrankos kriterijus tiesiogiai prisideda prie darnaus vystymosi horizontaliojo principo, kadangi projekte numatytos įgyvendinti veiklos sieks tiesiogiai ir netiesiogiai išmetamų šiltnamio efektą sukeliančių dujų kiekio sumažėjimo.</w:t>
            </w:r>
          </w:p>
        </w:tc>
      </w:tr>
    </w:tbl>
    <w:p w14:paraId="3163B01D" w14:textId="77777777" w:rsidR="00BB2AF0" w:rsidRPr="000A026A" w:rsidRDefault="00BB2AF0" w:rsidP="00C7003A">
      <w:pPr>
        <w:jc w:val="both"/>
        <w:rPr>
          <w:i/>
          <w:iCs/>
        </w:rPr>
      </w:pPr>
    </w:p>
    <w:p w14:paraId="102E71D4" w14:textId="57B7458B" w:rsidR="00590515" w:rsidRDefault="00590515" w:rsidP="00C7003A">
      <w:pPr>
        <w:jc w:val="both"/>
        <w:rPr>
          <w:i/>
          <w:iCs/>
        </w:rPr>
      </w:pPr>
      <w:r w:rsidRPr="000A026A">
        <w:rPr>
          <w:b/>
          <w:bCs/>
          <w:i/>
          <w:iCs/>
        </w:rPr>
        <w:t>Argumentai:</w:t>
      </w:r>
      <w:r w:rsidRPr="000A026A">
        <w:rPr>
          <w:i/>
          <w:iCs/>
        </w:rPr>
        <w:t xml:space="preserve"> Siekiant pradėti įgyvendinti veiklos „2. Sudaryti sąlygas tvariai pramonės MVĮ transformacijai“ poveiklę „2.1. Skatinti inovatyvių aplinkai draugiškų, t. y. tvarių produktų gamybą skatinančių, technologijų kūrimą, demonstravimą MVĮ, veikiančiose Sumaniosios specializacijos (toliau – S4) srityse (Vidurio ir vakarų Lietuvos regionas)“ ir konkurso būdu atrinkti geriausius projektus, siūloma nustatyti šešis projektų atrankos kriterijus šios veiklos pareiškėjų grupei - pramonės labai mažoms, mažoms ir vidutinėms įmonėms. Įgyvendinant šios poveiklės projektus prioritetas bus skiriamas inovatyvių aplinkai draugiškų technologijų kūrimui, kurios leistų pramonės įmonėms persiorientuoti ir siekti klimato neutralumo tikslų.</w:t>
      </w:r>
    </w:p>
    <w:p w14:paraId="14700BDF" w14:textId="77777777" w:rsidR="007F6C0D" w:rsidRDefault="007F6C0D" w:rsidP="00C7003A">
      <w:pPr>
        <w:jc w:val="both"/>
        <w:rPr>
          <w:i/>
          <w:iCs/>
        </w:rPr>
      </w:pPr>
    </w:p>
    <w:p w14:paraId="1DAA6469" w14:textId="77777777" w:rsidR="004F002E" w:rsidRDefault="004F002E" w:rsidP="00C7003A">
      <w:pPr>
        <w:jc w:val="both"/>
        <w:rPr>
          <w:b/>
          <w:bCs/>
          <w:u w:val="single"/>
        </w:rPr>
      </w:pPr>
    </w:p>
    <w:p w14:paraId="621EDEF2" w14:textId="77777777" w:rsidR="004F002E" w:rsidRDefault="004F002E" w:rsidP="00C7003A">
      <w:pPr>
        <w:jc w:val="both"/>
        <w:rPr>
          <w:b/>
          <w:bCs/>
          <w:u w:val="single"/>
        </w:rPr>
      </w:pPr>
    </w:p>
    <w:p w14:paraId="3F4BB3F0" w14:textId="77777777" w:rsidR="004F002E" w:rsidRDefault="004F002E" w:rsidP="00C7003A">
      <w:pPr>
        <w:jc w:val="both"/>
        <w:rPr>
          <w:b/>
          <w:bCs/>
          <w:u w:val="single"/>
        </w:rPr>
      </w:pPr>
    </w:p>
    <w:p w14:paraId="4D7D29CC" w14:textId="555BD6C9" w:rsidR="007F6C0D" w:rsidRPr="007F6C0D" w:rsidRDefault="007F6C0D" w:rsidP="00C7003A">
      <w:pPr>
        <w:jc w:val="both"/>
        <w:rPr>
          <w:b/>
          <w:bCs/>
          <w:u w:val="single"/>
        </w:rPr>
      </w:pPr>
      <w:r w:rsidRPr="007F6C0D">
        <w:rPr>
          <w:b/>
          <w:bCs/>
          <w:u w:val="single"/>
        </w:rPr>
        <w:lastRenderedPageBreak/>
        <w:t>NUTARTA:</w:t>
      </w:r>
    </w:p>
    <w:p w14:paraId="5E4872E9" w14:textId="77777777" w:rsidR="00590515" w:rsidRDefault="00590515" w:rsidP="00C7003A">
      <w:pPr>
        <w:jc w:val="both"/>
        <w:rPr>
          <w:i/>
          <w:iCs/>
        </w:rPr>
      </w:pPr>
    </w:p>
    <w:p w14:paraId="7FCB095D" w14:textId="77777777" w:rsidR="007F6C0D" w:rsidRPr="000A026A" w:rsidRDefault="007F6C0D" w:rsidP="007F6C0D">
      <w:pPr>
        <w:ind w:firstLine="720"/>
        <w:jc w:val="both"/>
        <w:rPr>
          <w:b/>
          <w:bCs/>
        </w:rPr>
      </w:pPr>
      <w:r w:rsidRPr="000A026A">
        <w:rPr>
          <w:b/>
          <w:bCs/>
          <w:lang w:val="en-GB"/>
        </w:rPr>
        <w:t>4</w:t>
      </w:r>
      <w:r w:rsidRPr="000A026A">
        <w:rPr>
          <w:b/>
          <w:bCs/>
        </w:rPr>
        <w:t>. Pritarti siūlymui</w:t>
      </w:r>
      <w:r w:rsidRPr="000A026A">
        <w:t xml:space="preserve"> dėl Investicijų programos 1 prioriteto „Pažangesnė Lietuva“, 1.1 konkretaus uždavinio „Plėtoti ir stiprinti mokslinių tyrimų ir inovacinius pajėgumus ir diegti pažangiąsias technologijas“ Ekonomikos ir inovacijų ministerijos administruojamos pažangos priemonės Nr. 05-001-01-04-02 „Skatinti įmones pereiti link neutralios klimatui ekonomikos“ </w:t>
      </w:r>
      <w:r w:rsidRPr="000A026A">
        <w:rPr>
          <w:b/>
          <w:bCs/>
        </w:rPr>
        <w:t>veiklos „2. Sudaryti sąlygas tvariai pramonės MVĮ transformacijai“ poveiklės „2.1. Skatinti inovatyvių aplinkai draugiškų, t. y. tvarių produktų gamybą skatinančių, technologijų kūrimą, demonstravimą MVĮ, veikiančiose Sumaniosios specializacijos (toliau – S4) srityse (Vidurio ir vakarų Lietuvos regionas)“</w:t>
      </w:r>
      <w:r w:rsidRPr="000A026A">
        <w:t xml:space="preserve"> projektų atrankos kriterijų (6) nustatymo:</w:t>
      </w:r>
    </w:p>
    <w:p w14:paraId="2B334373" w14:textId="77777777" w:rsidR="007F6C0D" w:rsidRPr="000A026A" w:rsidRDefault="007F6C0D" w:rsidP="007F6C0D">
      <w:pPr>
        <w:jc w:val="both"/>
        <w:rPr>
          <w:i/>
          <w:iCs/>
        </w:rPr>
      </w:pPr>
    </w:p>
    <w:tbl>
      <w:tblPr>
        <w:tblStyle w:val="TableGrid"/>
        <w:tblW w:w="0" w:type="auto"/>
        <w:tblLook w:val="04A0" w:firstRow="1" w:lastRow="0" w:firstColumn="1" w:lastColumn="0" w:noHBand="0" w:noVBand="1"/>
      </w:tblPr>
      <w:tblGrid>
        <w:gridCol w:w="9628"/>
      </w:tblGrid>
      <w:tr w:rsidR="007F6C0D" w:rsidRPr="000A026A" w14:paraId="2C00C56B" w14:textId="77777777" w:rsidTr="00C50897">
        <w:tc>
          <w:tcPr>
            <w:tcW w:w="9747" w:type="dxa"/>
          </w:tcPr>
          <w:p w14:paraId="68AF669F" w14:textId="77777777" w:rsidR="007F6C0D" w:rsidRPr="000A026A" w:rsidRDefault="007F6C0D" w:rsidP="00C50897">
            <w:pPr>
              <w:jc w:val="both"/>
              <w:rPr>
                <w:lang w:val="en-GB"/>
              </w:rPr>
            </w:pPr>
            <w:r w:rsidRPr="000A026A">
              <w:t>1. 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mokslinių tyrimų ir eksperimentinės plėtros ir inovacijų (toliau – MTEPI) (sumaniosios specializacijos) prioriteto (toliau – MTEPI prioritetas) tematiką.*</w:t>
            </w:r>
          </w:p>
        </w:tc>
      </w:tr>
      <w:tr w:rsidR="007F6C0D" w:rsidRPr="000A026A" w14:paraId="4CBC402B" w14:textId="77777777" w:rsidTr="00C50897">
        <w:tc>
          <w:tcPr>
            <w:tcW w:w="9747" w:type="dxa"/>
          </w:tcPr>
          <w:p w14:paraId="34A263AD" w14:textId="77777777" w:rsidR="007F6C0D" w:rsidRPr="000A026A" w:rsidRDefault="007F6C0D" w:rsidP="00C50897">
            <w:pPr>
              <w:jc w:val="both"/>
              <w:rPr>
                <w:i/>
                <w:iCs/>
              </w:rPr>
            </w:pPr>
            <w:r w:rsidRPr="000A026A">
              <w:t xml:space="preserve">* </w:t>
            </w:r>
            <w:r w:rsidRPr="000A026A">
              <w:rPr>
                <w:i/>
                <w:iCs/>
              </w:rPr>
              <w:t>Vertinama, ar projektas prisideda prie Koncepcijos ir atitinka bent vieno MTEPI prioriteto tematiką.</w:t>
            </w:r>
          </w:p>
          <w:p w14:paraId="54D6BA77" w14:textId="77777777" w:rsidR="007F6C0D" w:rsidRPr="000A026A" w:rsidRDefault="007F6C0D" w:rsidP="00C50897">
            <w:pPr>
              <w:jc w:val="both"/>
              <w:rPr>
                <w:b/>
                <w:bCs/>
              </w:rPr>
            </w:pPr>
            <w:r w:rsidRPr="000A026A">
              <w:rPr>
                <w:i/>
                <w:iCs/>
              </w:rPr>
              <w:t>Projekto veiklos atitikimas Koncepcijai vertinamas remiantis projekto įgyvendinimo plane (toliau – PĮP) pateikta informacija.</w:t>
            </w:r>
          </w:p>
        </w:tc>
      </w:tr>
    </w:tbl>
    <w:p w14:paraId="6CF6A2C3" w14:textId="77777777" w:rsidR="007F6C0D" w:rsidRPr="000A026A" w:rsidRDefault="007F6C0D" w:rsidP="007F6C0D">
      <w:pPr>
        <w:jc w:val="both"/>
        <w:rPr>
          <w:i/>
          <w:iCs/>
        </w:rPr>
      </w:pPr>
    </w:p>
    <w:tbl>
      <w:tblPr>
        <w:tblStyle w:val="TableGrid"/>
        <w:tblW w:w="0" w:type="auto"/>
        <w:tblLook w:val="04A0" w:firstRow="1" w:lastRow="0" w:firstColumn="1" w:lastColumn="0" w:noHBand="0" w:noVBand="1"/>
      </w:tblPr>
      <w:tblGrid>
        <w:gridCol w:w="9628"/>
      </w:tblGrid>
      <w:tr w:rsidR="007F6C0D" w:rsidRPr="000A026A" w14:paraId="3AF2CE98" w14:textId="77777777" w:rsidTr="00C50897">
        <w:tc>
          <w:tcPr>
            <w:tcW w:w="9747" w:type="dxa"/>
          </w:tcPr>
          <w:p w14:paraId="4CCEF751" w14:textId="77777777" w:rsidR="007F6C0D" w:rsidRPr="000A026A" w:rsidRDefault="007F6C0D" w:rsidP="00C50897">
            <w:pPr>
              <w:jc w:val="both"/>
              <w:rPr>
                <w:lang w:val="en-GB"/>
              </w:rPr>
            </w:pPr>
            <w:r w:rsidRPr="000A026A">
              <w:t>2. Specialusis projektų atrankos kriterijus. Pareiškėjas yra pramonės labai maža, maža ir vidutinė įmonė (toliau – MVĮ), veikianti ne trumpiau kaip tris metus , kurios metinės pardavimo pajamos iš savo pagamintos produkcijos kiekvienais metais sudaro ne mažiau kaip 51 proc. bendroje pardavimo struktūroje ir vidutinės metinės pardavimo pajamos iš savo pagamintos produkcijos per pastaruosius dvejus finansinius metus yra ne mažesnės kaip 145 000 (šimtas keturiasdešimt penki tūkstančiai) eurų.*</w:t>
            </w:r>
          </w:p>
        </w:tc>
      </w:tr>
      <w:tr w:rsidR="007F6C0D" w:rsidRPr="000A026A" w14:paraId="0EB4D713" w14:textId="77777777" w:rsidTr="00C50897">
        <w:tc>
          <w:tcPr>
            <w:tcW w:w="9747" w:type="dxa"/>
          </w:tcPr>
          <w:p w14:paraId="0FEC73D7" w14:textId="77777777" w:rsidR="007F6C0D" w:rsidRPr="000A026A" w:rsidRDefault="007F6C0D" w:rsidP="00C50897">
            <w:pPr>
              <w:jc w:val="both"/>
              <w:rPr>
                <w:i/>
                <w:iCs/>
              </w:rPr>
            </w:pPr>
            <w:r w:rsidRPr="000A026A">
              <w:t xml:space="preserve">* </w:t>
            </w:r>
            <w:r w:rsidRPr="000A026A">
              <w:rPr>
                <w:i/>
                <w:iCs/>
              </w:rPr>
              <w:t>Vertinama, ar pareiškėjas yra pramonės MVĮ, kuri turi pakankamai patirties, t. y. iki PĮP pateikimo administruojančiai institucijai dienos ne trumpiau kaip tris metus Juridinių asmenų registre įregistruota pramonės MVĮ, ir kuri yra finansiškai pajėgi, t. y. kurios vidutinės metinės pardavimo pajamos iš savo pagamintos produkcijos kiekvienais metais sudaro ne mažiau kaip 51 proc. bendroje pardavimo struktūroje ir vidutinės metinės pardavimo pajamos iš savo pagamintos produkcijos per pastaruosius dvejus finansinius metus iki PĮP pateikimo administruojančiai institucijai dienos yra ne mažesnės kaip 145 000 (šimtas keturiasdešimt penki tūkstančiai) eurų, įgyvendinti projekte numatytas veiklas.</w:t>
            </w:r>
          </w:p>
          <w:p w14:paraId="7D24B1AE" w14:textId="77777777" w:rsidR="007F6C0D" w:rsidRPr="000A026A" w:rsidRDefault="007F6C0D" w:rsidP="00C50897">
            <w:pPr>
              <w:jc w:val="both"/>
              <w:rPr>
                <w:i/>
                <w:iCs/>
              </w:rPr>
            </w:pPr>
            <w:r w:rsidRPr="000A026A">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03C1515B" w14:textId="77777777" w:rsidR="007F6C0D" w:rsidRPr="000A026A" w:rsidRDefault="007F6C0D" w:rsidP="00C50897">
            <w:pPr>
              <w:jc w:val="both"/>
              <w:rPr>
                <w:i/>
                <w:iCs/>
              </w:rPr>
            </w:pPr>
            <w:r w:rsidRPr="000A026A">
              <w:rPr>
                <w:i/>
                <w:iCs/>
              </w:rPr>
              <w:t xml:space="preserve">Įmonės veikimo laikotarpis tikrinamas pagal Juridinių asmenų registro informaciją. </w:t>
            </w:r>
          </w:p>
          <w:p w14:paraId="2A5ACE53" w14:textId="77777777" w:rsidR="007F6C0D" w:rsidRPr="000A026A" w:rsidRDefault="007F6C0D" w:rsidP="00C50897">
            <w:pPr>
              <w:jc w:val="both"/>
              <w:rPr>
                <w:i/>
                <w:iCs/>
              </w:rPr>
            </w:pPr>
            <w:r w:rsidRPr="000A026A">
              <w:rPr>
                <w:i/>
                <w:iCs/>
              </w:rPr>
              <w:t xml:space="preserve">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w:t>
            </w:r>
            <w:r w:rsidRPr="000A026A">
              <w:rPr>
                <w:i/>
                <w:iCs/>
              </w:rPr>
              <w:lastRenderedPageBreak/>
              <w:t>Pramonės įmone laikoma įmonė, kurios pajamos iš pramonės įmonės veiklos (-ų) sudaro ne mažiau kaip 51 procentą visų įmonės veiklų.</w:t>
            </w:r>
          </w:p>
          <w:p w14:paraId="78AA1DD1" w14:textId="77777777" w:rsidR="007F6C0D" w:rsidRPr="000A026A" w:rsidRDefault="007F6C0D" w:rsidP="00C50897">
            <w:pPr>
              <w:jc w:val="both"/>
              <w:rPr>
                <w:i/>
                <w:iCs/>
              </w:rPr>
            </w:pPr>
            <w:r w:rsidRPr="000A026A">
              <w:rPr>
                <w:i/>
                <w:iCs/>
              </w:rPr>
              <w:t>Pramonės įmonės ekonominės veiklos vykdymas tikrinamas pagal paskutinį patvirtintą metinių finansinių ataskaitų rinkinį ir (ar) kitus įmonės pramonės ekonominę veiklą pagrindžiančius buhalterinės apskaitos dokumentus.</w:t>
            </w:r>
          </w:p>
          <w:p w14:paraId="3146C8B2" w14:textId="77777777" w:rsidR="007F6C0D" w:rsidRPr="000A026A" w:rsidRDefault="007F6C0D" w:rsidP="00C50897">
            <w:pPr>
              <w:jc w:val="both"/>
              <w:rPr>
                <w:i/>
                <w:iCs/>
              </w:rPr>
            </w:pPr>
            <w:r w:rsidRPr="000A026A">
              <w:rPr>
                <w:i/>
                <w:iCs/>
              </w:rPr>
              <w:t>Pačios įmonės pagaminta produkcija – įmonės gaminami gaminiai ir (arba) teikiamos paslaugos.</w:t>
            </w:r>
          </w:p>
          <w:p w14:paraId="038E328E" w14:textId="77777777" w:rsidR="007F6C0D" w:rsidRPr="000A026A" w:rsidRDefault="007F6C0D" w:rsidP="00C50897">
            <w:pPr>
              <w:jc w:val="both"/>
              <w:rPr>
                <w:i/>
                <w:iCs/>
              </w:rPr>
            </w:pPr>
            <w:r w:rsidRPr="000A026A">
              <w:rPr>
                <w:i/>
                <w:iCs/>
              </w:rPr>
              <w:t xml:space="preserve">Įmonės pačios pagamintos produkcijos pardavimo pajamos tikrinamos pagal metinių finansinių ataskaitų rinkinių duomenis ir (ar) kitus pačios įmonės pagamintos produkcijos pardavimo pajamas pagrindžiančius buhalterinės apskaitos dokumentus. </w:t>
            </w:r>
          </w:p>
          <w:p w14:paraId="0136158E" w14:textId="77777777" w:rsidR="007F6C0D" w:rsidRPr="000A026A" w:rsidRDefault="007F6C0D" w:rsidP="00C50897">
            <w:pPr>
              <w:jc w:val="both"/>
              <w:rPr>
                <w:i/>
                <w:iCs/>
              </w:rPr>
            </w:pPr>
            <w:r w:rsidRPr="000A026A">
              <w:rPr>
                <w:i/>
                <w:iCs/>
              </w:rPr>
              <w:t>Įmonės pajamos tikrinamos pagal pateiktus pastarųjų finansinių metų patvirtintos finansinės atskaitomybės dokumentus.</w:t>
            </w:r>
          </w:p>
          <w:p w14:paraId="12E5A342" w14:textId="77777777" w:rsidR="007F6C0D" w:rsidRPr="000A026A" w:rsidRDefault="007F6C0D" w:rsidP="00C50897">
            <w:pPr>
              <w:jc w:val="both"/>
              <w:rPr>
                <w:b/>
                <w:bCs/>
              </w:rPr>
            </w:pPr>
            <w:r w:rsidRPr="000A026A">
              <w:rPr>
                <w:i/>
                <w:iCs/>
              </w:rPr>
              <w:t>Šis projektų atrankos kriterijus taikomas tik projekto vertinimo metu, nes pramonės MVĮ, gavusios paramą ir sėkmingai veiklą išplėtusios, statusas gali pasikeisti, t. y. ji gali tapti pvz., iš mažos vidutine įmone. Todėl tikslinga vertinti pareiškėjo dydį tik PĮP vertinimo metu.</w:t>
            </w:r>
          </w:p>
        </w:tc>
      </w:tr>
    </w:tbl>
    <w:p w14:paraId="4AABA671" w14:textId="77777777" w:rsidR="007F6C0D" w:rsidRPr="000A026A" w:rsidRDefault="007F6C0D" w:rsidP="007F6C0D">
      <w:pPr>
        <w:jc w:val="both"/>
        <w:rPr>
          <w:i/>
          <w:iCs/>
        </w:rPr>
      </w:pPr>
    </w:p>
    <w:tbl>
      <w:tblPr>
        <w:tblStyle w:val="TableGrid"/>
        <w:tblW w:w="0" w:type="auto"/>
        <w:tblLook w:val="04A0" w:firstRow="1" w:lastRow="0" w:firstColumn="1" w:lastColumn="0" w:noHBand="0" w:noVBand="1"/>
      </w:tblPr>
      <w:tblGrid>
        <w:gridCol w:w="9628"/>
      </w:tblGrid>
      <w:tr w:rsidR="007F6C0D" w:rsidRPr="000A026A" w14:paraId="151C695E" w14:textId="77777777" w:rsidTr="00C50897">
        <w:tc>
          <w:tcPr>
            <w:tcW w:w="9747" w:type="dxa"/>
          </w:tcPr>
          <w:p w14:paraId="361D1787" w14:textId="77777777" w:rsidR="007F6C0D" w:rsidRPr="000A026A" w:rsidRDefault="007F6C0D" w:rsidP="00C50897">
            <w:pPr>
              <w:jc w:val="both"/>
              <w:rPr>
                <w:lang w:val="en-GB"/>
              </w:rPr>
            </w:pPr>
            <w:r w:rsidRPr="000A026A">
              <w:t>3. Prioritetinis projektų atrankos kriterijus. Projekto įgyvendinimo metu sukurtų inovatyvių aplinkai draugiškų technologijų technologinės parengties lygis.*</w:t>
            </w:r>
          </w:p>
        </w:tc>
      </w:tr>
      <w:tr w:rsidR="007F6C0D" w:rsidRPr="000A026A" w14:paraId="7A419826" w14:textId="77777777" w:rsidTr="00C50897">
        <w:tc>
          <w:tcPr>
            <w:tcW w:w="9747" w:type="dxa"/>
          </w:tcPr>
          <w:p w14:paraId="7E02EE05" w14:textId="77777777" w:rsidR="007F6C0D" w:rsidRPr="000A026A" w:rsidRDefault="007F6C0D" w:rsidP="00C50897">
            <w:pPr>
              <w:jc w:val="both"/>
              <w:rPr>
                <w:i/>
                <w:iCs/>
              </w:rPr>
            </w:pPr>
            <w:r w:rsidRPr="000A026A">
              <w:t xml:space="preserve">* </w:t>
            </w:r>
            <w:r w:rsidRPr="000A026A">
              <w:rPr>
                <w:i/>
                <w:iCs/>
              </w:rPr>
              <w:t>Siekiama skatinti rinkai patrauklesnių inovatyvių aplinkai draugiškų technologijų kūrimą, todėl aukštesnis įvertinimas suteikiamas tiems projektams, kurių įgyvendinimo metu sukurtų inovatyvių aplinkai draugiškų technologijų technologinės parengties lygis yra aukštesnis projekto pradžioje ir pabaigoje.</w:t>
            </w:r>
          </w:p>
          <w:p w14:paraId="517242D5" w14:textId="77777777" w:rsidR="007F6C0D" w:rsidRPr="000A026A" w:rsidRDefault="007F6C0D" w:rsidP="00C50897">
            <w:pPr>
              <w:jc w:val="both"/>
              <w:rPr>
                <w:i/>
                <w:iCs/>
              </w:rPr>
            </w:pPr>
            <w:r w:rsidRPr="000A026A">
              <w:rPr>
                <w:i/>
                <w:iCs/>
              </w:rPr>
              <w:t>Technologinės parengties lygis nustatomas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p>
          <w:p w14:paraId="277AB986" w14:textId="77777777" w:rsidR="007F6C0D" w:rsidRPr="000A026A" w:rsidRDefault="007F6C0D" w:rsidP="00C50897">
            <w:pPr>
              <w:jc w:val="both"/>
              <w:rPr>
                <w:i/>
                <w:iCs/>
              </w:rPr>
            </w:pPr>
            <w:r w:rsidRPr="000A026A">
              <w:rPr>
                <w:i/>
                <w:iCs/>
              </w:rPr>
              <w:t>Jeigu projekto įgyvendinimo metu bus sukurta daugiau nei viena inovatyvi aplinkai draugiška technologija, vertinama kiekviena inovatyvi aplinkai draugiška technologija ir tuomet apskaičiuojamas suteikiamo balo vidurkis.</w:t>
            </w:r>
          </w:p>
          <w:p w14:paraId="2A2C22D9" w14:textId="77777777" w:rsidR="007F6C0D" w:rsidRPr="000A026A" w:rsidRDefault="007F6C0D" w:rsidP="00C50897">
            <w:pPr>
              <w:jc w:val="both"/>
              <w:rPr>
                <w:b/>
                <w:bCs/>
              </w:rPr>
            </w:pPr>
            <w:r w:rsidRPr="000A026A">
              <w:rPr>
                <w:b/>
                <w:bCs/>
                <w:i/>
                <w:iCs/>
              </w:rPr>
              <w:t>Šiam kriterijui bus nustatytas didžiausias kriterijaus vertinimo balas.</w:t>
            </w:r>
          </w:p>
        </w:tc>
      </w:tr>
    </w:tbl>
    <w:p w14:paraId="4176E849" w14:textId="77777777" w:rsidR="007F6C0D" w:rsidRPr="000A026A" w:rsidRDefault="007F6C0D" w:rsidP="007F6C0D">
      <w:pPr>
        <w:jc w:val="both"/>
        <w:rPr>
          <w:i/>
          <w:iCs/>
        </w:rPr>
      </w:pPr>
    </w:p>
    <w:tbl>
      <w:tblPr>
        <w:tblStyle w:val="TableGrid"/>
        <w:tblW w:w="0" w:type="auto"/>
        <w:tblLook w:val="04A0" w:firstRow="1" w:lastRow="0" w:firstColumn="1" w:lastColumn="0" w:noHBand="0" w:noVBand="1"/>
      </w:tblPr>
      <w:tblGrid>
        <w:gridCol w:w="9628"/>
      </w:tblGrid>
      <w:tr w:rsidR="007F6C0D" w:rsidRPr="000A026A" w14:paraId="40203EF6" w14:textId="77777777" w:rsidTr="00C50897">
        <w:tc>
          <w:tcPr>
            <w:tcW w:w="9747" w:type="dxa"/>
          </w:tcPr>
          <w:p w14:paraId="09BA0360" w14:textId="77777777" w:rsidR="007F6C0D" w:rsidRPr="000A026A" w:rsidRDefault="007F6C0D" w:rsidP="00C50897">
            <w:pPr>
              <w:jc w:val="both"/>
              <w:rPr>
                <w:lang w:val="en-GB"/>
              </w:rPr>
            </w:pPr>
            <w:r w:rsidRPr="000A026A">
              <w:t>4. Prioritetinis projektų atrankos kriterijus. Projekto įgyvendinimo metu sukurtos technologijos reikšmingumo lygis.*</w:t>
            </w:r>
          </w:p>
        </w:tc>
      </w:tr>
      <w:tr w:rsidR="007F6C0D" w:rsidRPr="000A026A" w14:paraId="4ABE3EE3" w14:textId="77777777" w:rsidTr="00C50897">
        <w:tc>
          <w:tcPr>
            <w:tcW w:w="9747" w:type="dxa"/>
          </w:tcPr>
          <w:p w14:paraId="301C28FA" w14:textId="77777777" w:rsidR="007F6C0D" w:rsidRPr="000A026A" w:rsidRDefault="007F6C0D" w:rsidP="00C50897">
            <w:pPr>
              <w:jc w:val="both"/>
              <w:rPr>
                <w:i/>
                <w:iCs/>
              </w:rPr>
            </w:pPr>
            <w:r w:rsidRPr="000A026A">
              <w:t xml:space="preserve">* </w:t>
            </w:r>
            <w:r w:rsidRPr="000A026A">
              <w:rPr>
                <w:i/>
                <w:iCs/>
              </w:rPr>
              <w:t xml:space="preserve">Siekiant skatinti inovatyvių aplinkai draugiškų technologijų kūrimą, būtina įvertinti projekto įgyvendinimo metu, sukurtos technologijos reikšmingumo lygį. Reikšmingumas yra vertinamas atsižvelgiant į projekto įgyvendinimo metu sukurtos technologijos naujumo lygį. Naujumas skiriamas į tris grupes (reikšmingumo didėjimo tvarka): technologija nauja įmonės lygmeniu, technologija nauja rinkos lygmeniu, technologija nauja pasaulio lygmeniu, kaip nurodyta Oslo vadove, 2018: Duomenų apie inovacijas rinkimo, teikimo ir naudojimo gairėse (angl. Oslo manual. Guidelines for Collecting and Interpreting Innovation Data, 4rd Edition, OECD, Eurostat, 2018). Aukštesnis įvertinimas suteikiamas tiems projektams, kurių įgyvendinimo metu sukurtų technologijų reikšmingumas yra didesnis. </w:t>
            </w:r>
          </w:p>
          <w:p w14:paraId="435CCED8" w14:textId="77777777" w:rsidR="007F6C0D" w:rsidRPr="000A026A" w:rsidRDefault="007F6C0D" w:rsidP="00C50897">
            <w:pPr>
              <w:jc w:val="both"/>
              <w:rPr>
                <w:i/>
                <w:iCs/>
              </w:rPr>
            </w:pPr>
            <w:r w:rsidRPr="000A026A">
              <w:rPr>
                <w:i/>
                <w:iCs/>
              </w:rPr>
              <w:t>Vertinant technologijų naujumo lygmenį, viena technologija priskiriama tik vienai naujumo grupei (t. y. jei technologija yra nauja pasaulio lygmeniu, neskiriama papildomų balų už naujumą rinkos ir (ar) įmonės lygmeniu, jeigu technologija nauja rinkos lygmeniu, neskiriama papildomų balų už naujumą įmonės lygmeniu).</w:t>
            </w:r>
          </w:p>
          <w:p w14:paraId="5A780E02" w14:textId="77777777" w:rsidR="007F6C0D" w:rsidRPr="000A026A" w:rsidRDefault="007F6C0D" w:rsidP="00C50897">
            <w:pPr>
              <w:jc w:val="both"/>
              <w:rPr>
                <w:b/>
                <w:bCs/>
              </w:rPr>
            </w:pPr>
            <w:r w:rsidRPr="000A026A">
              <w:rPr>
                <w:i/>
                <w:iCs/>
              </w:rPr>
              <w:t>Jeigu projekto įgyvendinimo metu bus sukurta daugiau nei viena inovatyvi aplinkai draugiška technologija, vertinamas kiekvienos technologijos naujumo lygmuo, o balai skiriami už didžiausio naujumo lygmens technologiją.</w:t>
            </w:r>
          </w:p>
        </w:tc>
      </w:tr>
    </w:tbl>
    <w:p w14:paraId="579EFA55" w14:textId="77777777" w:rsidR="007F6C0D" w:rsidRDefault="007F6C0D" w:rsidP="007F6C0D">
      <w:pPr>
        <w:jc w:val="both"/>
        <w:rPr>
          <w:i/>
          <w:iCs/>
        </w:rPr>
      </w:pPr>
    </w:p>
    <w:p w14:paraId="5BB169DF" w14:textId="77777777" w:rsidR="004F002E" w:rsidRPr="000A026A" w:rsidRDefault="004F002E" w:rsidP="007F6C0D">
      <w:pPr>
        <w:jc w:val="both"/>
        <w:rPr>
          <w:i/>
          <w:iCs/>
        </w:rPr>
      </w:pPr>
    </w:p>
    <w:tbl>
      <w:tblPr>
        <w:tblStyle w:val="TableGrid"/>
        <w:tblW w:w="0" w:type="auto"/>
        <w:tblLook w:val="04A0" w:firstRow="1" w:lastRow="0" w:firstColumn="1" w:lastColumn="0" w:noHBand="0" w:noVBand="1"/>
      </w:tblPr>
      <w:tblGrid>
        <w:gridCol w:w="9628"/>
      </w:tblGrid>
      <w:tr w:rsidR="007F6C0D" w:rsidRPr="000A026A" w14:paraId="701C2C83" w14:textId="77777777" w:rsidTr="00C50897">
        <w:tc>
          <w:tcPr>
            <w:tcW w:w="9747" w:type="dxa"/>
          </w:tcPr>
          <w:p w14:paraId="08F668B9" w14:textId="77777777" w:rsidR="007F6C0D" w:rsidRPr="000A026A" w:rsidRDefault="007F6C0D" w:rsidP="00C50897">
            <w:pPr>
              <w:jc w:val="both"/>
              <w:rPr>
                <w:lang w:val="en-GB"/>
              </w:rPr>
            </w:pPr>
            <w:r w:rsidRPr="000A026A">
              <w:lastRenderedPageBreak/>
              <w:t>5. Prioritetinis projektų atrankos kriterijus. Deklaruotos mokslinių tyrimų ir eksperimentinės plėtros (toliau – MTEP) veiklai skirtos lėšos.*</w:t>
            </w:r>
          </w:p>
        </w:tc>
      </w:tr>
      <w:tr w:rsidR="007F6C0D" w:rsidRPr="000A026A" w14:paraId="48A4B4C9" w14:textId="77777777" w:rsidTr="00C50897">
        <w:tc>
          <w:tcPr>
            <w:tcW w:w="9747" w:type="dxa"/>
          </w:tcPr>
          <w:p w14:paraId="03E49D59" w14:textId="77777777" w:rsidR="007F6C0D" w:rsidRPr="000A026A" w:rsidRDefault="007F6C0D" w:rsidP="00C50897">
            <w:pPr>
              <w:jc w:val="both"/>
              <w:rPr>
                <w:i/>
                <w:iCs/>
              </w:rPr>
            </w:pPr>
            <w:r w:rsidRPr="000A026A">
              <w:t xml:space="preserve">* </w:t>
            </w:r>
            <w:r w:rsidRPr="000A026A">
              <w:rPr>
                <w:i/>
                <w:iCs/>
              </w:rPr>
              <w:t>Siekiant aktyvesnio MTEP veiklai skirtų lėšų deklaravimo Valstybės duomenų agentūrai, aukštesnis įvertinimas suteikiamas tiems projektams, kurių pareiškėjai Valstybės duomenų agentūrai yra deklaravę daugiau MTEP veiklai skirtų lėšų (vertinamas pastarųjų 3 metų iki PĮP pateikimo laikotarpis). Projektai išdėstomi nuo didžiausią kaupiamąjį MTEP veiklai skirtų lėšų (vertinamas pastarųjų 3 metų iki PĮP pateikimo laikotarpis) dydį turinčių pareiškėjų projektų iki mažiausią kaupiamąjį MTEP veiklai skirtų lėšų (vertinamas pastarųjų 3 metų iki PĮP pateikimo laikotarpis) dydį turinčių pareiškėjų projektų).</w:t>
            </w:r>
          </w:p>
          <w:p w14:paraId="74750744" w14:textId="77777777" w:rsidR="007F6C0D" w:rsidRPr="000A026A" w:rsidRDefault="007F6C0D" w:rsidP="00C50897">
            <w:pPr>
              <w:jc w:val="both"/>
              <w:rPr>
                <w:b/>
                <w:bCs/>
              </w:rPr>
            </w:pPr>
            <w:r w:rsidRPr="000A026A">
              <w:rPr>
                <w:i/>
                <w:iCs/>
              </w:rPr>
              <w:t>Šis projektų atrankos kriterijus taikomas tik projekto vertinimo metu.</w:t>
            </w:r>
          </w:p>
        </w:tc>
      </w:tr>
    </w:tbl>
    <w:p w14:paraId="71B8713D" w14:textId="77777777" w:rsidR="007F6C0D" w:rsidRPr="000A026A" w:rsidRDefault="007F6C0D" w:rsidP="007F6C0D">
      <w:pPr>
        <w:jc w:val="both"/>
        <w:rPr>
          <w:i/>
          <w:iCs/>
        </w:rPr>
      </w:pPr>
    </w:p>
    <w:tbl>
      <w:tblPr>
        <w:tblStyle w:val="TableGrid"/>
        <w:tblW w:w="0" w:type="auto"/>
        <w:tblLook w:val="04A0" w:firstRow="1" w:lastRow="0" w:firstColumn="1" w:lastColumn="0" w:noHBand="0" w:noVBand="1"/>
      </w:tblPr>
      <w:tblGrid>
        <w:gridCol w:w="9628"/>
      </w:tblGrid>
      <w:tr w:rsidR="007F6C0D" w:rsidRPr="000A026A" w14:paraId="7B186404" w14:textId="77777777" w:rsidTr="00C50897">
        <w:tc>
          <w:tcPr>
            <w:tcW w:w="9747" w:type="dxa"/>
          </w:tcPr>
          <w:p w14:paraId="4BDD126B" w14:textId="77777777" w:rsidR="007F6C0D" w:rsidRPr="000A026A" w:rsidRDefault="007F6C0D" w:rsidP="00C50897">
            <w:pPr>
              <w:jc w:val="both"/>
              <w:rPr>
                <w:lang w:val="en-GB"/>
              </w:rPr>
            </w:pPr>
            <w:r w:rsidRPr="000A026A">
              <w:t>6. Prioritetinis projektų atrankos kriterijus. Projekto įgyvendinimo metu kuriamomis technologijomis bus panaudojamos pramonės įmonėse generuojamos ir šalinamos gamybos ir kitos ūkinės veiklos atliekos.*</w:t>
            </w:r>
          </w:p>
        </w:tc>
      </w:tr>
      <w:tr w:rsidR="007F6C0D" w:rsidRPr="000A026A" w14:paraId="030AFACD" w14:textId="77777777" w:rsidTr="00C50897">
        <w:tc>
          <w:tcPr>
            <w:tcW w:w="9747" w:type="dxa"/>
          </w:tcPr>
          <w:p w14:paraId="71C1E2CA" w14:textId="77777777" w:rsidR="007F6C0D" w:rsidRPr="000A026A" w:rsidRDefault="007F6C0D" w:rsidP="00C50897">
            <w:pPr>
              <w:jc w:val="both"/>
              <w:rPr>
                <w:i/>
                <w:iCs/>
              </w:rPr>
            </w:pPr>
            <w:r w:rsidRPr="000A026A">
              <w:t xml:space="preserve">* </w:t>
            </w:r>
            <w:r w:rsidRPr="000A026A">
              <w:rPr>
                <w:i/>
                <w:iCs/>
              </w:rPr>
              <w:t>Vertinama, ar projekto metu kuriamomis technologijomis planuojama panaudoti pramonės įmonėse generuojamas ir šalinamas gamybos ir kitos ūkinės veiklos atliekas.</w:t>
            </w:r>
          </w:p>
          <w:p w14:paraId="36264A9B" w14:textId="77777777" w:rsidR="007F6C0D" w:rsidRPr="000A026A" w:rsidRDefault="007F6C0D" w:rsidP="00C50897">
            <w:pPr>
              <w:jc w:val="both"/>
              <w:rPr>
                <w:i/>
                <w:iCs/>
              </w:rPr>
            </w:pPr>
            <w:r w:rsidRPr="000A026A">
              <w:rPr>
                <w:i/>
                <w:iCs/>
              </w:rPr>
              <w:t>Balai skiriami projektams, kurių metu kuriamomis technologijomis bus panaudojamos pramonės įmonėse generuojamos ir šalinamos gamybos ir kitos ūkinės veiklos atliekos, kurių surinkimo ir susidarymo atliekų apdorojimo metu kiekiai yra didžiausi. Kuriamomis technologijomis planuojamas panaudoti generuojamų ir šalinamų gamybos ir kitos ūkinės veiklos atliekų kiekis vertinamas pagal 2021 metų Aplinkos apsaugos agentūros teikiamus duomenis, kurie kvietimo teikti PĮP paskelbimo dieną buvo skelbiami internetinėje svetainėje https://aaa.lrv.lt/lt/veiklos-sritys/atliekos/atlieku-apskaita/atlieku-apskaitos-duomenys/suvestine-pagal-atlieku-kodus (vertinama suma visų surinktų ir susidariusių atliekų, t).</w:t>
            </w:r>
          </w:p>
          <w:p w14:paraId="7608F372" w14:textId="77777777" w:rsidR="007F6C0D" w:rsidRPr="000A026A" w:rsidRDefault="007F6C0D" w:rsidP="00C50897">
            <w:pPr>
              <w:jc w:val="both"/>
              <w:rPr>
                <w:i/>
                <w:iCs/>
              </w:rPr>
            </w:pPr>
            <w:r w:rsidRPr="000A026A">
              <w:rPr>
                <w:i/>
                <w:iCs/>
              </w:rPr>
              <w:t>Gamybos ir kitos ūkinės veiklos atliekos – įmonių veiklos metu susidarančios atliekos, kurios nėra komunalinės atliekos, todėl nebūtinai gali būti tvarkomos savivaldybių organizuojamose komunalinių atliekų tvarkymo sistemose.</w:t>
            </w:r>
          </w:p>
          <w:p w14:paraId="50706622" w14:textId="77777777" w:rsidR="007F6C0D" w:rsidRPr="000A026A" w:rsidRDefault="007F6C0D" w:rsidP="00C50897">
            <w:pPr>
              <w:jc w:val="both"/>
              <w:rPr>
                <w:b/>
                <w:bCs/>
              </w:rPr>
            </w:pPr>
            <w:r w:rsidRPr="000A026A">
              <w:rPr>
                <w:i/>
                <w:iCs/>
              </w:rPr>
              <w:t>Projektų atrankos kriterijus tiesiogiai prisideda prie darnaus vystymosi horizontaliojo principo, kadangi projekte numatytos įgyvendinti veiklos sieks tiesiogiai ir netiesiogiai išmetamų šiltnamio efektą sukeliančių dujų kiekio sumažėjimo.</w:t>
            </w:r>
          </w:p>
        </w:tc>
      </w:tr>
    </w:tbl>
    <w:p w14:paraId="51115A81" w14:textId="77777777" w:rsidR="007F6C0D" w:rsidRDefault="007F6C0D" w:rsidP="00C7003A">
      <w:pPr>
        <w:jc w:val="both"/>
        <w:rPr>
          <w:i/>
          <w:iCs/>
        </w:rPr>
      </w:pPr>
    </w:p>
    <w:p w14:paraId="2AB64CEB" w14:textId="0CD31224" w:rsidR="004F002E" w:rsidRDefault="004F002E" w:rsidP="004F002E">
      <w:pPr>
        <w:ind w:firstLine="567"/>
        <w:jc w:val="both"/>
        <w:rPr>
          <w:b/>
          <w:bCs/>
        </w:rPr>
      </w:pPr>
      <w:r>
        <w:t>Iš 47 Komiteto narių balsavime dalyvavo 3</w:t>
      </w:r>
      <w:r>
        <w:rPr>
          <w:lang w:val="en-US"/>
        </w:rPr>
        <w:t>1</w:t>
      </w:r>
      <w:r>
        <w:t xml:space="preserve"> Komiteto nar</w:t>
      </w:r>
      <w:r w:rsidR="002F74E2">
        <w:t>ys</w:t>
      </w:r>
      <w:r>
        <w:t xml:space="preserve">. </w:t>
      </w:r>
      <w:r>
        <w:rPr>
          <w:b/>
          <w:bCs/>
        </w:rPr>
        <w:t>„UŽ“ balsavo 31 Komiteto nar</w:t>
      </w:r>
      <w:r w:rsidR="002F74E2">
        <w:rPr>
          <w:b/>
          <w:bCs/>
        </w:rPr>
        <w:t>ys</w:t>
      </w:r>
      <w:r>
        <w:rPr>
          <w:b/>
          <w:bCs/>
        </w:rPr>
        <w:t>, „</w:t>
      </w:r>
      <w:r w:rsidRPr="006671ED">
        <w:rPr>
          <w:b/>
          <w:bCs/>
        </w:rPr>
        <w:t>PRIEŠ“ balsavusių nėra</w:t>
      </w:r>
      <w:r>
        <w:rPr>
          <w:b/>
          <w:bCs/>
        </w:rPr>
        <w:t>.</w:t>
      </w:r>
    </w:p>
    <w:p w14:paraId="6EED5DB4" w14:textId="77777777" w:rsidR="004F002E" w:rsidRDefault="004F002E" w:rsidP="00590515">
      <w:pPr>
        <w:ind w:firstLine="720"/>
        <w:jc w:val="both"/>
        <w:rPr>
          <w:b/>
          <w:bCs/>
        </w:rPr>
      </w:pPr>
    </w:p>
    <w:p w14:paraId="11D5ABEC" w14:textId="2EB19D54" w:rsidR="00590515" w:rsidRPr="000A026A" w:rsidRDefault="00590515" w:rsidP="00590515">
      <w:pPr>
        <w:ind w:firstLine="720"/>
        <w:jc w:val="both"/>
        <w:rPr>
          <w:b/>
          <w:bCs/>
        </w:rPr>
      </w:pPr>
      <w:r w:rsidRPr="000A026A">
        <w:rPr>
          <w:b/>
          <w:bCs/>
        </w:rPr>
        <w:t>SIŪLOMA:</w:t>
      </w:r>
    </w:p>
    <w:p w14:paraId="4D31427E" w14:textId="77777777" w:rsidR="00590515" w:rsidRPr="000A026A" w:rsidRDefault="00590515" w:rsidP="00590515">
      <w:pPr>
        <w:jc w:val="both"/>
        <w:rPr>
          <w:i/>
          <w:iCs/>
        </w:rPr>
      </w:pPr>
    </w:p>
    <w:p w14:paraId="75D0B9BB" w14:textId="5CB37B5D" w:rsidR="00590515" w:rsidRPr="000A026A" w:rsidRDefault="00C51B3C" w:rsidP="00590515">
      <w:pPr>
        <w:ind w:firstLine="720"/>
        <w:jc w:val="both"/>
      </w:pPr>
      <w:r w:rsidRPr="000A026A">
        <w:rPr>
          <w:b/>
          <w:bCs/>
          <w:lang w:val="en-GB"/>
        </w:rPr>
        <w:t>5</w:t>
      </w:r>
      <w:r w:rsidR="00590515" w:rsidRPr="000A026A">
        <w:rPr>
          <w:b/>
          <w:bCs/>
        </w:rPr>
        <w:t>. Pritarti siūlymui</w:t>
      </w:r>
      <w:r w:rsidR="00590515" w:rsidRPr="000A026A">
        <w:t xml:space="preserve"> dėl Investicijų programos 1 prioriteto „Pažangesnė Lietuva“, 1.1 konkretaus uždavinio „Plėtoti ir stiprinti mokslinių tyrimų ir inovacinius pajėgumus ir diegti pažangiąsias technologijas“ Ekonomikos ir inovacijų ministerijos administruojamos pažangos priemonės Nr. 05-001-01-04-02 „Skatinti įmones pereiti link neutralios klimatui ekonomikos“ </w:t>
      </w:r>
      <w:r w:rsidR="00EF31CA" w:rsidRPr="000A026A">
        <w:rPr>
          <w:b/>
          <w:bCs/>
        </w:rPr>
        <w:t xml:space="preserve">veiklos „2. Sudaryti sąlygas tvariai pramonės MVĮ transformacijai“ poveiklės „2.3. Aplinkos apsaugos vadybos sistemos (toliau – AVS) pagal tarptautinių standartų reikalavimus diegimas ir (ar) gamybos technologinių auditų atlikimas; ekologinis projektavimas, ekologinis ženklinimas, sertifikavimas (Vidurio ir vakarų Lietuvos regionas)“ </w:t>
      </w:r>
      <w:r w:rsidR="00590515" w:rsidRPr="000A026A">
        <w:t>projektų atrankos kriterijų (6) nustatymo:</w:t>
      </w:r>
    </w:p>
    <w:p w14:paraId="607ABA9F" w14:textId="77777777" w:rsidR="00590515" w:rsidRPr="000A026A" w:rsidRDefault="00590515" w:rsidP="00590515">
      <w:pPr>
        <w:ind w:firstLine="720"/>
        <w:jc w:val="both"/>
      </w:pPr>
    </w:p>
    <w:tbl>
      <w:tblPr>
        <w:tblStyle w:val="TableGrid"/>
        <w:tblW w:w="0" w:type="auto"/>
        <w:tblLook w:val="04A0" w:firstRow="1" w:lastRow="0" w:firstColumn="1" w:lastColumn="0" w:noHBand="0" w:noVBand="1"/>
      </w:tblPr>
      <w:tblGrid>
        <w:gridCol w:w="9628"/>
      </w:tblGrid>
      <w:tr w:rsidR="00590515" w:rsidRPr="000A026A" w14:paraId="514434BA" w14:textId="77777777" w:rsidTr="00A02B6B">
        <w:tc>
          <w:tcPr>
            <w:tcW w:w="9747" w:type="dxa"/>
          </w:tcPr>
          <w:p w14:paraId="6E731D9E" w14:textId="1FA330A9" w:rsidR="00590515" w:rsidRPr="000A026A" w:rsidRDefault="00590515" w:rsidP="00963A42">
            <w:pPr>
              <w:jc w:val="both"/>
              <w:rPr>
                <w:lang w:val="en-GB"/>
              </w:rPr>
            </w:pPr>
            <w:r w:rsidRPr="000A026A">
              <w:t xml:space="preserve">1. </w:t>
            </w:r>
            <w:r w:rsidR="00EF31CA" w:rsidRPr="000A026A">
              <w:t xml:space="preserve">Specialusis </w:t>
            </w:r>
            <w:r w:rsidRPr="000A026A">
              <w:t xml:space="preserve">projektų atrankos kriterijus. </w:t>
            </w:r>
            <w:r w:rsidR="00EF31CA" w:rsidRPr="000A026A">
              <w:t xml:space="preserve">Projekto veikla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w:t>
            </w:r>
            <w:r w:rsidR="00EF31CA" w:rsidRPr="000A026A">
              <w:lastRenderedPageBreak/>
              <w:t>koncepcijos patvirtinimo“, nuostatas (toliau – Koncepcija) ir bent vieno mokslinių tyrimų ir eksperimentinės plėtros ir inovacijų (toliau – MTEPI) (sumaniosios specializacijos) prioriteto (toliau – MTEPI prioritetas) tematiką.*</w:t>
            </w:r>
          </w:p>
        </w:tc>
      </w:tr>
      <w:tr w:rsidR="00590515" w:rsidRPr="000A026A" w14:paraId="638F9F98" w14:textId="77777777" w:rsidTr="00A02B6B">
        <w:tc>
          <w:tcPr>
            <w:tcW w:w="9747" w:type="dxa"/>
          </w:tcPr>
          <w:p w14:paraId="502DF190" w14:textId="68FF27B5" w:rsidR="00EF31CA" w:rsidRPr="000A026A" w:rsidRDefault="00590515" w:rsidP="00EF31CA">
            <w:pPr>
              <w:jc w:val="both"/>
              <w:rPr>
                <w:i/>
                <w:iCs/>
              </w:rPr>
            </w:pPr>
            <w:r w:rsidRPr="000A026A">
              <w:lastRenderedPageBreak/>
              <w:t xml:space="preserve">* </w:t>
            </w:r>
            <w:r w:rsidR="00EF31CA" w:rsidRPr="000A026A">
              <w:rPr>
                <w:i/>
                <w:iCs/>
              </w:rPr>
              <w:t xml:space="preserve">Vertinama, ar projekto veikla atitinka Koncepcijos nuostatas ir bent vieno MTEPI prioriteto tematiką. </w:t>
            </w:r>
          </w:p>
          <w:p w14:paraId="447CCF96" w14:textId="528E7811" w:rsidR="00EF31CA" w:rsidRPr="000A026A" w:rsidRDefault="00EF31CA" w:rsidP="00EF31CA">
            <w:pPr>
              <w:jc w:val="both"/>
              <w:rPr>
                <w:i/>
                <w:iCs/>
              </w:rPr>
            </w:pPr>
            <w:r w:rsidRPr="000A026A">
              <w:rPr>
                <w:i/>
                <w:iCs/>
              </w:rPr>
              <w:t>Ekologinė inovacija suprantama taip, kaip ji apibrėžta 2011 m. gruodžio 15 d. Komisijos komunikate KOM(2011)899 Europos Parlamentui, Tarybai, Europos ekonomikos ir socialinių reikalų komitetui ir Regionų komitetui „Inovacijos – tvarios ateities garantas. Ekologinių inovacijų veiksmų planas“.</w:t>
            </w:r>
          </w:p>
          <w:p w14:paraId="0F9D8C0C" w14:textId="3EA1189D" w:rsidR="00EF31CA" w:rsidRPr="000A026A" w:rsidRDefault="00EF31CA" w:rsidP="00EF31CA">
            <w:pPr>
              <w:jc w:val="both"/>
              <w:rPr>
                <w:i/>
                <w:iCs/>
              </w:rPr>
            </w:pPr>
            <w:r w:rsidRPr="000A026A">
              <w:rPr>
                <w:i/>
                <w:iCs/>
              </w:rPr>
              <w:t xml:space="preserve">Remiantis Oslo vadovu, 2018: Duomenų apie inovacijas rinkimo, teikimo ir naudojimo gairėmis (angl. Oslo manual. Guidelines for Collecting and Interpreting Innovation Data, 4rd Edition, OECD, Eurostat, 2018), naujumas skiriamas į tris grupes: įmonės lygmeniu, rinkos lygmeniu, pasaulio lygmeniu. </w:t>
            </w:r>
          </w:p>
          <w:p w14:paraId="1F5C9245" w14:textId="453A2337" w:rsidR="00EF31CA" w:rsidRPr="000A026A" w:rsidRDefault="00EF31CA" w:rsidP="00EF31CA">
            <w:pPr>
              <w:jc w:val="both"/>
              <w:rPr>
                <w:i/>
                <w:iCs/>
              </w:rPr>
            </w:pPr>
            <w:r w:rsidRPr="000A026A">
              <w:rPr>
                <w:i/>
                <w:iCs/>
              </w:rPr>
              <w:t>Įvertinus tai, kad MTEPI prioritetas „Nauji gamybos procesai, medžiagos ir technologijos“ tematika „Lanksčios produktų kūrimo, gamybos ir procesų valdymo, dizaino technologijos“ skatina pokyčius įmonėse, kurie turi būti įgyvendinami remiantis Europos žaliojo kurso principais bei siekiant klimatui ir aplinkai neutralios ekonomikos, vertinamas projekto veiklos naujumas įmonės lygmeniu.</w:t>
            </w:r>
          </w:p>
          <w:p w14:paraId="5C2070AE" w14:textId="6265C933" w:rsidR="00590515" w:rsidRPr="000A026A" w:rsidRDefault="00EF31CA" w:rsidP="00963A42">
            <w:pPr>
              <w:jc w:val="both"/>
              <w:rPr>
                <w:b/>
                <w:bCs/>
              </w:rPr>
            </w:pPr>
            <w:r w:rsidRPr="000A026A">
              <w:rPr>
                <w:i/>
                <w:iCs/>
              </w:rPr>
              <w:t>Projekto veiklos atitikimas vertinamas remiantis projekto įgyvendinimo plane (toliau – PĮP) pateikta informacija.</w:t>
            </w:r>
          </w:p>
        </w:tc>
      </w:tr>
    </w:tbl>
    <w:p w14:paraId="0DED94D3" w14:textId="77777777" w:rsidR="00590515" w:rsidRPr="000A026A" w:rsidRDefault="00590515" w:rsidP="00590515">
      <w:pPr>
        <w:ind w:firstLine="720"/>
        <w:jc w:val="both"/>
        <w:rPr>
          <w:b/>
          <w:bCs/>
        </w:rPr>
      </w:pPr>
    </w:p>
    <w:tbl>
      <w:tblPr>
        <w:tblStyle w:val="TableGrid"/>
        <w:tblW w:w="0" w:type="auto"/>
        <w:tblLook w:val="04A0" w:firstRow="1" w:lastRow="0" w:firstColumn="1" w:lastColumn="0" w:noHBand="0" w:noVBand="1"/>
      </w:tblPr>
      <w:tblGrid>
        <w:gridCol w:w="9628"/>
      </w:tblGrid>
      <w:tr w:rsidR="00EF31CA" w:rsidRPr="000A026A" w14:paraId="413441E5" w14:textId="77777777" w:rsidTr="00A02B6B">
        <w:tc>
          <w:tcPr>
            <w:tcW w:w="9747" w:type="dxa"/>
          </w:tcPr>
          <w:p w14:paraId="161F134E" w14:textId="0355B2F3" w:rsidR="00EF31CA" w:rsidRPr="000A026A" w:rsidRDefault="00EF31CA" w:rsidP="00963A42">
            <w:pPr>
              <w:jc w:val="both"/>
              <w:rPr>
                <w:lang w:val="en-GB"/>
              </w:rPr>
            </w:pPr>
            <w:r w:rsidRPr="000A026A">
              <w:t>2. Specialusis projektų atrankos kriterijus. Pareiškėjas yra pramonės labai maža, maža ir vidutinė įmonė (toliau – MVĮ),  veikianti ne trumpiau kaip vienus metus, kurios metinės pajamos iš savo pagamintos produkcijos sudaro ne mažiau kaip 51 proc. bendrojo pardavimo struktūroje ir kurios metinės pajamos iš savo pagamintos produkcijos per pastaruosius vienus finansinius metus yra ne mažesnės kaip 50 000 (penkiasdešimt tūkstančių) eurų.*</w:t>
            </w:r>
          </w:p>
        </w:tc>
      </w:tr>
      <w:tr w:rsidR="00EF31CA" w:rsidRPr="000A026A" w14:paraId="6E22042D" w14:textId="77777777" w:rsidTr="00A02B6B">
        <w:tc>
          <w:tcPr>
            <w:tcW w:w="9747" w:type="dxa"/>
          </w:tcPr>
          <w:p w14:paraId="71A27245" w14:textId="310CE863" w:rsidR="00EF31CA" w:rsidRPr="000A026A" w:rsidRDefault="00EF31CA" w:rsidP="00EF31CA">
            <w:pPr>
              <w:jc w:val="both"/>
              <w:rPr>
                <w:i/>
                <w:iCs/>
              </w:rPr>
            </w:pPr>
            <w:r w:rsidRPr="000A026A">
              <w:t xml:space="preserve">* </w:t>
            </w:r>
            <w:r w:rsidRPr="000A026A">
              <w:rPr>
                <w:i/>
                <w:iCs/>
              </w:rPr>
              <w:t>Vertinama, ar pareiškėjas yra pramonės MVĮ, kuri turi pakankamai patirties, t. y. iki PĮP pateikimo administruojančiai institucijai dienos ne trumpiau kaip vienus metus Juridinių asmenų registre įregistruota MVĮ ir kuri yra finansiškai pajėgi, t. y. kurios metinės pajamos iš savo pagamintos produkcijos sudaro ne mažiau kaip 51 proc. bendroje pardavimo struktūroje ir kurios metinės pajamos iš savo pagamintos produkcijos per pastaruosius vienus finansinius metus iki PĮP pateikimo yra ne mažesnės kaip 50 000 (penkiasdešimt tūkstančių) eurų, įgyvendinti projekte numatytas veiklas.</w:t>
            </w:r>
          </w:p>
          <w:p w14:paraId="1E7C0274" w14:textId="573BF34F" w:rsidR="00EF31CA" w:rsidRPr="000A026A" w:rsidRDefault="00EF31CA" w:rsidP="00EF31CA">
            <w:pPr>
              <w:jc w:val="both"/>
              <w:rPr>
                <w:i/>
                <w:iCs/>
              </w:rPr>
            </w:pPr>
            <w:r w:rsidRPr="000A026A">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693286BF" w14:textId="31F20A46" w:rsidR="00EF31CA" w:rsidRPr="000A026A" w:rsidRDefault="00EF31CA" w:rsidP="00EF31CA">
            <w:pPr>
              <w:jc w:val="both"/>
              <w:rPr>
                <w:i/>
                <w:iCs/>
              </w:rPr>
            </w:pPr>
            <w:r w:rsidRPr="000A026A">
              <w:rPr>
                <w:i/>
                <w:iCs/>
              </w:rPr>
              <w:t xml:space="preserve">Įmonės veikimo laikotarpis tikrinamas pagal Juridinių asmenų registro informaciją. </w:t>
            </w:r>
          </w:p>
          <w:p w14:paraId="028478ED" w14:textId="2D80DA7A" w:rsidR="00EF31CA" w:rsidRPr="000A026A" w:rsidRDefault="00EF31CA" w:rsidP="00EF31CA">
            <w:pPr>
              <w:jc w:val="both"/>
              <w:rPr>
                <w:i/>
                <w:iCs/>
              </w:rPr>
            </w:pPr>
            <w:r w:rsidRPr="000A026A">
              <w:rPr>
                <w:i/>
                <w:iCs/>
              </w:rPr>
              <w:t>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Pramonės įmone laikoma įmonė, kurios pajamos iš pramonės įmonės veiklos (-ų) sudaro ne mažiau kaip 51 procentą visų įmonės veiklų.</w:t>
            </w:r>
          </w:p>
          <w:p w14:paraId="70A7C061" w14:textId="434A32E4" w:rsidR="00EF31CA" w:rsidRPr="000A026A" w:rsidRDefault="00EF31CA" w:rsidP="00EF31CA">
            <w:pPr>
              <w:jc w:val="both"/>
              <w:rPr>
                <w:i/>
                <w:iCs/>
              </w:rPr>
            </w:pPr>
            <w:r w:rsidRPr="000A026A">
              <w:rPr>
                <w:i/>
                <w:iCs/>
              </w:rPr>
              <w:t>Pačios įmonės pagaminta produkcija – įmonės gaminami gaminiai ir (arba) teikiamos paslaugos.</w:t>
            </w:r>
          </w:p>
          <w:p w14:paraId="6E8C3475" w14:textId="77777777" w:rsidR="00EF31CA" w:rsidRPr="000A026A" w:rsidRDefault="00EF31CA" w:rsidP="00EF31CA">
            <w:pPr>
              <w:jc w:val="both"/>
              <w:rPr>
                <w:i/>
                <w:iCs/>
              </w:rPr>
            </w:pPr>
            <w:r w:rsidRPr="000A026A">
              <w:rPr>
                <w:i/>
                <w:iCs/>
              </w:rPr>
              <w:t xml:space="preserve">Įmonės pačios pagamintos produkcijos pajamos tikrinamos pagal metinių finansinių ataskaitų </w:t>
            </w:r>
            <w:r w:rsidRPr="000A026A">
              <w:rPr>
                <w:i/>
                <w:iCs/>
              </w:rPr>
              <w:lastRenderedPageBreak/>
              <w:t>rinkinių duomenis ir (ar) kitus pačios įmonės pagamintos produkcijos pajamas pagrindžiančius buhalterinės apskaitos dokumentus.</w:t>
            </w:r>
          </w:p>
          <w:p w14:paraId="1780B229" w14:textId="108F33FE" w:rsidR="00EF31CA" w:rsidRPr="000A026A" w:rsidRDefault="00EF31CA" w:rsidP="00EF31CA">
            <w:pPr>
              <w:jc w:val="both"/>
              <w:rPr>
                <w:i/>
                <w:iCs/>
              </w:rPr>
            </w:pPr>
            <w:r w:rsidRPr="000A026A">
              <w:rPr>
                <w:i/>
                <w:iCs/>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p>
          <w:p w14:paraId="238CDDB4" w14:textId="3F3F83CB" w:rsidR="00EF31CA" w:rsidRPr="000A026A" w:rsidRDefault="00EF31CA" w:rsidP="00EF31CA">
            <w:pPr>
              <w:jc w:val="both"/>
              <w:rPr>
                <w:b/>
                <w:bCs/>
              </w:rPr>
            </w:pPr>
            <w:r w:rsidRPr="000A026A">
              <w:rPr>
                <w:i/>
                <w:iCs/>
              </w:rPr>
              <w:t>Šis projektų atrankos kriterijus taikomas tik projekto vertinimo metu.</w:t>
            </w:r>
          </w:p>
        </w:tc>
      </w:tr>
    </w:tbl>
    <w:p w14:paraId="671E7298" w14:textId="77777777" w:rsidR="00EF31CA" w:rsidRPr="000A026A" w:rsidRDefault="00EF31CA" w:rsidP="00590515">
      <w:pPr>
        <w:ind w:firstLine="720"/>
        <w:jc w:val="both"/>
        <w:rPr>
          <w:b/>
          <w:bCs/>
        </w:rPr>
      </w:pPr>
    </w:p>
    <w:tbl>
      <w:tblPr>
        <w:tblStyle w:val="TableGrid"/>
        <w:tblW w:w="0" w:type="auto"/>
        <w:tblLook w:val="04A0" w:firstRow="1" w:lastRow="0" w:firstColumn="1" w:lastColumn="0" w:noHBand="0" w:noVBand="1"/>
      </w:tblPr>
      <w:tblGrid>
        <w:gridCol w:w="9628"/>
      </w:tblGrid>
      <w:tr w:rsidR="00EF31CA" w:rsidRPr="000A026A" w14:paraId="18FC2F6B" w14:textId="77777777" w:rsidTr="00A02B6B">
        <w:tc>
          <w:tcPr>
            <w:tcW w:w="9747" w:type="dxa"/>
          </w:tcPr>
          <w:p w14:paraId="53A917A0" w14:textId="06DE55A3" w:rsidR="00EF31CA" w:rsidRPr="000A026A" w:rsidRDefault="00EF31CA" w:rsidP="00963A42">
            <w:pPr>
              <w:jc w:val="both"/>
              <w:rPr>
                <w:lang w:val="en-GB"/>
              </w:rPr>
            </w:pPr>
            <w:r w:rsidRPr="000A026A">
              <w:t>3. Specialusis projektų atrankos kriterijus. Gaminiams sukurti ir (arba) atnaujinti skirti projektai, parengti taikant ekologinio projektavimo principus.*</w:t>
            </w:r>
          </w:p>
        </w:tc>
      </w:tr>
      <w:tr w:rsidR="00EF31CA" w:rsidRPr="000A026A" w14:paraId="3127B623" w14:textId="77777777" w:rsidTr="00A02B6B">
        <w:tc>
          <w:tcPr>
            <w:tcW w:w="9747" w:type="dxa"/>
          </w:tcPr>
          <w:p w14:paraId="4725237C" w14:textId="3372A64A" w:rsidR="00EF31CA" w:rsidRPr="000A026A" w:rsidRDefault="00EF31CA" w:rsidP="00EF31CA">
            <w:pPr>
              <w:jc w:val="both"/>
              <w:rPr>
                <w:i/>
                <w:iCs/>
              </w:rPr>
            </w:pPr>
            <w:r w:rsidRPr="000A026A">
              <w:t xml:space="preserve">* </w:t>
            </w:r>
            <w:r w:rsidRPr="000A026A">
              <w:rPr>
                <w:i/>
                <w:iCs/>
              </w:rPr>
              <w:t>Šis kriterijus taikomas tik veiklai „ekologinis projektavimas“.</w:t>
            </w:r>
          </w:p>
          <w:p w14:paraId="76CF31B9" w14:textId="77777777" w:rsidR="00EF31CA" w:rsidRPr="000A026A" w:rsidRDefault="00EF31CA" w:rsidP="00EF31CA">
            <w:pPr>
              <w:jc w:val="both"/>
              <w:rPr>
                <w:i/>
                <w:iCs/>
              </w:rPr>
            </w:pPr>
            <w:r w:rsidRPr="000A026A">
              <w:rPr>
                <w:i/>
                <w:iCs/>
              </w:rPr>
              <w:t>Vertinama, ar projekto metu yra planuojama taikyti ekologinį projektavimą, siekiant sukurti naują gaminį ir (arba) reikšmingai atnaujinti esamą gaminį, paliekant jo įprastines funkcijas arba jas pagerinant. Projektuojant gaminį turi būti užtikrinama bent viena sąlyga:</w:t>
            </w:r>
          </w:p>
          <w:p w14:paraId="05B372B5" w14:textId="1D0CD5BA" w:rsidR="00EF31CA" w:rsidRPr="000A026A" w:rsidRDefault="00EF31CA" w:rsidP="00EF31CA">
            <w:pPr>
              <w:jc w:val="both"/>
              <w:rPr>
                <w:i/>
                <w:iCs/>
              </w:rPr>
            </w:pPr>
            <w:r w:rsidRPr="000A026A">
              <w:rPr>
                <w:i/>
                <w:iCs/>
              </w:rPr>
              <w:t>• žaliavų̨, turinčių̨ kenksmingų medžiagų̨, pakeitimas ar atsisakymas: esamų žaliavų̨ ir (arba) papildomų medžiagų̨ pakeitimas mažiau kenksmingomis arba pakartotinai panaudojamomis medžiagomis arba naudojimas tokių papildomų medžiagų̨, kurių poveikis procesui yra ilgesnis, t. y. suvartojama mažiau medžiagų̨;</w:t>
            </w:r>
          </w:p>
          <w:p w14:paraId="50443DD4" w14:textId="364AAFFC" w:rsidR="00EF31CA" w:rsidRPr="000A026A" w:rsidRDefault="00EF31CA" w:rsidP="00EF31CA">
            <w:pPr>
              <w:jc w:val="both"/>
              <w:rPr>
                <w:i/>
                <w:iCs/>
              </w:rPr>
            </w:pPr>
            <w:r w:rsidRPr="000A026A">
              <w:rPr>
                <w:i/>
                <w:iCs/>
              </w:rPr>
              <w:t>• gaminio pakeitimas (taikant ekologinio projektavimo principus): gaminio savybių̨ modifikavimas, paliekant jo įprastines funkcijas, siekiant sumažinti gaminio neigiamą poveikį aplinkai jo viso būvio ciklo metu;</w:t>
            </w:r>
          </w:p>
          <w:p w14:paraId="6504D112" w14:textId="51479E4E" w:rsidR="00EF31CA" w:rsidRPr="000A026A" w:rsidRDefault="00EF31CA" w:rsidP="00EF31CA">
            <w:pPr>
              <w:jc w:val="both"/>
              <w:rPr>
                <w:i/>
                <w:iCs/>
              </w:rPr>
            </w:pPr>
            <w:r w:rsidRPr="000A026A">
              <w:rPr>
                <w:i/>
                <w:iCs/>
              </w:rPr>
              <w:t>• atliekų antrinis panaudojimas: gamybinių atliekų panaudojimas gamybiniuose procesuose;</w:t>
            </w:r>
          </w:p>
          <w:p w14:paraId="0D5C0761" w14:textId="2AF8D8E8" w:rsidR="00EF31CA" w:rsidRPr="000A026A" w:rsidRDefault="00EF31CA" w:rsidP="00EF31CA">
            <w:pPr>
              <w:jc w:val="both"/>
              <w:rPr>
                <w:i/>
                <w:iCs/>
              </w:rPr>
            </w:pPr>
            <w:r w:rsidRPr="000A026A">
              <w:rPr>
                <w:i/>
                <w:iCs/>
              </w:rPr>
              <w:t>• naujojo gaminio gamyba iš̌ antrinių žaliavų.</w:t>
            </w:r>
          </w:p>
          <w:p w14:paraId="25CC0FE1" w14:textId="6201E86A" w:rsidR="00EF31CA" w:rsidRPr="000A026A" w:rsidRDefault="00EF31CA" w:rsidP="00EF31CA">
            <w:pPr>
              <w:jc w:val="both"/>
              <w:rPr>
                <w:i/>
                <w:iCs/>
              </w:rPr>
            </w:pPr>
            <w:r w:rsidRPr="000A026A">
              <w:rPr>
                <w:i/>
                <w:iCs/>
              </w:rPr>
              <w:t>Jeigu projekto metu ekologinio projektavimo taikymas yra planuojamas siekiant atnaujinti gaminį, kuris jau atitinka vieną ar kelias aukščiau minėtas ekologinio projektavimo sąlygas, tuo atveju jis turi tenkinti papildomai dar bent vieną savybę.</w:t>
            </w:r>
          </w:p>
          <w:p w14:paraId="676BCFA1" w14:textId="7E3E1906" w:rsidR="00EF31CA" w:rsidRPr="000A026A" w:rsidRDefault="00EF31CA" w:rsidP="00EF31CA">
            <w:pPr>
              <w:jc w:val="both"/>
              <w:rPr>
                <w:i/>
                <w:iCs/>
              </w:rPr>
            </w:pPr>
            <w:r w:rsidRPr="000A026A">
              <w:rPr>
                <w:i/>
                <w:iCs/>
              </w:rPr>
              <w:t>Antrinės žaliavos – tiesiogiai perdirbti tinkamos atliekos ir perdirbti tinkamos iš atliekų gautos medžiagos.</w:t>
            </w:r>
          </w:p>
          <w:p w14:paraId="3B51188D" w14:textId="2E093CEA" w:rsidR="00EF31CA" w:rsidRPr="000A026A" w:rsidRDefault="00EF31CA" w:rsidP="00EF31CA">
            <w:pPr>
              <w:jc w:val="both"/>
              <w:rPr>
                <w:b/>
                <w:bCs/>
              </w:rPr>
            </w:pPr>
            <w:r w:rsidRPr="000A026A">
              <w:rPr>
                <w:i/>
                <w:iCs/>
              </w:rPr>
              <w:t>Papildomos medžiagos – tai gaminiui tam tikras savybes suteikiančios ir technologiniame procese naudojamos medžiagos.</w:t>
            </w:r>
          </w:p>
        </w:tc>
      </w:tr>
    </w:tbl>
    <w:p w14:paraId="535DE1B7" w14:textId="77777777" w:rsidR="00EF31CA" w:rsidRPr="000A026A" w:rsidRDefault="00EF31CA" w:rsidP="00590515">
      <w:pPr>
        <w:ind w:firstLine="720"/>
        <w:jc w:val="both"/>
        <w:rPr>
          <w:b/>
          <w:bCs/>
        </w:rPr>
      </w:pPr>
    </w:p>
    <w:tbl>
      <w:tblPr>
        <w:tblStyle w:val="TableGrid"/>
        <w:tblW w:w="0" w:type="auto"/>
        <w:tblLook w:val="04A0" w:firstRow="1" w:lastRow="0" w:firstColumn="1" w:lastColumn="0" w:noHBand="0" w:noVBand="1"/>
      </w:tblPr>
      <w:tblGrid>
        <w:gridCol w:w="9628"/>
      </w:tblGrid>
      <w:tr w:rsidR="00EF31CA" w:rsidRPr="000A026A" w14:paraId="60D52ABF" w14:textId="77777777" w:rsidTr="00A02B6B">
        <w:tc>
          <w:tcPr>
            <w:tcW w:w="9747" w:type="dxa"/>
          </w:tcPr>
          <w:p w14:paraId="7F28F1E7" w14:textId="4E5631C0" w:rsidR="00EF31CA" w:rsidRPr="000A026A" w:rsidRDefault="00EF31CA" w:rsidP="00963A42">
            <w:pPr>
              <w:jc w:val="both"/>
              <w:rPr>
                <w:lang w:val="en-GB"/>
              </w:rPr>
            </w:pPr>
            <w:r w:rsidRPr="000A026A">
              <w:t>4. Specialusis projektų atrankos kriterijus. Projekte numatoma atlikti I tipo produktų ekologinį ženklinimą.*</w:t>
            </w:r>
          </w:p>
        </w:tc>
      </w:tr>
      <w:tr w:rsidR="00EF31CA" w:rsidRPr="000A026A" w14:paraId="0FD9ACF3" w14:textId="77777777" w:rsidTr="00A02B6B">
        <w:tc>
          <w:tcPr>
            <w:tcW w:w="9747" w:type="dxa"/>
          </w:tcPr>
          <w:p w14:paraId="5F8EAF2E" w14:textId="1817337C" w:rsidR="00EF31CA" w:rsidRPr="000A026A" w:rsidRDefault="00EF31CA" w:rsidP="00EF31CA">
            <w:pPr>
              <w:jc w:val="both"/>
              <w:rPr>
                <w:i/>
                <w:iCs/>
              </w:rPr>
            </w:pPr>
            <w:r w:rsidRPr="000A026A">
              <w:t xml:space="preserve">* </w:t>
            </w:r>
            <w:r w:rsidRPr="000A026A">
              <w:rPr>
                <w:i/>
                <w:iCs/>
              </w:rPr>
              <w:t>Šis kriterijus taikomas ekologinio ženklinimo veiklai.</w:t>
            </w:r>
          </w:p>
          <w:p w14:paraId="3CDD462B" w14:textId="4D1EE421" w:rsidR="00EF31CA" w:rsidRPr="000A026A" w:rsidRDefault="00EF31CA" w:rsidP="00963A42">
            <w:pPr>
              <w:jc w:val="both"/>
              <w:rPr>
                <w:b/>
                <w:bCs/>
              </w:rPr>
            </w:pPr>
            <w:r w:rsidRPr="000A026A">
              <w:rPr>
                <w:i/>
                <w:iCs/>
              </w:rPr>
              <w:t>Vertinama, ar projekte yra numatyta atlikti MVĮ produktų (gaminių ir (ar) paslaugų) I tipo ekologinį ženklinimą pagal reikalavimus, nustatytus standarte LST EN ISO 14024:2018 „Aplinkosauginiai ženklai ir aplinkosauginės deklaracijos. I tipo aplinkosauginis ženklinimas. Principai ir procedūros“ (pvz., EU Ecolabel, Nordic Swan, Blue Angel, El Distintiu, Milieukeur, Österreichisches Umweltzeichen, NF Environnement, The Hungarian Eco-label, Polish Eco Mark-Znak EKO arba kitu I tipo ekologiniu ženklu).</w:t>
            </w:r>
          </w:p>
        </w:tc>
      </w:tr>
    </w:tbl>
    <w:p w14:paraId="02A4965C" w14:textId="77777777" w:rsidR="00EF31CA" w:rsidRPr="000A026A" w:rsidRDefault="00EF31CA" w:rsidP="00590515">
      <w:pPr>
        <w:ind w:firstLine="720"/>
        <w:jc w:val="both"/>
        <w:rPr>
          <w:b/>
          <w:bCs/>
        </w:rPr>
      </w:pPr>
    </w:p>
    <w:tbl>
      <w:tblPr>
        <w:tblStyle w:val="TableGrid"/>
        <w:tblW w:w="0" w:type="auto"/>
        <w:tblLook w:val="04A0" w:firstRow="1" w:lastRow="0" w:firstColumn="1" w:lastColumn="0" w:noHBand="0" w:noVBand="1"/>
      </w:tblPr>
      <w:tblGrid>
        <w:gridCol w:w="9628"/>
      </w:tblGrid>
      <w:tr w:rsidR="00EF31CA" w:rsidRPr="000A026A" w14:paraId="0BBFDFD9" w14:textId="77777777" w:rsidTr="00A02B6B">
        <w:tc>
          <w:tcPr>
            <w:tcW w:w="9747" w:type="dxa"/>
          </w:tcPr>
          <w:p w14:paraId="78E53219" w14:textId="1B7BAF05" w:rsidR="00EF31CA" w:rsidRPr="000A026A" w:rsidRDefault="00EF31CA" w:rsidP="00963A42">
            <w:pPr>
              <w:jc w:val="both"/>
              <w:rPr>
                <w:lang w:val="en-GB"/>
              </w:rPr>
            </w:pPr>
            <w:r w:rsidRPr="000A026A">
              <w:t>5. Prioritetinis projektų atrankos kriterijus. Projekto efektyvumas.*</w:t>
            </w:r>
          </w:p>
        </w:tc>
      </w:tr>
      <w:tr w:rsidR="00EF31CA" w:rsidRPr="000A026A" w14:paraId="010FC25F" w14:textId="77777777" w:rsidTr="00A02B6B">
        <w:tc>
          <w:tcPr>
            <w:tcW w:w="9747" w:type="dxa"/>
          </w:tcPr>
          <w:p w14:paraId="194CB144" w14:textId="335E8E38" w:rsidR="00EF31CA" w:rsidRPr="000A026A" w:rsidRDefault="00EF31CA" w:rsidP="00EF31CA">
            <w:pPr>
              <w:widowControl w:val="0"/>
              <w:jc w:val="both"/>
              <w:textAlignment w:val="baseline"/>
              <w:rPr>
                <w:i/>
                <w:iCs/>
                <w:lang w:eastAsia="en-US"/>
              </w:rPr>
            </w:pPr>
            <w:r w:rsidRPr="000A026A">
              <w:t xml:space="preserve">* </w:t>
            </w:r>
            <w:r w:rsidRPr="000A026A">
              <w:rPr>
                <w:i/>
                <w:iCs/>
              </w:rPr>
              <w:t>Vertinamas pareiškėjo privačių investicijų į netechnologines ekologines inovacijas ir prašomos finansavimo sumos santykis. Aukštesnis įvertinimas suteikiamas projektams, kuriuose pareiškėjo privačių investicijų į netechnologines ekologines inovacijas ir prašomos  finansavimo sumos santykis bus didesnis. Skaičiuojant privačias investicijas susigrąžintinas pridėtinės vertės mokestis nėra įskaičiuojamas.</w:t>
            </w:r>
          </w:p>
          <w:p w14:paraId="2E393467" w14:textId="77777777" w:rsidR="00EF31CA" w:rsidRPr="000A026A" w:rsidRDefault="00EF31CA" w:rsidP="00EF31CA">
            <w:pPr>
              <w:rPr>
                <w:i/>
                <w:iCs/>
              </w:rPr>
            </w:pPr>
            <w:r w:rsidRPr="000A026A">
              <w:rPr>
                <w:i/>
                <w:iCs/>
              </w:rPr>
              <w:t>Formulė: Y = X</w:t>
            </w:r>
            <w:r w:rsidRPr="000A026A">
              <w:rPr>
                <w:i/>
                <w:iCs/>
                <w:vertAlign w:val="subscript"/>
              </w:rPr>
              <w:t>1</w:t>
            </w:r>
            <w:r w:rsidRPr="000A026A">
              <w:rPr>
                <w:i/>
                <w:iCs/>
              </w:rPr>
              <w:t>/ X</w:t>
            </w:r>
            <w:r w:rsidRPr="000A026A">
              <w:rPr>
                <w:i/>
                <w:iCs/>
                <w:vertAlign w:val="subscript"/>
              </w:rPr>
              <w:t>2*</w:t>
            </w:r>
            <w:r w:rsidRPr="000A026A">
              <w:rPr>
                <w:bCs/>
                <w:i/>
                <w:iCs/>
              </w:rPr>
              <w:t>100</w:t>
            </w:r>
            <w:r w:rsidRPr="000A026A">
              <w:rPr>
                <w:i/>
                <w:iCs/>
              </w:rPr>
              <w:t>, kurioje:</w:t>
            </w:r>
          </w:p>
          <w:p w14:paraId="639C1DD2" w14:textId="77777777" w:rsidR="00EF31CA" w:rsidRPr="000A026A" w:rsidRDefault="00EF31CA" w:rsidP="00EF31CA">
            <w:pPr>
              <w:rPr>
                <w:i/>
                <w:iCs/>
              </w:rPr>
            </w:pPr>
            <w:r w:rsidRPr="000A026A">
              <w:rPr>
                <w:i/>
                <w:iCs/>
              </w:rPr>
              <w:t>X</w:t>
            </w:r>
            <w:r w:rsidRPr="000A026A">
              <w:rPr>
                <w:i/>
                <w:iCs/>
                <w:vertAlign w:val="subscript"/>
              </w:rPr>
              <w:t>1</w:t>
            </w:r>
            <w:r w:rsidRPr="000A026A">
              <w:rPr>
                <w:i/>
                <w:iCs/>
              </w:rPr>
              <w:t xml:space="preserve"> – pareiškėjo privačių investicijų į netechnologines ekologines inovacijas suma Eur;</w:t>
            </w:r>
          </w:p>
          <w:p w14:paraId="7730E949" w14:textId="77777777" w:rsidR="00EF31CA" w:rsidRPr="000A026A" w:rsidRDefault="00EF31CA" w:rsidP="00EF31CA">
            <w:pPr>
              <w:rPr>
                <w:i/>
                <w:iCs/>
              </w:rPr>
            </w:pPr>
            <w:r w:rsidRPr="000A026A">
              <w:rPr>
                <w:i/>
                <w:iCs/>
              </w:rPr>
              <w:t>X</w:t>
            </w:r>
            <w:r w:rsidRPr="000A026A">
              <w:rPr>
                <w:i/>
                <w:iCs/>
                <w:vertAlign w:val="subscript"/>
              </w:rPr>
              <w:t>2</w:t>
            </w:r>
            <w:r w:rsidRPr="000A026A">
              <w:rPr>
                <w:i/>
                <w:iCs/>
              </w:rPr>
              <w:t xml:space="preserve"> – </w:t>
            </w:r>
            <w:r w:rsidRPr="000A026A">
              <w:rPr>
                <w:bCs/>
                <w:i/>
                <w:iCs/>
              </w:rPr>
              <w:t>pareiškėjo prašoma finansavimo suma Eur;</w:t>
            </w:r>
          </w:p>
          <w:p w14:paraId="09932433" w14:textId="4D82B623" w:rsidR="00EF31CA" w:rsidRPr="000A026A" w:rsidRDefault="00EF31CA" w:rsidP="00EF31CA">
            <w:pPr>
              <w:jc w:val="both"/>
              <w:rPr>
                <w:bCs/>
                <w:i/>
                <w:iCs/>
              </w:rPr>
            </w:pPr>
            <w:r w:rsidRPr="000A026A">
              <w:rPr>
                <w:i/>
                <w:iCs/>
              </w:rPr>
              <w:lastRenderedPageBreak/>
              <w:t xml:space="preserve">Y – santykis tarp </w:t>
            </w:r>
            <w:r w:rsidRPr="000A026A">
              <w:rPr>
                <w:bCs/>
                <w:i/>
                <w:iCs/>
              </w:rPr>
              <w:t xml:space="preserve">pareiškėjo </w:t>
            </w:r>
            <w:r w:rsidRPr="000A026A">
              <w:rPr>
                <w:i/>
                <w:iCs/>
              </w:rPr>
              <w:t xml:space="preserve">privačių investicijų į netechnologines ekologines inovacijas </w:t>
            </w:r>
            <w:r w:rsidRPr="000A026A">
              <w:rPr>
                <w:bCs/>
                <w:i/>
                <w:iCs/>
              </w:rPr>
              <w:t>ir prašomos finansavimo sumos procentais.</w:t>
            </w:r>
          </w:p>
          <w:p w14:paraId="7706E644" w14:textId="2A92349B" w:rsidR="00EF31CA" w:rsidRPr="000A026A" w:rsidRDefault="00EF31CA" w:rsidP="00EF31CA">
            <w:pPr>
              <w:widowControl w:val="0"/>
              <w:jc w:val="both"/>
              <w:textAlignment w:val="baseline"/>
              <w:rPr>
                <w:bCs/>
                <w:i/>
                <w:iCs/>
              </w:rPr>
            </w:pPr>
            <w:r w:rsidRPr="000A026A">
              <w:rPr>
                <w:bCs/>
                <w:i/>
                <w:iCs/>
              </w:rPr>
              <w:t>Daugiau balų skiriama projektams, kurių nurodytas santykis Y yra didesnis.</w:t>
            </w:r>
          </w:p>
          <w:p w14:paraId="728F5DD6" w14:textId="45F8FA9F" w:rsidR="00EF31CA" w:rsidRPr="000A026A" w:rsidRDefault="00EF31CA" w:rsidP="00963A42">
            <w:pPr>
              <w:jc w:val="both"/>
              <w:rPr>
                <w:b/>
                <w:bCs/>
              </w:rPr>
            </w:pPr>
            <w:r w:rsidRPr="000A026A">
              <w:rPr>
                <w:b/>
                <w:i/>
              </w:rPr>
              <w:t>Šiam kriterijui bus nustatytas didžiausias kriterijaus vertinimo balas.</w:t>
            </w:r>
          </w:p>
        </w:tc>
      </w:tr>
    </w:tbl>
    <w:p w14:paraId="0A584F41" w14:textId="77777777" w:rsidR="00EF31CA" w:rsidRPr="000A026A" w:rsidRDefault="00EF31CA" w:rsidP="00590515">
      <w:pPr>
        <w:ind w:firstLine="720"/>
        <w:jc w:val="both"/>
        <w:rPr>
          <w:b/>
          <w:bCs/>
        </w:rPr>
      </w:pPr>
    </w:p>
    <w:tbl>
      <w:tblPr>
        <w:tblStyle w:val="TableGrid"/>
        <w:tblW w:w="0" w:type="auto"/>
        <w:tblLook w:val="04A0" w:firstRow="1" w:lastRow="0" w:firstColumn="1" w:lastColumn="0" w:noHBand="0" w:noVBand="1"/>
      </w:tblPr>
      <w:tblGrid>
        <w:gridCol w:w="9628"/>
      </w:tblGrid>
      <w:tr w:rsidR="00EF31CA" w:rsidRPr="000A026A" w14:paraId="0BD85011" w14:textId="77777777" w:rsidTr="00A02B6B">
        <w:tc>
          <w:tcPr>
            <w:tcW w:w="9747" w:type="dxa"/>
          </w:tcPr>
          <w:p w14:paraId="0E667662" w14:textId="7D318B3F" w:rsidR="00EF31CA" w:rsidRPr="000A026A" w:rsidRDefault="00EF31CA" w:rsidP="00963A42">
            <w:pPr>
              <w:jc w:val="both"/>
              <w:rPr>
                <w:lang w:val="en-GB"/>
              </w:rPr>
            </w:pPr>
            <w:r w:rsidRPr="000A026A">
              <w:t>6. Prioritetinis projektų atrankos kriterijus. Pareiškėjo diegiamų netechnologinių ekologinių inovacijų skaičius.*</w:t>
            </w:r>
          </w:p>
        </w:tc>
      </w:tr>
      <w:tr w:rsidR="00EF31CA" w:rsidRPr="000A026A" w14:paraId="6C7C1991" w14:textId="77777777" w:rsidTr="00A02B6B">
        <w:tc>
          <w:tcPr>
            <w:tcW w:w="9747" w:type="dxa"/>
          </w:tcPr>
          <w:p w14:paraId="17BDF8E0" w14:textId="48CF00C7" w:rsidR="00EF31CA" w:rsidRPr="000A026A" w:rsidRDefault="00EF31CA" w:rsidP="00EF31CA">
            <w:pPr>
              <w:widowControl w:val="0"/>
              <w:jc w:val="both"/>
              <w:textAlignment w:val="baseline"/>
              <w:rPr>
                <w:i/>
                <w:iCs/>
              </w:rPr>
            </w:pPr>
            <w:r w:rsidRPr="000A026A">
              <w:t xml:space="preserve">* </w:t>
            </w:r>
            <w:r w:rsidRPr="000A026A">
              <w:rPr>
                <w:i/>
                <w:iCs/>
              </w:rPr>
              <w:t>Vertinama, kiek netechnologinių ekologinių inovatyvių sprendimų (susijusių su aplinkosaugos vadybos (valdymo) sistemų, gamybos technologinių auditų diegimu, ekologinio projektavimo, ekologinio ženklinimo veiklomis) pareiškėjas įdiegs projekto įgyvendinimo metu.</w:t>
            </w:r>
          </w:p>
          <w:p w14:paraId="7101C8AA" w14:textId="6E017413" w:rsidR="00EF31CA" w:rsidRPr="000A026A" w:rsidRDefault="00EF31CA" w:rsidP="00EF31CA">
            <w:pPr>
              <w:jc w:val="both"/>
              <w:rPr>
                <w:b/>
                <w:bCs/>
              </w:rPr>
            </w:pPr>
            <w:r w:rsidRPr="000A026A">
              <w:rPr>
                <w:i/>
                <w:iCs/>
              </w:rPr>
              <w:t>Projektai bus surikiuojami nuo daugiausiai sprendimų iki mažiausiai sprendimų įdiegusių projektų. Daugiau balų bus suteikiama projektams, kurie įdiegs didesnį netechnologinių sprendimų skaičių.</w:t>
            </w:r>
          </w:p>
        </w:tc>
      </w:tr>
    </w:tbl>
    <w:p w14:paraId="05CFC287" w14:textId="77777777" w:rsidR="00EF31CA" w:rsidRPr="000A026A" w:rsidRDefault="00EF31CA" w:rsidP="00590515">
      <w:pPr>
        <w:ind w:firstLine="720"/>
        <w:jc w:val="both"/>
        <w:rPr>
          <w:b/>
          <w:bCs/>
        </w:rPr>
      </w:pPr>
    </w:p>
    <w:p w14:paraId="1B96855E" w14:textId="4B620774" w:rsidR="00590515" w:rsidRPr="000A026A" w:rsidRDefault="00590515" w:rsidP="00590515">
      <w:pPr>
        <w:jc w:val="both"/>
        <w:rPr>
          <w:i/>
          <w:iCs/>
        </w:rPr>
      </w:pPr>
      <w:r w:rsidRPr="000A026A">
        <w:rPr>
          <w:b/>
          <w:bCs/>
          <w:i/>
          <w:iCs/>
        </w:rPr>
        <w:t>Argumentai:</w:t>
      </w:r>
      <w:r w:rsidRPr="000A026A">
        <w:rPr>
          <w:i/>
          <w:iCs/>
        </w:rPr>
        <w:t xml:space="preserve"> Siekiant pradėti įgyvendinti veiklos „2. Sudaryti sąlygas tvariai pramonės MVĮ transformacijai“ poveiklę „2.3. Aplinkos apsaugos vadybos sistemos (toliau – AVS) pagal tarptautinių standartų reikalavimus diegimas ir (ar) gamybos technologinių auditų atlikimas; ekologinis projektavimas, ekologinis ženklinimas, sertifikavimas (Vidurio ir vakarų Lietuvos regionas)“ ir konkurso būdu atrinkti geriausius projektus, siūloma nustatyti šešis projektų atrankos kriterijus šios veiklos pareiškėjų grupei - pramonės labai mažoms, mažoms ir vidutinėms įmonėms. Įgyvendinant šios poveiklės projektus prioritetas bus skiriamas netechnologiniams ekologiniams inovatyviems sprendimams (susijusiems su aplinkosaugos vadybos (valdymo) sistemų, gamybos technologinių auditų diegimu, ekologinio projektavimo, ekologinio ženklinimo veiklomis).</w:t>
      </w:r>
    </w:p>
    <w:p w14:paraId="07583EB0" w14:textId="77777777" w:rsidR="00AE07D4" w:rsidRPr="000A026A" w:rsidRDefault="00AE07D4" w:rsidP="00C7003A">
      <w:pPr>
        <w:jc w:val="both"/>
        <w:rPr>
          <w:i/>
          <w:iCs/>
        </w:rPr>
      </w:pPr>
    </w:p>
    <w:p w14:paraId="0D1489FD" w14:textId="1F4AAD72" w:rsidR="000F1D5B" w:rsidRPr="007F6C0D" w:rsidRDefault="007F6C0D" w:rsidP="00F47603">
      <w:pPr>
        <w:pStyle w:val="NormalWeb"/>
        <w:spacing w:before="0" w:beforeAutospacing="0" w:after="0" w:afterAutospacing="0"/>
        <w:jc w:val="both"/>
        <w:rPr>
          <w:b/>
          <w:bCs/>
          <w:u w:val="single"/>
        </w:rPr>
      </w:pPr>
      <w:r w:rsidRPr="007F6C0D">
        <w:rPr>
          <w:b/>
          <w:bCs/>
          <w:u w:val="single"/>
        </w:rPr>
        <w:t>NUTARTA:</w:t>
      </w:r>
    </w:p>
    <w:p w14:paraId="29DCF90A" w14:textId="77777777" w:rsidR="007F6C0D" w:rsidRDefault="007F6C0D" w:rsidP="00F47603">
      <w:pPr>
        <w:pStyle w:val="NormalWeb"/>
        <w:spacing w:before="0" w:beforeAutospacing="0" w:after="0" w:afterAutospacing="0"/>
        <w:jc w:val="both"/>
      </w:pPr>
    </w:p>
    <w:p w14:paraId="5B4186B7" w14:textId="77777777" w:rsidR="007F6C0D" w:rsidRPr="000A026A" w:rsidRDefault="007F6C0D" w:rsidP="007F6C0D">
      <w:pPr>
        <w:ind w:firstLine="720"/>
        <w:jc w:val="both"/>
      </w:pPr>
      <w:r w:rsidRPr="000A026A">
        <w:rPr>
          <w:b/>
          <w:bCs/>
          <w:lang w:val="en-GB"/>
        </w:rPr>
        <w:t>5</w:t>
      </w:r>
      <w:r w:rsidRPr="000A026A">
        <w:rPr>
          <w:b/>
          <w:bCs/>
        </w:rPr>
        <w:t>. Pritarti siūlymui</w:t>
      </w:r>
      <w:r w:rsidRPr="000A026A">
        <w:t xml:space="preserve"> dėl Investicijų programos 1 prioriteto „Pažangesnė Lietuva“, 1.1 konkretaus uždavinio „Plėtoti ir stiprinti mokslinių tyrimų ir inovacinius pajėgumus ir diegti pažangiąsias technologijas“ Ekonomikos ir inovacijų ministerijos administruojamos pažangos priemonės Nr. 05-001-01-04-02 „Skatinti įmones pereiti link neutralios klimatui ekonomikos“ </w:t>
      </w:r>
      <w:r w:rsidRPr="000A026A">
        <w:rPr>
          <w:b/>
          <w:bCs/>
        </w:rPr>
        <w:t xml:space="preserve">veiklos „2. Sudaryti sąlygas tvariai pramonės MVĮ transformacijai“ poveiklės „2.3. Aplinkos apsaugos vadybos sistemos (toliau – AVS) pagal tarptautinių standartų reikalavimus diegimas ir (ar) gamybos technologinių auditų atlikimas; ekologinis projektavimas, ekologinis ženklinimas, sertifikavimas (Vidurio ir vakarų Lietuvos regionas)“ </w:t>
      </w:r>
      <w:r w:rsidRPr="000A026A">
        <w:t>projektų atrankos kriterijų (6) nustatymo:</w:t>
      </w:r>
    </w:p>
    <w:p w14:paraId="7BDA1223" w14:textId="77777777" w:rsidR="007F6C0D" w:rsidRPr="000A026A" w:rsidRDefault="007F6C0D" w:rsidP="007F6C0D">
      <w:pPr>
        <w:ind w:firstLine="720"/>
        <w:jc w:val="both"/>
      </w:pPr>
    </w:p>
    <w:tbl>
      <w:tblPr>
        <w:tblStyle w:val="TableGrid"/>
        <w:tblW w:w="0" w:type="auto"/>
        <w:tblLook w:val="04A0" w:firstRow="1" w:lastRow="0" w:firstColumn="1" w:lastColumn="0" w:noHBand="0" w:noVBand="1"/>
      </w:tblPr>
      <w:tblGrid>
        <w:gridCol w:w="9628"/>
      </w:tblGrid>
      <w:tr w:rsidR="007F6C0D" w:rsidRPr="000A026A" w14:paraId="51FC8BBD" w14:textId="77777777" w:rsidTr="00C50897">
        <w:tc>
          <w:tcPr>
            <w:tcW w:w="9747" w:type="dxa"/>
          </w:tcPr>
          <w:p w14:paraId="77F6CBFC" w14:textId="77777777" w:rsidR="007F6C0D" w:rsidRPr="000A026A" w:rsidRDefault="007F6C0D" w:rsidP="00C50897">
            <w:pPr>
              <w:jc w:val="both"/>
              <w:rPr>
                <w:lang w:val="en-GB"/>
              </w:rPr>
            </w:pPr>
            <w:r w:rsidRPr="000A026A">
              <w:t>1. Specialusis projektų atrankos kriterijus. Projekto veikla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mokslinių tyrimų ir eksperimentinės plėtros ir inovacijų (toliau – MTEPI) (sumaniosios specializacijos) prioriteto (toliau – MTEPI prioritetas) tematiką.*</w:t>
            </w:r>
          </w:p>
        </w:tc>
      </w:tr>
      <w:tr w:rsidR="007F6C0D" w:rsidRPr="000A026A" w14:paraId="3F982283" w14:textId="77777777" w:rsidTr="00C50897">
        <w:tc>
          <w:tcPr>
            <w:tcW w:w="9747" w:type="dxa"/>
          </w:tcPr>
          <w:p w14:paraId="6089C1FA" w14:textId="77777777" w:rsidR="007F6C0D" w:rsidRPr="000A026A" w:rsidRDefault="007F6C0D" w:rsidP="00C50897">
            <w:pPr>
              <w:jc w:val="both"/>
              <w:rPr>
                <w:i/>
                <w:iCs/>
              </w:rPr>
            </w:pPr>
            <w:r w:rsidRPr="000A026A">
              <w:t xml:space="preserve">* </w:t>
            </w:r>
            <w:r w:rsidRPr="000A026A">
              <w:rPr>
                <w:i/>
                <w:iCs/>
              </w:rPr>
              <w:t xml:space="preserve">Vertinama, ar projekto veikla atitinka Koncepcijos nuostatas ir bent vieno MTEPI prioriteto tematiką. </w:t>
            </w:r>
          </w:p>
          <w:p w14:paraId="1FE37860" w14:textId="77777777" w:rsidR="007F6C0D" w:rsidRPr="000A026A" w:rsidRDefault="007F6C0D" w:rsidP="00C50897">
            <w:pPr>
              <w:jc w:val="both"/>
              <w:rPr>
                <w:i/>
                <w:iCs/>
              </w:rPr>
            </w:pPr>
            <w:r w:rsidRPr="000A026A">
              <w:rPr>
                <w:i/>
                <w:iCs/>
              </w:rPr>
              <w:t>Ekologinė inovacija suprantama taip, kaip ji apibrėžta 2011 m. gruodžio 15 d. Komisijos komunikate KOM(2011)899 Europos Parlamentui, Tarybai, Europos ekonomikos ir socialinių reikalų komitetui ir Regionų komitetui „Inovacijos – tvarios ateities garantas. Ekologinių inovacijų veiksmų planas“.</w:t>
            </w:r>
          </w:p>
          <w:p w14:paraId="748DCB92" w14:textId="77777777" w:rsidR="007F6C0D" w:rsidRPr="000A026A" w:rsidRDefault="007F6C0D" w:rsidP="00C50897">
            <w:pPr>
              <w:jc w:val="both"/>
              <w:rPr>
                <w:i/>
                <w:iCs/>
              </w:rPr>
            </w:pPr>
            <w:r w:rsidRPr="000A026A">
              <w:rPr>
                <w:i/>
                <w:iCs/>
              </w:rPr>
              <w:t xml:space="preserve">Remiantis Oslo vadovu, 2018: Duomenų apie inovacijas rinkimo, teikimo ir naudojimo gairėmis </w:t>
            </w:r>
            <w:r w:rsidRPr="000A026A">
              <w:rPr>
                <w:i/>
                <w:iCs/>
              </w:rPr>
              <w:lastRenderedPageBreak/>
              <w:t xml:space="preserve">(angl. Oslo manual. Guidelines for Collecting and Interpreting Innovation Data, 4rd Edition, OECD, Eurostat, 2018), naujumas skiriamas į tris grupes: įmonės lygmeniu, rinkos lygmeniu, pasaulio lygmeniu. </w:t>
            </w:r>
          </w:p>
          <w:p w14:paraId="7EC791ED" w14:textId="77777777" w:rsidR="007F6C0D" w:rsidRPr="000A026A" w:rsidRDefault="007F6C0D" w:rsidP="00C50897">
            <w:pPr>
              <w:jc w:val="both"/>
              <w:rPr>
                <w:i/>
                <w:iCs/>
              </w:rPr>
            </w:pPr>
            <w:r w:rsidRPr="000A026A">
              <w:rPr>
                <w:i/>
                <w:iCs/>
              </w:rPr>
              <w:t>Įvertinus tai, kad MTEPI prioritetas „Nauji gamybos procesai, medžiagos ir technologijos“ tematika „Lanksčios produktų kūrimo, gamybos ir procesų valdymo, dizaino technologijos“ skatina pokyčius įmonėse, kurie turi būti įgyvendinami remiantis Europos žaliojo kurso principais bei siekiant klimatui ir aplinkai neutralios ekonomikos, vertinamas projekto veiklos naujumas įmonės lygmeniu.</w:t>
            </w:r>
          </w:p>
          <w:p w14:paraId="493634E5" w14:textId="77777777" w:rsidR="007F6C0D" w:rsidRPr="000A026A" w:rsidRDefault="007F6C0D" w:rsidP="00C50897">
            <w:pPr>
              <w:jc w:val="both"/>
              <w:rPr>
                <w:b/>
                <w:bCs/>
              </w:rPr>
            </w:pPr>
            <w:r w:rsidRPr="000A026A">
              <w:rPr>
                <w:i/>
                <w:iCs/>
              </w:rPr>
              <w:t>Projekto veiklos atitikimas vertinamas remiantis projekto įgyvendinimo plane (toliau – PĮP) pateikta informacija.</w:t>
            </w:r>
          </w:p>
        </w:tc>
      </w:tr>
    </w:tbl>
    <w:p w14:paraId="4A70D5F4" w14:textId="77777777" w:rsidR="007F6C0D" w:rsidRPr="000A026A" w:rsidRDefault="007F6C0D" w:rsidP="007F6C0D">
      <w:pPr>
        <w:ind w:firstLine="720"/>
        <w:jc w:val="both"/>
        <w:rPr>
          <w:b/>
          <w:bCs/>
        </w:rPr>
      </w:pPr>
    </w:p>
    <w:tbl>
      <w:tblPr>
        <w:tblStyle w:val="TableGrid"/>
        <w:tblW w:w="0" w:type="auto"/>
        <w:tblLook w:val="04A0" w:firstRow="1" w:lastRow="0" w:firstColumn="1" w:lastColumn="0" w:noHBand="0" w:noVBand="1"/>
      </w:tblPr>
      <w:tblGrid>
        <w:gridCol w:w="9628"/>
      </w:tblGrid>
      <w:tr w:rsidR="007F6C0D" w:rsidRPr="000A026A" w14:paraId="7CFD3B79" w14:textId="77777777" w:rsidTr="00C50897">
        <w:tc>
          <w:tcPr>
            <w:tcW w:w="9747" w:type="dxa"/>
          </w:tcPr>
          <w:p w14:paraId="65CCCDBA" w14:textId="77777777" w:rsidR="007F6C0D" w:rsidRPr="000A026A" w:rsidRDefault="007F6C0D" w:rsidP="00C50897">
            <w:pPr>
              <w:jc w:val="both"/>
              <w:rPr>
                <w:lang w:val="en-GB"/>
              </w:rPr>
            </w:pPr>
            <w:r w:rsidRPr="000A026A">
              <w:t>2. Specialusis projektų atrankos kriterijus. Pareiškėjas yra pramonės labai maža, maža ir vidutinė įmonė (toliau – MVĮ),  veikianti ne trumpiau kaip vienus metus, kurios metinės pajamos iš savo pagamintos produkcijos sudaro ne mažiau kaip 51 proc. bendrojo pardavimo struktūroje ir kurios metinės pajamos iš savo pagamintos produkcijos per pastaruosius vienus finansinius metus yra ne mažesnės kaip 50 000 (penkiasdešimt tūkstančių) eurų.*</w:t>
            </w:r>
          </w:p>
        </w:tc>
      </w:tr>
      <w:tr w:rsidR="007F6C0D" w:rsidRPr="000A026A" w14:paraId="23E49C65" w14:textId="77777777" w:rsidTr="00C50897">
        <w:tc>
          <w:tcPr>
            <w:tcW w:w="9747" w:type="dxa"/>
          </w:tcPr>
          <w:p w14:paraId="19DF882C" w14:textId="77777777" w:rsidR="007F6C0D" w:rsidRPr="000A026A" w:rsidRDefault="007F6C0D" w:rsidP="00C50897">
            <w:pPr>
              <w:jc w:val="both"/>
              <w:rPr>
                <w:i/>
                <w:iCs/>
              </w:rPr>
            </w:pPr>
            <w:r w:rsidRPr="000A026A">
              <w:t xml:space="preserve">* </w:t>
            </w:r>
            <w:r w:rsidRPr="000A026A">
              <w:rPr>
                <w:i/>
                <w:iCs/>
              </w:rPr>
              <w:t>Vertinama, ar pareiškėjas yra pramonės MVĮ, kuri turi pakankamai patirties, t. y. iki PĮP pateikimo administruojančiai institucijai dienos ne trumpiau kaip vienus metus Juridinių asmenų registre įregistruota MVĮ ir kuri yra finansiškai pajėgi, t. y. kurios metinės pajamos iš savo pagamintos produkcijos sudaro ne mažiau kaip 51 proc. bendroje pardavimo struktūroje ir kurios metinės pajamos iš savo pagamintos produkcijos per pastaruosius vienus finansinius metus iki PĮP pateikimo yra ne mažesnės kaip 50 000 (penkiasdešimt tūkstančių) eurų, įgyvendinti projekte numatytas veiklas.</w:t>
            </w:r>
          </w:p>
          <w:p w14:paraId="2F77B329" w14:textId="77777777" w:rsidR="007F6C0D" w:rsidRPr="000A026A" w:rsidRDefault="007F6C0D" w:rsidP="00C50897">
            <w:pPr>
              <w:jc w:val="both"/>
              <w:rPr>
                <w:i/>
                <w:iCs/>
              </w:rPr>
            </w:pPr>
            <w:r w:rsidRPr="000A026A">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1E21080F" w14:textId="77777777" w:rsidR="007F6C0D" w:rsidRPr="000A026A" w:rsidRDefault="007F6C0D" w:rsidP="00C50897">
            <w:pPr>
              <w:jc w:val="both"/>
              <w:rPr>
                <w:i/>
                <w:iCs/>
              </w:rPr>
            </w:pPr>
            <w:r w:rsidRPr="000A026A">
              <w:rPr>
                <w:i/>
                <w:iCs/>
              </w:rPr>
              <w:t xml:space="preserve">Įmonės veikimo laikotarpis tikrinamas pagal Juridinių asmenų registro informaciją. </w:t>
            </w:r>
          </w:p>
          <w:p w14:paraId="743EEAF5" w14:textId="77777777" w:rsidR="007F6C0D" w:rsidRPr="000A026A" w:rsidRDefault="007F6C0D" w:rsidP="00C50897">
            <w:pPr>
              <w:jc w:val="both"/>
              <w:rPr>
                <w:i/>
                <w:iCs/>
              </w:rPr>
            </w:pPr>
            <w:r w:rsidRPr="000A026A">
              <w:rPr>
                <w:i/>
                <w:iCs/>
              </w:rPr>
              <w:t>Pramonės įmonė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Pramonės įmone laikoma įmonė, kurios pajamos iš pramonės įmonės veiklos (-ų) sudaro ne mažiau kaip 51 procentą visų įmonės veiklų.</w:t>
            </w:r>
          </w:p>
          <w:p w14:paraId="2CC8AC18" w14:textId="77777777" w:rsidR="007F6C0D" w:rsidRPr="000A026A" w:rsidRDefault="007F6C0D" w:rsidP="00C50897">
            <w:pPr>
              <w:jc w:val="both"/>
              <w:rPr>
                <w:i/>
                <w:iCs/>
              </w:rPr>
            </w:pPr>
            <w:r w:rsidRPr="000A026A">
              <w:rPr>
                <w:i/>
                <w:iCs/>
              </w:rPr>
              <w:t>Pačios įmonės pagaminta produkcija – įmonės gaminami gaminiai ir (arba) teikiamos paslaugos.</w:t>
            </w:r>
          </w:p>
          <w:p w14:paraId="297EEE8F" w14:textId="77777777" w:rsidR="007F6C0D" w:rsidRPr="000A026A" w:rsidRDefault="007F6C0D" w:rsidP="00C50897">
            <w:pPr>
              <w:jc w:val="both"/>
              <w:rPr>
                <w:i/>
                <w:iCs/>
              </w:rPr>
            </w:pPr>
            <w:r w:rsidRPr="000A026A">
              <w:rPr>
                <w:i/>
                <w:iCs/>
              </w:rPr>
              <w:t>Įmonės pačios pagamintos produkcijos pajamos tikrinamos pagal metinių finansinių ataskaitų rinkinių duomenis ir (ar) kitus pačios įmonės pagamintos produkcijos pajamas pagrindžiančius buhalterinės apskaitos dokumentus.</w:t>
            </w:r>
          </w:p>
          <w:p w14:paraId="0592B5A0" w14:textId="77777777" w:rsidR="007F6C0D" w:rsidRPr="000A026A" w:rsidRDefault="007F6C0D" w:rsidP="00C50897">
            <w:pPr>
              <w:jc w:val="both"/>
              <w:rPr>
                <w:i/>
                <w:iCs/>
              </w:rPr>
            </w:pPr>
            <w:r w:rsidRPr="000A026A">
              <w:rPr>
                <w:i/>
                <w:iCs/>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p>
          <w:p w14:paraId="684E6E26" w14:textId="77777777" w:rsidR="007F6C0D" w:rsidRPr="000A026A" w:rsidRDefault="007F6C0D" w:rsidP="00C50897">
            <w:pPr>
              <w:jc w:val="both"/>
              <w:rPr>
                <w:b/>
                <w:bCs/>
              </w:rPr>
            </w:pPr>
            <w:r w:rsidRPr="000A026A">
              <w:rPr>
                <w:i/>
                <w:iCs/>
              </w:rPr>
              <w:t>Šis projektų atrankos kriterijus taikomas tik projekto vertinimo metu.</w:t>
            </w:r>
          </w:p>
        </w:tc>
      </w:tr>
    </w:tbl>
    <w:p w14:paraId="14509A72" w14:textId="77777777" w:rsidR="007F6C0D" w:rsidRPr="000A026A" w:rsidRDefault="007F6C0D" w:rsidP="007F6C0D">
      <w:pPr>
        <w:ind w:firstLine="720"/>
        <w:jc w:val="both"/>
        <w:rPr>
          <w:b/>
          <w:bCs/>
        </w:rPr>
      </w:pPr>
    </w:p>
    <w:tbl>
      <w:tblPr>
        <w:tblStyle w:val="TableGrid"/>
        <w:tblW w:w="0" w:type="auto"/>
        <w:tblLook w:val="04A0" w:firstRow="1" w:lastRow="0" w:firstColumn="1" w:lastColumn="0" w:noHBand="0" w:noVBand="1"/>
      </w:tblPr>
      <w:tblGrid>
        <w:gridCol w:w="9628"/>
      </w:tblGrid>
      <w:tr w:rsidR="007F6C0D" w:rsidRPr="000A026A" w14:paraId="3F578436" w14:textId="77777777" w:rsidTr="00C50897">
        <w:tc>
          <w:tcPr>
            <w:tcW w:w="9747" w:type="dxa"/>
          </w:tcPr>
          <w:p w14:paraId="7341D363" w14:textId="77777777" w:rsidR="007F6C0D" w:rsidRPr="000A026A" w:rsidRDefault="007F6C0D" w:rsidP="00C50897">
            <w:pPr>
              <w:jc w:val="both"/>
              <w:rPr>
                <w:lang w:val="en-GB"/>
              </w:rPr>
            </w:pPr>
            <w:r w:rsidRPr="000A026A">
              <w:t>3. Specialusis projektų atrankos kriterijus. Gaminiams sukurti ir (arba) atnaujinti skirti projektai, parengti taikant ekologinio projektavimo principus.*</w:t>
            </w:r>
          </w:p>
        </w:tc>
      </w:tr>
      <w:tr w:rsidR="007F6C0D" w:rsidRPr="000A026A" w14:paraId="7A93ED86" w14:textId="77777777" w:rsidTr="00C50897">
        <w:tc>
          <w:tcPr>
            <w:tcW w:w="9747" w:type="dxa"/>
          </w:tcPr>
          <w:p w14:paraId="1B77E037" w14:textId="77777777" w:rsidR="007F6C0D" w:rsidRPr="000A026A" w:rsidRDefault="007F6C0D" w:rsidP="00C50897">
            <w:pPr>
              <w:jc w:val="both"/>
              <w:rPr>
                <w:i/>
                <w:iCs/>
              </w:rPr>
            </w:pPr>
            <w:r w:rsidRPr="000A026A">
              <w:lastRenderedPageBreak/>
              <w:t xml:space="preserve">* </w:t>
            </w:r>
            <w:r w:rsidRPr="000A026A">
              <w:rPr>
                <w:i/>
                <w:iCs/>
              </w:rPr>
              <w:t>Šis kriterijus taikomas tik veiklai „ekologinis projektavimas“.</w:t>
            </w:r>
          </w:p>
          <w:p w14:paraId="60E1543A" w14:textId="77777777" w:rsidR="007F6C0D" w:rsidRPr="000A026A" w:rsidRDefault="007F6C0D" w:rsidP="00C50897">
            <w:pPr>
              <w:jc w:val="both"/>
              <w:rPr>
                <w:i/>
                <w:iCs/>
              </w:rPr>
            </w:pPr>
            <w:r w:rsidRPr="000A026A">
              <w:rPr>
                <w:i/>
                <w:iCs/>
              </w:rPr>
              <w:t>Vertinama, ar projekto metu yra planuojama taikyti ekologinį projektavimą, siekiant sukurti naują gaminį ir (arba) reikšmingai atnaujinti esamą gaminį, paliekant jo įprastines funkcijas arba jas pagerinant. Projektuojant gaminį turi būti užtikrinama bent viena sąlyga:</w:t>
            </w:r>
          </w:p>
          <w:p w14:paraId="3F692264" w14:textId="77777777" w:rsidR="007F6C0D" w:rsidRPr="000A026A" w:rsidRDefault="007F6C0D" w:rsidP="00C50897">
            <w:pPr>
              <w:jc w:val="both"/>
              <w:rPr>
                <w:i/>
                <w:iCs/>
              </w:rPr>
            </w:pPr>
            <w:r w:rsidRPr="000A026A">
              <w:rPr>
                <w:i/>
                <w:iCs/>
              </w:rPr>
              <w:t>• žaliavų̨, turinčių̨ kenksmingų medžiagų̨, pakeitimas ar atsisakymas: esamų žaliavų̨ ir (arba) papildomų medžiagų̨ pakeitimas mažiau kenksmingomis arba pakartotinai panaudojamomis medžiagomis arba naudojimas tokių papildomų medžiagų̨, kurių poveikis procesui yra ilgesnis, t. y. suvartojama mažiau medžiagų̨;</w:t>
            </w:r>
          </w:p>
          <w:p w14:paraId="3F5930B1" w14:textId="77777777" w:rsidR="007F6C0D" w:rsidRPr="000A026A" w:rsidRDefault="007F6C0D" w:rsidP="00C50897">
            <w:pPr>
              <w:jc w:val="both"/>
              <w:rPr>
                <w:i/>
                <w:iCs/>
              </w:rPr>
            </w:pPr>
            <w:r w:rsidRPr="000A026A">
              <w:rPr>
                <w:i/>
                <w:iCs/>
              </w:rPr>
              <w:t>• gaminio pakeitimas (taikant ekologinio projektavimo principus): gaminio savybių̨ modifikavimas, paliekant jo įprastines funkcijas, siekiant sumažinti gaminio neigiamą poveikį aplinkai jo viso būvio ciklo metu;</w:t>
            </w:r>
          </w:p>
          <w:p w14:paraId="5BADD263" w14:textId="77777777" w:rsidR="007F6C0D" w:rsidRPr="000A026A" w:rsidRDefault="007F6C0D" w:rsidP="00C50897">
            <w:pPr>
              <w:jc w:val="both"/>
              <w:rPr>
                <w:i/>
                <w:iCs/>
              </w:rPr>
            </w:pPr>
            <w:r w:rsidRPr="000A026A">
              <w:rPr>
                <w:i/>
                <w:iCs/>
              </w:rPr>
              <w:t>• atliekų antrinis panaudojimas: gamybinių atliekų panaudojimas gamybiniuose procesuose;</w:t>
            </w:r>
          </w:p>
          <w:p w14:paraId="366D02DF" w14:textId="77777777" w:rsidR="007F6C0D" w:rsidRPr="000A026A" w:rsidRDefault="007F6C0D" w:rsidP="00C50897">
            <w:pPr>
              <w:jc w:val="both"/>
              <w:rPr>
                <w:i/>
                <w:iCs/>
              </w:rPr>
            </w:pPr>
            <w:r w:rsidRPr="000A026A">
              <w:rPr>
                <w:i/>
                <w:iCs/>
              </w:rPr>
              <w:t>• naujojo gaminio gamyba iš̌ antrinių žaliavų.</w:t>
            </w:r>
          </w:p>
          <w:p w14:paraId="0F13F5DD" w14:textId="77777777" w:rsidR="007F6C0D" w:rsidRPr="000A026A" w:rsidRDefault="007F6C0D" w:rsidP="00C50897">
            <w:pPr>
              <w:jc w:val="both"/>
              <w:rPr>
                <w:i/>
                <w:iCs/>
              </w:rPr>
            </w:pPr>
            <w:r w:rsidRPr="000A026A">
              <w:rPr>
                <w:i/>
                <w:iCs/>
              </w:rPr>
              <w:t>Jeigu projekto metu ekologinio projektavimo taikymas yra planuojamas siekiant atnaujinti gaminį, kuris jau atitinka vieną ar kelias aukščiau minėtas ekologinio projektavimo sąlygas, tuo atveju jis turi tenkinti papildomai dar bent vieną savybę.</w:t>
            </w:r>
          </w:p>
          <w:p w14:paraId="0BCBD264" w14:textId="77777777" w:rsidR="007F6C0D" w:rsidRPr="000A026A" w:rsidRDefault="007F6C0D" w:rsidP="00C50897">
            <w:pPr>
              <w:jc w:val="both"/>
              <w:rPr>
                <w:i/>
                <w:iCs/>
              </w:rPr>
            </w:pPr>
            <w:r w:rsidRPr="000A026A">
              <w:rPr>
                <w:i/>
                <w:iCs/>
              </w:rPr>
              <w:t>Antrinės žaliavos – tiesiogiai perdirbti tinkamos atliekos ir perdirbti tinkamos iš atliekų gautos medžiagos.</w:t>
            </w:r>
          </w:p>
          <w:p w14:paraId="2552F529" w14:textId="77777777" w:rsidR="007F6C0D" w:rsidRPr="000A026A" w:rsidRDefault="007F6C0D" w:rsidP="00C50897">
            <w:pPr>
              <w:jc w:val="both"/>
              <w:rPr>
                <w:b/>
                <w:bCs/>
              </w:rPr>
            </w:pPr>
            <w:r w:rsidRPr="000A026A">
              <w:rPr>
                <w:i/>
                <w:iCs/>
              </w:rPr>
              <w:t>Papildomos medžiagos – tai gaminiui tam tikras savybes suteikiančios ir technologiniame procese naudojamos medžiagos.</w:t>
            </w:r>
          </w:p>
        </w:tc>
      </w:tr>
    </w:tbl>
    <w:p w14:paraId="180C2066" w14:textId="77777777" w:rsidR="007F6C0D" w:rsidRPr="000A026A" w:rsidRDefault="007F6C0D" w:rsidP="007F6C0D">
      <w:pPr>
        <w:ind w:firstLine="720"/>
        <w:jc w:val="both"/>
        <w:rPr>
          <w:b/>
          <w:bCs/>
        </w:rPr>
      </w:pPr>
    </w:p>
    <w:tbl>
      <w:tblPr>
        <w:tblStyle w:val="TableGrid"/>
        <w:tblW w:w="0" w:type="auto"/>
        <w:tblLook w:val="04A0" w:firstRow="1" w:lastRow="0" w:firstColumn="1" w:lastColumn="0" w:noHBand="0" w:noVBand="1"/>
      </w:tblPr>
      <w:tblGrid>
        <w:gridCol w:w="9628"/>
      </w:tblGrid>
      <w:tr w:rsidR="007F6C0D" w:rsidRPr="000A026A" w14:paraId="5162D8DF" w14:textId="77777777" w:rsidTr="00C50897">
        <w:tc>
          <w:tcPr>
            <w:tcW w:w="9747" w:type="dxa"/>
          </w:tcPr>
          <w:p w14:paraId="2443A021" w14:textId="77777777" w:rsidR="007F6C0D" w:rsidRPr="000A026A" w:rsidRDefault="007F6C0D" w:rsidP="00C50897">
            <w:pPr>
              <w:jc w:val="both"/>
              <w:rPr>
                <w:lang w:val="en-GB"/>
              </w:rPr>
            </w:pPr>
            <w:r w:rsidRPr="000A026A">
              <w:t>4. Specialusis projektų atrankos kriterijus. Projekte numatoma atlikti I tipo produktų ekologinį ženklinimą.*</w:t>
            </w:r>
          </w:p>
        </w:tc>
      </w:tr>
      <w:tr w:rsidR="007F6C0D" w:rsidRPr="000A026A" w14:paraId="42AA3371" w14:textId="77777777" w:rsidTr="00C50897">
        <w:tc>
          <w:tcPr>
            <w:tcW w:w="9747" w:type="dxa"/>
          </w:tcPr>
          <w:p w14:paraId="5826B668" w14:textId="77777777" w:rsidR="007F6C0D" w:rsidRPr="000A026A" w:rsidRDefault="007F6C0D" w:rsidP="00C50897">
            <w:pPr>
              <w:jc w:val="both"/>
              <w:rPr>
                <w:i/>
                <w:iCs/>
              </w:rPr>
            </w:pPr>
            <w:r w:rsidRPr="000A026A">
              <w:t xml:space="preserve">* </w:t>
            </w:r>
            <w:r w:rsidRPr="000A026A">
              <w:rPr>
                <w:i/>
                <w:iCs/>
              </w:rPr>
              <w:t>Šis kriterijus taikomas ekologinio ženklinimo veiklai.</w:t>
            </w:r>
          </w:p>
          <w:p w14:paraId="603093FD" w14:textId="77777777" w:rsidR="007F6C0D" w:rsidRPr="000A026A" w:rsidRDefault="007F6C0D" w:rsidP="00C50897">
            <w:pPr>
              <w:jc w:val="both"/>
              <w:rPr>
                <w:b/>
                <w:bCs/>
              </w:rPr>
            </w:pPr>
            <w:r w:rsidRPr="000A026A">
              <w:rPr>
                <w:i/>
                <w:iCs/>
              </w:rPr>
              <w:t>Vertinama, ar projekte yra numatyta atlikti MVĮ produktų (gaminių ir (ar) paslaugų) I tipo ekologinį ženklinimą pagal reikalavimus, nustatytus standarte LST EN ISO 14024:2018 „Aplinkosauginiai ženklai ir aplinkosauginės deklaracijos. I tipo aplinkosauginis ženklinimas. Principai ir procedūros“ (pvz., EU Ecolabel, Nordic Swan, Blue Angel, El Distintiu, Milieukeur, Österreichisches Umweltzeichen, NF Environnement, The Hungarian Eco-label, Polish Eco Mark-Znak EKO arba kitu I tipo ekologiniu ženklu).</w:t>
            </w:r>
          </w:p>
        </w:tc>
      </w:tr>
    </w:tbl>
    <w:p w14:paraId="16844A6C" w14:textId="77777777" w:rsidR="007F6C0D" w:rsidRPr="000A026A" w:rsidRDefault="007F6C0D" w:rsidP="007F6C0D">
      <w:pPr>
        <w:ind w:firstLine="720"/>
        <w:jc w:val="both"/>
        <w:rPr>
          <w:b/>
          <w:bCs/>
        </w:rPr>
      </w:pPr>
    </w:p>
    <w:tbl>
      <w:tblPr>
        <w:tblStyle w:val="TableGrid"/>
        <w:tblW w:w="0" w:type="auto"/>
        <w:tblLook w:val="04A0" w:firstRow="1" w:lastRow="0" w:firstColumn="1" w:lastColumn="0" w:noHBand="0" w:noVBand="1"/>
      </w:tblPr>
      <w:tblGrid>
        <w:gridCol w:w="9628"/>
      </w:tblGrid>
      <w:tr w:rsidR="007F6C0D" w:rsidRPr="000A026A" w14:paraId="4FBA68DF" w14:textId="77777777" w:rsidTr="00C50897">
        <w:tc>
          <w:tcPr>
            <w:tcW w:w="9747" w:type="dxa"/>
          </w:tcPr>
          <w:p w14:paraId="6C27D8F0" w14:textId="77777777" w:rsidR="007F6C0D" w:rsidRPr="000A026A" w:rsidRDefault="007F6C0D" w:rsidP="00C50897">
            <w:pPr>
              <w:jc w:val="both"/>
              <w:rPr>
                <w:lang w:val="en-GB"/>
              </w:rPr>
            </w:pPr>
            <w:r w:rsidRPr="000A026A">
              <w:t>5. Prioritetinis projektų atrankos kriterijus. Projekto efektyvumas.*</w:t>
            </w:r>
          </w:p>
        </w:tc>
      </w:tr>
      <w:tr w:rsidR="007F6C0D" w:rsidRPr="000A026A" w14:paraId="5CBF83CB" w14:textId="77777777" w:rsidTr="00C50897">
        <w:tc>
          <w:tcPr>
            <w:tcW w:w="9747" w:type="dxa"/>
          </w:tcPr>
          <w:p w14:paraId="3D560C40" w14:textId="77777777" w:rsidR="007F6C0D" w:rsidRPr="000A026A" w:rsidRDefault="007F6C0D" w:rsidP="00C50897">
            <w:pPr>
              <w:widowControl w:val="0"/>
              <w:jc w:val="both"/>
              <w:textAlignment w:val="baseline"/>
              <w:rPr>
                <w:i/>
                <w:iCs/>
                <w:lang w:eastAsia="en-US"/>
              </w:rPr>
            </w:pPr>
            <w:r w:rsidRPr="000A026A">
              <w:t xml:space="preserve">* </w:t>
            </w:r>
            <w:r w:rsidRPr="000A026A">
              <w:rPr>
                <w:i/>
                <w:iCs/>
              </w:rPr>
              <w:t>Vertinamas pareiškėjo privačių investicijų į netechnologines ekologines inovacijas ir prašomos finansavimo sumos santykis. Aukštesnis įvertinimas suteikiamas projektams, kuriuose pareiškėjo privačių investicijų į netechnologines ekologines inovacijas ir prašomos  finansavimo sumos santykis bus didesnis. Skaičiuojant privačias investicijas susigrąžintinas pridėtinės vertės mokestis nėra įskaičiuojamas.</w:t>
            </w:r>
          </w:p>
          <w:p w14:paraId="2920D9E7" w14:textId="77777777" w:rsidR="007F6C0D" w:rsidRPr="000A026A" w:rsidRDefault="007F6C0D" w:rsidP="00C50897">
            <w:pPr>
              <w:rPr>
                <w:i/>
                <w:iCs/>
              </w:rPr>
            </w:pPr>
            <w:r w:rsidRPr="000A026A">
              <w:rPr>
                <w:i/>
                <w:iCs/>
              </w:rPr>
              <w:t>Formulė: Y = X</w:t>
            </w:r>
            <w:r w:rsidRPr="000A026A">
              <w:rPr>
                <w:i/>
                <w:iCs/>
                <w:vertAlign w:val="subscript"/>
              </w:rPr>
              <w:t>1</w:t>
            </w:r>
            <w:r w:rsidRPr="000A026A">
              <w:rPr>
                <w:i/>
                <w:iCs/>
              </w:rPr>
              <w:t>/ X</w:t>
            </w:r>
            <w:r w:rsidRPr="000A026A">
              <w:rPr>
                <w:i/>
                <w:iCs/>
                <w:vertAlign w:val="subscript"/>
              </w:rPr>
              <w:t>2*</w:t>
            </w:r>
            <w:r w:rsidRPr="000A026A">
              <w:rPr>
                <w:bCs/>
                <w:i/>
                <w:iCs/>
              </w:rPr>
              <w:t>100</w:t>
            </w:r>
            <w:r w:rsidRPr="000A026A">
              <w:rPr>
                <w:i/>
                <w:iCs/>
              </w:rPr>
              <w:t>, kurioje:</w:t>
            </w:r>
          </w:p>
          <w:p w14:paraId="6C5446E9" w14:textId="77777777" w:rsidR="007F6C0D" w:rsidRPr="000A026A" w:rsidRDefault="007F6C0D" w:rsidP="00C50897">
            <w:pPr>
              <w:rPr>
                <w:i/>
                <w:iCs/>
              </w:rPr>
            </w:pPr>
            <w:r w:rsidRPr="000A026A">
              <w:rPr>
                <w:i/>
                <w:iCs/>
              </w:rPr>
              <w:t>X</w:t>
            </w:r>
            <w:r w:rsidRPr="000A026A">
              <w:rPr>
                <w:i/>
                <w:iCs/>
                <w:vertAlign w:val="subscript"/>
              </w:rPr>
              <w:t>1</w:t>
            </w:r>
            <w:r w:rsidRPr="000A026A">
              <w:rPr>
                <w:i/>
                <w:iCs/>
              </w:rPr>
              <w:t xml:space="preserve"> – pareiškėjo privačių investicijų į netechnologines ekologines inovacijas suma Eur;</w:t>
            </w:r>
          </w:p>
          <w:p w14:paraId="78314A3C" w14:textId="77777777" w:rsidR="007F6C0D" w:rsidRPr="000A026A" w:rsidRDefault="007F6C0D" w:rsidP="00C50897">
            <w:pPr>
              <w:rPr>
                <w:i/>
                <w:iCs/>
              </w:rPr>
            </w:pPr>
            <w:r w:rsidRPr="000A026A">
              <w:rPr>
                <w:i/>
                <w:iCs/>
              </w:rPr>
              <w:t>X</w:t>
            </w:r>
            <w:r w:rsidRPr="000A026A">
              <w:rPr>
                <w:i/>
                <w:iCs/>
                <w:vertAlign w:val="subscript"/>
              </w:rPr>
              <w:t>2</w:t>
            </w:r>
            <w:r w:rsidRPr="000A026A">
              <w:rPr>
                <w:i/>
                <w:iCs/>
              </w:rPr>
              <w:t xml:space="preserve"> – </w:t>
            </w:r>
            <w:r w:rsidRPr="000A026A">
              <w:rPr>
                <w:bCs/>
                <w:i/>
                <w:iCs/>
              </w:rPr>
              <w:t>pareiškėjo prašoma finansavimo suma Eur;</w:t>
            </w:r>
          </w:p>
          <w:p w14:paraId="15F9C7BA" w14:textId="77777777" w:rsidR="007F6C0D" w:rsidRPr="000A026A" w:rsidRDefault="007F6C0D" w:rsidP="00C50897">
            <w:pPr>
              <w:jc w:val="both"/>
              <w:rPr>
                <w:bCs/>
                <w:i/>
                <w:iCs/>
              </w:rPr>
            </w:pPr>
            <w:r w:rsidRPr="000A026A">
              <w:rPr>
                <w:i/>
                <w:iCs/>
              </w:rPr>
              <w:t xml:space="preserve">Y – santykis tarp </w:t>
            </w:r>
            <w:r w:rsidRPr="000A026A">
              <w:rPr>
                <w:bCs/>
                <w:i/>
                <w:iCs/>
              </w:rPr>
              <w:t xml:space="preserve">pareiškėjo </w:t>
            </w:r>
            <w:r w:rsidRPr="000A026A">
              <w:rPr>
                <w:i/>
                <w:iCs/>
              </w:rPr>
              <w:t xml:space="preserve">privačių investicijų į netechnologines ekologines inovacijas </w:t>
            </w:r>
            <w:r w:rsidRPr="000A026A">
              <w:rPr>
                <w:bCs/>
                <w:i/>
                <w:iCs/>
              </w:rPr>
              <w:t>ir prašomos finansavimo sumos procentais.</w:t>
            </w:r>
          </w:p>
          <w:p w14:paraId="2A6FDBA6" w14:textId="77777777" w:rsidR="007F6C0D" w:rsidRPr="000A026A" w:rsidRDefault="007F6C0D" w:rsidP="00C50897">
            <w:pPr>
              <w:widowControl w:val="0"/>
              <w:jc w:val="both"/>
              <w:textAlignment w:val="baseline"/>
              <w:rPr>
                <w:bCs/>
                <w:i/>
                <w:iCs/>
              </w:rPr>
            </w:pPr>
            <w:r w:rsidRPr="000A026A">
              <w:rPr>
                <w:bCs/>
                <w:i/>
                <w:iCs/>
              </w:rPr>
              <w:t>Daugiau balų skiriama projektams, kurių nurodytas santykis Y yra didesnis.</w:t>
            </w:r>
          </w:p>
          <w:p w14:paraId="204A482C" w14:textId="77777777" w:rsidR="007F6C0D" w:rsidRPr="000A026A" w:rsidRDefault="007F6C0D" w:rsidP="00C50897">
            <w:pPr>
              <w:jc w:val="both"/>
              <w:rPr>
                <w:b/>
                <w:bCs/>
              </w:rPr>
            </w:pPr>
            <w:r w:rsidRPr="000A026A">
              <w:rPr>
                <w:b/>
                <w:i/>
              </w:rPr>
              <w:t>Šiam kriterijui bus nustatytas didžiausias kriterijaus vertinimo balas.</w:t>
            </w:r>
          </w:p>
        </w:tc>
      </w:tr>
    </w:tbl>
    <w:p w14:paraId="3A2FEB59" w14:textId="77777777" w:rsidR="007F6C0D" w:rsidRPr="000A026A" w:rsidRDefault="007F6C0D" w:rsidP="007F6C0D">
      <w:pPr>
        <w:ind w:firstLine="720"/>
        <w:jc w:val="both"/>
        <w:rPr>
          <w:b/>
          <w:bCs/>
        </w:rPr>
      </w:pPr>
    </w:p>
    <w:tbl>
      <w:tblPr>
        <w:tblStyle w:val="TableGrid"/>
        <w:tblW w:w="0" w:type="auto"/>
        <w:tblLook w:val="04A0" w:firstRow="1" w:lastRow="0" w:firstColumn="1" w:lastColumn="0" w:noHBand="0" w:noVBand="1"/>
      </w:tblPr>
      <w:tblGrid>
        <w:gridCol w:w="9628"/>
      </w:tblGrid>
      <w:tr w:rsidR="007F6C0D" w:rsidRPr="000A026A" w14:paraId="395CF91C" w14:textId="77777777" w:rsidTr="00C50897">
        <w:tc>
          <w:tcPr>
            <w:tcW w:w="9747" w:type="dxa"/>
          </w:tcPr>
          <w:p w14:paraId="5B647EAF" w14:textId="77777777" w:rsidR="007F6C0D" w:rsidRPr="000A026A" w:rsidRDefault="007F6C0D" w:rsidP="00C50897">
            <w:pPr>
              <w:jc w:val="both"/>
              <w:rPr>
                <w:lang w:val="en-GB"/>
              </w:rPr>
            </w:pPr>
            <w:r w:rsidRPr="000A026A">
              <w:t>6. Prioritetinis projektų atrankos kriterijus. Pareiškėjo diegiamų netechnologinių ekologinių inovacijų skaičius.*</w:t>
            </w:r>
          </w:p>
        </w:tc>
      </w:tr>
      <w:tr w:rsidR="007F6C0D" w:rsidRPr="000A026A" w14:paraId="1C4ED071" w14:textId="77777777" w:rsidTr="00C50897">
        <w:tc>
          <w:tcPr>
            <w:tcW w:w="9747" w:type="dxa"/>
          </w:tcPr>
          <w:p w14:paraId="3ECD727A" w14:textId="77777777" w:rsidR="007F6C0D" w:rsidRPr="000A026A" w:rsidRDefault="007F6C0D" w:rsidP="00C50897">
            <w:pPr>
              <w:widowControl w:val="0"/>
              <w:jc w:val="both"/>
              <w:textAlignment w:val="baseline"/>
              <w:rPr>
                <w:i/>
                <w:iCs/>
              </w:rPr>
            </w:pPr>
            <w:r w:rsidRPr="000A026A">
              <w:t xml:space="preserve">* </w:t>
            </w:r>
            <w:r w:rsidRPr="000A026A">
              <w:rPr>
                <w:i/>
                <w:iCs/>
              </w:rPr>
              <w:t>Vertinama, kiek netechnologinių ekologinių inovatyvių sprendimų (susijusių su aplinkosaugos vadybos (valdymo) sistemų, gamybos technologinių auditų diegimu, ekologinio projektavimo, ekologinio ženklinimo veiklomis) pareiškėjas įdiegs projekto įgyvendinimo metu.</w:t>
            </w:r>
          </w:p>
          <w:p w14:paraId="6AAD7AD9" w14:textId="77777777" w:rsidR="007F6C0D" w:rsidRPr="000A026A" w:rsidRDefault="007F6C0D" w:rsidP="00C50897">
            <w:pPr>
              <w:jc w:val="both"/>
              <w:rPr>
                <w:b/>
                <w:bCs/>
              </w:rPr>
            </w:pPr>
            <w:r w:rsidRPr="000A026A">
              <w:rPr>
                <w:i/>
                <w:iCs/>
              </w:rPr>
              <w:lastRenderedPageBreak/>
              <w:t>Projektai bus surikiuojami nuo daugiausiai sprendimų iki mažiausiai sprendimų įdiegusių projektų. Daugiau balų bus suteikiama projektams, kurie įdiegs didesnį netechnologinių sprendimų skaičių.</w:t>
            </w:r>
          </w:p>
        </w:tc>
      </w:tr>
    </w:tbl>
    <w:p w14:paraId="1F52F90E" w14:textId="77777777" w:rsidR="000F1D5B" w:rsidRDefault="000F1D5B" w:rsidP="00F47603">
      <w:pPr>
        <w:pStyle w:val="NormalWeb"/>
        <w:spacing w:before="0" w:beforeAutospacing="0" w:after="0" w:afterAutospacing="0"/>
        <w:jc w:val="both"/>
      </w:pPr>
    </w:p>
    <w:p w14:paraId="6CABCBD3" w14:textId="2E8F72C9" w:rsidR="004F002E" w:rsidRPr="007813AF" w:rsidRDefault="004F002E" w:rsidP="004F002E">
      <w:pPr>
        <w:ind w:firstLine="567"/>
        <w:jc w:val="both"/>
        <w:rPr>
          <w:b/>
          <w:bCs/>
        </w:rPr>
      </w:pPr>
      <w:r>
        <w:t>Iš 47 Komiteto narių balsavime dalyvavo 3</w:t>
      </w:r>
      <w:r>
        <w:rPr>
          <w:lang w:val="en-US"/>
        </w:rPr>
        <w:t>1</w:t>
      </w:r>
      <w:r>
        <w:t xml:space="preserve"> Komiteto nar</w:t>
      </w:r>
      <w:r w:rsidR="008F4B00">
        <w:t>ys</w:t>
      </w:r>
      <w:r>
        <w:t xml:space="preserve">. </w:t>
      </w:r>
      <w:r>
        <w:rPr>
          <w:b/>
          <w:bCs/>
        </w:rPr>
        <w:t>„UŽ“ balsavo 31 Komiteto nar</w:t>
      </w:r>
      <w:r w:rsidR="008F4B00">
        <w:rPr>
          <w:b/>
          <w:bCs/>
        </w:rPr>
        <w:t>ys</w:t>
      </w:r>
      <w:r>
        <w:rPr>
          <w:b/>
          <w:bCs/>
        </w:rPr>
        <w:t>, „</w:t>
      </w:r>
      <w:r w:rsidRPr="006671ED">
        <w:rPr>
          <w:b/>
          <w:bCs/>
        </w:rPr>
        <w:t>PRIEŠ“ balsavusių nėra.</w:t>
      </w:r>
    </w:p>
    <w:p w14:paraId="039B0217" w14:textId="77777777" w:rsidR="004F002E" w:rsidRPr="000A026A" w:rsidRDefault="004F002E" w:rsidP="00F47603">
      <w:pPr>
        <w:pStyle w:val="NormalWeb"/>
        <w:spacing w:before="0" w:beforeAutospacing="0" w:after="0" w:afterAutospacing="0"/>
        <w:jc w:val="both"/>
      </w:pPr>
    </w:p>
    <w:p w14:paraId="78203002" w14:textId="77777777" w:rsidR="004F002E" w:rsidRDefault="004F002E" w:rsidP="00D6733A">
      <w:pPr>
        <w:ind w:firstLine="360"/>
      </w:pPr>
    </w:p>
    <w:p w14:paraId="4CC94ACB" w14:textId="77777777" w:rsidR="004F002E" w:rsidRDefault="004F002E" w:rsidP="00D6733A">
      <w:pPr>
        <w:ind w:firstLine="360"/>
      </w:pPr>
    </w:p>
    <w:p w14:paraId="42280BE3" w14:textId="05DEBB6F" w:rsidR="00D6733A" w:rsidRDefault="00D6733A" w:rsidP="00D6733A">
      <w:pPr>
        <w:ind w:firstLine="360"/>
      </w:pPr>
      <w:r>
        <w:t xml:space="preserve">PRIDEDAMA: </w:t>
      </w:r>
    </w:p>
    <w:p w14:paraId="2674CD14" w14:textId="23C9857B" w:rsidR="00D6733A" w:rsidRPr="0033135E" w:rsidRDefault="00D6733A" w:rsidP="00D6733A"/>
    <w:p w14:paraId="69EC46DD" w14:textId="5ACAD74E" w:rsidR="00D6733A" w:rsidRPr="00C33546" w:rsidRDefault="00D6733A" w:rsidP="00D6733A">
      <w:pPr>
        <w:pStyle w:val="ListParagraph"/>
        <w:numPr>
          <w:ilvl w:val="0"/>
          <w:numId w:val="1"/>
        </w:numPr>
      </w:pPr>
      <w:r w:rsidRPr="00C33546">
        <w:t>2021-2027 metų Europos Sąjungos fondų investicijų programos stebėsenos komiteto 2023 m. geg</w:t>
      </w:r>
      <w:r w:rsidRPr="00C33546">
        <w:rPr>
          <w:lang w:val="en-US"/>
        </w:rPr>
        <w:t>u</w:t>
      </w:r>
      <w:r w:rsidRPr="00C33546">
        <w:t xml:space="preserve">žės </w:t>
      </w:r>
      <w:r>
        <w:rPr>
          <w:lang w:val="en-GB"/>
        </w:rPr>
        <w:t>24</w:t>
      </w:r>
      <w:r w:rsidRPr="00C33546">
        <w:t xml:space="preserve"> d. posėdyje (rašytine procedūra) dalyvavusių narių sąrašas, 1 lapas.</w:t>
      </w:r>
    </w:p>
    <w:p w14:paraId="445D309F" w14:textId="77777777" w:rsidR="000F1D5B" w:rsidRPr="000A026A" w:rsidRDefault="000F1D5B" w:rsidP="00F47603">
      <w:pPr>
        <w:pStyle w:val="NormalWeb"/>
        <w:spacing w:before="0" w:beforeAutospacing="0" w:after="0" w:afterAutospacing="0"/>
        <w:jc w:val="both"/>
      </w:pPr>
    </w:p>
    <w:p w14:paraId="31388035" w14:textId="77777777" w:rsidR="000F1D5B" w:rsidRPr="000A026A" w:rsidRDefault="000F1D5B" w:rsidP="00F47603">
      <w:pPr>
        <w:pStyle w:val="NormalWeb"/>
        <w:spacing w:before="0" w:beforeAutospacing="0" w:after="0" w:afterAutospacing="0"/>
        <w:jc w:val="both"/>
      </w:pPr>
    </w:p>
    <w:p w14:paraId="614C8408" w14:textId="77777777" w:rsidR="000F1D5B" w:rsidRPr="000A026A" w:rsidRDefault="000F1D5B" w:rsidP="00F47603">
      <w:pPr>
        <w:pStyle w:val="NormalWeb"/>
        <w:spacing w:before="0" w:beforeAutospacing="0" w:after="0" w:afterAutospacing="0"/>
        <w:jc w:val="both"/>
      </w:pPr>
    </w:p>
    <w:p w14:paraId="643FE94C" w14:textId="77777777" w:rsidR="000F1D5B" w:rsidRPr="000A026A" w:rsidRDefault="000F1D5B" w:rsidP="00F47603">
      <w:pPr>
        <w:pStyle w:val="NormalWeb"/>
        <w:spacing w:before="0" w:beforeAutospacing="0" w:after="0" w:afterAutospacing="0"/>
        <w:jc w:val="both"/>
      </w:pPr>
    </w:p>
    <w:p w14:paraId="3FF613ED" w14:textId="4F72053E" w:rsidR="00F47603" w:rsidRPr="000A026A" w:rsidRDefault="00F47603" w:rsidP="00F47603">
      <w:pPr>
        <w:pStyle w:val="NormalWeb"/>
        <w:spacing w:before="0" w:beforeAutospacing="0" w:after="0" w:afterAutospacing="0"/>
        <w:jc w:val="both"/>
        <w:rPr>
          <w:i/>
          <w:iCs/>
        </w:rPr>
      </w:pPr>
      <w:r w:rsidRPr="000A026A">
        <w:t>Pirmininkė</w:t>
      </w:r>
      <w:r w:rsidRPr="000A026A">
        <w:tab/>
      </w:r>
      <w:r w:rsidRPr="000A026A">
        <w:tab/>
      </w:r>
      <w:r w:rsidRPr="000A026A">
        <w:tab/>
      </w:r>
      <w:r w:rsidRPr="000A026A">
        <w:tab/>
      </w:r>
      <w:r w:rsidRPr="000A026A">
        <w:tab/>
      </w:r>
      <w:r w:rsidRPr="000A026A">
        <w:tab/>
      </w:r>
      <w:r w:rsidRPr="000A026A">
        <w:tab/>
      </w:r>
      <w:r w:rsidRPr="000A026A">
        <w:tab/>
      </w:r>
      <w:r w:rsidRPr="000A026A">
        <w:tab/>
        <w:t>Vaida Markevičienė</w:t>
      </w:r>
    </w:p>
    <w:sectPr w:rsidR="00F47603" w:rsidRPr="000A026A">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6905" w14:textId="77777777" w:rsidR="002C4E47" w:rsidRDefault="005A055A">
      <w:r>
        <w:separator/>
      </w:r>
    </w:p>
  </w:endnote>
  <w:endnote w:type="continuationSeparator" w:id="0">
    <w:p w14:paraId="500171F4" w14:textId="77777777" w:rsidR="002C4E47" w:rsidRDefault="005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DFont+F4">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FFC3" w14:textId="77777777" w:rsidR="002C4E47" w:rsidRDefault="005A055A">
      <w:r>
        <w:separator/>
      </w:r>
    </w:p>
  </w:footnote>
  <w:footnote w:type="continuationSeparator" w:id="0">
    <w:p w14:paraId="7890D643" w14:textId="77777777" w:rsidR="002C4E47" w:rsidRDefault="005A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84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65"/>
    <w:rsid w:val="00014C90"/>
    <w:rsid w:val="00046BDF"/>
    <w:rsid w:val="000912C5"/>
    <w:rsid w:val="000A026A"/>
    <w:rsid w:val="000B0F17"/>
    <w:rsid w:val="000B6906"/>
    <w:rsid w:val="000F1D5B"/>
    <w:rsid w:val="000F58BA"/>
    <w:rsid w:val="00184819"/>
    <w:rsid w:val="001857DE"/>
    <w:rsid w:val="001E1B15"/>
    <w:rsid w:val="00222BC1"/>
    <w:rsid w:val="00232E27"/>
    <w:rsid w:val="00241883"/>
    <w:rsid w:val="002856C6"/>
    <w:rsid w:val="00293BDD"/>
    <w:rsid w:val="002A6261"/>
    <w:rsid w:val="002B1576"/>
    <w:rsid w:val="002C4E47"/>
    <w:rsid w:val="002D479F"/>
    <w:rsid w:val="002F1086"/>
    <w:rsid w:val="002F74E2"/>
    <w:rsid w:val="0031379F"/>
    <w:rsid w:val="00365C69"/>
    <w:rsid w:val="00391945"/>
    <w:rsid w:val="00397545"/>
    <w:rsid w:val="004875AB"/>
    <w:rsid w:val="004F002E"/>
    <w:rsid w:val="0050145B"/>
    <w:rsid w:val="00532AE0"/>
    <w:rsid w:val="005355D4"/>
    <w:rsid w:val="00567DDF"/>
    <w:rsid w:val="00587690"/>
    <w:rsid w:val="00590515"/>
    <w:rsid w:val="005A055A"/>
    <w:rsid w:val="005A50DA"/>
    <w:rsid w:val="005A6FAD"/>
    <w:rsid w:val="006866A8"/>
    <w:rsid w:val="006A0FCA"/>
    <w:rsid w:val="007A59BB"/>
    <w:rsid w:val="007C1FD8"/>
    <w:rsid w:val="007C710C"/>
    <w:rsid w:val="007E49D3"/>
    <w:rsid w:val="007F6C0D"/>
    <w:rsid w:val="0080324E"/>
    <w:rsid w:val="008132D6"/>
    <w:rsid w:val="008318E7"/>
    <w:rsid w:val="008453A5"/>
    <w:rsid w:val="00892F3A"/>
    <w:rsid w:val="008C4130"/>
    <w:rsid w:val="008E35AF"/>
    <w:rsid w:val="008F4B00"/>
    <w:rsid w:val="00914F28"/>
    <w:rsid w:val="00991AE7"/>
    <w:rsid w:val="009A2DCA"/>
    <w:rsid w:val="009B5184"/>
    <w:rsid w:val="009C2C45"/>
    <w:rsid w:val="00A02B6B"/>
    <w:rsid w:val="00A3421E"/>
    <w:rsid w:val="00A766F6"/>
    <w:rsid w:val="00A962A3"/>
    <w:rsid w:val="00A97006"/>
    <w:rsid w:val="00AB535C"/>
    <w:rsid w:val="00AE07D4"/>
    <w:rsid w:val="00B4169C"/>
    <w:rsid w:val="00B6309B"/>
    <w:rsid w:val="00B7004D"/>
    <w:rsid w:val="00BB2AF0"/>
    <w:rsid w:val="00C51B3C"/>
    <w:rsid w:val="00C7003A"/>
    <w:rsid w:val="00CB1265"/>
    <w:rsid w:val="00CF1F60"/>
    <w:rsid w:val="00D16743"/>
    <w:rsid w:val="00D6733A"/>
    <w:rsid w:val="00D719C7"/>
    <w:rsid w:val="00DB0567"/>
    <w:rsid w:val="00DE0036"/>
    <w:rsid w:val="00DF2AEC"/>
    <w:rsid w:val="00E002CF"/>
    <w:rsid w:val="00E94B2F"/>
    <w:rsid w:val="00EF31CA"/>
    <w:rsid w:val="00EF45D1"/>
    <w:rsid w:val="00F17913"/>
    <w:rsid w:val="00F4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2922"/>
  <w15:chartTrackingRefBased/>
  <w15:docId w15:val="{6DFC2B30-91D9-41F8-9589-A321D6E7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DE"/>
    <w:pPr>
      <w:spacing w:after="0" w:line="240" w:lineRule="auto"/>
    </w:pPr>
    <w:rPr>
      <w:rFonts w:ascii="Times New Roman" w:eastAsia="Times New Roman" w:hAnsi="Times New Roman" w:cs="Times New Roman"/>
      <w:kern w:val="0"/>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7DE"/>
    <w:pPr>
      <w:tabs>
        <w:tab w:val="center" w:pos="4819"/>
        <w:tab w:val="right" w:pos="9638"/>
      </w:tabs>
    </w:pPr>
  </w:style>
  <w:style w:type="character" w:customStyle="1" w:styleId="HeaderChar">
    <w:name w:val="Header Char"/>
    <w:basedOn w:val="DefaultParagraphFont"/>
    <w:link w:val="Header"/>
    <w:uiPriority w:val="99"/>
    <w:rsid w:val="001857DE"/>
    <w:rPr>
      <w:rFonts w:ascii="Times New Roman" w:eastAsia="Times New Roman" w:hAnsi="Times New Roman" w:cs="Times New Roman"/>
      <w:kern w:val="0"/>
      <w:sz w:val="24"/>
      <w:szCs w:val="24"/>
      <w:lang w:val="lt-LT" w:eastAsia="lt-LT"/>
    </w:rPr>
  </w:style>
  <w:style w:type="table" w:styleId="TableGrid">
    <w:name w:val="Table Grid"/>
    <w:basedOn w:val="TableNormal"/>
    <w:uiPriority w:val="39"/>
    <w:rsid w:val="001857DE"/>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5184"/>
    <w:pPr>
      <w:ind w:left="720"/>
      <w:contextualSpacing/>
    </w:pPr>
  </w:style>
  <w:style w:type="paragraph" w:styleId="Footer">
    <w:name w:val="footer"/>
    <w:basedOn w:val="Normal"/>
    <w:link w:val="FooterChar"/>
    <w:uiPriority w:val="99"/>
    <w:unhideWhenUsed/>
    <w:rsid w:val="00A02B6B"/>
    <w:pPr>
      <w:tabs>
        <w:tab w:val="center" w:pos="4986"/>
        <w:tab w:val="right" w:pos="9972"/>
      </w:tabs>
    </w:pPr>
  </w:style>
  <w:style w:type="character" w:customStyle="1" w:styleId="FooterChar">
    <w:name w:val="Footer Char"/>
    <w:basedOn w:val="DefaultParagraphFont"/>
    <w:link w:val="Footer"/>
    <w:uiPriority w:val="99"/>
    <w:rsid w:val="00A02B6B"/>
    <w:rPr>
      <w:rFonts w:ascii="Times New Roman" w:eastAsia="Times New Roman" w:hAnsi="Times New Roman" w:cs="Times New Roman"/>
      <w:kern w:val="0"/>
      <w:sz w:val="24"/>
      <w:szCs w:val="24"/>
      <w:lang w:val="lt-LT" w:eastAsia="lt-LT"/>
    </w:rPr>
  </w:style>
  <w:style w:type="paragraph" w:styleId="NormalWeb">
    <w:name w:val="Normal (Web)"/>
    <w:basedOn w:val="Normal"/>
    <w:uiPriority w:val="99"/>
    <w:unhideWhenUsed/>
    <w:rsid w:val="00F476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549512">
      <w:bodyDiv w:val="1"/>
      <w:marLeft w:val="0"/>
      <w:marRight w:val="0"/>
      <w:marTop w:val="0"/>
      <w:marBottom w:val="0"/>
      <w:divBdr>
        <w:top w:val="none" w:sz="0" w:space="0" w:color="auto"/>
        <w:left w:val="none" w:sz="0" w:space="0" w:color="auto"/>
        <w:bottom w:val="none" w:sz="0" w:space="0" w:color="auto"/>
        <w:right w:val="none" w:sz="0" w:space="0" w:color="auto"/>
      </w:divBdr>
    </w:div>
    <w:div w:id="204852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12602</Words>
  <Characters>71833</Characters>
  <Application>Microsoft Office Word</Application>
  <DocSecurity>4</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2</cp:revision>
  <dcterms:created xsi:type="dcterms:W3CDTF">2023-06-06T07:03:00Z</dcterms:created>
  <dcterms:modified xsi:type="dcterms:W3CDTF">2023-06-06T07:03:00Z</dcterms:modified>
</cp:coreProperties>
</file>