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BB4A3" w14:textId="77777777" w:rsidR="00FB79A5" w:rsidRDefault="00FB79A5">
      <w:pPr>
        <w:tabs>
          <w:tab w:val="center" w:pos="4819"/>
          <w:tab w:val="right" w:pos="9638"/>
        </w:tabs>
      </w:pPr>
    </w:p>
    <w:p w14:paraId="75B5BFFF" w14:textId="77777777" w:rsidR="00FB79A5" w:rsidRDefault="00FB79A5">
      <w:pPr>
        <w:tabs>
          <w:tab w:val="center" w:pos="4819"/>
          <w:tab w:val="right" w:pos="9638"/>
        </w:tabs>
        <w:rPr>
          <w:lang w:val="en-US"/>
        </w:rPr>
      </w:pPr>
    </w:p>
    <w:p w14:paraId="30B2A82A" w14:textId="77777777" w:rsidR="00FB79A5" w:rsidRDefault="00FB79A5">
      <w:pPr>
        <w:rPr>
          <w:sz w:val="18"/>
          <w:szCs w:val="18"/>
        </w:rPr>
      </w:pPr>
    </w:p>
    <w:p w14:paraId="6E1F1419" w14:textId="77777777" w:rsidR="00FB79A5" w:rsidRDefault="00A777FE">
      <w:pPr>
        <w:ind w:left="10206"/>
        <w:rPr>
          <w:szCs w:val="24"/>
        </w:rPr>
      </w:pPr>
      <w:r>
        <w:rPr>
          <w:szCs w:val="24"/>
        </w:rPr>
        <w:t xml:space="preserve">2022–2030 metų sveikatos priežiūros kokybės ir efektyvumo didinimo plėtros programos pažangos priemonės Nr. 11-002-11-02-01 „Gerinti sveikatos priežiūros paslaugų kokybę ir prieinamumą“ projektų finansavimo sąlygų aprašo Nr. 11 </w:t>
      </w:r>
    </w:p>
    <w:p w14:paraId="3E114EBA" w14:textId="75342FEA" w:rsidR="00FB79A5" w:rsidRDefault="00A777FE">
      <w:pPr>
        <w:ind w:left="10206"/>
        <w:rPr>
          <w:szCs w:val="24"/>
        </w:rPr>
      </w:pPr>
      <w:r>
        <w:rPr>
          <w:szCs w:val="24"/>
        </w:rPr>
        <w:t>3</w:t>
      </w:r>
      <w:r>
        <w:rPr>
          <w:szCs w:val="24"/>
        </w:rPr>
        <w:t xml:space="preserve"> priedas</w:t>
      </w:r>
    </w:p>
    <w:p w14:paraId="42441017" w14:textId="77777777" w:rsidR="00FB79A5" w:rsidRDefault="00FB79A5">
      <w:pPr>
        <w:jc w:val="center"/>
        <w:rPr>
          <w:szCs w:val="24"/>
        </w:rPr>
      </w:pPr>
    </w:p>
    <w:p w14:paraId="482A25DC" w14:textId="77777777" w:rsidR="00FB79A5" w:rsidRDefault="00A777FE">
      <w:pPr>
        <w:jc w:val="center"/>
        <w:rPr>
          <w:rFonts w:eastAsia="Calibri"/>
          <w:b/>
          <w:bCs/>
          <w:szCs w:val="24"/>
        </w:rPr>
      </w:pPr>
      <w:r>
        <w:rPr>
          <w:rFonts w:eastAsia="Calibri"/>
          <w:b/>
          <w:bCs/>
          <w:szCs w:val="24"/>
        </w:rPr>
        <w:t>PROJEKTO (ĮSKA</w:t>
      </w:r>
      <w:r>
        <w:rPr>
          <w:rFonts w:eastAsia="Calibri"/>
          <w:b/>
          <w:bCs/>
          <w:szCs w:val="24"/>
        </w:rPr>
        <w:t>ITANT JUNGTINĮ PROJEKTĄ) ATITIKTIES REIKŠMINGOS ŽALOS NEDARYMO HORIZONTALIAJAM PRINCIPUI VERTINIMO REIKALAVIMŲ APRAŠAS</w:t>
      </w:r>
    </w:p>
    <w:p w14:paraId="13FB4B28" w14:textId="77777777" w:rsidR="00FB79A5" w:rsidRDefault="00FB79A5">
      <w:pPr>
        <w:jc w:val="center"/>
        <w:rPr>
          <w:rFonts w:eastAsia="Calibri"/>
          <w:b/>
          <w:bCs/>
          <w:szCs w:val="24"/>
        </w:rPr>
      </w:pPr>
    </w:p>
    <w:p w14:paraId="2A7EF607" w14:textId="77777777" w:rsidR="00FB79A5" w:rsidRDefault="00A777FE">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63B142BB" w14:textId="5124A5C7" w:rsidR="00FB79A5" w:rsidRDefault="00A777FE">
      <w:pPr>
        <w:spacing w:line="276" w:lineRule="auto"/>
        <w:jc w:val="both"/>
        <w:rPr>
          <w:rFonts w:eastAsia="Calibri"/>
          <w:bCs/>
          <w:szCs w:val="24"/>
        </w:rPr>
      </w:pPr>
      <w:r>
        <w:sym w:font="Wingdings 2" w:char="00A3"/>
      </w:r>
      <w:r>
        <w:t xml:space="preserve"> </w:t>
      </w:r>
      <w:r>
        <w:rPr>
          <w:rFonts w:eastAsia="Calibri"/>
          <w:bCs/>
          <w:szCs w:val="24"/>
        </w:rPr>
        <w:t xml:space="preserve">Ekonomikos gaivinimo ir atsparumo didinimo priemonė </w:t>
      </w:r>
      <w:r>
        <w:rPr>
          <w:rFonts w:eastAsia="Calibri"/>
          <w:bCs/>
          <w:szCs w:val="24"/>
        </w:rPr>
        <w:t>(toliau – EGADP)</w:t>
      </w:r>
    </w:p>
    <w:p w14:paraId="2259F81F" w14:textId="5000E525" w:rsidR="00FB79A5" w:rsidRDefault="00A777FE">
      <w:pPr>
        <w:spacing w:line="276" w:lineRule="auto"/>
        <w:jc w:val="both"/>
        <w:rPr>
          <w:rFonts w:eastAsia="Calibri"/>
          <w:bCs/>
          <w:szCs w:val="24"/>
        </w:rPr>
      </w:pPr>
      <w:r>
        <w:t xml:space="preserve">X </w:t>
      </w:r>
      <w:r>
        <w:rPr>
          <w:szCs w:val="24"/>
        </w:rPr>
        <w:t>Europos Sąjungos fondų i</w:t>
      </w:r>
      <w:r>
        <w:rPr>
          <w:rFonts w:eastAsia="Calibri"/>
          <w:bCs/>
          <w:szCs w:val="24"/>
        </w:rPr>
        <w:t>nvesticijų programa (toliau – ESIP)</w:t>
      </w:r>
    </w:p>
    <w:p w14:paraId="70907E39" w14:textId="77777777" w:rsidR="00FB79A5" w:rsidRDefault="00FB79A5">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70"/>
        <w:gridCol w:w="5334"/>
      </w:tblGrid>
      <w:tr w:rsidR="00FB79A5" w14:paraId="07138709" w14:textId="77777777">
        <w:tc>
          <w:tcPr>
            <w:tcW w:w="3261" w:type="dxa"/>
          </w:tcPr>
          <w:p w14:paraId="72473D0D" w14:textId="77777777" w:rsidR="00FB79A5" w:rsidRDefault="00A777FE">
            <w:pPr>
              <w:jc w:val="center"/>
              <w:rPr>
                <w:rFonts w:eastAsia="Calibri"/>
                <w:b/>
                <w:szCs w:val="24"/>
              </w:rPr>
            </w:pPr>
            <w:r>
              <w:rPr>
                <w:rFonts w:eastAsia="Calibri"/>
                <w:b/>
                <w:szCs w:val="24"/>
              </w:rPr>
              <w:t>Aplinkos tikslai</w:t>
            </w:r>
          </w:p>
          <w:p w14:paraId="31FE0EBD" w14:textId="77777777" w:rsidR="00FB79A5" w:rsidRDefault="00A777FE">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w:t>
            </w:r>
            <w:r>
              <w:rPr>
                <w:rFonts w:eastAsia="Calibri"/>
                <w:i/>
                <w:szCs w:val="24"/>
              </w:rPr>
              <w:t>es keičiamas Reglamentas (ES) Nr. 2019/2088)</w:t>
            </w:r>
          </w:p>
        </w:tc>
        <w:tc>
          <w:tcPr>
            <w:tcW w:w="5670" w:type="dxa"/>
          </w:tcPr>
          <w:p w14:paraId="7A883B9A" w14:textId="77777777" w:rsidR="00FB79A5" w:rsidRDefault="00A777FE">
            <w:pPr>
              <w:jc w:val="center"/>
              <w:rPr>
                <w:rFonts w:eastAsia="Calibri"/>
                <w:b/>
                <w:szCs w:val="24"/>
              </w:rPr>
            </w:pPr>
            <w:r>
              <w:rPr>
                <w:rFonts w:eastAsia="Calibri"/>
                <w:b/>
                <w:szCs w:val="24"/>
              </w:rPr>
              <w:t>Pagrindimas</w:t>
            </w:r>
          </w:p>
          <w:p w14:paraId="57638612" w14:textId="77777777" w:rsidR="00FB79A5" w:rsidRDefault="00A777FE">
            <w:pPr>
              <w:jc w:val="both"/>
              <w:rPr>
                <w:rFonts w:eastAsia="Calibri"/>
                <w:b/>
                <w:szCs w:val="24"/>
              </w:rPr>
            </w:pPr>
            <w:r>
              <w:rPr>
                <w:rFonts w:eastAsia="Calibri"/>
                <w:bCs/>
                <w:i/>
                <w:szCs w:val="24"/>
              </w:rPr>
              <w:t xml:space="preserve">(remdamiesi priemonių (kai finansavimo šaltinis EGADP) arba veiksmų (veiklų) (kai finansavimo šaltinis ESIFP) vertinimo klausimynais, nurodykite tik tą klausimyno vertinimo dalį, kuri aktuali </w:t>
            </w:r>
            <w:r>
              <w:rPr>
                <w:rFonts w:eastAsia="Calibri"/>
                <w:bCs/>
                <w:i/>
                <w:szCs w:val="24"/>
              </w:rPr>
              <w:t>finansuotinai veiklai)</w:t>
            </w:r>
          </w:p>
        </w:tc>
        <w:tc>
          <w:tcPr>
            <w:tcW w:w="5334" w:type="dxa"/>
          </w:tcPr>
          <w:p w14:paraId="201B3596" w14:textId="77777777" w:rsidR="00FB79A5" w:rsidRDefault="00A777FE">
            <w:pPr>
              <w:jc w:val="center"/>
              <w:rPr>
                <w:rFonts w:eastAsia="Calibri"/>
                <w:i/>
                <w:szCs w:val="24"/>
              </w:rPr>
            </w:pPr>
            <w:r>
              <w:rPr>
                <w:rFonts w:eastAsia="Calibri"/>
                <w:b/>
                <w:szCs w:val="24"/>
              </w:rPr>
              <w:t>Pagrindimo dokumentai</w:t>
            </w:r>
          </w:p>
          <w:p w14:paraId="4EE37530" w14:textId="77777777" w:rsidR="00FB79A5" w:rsidRDefault="00A777FE">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FB79A5" w14:paraId="58C4AB48" w14:textId="77777777">
        <w:tc>
          <w:tcPr>
            <w:tcW w:w="3261" w:type="dxa"/>
          </w:tcPr>
          <w:p w14:paraId="13301A85" w14:textId="77777777" w:rsidR="00FB79A5" w:rsidRDefault="00A777FE">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670" w:type="dxa"/>
          </w:tcPr>
          <w:p w14:paraId="37762746" w14:textId="77777777" w:rsidR="00FB79A5" w:rsidRDefault="00A777FE">
            <w:pPr>
              <w:jc w:val="both"/>
              <w:rPr>
                <w:rFonts w:eastAsia="Calibri"/>
                <w:bCs/>
                <w:iCs/>
                <w:szCs w:val="24"/>
              </w:rPr>
            </w:pPr>
            <w:r>
              <w:rPr>
                <w:rFonts w:eastAsia="Calibri"/>
                <w:bCs/>
                <w:iCs/>
                <w:szCs w:val="24"/>
              </w:rPr>
              <w:t>Vertinama, kad planuojama įgyvendinti  priemonė neturi jokio poveikio šiam aplinkos tikslui arba numatomas jos poveikis yra nereikšmingas, t. y. neplanuojama, kad įgyvendinama priemonė prisidės prie išmetamų šiltnamio efektą sukeliančių dujų išsiskyrimo. P</w:t>
            </w:r>
            <w:r>
              <w:rPr>
                <w:rFonts w:eastAsia="Calibri"/>
                <w:bCs/>
                <w:iCs/>
                <w:szCs w:val="24"/>
              </w:rPr>
              <w:t xml:space="preserve">lanuojamos priemonės veiklos (pagal savo pobūdį) neturi jokio </w:t>
            </w:r>
            <w:r>
              <w:rPr>
                <w:rFonts w:eastAsia="Calibri"/>
                <w:bCs/>
                <w:iCs/>
                <w:szCs w:val="24"/>
              </w:rPr>
              <w:lastRenderedPageBreak/>
              <w:t>tiesioginio ar netiesioginio neigiamo poveikio šiam aplinkos tikslui.</w:t>
            </w:r>
          </w:p>
        </w:tc>
        <w:tc>
          <w:tcPr>
            <w:tcW w:w="5334" w:type="dxa"/>
          </w:tcPr>
          <w:p w14:paraId="4ACD82CB" w14:textId="197E8656" w:rsidR="00FB79A5" w:rsidRDefault="00A777FE">
            <w:pPr>
              <w:jc w:val="both"/>
              <w:rPr>
                <w:bCs/>
                <w:szCs w:val="24"/>
              </w:rPr>
            </w:pPr>
            <w:r>
              <w:rPr>
                <w:bCs/>
                <w:szCs w:val="24"/>
              </w:rPr>
              <w:lastRenderedPageBreak/>
              <w:t>Netaikoma, nes priemonė apima veiklas, skirtas a</w:t>
            </w:r>
            <w:r>
              <w:rPr>
                <w:bCs/>
                <w:iCs/>
                <w:szCs w:val="24"/>
              </w:rPr>
              <w:t>tvejo vadybos modelių išbandymui ir diegimui siekiant didinti asmens psichik</w:t>
            </w:r>
            <w:r>
              <w:rPr>
                <w:bCs/>
                <w:iCs/>
                <w:szCs w:val="24"/>
              </w:rPr>
              <w:t xml:space="preserve">os sveikatos priežiūros tęstinumą. Veiklos nukreiptos į </w:t>
            </w:r>
            <w:r>
              <w:rPr>
                <w:bCs/>
                <w:szCs w:val="24"/>
              </w:rPr>
              <w:t>pacientų įsitraukimo į gydymosi režimą, užtikrinant būklės blogėjimo ir atkryčio prevenciją, didinimą.</w:t>
            </w:r>
          </w:p>
          <w:p w14:paraId="491F81D5" w14:textId="77777777" w:rsidR="00FB79A5" w:rsidRDefault="00FB79A5">
            <w:pPr>
              <w:tabs>
                <w:tab w:val="left" w:pos="589"/>
              </w:tabs>
              <w:jc w:val="both"/>
              <w:rPr>
                <w:rFonts w:eastAsia="Calibri"/>
                <w:iCs/>
                <w:szCs w:val="24"/>
              </w:rPr>
            </w:pPr>
          </w:p>
        </w:tc>
      </w:tr>
      <w:tr w:rsidR="00FB79A5" w14:paraId="24EFC266" w14:textId="77777777">
        <w:tc>
          <w:tcPr>
            <w:tcW w:w="3261" w:type="dxa"/>
          </w:tcPr>
          <w:p w14:paraId="0BEBE05F" w14:textId="77777777" w:rsidR="00FB79A5" w:rsidRDefault="00A777FE">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5670" w:type="dxa"/>
          </w:tcPr>
          <w:p w14:paraId="730B4F9C" w14:textId="77777777" w:rsidR="00FB79A5" w:rsidRDefault="00A777FE">
            <w:pPr>
              <w:jc w:val="both"/>
              <w:rPr>
                <w:rFonts w:eastAsia="Calibri"/>
                <w:bCs/>
                <w:szCs w:val="24"/>
              </w:rPr>
            </w:pPr>
            <w:r>
              <w:rPr>
                <w:bCs/>
                <w:szCs w:val="24"/>
              </w:rPr>
              <w:t>Vertinama, kad planuojama įgyvendinti priemonė neturi joki</w:t>
            </w:r>
            <w:r>
              <w:rPr>
                <w:bCs/>
                <w:szCs w:val="24"/>
              </w:rPr>
              <w:t xml:space="preserve">o poveikio šiam aplinkos tikslui arba numatomas jos poveikis yra nereikšmingas, t. y. neplanuojama, kad įgyvendinama priemonė </w:t>
            </w:r>
            <w:r>
              <w:rPr>
                <w:szCs w:val="24"/>
              </w:rPr>
              <w:t>didina neigiamą dabartinio ir ateities klimato poveikį ar daro neigiamą poveikį žmonėms, gamtai ar turtui: priemonės veiklos (paga</w:t>
            </w:r>
            <w:r>
              <w:rPr>
                <w:szCs w:val="24"/>
              </w:rPr>
              <w:t>l savo pobūdį) neturi jokio tiesioginio ar netiesioginio neigiamo poveikio šiam aplinkos tikslui.</w:t>
            </w:r>
          </w:p>
        </w:tc>
        <w:tc>
          <w:tcPr>
            <w:tcW w:w="5334" w:type="dxa"/>
          </w:tcPr>
          <w:p w14:paraId="581AB4F3" w14:textId="4E6E791E" w:rsidR="00FB79A5" w:rsidRDefault="00A777FE">
            <w:pPr>
              <w:jc w:val="both"/>
              <w:rPr>
                <w:bCs/>
                <w:szCs w:val="24"/>
              </w:rPr>
            </w:pPr>
            <w:r>
              <w:rPr>
                <w:bCs/>
                <w:szCs w:val="24"/>
              </w:rPr>
              <w:t>Netaikoma, nes priemonė apima veiklas, skirtas a</w:t>
            </w:r>
            <w:r>
              <w:rPr>
                <w:bCs/>
                <w:iCs/>
                <w:szCs w:val="24"/>
              </w:rPr>
              <w:t>tvejo vadybos modelių išbandymui ir diegimui siekiant didinti asmens psichikos sveikatos priežiūros tęstinumą.</w:t>
            </w:r>
            <w:r>
              <w:rPr>
                <w:bCs/>
                <w:iCs/>
                <w:szCs w:val="24"/>
              </w:rPr>
              <w:t xml:space="preserve"> Veiklos nukreiptos į </w:t>
            </w:r>
            <w:r>
              <w:rPr>
                <w:bCs/>
                <w:szCs w:val="24"/>
              </w:rPr>
              <w:t>pacientų įsitraukimo į gydymosi režimą, užtikrinant būklės blogėjimo ir atkryčio prevenciją, didinimą.</w:t>
            </w:r>
          </w:p>
          <w:p w14:paraId="7B271223" w14:textId="77777777" w:rsidR="00FB79A5" w:rsidRDefault="00FB79A5">
            <w:pPr>
              <w:jc w:val="both"/>
              <w:rPr>
                <w:rFonts w:eastAsia="Calibri"/>
                <w:b/>
                <w:szCs w:val="24"/>
                <w:highlight w:val="green"/>
              </w:rPr>
            </w:pPr>
          </w:p>
        </w:tc>
      </w:tr>
      <w:tr w:rsidR="00FB79A5" w14:paraId="46DECDB4" w14:textId="77777777">
        <w:tc>
          <w:tcPr>
            <w:tcW w:w="3261" w:type="dxa"/>
          </w:tcPr>
          <w:p w14:paraId="1D019C4C" w14:textId="77777777" w:rsidR="00FB79A5" w:rsidRDefault="00A777FE">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670" w:type="dxa"/>
          </w:tcPr>
          <w:p w14:paraId="61D5CFE5" w14:textId="77777777" w:rsidR="00FB79A5" w:rsidRDefault="00A777FE">
            <w:pPr>
              <w:jc w:val="both"/>
              <w:rPr>
                <w:rFonts w:eastAsia="Calibri"/>
                <w:bCs/>
                <w:szCs w:val="24"/>
              </w:rPr>
            </w:pPr>
            <w:r>
              <w:rPr>
                <w:bCs/>
                <w:szCs w:val="24"/>
              </w:rPr>
              <w:t xml:space="preserve">Vertinama, kad planuojama įgyvendinti priemonė neturi jokio poveikio </w:t>
            </w:r>
            <w:r>
              <w:rPr>
                <w:bCs/>
                <w:szCs w:val="24"/>
              </w:rPr>
              <w:t>šiam aplinkos tikslui arba numatomas jos poveikis yra nereikšmingas, t. y. nedaro tiesioginio ir pirminio netiesioginio poveikio per visą gyvavimo ciklą, ir laikoma, kad ji atitinka tausaus išteklių naudojimo ir apsaugos tikslą. Įgyvendinant priemonę nenum</w:t>
            </w:r>
            <w:r>
              <w:rPr>
                <w:bCs/>
                <w:szCs w:val="24"/>
              </w:rPr>
              <w:t>atoma kurti jokia infrastruktūra, kuri galėtų turėti poveikį tausiam vandens ir jūrų išteklių naudojimui: veiklos (pagal savo pobūdį) neturi jokio tiesioginio ar netiesioginio neigiamo poveikio šiam aplinkos tikslui.</w:t>
            </w:r>
          </w:p>
        </w:tc>
        <w:tc>
          <w:tcPr>
            <w:tcW w:w="5334" w:type="dxa"/>
          </w:tcPr>
          <w:p w14:paraId="7CE18D72" w14:textId="22172F43" w:rsidR="00FB79A5" w:rsidRDefault="00A777FE">
            <w:pPr>
              <w:jc w:val="both"/>
              <w:rPr>
                <w:bCs/>
                <w:szCs w:val="24"/>
              </w:rPr>
            </w:pPr>
            <w:r>
              <w:rPr>
                <w:bCs/>
                <w:szCs w:val="24"/>
              </w:rPr>
              <w:t xml:space="preserve">Netaikoma, nes priemonė apima veiklas, </w:t>
            </w:r>
            <w:r>
              <w:rPr>
                <w:bCs/>
                <w:szCs w:val="24"/>
              </w:rPr>
              <w:t>skirtas a</w:t>
            </w:r>
            <w:r>
              <w:rPr>
                <w:bCs/>
                <w:iCs/>
                <w:szCs w:val="24"/>
              </w:rPr>
              <w:t xml:space="preserve">tvejo vadybos modelių išbandymui ir diegimui siekiant didinti asmens psichikos sveikatos priežiūros tęstinumą. Veiklos nukreiptos į </w:t>
            </w:r>
            <w:r>
              <w:rPr>
                <w:bCs/>
                <w:szCs w:val="24"/>
              </w:rPr>
              <w:t>pacientų įsitraukimo į gydymosi režimą, užtikrinant būklės blogėjimo ir atkryčio prevenciją, didinimą.</w:t>
            </w:r>
          </w:p>
          <w:p w14:paraId="1C24B274" w14:textId="77777777" w:rsidR="00FB79A5" w:rsidRDefault="00FB79A5">
            <w:pPr>
              <w:jc w:val="both"/>
              <w:rPr>
                <w:rFonts w:eastAsia="Calibri"/>
                <w:bCs/>
                <w:szCs w:val="24"/>
                <w:highlight w:val="green"/>
              </w:rPr>
            </w:pPr>
          </w:p>
        </w:tc>
      </w:tr>
      <w:tr w:rsidR="00FB79A5" w14:paraId="0435083F" w14:textId="77777777">
        <w:tc>
          <w:tcPr>
            <w:tcW w:w="3261" w:type="dxa"/>
          </w:tcPr>
          <w:p w14:paraId="6C8649C1" w14:textId="77777777" w:rsidR="00FB79A5" w:rsidRDefault="00A777FE">
            <w:pPr>
              <w:tabs>
                <w:tab w:val="left" w:pos="289"/>
              </w:tabs>
              <w:ind w:firstLine="5"/>
              <w:jc w:val="both"/>
              <w:rPr>
                <w:rFonts w:eastAsia="Calibri"/>
                <w:szCs w:val="24"/>
              </w:rPr>
            </w:pPr>
            <w:r>
              <w:rPr>
                <w:rFonts w:eastAsia="Calibri"/>
                <w:szCs w:val="24"/>
              </w:rPr>
              <w:t>4.</w:t>
            </w:r>
            <w:r>
              <w:rPr>
                <w:rFonts w:eastAsia="Calibri"/>
                <w:szCs w:val="24"/>
              </w:rPr>
              <w:tab/>
              <w:t>Perėjim</w:t>
            </w:r>
            <w:r>
              <w:rPr>
                <w:rFonts w:eastAsia="Calibri"/>
                <w:szCs w:val="24"/>
              </w:rPr>
              <w:t>as prie žiedinės ekonomikos, įskaitant atliekų prevenciją ir perdirbimą</w:t>
            </w:r>
          </w:p>
        </w:tc>
        <w:tc>
          <w:tcPr>
            <w:tcW w:w="5670" w:type="dxa"/>
          </w:tcPr>
          <w:p w14:paraId="0C285A03" w14:textId="53E2297B" w:rsidR="00FB79A5" w:rsidRDefault="00A777FE">
            <w:pPr>
              <w:jc w:val="both"/>
              <w:rPr>
                <w:bCs/>
                <w:szCs w:val="24"/>
              </w:rPr>
            </w:pPr>
            <w:r>
              <w:rPr>
                <w:bCs/>
                <w:szCs w:val="24"/>
              </w:rPr>
              <w:t>Vertinama, kad planuojama įgyvendinti  priemonė neturi jokio poveikio šiam aplinkos tikslui arba numatomas jos poveikis yra nereikšmingas, kadangi įgyvendinant reformas ir investicijas</w:t>
            </w:r>
            <w:r>
              <w:rPr>
                <w:bCs/>
                <w:szCs w:val="24"/>
              </w:rPr>
              <w:t xml:space="preserve">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tc>
        <w:tc>
          <w:tcPr>
            <w:tcW w:w="5334" w:type="dxa"/>
          </w:tcPr>
          <w:p w14:paraId="2FF0E5B3" w14:textId="012E2F5C" w:rsidR="00FB79A5" w:rsidRDefault="00A777FE">
            <w:pPr>
              <w:jc w:val="both"/>
              <w:rPr>
                <w:rFonts w:eastAsia="Calibri"/>
                <w:bCs/>
                <w:szCs w:val="24"/>
              </w:rPr>
            </w:pPr>
            <w:r>
              <w:rPr>
                <w:rFonts w:eastAsia="Calibri"/>
                <w:bCs/>
                <w:szCs w:val="24"/>
              </w:rPr>
              <w:t xml:space="preserve">Netaikoma, nes priemonė apima </w:t>
            </w:r>
            <w:r>
              <w:rPr>
                <w:rFonts w:eastAsia="Calibri"/>
                <w:bCs/>
                <w:szCs w:val="24"/>
              </w:rPr>
              <w:t>veiklas, skirtas a</w:t>
            </w:r>
            <w:r>
              <w:rPr>
                <w:rFonts w:eastAsia="Calibri"/>
                <w:bCs/>
                <w:iCs/>
                <w:szCs w:val="24"/>
              </w:rPr>
              <w:t xml:space="preserve">tvejo vadybos modelių išbandymui ir diegimui siekiant didinti asmens psichikos sveikatos priežiūros tęstinumą. Veiklos nukreiptos į </w:t>
            </w:r>
            <w:r>
              <w:rPr>
                <w:rFonts w:eastAsia="Calibri"/>
                <w:bCs/>
                <w:szCs w:val="24"/>
              </w:rPr>
              <w:t>pacientų įsitraukimo į gydymosi režimą, užtikrinant būklės blogėjimo ir atkryčio prevenciją, didinimą.</w:t>
            </w:r>
          </w:p>
          <w:p w14:paraId="2F8108A2" w14:textId="14EBF011" w:rsidR="00FB79A5" w:rsidRDefault="00FB79A5">
            <w:pPr>
              <w:jc w:val="both"/>
              <w:rPr>
                <w:rFonts w:eastAsia="Calibri"/>
                <w:bCs/>
                <w:szCs w:val="24"/>
                <w:highlight w:val="green"/>
              </w:rPr>
            </w:pPr>
          </w:p>
        </w:tc>
      </w:tr>
      <w:tr w:rsidR="00FB79A5" w14:paraId="5D78A79D" w14:textId="77777777">
        <w:tc>
          <w:tcPr>
            <w:tcW w:w="3261" w:type="dxa"/>
          </w:tcPr>
          <w:p w14:paraId="018A00C1" w14:textId="77777777" w:rsidR="00FB79A5" w:rsidRDefault="00A777FE">
            <w:pPr>
              <w:tabs>
                <w:tab w:val="left" w:pos="289"/>
              </w:tabs>
              <w:ind w:firstLine="5"/>
              <w:jc w:val="both"/>
              <w:rPr>
                <w:rFonts w:eastAsia="Calibri"/>
                <w:szCs w:val="24"/>
              </w:rPr>
            </w:pPr>
            <w:r>
              <w:rPr>
                <w:rFonts w:eastAsia="Calibri"/>
                <w:szCs w:val="24"/>
              </w:rPr>
              <w:t>5</w:t>
            </w:r>
            <w:r>
              <w:rPr>
                <w:rFonts w:eastAsia="Calibri"/>
                <w:szCs w:val="24"/>
              </w:rPr>
              <w:t>.</w:t>
            </w:r>
            <w:r>
              <w:rPr>
                <w:rFonts w:eastAsia="Calibri"/>
                <w:szCs w:val="24"/>
              </w:rPr>
              <w:tab/>
            </w:r>
            <w:r>
              <w:rPr>
                <w:rFonts w:eastAsia="Calibri"/>
                <w:bCs/>
                <w:szCs w:val="24"/>
              </w:rPr>
              <w:t>Oro, vandens ar žemės taršos prevencija ir kontrolė</w:t>
            </w:r>
          </w:p>
        </w:tc>
        <w:tc>
          <w:tcPr>
            <w:tcW w:w="5670" w:type="dxa"/>
          </w:tcPr>
          <w:p w14:paraId="264B9181" w14:textId="77777777" w:rsidR="00FB79A5" w:rsidRDefault="00A777FE">
            <w:pPr>
              <w:jc w:val="both"/>
              <w:rPr>
                <w:rFonts w:eastAsia="Calibri"/>
                <w:bCs/>
                <w:szCs w:val="24"/>
              </w:rPr>
            </w:pPr>
            <w:r>
              <w:rPr>
                <w:bCs/>
                <w:szCs w:val="24"/>
              </w:rPr>
              <w:t xml:space="preserve">Vertinama, kad planuojama įgyvendinti priemonė neturi jokio poveikio šiam aplinkos tikslui arba numatomas jos poveikis yra nereikšmingas, t. y. nedaro tiesioginio ir pirminio netiesioginio poveikio per </w:t>
            </w:r>
            <w:r>
              <w:rPr>
                <w:bCs/>
                <w:szCs w:val="24"/>
              </w:rPr>
              <w:t xml:space="preserve">visą gyvavimo ciklą, ir laikoma, kad ji atitinka oro, vandens ar žemės taršos prevencijos ir kontrolės tikslą: įgyvendinant priemonę nenumatoma kurti infrastruktūros, kuri turėtų įtakos </w:t>
            </w:r>
            <w:r>
              <w:rPr>
                <w:bCs/>
                <w:szCs w:val="24"/>
              </w:rPr>
              <w:lastRenderedPageBreak/>
              <w:t xml:space="preserve">ženkliai oro, vandens ir dirvožemio taršai susidaryti: veiklos (pagal </w:t>
            </w:r>
            <w:r>
              <w:rPr>
                <w:bCs/>
                <w:szCs w:val="24"/>
              </w:rPr>
              <w:t xml:space="preserve">savo pobūdį) neturi jokio tiesioginio ar netiesioginio neigiamo poveikio šiam aplinkos tikslui. </w:t>
            </w:r>
          </w:p>
        </w:tc>
        <w:tc>
          <w:tcPr>
            <w:tcW w:w="5334" w:type="dxa"/>
          </w:tcPr>
          <w:p w14:paraId="33E1647F" w14:textId="7736303C" w:rsidR="00FB79A5" w:rsidRDefault="00A777FE">
            <w:pPr>
              <w:jc w:val="both"/>
              <w:rPr>
                <w:bCs/>
                <w:szCs w:val="24"/>
              </w:rPr>
            </w:pPr>
            <w:r>
              <w:rPr>
                <w:bCs/>
                <w:szCs w:val="24"/>
              </w:rPr>
              <w:lastRenderedPageBreak/>
              <w:t>Netaikoma, nes priemonė apima veiklas, skirtas a</w:t>
            </w:r>
            <w:r>
              <w:rPr>
                <w:bCs/>
                <w:iCs/>
                <w:szCs w:val="24"/>
              </w:rPr>
              <w:t xml:space="preserve">tvejo vadybos modelių išbandymui ir diegimui siekiant didinti asmens psichikos sveikatos priežiūros tęstinumą. </w:t>
            </w:r>
            <w:r>
              <w:rPr>
                <w:bCs/>
                <w:iCs/>
                <w:szCs w:val="24"/>
              </w:rPr>
              <w:t xml:space="preserve">Veiklos nukreiptos į </w:t>
            </w:r>
            <w:r>
              <w:rPr>
                <w:bCs/>
                <w:szCs w:val="24"/>
              </w:rPr>
              <w:t>pacientų įsitraukimo į gydymosi režimą, užtikrinant būklės blogėjimo ir atkryčio prevenciją, didinimą.</w:t>
            </w:r>
          </w:p>
          <w:p w14:paraId="44FA9D7D" w14:textId="77777777" w:rsidR="00FB79A5" w:rsidRDefault="00FB79A5">
            <w:pPr>
              <w:jc w:val="both"/>
              <w:rPr>
                <w:rFonts w:eastAsia="Calibri"/>
                <w:szCs w:val="24"/>
                <w:highlight w:val="green"/>
              </w:rPr>
            </w:pPr>
          </w:p>
        </w:tc>
      </w:tr>
      <w:tr w:rsidR="00FB79A5" w14:paraId="003BD54A" w14:textId="77777777">
        <w:tc>
          <w:tcPr>
            <w:tcW w:w="3261" w:type="dxa"/>
          </w:tcPr>
          <w:p w14:paraId="78C31EC1" w14:textId="77777777" w:rsidR="00FB79A5" w:rsidRDefault="00A777FE">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670" w:type="dxa"/>
          </w:tcPr>
          <w:p w14:paraId="707FC174" w14:textId="40B436B5" w:rsidR="00FB79A5" w:rsidRDefault="00A777FE">
            <w:pPr>
              <w:jc w:val="both"/>
              <w:rPr>
                <w:rFonts w:eastAsia="Calibri"/>
                <w:bCs/>
                <w:szCs w:val="24"/>
              </w:rPr>
            </w:pPr>
            <w:r>
              <w:rPr>
                <w:bCs/>
                <w:szCs w:val="24"/>
              </w:rPr>
              <w:t>Vertinama, kad planuojama įgyvendinti priemonė neturi jokio poveikio šiam aplinkos tikslui arba numatomas jos  poveikis yra nereikšmingas, t. y. nedaro tiesioginio ir pirminio netiesioginio poveikio per visą gyvavimo ciklą, ir laikoma, kad ši priemonė atit</w:t>
            </w:r>
            <w:r>
              <w:rPr>
                <w:bCs/>
                <w:szCs w:val="24"/>
              </w:rPr>
              <w:t>inka biologinės įvairovės ir ekosistemų apsaugos ir atkūrimo tikslą: nenumatoma, kad priemonės veiklos turės neigiamą poveikį biologinei įvairovei ar ekosistemų apsaugai, nes skaitmeninė infrastruktūra kuriama jau urbanizuotoje teritorijoje.</w:t>
            </w:r>
          </w:p>
        </w:tc>
        <w:tc>
          <w:tcPr>
            <w:tcW w:w="5334" w:type="dxa"/>
          </w:tcPr>
          <w:p w14:paraId="6BDC78D3" w14:textId="56424152" w:rsidR="00FB79A5" w:rsidRDefault="00A777FE">
            <w:pPr>
              <w:jc w:val="both"/>
              <w:rPr>
                <w:bCs/>
                <w:szCs w:val="24"/>
              </w:rPr>
            </w:pPr>
            <w:r>
              <w:rPr>
                <w:bCs/>
                <w:szCs w:val="24"/>
              </w:rPr>
              <w:t>Netaikoma, nes</w:t>
            </w:r>
            <w:r>
              <w:rPr>
                <w:bCs/>
                <w:szCs w:val="24"/>
              </w:rPr>
              <w:t xml:space="preserve"> priemonė apima veiklas, skirtas a</w:t>
            </w:r>
            <w:r>
              <w:rPr>
                <w:bCs/>
                <w:iCs/>
                <w:szCs w:val="24"/>
              </w:rPr>
              <w:t xml:space="preserve">tvejo vadybos modelių išbandymui ir diegimui siekiant didinti asmens psichikos sveikatos priežiūros tęstinumą. Veiklos nukreiptos į </w:t>
            </w:r>
            <w:r>
              <w:rPr>
                <w:bCs/>
                <w:szCs w:val="24"/>
              </w:rPr>
              <w:t>pacientų įsitraukimo į gydymosi režimą, užtikrinant būklės blogėjimo ir atkryčio prevencij</w:t>
            </w:r>
            <w:r>
              <w:rPr>
                <w:bCs/>
                <w:szCs w:val="24"/>
              </w:rPr>
              <w:t>ą, didinimą.</w:t>
            </w:r>
          </w:p>
          <w:p w14:paraId="1C0829E4" w14:textId="77777777" w:rsidR="00FB79A5" w:rsidRDefault="00FB79A5">
            <w:pPr>
              <w:jc w:val="both"/>
              <w:rPr>
                <w:rFonts w:eastAsia="Calibri"/>
                <w:szCs w:val="24"/>
                <w:highlight w:val="green"/>
              </w:rPr>
            </w:pPr>
          </w:p>
        </w:tc>
      </w:tr>
    </w:tbl>
    <w:bookmarkStart w:id="0" w:name="_GoBack" w:displacedByCustomXml="prev"/>
    <w:p w14:paraId="127239F9" w14:textId="77777777" w:rsidR="00FB79A5" w:rsidRDefault="00A777FE">
      <w:pPr>
        <w:spacing w:line="276" w:lineRule="auto"/>
        <w:jc w:val="center"/>
        <w:rPr>
          <w:rFonts w:eastAsia="Calibri"/>
          <w:szCs w:val="24"/>
        </w:rPr>
      </w:pPr>
      <w:r>
        <w:rPr>
          <w:rFonts w:eastAsia="Calibri"/>
          <w:szCs w:val="24"/>
        </w:rPr>
        <w:t>_______________</w:t>
      </w:r>
    </w:p>
    <w:p w14:paraId="4326C0E0" w14:textId="77777777" w:rsidR="00FB79A5" w:rsidRDefault="00A777FE">
      <w:pPr>
        <w:rPr>
          <w:rFonts w:eastAsia="Calibri"/>
          <w:szCs w:val="24"/>
        </w:rPr>
      </w:pPr>
    </w:p>
    <w:bookmarkEnd w:id="0" w:displacedByCustomXml="next"/>
    <w:sectPr w:rsidR="00FB79A5">
      <w:headerReference w:type="even" r:id="rId11"/>
      <w:headerReference w:type="default" r:id="rId12"/>
      <w:footerReference w:type="even" r:id="rId13"/>
      <w:footerReference w:type="default" r:id="rId14"/>
      <w:headerReference w:type="first" r:id="rId15"/>
      <w:footerReference w:type="first" r:id="rId16"/>
      <w:pgSz w:w="16838" w:h="11906" w:orient="landscape"/>
      <w:pgMar w:top="993" w:right="82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E381E" w14:textId="77777777" w:rsidR="00FB79A5" w:rsidRDefault="00A777FE">
      <w:pPr>
        <w:rPr>
          <w:sz w:val="22"/>
          <w:szCs w:val="22"/>
        </w:rPr>
      </w:pPr>
      <w:r>
        <w:rPr>
          <w:sz w:val="22"/>
          <w:szCs w:val="22"/>
        </w:rPr>
        <w:separator/>
      </w:r>
    </w:p>
  </w:endnote>
  <w:endnote w:type="continuationSeparator" w:id="0">
    <w:p w14:paraId="34FEA779" w14:textId="77777777" w:rsidR="00FB79A5" w:rsidRDefault="00A777FE">
      <w:pPr>
        <w:rPr>
          <w:sz w:val="22"/>
          <w:szCs w:val="22"/>
        </w:rPr>
      </w:pPr>
      <w:r>
        <w:rPr>
          <w:sz w:val="22"/>
          <w:szCs w:val="22"/>
        </w:rPr>
        <w:continuationSeparator/>
      </w:r>
    </w:p>
  </w:endnote>
  <w:endnote w:type="continuationNotice" w:id="1">
    <w:p w14:paraId="4443F948" w14:textId="77777777" w:rsidR="00FB79A5" w:rsidRDefault="00FB79A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838D7" w14:textId="77777777" w:rsidR="00FB79A5" w:rsidRDefault="00FB79A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75BA" w14:textId="77777777" w:rsidR="00FB79A5" w:rsidRDefault="00FB79A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21229" w14:textId="77777777" w:rsidR="00FB79A5" w:rsidRDefault="00FB79A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C9B16" w14:textId="77777777" w:rsidR="00FB79A5" w:rsidRDefault="00A777FE">
      <w:pPr>
        <w:rPr>
          <w:sz w:val="22"/>
          <w:szCs w:val="22"/>
        </w:rPr>
      </w:pPr>
      <w:r>
        <w:rPr>
          <w:sz w:val="22"/>
          <w:szCs w:val="22"/>
        </w:rPr>
        <w:separator/>
      </w:r>
    </w:p>
  </w:footnote>
  <w:footnote w:type="continuationSeparator" w:id="0">
    <w:p w14:paraId="1BE34288" w14:textId="77777777" w:rsidR="00FB79A5" w:rsidRDefault="00A777FE">
      <w:pPr>
        <w:rPr>
          <w:sz w:val="22"/>
          <w:szCs w:val="22"/>
        </w:rPr>
      </w:pPr>
      <w:r>
        <w:rPr>
          <w:sz w:val="22"/>
          <w:szCs w:val="22"/>
        </w:rPr>
        <w:continuationSeparator/>
      </w:r>
    </w:p>
  </w:footnote>
  <w:footnote w:type="continuationNotice" w:id="1">
    <w:p w14:paraId="4DFCDB9D" w14:textId="77777777" w:rsidR="00FB79A5" w:rsidRDefault="00FB79A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F406C" w14:textId="77777777" w:rsidR="00FB79A5" w:rsidRDefault="00FB79A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51EF7" w14:textId="696BF72D" w:rsidR="00FB79A5" w:rsidRDefault="00A777F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CA744" w14:textId="77777777" w:rsidR="00FB79A5" w:rsidRDefault="00FB79A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A361B0"/>
    <w:rsid w:val="00A777FE"/>
    <w:rsid w:val="00FB7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9FD1"/>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6117612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6925530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5855350">
      <w:bodyDiv w:val="1"/>
      <w:marLeft w:val="0"/>
      <w:marRight w:val="0"/>
      <w:marTop w:val="0"/>
      <w:marBottom w:val="0"/>
      <w:divBdr>
        <w:top w:val="none" w:sz="0" w:space="0" w:color="auto"/>
        <w:left w:val="none" w:sz="0" w:space="0" w:color="auto"/>
        <w:bottom w:val="none" w:sz="0" w:space="0" w:color="auto"/>
        <w:right w:val="none" w:sz="0" w:space="0" w:color="auto"/>
      </w:divBdr>
      <w:divsChild>
        <w:div w:id="1939631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3ADB4-85CF-422E-9858-BB070CC983AA}"/>
</file>

<file path=customXml/itemProps2.xml><?xml version="1.0" encoding="utf-8"?>
<ds:datastoreItem xmlns:ds="http://schemas.openxmlformats.org/officeDocument/2006/customXml" ds:itemID="{1F7E5569-D793-4217-B232-E816039AF86D}"/>
</file>

<file path=customXml/itemProps3.xml><?xml version="1.0" encoding="utf-8"?>
<ds:datastoreItem xmlns:ds="http://schemas.openxmlformats.org/officeDocument/2006/customXml" ds:itemID="{32050D31-66BA-4089-B5B5-37298FB9EA8A}"/>
</file>

<file path=customXml/itemProps5.xml><?xml version="1.0" encoding="utf-8"?>
<ds:datastoreItem xmlns:ds="http://schemas.openxmlformats.org/officeDocument/2006/customXml" ds:itemID="{C8FD43B3-F97B-49F6-B87C-8974C491D7AC}"/>
</file>

<file path=docProps/app.xml><?xml version="1.0" encoding="utf-8"?>
<Properties xmlns="http://schemas.openxmlformats.org/officeDocument/2006/extended-properties" xmlns:vt="http://schemas.openxmlformats.org/officeDocument/2006/docPropsVTypes">
  <Template>Normal.dotm</Template>
  <TotalTime>0</TotalTime>
  <Pages>3</Pages>
  <Words>3871</Words>
  <Characters>2207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PFSA_Nr._3_priedas_HP_atitiktis_D.L</dc:title>
  <dc:creator>Virginija Levinskienė</dc:creator>
  <cp:lastModifiedBy>DZIKAITĖ Jolanta</cp:lastModifiedBy>
  <cp:revision>3</cp:revision>
  <dcterms:created xsi:type="dcterms:W3CDTF">2023-06-13T11:06:00Z</dcterms:created>
  <dcterms:modified xsi:type="dcterms:W3CDTF">2023-06-13T11:59:00Z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244;#Sveikatos projektų skyrius|5908eca3-6d57-464f-8cbe-536f81c5e307</vt:lpwstr>
  </property>
  <property fmtid="{D5CDD505-2E9C-101B-9397-08002B2CF9AE}" pid="5" name="DmsPermissionsUsers">
    <vt:lpwstr>738;#Daiva Žemaitienė;#134;#Aurima Lasickienė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