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proofErr w:type="spellStart"/>
      <w:r w:rsidRPr="25BA9B4C">
        <w:rPr>
          <w:rStyle w:val="normaltextrun"/>
          <w:rFonts w:ascii="Times New Roman" w:eastAsia="Times New Roman" w:hAnsi="Times New Roman" w:cs="Times New Roman"/>
          <w:color w:val="000000" w:themeColor="text1"/>
        </w:rPr>
        <w:t>Tarpinstitucinės</w:t>
      </w:r>
      <w:proofErr w:type="spellEnd"/>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626914A6" w:rsidR="00CA2776" w:rsidRDefault="00CA2776" w:rsidP="67FCC6BA">
      <w:pPr>
        <w:keepNext/>
        <w:spacing w:after="0" w:line="240" w:lineRule="auto"/>
        <w:ind w:left="5529"/>
        <w:rPr>
          <w:rStyle w:val="normaltextrun"/>
          <w:rFonts w:ascii="Times New Roman" w:eastAsia="Times New Roman" w:hAnsi="Times New Roman" w:cs="Times New Roman"/>
          <w:highlight w:val="yellow"/>
          <w:u w:val="single"/>
          <w:lang w:val="en-US"/>
        </w:rPr>
      </w:pPr>
      <w:r w:rsidRPr="67FCC6BA">
        <w:rPr>
          <w:rStyle w:val="normaltextrun"/>
          <w:rFonts w:ascii="Times New Roman" w:eastAsia="Times New Roman" w:hAnsi="Times New Roman" w:cs="Times New Roman"/>
          <w:color w:val="000000" w:themeColor="text1"/>
        </w:rPr>
        <w:t>„</w:t>
      </w:r>
      <w:r w:rsidRPr="67FCC6BA">
        <w:rPr>
          <w:rStyle w:val="normaltextrun"/>
          <w:rFonts w:ascii="Times New Roman" w:eastAsia="Times New Roman" w:hAnsi="Times New Roman" w:cs="Times New Roman"/>
        </w:rPr>
        <w:t xml:space="preserve">Dėl </w:t>
      </w:r>
      <w:proofErr w:type="spellStart"/>
      <w:r w:rsidRPr="67FCC6BA">
        <w:rPr>
          <w:rStyle w:val="normaltextrun"/>
          <w:rFonts w:ascii="Times New Roman" w:eastAsia="Times New Roman" w:hAnsi="Times New Roman" w:cs="Times New Roman"/>
        </w:rPr>
        <w:t>tarpinstitucinės</w:t>
      </w:r>
      <w:proofErr w:type="spellEnd"/>
      <w:r w:rsidRPr="67FCC6BA">
        <w:rPr>
          <w:rStyle w:val="normaltextrun"/>
          <w:rFonts w:ascii="Times New Roman" w:eastAsia="Times New Roman" w:hAnsi="Times New Roman" w:cs="Times New Roman"/>
        </w:rPr>
        <w:t xml:space="preserve"> darbo grupės sudarymo“, 202</w:t>
      </w:r>
      <w:r w:rsidR="3A7E82FD" w:rsidRPr="67FCC6BA">
        <w:rPr>
          <w:rStyle w:val="normaltextrun"/>
          <w:rFonts w:ascii="Times New Roman" w:eastAsia="Times New Roman" w:hAnsi="Times New Roman" w:cs="Times New Roman"/>
        </w:rPr>
        <w:t>3</w:t>
      </w:r>
      <w:r w:rsidRPr="67FCC6BA">
        <w:rPr>
          <w:rStyle w:val="normaltextrun"/>
          <w:rFonts w:ascii="Times New Roman" w:eastAsia="Times New Roman" w:hAnsi="Times New Roman" w:cs="Times New Roman"/>
        </w:rPr>
        <w:t xml:space="preserve"> m. </w:t>
      </w:r>
      <w:r w:rsidR="58486373" w:rsidRPr="67FCC6BA">
        <w:rPr>
          <w:rStyle w:val="normaltextrun"/>
          <w:rFonts w:ascii="Times New Roman" w:eastAsia="Times New Roman" w:hAnsi="Times New Roman" w:cs="Times New Roman"/>
        </w:rPr>
        <w:t>B</w:t>
      </w:r>
      <w:r w:rsidR="652464B9" w:rsidRPr="67FCC6BA">
        <w:rPr>
          <w:rStyle w:val="normaltextrun"/>
          <w:rFonts w:ascii="Times New Roman" w:eastAsia="Times New Roman" w:hAnsi="Times New Roman" w:cs="Times New Roman"/>
        </w:rPr>
        <w:t>irželio</w:t>
      </w:r>
      <w:r w:rsidR="38516C79" w:rsidRPr="67FCC6BA">
        <w:rPr>
          <w:rStyle w:val="normaltextrun"/>
          <w:rFonts w:ascii="Times New Roman" w:eastAsia="Times New Roman" w:hAnsi="Times New Roman" w:cs="Times New Roman"/>
        </w:rPr>
        <w:t xml:space="preserve"> 21</w:t>
      </w:r>
      <w:r w:rsidR="04F26B63" w:rsidRPr="67FCC6BA">
        <w:rPr>
          <w:rStyle w:val="normaltextrun"/>
          <w:rFonts w:ascii="Times New Roman" w:eastAsia="Times New Roman" w:hAnsi="Times New Roman" w:cs="Times New Roman"/>
        </w:rPr>
        <w:t xml:space="preserve">d. </w:t>
      </w:r>
      <w:r w:rsidRPr="67FCC6BA">
        <w:rPr>
          <w:rStyle w:val="normaltextrun"/>
          <w:rFonts w:ascii="Times New Roman" w:eastAsia="Times New Roman" w:hAnsi="Times New Roman" w:cs="Times New Roman"/>
        </w:rPr>
        <w:t xml:space="preserve">posėdžio protokolu </w:t>
      </w:r>
      <w:proofErr w:type="spellStart"/>
      <w:r w:rsidRPr="67FCC6BA">
        <w:rPr>
          <w:rStyle w:val="normaltextrun"/>
          <w:rFonts w:ascii="Times New Roman" w:eastAsia="Times New Roman" w:hAnsi="Times New Roman" w:cs="Times New Roman"/>
        </w:rPr>
        <w:t>Nr</w:t>
      </w:r>
      <w:proofErr w:type="spellEnd"/>
      <w:r w:rsidRPr="67FCC6BA">
        <w:rPr>
          <w:rStyle w:val="normaltextrun"/>
          <w:rFonts w:ascii="Times New Roman" w:eastAsia="Times New Roman" w:hAnsi="Times New Roman" w:cs="Times New Roman"/>
          <w:lang w:val="en-US"/>
        </w:rPr>
        <w:t xml:space="preserve">. </w:t>
      </w:r>
      <w:r w:rsidR="00586EED">
        <w:rPr>
          <w:rStyle w:val="normaltextrun"/>
          <w:rFonts w:ascii="Times New Roman" w:eastAsia="Times New Roman" w:hAnsi="Times New Roman" w:cs="Times New Roman"/>
          <w:lang w:val="en-US"/>
        </w:rPr>
        <w:t>15</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4086952E" w:rsidR="00F36303" w:rsidRPr="00B80D4B"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B80D4B">
        <w:rPr>
          <w:rFonts w:ascii="Times New Roman" w:eastAsia="Times New Roman" w:hAnsi="Times New Roman" w:cs="Times New Roman"/>
          <w:b/>
          <w:bCs/>
          <w:sz w:val="24"/>
          <w:szCs w:val="24"/>
        </w:rPr>
        <w:t>Ą</w:t>
      </w:r>
    </w:p>
    <w:p w14:paraId="31C64C6B" w14:textId="767B9243"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0627CD" w:rsidRPr="000627CD">
        <w:rPr>
          <w:rFonts w:ascii="Times New Roman" w:eastAsia="Times New Roman" w:hAnsi="Times New Roman" w:cs="Times New Roman"/>
          <w:b/>
          <w:bCs/>
          <w:sz w:val="24"/>
          <w:szCs w:val="24"/>
        </w:rPr>
        <w:t>VIETOS VEIKLOS GRUPIŲ KOMPETENCIJŲ IR BENDRADARBIAVIMO STIPRINIMAS</w:t>
      </w:r>
      <w:r w:rsidR="000627CD"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7495011D" w:rsidR="00244F72" w:rsidRPr="008E747E"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0627CD" w:rsidRPr="000627CD">
        <w:rPr>
          <w:rFonts w:ascii="Times New Roman" w:hAnsi="Times New Roman" w:cs="Times New Roman"/>
          <w:sz w:val="24"/>
          <w:szCs w:val="24"/>
        </w:rPr>
        <w:t>11-005-P</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5AC9E7B2" w14:textId="619C55FD" w:rsidR="008B168C" w:rsidRPr="00AE7DF7" w:rsidRDefault="00522C5A" w:rsidP="00134A7F">
      <w:pPr>
        <w:ind w:firstLine="567"/>
        <w:jc w:val="both"/>
        <w:rPr>
          <w:rFonts w:ascii="Times New Roman" w:hAnsi="Times New Roman" w:cs="Times New Roman"/>
          <w:sz w:val="24"/>
          <w:szCs w:val="24"/>
        </w:rPr>
      </w:pPr>
      <w:r w:rsidRPr="00EF7293">
        <w:rPr>
          <w:rFonts w:ascii="Times New Roman" w:hAnsi="Times New Roman" w:cs="Times New Roman"/>
          <w:sz w:val="24"/>
          <w:szCs w:val="24"/>
        </w:rPr>
        <w:t xml:space="preserve">Kvietimas parengtas vadovaujantis </w:t>
      </w:r>
      <w:r w:rsidR="00134A7F" w:rsidRPr="00134A7F">
        <w:rPr>
          <w:rFonts w:ascii="Times New Roman" w:hAnsi="Times New Roman" w:cs="Times New Roman"/>
          <w:sz w:val="24"/>
          <w:szCs w:val="24"/>
        </w:rPr>
        <w:t xml:space="preserve">2022–2030 metų plėtros programos valdytojos Lietuvos Respublikos vidaus reikalų ministerijos Viešojo valdymo plėtros programos pažangos priemonės Nr. 01-004-08-04-01„Didinti visuomenės įsitraukimą į vietos problemų sprendimą“ </w:t>
      </w:r>
      <w:r w:rsidR="00134A7F">
        <w:rPr>
          <w:rFonts w:ascii="Times New Roman" w:hAnsi="Times New Roman" w:cs="Times New Roman"/>
          <w:sz w:val="24"/>
          <w:szCs w:val="24"/>
        </w:rPr>
        <w:t>veiklos „</w:t>
      </w:r>
      <w:r w:rsidR="00FC527E" w:rsidRPr="00FC527E">
        <w:rPr>
          <w:rFonts w:ascii="Times New Roman" w:hAnsi="Times New Roman" w:cs="Times New Roman"/>
          <w:sz w:val="24"/>
          <w:szCs w:val="24"/>
        </w:rPr>
        <w:t>Parama miesto vietos veiklos grupių kompetencijų ir bendradarbiavimo stiprinimui“</w:t>
      </w:r>
      <w:r w:rsidR="00134A7F">
        <w:rPr>
          <w:rFonts w:ascii="Times New Roman" w:hAnsi="Times New Roman" w:cs="Times New Roman"/>
          <w:sz w:val="24"/>
          <w:szCs w:val="24"/>
        </w:rPr>
        <w:t xml:space="preserve"> finansavimo sąlygų aprašu, patvirtintu </w:t>
      </w:r>
      <w:r w:rsidR="00FC527E" w:rsidRPr="00EF7293">
        <w:rPr>
          <w:rFonts w:ascii="Times New Roman" w:hAnsi="Times New Roman" w:cs="Times New Roman"/>
          <w:sz w:val="24"/>
          <w:szCs w:val="24"/>
        </w:rPr>
        <w:t xml:space="preserve">2023 m. </w:t>
      </w:r>
      <w:r w:rsidR="00FC527E">
        <w:rPr>
          <w:rFonts w:ascii="Times New Roman" w:hAnsi="Times New Roman" w:cs="Times New Roman"/>
          <w:sz w:val="24"/>
          <w:szCs w:val="24"/>
        </w:rPr>
        <w:t>birželio</w:t>
      </w:r>
      <w:r w:rsidR="00FC527E" w:rsidRPr="00EF7293">
        <w:rPr>
          <w:rFonts w:ascii="Times New Roman" w:hAnsi="Times New Roman" w:cs="Times New Roman"/>
          <w:sz w:val="24"/>
          <w:szCs w:val="24"/>
        </w:rPr>
        <w:t xml:space="preserve"> </w:t>
      </w:r>
      <w:r w:rsidR="00FC527E">
        <w:rPr>
          <w:rFonts w:ascii="Times New Roman" w:hAnsi="Times New Roman" w:cs="Times New Roman"/>
          <w:sz w:val="24"/>
          <w:szCs w:val="24"/>
        </w:rPr>
        <w:t>7</w:t>
      </w:r>
      <w:r w:rsidR="00FC527E" w:rsidRPr="00EF7293">
        <w:rPr>
          <w:rFonts w:ascii="Times New Roman" w:hAnsi="Times New Roman" w:cs="Times New Roman"/>
          <w:sz w:val="24"/>
          <w:szCs w:val="24"/>
        </w:rPr>
        <w:t xml:space="preserve"> d.</w:t>
      </w:r>
      <w:r w:rsidR="00FC527E">
        <w:rPr>
          <w:rFonts w:ascii="Times New Roman" w:hAnsi="Times New Roman" w:cs="Times New Roman"/>
          <w:sz w:val="24"/>
          <w:szCs w:val="24"/>
        </w:rPr>
        <w:t xml:space="preserve"> </w:t>
      </w:r>
      <w:r w:rsidRPr="00EF7293">
        <w:rPr>
          <w:rFonts w:ascii="Times New Roman" w:hAnsi="Times New Roman" w:cs="Times New Roman"/>
          <w:sz w:val="24"/>
          <w:szCs w:val="24"/>
        </w:rPr>
        <w:t xml:space="preserve">Lietuvos Respublikos </w:t>
      </w:r>
      <w:r w:rsidR="00FC527E">
        <w:rPr>
          <w:rFonts w:ascii="Times New Roman" w:hAnsi="Times New Roman" w:cs="Times New Roman"/>
          <w:sz w:val="24"/>
          <w:szCs w:val="24"/>
        </w:rPr>
        <w:t xml:space="preserve">vidaus reikalų </w:t>
      </w:r>
      <w:r w:rsidRPr="00EF7293">
        <w:rPr>
          <w:rFonts w:ascii="Times New Roman" w:hAnsi="Times New Roman" w:cs="Times New Roman"/>
          <w:sz w:val="24"/>
          <w:szCs w:val="24"/>
        </w:rPr>
        <w:t xml:space="preserve"> ministro  įsakymu Nr. </w:t>
      </w:r>
      <w:r w:rsidR="00A27DE4" w:rsidRPr="00A27DE4">
        <w:rPr>
          <w:rFonts w:ascii="Times New Roman" w:hAnsi="Times New Roman" w:cs="Times New Roman"/>
          <w:sz w:val="24"/>
          <w:szCs w:val="24"/>
        </w:rPr>
        <w:t>1V-</w:t>
      </w:r>
      <w:r w:rsidR="00FC527E">
        <w:rPr>
          <w:rFonts w:ascii="Times New Roman" w:hAnsi="Times New Roman" w:cs="Times New Roman"/>
          <w:sz w:val="24"/>
          <w:szCs w:val="24"/>
        </w:rPr>
        <w:t xml:space="preserve">337, </w:t>
      </w:r>
      <w:r w:rsidR="00A27DE4" w:rsidRPr="00A27DE4">
        <w:rPr>
          <w:rFonts w:ascii="Times New Roman" w:hAnsi="Times New Roman" w:cs="Times New Roman"/>
          <w:sz w:val="24"/>
          <w:szCs w:val="24"/>
        </w:rPr>
        <w:t xml:space="preserve"> </w:t>
      </w:r>
      <w:r w:rsidRPr="00EF7293">
        <w:rPr>
          <w:rFonts w:ascii="Times New Roman" w:hAnsi="Times New Roman" w:cs="Times New Roman"/>
          <w:sz w:val="24"/>
          <w:szCs w:val="24"/>
        </w:rPr>
        <w:t>(Aprašas) ir Lietuvos Respublikos</w:t>
      </w:r>
      <w:r w:rsidRPr="00522C5A">
        <w:rPr>
          <w:rFonts w:ascii="Times New Roman" w:hAnsi="Times New Roman" w:cs="Times New Roman"/>
          <w:sz w:val="24"/>
          <w:szCs w:val="24"/>
        </w:rPr>
        <w:t xml:space="preserve"> </w:t>
      </w:r>
      <w:r w:rsidR="00FC527E">
        <w:rPr>
          <w:rFonts w:ascii="Times New Roman" w:hAnsi="Times New Roman" w:cs="Times New Roman"/>
          <w:sz w:val="24"/>
          <w:szCs w:val="24"/>
        </w:rPr>
        <w:t xml:space="preserve">vidaus reikalų </w:t>
      </w:r>
      <w:r w:rsidRPr="00522C5A">
        <w:rPr>
          <w:rFonts w:ascii="Times New Roman" w:hAnsi="Times New Roman" w:cs="Times New Roman"/>
          <w:sz w:val="24"/>
          <w:szCs w:val="24"/>
        </w:rPr>
        <w:t>ministerijos kvietimų teikti projektų įgyvendinimo planus planu.</w:t>
      </w:r>
    </w:p>
    <w:tbl>
      <w:tblPr>
        <w:tblStyle w:val="TableGrid"/>
        <w:tblW w:w="10037" w:type="dxa"/>
        <w:tblInd w:w="-5" w:type="dxa"/>
        <w:tblLayout w:type="fixed"/>
        <w:tblLook w:val="04A0" w:firstRow="1" w:lastRow="0" w:firstColumn="1" w:lastColumn="0" w:noHBand="0" w:noVBand="1"/>
      </w:tblPr>
      <w:tblGrid>
        <w:gridCol w:w="766"/>
        <w:gridCol w:w="1928"/>
        <w:gridCol w:w="7343"/>
      </w:tblGrid>
      <w:tr w:rsidR="0094685E" w:rsidRPr="008B168C" w:rsidDel="00CA2776" w14:paraId="43F1D0A9" w14:textId="1EE5DE98" w:rsidTr="3537D0DD">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00627CD">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1928"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343" w:type="dxa"/>
          </w:tcPr>
          <w:p w14:paraId="6444F70A" w14:textId="210B2F0D" w:rsidR="00962A9D" w:rsidRPr="007B6A60" w:rsidDel="00CA2776" w:rsidRDefault="000627CD" w:rsidP="6DA6B6F8">
            <w:pPr>
              <w:rPr>
                <w:rFonts w:ascii="Times New Roman" w:hAnsi="Times New Roman" w:cs="Times New Roman"/>
              </w:rPr>
            </w:pPr>
            <w:r w:rsidRPr="000627CD">
              <w:rPr>
                <w:rFonts w:ascii="Times New Roman" w:hAnsi="Times New Roman" w:cs="Times New Roman"/>
              </w:rPr>
              <w:t>01-004-08-04-01</w:t>
            </w:r>
          </w:p>
        </w:tc>
      </w:tr>
      <w:tr w:rsidR="00DC7931" w:rsidRPr="008B168C" w:rsidDel="00CA2776" w14:paraId="4A71988D" w14:textId="04D2D981" w:rsidTr="000627CD">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1928"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343" w:type="dxa"/>
          </w:tcPr>
          <w:p w14:paraId="0BF82A0B" w14:textId="323BF575" w:rsidR="00962A9D" w:rsidRPr="007B6A60" w:rsidDel="00CA2776" w:rsidRDefault="00134A7F" w:rsidP="008B168C">
            <w:pPr>
              <w:rPr>
                <w:rFonts w:ascii="Times New Roman" w:hAnsi="Times New Roman" w:cs="Times New Roman"/>
              </w:rPr>
            </w:pPr>
            <w:r w:rsidRPr="000B6D53">
              <w:rPr>
                <w:rFonts w:ascii="Times New Roman" w:hAnsi="Times New Roman" w:cs="Times New Roman"/>
              </w:rPr>
              <w:t>Didinti visuomenės įsitraukimą į vietos problemų sprendimą</w:t>
            </w:r>
          </w:p>
        </w:tc>
      </w:tr>
      <w:tr w:rsidR="00DC7931" w:rsidRPr="008B168C" w14:paraId="5DA990B1" w14:textId="2230B236" w:rsidTr="000627CD">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1928"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343" w:type="dxa"/>
          </w:tcPr>
          <w:p w14:paraId="2E1102EA" w14:textId="75903090" w:rsidR="00962A9D" w:rsidRPr="007B6A60" w:rsidDel="00CA2776" w:rsidRDefault="000C2530" w:rsidP="00134A7F">
            <w:pPr>
              <w:rPr>
                <w:rFonts w:ascii="Times New Roman" w:hAnsi="Times New Roman" w:cs="Times New Roman"/>
              </w:rPr>
            </w:pPr>
            <w:r w:rsidRPr="007B6A60">
              <w:rPr>
                <w:rFonts w:ascii="Times New Roman" w:hAnsi="Times New Roman" w:cs="Times New Roman"/>
              </w:rPr>
              <w:t xml:space="preserve">Lietuvos Respublikos </w:t>
            </w:r>
            <w:r w:rsidR="00134A7F">
              <w:rPr>
                <w:rFonts w:ascii="Times New Roman" w:hAnsi="Times New Roman" w:cs="Times New Roman"/>
              </w:rPr>
              <w:t>vidaus reikalų</w:t>
            </w:r>
            <w:r w:rsidRPr="007B6A60">
              <w:rPr>
                <w:rFonts w:ascii="Times New Roman" w:hAnsi="Times New Roman" w:cs="Times New Roman"/>
              </w:rPr>
              <w:t xml:space="preserve"> ministerija</w:t>
            </w:r>
          </w:p>
        </w:tc>
      </w:tr>
      <w:tr w:rsidR="00DC7931" w:rsidRPr="008B168C" w14:paraId="3CBD5F0B" w14:textId="6E9E9E35" w:rsidTr="000627CD">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1928"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343" w:type="dxa"/>
          </w:tcPr>
          <w:p w14:paraId="7D76418B" w14:textId="37A3FF32" w:rsidR="00962A9D" w:rsidRPr="007B6A60" w:rsidDel="00CA2776" w:rsidRDefault="006C0FC7" w:rsidP="61F0C4A1">
            <w:pPr>
              <w:rPr>
                <w:rFonts w:ascii="Times New Roman" w:hAnsi="Times New Roman" w:cs="Times New Roman"/>
              </w:rPr>
            </w:pPr>
            <w:r w:rsidRPr="001C50B2">
              <w:rPr>
                <w:rFonts w:ascii="Times New Roman" w:hAnsi="Times New Roman" w:cs="Times New Roman"/>
              </w:rPr>
              <w:t>Pažangos priemonė finansuojama 2021–2027 metų Europos Sąjungos fondų investicijų programos</w:t>
            </w:r>
            <w:r w:rsidRPr="00201DED">
              <w:rPr>
                <w:rFonts w:ascii="Times New Roman" w:hAnsi="Times New Roman" w:cs="Times New Roman"/>
              </w:rPr>
              <w:t xml:space="preserve"> lėšomis</w:t>
            </w:r>
            <w:r w:rsidRPr="00391F79">
              <w:rPr>
                <w:rFonts w:ascii="Times New Roman" w:hAnsi="Times New Roman" w:cs="Times New Roman"/>
              </w:rPr>
              <w:t xml:space="preserve"> </w:t>
            </w:r>
            <w:r w:rsidRPr="00337209">
              <w:rPr>
                <w:rFonts w:ascii="Times New Roman" w:hAnsi="Times New Roman" w:cs="Times New Roman"/>
              </w:rPr>
              <w:t>ir bendrojo finansavimo iš Lietuvos Respublikos valstybės biudžeto lėšomis.</w:t>
            </w:r>
          </w:p>
        </w:tc>
      </w:tr>
      <w:tr w:rsidR="00DC7931" w:rsidRPr="008B168C" w14:paraId="5BC44C6F" w14:textId="78124DA8" w:rsidTr="000627CD">
        <w:trPr>
          <w:cantSplit/>
          <w:trHeight w:val="497"/>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1928"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343" w:type="dxa"/>
          </w:tcPr>
          <w:p w14:paraId="5C6C7CAA" w14:textId="11E35A64" w:rsidR="00962A9D" w:rsidRPr="00A27DE4" w:rsidRDefault="00A909DA" w:rsidP="000627CD">
            <w:pPr>
              <w:rPr>
                <w:rStyle w:val="Hyperlink"/>
                <w:rFonts w:ascii="Times New Roman" w:hAnsi="Times New Roman" w:cs="Times New Roman"/>
                <w:sz w:val="20"/>
                <w:szCs w:val="20"/>
              </w:rPr>
            </w:pPr>
            <w:hyperlink r:id="rId11" w:history="1">
              <w:r w:rsidR="000627CD" w:rsidRPr="00A27DE4">
                <w:rPr>
                  <w:rStyle w:val="Hyperlink"/>
                  <w:rFonts w:ascii="Times New Roman" w:hAnsi="Times New Roman" w:cs="Times New Roman"/>
                  <w:sz w:val="20"/>
                  <w:szCs w:val="20"/>
                </w:rPr>
                <w:t>https://www.e-tar.lt/portal/lt/legalAct/6a2c5ed01df111edb4cae1b158f98ea5/GUEXDcqdYI</w:t>
              </w:r>
            </w:hyperlink>
          </w:p>
          <w:p w14:paraId="48901D63" w14:textId="6AC681BF" w:rsidR="000627CD" w:rsidRPr="004173A5" w:rsidDel="00CA2776" w:rsidRDefault="000627CD" w:rsidP="000627CD">
            <w:pPr>
              <w:rPr>
                <w:rFonts w:ascii="Times New Roman" w:hAnsi="Times New Roman" w:cs="Times New Roman"/>
                <w:i/>
                <w:iCs/>
              </w:rPr>
            </w:pPr>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2319"/>
        <w:gridCol w:w="1023"/>
        <w:gridCol w:w="1103"/>
        <w:gridCol w:w="2615"/>
        <w:gridCol w:w="14"/>
      </w:tblGrid>
      <w:tr w:rsidR="00DC7931" w:rsidRPr="008B168C" w14:paraId="312D3FE8" w14:textId="0770522D" w:rsidTr="67FCC6BA">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67FCC6BA">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5"/>
          </w:tcPr>
          <w:p w14:paraId="048E8891" w14:textId="68BEB341" w:rsidR="001A1453" w:rsidRPr="008B168C" w:rsidRDefault="00A909DA"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A909DA"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A909DA"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0E8E06D4" w:rsidR="001A1453" w:rsidRPr="008B168C" w:rsidRDefault="00A909DA"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A27DE4">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A909DA"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A909DA"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A909DA"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A909DA"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A909DA"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A909DA"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54AF10F7" w:rsidR="001A1453" w:rsidRPr="008B168C" w:rsidRDefault="00A909DA" w:rsidP="008B168C">
            <w:pPr>
              <w:rPr>
                <w:rFonts w:ascii="Times New Roman" w:hAnsi="Times New Roman" w:cs="Times New Roman"/>
              </w:rPr>
            </w:pPr>
            <w:sdt>
              <w:sdtPr>
                <w:rPr>
                  <w:rFonts w:ascii="Times New Roman" w:hAnsi="Times New Roman" w:cs="Times New Roman"/>
                </w:rPr>
                <w:id w:val="1457293542"/>
                <w14:checkbox>
                  <w14:checked w14:val="1"/>
                  <w14:checkedState w14:val="2612" w14:font="MS Gothic"/>
                  <w14:uncheckedState w14:val="2610" w14:font="MS Gothic"/>
                </w14:checkbox>
              </w:sdtPr>
              <w:sdtEndPr/>
              <w:sdtContent>
                <w:r w:rsidR="00A27DE4">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A909DA"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A909DA"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A909DA"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A909DA"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A909DA"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A909DA"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A909DA"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A909DA"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A909DA"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A909DA"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A909DA"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67FCC6BA">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5"/>
          </w:tcPr>
          <w:p w14:paraId="38473327" w14:textId="0BCD6947" w:rsidR="00E20AFE" w:rsidRDefault="00A909DA"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916FA8">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A909DA"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67FCC6BA">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3"/>
          </w:tcPr>
          <w:p w14:paraId="43D96310" w14:textId="04C1AB3E" w:rsidR="00E20AFE" w:rsidRPr="008B168C" w:rsidRDefault="47B38D5F" w:rsidP="000C6507">
            <w:pPr>
              <w:rPr>
                <w:rFonts w:ascii="Times New Roman" w:hAnsi="Times New Roman" w:cs="Times New Roman"/>
              </w:rPr>
            </w:pPr>
            <w:r w:rsidRPr="2327CC7F">
              <w:rPr>
                <w:rFonts w:ascii="Times New Roman" w:hAnsi="Times New Roman" w:cs="Times New Roman"/>
              </w:rPr>
              <w:t xml:space="preserve">Nuo </w:t>
            </w:r>
            <w:r w:rsidR="008C2649" w:rsidRPr="000C6507">
              <w:rPr>
                <w:rFonts w:ascii="Times New Roman" w:hAnsi="Times New Roman" w:cs="Times New Roman"/>
              </w:rPr>
              <w:t>2023-07-</w:t>
            </w:r>
            <w:r w:rsidR="000C6507" w:rsidRPr="000C6507">
              <w:rPr>
                <w:rFonts w:ascii="Times New Roman" w:hAnsi="Times New Roman" w:cs="Times New Roman"/>
              </w:rPr>
              <w:t>24</w:t>
            </w:r>
            <w:r w:rsidRPr="2327CC7F">
              <w:rPr>
                <w:rFonts w:ascii="Times New Roman" w:hAnsi="Times New Roman" w:cs="Times New Roman"/>
              </w:rPr>
              <w:t xml:space="preserve"> </w:t>
            </w:r>
            <w:r w:rsidR="008C2649">
              <w:rPr>
                <w:rFonts w:ascii="Times New Roman" w:hAnsi="Times New Roman" w:cs="Times New Roman"/>
              </w:rPr>
              <w:t>08:00</w:t>
            </w:r>
            <w:r w:rsidRPr="2327CC7F">
              <w:rPr>
                <w:rFonts w:ascii="Times New Roman" w:hAnsi="Times New Roman" w:cs="Times New Roman"/>
              </w:rPr>
              <w:t xml:space="preserve"> </w:t>
            </w:r>
            <w:r w:rsidR="001C67EA">
              <w:rPr>
                <w:rFonts w:ascii="Times New Roman" w:hAnsi="Times New Roman" w:cs="Times New Roman"/>
              </w:rPr>
              <w:t xml:space="preserve">val. </w:t>
            </w:r>
          </w:p>
        </w:tc>
        <w:tc>
          <w:tcPr>
            <w:tcW w:w="3718" w:type="dxa"/>
            <w:gridSpan w:val="2"/>
          </w:tcPr>
          <w:p w14:paraId="05BA4005" w14:textId="3F8C988A" w:rsidR="00E20AFE" w:rsidRPr="008B168C" w:rsidRDefault="47B38D5F" w:rsidP="00EF7C90">
            <w:pPr>
              <w:rPr>
                <w:rFonts w:ascii="Times New Roman" w:hAnsi="Times New Roman" w:cs="Times New Roman"/>
              </w:rPr>
            </w:pPr>
            <w:r w:rsidRPr="2327CC7F">
              <w:rPr>
                <w:rFonts w:ascii="Times New Roman" w:hAnsi="Times New Roman" w:cs="Times New Roman"/>
              </w:rPr>
              <w:t xml:space="preserve">Iki </w:t>
            </w:r>
            <w:r w:rsidR="008C2649">
              <w:rPr>
                <w:rFonts w:ascii="Times New Roman" w:hAnsi="Times New Roman" w:cs="Times New Roman"/>
              </w:rPr>
              <w:t>2023-</w:t>
            </w:r>
            <w:r w:rsidR="00EF7C90">
              <w:rPr>
                <w:rFonts w:ascii="Times New Roman" w:hAnsi="Times New Roman" w:cs="Times New Roman"/>
              </w:rPr>
              <w:t>09-15</w:t>
            </w:r>
            <w:r w:rsidR="004A650E">
              <w:rPr>
                <w:rFonts w:ascii="Times New Roman" w:hAnsi="Times New Roman" w:cs="Times New Roman"/>
              </w:rPr>
              <w:t xml:space="preserve"> 17:00 val</w:t>
            </w:r>
            <w:r w:rsidRPr="2327CC7F">
              <w:rPr>
                <w:rFonts w:ascii="Times New Roman" w:hAnsi="Times New Roman" w:cs="Times New Roman"/>
              </w:rPr>
              <w:t xml:space="preserve">. </w:t>
            </w:r>
          </w:p>
        </w:tc>
      </w:tr>
      <w:tr w:rsidR="00DC7931" w:rsidRPr="008B168C" w14:paraId="0B0CF49A" w14:textId="77777777" w:rsidTr="67FCC6BA">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5"/>
          </w:tcPr>
          <w:p w14:paraId="5891F6DB" w14:textId="387EFEEB" w:rsidR="00E20AFE" w:rsidRPr="008B168C" w:rsidRDefault="00A909DA"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BC4924">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18966684" w:rsidR="00E20AFE" w:rsidRPr="008B168C" w:rsidRDefault="00A909DA"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BC4924">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67FCC6BA">
        <w:trPr>
          <w:gridAfter w:val="1"/>
          <w:wAfter w:w="14" w:type="dxa"/>
          <w:cantSplit/>
          <w:trHeight w:val="30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5"/>
          </w:tcPr>
          <w:p w14:paraId="706A2DDD" w14:textId="3E69177C"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BC4924">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61770399"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BC4924">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69D289E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EndPr/>
              <w:sdtContent>
                <w:r w:rsidR="00BC4924">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67FCC6BA">
        <w:trPr>
          <w:gridAfter w:val="1"/>
          <w:wAfter w:w="14" w:type="dxa"/>
          <w:cantSplit/>
          <w:trHeight w:val="1408"/>
        </w:trPr>
        <w:tc>
          <w:tcPr>
            <w:tcW w:w="850"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5"/>
          </w:tcPr>
          <w:p w14:paraId="298A8976" w14:textId="14A564D8" w:rsidR="00F16FC5" w:rsidRPr="009C094C" w:rsidRDefault="00FA1412" w:rsidP="009C094C">
            <w:pPr>
              <w:tabs>
                <w:tab w:val="left" w:pos="2100"/>
              </w:tabs>
              <w:rPr>
                <w:rFonts w:ascii="Times New Roman" w:hAnsi="Times New Roman" w:cs="Times New Roman"/>
              </w:rPr>
            </w:pPr>
            <w:r>
              <w:rPr>
                <w:rFonts w:ascii="Times New Roman" w:hAnsi="Times New Roman" w:cs="Times New Roman"/>
                <w:i/>
                <w:iCs/>
              </w:rPr>
              <w:t>-</w:t>
            </w:r>
          </w:p>
        </w:tc>
      </w:tr>
      <w:tr w:rsidR="00DC7931" w:rsidRPr="008B168C" w14:paraId="6B5FDA45" w14:textId="77777777" w:rsidTr="67FCC6BA">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5"/>
          </w:tcPr>
          <w:p w14:paraId="1483EA5B" w14:textId="4D6D36F2" w:rsidR="00E20AFE" w:rsidRPr="00F9272F" w:rsidRDefault="00E20AFE" w:rsidP="008B168C">
            <w:pPr>
              <w:rPr>
                <w:rFonts w:ascii="Times New Roman" w:hAnsi="Times New Roman" w:cs="Times New Roman"/>
                <w:i/>
                <w:iCs/>
              </w:rPr>
            </w:pPr>
          </w:p>
          <w:p w14:paraId="23C25B4F" w14:textId="11E4ECEC"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B7E7D">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67FCC6BA">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5"/>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7B1DB618" w:rsidR="00AF57CF" w:rsidRPr="008B168C" w:rsidRDefault="00A909DA"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1E547D">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A909DA"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A909DA"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A909DA"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A909DA"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A909DA"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67FCC6BA">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7"/>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67FCC6BA">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5"/>
          </w:tcPr>
          <w:p w14:paraId="2DB84165" w14:textId="318A0893" w:rsidR="00AC029E" w:rsidRPr="008B168C" w:rsidRDefault="00A909DA"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A909DA"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A909DA"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67FCC6BA">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5"/>
          </w:tcPr>
          <w:p w14:paraId="2E2E2E0C" w14:textId="17CEC211" w:rsidR="00AC029E" w:rsidRDefault="00A909DA"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A909DA"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A909DA"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A909DA"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 xml:space="preserve">ŠESD absorbcinių </w:t>
            </w:r>
            <w:proofErr w:type="spellStart"/>
            <w:r w:rsidR="633125DB" w:rsidRPr="2C4AF334">
              <w:rPr>
                <w:rFonts w:ascii="Times New Roman" w:hAnsi="Times New Roman" w:cs="Times New Roman"/>
              </w:rPr>
              <w:t>pajėgumų</w:t>
            </w:r>
            <w:proofErr w:type="spellEnd"/>
            <w:r w:rsidR="633125DB" w:rsidRPr="2C4AF334">
              <w:rPr>
                <w:rFonts w:ascii="Times New Roman" w:hAnsi="Times New Roman" w:cs="Times New Roman"/>
              </w:rPr>
              <w:t xml:space="preserve"> didinimas</w:t>
            </w:r>
          </w:p>
          <w:p w14:paraId="68A81891" w14:textId="682E5F53" w:rsidR="008071B6" w:rsidRPr="008B168C" w:rsidRDefault="00A909DA"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67FCC6BA">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5"/>
          </w:tcPr>
          <w:p w14:paraId="026E59B8" w14:textId="69013327" w:rsidR="00AC029E" w:rsidRPr="008B168C" w:rsidRDefault="00A909DA"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A909DA"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A909DA"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A909DA"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 xml:space="preserve">Būtinosios sąlygos </w:t>
            </w:r>
            <w:proofErr w:type="spellStart"/>
            <w:r w:rsidR="7C8E988F" w:rsidRPr="2C4AF334">
              <w:rPr>
                <w:rFonts w:ascii="Times New Roman" w:hAnsi="Times New Roman" w:cs="Times New Roman"/>
              </w:rPr>
              <w:t>inovatyviems</w:t>
            </w:r>
            <w:proofErr w:type="spellEnd"/>
            <w:r w:rsidR="7C8E988F" w:rsidRPr="2C4AF334">
              <w:rPr>
                <w:rFonts w:ascii="Times New Roman" w:hAnsi="Times New Roman" w:cs="Times New Roman"/>
              </w:rPr>
              <w:t xml:space="preserve"> technologiniams sprendimams versle ir kasdieniame gyvenime</w:t>
            </w:r>
          </w:p>
          <w:p w14:paraId="20F0A854" w14:textId="4F02A534" w:rsidR="008071B6" w:rsidRPr="008B168C" w:rsidRDefault="00A909DA"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67FCC6BA">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5"/>
          </w:tcPr>
          <w:p w14:paraId="1FB827C2" w14:textId="6F70EC17" w:rsidR="00AC029E" w:rsidRPr="008B168C" w:rsidRDefault="00A909DA"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A909DA"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A909DA"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A909DA"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67FCC6BA">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5"/>
          </w:tcPr>
          <w:p w14:paraId="22A9889E" w14:textId="24700DE8" w:rsidR="00AC029E" w:rsidRPr="008B168C" w:rsidRDefault="00A909DA"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A909DA"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A909DA"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67FCC6BA">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5"/>
          </w:tcPr>
          <w:p w14:paraId="372D5E21" w14:textId="643552B9" w:rsidR="00AC029E" w:rsidRPr="008B168C" w:rsidRDefault="00A909DA"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A909DA"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6D52120" w:rsidR="00AC029E" w:rsidRPr="008B168C" w:rsidRDefault="00A909DA"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BC4924">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A909DA"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A909DA"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A909DA"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A909DA"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A909DA"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67FCC6BA">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5"/>
          </w:tcPr>
          <w:p w14:paraId="596D80E2" w14:textId="214AA841" w:rsidR="00AC029E" w:rsidRPr="008B168C" w:rsidRDefault="00A909DA"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67FCC6BA">
        <w:trPr>
          <w:gridAfter w:val="1"/>
          <w:wAfter w:w="14" w:type="dxa"/>
          <w:cantSplit/>
          <w:trHeight w:val="2737"/>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5"/>
            <w:tcBorders>
              <w:bottom w:val="single" w:sz="4" w:space="0" w:color="auto"/>
            </w:tcBorders>
          </w:tcPr>
          <w:p w14:paraId="2A6C1CDA" w14:textId="4D09301A" w:rsidR="00AC029E" w:rsidRPr="008B168C" w:rsidRDefault="00A909DA"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w:t>
            </w:r>
            <w:proofErr w:type="spellStart"/>
            <w:r w:rsidR="00AC029E" w:rsidRPr="008B168C">
              <w:rPr>
                <w:rFonts w:ascii="Times New Roman" w:hAnsi="Times New Roman" w:cs="Times New Roman"/>
              </w:rPr>
              <w:t>pajėgumus</w:t>
            </w:r>
            <w:proofErr w:type="spellEnd"/>
            <w:r w:rsidR="00AC029E" w:rsidRPr="008B168C">
              <w:rPr>
                <w:rFonts w:ascii="Times New Roman" w:hAnsi="Times New Roman" w:cs="Times New Roman"/>
              </w:rPr>
              <w:t xml:space="preserve"> ir diegti pažangiąsias technologijas</w:t>
            </w:r>
          </w:p>
          <w:p w14:paraId="109BAFB0" w14:textId="03352249" w:rsidR="00AC029E" w:rsidRPr="008B168C" w:rsidRDefault="00A909DA"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A909DA"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A909DA"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A909DA"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67FCC6BA">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5"/>
          </w:tcPr>
          <w:p w14:paraId="38F10E56" w14:textId="479E239B" w:rsidR="00AC029E" w:rsidRPr="008B168C" w:rsidRDefault="00A909DA"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A909DA"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A909DA"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A909DA"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A909DA"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w:t>
            </w:r>
            <w:proofErr w:type="spellStart"/>
            <w:r w:rsidR="00AC029E" w:rsidRPr="008B168C">
              <w:rPr>
                <w:rFonts w:ascii="Times New Roman" w:hAnsi="Times New Roman" w:cs="Times New Roman"/>
              </w:rPr>
              <w:t>vandentvarką</w:t>
            </w:r>
            <w:proofErr w:type="spellEnd"/>
          </w:p>
          <w:p w14:paraId="0AF161E7" w14:textId="0263E30E" w:rsidR="00AC029E" w:rsidRPr="008B168C" w:rsidRDefault="00A909DA"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A909DA"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67FCC6BA">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5"/>
          </w:tcPr>
          <w:p w14:paraId="1EFD59DC" w14:textId="4FE75042" w:rsidR="00AC029E" w:rsidRPr="008B168C" w:rsidRDefault="00A909DA"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A909DA"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 xml:space="preserve">, įskaitant geresnes galimybes naudotis TEN-T ir tarpvalstybinį </w:t>
            </w:r>
            <w:proofErr w:type="spellStart"/>
            <w:r w:rsidR="00AC029E" w:rsidRPr="008B168C">
              <w:rPr>
                <w:rFonts w:ascii="Times New Roman" w:hAnsi="Times New Roman" w:cs="Times New Roman"/>
              </w:rPr>
              <w:t>judumą</w:t>
            </w:r>
            <w:proofErr w:type="spellEnd"/>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67FCC6BA">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5"/>
          </w:tcPr>
          <w:p w14:paraId="0F28723D" w14:textId="0DE19157" w:rsidR="00AC029E" w:rsidRPr="008B168C" w:rsidRDefault="00A909DA"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A909DA"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A909DA"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8B168C">
              <w:rPr>
                <w:rFonts w:ascii="Times New Roman" w:hAnsi="Times New Roman" w:cs="Times New Roman"/>
              </w:rPr>
              <w:t>judumui</w:t>
            </w:r>
            <w:proofErr w:type="spellEnd"/>
            <w:r w:rsidR="00AC029E" w:rsidRPr="008B168C">
              <w:rPr>
                <w:rFonts w:ascii="Times New Roman" w:hAnsi="Times New Roman" w:cs="Times New Roman"/>
              </w:rPr>
              <w:t xml:space="preserve"> mokymosi tikslais ir užtikrinant prieinamumą neįgaliesiems</w:t>
            </w:r>
          </w:p>
          <w:p w14:paraId="69226BA1" w14:textId="41538D9D" w:rsidR="00AC029E" w:rsidRPr="008B168C" w:rsidRDefault="00A909DA"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ab/>
            </w:r>
          </w:p>
          <w:p w14:paraId="41EF10DE" w14:textId="1DD954BC" w:rsidR="00AC029E" w:rsidRPr="008B168C" w:rsidRDefault="00A909DA"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w:t>
            </w:r>
            <w:proofErr w:type="spellStart"/>
            <w:r w:rsidR="00AC029E" w:rsidRPr="008B168C">
              <w:rPr>
                <w:rFonts w:ascii="Times New Roman" w:hAnsi="Times New Roman" w:cs="Times New Roman"/>
              </w:rPr>
              <w:t>didint</w:t>
            </w:r>
            <w:proofErr w:type="spellEnd"/>
            <w:r w:rsidR="00AC029E" w:rsidRPr="008B168C">
              <w:rPr>
                <w:rFonts w:ascii="Times New Roman" w:hAnsi="Times New Roman" w:cs="Times New Roman"/>
              </w:rPr>
              <w:t xml:space="preserve"> atsparumą naudojantis nuotoliniu ir internetiniu švietimu bei mokymu (ERPF)</w:t>
            </w:r>
          </w:p>
          <w:p w14:paraId="0B66F2E9" w14:textId="2465B709" w:rsidR="00AC029E" w:rsidRPr="008B168C" w:rsidRDefault="00A909DA"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A909DA"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A909DA"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5AE0BA1B" w:rsidR="00AC029E" w:rsidRPr="008B168C" w:rsidRDefault="00A909DA"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1"/>
                  <w14:checkedState w14:val="2612" w14:font="MS Gothic"/>
                  <w14:uncheckedState w14:val="2610" w14:font="MS Gothic"/>
                </w14:checkbox>
              </w:sdtPr>
              <w:sdtEndPr/>
              <w:sdtContent>
                <w:r w:rsidR="00BC4924">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A909DA"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67FCC6BA">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5"/>
          </w:tcPr>
          <w:p w14:paraId="4CECE389" w14:textId="2AF660D9" w:rsidR="00AC029E" w:rsidRPr="008B168C" w:rsidRDefault="00A909DA"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A909DA"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67FCC6BA">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w:t>
            </w:r>
            <w:proofErr w:type="spellStart"/>
            <w:r w:rsidR="00AC029E" w:rsidRPr="00AF7303">
              <w:rPr>
                <w:rFonts w:ascii="Times New Roman" w:hAnsi="Times New Roman" w:cs="Times New Roman"/>
                <w:b/>
                <w:bCs/>
              </w:rPr>
              <w:t>Inovatyvūs</w:t>
            </w:r>
            <w:proofErr w:type="spellEnd"/>
            <w:r w:rsidR="00AC029E" w:rsidRPr="00AF7303">
              <w:rPr>
                <w:rFonts w:ascii="Times New Roman" w:hAnsi="Times New Roman" w:cs="Times New Roman"/>
                <w:b/>
                <w:bCs/>
              </w:rPr>
              <w:t xml:space="preserve"> sprendimai</w:t>
            </w:r>
          </w:p>
        </w:tc>
        <w:tc>
          <w:tcPr>
            <w:tcW w:w="7436" w:type="dxa"/>
            <w:gridSpan w:val="5"/>
          </w:tcPr>
          <w:p w14:paraId="2B2F979A" w14:textId="48DD02C3" w:rsidR="00AC029E" w:rsidRPr="008B168C" w:rsidRDefault="00A909DA"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67FCC6BA">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5"/>
          </w:tcPr>
          <w:p w14:paraId="028046DE" w14:textId="29D9FF9C" w:rsidR="007139B4" w:rsidRDefault="00A909DA"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67FCC6BA">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 xml:space="preserve">Tvarus </w:t>
            </w:r>
            <w:proofErr w:type="spellStart"/>
            <w:r w:rsidRPr="009C094C">
              <w:rPr>
                <w:rFonts w:ascii="Times New Roman" w:eastAsia="Times New Roman" w:hAnsi="Times New Roman" w:cs="Times New Roman"/>
                <w:b/>
                <w:bCs/>
              </w:rPr>
              <w:t>judumas</w:t>
            </w:r>
            <w:proofErr w:type="spellEnd"/>
            <w:r w:rsidRPr="009C094C">
              <w:rPr>
                <w:rFonts w:ascii="Times New Roman" w:eastAsia="Times New Roman" w:hAnsi="Times New Roman" w:cs="Times New Roman"/>
                <w:b/>
                <w:bCs/>
              </w:rPr>
              <w:t xml:space="preserve"> miestuose</w:t>
            </w:r>
          </w:p>
        </w:tc>
        <w:tc>
          <w:tcPr>
            <w:tcW w:w="7436" w:type="dxa"/>
            <w:gridSpan w:val="5"/>
          </w:tcPr>
          <w:p w14:paraId="6EF461F0" w14:textId="0E6A7754" w:rsidR="004D43A0" w:rsidRDefault="00A909DA"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 xml:space="preserve">Tvarus </w:t>
            </w:r>
            <w:proofErr w:type="spellStart"/>
            <w:r w:rsidR="004D43A0" w:rsidRPr="40F51924">
              <w:rPr>
                <w:rFonts w:ascii="Times New Roman" w:hAnsi="Times New Roman" w:cs="Times New Roman"/>
              </w:rPr>
              <w:t>judumas</w:t>
            </w:r>
            <w:proofErr w:type="spellEnd"/>
            <w:r w:rsidR="004D43A0" w:rsidRPr="40F51924">
              <w:rPr>
                <w:rFonts w:ascii="Times New Roman" w:hAnsi="Times New Roman" w:cs="Times New Roman"/>
              </w:rPr>
              <w:t xml:space="preserve"> mieste</w:t>
            </w:r>
          </w:p>
          <w:p w14:paraId="4BEA8866" w14:textId="6C645BEA" w:rsidR="2C4AF334" w:rsidRDefault="2C4AF334" w:rsidP="2C4AF334">
            <w:pPr>
              <w:rPr>
                <w:rFonts w:ascii="Segoe UI Symbol" w:hAnsi="Segoe UI Symbol" w:cs="Segoe UI Symbol"/>
              </w:rPr>
            </w:pPr>
          </w:p>
        </w:tc>
      </w:tr>
      <w:tr w:rsidR="2C4AF334" w14:paraId="4812375F" w14:textId="77777777" w:rsidTr="67FCC6BA">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5"/>
          </w:tcPr>
          <w:p w14:paraId="062713C1" w14:textId="01AB79D4" w:rsidR="004D43A0" w:rsidRPr="009C094C" w:rsidRDefault="00A909DA"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67FCC6BA">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5"/>
          </w:tcPr>
          <w:p w14:paraId="31C64C76" w14:textId="49FA5398" w:rsidR="00FF7835" w:rsidRPr="000D3015" w:rsidRDefault="00BC4924" w:rsidP="000D3015">
            <w:pPr>
              <w:spacing w:line="257" w:lineRule="auto"/>
              <w:rPr>
                <w:rFonts w:ascii="Times New Roman" w:eastAsia="Times New Roman" w:hAnsi="Times New Roman" w:cs="Times New Roman"/>
                <w:iCs/>
              </w:rPr>
            </w:pPr>
            <w:r w:rsidRPr="000D3015">
              <w:rPr>
                <w:rFonts w:ascii="Times New Roman" w:hAnsi="Times New Roman" w:cs="Times New Roman"/>
                <w:iCs/>
              </w:rPr>
              <w:t>1 296</w:t>
            </w:r>
            <w:r w:rsidR="000D3015" w:rsidRPr="000D3015">
              <w:rPr>
                <w:rFonts w:ascii="Times New Roman" w:hAnsi="Times New Roman" w:cs="Times New Roman"/>
                <w:iCs/>
              </w:rPr>
              <w:t> 747,33</w:t>
            </w:r>
            <w:r w:rsidR="00FD59B5" w:rsidRPr="000D3015">
              <w:rPr>
                <w:rFonts w:ascii="Times New Roman" w:hAnsi="Times New Roman" w:cs="Times New Roman"/>
                <w:iCs/>
              </w:rPr>
              <w:t xml:space="preserve"> </w:t>
            </w:r>
            <w:proofErr w:type="spellStart"/>
            <w:r w:rsidR="000D3015" w:rsidRPr="000D3015">
              <w:rPr>
                <w:rFonts w:ascii="Times New Roman" w:hAnsi="Times New Roman" w:cs="Times New Roman"/>
                <w:iCs/>
              </w:rPr>
              <w:t>E</w:t>
            </w:r>
            <w:r w:rsidR="00FD59B5" w:rsidRPr="000D3015">
              <w:rPr>
                <w:rFonts w:ascii="Times New Roman" w:hAnsi="Times New Roman" w:cs="Times New Roman"/>
                <w:iCs/>
              </w:rPr>
              <w:t>ur</w:t>
            </w:r>
            <w:proofErr w:type="spellEnd"/>
            <w:r w:rsidR="00FD59B5" w:rsidRPr="000D3015">
              <w:rPr>
                <w:rFonts w:ascii="Times New Roman" w:hAnsi="Times New Roman" w:cs="Times New Roman"/>
                <w:iCs/>
              </w:rPr>
              <w:t>.</w:t>
            </w:r>
          </w:p>
        </w:tc>
      </w:tr>
      <w:tr w:rsidR="4926D183" w14:paraId="497C3D13" w14:textId="77777777" w:rsidTr="67FCC6BA">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5"/>
          </w:tcPr>
          <w:p w14:paraId="3381B62C" w14:textId="77777777" w:rsidR="001B6131" w:rsidRPr="00D11E47" w:rsidRDefault="001B6131" w:rsidP="001B6131">
            <w:pPr>
              <w:rPr>
                <w:rFonts w:ascii="Times New Roman" w:eastAsia="Times New Roman" w:hAnsi="Times New Roman" w:cs="Times New Roman"/>
                <w:b/>
                <w:bCs/>
                <w:i/>
                <w:iCs/>
              </w:rPr>
            </w:pPr>
            <w:r w:rsidRPr="00D11E47">
              <w:rPr>
                <w:rFonts w:ascii="Times New Roman" w:eastAsia="Times New Roman" w:hAnsi="Times New Roman" w:cs="Times New Roman"/>
                <w:i/>
                <w:iCs/>
              </w:rPr>
              <w:t>Nurodoma kvietimui skirta iš 2021-2027 m. ES fondų lėšų suma eurais ir pasirenkamas fondas</w:t>
            </w:r>
          </w:p>
          <w:p w14:paraId="123679A6" w14:textId="126E4781" w:rsidR="001B6131" w:rsidRPr="00D11E47" w:rsidRDefault="001B6131" w:rsidP="001B6131">
            <w:pPr>
              <w:rPr>
                <w:rFonts w:ascii="Times New Roman" w:hAnsi="Times New Roman" w:cs="Times New Roman"/>
              </w:rPr>
            </w:pPr>
            <w:r w:rsidRPr="00D11E47">
              <w:rPr>
                <w:rFonts w:ascii="Times New Roman" w:hAnsi="Times New Roman" w:cs="Times New Roman"/>
              </w:rPr>
              <w:t xml:space="preserve"> </w:t>
            </w:r>
            <w:sdt>
              <w:sdtPr>
                <w:rPr>
                  <w:rFonts w:ascii="Times New Roman" w:hAnsi="Times New Roman" w:cs="Times New Roman"/>
                </w:rPr>
                <w:id w:val="1615406023"/>
                <w:placeholder>
                  <w:docPart w:val="062DB8B5220C439BBA09C8D9EDA4BAFB"/>
                </w:placeholder>
                <w14:checkbox>
                  <w14:checked w14:val="1"/>
                  <w14:checkedState w14:val="2612" w14:font="MS Gothic"/>
                  <w14:uncheckedState w14:val="2610" w14:font="MS Gothic"/>
                </w14:checkbox>
              </w:sdtPr>
              <w:sdtEndPr/>
              <w:sdtContent>
                <w:r w:rsidRPr="00D11E47">
                  <w:rPr>
                    <w:rFonts w:ascii="MS Gothic" w:eastAsia="MS Gothic" w:hAnsi="MS Gothic" w:cs="Times New Roman" w:hint="eastAsia"/>
                  </w:rPr>
                  <w:t>☒</w:t>
                </w:r>
              </w:sdtContent>
            </w:sdt>
            <w:r w:rsidRPr="00D11E47">
              <w:rPr>
                <w:rFonts w:ascii="Times New Roman" w:hAnsi="Times New Roman" w:cs="Times New Roman"/>
              </w:rPr>
              <w:t xml:space="preserve"> Europos regioninės plėtros fondas</w:t>
            </w:r>
            <w:r w:rsidRPr="007F6644">
              <w:rPr>
                <w:rFonts w:ascii="Times New Roman" w:hAnsi="Times New Roman" w:cs="Times New Roman"/>
                <w:u w:val="single"/>
              </w:rPr>
              <w:t>____</w:t>
            </w:r>
            <w:r w:rsidRPr="001B6131">
              <w:rPr>
                <w:rFonts w:ascii="Times New Roman" w:hAnsi="Times New Roman" w:cs="Times New Roman"/>
                <w:i/>
                <w:iCs/>
                <w:u w:val="single"/>
              </w:rPr>
              <w:t xml:space="preserve">985 956,54 </w:t>
            </w:r>
            <w:r w:rsidRPr="007F6644">
              <w:rPr>
                <w:rFonts w:ascii="Times New Roman" w:hAnsi="Times New Roman" w:cs="Times New Roman"/>
                <w:u w:val="single"/>
              </w:rPr>
              <w:t>___</w:t>
            </w:r>
            <w:r w:rsidRPr="00D11E47">
              <w:rPr>
                <w:rFonts w:ascii="Times New Roman" w:hAnsi="Times New Roman" w:cs="Times New Roman"/>
              </w:rPr>
              <w:t xml:space="preserve"> </w:t>
            </w:r>
            <w:proofErr w:type="spellStart"/>
            <w:r w:rsidRPr="00D11E47">
              <w:rPr>
                <w:rFonts w:ascii="Times New Roman" w:hAnsi="Times New Roman" w:cs="Times New Roman"/>
              </w:rPr>
              <w:t>eur</w:t>
            </w:r>
            <w:proofErr w:type="spellEnd"/>
            <w:r w:rsidRPr="00D11E47">
              <w:rPr>
                <w:rFonts w:ascii="Times New Roman" w:hAnsi="Times New Roman" w:cs="Times New Roman"/>
              </w:rPr>
              <w:t>.</w:t>
            </w:r>
          </w:p>
          <w:p w14:paraId="4EE5899B" w14:textId="0411C366" w:rsidR="001B6131" w:rsidRPr="00D11E47" w:rsidRDefault="001B6131" w:rsidP="001B6131">
            <w:pPr>
              <w:rPr>
                <w:rFonts w:ascii="Times New Roman" w:hAnsi="Times New Roman" w:cs="Times New Roman"/>
              </w:rPr>
            </w:pPr>
            <w:r w:rsidRPr="00D11E47">
              <w:rPr>
                <w:rFonts w:ascii="Times New Roman" w:hAnsi="Times New Roman" w:cs="Times New Roman"/>
              </w:rPr>
              <w:t xml:space="preserve"> </w:t>
            </w:r>
            <w:sdt>
              <w:sdtPr>
                <w:rPr>
                  <w:rFonts w:ascii="Times New Roman" w:hAnsi="Times New Roman" w:cs="Times New Roman"/>
                </w:rPr>
                <w:id w:val="1066156319"/>
                <w:placeholder>
                  <w:docPart w:val="3DE6ADFD363E43E3917A3B5E464B58C9"/>
                </w:placeholder>
                <w14:checkbox>
                  <w14:checked w14:val="0"/>
                  <w14:checkedState w14:val="2612" w14:font="MS Gothic"/>
                  <w14:uncheckedState w14:val="2610" w14:font="MS Gothic"/>
                </w14:checkbox>
              </w:sdtPr>
              <w:sdtEndPr/>
              <w:sdtContent>
                <w:r w:rsidRPr="00D11E47">
                  <w:rPr>
                    <w:rFonts w:ascii="MS Gothic" w:eastAsia="MS Gothic" w:hAnsi="MS Gothic" w:cs="Times New Roman"/>
                  </w:rPr>
                  <w:t>☐</w:t>
                </w:r>
              </w:sdtContent>
            </w:sdt>
            <w:r w:rsidRPr="00D11E47">
              <w:rPr>
                <w:rFonts w:ascii="Times New Roman" w:hAnsi="Times New Roman" w:cs="Times New Roman"/>
              </w:rPr>
              <w:t xml:space="preserve"> Europos socialinis fondas ___________</w:t>
            </w:r>
            <w:proofErr w:type="spellStart"/>
            <w:r w:rsidRPr="00D11E47">
              <w:rPr>
                <w:rFonts w:ascii="Times New Roman" w:hAnsi="Times New Roman" w:cs="Times New Roman"/>
              </w:rPr>
              <w:t>eur</w:t>
            </w:r>
            <w:proofErr w:type="spellEnd"/>
            <w:r w:rsidRPr="00D11E47">
              <w:rPr>
                <w:rFonts w:ascii="Times New Roman" w:hAnsi="Times New Roman" w:cs="Times New Roman"/>
              </w:rPr>
              <w:t>.</w:t>
            </w:r>
          </w:p>
          <w:p w14:paraId="56DCD0E8" w14:textId="77777777" w:rsidR="001B6131" w:rsidRPr="00D11E47" w:rsidRDefault="001B6131" w:rsidP="001B6131">
            <w:pPr>
              <w:rPr>
                <w:rFonts w:ascii="Times New Roman" w:hAnsi="Times New Roman" w:cs="Times New Roman"/>
              </w:rPr>
            </w:pPr>
            <w:r w:rsidRPr="00D11E47">
              <w:rPr>
                <w:rFonts w:ascii="Times New Roman" w:hAnsi="Times New Roman" w:cs="Times New Roman"/>
              </w:rPr>
              <w:t xml:space="preserve"> </w:t>
            </w:r>
            <w:sdt>
              <w:sdtPr>
                <w:rPr>
                  <w:rFonts w:ascii="Times New Roman" w:hAnsi="Times New Roman" w:cs="Times New Roman"/>
                </w:rPr>
                <w:id w:val="-1288974725"/>
                <w:placeholder>
                  <w:docPart w:val="A8A9886B1BE64CD19F37B2103212245C"/>
                </w:placeholder>
                <w14:checkbox>
                  <w14:checked w14:val="0"/>
                  <w14:checkedState w14:val="2612" w14:font="MS Gothic"/>
                  <w14:uncheckedState w14:val="2610" w14:font="MS Gothic"/>
                </w14:checkbox>
              </w:sdtPr>
              <w:sdtEndPr/>
              <w:sdtContent>
                <w:r w:rsidRPr="00D11E47">
                  <w:rPr>
                    <w:rFonts w:ascii="MS Gothic" w:eastAsia="MS Gothic" w:hAnsi="MS Gothic" w:cs="Times New Roman"/>
                  </w:rPr>
                  <w:t>☐</w:t>
                </w:r>
              </w:sdtContent>
            </w:sdt>
            <w:r w:rsidRPr="00D11E47">
              <w:rPr>
                <w:rFonts w:ascii="Times New Roman" w:hAnsi="Times New Roman" w:cs="Times New Roman"/>
              </w:rPr>
              <w:t xml:space="preserve"> Sanglaudos fondas____________</w:t>
            </w:r>
            <w:proofErr w:type="spellStart"/>
            <w:r w:rsidRPr="00D11E47">
              <w:rPr>
                <w:rFonts w:ascii="Times New Roman" w:hAnsi="Times New Roman" w:cs="Times New Roman"/>
              </w:rPr>
              <w:t>eur</w:t>
            </w:r>
            <w:proofErr w:type="spellEnd"/>
            <w:r w:rsidRPr="00D11E47">
              <w:rPr>
                <w:rFonts w:ascii="Times New Roman" w:hAnsi="Times New Roman" w:cs="Times New Roman"/>
              </w:rPr>
              <w:t>.</w:t>
            </w:r>
          </w:p>
          <w:p w14:paraId="2E1B8C93" w14:textId="138032B0" w:rsidR="004F4154" w:rsidRPr="000D3015" w:rsidRDefault="001B6131" w:rsidP="001B6131">
            <w:pPr>
              <w:rPr>
                <w:rFonts w:ascii="Times New Roman" w:hAnsi="Times New Roman" w:cs="Times New Roman"/>
              </w:rPr>
            </w:pPr>
            <w:r w:rsidRPr="00D11E47">
              <w:rPr>
                <w:rFonts w:ascii="Times New Roman" w:hAnsi="Times New Roman" w:cs="Times New Roman"/>
              </w:rPr>
              <w:t xml:space="preserve"> </w:t>
            </w:r>
            <w:sdt>
              <w:sdtPr>
                <w:rPr>
                  <w:rFonts w:ascii="Times New Roman" w:hAnsi="Times New Roman" w:cs="Times New Roman"/>
                </w:rPr>
                <w:id w:val="1000464660"/>
                <w:placeholder>
                  <w:docPart w:val="81C299A847564F6B848444A7ED8AD5E9"/>
                </w:placeholder>
                <w14:checkbox>
                  <w14:checked w14:val="0"/>
                  <w14:checkedState w14:val="2612" w14:font="MS Gothic"/>
                  <w14:uncheckedState w14:val="2610" w14:font="MS Gothic"/>
                </w14:checkbox>
              </w:sdtPr>
              <w:sdtEndPr/>
              <w:sdtContent>
                <w:r w:rsidRPr="00D11E47">
                  <w:rPr>
                    <w:rFonts w:ascii="MS Gothic" w:eastAsia="MS Gothic" w:hAnsi="MS Gothic" w:cs="Times New Roman"/>
                  </w:rPr>
                  <w:t>☐</w:t>
                </w:r>
              </w:sdtContent>
            </w:sdt>
            <w:r w:rsidRPr="00D11E47">
              <w:rPr>
                <w:rFonts w:ascii="Times New Roman" w:hAnsi="Times New Roman" w:cs="Times New Roman"/>
              </w:rPr>
              <w:t xml:space="preserve"> Teisingos pertvarkos fondas_____________</w:t>
            </w:r>
            <w:proofErr w:type="spellStart"/>
            <w:r w:rsidRPr="00D11E47">
              <w:rPr>
                <w:rFonts w:ascii="Times New Roman" w:hAnsi="Times New Roman" w:cs="Times New Roman"/>
              </w:rPr>
              <w:t>eur</w:t>
            </w:r>
            <w:proofErr w:type="spellEnd"/>
            <w:r w:rsidRPr="00D11E47">
              <w:rPr>
                <w:rFonts w:ascii="Times New Roman" w:hAnsi="Times New Roman" w:cs="Times New Roman"/>
              </w:rPr>
              <w:t>.</w:t>
            </w:r>
          </w:p>
        </w:tc>
      </w:tr>
      <w:tr w:rsidR="4926D183" w14:paraId="271B680A" w14:textId="77777777" w:rsidTr="67FCC6BA">
        <w:trPr>
          <w:gridAfter w:val="1"/>
          <w:wAfter w:w="14" w:type="dxa"/>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4"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436" w:type="dxa"/>
            <w:gridSpan w:val="5"/>
          </w:tcPr>
          <w:p w14:paraId="678CE217" w14:textId="382547E7" w:rsidR="4DC97C98" w:rsidRPr="009C094C" w:rsidRDefault="001B6131" w:rsidP="009C094C">
            <w:pPr>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5E2FCCAF" w14:textId="77777777" w:rsidTr="67FCC6BA">
        <w:trPr>
          <w:gridAfter w:val="1"/>
          <w:wAfter w:w="14" w:type="dxa"/>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4"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5"/>
          </w:tcPr>
          <w:p w14:paraId="650FD000" w14:textId="57583255" w:rsidR="0C6E61CA" w:rsidRPr="009C094C" w:rsidRDefault="00F556F6" w:rsidP="4926D183">
            <w:pPr>
              <w:spacing w:line="257" w:lineRule="auto"/>
              <w:rPr>
                <w:rFonts w:ascii="Times New Roman" w:eastAsia="Times New Roman" w:hAnsi="Times New Roman" w:cs="Times New Roman"/>
                <w:i/>
              </w:rPr>
            </w:pPr>
            <w:r>
              <w:rPr>
                <w:rFonts w:ascii="Times New Roman" w:eastAsia="Times New Roman" w:hAnsi="Times New Roman" w:cs="Times New Roman"/>
                <w:i/>
              </w:rPr>
              <w:t>-</w:t>
            </w:r>
          </w:p>
        </w:tc>
      </w:tr>
      <w:tr w:rsidR="4926D183" w14:paraId="0FFEB7EF" w14:textId="77777777" w:rsidTr="67FCC6BA">
        <w:trPr>
          <w:gridAfter w:val="1"/>
          <w:wAfter w:w="14" w:type="dxa"/>
          <w:cantSplit/>
          <w:trHeight w:val="300"/>
        </w:trPr>
        <w:tc>
          <w:tcPr>
            <w:tcW w:w="850" w:type="dxa"/>
          </w:tcPr>
          <w:p w14:paraId="1B6EDBE8" w14:textId="79232DB4" w:rsidR="18B565B0" w:rsidRPr="00BF5F79" w:rsidRDefault="35F4A8D3" w:rsidP="00BF5F79">
            <w:pPr>
              <w:rPr>
                <w:rFonts w:ascii="Times New Roman" w:hAnsi="Times New Roman" w:cs="Times New Roman"/>
                <w:b/>
                <w:bCs/>
              </w:rPr>
            </w:pPr>
            <w:r w:rsidRPr="39C92717">
              <w:rPr>
                <w:rFonts w:ascii="Times New Roman" w:hAnsi="Times New Roman" w:cs="Times New Roman"/>
                <w:b/>
                <w:bCs/>
              </w:rPr>
              <w:t>2</w:t>
            </w:r>
            <w:r w:rsidR="3D8680D3" w:rsidRPr="39C92717">
              <w:rPr>
                <w:rFonts w:ascii="Times New Roman" w:hAnsi="Times New Roman" w:cs="Times New Roman"/>
                <w:b/>
                <w:bCs/>
              </w:rPr>
              <w:t>.</w:t>
            </w:r>
            <w:r w:rsidR="29E981F9" w:rsidRPr="39C92717">
              <w:rPr>
                <w:rFonts w:ascii="Times New Roman" w:hAnsi="Times New Roman" w:cs="Times New Roman"/>
                <w:b/>
                <w:bCs/>
              </w:rPr>
              <w:t>10</w:t>
            </w:r>
            <w:r w:rsidR="18B565B0" w:rsidRPr="00BF5F79">
              <w:rPr>
                <w:rFonts w:ascii="Times New Roman" w:hAnsi="Times New Roman" w:cs="Times New Roman"/>
                <w:b/>
                <w:bCs/>
              </w:rPr>
              <w:t>.4</w:t>
            </w:r>
          </w:p>
        </w:tc>
        <w:tc>
          <w:tcPr>
            <w:tcW w:w="1984"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5"/>
          </w:tcPr>
          <w:p w14:paraId="3CCAD6F4" w14:textId="375394F0" w:rsidR="7809CF08" w:rsidRPr="009C094C" w:rsidRDefault="00EF7C90" w:rsidP="4926D183">
            <w:pPr>
              <w:spacing w:line="257" w:lineRule="auto"/>
              <w:rPr>
                <w:rFonts w:ascii="Times New Roman" w:eastAsia="Times New Roman" w:hAnsi="Times New Roman" w:cs="Times New Roman"/>
                <w:i/>
                <w:iCs/>
              </w:rPr>
            </w:pPr>
            <w:r w:rsidRPr="00EF7C90">
              <w:rPr>
                <w:rFonts w:ascii="Times New Roman" w:eastAsia="Times New Roman" w:hAnsi="Times New Roman" w:cs="Times New Roman"/>
                <w:i/>
                <w:iCs/>
              </w:rPr>
              <w:t xml:space="preserve">310 790,79 </w:t>
            </w:r>
            <w:proofErr w:type="spellStart"/>
            <w:r w:rsidRPr="00EF7C90">
              <w:rPr>
                <w:rFonts w:ascii="Times New Roman" w:eastAsia="Times New Roman" w:hAnsi="Times New Roman" w:cs="Times New Roman"/>
                <w:i/>
                <w:iCs/>
              </w:rPr>
              <w:t>Eur</w:t>
            </w:r>
            <w:proofErr w:type="spellEnd"/>
            <w:r w:rsidRPr="00EF7C90">
              <w:rPr>
                <w:rFonts w:ascii="Times New Roman" w:eastAsia="Times New Roman" w:hAnsi="Times New Roman" w:cs="Times New Roman"/>
                <w:i/>
                <w:iCs/>
              </w:rPr>
              <w:t>.</w:t>
            </w:r>
          </w:p>
        </w:tc>
      </w:tr>
      <w:tr w:rsidR="6E319D59" w14:paraId="24D4D2BB" w14:textId="77777777" w:rsidTr="67FCC6BA">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4"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5"/>
          </w:tcPr>
          <w:p w14:paraId="13557EF7" w14:textId="0DEBE7D1" w:rsidR="001B63BC" w:rsidRPr="000D3015" w:rsidRDefault="00EF7C90" w:rsidP="00EF7C90">
            <w:pPr>
              <w:spacing w:line="257" w:lineRule="auto"/>
              <w:rPr>
                <w:rFonts w:ascii="Times New Roman" w:eastAsia="Times New Roman" w:hAnsi="Times New Roman" w:cs="Times New Roman"/>
                <w:iCs/>
                <w:lang w:val="en-US"/>
              </w:rPr>
            </w:pPr>
            <w:r>
              <w:rPr>
                <w:rFonts w:ascii="Times New Roman" w:eastAsia="Times New Roman" w:hAnsi="Times New Roman" w:cs="Times New Roman"/>
                <w:iCs/>
              </w:rPr>
              <w:t>-</w:t>
            </w:r>
          </w:p>
        </w:tc>
      </w:tr>
      <w:tr w:rsidR="4926D183" w14:paraId="43A34A9E" w14:textId="77777777" w:rsidTr="67FCC6BA">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4"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5"/>
          </w:tcPr>
          <w:p w14:paraId="3BA2609B" w14:textId="31602EDE" w:rsidR="72276AC6" w:rsidRPr="00BF5F79" w:rsidRDefault="00FD7BAC" w:rsidP="009C094C">
            <w:pPr>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67FCC6BA">
        <w:trPr>
          <w:gridAfter w:val="1"/>
          <w:wAfter w:w="14" w:type="dxa"/>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lastRenderedPageBreak/>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984"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5"/>
          </w:tcPr>
          <w:p w14:paraId="5A55FBC3" w14:textId="5F3FA04B" w:rsidR="00395C6D" w:rsidRPr="00395C6D" w:rsidRDefault="00F05433"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AC029E" w:rsidRPr="008B168C" w14:paraId="31C64C7B" w14:textId="77777777" w:rsidTr="67FCC6BA">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4" w:type="dxa"/>
          </w:tcPr>
          <w:p w14:paraId="31C64C79" w14:textId="653701DA" w:rsidR="00AC029E" w:rsidRPr="00A02CA8" w:rsidRDefault="241CF180" w:rsidP="00943CFB">
            <w:pPr>
              <w:rPr>
                <w:rFonts w:ascii="Times New Roman" w:hAnsi="Times New Roman" w:cs="Times New Roman"/>
                <w:b/>
                <w:bCs/>
              </w:rPr>
            </w:pPr>
            <w:r w:rsidRPr="67FCC6BA">
              <w:rPr>
                <w:rFonts w:ascii="Times New Roman" w:hAnsi="Times New Roman" w:cs="Times New Roman"/>
                <w:b/>
                <w:bCs/>
              </w:rPr>
              <w:t xml:space="preserve">Didžiausia galima skirti finansavimo lėšų suma </w:t>
            </w:r>
            <w:r w:rsidR="0E220559" w:rsidRPr="00C5743E">
              <w:rPr>
                <w:rFonts w:ascii="Times New Roman" w:hAnsi="Times New Roman" w:cs="Times New Roman"/>
                <w:b/>
                <w:bCs/>
              </w:rPr>
              <w:t>projektui</w:t>
            </w:r>
            <w:r w:rsidR="6A3C6EBE" w:rsidRPr="00C5743E">
              <w:rPr>
                <w:rFonts w:ascii="Times New Roman" w:hAnsi="Times New Roman" w:cs="Times New Roman"/>
                <w:b/>
                <w:bCs/>
              </w:rPr>
              <w:t xml:space="preserve"> ir (arba) projekto veiklai</w:t>
            </w:r>
            <w:r w:rsidR="6A3C6EBE" w:rsidRPr="67FCC6BA">
              <w:rPr>
                <w:rFonts w:ascii="Times New Roman" w:hAnsi="Times New Roman" w:cs="Times New Roman"/>
                <w:b/>
                <w:bCs/>
              </w:rPr>
              <w:t xml:space="preserve"> </w:t>
            </w:r>
            <w:r w:rsidRPr="67FCC6BA">
              <w:rPr>
                <w:rFonts w:ascii="Times New Roman" w:hAnsi="Times New Roman" w:cs="Times New Roman"/>
                <w:b/>
                <w:bCs/>
              </w:rPr>
              <w:t>įgyvendinti</w:t>
            </w:r>
            <w:r w:rsidR="0E220559" w:rsidRPr="67FCC6BA">
              <w:rPr>
                <w:rFonts w:ascii="Times New Roman" w:hAnsi="Times New Roman" w:cs="Times New Roman"/>
                <w:b/>
                <w:bCs/>
              </w:rPr>
              <w:t xml:space="preserve"> (eurais) </w:t>
            </w:r>
          </w:p>
        </w:tc>
        <w:tc>
          <w:tcPr>
            <w:tcW w:w="7436" w:type="dxa"/>
            <w:gridSpan w:val="5"/>
          </w:tcPr>
          <w:p w14:paraId="11EBEFA2" w14:textId="77777777" w:rsidR="00AC029E" w:rsidRDefault="001A43CC" w:rsidP="00AC029E">
            <w:pPr>
              <w:rPr>
                <w:rFonts w:ascii="Times New Roman" w:hAnsi="Times New Roman" w:cs="Times New Roman"/>
                <w:iCs/>
              </w:rPr>
            </w:pPr>
            <w:r w:rsidRPr="001A43CC">
              <w:rPr>
                <w:rFonts w:ascii="Times New Roman" w:hAnsi="Times New Roman" w:cs="Times New Roman"/>
                <w:iCs/>
              </w:rPr>
              <w:t xml:space="preserve">1 296 747,33 </w:t>
            </w:r>
            <w:proofErr w:type="spellStart"/>
            <w:r w:rsidRPr="001A43CC">
              <w:rPr>
                <w:rFonts w:ascii="Times New Roman" w:hAnsi="Times New Roman" w:cs="Times New Roman"/>
                <w:iCs/>
              </w:rPr>
              <w:t>Eur</w:t>
            </w:r>
            <w:proofErr w:type="spellEnd"/>
            <w:r w:rsidRPr="001A43CC">
              <w:rPr>
                <w:rFonts w:ascii="Times New Roman" w:hAnsi="Times New Roman" w:cs="Times New Roman"/>
                <w:iCs/>
              </w:rPr>
              <w:t>.</w:t>
            </w:r>
          </w:p>
          <w:p w14:paraId="2354E6BB" w14:textId="7D9F12D7" w:rsidR="001B63BC" w:rsidRPr="001B6131" w:rsidRDefault="00050BBA" w:rsidP="001B63BC">
            <w:pPr>
              <w:jc w:val="both"/>
              <w:rPr>
                <w:rFonts w:ascii="Times New Roman" w:hAnsi="Times New Roman" w:cs="Times New Roman"/>
              </w:rPr>
            </w:pPr>
            <w:r w:rsidRPr="00050BBA">
              <w:rPr>
                <w:rFonts w:ascii="Times New Roman" w:hAnsi="Times New Roman" w:cs="Times New Roman"/>
              </w:rPr>
              <w:t>01-004-08-04-01-04-01</w:t>
            </w:r>
            <w:r w:rsidR="001B63BC" w:rsidRPr="001B6131">
              <w:rPr>
                <w:rFonts w:ascii="Times New Roman" w:hAnsi="Times New Roman" w:cs="Times New Roman"/>
              </w:rPr>
              <w:t xml:space="preserve">– iki 332 224,79 </w:t>
            </w:r>
            <w:proofErr w:type="spellStart"/>
            <w:r w:rsidR="001B63BC">
              <w:rPr>
                <w:rFonts w:ascii="Times New Roman" w:hAnsi="Times New Roman" w:cs="Times New Roman"/>
              </w:rPr>
              <w:t>Eur</w:t>
            </w:r>
            <w:proofErr w:type="spellEnd"/>
            <w:r w:rsidR="001B63BC">
              <w:rPr>
                <w:rFonts w:ascii="Times New Roman" w:hAnsi="Times New Roman" w:cs="Times New Roman"/>
              </w:rPr>
              <w:t>.</w:t>
            </w:r>
            <w:r w:rsidR="001B63BC" w:rsidRPr="001B6131">
              <w:rPr>
                <w:rFonts w:ascii="Times New Roman" w:hAnsi="Times New Roman" w:cs="Times New Roman"/>
              </w:rPr>
              <w:t xml:space="preserve"> </w:t>
            </w:r>
          </w:p>
          <w:p w14:paraId="31C64C7A" w14:textId="42916299" w:rsidR="001B63BC" w:rsidRPr="001A43CC" w:rsidRDefault="00050BBA" w:rsidP="001B63BC">
            <w:pPr>
              <w:jc w:val="both"/>
              <w:rPr>
                <w:rFonts w:ascii="Times New Roman" w:hAnsi="Times New Roman" w:cs="Times New Roman"/>
                <w:iCs/>
              </w:rPr>
            </w:pPr>
            <w:r w:rsidRPr="00050BBA">
              <w:rPr>
                <w:rFonts w:ascii="Times New Roman" w:hAnsi="Times New Roman" w:cs="Times New Roman"/>
              </w:rPr>
              <w:t>01-004-08-04-01-04-02</w:t>
            </w:r>
            <w:r w:rsidR="001B63BC" w:rsidRPr="001B6131">
              <w:rPr>
                <w:rFonts w:ascii="Times New Roman" w:hAnsi="Times New Roman" w:cs="Times New Roman"/>
              </w:rPr>
              <w:t xml:space="preserve">– iki 964 522,54 </w:t>
            </w:r>
            <w:proofErr w:type="spellStart"/>
            <w:r w:rsidR="001B63BC">
              <w:rPr>
                <w:rFonts w:ascii="Times New Roman" w:hAnsi="Times New Roman" w:cs="Times New Roman"/>
              </w:rPr>
              <w:t>Eur</w:t>
            </w:r>
            <w:proofErr w:type="spellEnd"/>
            <w:r w:rsidR="001B63BC">
              <w:rPr>
                <w:rFonts w:ascii="Times New Roman" w:hAnsi="Times New Roman" w:cs="Times New Roman"/>
              </w:rPr>
              <w:t>.</w:t>
            </w:r>
            <w:r w:rsidR="001B63BC" w:rsidRPr="001B6131">
              <w:rPr>
                <w:rFonts w:ascii="Times New Roman" w:hAnsi="Times New Roman" w:cs="Times New Roman"/>
              </w:rPr>
              <w:t xml:space="preserve"> </w:t>
            </w:r>
          </w:p>
        </w:tc>
      </w:tr>
      <w:tr w:rsidR="00AC029E" w:rsidRPr="008B168C" w14:paraId="48E7A593" w14:textId="77777777" w:rsidTr="67FCC6BA">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7"/>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67FCC6BA">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7"/>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67FCC6BA">
        <w:trPr>
          <w:gridAfter w:val="1"/>
          <w:wAfter w:w="14" w:type="dxa"/>
          <w:cantSplit/>
          <w:trHeight w:val="300"/>
        </w:trPr>
        <w:tc>
          <w:tcPr>
            <w:tcW w:w="850" w:type="dxa"/>
          </w:tcPr>
          <w:p w14:paraId="7A667C70" w14:textId="5A7104AC" w:rsidR="00192BFE" w:rsidRPr="00B52EB3" w:rsidRDefault="00192BFE" w:rsidP="00AC029E">
            <w:pPr>
              <w:rPr>
                <w:rFonts w:ascii="Times New Roman" w:hAnsi="Times New Roman" w:cs="Times New Roman"/>
              </w:rPr>
            </w:pPr>
          </w:p>
        </w:tc>
        <w:tc>
          <w:tcPr>
            <w:tcW w:w="1984" w:type="dxa"/>
          </w:tcPr>
          <w:p w14:paraId="48C0C022" w14:textId="160E4C23" w:rsidR="00192BFE" w:rsidRPr="00050BBA" w:rsidRDefault="002A02F8" w:rsidP="000B3CB1">
            <w:pPr>
              <w:spacing w:after="160" w:line="259" w:lineRule="auto"/>
              <w:rPr>
                <w:rFonts w:ascii="Times New Roman" w:hAnsi="Times New Roman" w:cs="Times New Roman"/>
                <w:i/>
                <w:iCs/>
              </w:rPr>
            </w:pPr>
            <w:r w:rsidRPr="00050BBA">
              <w:rPr>
                <w:rFonts w:ascii="Times New Roman" w:hAnsi="Times New Roman" w:cs="Times New Roman"/>
                <w:i/>
                <w:iCs/>
              </w:rPr>
              <w:t>01-004-08-04-01</w:t>
            </w:r>
            <w:r w:rsidR="00BA7C00" w:rsidRPr="00050BBA">
              <w:rPr>
                <w:rFonts w:ascii="Times New Roman" w:hAnsi="Times New Roman" w:cs="Times New Roman"/>
                <w:i/>
                <w:iCs/>
              </w:rPr>
              <w:t>-04-01</w:t>
            </w:r>
          </w:p>
        </w:tc>
        <w:tc>
          <w:tcPr>
            <w:tcW w:w="7436" w:type="dxa"/>
            <w:gridSpan w:val="5"/>
          </w:tcPr>
          <w:p w14:paraId="2597C47A" w14:textId="17B9A1DD" w:rsidR="00192BFE" w:rsidRPr="009C094C" w:rsidRDefault="002A02F8" w:rsidP="002A02F8">
            <w:pPr>
              <w:jc w:val="both"/>
              <w:rPr>
                <w:rFonts w:ascii="Times New Roman" w:hAnsi="Times New Roman" w:cs="Times New Roman"/>
                <w:i/>
                <w:iCs/>
              </w:rPr>
            </w:pPr>
            <w:r w:rsidRPr="002A02F8">
              <w:rPr>
                <w:rFonts w:ascii="Times New Roman" w:hAnsi="Times New Roman" w:cs="Times New Roman"/>
              </w:rPr>
              <w:t>Parama vietos veiklos grupių kompetencijų ir bendradarbiavimo stiprinimui</w:t>
            </w:r>
            <w:r>
              <w:rPr>
                <w:rFonts w:ascii="Times New Roman" w:hAnsi="Times New Roman" w:cs="Times New Roman"/>
              </w:rPr>
              <w:t xml:space="preserve"> </w:t>
            </w:r>
            <w:r w:rsidRPr="00B401E0">
              <w:rPr>
                <w:rFonts w:ascii="Times New Roman" w:hAnsi="Times New Roman" w:cs="Times New Roman"/>
              </w:rPr>
              <w:t>Sostinės regione</w:t>
            </w:r>
          </w:p>
        </w:tc>
      </w:tr>
      <w:tr w:rsidR="002A02F8" w:rsidRPr="008B168C" w14:paraId="5F596AB2" w14:textId="77777777" w:rsidTr="67FCC6BA">
        <w:trPr>
          <w:gridAfter w:val="1"/>
          <w:wAfter w:w="14" w:type="dxa"/>
          <w:cantSplit/>
          <w:trHeight w:val="300"/>
        </w:trPr>
        <w:tc>
          <w:tcPr>
            <w:tcW w:w="850" w:type="dxa"/>
          </w:tcPr>
          <w:p w14:paraId="017ED5F8" w14:textId="77777777" w:rsidR="002A02F8" w:rsidRPr="00B52EB3" w:rsidRDefault="002A02F8" w:rsidP="00AC029E">
            <w:pPr>
              <w:rPr>
                <w:rFonts w:ascii="Times New Roman" w:hAnsi="Times New Roman" w:cs="Times New Roman"/>
              </w:rPr>
            </w:pPr>
          </w:p>
        </w:tc>
        <w:tc>
          <w:tcPr>
            <w:tcW w:w="1984" w:type="dxa"/>
          </w:tcPr>
          <w:p w14:paraId="79E33ABF" w14:textId="09E8B3F8" w:rsidR="002A02F8" w:rsidRPr="00050BBA" w:rsidRDefault="002A02F8" w:rsidP="000B3CB1">
            <w:pPr>
              <w:rPr>
                <w:rFonts w:ascii="Times New Roman" w:hAnsi="Times New Roman" w:cs="Times New Roman"/>
                <w:i/>
                <w:iCs/>
              </w:rPr>
            </w:pPr>
            <w:r w:rsidRPr="00050BBA">
              <w:rPr>
                <w:rFonts w:ascii="Times New Roman" w:hAnsi="Times New Roman" w:cs="Times New Roman"/>
                <w:i/>
                <w:iCs/>
              </w:rPr>
              <w:t>01-004-08-04-0</w:t>
            </w:r>
            <w:r w:rsidR="00BA7C00" w:rsidRPr="00050BBA">
              <w:rPr>
                <w:rFonts w:ascii="Times New Roman" w:hAnsi="Times New Roman" w:cs="Times New Roman"/>
                <w:i/>
                <w:iCs/>
              </w:rPr>
              <w:t>1-04-0</w:t>
            </w:r>
            <w:r w:rsidRPr="00050BBA">
              <w:rPr>
                <w:rFonts w:ascii="Times New Roman" w:hAnsi="Times New Roman" w:cs="Times New Roman"/>
                <w:i/>
                <w:iCs/>
              </w:rPr>
              <w:t>2</w:t>
            </w:r>
          </w:p>
        </w:tc>
        <w:tc>
          <w:tcPr>
            <w:tcW w:w="7436" w:type="dxa"/>
            <w:gridSpan w:val="5"/>
          </w:tcPr>
          <w:p w14:paraId="1D519F4F" w14:textId="47834EE9" w:rsidR="002A02F8" w:rsidRDefault="002A02F8" w:rsidP="002A02F8">
            <w:pPr>
              <w:jc w:val="both"/>
              <w:rPr>
                <w:rFonts w:ascii="Times New Roman" w:hAnsi="Times New Roman" w:cs="Times New Roman"/>
                <w:i/>
                <w:iCs/>
              </w:rPr>
            </w:pPr>
            <w:r w:rsidRPr="002A02F8">
              <w:rPr>
                <w:rFonts w:ascii="Times New Roman" w:hAnsi="Times New Roman" w:cs="Times New Roman"/>
              </w:rPr>
              <w:t>Parama vietos veiklos grupių kompetencijų ir bendradarbiavimo stiprinimui</w:t>
            </w:r>
            <w:r>
              <w:rPr>
                <w:rFonts w:ascii="Times New Roman" w:hAnsi="Times New Roman" w:cs="Times New Roman"/>
              </w:rPr>
              <w:t xml:space="preserve"> </w:t>
            </w:r>
            <w:r w:rsidRPr="002A02F8">
              <w:rPr>
                <w:rFonts w:ascii="Times New Roman" w:hAnsi="Times New Roman" w:cs="Times New Roman"/>
              </w:rPr>
              <w:t>Vidurio ir Vakarų Lietuvos regione</w:t>
            </w:r>
          </w:p>
        </w:tc>
      </w:tr>
      <w:tr w:rsidR="00AC029E" w:rsidRPr="008B168C" w14:paraId="09CF0D37" w14:textId="5E93F9A5" w:rsidTr="67FCC6BA">
        <w:trPr>
          <w:gridAfter w:val="1"/>
          <w:wAfter w:w="14" w:type="dxa"/>
          <w:cantSplit/>
          <w:trHeight w:val="300"/>
        </w:trPr>
        <w:tc>
          <w:tcPr>
            <w:tcW w:w="850"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1984" w:type="dxa"/>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5"/>
          </w:tcPr>
          <w:p w14:paraId="6DDD2301" w14:textId="41D92E46" w:rsidR="00AC029E" w:rsidRPr="00C60A4D" w:rsidRDefault="00BA7C00" w:rsidP="00BA7C00">
            <w:pPr>
              <w:rPr>
                <w:rFonts w:ascii="Times New Roman" w:hAnsi="Times New Roman" w:cs="Times New Roman"/>
              </w:rPr>
            </w:pPr>
            <w:r>
              <w:rPr>
                <w:rFonts w:ascii="Times New Roman" w:hAnsi="Times New Roman" w:cs="Times New Roman"/>
              </w:rPr>
              <w:t>M</w:t>
            </w:r>
            <w:r w:rsidRPr="00BA7C00">
              <w:rPr>
                <w:rFonts w:ascii="Times New Roman" w:hAnsi="Times New Roman" w:cs="Times New Roman"/>
              </w:rPr>
              <w:t>iesto vietos veiklos grupė</w:t>
            </w:r>
            <w:r>
              <w:rPr>
                <w:rFonts w:ascii="Times New Roman" w:hAnsi="Times New Roman" w:cs="Times New Roman"/>
              </w:rPr>
              <w:t>s</w:t>
            </w:r>
          </w:p>
        </w:tc>
      </w:tr>
      <w:tr w:rsidR="00AC029E" w:rsidRPr="008B168C" w14:paraId="5DF64BDA" w14:textId="212F7AE2" w:rsidTr="67FCC6BA">
        <w:trPr>
          <w:gridAfter w:val="1"/>
          <w:wAfter w:w="14" w:type="dxa"/>
          <w:cantSplit/>
          <w:trHeight w:val="300"/>
        </w:trPr>
        <w:tc>
          <w:tcPr>
            <w:tcW w:w="850"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1984" w:type="dxa"/>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7436" w:type="dxa"/>
            <w:gridSpan w:val="5"/>
          </w:tcPr>
          <w:p w14:paraId="3589E60D" w14:textId="011CC88E" w:rsidR="00AC029E" w:rsidRPr="00B52EB3" w:rsidRDefault="002A02F8" w:rsidP="00F076BA">
            <w:pPr>
              <w:rPr>
                <w:rFonts w:ascii="Times New Roman" w:hAnsi="Times New Roman" w:cs="Times New Roman"/>
                <w:i/>
                <w:iCs/>
              </w:rPr>
            </w:pPr>
            <w:r w:rsidRPr="002A02F8">
              <w:rPr>
                <w:rFonts w:ascii="Times New Roman" w:hAnsi="Times New Roman" w:cs="Times New Roman"/>
              </w:rPr>
              <w:t>VšĮ Centrinė projektų valdymo agentūra</w:t>
            </w:r>
          </w:p>
        </w:tc>
      </w:tr>
      <w:tr w:rsidR="00D548BA" w:rsidRPr="008B168C" w14:paraId="3FA5F900" w14:textId="77777777" w:rsidTr="67FCC6BA">
        <w:trPr>
          <w:gridAfter w:val="1"/>
          <w:wAfter w:w="14" w:type="dxa"/>
          <w:cantSplit/>
          <w:trHeight w:val="300"/>
        </w:trPr>
        <w:tc>
          <w:tcPr>
            <w:tcW w:w="850" w:type="dxa"/>
          </w:tcPr>
          <w:p w14:paraId="776683CB" w14:textId="3FED82CB" w:rsidR="00D548BA" w:rsidRPr="000B3CB1" w:rsidRDefault="310EF675" w:rsidP="00D548BA">
            <w:pPr>
              <w:rPr>
                <w:rFonts w:ascii="Times New Roman" w:hAnsi="Times New Roman" w:cs="Times New Roman"/>
                <w:b/>
                <w:bCs/>
              </w:rPr>
            </w:pPr>
            <w:r w:rsidRPr="000B3CB1">
              <w:rPr>
                <w:rFonts w:ascii="Times New Roman" w:hAnsi="Times New Roman" w:cs="Times New Roman"/>
                <w:b/>
                <w:bCs/>
              </w:rPr>
              <w:t>2.13.4</w:t>
            </w:r>
          </w:p>
        </w:tc>
        <w:tc>
          <w:tcPr>
            <w:tcW w:w="1984" w:type="dxa"/>
          </w:tcPr>
          <w:p w14:paraId="32DB0C51" w14:textId="69296544" w:rsidR="00D548BA" w:rsidRPr="000B3CB1" w:rsidRDefault="00D548BA" w:rsidP="00D548BA">
            <w:pPr>
              <w:rPr>
                <w:rFonts w:ascii="Times New Roman" w:hAnsi="Times New Roman" w:cs="Times New Roman"/>
                <w:b/>
                <w:bCs/>
              </w:rPr>
            </w:pPr>
            <w:r w:rsidRPr="000B3CB1">
              <w:rPr>
                <w:rFonts w:ascii="Times New Roman" w:hAnsi="Times New Roman" w:cs="Times New Roman"/>
                <w:b/>
                <w:bCs/>
              </w:rPr>
              <w:t>Pareiškėjų tipas</w:t>
            </w:r>
          </w:p>
        </w:tc>
        <w:tc>
          <w:tcPr>
            <w:tcW w:w="7436" w:type="dxa"/>
            <w:gridSpan w:val="5"/>
          </w:tcPr>
          <w:p w14:paraId="62FFB20E" w14:textId="534D2A05" w:rsidR="00625FE0" w:rsidRPr="000B3CB1" w:rsidRDefault="00625FE0" w:rsidP="00CE0D6A">
            <w:pPr>
              <w:rPr>
                <w:rFonts w:ascii="Times New Roman" w:hAnsi="Times New Roman" w:cs="Times New Roman"/>
                <w:i/>
                <w:iCs/>
              </w:rPr>
            </w:pPr>
            <w:r w:rsidRPr="000B3CB1">
              <w:rPr>
                <w:rFonts w:ascii="Times New Roman" w:hAnsi="Times New Roman" w:cs="Times New Roman"/>
                <w:i/>
                <w:iCs/>
              </w:rPr>
              <w:t>Nurodomas pareiškėjų tipas (sektorius).</w:t>
            </w:r>
          </w:p>
          <w:p w14:paraId="12EADA53" w14:textId="567C5127" w:rsidR="00625FE0" w:rsidRPr="000B3CB1" w:rsidRDefault="00A909DA"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3E7AB6" w:rsidRPr="000B3CB1">
                  <w:rPr>
                    <w:rFonts w:ascii="MS Gothic" w:eastAsia="MS Gothic" w:hAnsi="MS Gothic" w:cs="Times New Roman" w:hint="eastAsia"/>
                  </w:rPr>
                  <w:t>☒</w:t>
                </w:r>
              </w:sdtContent>
            </w:sdt>
            <w:r w:rsidR="00625FE0" w:rsidRPr="000B3CB1">
              <w:rPr>
                <w:rFonts w:ascii="Times New Roman" w:hAnsi="Times New Roman" w:cs="Times New Roman"/>
                <w:b/>
                <w:sz w:val="20"/>
                <w:szCs w:val="20"/>
              </w:rPr>
              <w:t xml:space="preserve"> </w:t>
            </w:r>
            <w:r w:rsidR="00625FE0" w:rsidRPr="000B3CB1">
              <w:rPr>
                <w:rFonts w:ascii="Times New Roman" w:hAnsi="Times New Roman" w:cs="Times New Roman"/>
                <w:bCs/>
                <w:sz w:val="20"/>
                <w:szCs w:val="20"/>
              </w:rPr>
              <w:t>Viešasis</w:t>
            </w:r>
          </w:p>
          <w:p w14:paraId="56C669A2" w14:textId="1D75959C" w:rsidR="00625FE0" w:rsidRPr="000B3CB1" w:rsidRDefault="00A909DA"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F076BA">
                  <w:rPr>
                    <w:rFonts w:ascii="MS Gothic" w:eastAsia="MS Gothic" w:hAnsi="MS Gothic" w:cs="Times New Roman" w:hint="eastAsia"/>
                    <w:bCs/>
                  </w:rPr>
                  <w:t>☐</w:t>
                </w:r>
              </w:sdtContent>
            </w:sdt>
            <w:r w:rsidR="00625FE0" w:rsidRPr="000B3CB1">
              <w:rPr>
                <w:rFonts w:ascii="Times New Roman" w:hAnsi="Times New Roman" w:cs="Times New Roman"/>
                <w:bCs/>
                <w:sz w:val="20"/>
                <w:szCs w:val="20"/>
              </w:rPr>
              <w:t xml:space="preserve"> Privatusis</w:t>
            </w:r>
          </w:p>
          <w:p w14:paraId="187445C9" w14:textId="3661F853" w:rsidR="00625FE0" w:rsidRPr="000B3CB1" w:rsidRDefault="00625FE0" w:rsidP="00CE0D6A">
            <w:pPr>
              <w:rPr>
                <w:rFonts w:ascii="Times New Roman" w:hAnsi="Times New Roman" w:cs="Times New Roman"/>
                <w:i/>
                <w:iCs/>
              </w:rPr>
            </w:pPr>
          </w:p>
        </w:tc>
      </w:tr>
      <w:tr w:rsidR="00D548BA" w:rsidRPr="008B168C" w14:paraId="3D216911" w14:textId="77777777" w:rsidTr="67FCC6BA">
        <w:trPr>
          <w:gridAfter w:val="1"/>
          <w:wAfter w:w="14" w:type="dxa"/>
          <w:cantSplit/>
          <w:trHeight w:val="300"/>
        </w:trPr>
        <w:tc>
          <w:tcPr>
            <w:tcW w:w="850"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1984" w:type="dxa"/>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5"/>
          </w:tcPr>
          <w:p w14:paraId="19DC8D32" w14:textId="59ED22D8" w:rsidR="00D548BA" w:rsidRPr="00B52EB3" w:rsidRDefault="002A02F8" w:rsidP="00F076BA">
            <w:pPr>
              <w:rPr>
                <w:rFonts w:ascii="Times New Roman" w:hAnsi="Times New Roman" w:cs="Times New Roman"/>
                <w:i/>
                <w:iCs/>
              </w:rPr>
            </w:pPr>
            <w:r>
              <w:rPr>
                <w:rFonts w:ascii="Times New Roman" w:hAnsi="Times New Roman" w:cs="Times New Roman"/>
              </w:rPr>
              <w:t>-</w:t>
            </w:r>
          </w:p>
        </w:tc>
      </w:tr>
      <w:tr w:rsidR="00D548BA" w14:paraId="384CD925" w14:textId="77777777" w:rsidTr="67FCC6BA">
        <w:trPr>
          <w:gridAfter w:val="1"/>
          <w:wAfter w:w="14" w:type="dxa"/>
          <w:cantSplit/>
          <w:trHeight w:val="300"/>
        </w:trPr>
        <w:tc>
          <w:tcPr>
            <w:tcW w:w="850"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1984" w:type="dxa"/>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5"/>
          </w:tcPr>
          <w:p w14:paraId="11C6F072" w14:textId="77777777" w:rsidR="00D548BA" w:rsidRDefault="002A02F8" w:rsidP="008F62D3">
            <w:pPr>
              <w:jc w:val="both"/>
              <w:rPr>
                <w:rFonts w:ascii="Times New Roman" w:hAnsi="Times New Roman" w:cs="Times New Roman"/>
              </w:rPr>
            </w:pPr>
            <w:r w:rsidRPr="002A02F8">
              <w:rPr>
                <w:rFonts w:ascii="Times New Roman" w:hAnsi="Times New Roman" w:cs="Times New Roman"/>
              </w:rPr>
              <w:t xml:space="preserve">1 296 747,33 </w:t>
            </w:r>
            <w:proofErr w:type="spellStart"/>
            <w:r w:rsidRPr="002A02F8">
              <w:rPr>
                <w:rFonts w:ascii="Times New Roman" w:hAnsi="Times New Roman" w:cs="Times New Roman"/>
              </w:rPr>
              <w:t>Eur</w:t>
            </w:r>
            <w:proofErr w:type="spellEnd"/>
            <w:r w:rsidRPr="002A02F8">
              <w:rPr>
                <w:rFonts w:ascii="Times New Roman" w:hAnsi="Times New Roman" w:cs="Times New Roman"/>
              </w:rPr>
              <w:t>.</w:t>
            </w:r>
          </w:p>
          <w:p w14:paraId="255297E7" w14:textId="77777777" w:rsidR="00050BBA" w:rsidRPr="00050BBA" w:rsidRDefault="00050BBA" w:rsidP="00050BBA">
            <w:pPr>
              <w:jc w:val="both"/>
              <w:rPr>
                <w:rFonts w:ascii="Times New Roman" w:hAnsi="Times New Roman" w:cs="Times New Roman"/>
              </w:rPr>
            </w:pPr>
            <w:r w:rsidRPr="00050BBA">
              <w:rPr>
                <w:rFonts w:ascii="Times New Roman" w:hAnsi="Times New Roman" w:cs="Times New Roman"/>
              </w:rPr>
              <w:t xml:space="preserve">01-004-08-04-01-04-01– iki 332 224,79 </w:t>
            </w:r>
            <w:proofErr w:type="spellStart"/>
            <w:r w:rsidRPr="00050BBA">
              <w:rPr>
                <w:rFonts w:ascii="Times New Roman" w:hAnsi="Times New Roman" w:cs="Times New Roman"/>
              </w:rPr>
              <w:t>Eur</w:t>
            </w:r>
            <w:proofErr w:type="spellEnd"/>
            <w:r w:rsidRPr="00050BBA">
              <w:rPr>
                <w:rFonts w:ascii="Times New Roman" w:hAnsi="Times New Roman" w:cs="Times New Roman"/>
              </w:rPr>
              <w:t xml:space="preserve">. </w:t>
            </w:r>
          </w:p>
          <w:p w14:paraId="42C9777A" w14:textId="3FDDF21F" w:rsidR="00384D4E" w:rsidRDefault="00050BBA" w:rsidP="00384D4E">
            <w:pPr>
              <w:jc w:val="both"/>
              <w:rPr>
                <w:rFonts w:ascii="Times New Roman" w:hAnsi="Times New Roman" w:cs="Times New Roman"/>
                <w:i/>
                <w:iCs/>
              </w:rPr>
            </w:pPr>
            <w:r w:rsidRPr="00050BBA">
              <w:rPr>
                <w:rFonts w:ascii="Times New Roman" w:hAnsi="Times New Roman" w:cs="Times New Roman"/>
              </w:rPr>
              <w:t xml:space="preserve">01-004-08-04-01-04-02– iki 964 522,54 </w:t>
            </w:r>
            <w:proofErr w:type="spellStart"/>
            <w:r w:rsidRPr="00050BBA">
              <w:rPr>
                <w:rFonts w:ascii="Times New Roman" w:hAnsi="Times New Roman" w:cs="Times New Roman"/>
              </w:rPr>
              <w:t>Eur</w:t>
            </w:r>
            <w:proofErr w:type="spellEnd"/>
            <w:r w:rsidRPr="00050BBA">
              <w:rPr>
                <w:rFonts w:ascii="Times New Roman" w:hAnsi="Times New Roman" w:cs="Times New Roman"/>
              </w:rPr>
              <w:t>.</w:t>
            </w:r>
          </w:p>
        </w:tc>
      </w:tr>
      <w:tr w:rsidR="00D548BA" w14:paraId="27CDC5B4" w14:textId="77777777" w:rsidTr="67FCC6BA">
        <w:trPr>
          <w:gridAfter w:val="1"/>
          <w:wAfter w:w="14" w:type="dxa"/>
          <w:cantSplit/>
          <w:trHeight w:val="300"/>
        </w:trPr>
        <w:tc>
          <w:tcPr>
            <w:tcW w:w="850"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1984" w:type="dxa"/>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7436" w:type="dxa"/>
            <w:gridSpan w:val="5"/>
          </w:tcPr>
          <w:p w14:paraId="6F1A2BCF" w14:textId="07E644FF" w:rsidR="00D548BA" w:rsidRPr="00F90980" w:rsidRDefault="00F90980" w:rsidP="008F62D3">
            <w:pPr>
              <w:jc w:val="both"/>
              <w:rPr>
                <w:rFonts w:ascii="Times New Roman" w:hAnsi="Times New Roman" w:cs="Times New Roman"/>
              </w:rPr>
            </w:pPr>
            <w:r w:rsidRPr="003F6371">
              <w:rPr>
                <w:rFonts w:ascii="Times New Roman" w:hAnsi="Times New Roman" w:cs="Times New Roman"/>
              </w:rPr>
              <w:t>100 proc.</w:t>
            </w:r>
            <w:r w:rsidR="21B6B153" w:rsidRPr="00F90980">
              <w:rPr>
                <w:rFonts w:ascii="Times New Roman" w:hAnsi="Times New Roman" w:cs="Times New Roman"/>
              </w:rPr>
              <w:t xml:space="preserve"> </w:t>
            </w:r>
            <w:r w:rsidR="00D548BA" w:rsidRPr="00F90980">
              <w:rPr>
                <w:rFonts w:ascii="Times New Roman" w:hAnsi="Times New Roman" w:cs="Times New Roman"/>
              </w:rPr>
              <w:t xml:space="preserve"> </w:t>
            </w:r>
          </w:p>
        </w:tc>
      </w:tr>
      <w:tr w:rsidR="00D548BA" w:rsidRPr="008B168C" w14:paraId="2BB4D75E" w14:textId="77777777" w:rsidTr="67FCC6BA">
        <w:trPr>
          <w:gridAfter w:val="1"/>
          <w:wAfter w:w="14" w:type="dxa"/>
          <w:cantSplit/>
          <w:trHeight w:val="300"/>
        </w:trPr>
        <w:tc>
          <w:tcPr>
            <w:tcW w:w="850"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1984" w:type="dxa"/>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5"/>
          </w:tcPr>
          <w:p w14:paraId="796F5D9A" w14:textId="3FBD50B8" w:rsidR="00D548BA" w:rsidRPr="00B52EB3" w:rsidRDefault="0084214E" w:rsidP="008F62D3">
            <w:pPr>
              <w:jc w:val="both"/>
              <w:rPr>
                <w:rFonts w:ascii="Times New Roman" w:hAnsi="Times New Roman" w:cs="Times New Roman"/>
                <w:i/>
                <w:iCs/>
              </w:rPr>
            </w:pPr>
            <w:r>
              <w:rPr>
                <w:rFonts w:ascii="Times New Roman" w:hAnsi="Times New Roman" w:cs="Times New Roman"/>
                <w:i/>
                <w:iCs/>
              </w:rPr>
              <w:t>-</w:t>
            </w:r>
          </w:p>
          <w:p w14:paraId="7D4DC614" w14:textId="5FF9C75A" w:rsidR="00D548BA" w:rsidRPr="006400DE" w:rsidRDefault="00D548BA" w:rsidP="00D548BA">
            <w:pPr>
              <w:rPr>
                <w:rFonts w:ascii="Times New Roman" w:hAnsi="Times New Roman" w:cs="Times New Roman"/>
                <w:i/>
                <w:u w:val="single"/>
              </w:rPr>
            </w:pPr>
          </w:p>
        </w:tc>
      </w:tr>
      <w:tr w:rsidR="00D548BA" w:rsidRPr="008B168C" w14:paraId="68D5E615" w14:textId="77777777" w:rsidTr="67FCC6BA">
        <w:trPr>
          <w:cantSplit/>
          <w:trHeight w:val="300"/>
        </w:trPr>
        <w:tc>
          <w:tcPr>
            <w:tcW w:w="850"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434" w:type="dxa"/>
            <w:gridSpan w:val="7"/>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67FCC6BA">
        <w:trPr>
          <w:cantSplit/>
          <w:trHeight w:val="300"/>
        </w:trPr>
        <w:tc>
          <w:tcPr>
            <w:tcW w:w="850"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7"/>
          </w:tcPr>
          <w:p w14:paraId="1B2CBC52" w14:textId="65988CB4" w:rsidR="00AE398C" w:rsidRPr="003F6371" w:rsidRDefault="00AE398C" w:rsidP="00050BBA">
            <w:pPr>
              <w:jc w:val="both"/>
              <w:rPr>
                <w:rFonts w:ascii="Times New Roman" w:hAnsi="Times New Roman" w:cs="Times New Roman"/>
              </w:rPr>
            </w:pPr>
            <w:r w:rsidRPr="003F6371">
              <w:rPr>
                <w:rFonts w:ascii="Times New Roman" w:hAnsi="Times New Roman" w:cs="Times New Roman"/>
              </w:rPr>
              <w:t xml:space="preserve">1. Projektų išlaidos turi atitikti Projektų administravimo ir finansavimo taisyklių </w:t>
            </w:r>
            <w:r w:rsidR="00444EF6">
              <w:rPr>
                <w:rFonts w:ascii="Times New Roman" w:hAnsi="Times New Roman" w:cs="Times New Roman"/>
              </w:rPr>
              <w:t>(</w:t>
            </w:r>
            <w:hyperlink r:id="rId12" w:history="1">
              <w:r w:rsidR="00444EF6" w:rsidRPr="00047561">
                <w:rPr>
                  <w:rStyle w:val="Hyperlink"/>
                  <w:rFonts w:ascii="Times New Roman" w:hAnsi="Times New Roman" w:cs="Times New Roman"/>
                </w:rPr>
                <w:t>https://2021.esinvesticijos.lt/dokumentai/del-2021-2027-metu-europos-sajungos-fondu-investiciju-programos-ir-ekonomikos-gaivinimo-ir-atsparumo-didinimo-plano-naujos-kartos-lietuva-igyvendinimo</w:t>
              </w:r>
            </w:hyperlink>
            <w:r w:rsidR="00444EF6">
              <w:rPr>
                <w:rStyle w:val="Hyperlink"/>
                <w:rFonts w:ascii="Times New Roman" w:hAnsi="Times New Roman" w:cs="Times New Roman"/>
              </w:rPr>
              <w:t xml:space="preserve">) </w:t>
            </w:r>
            <w:r w:rsidRPr="003F6371">
              <w:rPr>
                <w:rFonts w:ascii="Times New Roman" w:hAnsi="Times New Roman" w:cs="Times New Roman"/>
              </w:rPr>
              <w:t>VII skyriuje projektų išlaidoms nustatytus reikalavimus.</w:t>
            </w:r>
          </w:p>
          <w:p w14:paraId="1E4165E4" w14:textId="7D077000" w:rsidR="00AE398C" w:rsidRPr="003F6371" w:rsidRDefault="00AE398C" w:rsidP="003F6371">
            <w:pPr>
              <w:rPr>
                <w:rFonts w:ascii="Times New Roman" w:hAnsi="Times New Roman" w:cs="Times New Roman"/>
              </w:rPr>
            </w:pPr>
            <w:r w:rsidRPr="003F6371">
              <w:rPr>
                <w:rFonts w:ascii="Times New Roman" w:hAnsi="Times New Roman" w:cs="Times New Roman"/>
              </w:rPr>
              <w:t>2. Netinkamos finansuoti projekto išlaidos yra:</w:t>
            </w:r>
          </w:p>
          <w:p w14:paraId="4DEE95F9" w14:textId="5D4C5093" w:rsidR="00AE398C" w:rsidRPr="003F6371" w:rsidRDefault="00AE398C" w:rsidP="00050BBA">
            <w:pPr>
              <w:jc w:val="both"/>
              <w:rPr>
                <w:rFonts w:ascii="Times New Roman" w:hAnsi="Times New Roman" w:cs="Times New Roman"/>
              </w:rPr>
            </w:pPr>
            <w:r w:rsidRPr="003F6371">
              <w:rPr>
                <w:rFonts w:ascii="Times New Roman" w:hAnsi="Times New Roman" w:cs="Times New Roman"/>
              </w:rPr>
              <w:t>2.1. transporto priemonių ir kompiuterinės įrangos pirkimo, lizingo (finansinės nuomos), eksploatavimo ir susijusios išlaidos;</w:t>
            </w:r>
          </w:p>
          <w:p w14:paraId="54FC497F" w14:textId="109B8707" w:rsidR="00AE398C" w:rsidRPr="003F6371" w:rsidRDefault="00AE398C" w:rsidP="00050BBA">
            <w:pPr>
              <w:jc w:val="both"/>
              <w:rPr>
                <w:rFonts w:ascii="Times New Roman" w:hAnsi="Times New Roman" w:cs="Times New Roman"/>
              </w:rPr>
            </w:pPr>
            <w:r w:rsidRPr="003F6371">
              <w:rPr>
                <w:rFonts w:ascii="Times New Roman" w:hAnsi="Times New Roman" w:cs="Times New Roman"/>
              </w:rPr>
              <w:t>2.2. žemės ir nekilnojamojo turto pirkimo išlaidos;</w:t>
            </w:r>
          </w:p>
          <w:p w14:paraId="6D9C7762" w14:textId="0185E5FD" w:rsidR="00AE398C" w:rsidRPr="003F6371" w:rsidRDefault="00AE398C" w:rsidP="00050BBA">
            <w:pPr>
              <w:jc w:val="both"/>
              <w:rPr>
                <w:rFonts w:ascii="Times New Roman" w:hAnsi="Times New Roman" w:cs="Times New Roman"/>
              </w:rPr>
            </w:pPr>
            <w:r w:rsidRPr="003F6371">
              <w:rPr>
                <w:rFonts w:ascii="Times New Roman" w:hAnsi="Times New Roman" w:cs="Times New Roman"/>
              </w:rPr>
              <w:t>2.3. įgyvendinant projektą naudojamo ilgalaikio turto nusidėvėjimo (amortizacijos) sąnaudos;</w:t>
            </w:r>
          </w:p>
          <w:p w14:paraId="269CDA2C" w14:textId="28D2ABFF" w:rsidR="00AE398C" w:rsidRPr="003F6371" w:rsidRDefault="00AE398C" w:rsidP="00050BBA">
            <w:pPr>
              <w:jc w:val="both"/>
              <w:rPr>
                <w:rFonts w:ascii="Times New Roman" w:hAnsi="Times New Roman" w:cs="Times New Roman"/>
              </w:rPr>
            </w:pPr>
            <w:r w:rsidRPr="003F6371">
              <w:rPr>
                <w:rFonts w:ascii="Times New Roman" w:hAnsi="Times New Roman" w:cs="Times New Roman"/>
              </w:rPr>
              <w:t>2.4. nepiniginis projekto vykdytojo įnašas (jei prie projekto prisidedama nepiniginiu įnašu – žeme, nekilnojamuoju turtu, savanorišku darbu, nematerialiuoju turtu).</w:t>
            </w:r>
          </w:p>
          <w:p w14:paraId="6A6A8F4A" w14:textId="6E2E25BA" w:rsidR="00AE398C" w:rsidRPr="003F6371" w:rsidRDefault="00AE398C" w:rsidP="00050BBA">
            <w:pPr>
              <w:jc w:val="both"/>
              <w:rPr>
                <w:rFonts w:ascii="Times New Roman" w:hAnsi="Times New Roman" w:cs="Times New Roman"/>
              </w:rPr>
            </w:pPr>
            <w:r w:rsidRPr="003F6371">
              <w:rPr>
                <w:rFonts w:ascii="Times New Roman" w:hAnsi="Times New Roman" w:cs="Times New Roman"/>
              </w:rPr>
              <w:t>3. Didžiausia galima projektų finansuojamoji dalis sudaro 100 proc. visų tinkamų finansuoti projekto išlaidų. Pareiškėjas savo iniciatyva ir savo ir (arba) kitų šaltinių lėšomis gali prisidėti prie projekto įgyvendinimo.</w:t>
            </w:r>
          </w:p>
          <w:p w14:paraId="15080AC3" w14:textId="7153819F" w:rsidR="00AE398C" w:rsidRPr="003F6371" w:rsidRDefault="00AE398C" w:rsidP="00050BBA">
            <w:pPr>
              <w:jc w:val="both"/>
              <w:rPr>
                <w:rFonts w:ascii="Times New Roman" w:hAnsi="Times New Roman" w:cs="Times New Roman"/>
              </w:rPr>
            </w:pPr>
            <w:r w:rsidRPr="003F6371">
              <w:rPr>
                <w:rFonts w:ascii="Times New Roman" w:hAnsi="Times New Roman" w:cs="Times New Roman"/>
              </w:rPr>
              <w:t>4. Projekto tinkamų finansuoti išlaidų dalis, kurios nepadengia projektui skiriamo finansavimo lėšos, turi būti finansuojama iš projekto vykdytojo lėšų.</w:t>
            </w:r>
          </w:p>
          <w:p w14:paraId="18FC924D" w14:textId="1B00DD53" w:rsidR="00D548BA" w:rsidRPr="00E956E1" w:rsidRDefault="00AE398C" w:rsidP="00050BBA">
            <w:pPr>
              <w:jc w:val="both"/>
              <w:rPr>
                <w:rFonts w:ascii="Times New Roman" w:hAnsi="Times New Roman" w:cs="Times New Roman"/>
                <w:b/>
              </w:rPr>
            </w:pPr>
            <w:r w:rsidRPr="003F6371">
              <w:rPr>
                <w:rFonts w:ascii="Times New Roman" w:hAnsi="Times New Roman" w:cs="Times New Roman"/>
              </w:rPr>
              <w:t>5. Projektuose numatytos pagal Projektų finansavimo sąlygų aprašą finansuojamos veiklos neturi būti finansuojamos ar finansuotos iš kitų nacionalinių, tarptautinių programų ir (arba) Europos Sąjungos fondų lėšų, dėl ko atsirastų rizika tas pačias išlaidas apmokėti antrą kartą.</w:t>
            </w:r>
          </w:p>
        </w:tc>
      </w:tr>
      <w:tr w:rsidR="00161183" w:rsidRPr="008B168C" w14:paraId="2B662F75" w14:textId="77777777" w:rsidTr="67FCC6BA">
        <w:trPr>
          <w:cantSplit/>
          <w:trHeight w:val="300"/>
        </w:trPr>
        <w:tc>
          <w:tcPr>
            <w:tcW w:w="850" w:type="dxa"/>
            <w:vMerge w:val="restart"/>
          </w:tcPr>
          <w:p w14:paraId="48119E53" w14:textId="3F6B4240" w:rsidR="00161183" w:rsidRDefault="00161183"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7"/>
          </w:tcPr>
          <w:p w14:paraId="4E8F3328" w14:textId="77777777" w:rsidR="00161183" w:rsidRDefault="00161183"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161183" w:rsidRPr="00421A95" w:rsidRDefault="00161183" w:rsidP="00D548BA">
            <w:pPr>
              <w:jc w:val="both"/>
              <w:rPr>
                <w:rFonts w:ascii="Times New Roman" w:hAnsi="Times New Roman" w:cs="Times New Roman"/>
                <w:i/>
                <w:iCs/>
              </w:rPr>
            </w:pPr>
          </w:p>
        </w:tc>
      </w:tr>
      <w:tr w:rsidR="00161183" w:rsidRPr="008B168C" w14:paraId="50B57CAF" w14:textId="77777777" w:rsidTr="67FCC6BA">
        <w:trPr>
          <w:cantSplit/>
          <w:trHeight w:val="1190"/>
        </w:trPr>
        <w:tc>
          <w:tcPr>
            <w:tcW w:w="850" w:type="dxa"/>
            <w:vMerge/>
          </w:tcPr>
          <w:p w14:paraId="68308826" w14:textId="77777777" w:rsidR="00161183" w:rsidRDefault="00161183" w:rsidP="00D548BA">
            <w:pPr>
              <w:rPr>
                <w:rFonts w:ascii="Times New Roman" w:hAnsi="Times New Roman" w:cs="Times New Roman"/>
                <w:b/>
                <w:bCs/>
              </w:rPr>
            </w:pPr>
          </w:p>
        </w:tc>
        <w:tc>
          <w:tcPr>
            <w:tcW w:w="9434" w:type="dxa"/>
            <w:gridSpan w:val="7"/>
          </w:tcPr>
          <w:p w14:paraId="28E412E4" w14:textId="0F6EC78D" w:rsidR="00161183" w:rsidRPr="00421A95" w:rsidRDefault="00161183" w:rsidP="00AD2EE9">
            <w:pPr>
              <w:rPr>
                <w:rFonts w:ascii="Times New Roman" w:hAnsi="Times New Roman" w:cs="Times New Roman"/>
                <w:b/>
                <w:bCs/>
                <w:iCs/>
              </w:rPr>
            </w:pPr>
            <w:r>
              <w:rPr>
                <w:rFonts w:ascii="Times New Roman" w:hAnsi="Times New Roman" w:cs="Times New Roman"/>
              </w:rPr>
              <w:t xml:space="preserve"> </w:t>
            </w:r>
            <w:sdt>
              <w:sdtPr>
                <w:rPr>
                  <w:rFonts w:ascii="Times New Roman" w:hAnsi="Times New Roman" w:cs="Times New Roman"/>
                </w:rPr>
                <w:id w:val="-965265599"/>
                <w:placeholder>
                  <w:docPart w:val="CC5041642F8F4CA5A699C412F55B59C0"/>
                </w:placeholder>
                <w14:checkbox>
                  <w14:checked w14:val="0"/>
                  <w14:checkedState w14:val="2612" w14:font="MS Gothic"/>
                  <w14:uncheckedState w14:val="2610" w14:font="MS Gothic"/>
                </w14:checkbox>
              </w:sdtPr>
              <w:sdtEndPr/>
              <w:sdtContent>
                <w:r w:rsidR="00AE398C">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B17E1D93591B42F4AD8EFF51708E2841"/>
                </w:placeholder>
                <w14:checkbox>
                  <w14:checked w14:val="1"/>
                  <w14:checkedState w14:val="2612" w14:font="MS Gothic"/>
                  <w14:uncheckedState w14:val="2610" w14:font="MS Gothic"/>
                </w14:checkbox>
              </w:sdtPr>
              <w:sdtEndPr/>
              <w:sdtContent>
                <w:r w:rsidR="00AE398C">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tc>
      </w:tr>
      <w:tr w:rsidR="00161183" w:rsidRPr="008B168C" w14:paraId="3278484E" w14:textId="1A8BCCD1" w:rsidTr="67FCC6BA">
        <w:trPr>
          <w:cantSplit/>
          <w:trHeight w:val="381"/>
        </w:trPr>
        <w:tc>
          <w:tcPr>
            <w:tcW w:w="850" w:type="dxa"/>
            <w:vMerge/>
          </w:tcPr>
          <w:p w14:paraId="01922881" w14:textId="77777777" w:rsidR="00161183" w:rsidRDefault="00161183" w:rsidP="00D548BA">
            <w:pPr>
              <w:rPr>
                <w:rFonts w:ascii="Times New Roman" w:hAnsi="Times New Roman" w:cs="Times New Roman"/>
                <w:b/>
                <w:bCs/>
              </w:rPr>
            </w:pPr>
          </w:p>
        </w:tc>
        <w:tc>
          <w:tcPr>
            <w:tcW w:w="2360" w:type="dxa"/>
            <w:gridSpan w:val="2"/>
          </w:tcPr>
          <w:p w14:paraId="5F289210" w14:textId="65E7C41E" w:rsidR="00161183" w:rsidRDefault="00161183"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tcPr>
          <w:p w14:paraId="7847F7D8" w14:textId="00745E64" w:rsidR="00161183" w:rsidRDefault="00161183"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71D003FA" w14:textId="0B55CCAB" w:rsidR="00161183" w:rsidRDefault="00161183"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2"/>
          </w:tcPr>
          <w:p w14:paraId="003D37BC" w14:textId="344C15A9" w:rsidR="00161183" w:rsidRDefault="00161183"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161183" w:rsidRPr="008B168C" w14:paraId="61268EC5" w14:textId="259DC5C8" w:rsidTr="67FCC6BA">
        <w:trPr>
          <w:cantSplit/>
          <w:trHeight w:val="750"/>
        </w:trPr>
        <w:tc>
          <w:tcPr>
            <w:tcW w:w="850" w:type="dxa"/>
            <w:vMerge/>
          </w:tcPr>
          <w:p w14:paraId="1ED10324" w14:textId="77777777" w:rsidR="00161183" w:rsidRDefault="00161183" w:rsidP="00D548BA">
            <w:pPr>
              <w:rPr>
                <w:rFonts w:ascii="Times New Roman" w:hAnsi="Times New Roman" w:cs="Times New Roman"/>
                <w:b/>
                <w:bCs/>
              </w:rPr>
            </w:pPr>
          </w:p>
        </w:tc>
        <w:tc>
          <w:tcPr>
            <w:tcW w:w="2360" w:type="dxa"/>
            <w:gridSpan w:val="2"/>
          </w:tcPr>
          <w:p w14:paraId="29C890F5" w14:textId="77777777" w:rsidR="00161183" w:rsidRPr="00993278" w:rsidRDefault="00161183" w:rsidP="00914FF6">
            <w:pPr>
              <w:jc w:val="center"/>
              <w:rPr>
                <w:rFonts w:ascii="Times New Roman" w:hAnsi="Times New Roman" w:cs="Times New Roman"/>
              </w:rPr>
            </w:pPr>
            <w:r w:rsidRPr="00993278">
              <w:rPr>
                <w:rFonts w:ascii="Times New Roman" w:hAnsi="Times New Roman" w:cs="Times New Roman"/>
              </w:rPr>
              <w:t>FN-01</w:t>
            </w:r>
          </w:p>
          <w:p w14:paraId="537240A3" w14:textId="7B3B3761" w:rsidR="00161183" w:rsidRPr="00993278" w:rsidRDefault="00161183" w:rsidP="00D548BA">
            <w:pPr>
              <w:jc w:val="both"/>
              <w:rPr>
                <w:rFonts w:ascii="Times New Roman" w:hAnsi="Times New Roman" w:cs="Times New Roman"/>
              </w:rPr>
            </w:pPr>
          </w:p>
        </w:tc>
        <w:tc>
          <w:tcPr>
            <w:tcW w:w="2319" w:type="dxa"/>
          </w:tcPr>
          <w:p w14:paraId="616A55FB" w14:textId="2FED2D4A" w:rsidR="00161183" w:rsidRPr="00BA30FF" w:rsidRDefault="0010219F" w:rsidP="0003491B">
            <w:pPr>
              <w:jc w:val="center"/>
              <w:rPr>
                <w:rFonts w:ascii="Times New Roman" w:eastAsia="Times New Roman" w:hAnsi="Times New Roman" w:cs="Times New Roman"/>
                <w:i/>
                <w:iCs/>
              </w:rPr>
            </w:pPr>
            <w:r w:rsidRPr="00C05532">
              <w:rPr>
                <w:rFonts w:ascii="Times New Roman" w:hAnsi="Times New Roman" w:cs="Times New Roman"/>
              </w:rPr>
              <w:t>01</w:t>
            </w:r>
          </w:p>
        </w:tc>
        <w:tc>
          <w:tcPr>
            <w:tcW w:w="2126" w:type="dxa"/>
            <w:gridSpan w:val="2"/>
          </w:tcPr>
          <w:p w14:paraId="1C1F164E" w14:textId="5E199A20" w:rsidR="00161183" w:rsidRDefault="00161183" w:rsidP="00434E3F">
            <w:pPr>
              <w:jc w:val="center"/>
              <w:rPr>
                <w:rFonts w:ascii="Times New Roman" w:eastAsia="Times New Roman" w:hAnsi="Times New Roman" w:cs="Times New Roman"/>
                <w:i/>
                <w:iCs/>
              </w:rPr>
            </w:pPr>
            <w:r w:rsidRPr="00434E3F">
              <w:rPr>
                <w:rFonts w:ascii="Times New Roman" w:hAnsi="Times New Roman" w:cs="Times New Roman"/>
              </w:rPr>
              <w:t>Iki 7 proc. netiesioginių išlaidų fiksuotoji norma</w:t>
            </w:r>
          </w:p>
        </w:tc>
        <w:tc>
          <w:tcPr>
            <w:tcW w:w="2629" w:type="dxa"/>
            <w:gridSpan w:val="2"/>
          </w:tcPr>
          <w:p w14:paraId="30B95243" w14:textId="4ADB255B" w:rsidR="00161183" w:rsidRDefault="00FA3A4E" w:rsidP="00FA3A4E">
            <w:pPr>
              <w:jc w:val="center"/>
              <w:rPr>
                <w:rFonts w:ascii="Times New Roman" w:eastAsia="Times New Roman" w:hAnsi="Times New Roman" w:cs="Times New Roman"/>
                <w:i/>
                <w:iCs/>
              </w:rPr>
            </w:pPr>
            <w:r w:rsidRPr="00B51EF1">
              <w:rPr>
                <w:rFonts w:ascii="Times New Roman" w:hAnsi="Times New Roman" w:cs="Times New Roman"/>
                <w:iCs/>
              </w:rPr>
              <w:t>Netiesioginės išlaidos ir kitos išlaidos pagal fiksuotąją projekto išlaidų normą</w:t>
            </w:r>
            <w:r>
              <w:rPr>
                <w:rFonts w:ascii="Times New Roman" w:hAnsi="Times New Roman" w:cs="Times New Roman"/>
                <w:i/>
                <w:iCs/>
                <w:sz w:val="20"/>
                <w:szCs w:val="20"/>
              </w:rPr>
              <w:t>.</w:t>
            </w:r>
          </w:p>
        </w:tc>
      </w:tr>
      <w:tr w:rsidR="00161183" w:rsidRPr="008B168C" w14:paraId="60036C11" w14:textId="77777777" w:rsidTr="67FCC6BA">
        <w:trPr>
          <w:cantSplit/>
          <w:trHeight w:val="750"/>
        </w:trPr>
        <w:tc>
          <w:tcPr>
            <w:tcW w:w="850" w:type="dxa"/>
            <w:vMerge/>
          </w:tcPr>
          <w:p w14:paraId="56763B26" w14:textId="77777777" w:rsidR="00161183" w:rsidRDefault="00161183" w:rsidP="00D548BA">
            <w:pPr>
              <w:rPr>
                <w:rFonts w:ascii="Times New Roman" w:hAnsi="Times New Roman" w:cs="Times New Roman"/>
                <w:b/>
                <w:bCs/>
              </w:rPr>
            </w:pPr>
          </w:p>
        </w:tc>
        <w:tc>
          <w:tcPr>
            <w:tcW w:w="2360" w:type="dxa"/>
            <w:gridSpan w:val="2"/>
          </w:tcPr>
          <w:p w14:paraId="2BA4B5B7" w14:textId="77777777" w:rsidR="00161183" w:rsidRPr="00993278" w:rsidRDefault="00161183" w:rsidP="009A1066">
            <w:pPr>
              <w:jc w:val="center"/>
              <w:rPr>
                <w:rFonts w:ascii="Times New Roman" w:hAnsi="Times New Roman" w:cs="Times New Roman"/>
              </w:rPr>
            </w:pPr>
            <w:r w:rsidRPr="00993278">
              <w:rPr>
                <w:rFonts w:ascii="Times New Roman" w:hAnsi="Times New Roman" w:cs="Times New Roman"/>
              </w:rPr>
              <w:t>FS-01-01</w:t>
            </w:r>
          </w:p>
          <w:p w14:paraId="10C81326" w14:textId="77777777" w:rsidR="00161183" w:rsidRPr="00993278" w:rsidRDefault="00161183" w:rsidP="00914FF6">
            <w:pPr>
              <w:jc w:val="center"/>
              <w:rPr>
                <w:rFonts w:ascii="Times New Roman" w:hAnsi="Times New Roman" w:cs="Times New Roman"/>
              </w:rPr>
            </w:pPr>
          </w:p>
        </w:tc>
        <w:tc>
          <w:tcPr>
            <w:tcW w:w="2319" w:type="dxa"/>
          </w:tcPr>
          <w:p w14:paraId="66935352" w14:textId="090BBFA3" w:rsidR="00161183" w:rsidRPr="00C05532" w:rsidRDefault="0010219F" w:rsidP="0003491B">
            <w:pPr>
              <w:jc w:val="center"/>
              <w:rPr>
                <w:rFonts w:ascii="Times New Roman" w:hAnsi="Times New Roman" w:cs="Times New Roman"/>
              </w:rPr>
            </w:pPr>
            <w:r w:rsidRPr="00C05532">
              <w:rPr>
                <w:rFonts w:ascii="Times New Roman" w:hAnsi="Times New Roman" w:cs="Times New Roman"/>
                <w:szCs w:val="24"/>
              </w:rPr>
              <w:t>01</w:t>
            </w:r>
          </w:p>
        </w:tc>
        <w:tc>
          <w:tcPr>
            <w:tcW w:w="2126" w:type="dxa"/>
            <w:gridSpan w:val="2"/>
          </w:tcPr>
          <w:p w14:paraId="3CF06BAC" w14:textId="4FA8D21A" w:rsidR="00161183" w:rsidRPr="00434E3F" w:rsidRDefault="00161183" w:rsidP="00434E3F">
            <w:pPr>
              <w:jc w:val="center"/>
              <w:rPr>
                <w:rFonts w:ascii="Times New Roman" w:hAnsi="Times New Roman" w:cs="Times New Roman"/>
              </w:rPr>
            </w:pPr>
            <w:r w:rsidRPr="00993278">
              <w:rPr>
                <w:rFonts w:ascii="Times New Roman" w:hAnsi="Times New Roman" w:cs="Times New Roman"/>
              </w:rPr>
              <w:t>Įgyvendintų privalomų projekto matomumo ir informavimo apie projektą priemonių vykdant Europos Sąjungos fondų investicijų veiklas fiksuotoji suma, t. y. pirmojo priemonių rinkinio fiksuotoji suma be PVM</w:t>
            </w:r>
          </w:p>
        </w:tc>
        <w:tc>
          <w:tcPr>
            <w:tcW w:w="2629" w:type="dxa"/>
            <w:gridSpan w:val="2"/>
          </w:tcPr>
          <w:p w14:paraId="6E5F7B20" w14:textId="543500A1" w:rsidR="00161183" w:rsidRDefault="00A909DA" w:rsidP="008A0C51">
            <w:pPr>
              <w:jc w:val="center"/>
              <w:rPr>
                <w:rFonts w:ascii="Times New Roman" w:hAnsi="Times New Roman" w:cs="Times New Roman"/>
                <w:i/>
                <w:iCs/>
                <w:sz w:val="20"/>
                <w:szCs w:val="20"/>
              </w:rPr>
            </w:pPr>
            <w:hyperlink r:id="rId13" w:history="1">
              <w:r w:rsidR="00FA3A4E" w:rsidRPr="00B51EF1">
                <w:rPr>
                  <w:rStyle w:val="Hyperlink"/>
                  <w:rFonts w:ascii="Times New Roman" w:hAnsi="Times New Roman" w:cs="Times New Roman"/>
                  <w:iCs/>
                </w:rPr>
                <w:t>https://2021.esinvesticijos.lt/dokumentai/fs-01-01-fs-01-04-igyvendinamu-privalomu-matomumo-ir-informavimo-priemoniu-apie-esfi-veiklas-islaidu-fs-nustatymo-tyrimas</w:t>
              </w:r>
            </w:hyperlink>
          </w:p>
        </w:tc>
      </w:tr>
      <w:tr w:rsidR="00161183" w:rsidRPr="008B168C" w14:paraId="791BA674" w14:textId="77777777" w:rsidTr="67FCC6BA">
        <w:trPr>
          <w:cantSplit/>
          <w:trHeight w:val="750"/>
        </w:trPr>
        <w:tc>
          <w:tcPr>
            <w:tcW w:w="850" w:type="dxa"/>
            <w:vMerge/>
          </w:tcPr>
          <w:p w14:paraId="008D4E8F" w14:textId="77777777" w:rsidR="00161183" w:rsidRDefault="00161183" w:rsidP="00D548BA">
            <w:pPr>
              <w:rPr>
                <w:rFonts w:ascii="Times New Roman" w:hAnsi="Times New Roman" w:cs="Times New Roman"/>
                <w:b/>
                <w:bCs/>
              </w:rPr>
            </w:pPr>
          </w:p>
        </w:tc>
        <w:tc>
          <w:tcPr>
            <w:tcW w:w="2360" w:type="dxa"/>
            <w:gridSpan w:val="2"/>
          </w:tcPr>
          <w:p w14:paraId="6357A8C5" w14:textId="77777777" w:rsidR="00161183" w:rsidRPr="00993278" w:rsidRDefault="00161183" w:rsidP="0049572B">
            <w:pPr>
              <w:jc w:val="center"/>
              <w:rPr>
                <w:rFonts w:ascii="Times New Roman" w:hAnsi="Times New Roman" w:cs="Times New Roman"/>
              </w:rPr>
            </w:pPr>
            <w:r w:rsidRPr="00993278">
              <w:rPr>
                <w:rFonts w:ascii="Times New Roman" w:hAnsi="Times New Roman" w:cs="Times New Roman"/>
              </w:rPr>
              <w:t>FS-01-02</w:t>
            </w:r>
          </w:p>
          <w:p w14:paraId="480B7DA5" w14:textId="77777777" w:rsidR="00161183" w:rsidRPr="00993278" w:rsidRDefault="00161183" w:rsidP="00914FF6">
            <w:pPr>
              <w:jc w:val="center"/>
              <w:rPr>
                <w:rFonts w:ascii="Times New Roman" w:hAnsi="Times New Roman" w:cs="Times New Roman"/>
              </w:rPr>
            </w:pPr>
          </w:p>
        </w:tc>
        <w:tc>
          <w:tcPr>
            <w:tcW w:w="2319" w:type="dxa"/>
          </w:tcPr>
          <w:p w14:paraId="7BDFF789" w14:textId="39AA6B45" w:rsidR="00161183" w:rsidRPr="00C05532" w:rsidRDefault="00BA30FF" w:rsidP="0003491B">
            <w:pPr>
              <w:jc w:val="center"/>
              <w:rPr>
                <w:rFonts w:ascii="Times New Roman" w:hAnsi="Times New Roman" w:cs="Times New Roman"/>
              </w:rPr>
            </w:pPr>
            <w:r w:rsidRPr="00C05532">
              <w:rPr>
                <w:rFonts w:ascii="Times New Roman" w:hAnsi="Times New Roman" w:cs="Times New Roman"/>
              </w:rPr>
              <w:t>01</w:t>
            </w:r>
          </w:p>
        </w:tc>
        <w:tc>
          <w:tcPr>
            <w:tcW w:w="2126" w:type="dxa"/>
            <w:gridSpan w:val="2"/>
          </w:tcPr>
          <w:p w14:paraId="5A282AD8" w14:textId="422BA468" w:rsidR="00161183" w:rsidRPr="00434E3F" w:rsidRDefault="00161183" w:rsidP="00434E3F">
            <w:pPr>
              <w:jc w:val="center"/>
              <w:rPr>
                <w:rFonts w:ascii="Times New Roman" w:hAnsi="Times New Roman" w:cs="Times New Roman"/>
              </w:rPr>
            </w:pPr>
            <w:r w:rsidRPr="00993278">
              <w:rPr>
                <w:rFonts w:ascii="Times New Roman" w:hAnsi="Times New Roman" w:cs="Times New Roman"/>
              </w:rPr>
              <w:t>Įgyvendintų privalomų Europos Sąjungos fondų investicijų veiklų matomumo ir informavimo apie Europos Sąjungos fondų investicijų veiklas priemonių fiksuotoji suma, t. y. pirmojo priemonių rinkinio fiksuotoji suma su PVM</w:t>
            </w:r>
          </w:p>
        </w:tc>
        <w:tc>
          <w:tcPr>
            <w:tcW w:w="2629" w:type="dxa"/>
            <w:gridSpan w:val="2"/>
          </w:tcPr>
          <w:p w14:paraId="520085D9" w14:textId="106601E6" w:rsidR="00161183" w:rsidRDefault="00A909DA" w:rsidP="008A0C51">
            <w:pPr>
              <w:jc w:val="center"/>
              <w:rPr>
                <w:rFonts w:ascii="Times New Roman" w:hAnsi="Times New Roman" w:cs="Times New Roman"/>
                <w:i/>
                <w:iCs/>
                <w:sz w:val="20"/>
                <w:szCs w:val="20"/>
              </w:rPr>
            </w:pPr>
            <w:hyperlink r:id="rId14" w:history="1">
              <w:r w:rsidR="00FA3A4E" w:rsidRPr="00B51EF1">
                <w:rPr>
                  <w:rStyle w:val="Hyperlink"/>
                  <w:rFonts w:ascii="Times New Roman" w:hAnsi="Times New Roman" w:cs="Times New Roman"/>
                  <w:iCs/>
                </w:rPr>
                <w:t>https://2021.esinvesticijos.lt/dokumentai/fs-01-01-fs-01-04-igyvendinamu-privalomu-matomumo-ir-informavimo-priemoniu-apie-esfi-veiklas-islaidu-fs-nustatymo-tyrimas</w:t>
              </w:r>
            </w:hyperlink>
          </w:p>
        </w:tc>
      </w:tr>
      <w:tr w:rsidR="00FA3A4E" w:rsidRPr="008B168C" w14:paraId="4F7FFFD6" w14:textId="77777777" w:rsidTr="67FCC6BA">
        <w:trPr>
          <w:cantSplit/>
          <w:trHeight w:val="750"/>
        </w:trPr>
        <w:tc>
          <w:tcPr>
            <w:tcW w:w="850" w:type="dxa"/>
            <w:vMerge/>
          </w:tcPr>
          <w:p w14:paraId="43B9B186" w14:textId="77777777" w:rsidR="00FA3A4E" w:rsidRDefault="00FA3A4E" w:rsidP="00D548BA">
            <w:pPr>
              <w:rPr>
                <w:rFonts w:ascii="Times New Roman" w:hAnsi="Times New Roman" w:cs="Times New Roman"/>
                <w:b/>
                <w:bCs/>
              </w:rPr>
            </w:pPr>
          </w:p>
        </w:tc>
        <w:tc>
          <w:tcPr>
            <w:tcW w:w="2360" w:type="dxa"/>
            <w:gridSpan w:val="2"/>
          </w:tcPr>
          <w:p w14:paraId="45DC3F7D" w14:textId="783F00B7" w:rsidR="00FA3A4E" w:rsidRPr="00993278" w:rsidRDefault="00FA3A4E" w:rsidP="00914FF6">
            <w:pPr>
              <w:jc w:val="center"/>
              <w:rPr>
                <w:rFonts w:ascii="Times New Roman" w:hAnsi="Times New Roman" w:cs="Times New Roman"/>
              </w:rPr>
            </w:pPr>
            <w:r w:rsidRPr="00993278">
              <w:rPr>
                <w:rFonts w:ascii="Times New Roman" w:hAnsi="Times New Roman" w:cs="Times New Roman"/>
              </w:rPr>
              <w:t>FN-05-01</w:t>
            </w:r>
          </w:p>
        </w:tc>
        <w:tc>
          <w:tcPr>
            <w:tcW w:w="2319" w:type="dxa"/>
          </w:tcPr>
          <w:p w14:paraId="2D7C8823" w14:textId="59E204E4" w:rsidR="00FA3A4E" w:rsidRPr="00C05532" w:rsidRDefault="00BA30FF" w:rsidP="0003491B">
            <w:pPr>
              <w:jc w:val="center"/>
              <w:rPr>
                <w:rFonts w:ascii="Times New Roman" w:hAnsi="Times New Roman" w:cs="Times New Roman"/>
              </w:rPr>
            </w:pPr>
            <w:r w:rsidRPr="00C05532">
              <w:rPr>
                <w:rFonts w:ascii="Times New Roman" w:hAnsi="Times New Roman" w:cs="Times New Roman"/>
              </w:rPr>
              <w:t>01</w:t>
            </w:r>
          </w:p>
        </w:tc>
        <w:tc>
          <w:tcPr>
            <w:tcW w:w="2126" w:type="dxa"/>
            <w:gridSpan w:val="2"/>
          </w:tcPr>
          <w:p w14:paraId="1D7F6582" w14:textId="1F213256" w:rsidR="00FA3A4E" w:rsidRPr="00434E3F" w:rsidRDefault="00FA3A4E" w:rsidP="00434E3F">
            <w:pPr>
              <w:jc w:val="center"/>
              <w:rPr>
                <w:rFonts w:ascii="Times New Roman" w:hAnsi="Times New Roman" w:cs="Times New Roman"/>
              </w:rPr>
            </w:pPr>
            <w:r w:rsidRPr="00993278">
              <w:rPr>
                <w:rFonts w:ascii="Times New Roman" w:hAnsi="Times New Roman" w:cs="Times New Roman"/>
              </w:rPr>
              <w:t>Fiksuotoji norma, taikoma, kai priklauso 20 darbo dienų (toliau – d. d.) (jeigu dirbama 5 d. d. per savaitę) arba 24 d. d. (jeigu dirbama 6 d. d. per savaitę) kasmetinės atostogos</w:t>
            </w:r>
          </w:p>
        </w:tc>
        <w:tc>
          <w:tcPr>
            <w:tcW w:w="2629" w:type="dxa"/>
            <w:gridSpan w:val="2"/>
            <w:vMerge w:val="restart"/>
          </w:tcPr>
          <w:p w14:paraId="7A461B5C" w14:textId="660385E1" w:rsidR="00FA3A4E" w:rsidRPr="00B51EF1" w:rsidRDefault="00FA3A4E" w:rsidP="00FA3A4E">
            <w:pPr>
              <w:jc w:val="both"/>
              <w:rPr>
                <w:rFonts w:ascii="Times New Roman" w:hAnsi="Times New Roman" w:cs="Times New Roman"/>
                <w:iCs/>
              </w:rPr>
            </w:pPr>
            <w:r w:rsidRPr="00B51EF1">
              <w:rPr>
                <w:rFonts w:ascii="Times New Roman" w:hAnsi="Times New Roman" w:cs="Times New Roman"/>
                <w:iCs/>
              </w:rPr>
              <w:t xml:space="preserve"> Projektus vykdančio personalo darbo užmokesčio išlaidų per mėnesį dalis, skirta kasmetinėms atostogoms, apskaičiuojama nuo faktiškai patirtų tinkamų finansuoti darbo užmokesčio už faktiškai dirbtą laiką išlaidų</w:t>
            </w:r>
          </w:p>
          <w:p w14:paraId="6E949EEA" w14:textId="77777777" w:rsidR="00FA3A4E" w:rsidRPr="00B51EF1" w:rsidRDefault="00FA3A4E" w:rsidP="00FA3A4E">
            <w:pPr>
              <w:jc w:val="both"/>
            </w:pPr>
          </w:p>
          <w:p w14:paraId="3B65E7F2" w14:textId="56A17902" w:rsidR="00FA3A4E" w:rsidRDefault="00A909DA" w:rsidP="00FA3A4E">
            <w:pPr>
              <w:jc w:val="center"/>
              <w:rPr>
                <w:rFonts w:ascii="Times New Roman" w:hAnsi="Times New Roman" w:cs="Times New Roman"/>
                <w:i/>
                <w:iCs/>
                <w:sz w:val="20"/>
                <w:szCs w:val="20"/>
              </w:rPr>
            </w:pPr>
            <w:hyperlink r:id="rId15" w:history="1">
              <w:r w:rsidR="00FA3A4E" w:rsidRPr="00B51EF1">
                <w:rPr>
                  <w:rStyle w:val="Hyperlink"/>
                  <w:rFonts w:ascii="Times New Roman" w:hAnsi="Times New Roman" w:cs="Times New Roman"/>
                </w:rPr>
                <w:t>https://2021.esinvesticijos.lt/dokumentai/fn-05-01-fn-05-07-kasmetiniu-atostogu-ismoku-fn-nustatymo-tyrimas</w:t>
              </w:r>
            </w:hyperlink>
          </w:p>
        </w:tc>
      </w:tr>
      <w:tr w:rsidR="00FA3A4E" w:rsidRPr="008B168C" w14:paraId="1C023309" w14:textId="77777777" w:rsidTr="67FCC6BA">
        <w:trPr>
          <w:cantSplit/>
          <w:trHeight w:val="750"/>
        </w:trPr>
        <w:tc>
          <w:tcPr>
            <w:tcW w:w="850" w:type="dxa"/>
            <w:vMerge/>
          </w:tcPr>
          <w:p w14:paraId="6B29F940" w14:textId="77777777" w:rsidR="00FA3A4E" w:rsidRDefault="00FA3A4E" w:rsidP="00D548BA">
            <w:pPr>
              <w:rPr>
                <w:rFonts w:ascii="Times New Roman" w:hAnsi="Times New Roman" w:cs="Times New Roman"/>
                <w:b/>
                <w:bCs/>
              </w:rPr>
            </w:pPr>
          </w:p>
        </w:tc>
        <w:tc>
          <w:tcPr>
            <w:tcW w:w="2360" w:type="dxa"/>
            <w:gridSpan w:val="2"/>
          </w:tcPr>
          <w:p w14:paraId="444BFC7E" w14:textId="225B691C" w:rsidR="00FA3A4E" w:rsidRPr="00993278" w:rsidRDefault="00FA3A4E" w:rsidP="00914FF6">
            <w:pPr>
              <w:jc w:val="center"/>
              <w:rPr>
                <w:rFonts w:ascii="Times New Roman" w:hAnsi="Times New Roman" w:cs="Times New Roman"/>
              </w:rPr>
            </w:pPr>
            <w:r w:rsidRPr="00993278">
              <w:rPr>
                <w:rFonts w:ascii="Times New Roman" w:hAnsi="Times New Roman" w:cs="Times New Roman"/>
              </w:rPr>
              <w:t>FN-05-02</w:t>
            </w:r>
          </w:p>
        </w:tc>
        <w:tc>
          <w:tcPr>
            <w:tcW w:w="2319" w:type="dxa"/>
          </w:tcPr>
          <w:p w14:paraId="322256E6" w14:textId="4EE27BF7" w:rsidR="00FA3A4E" w:rsidRPr="00C05532" w:rsidRDefault="00BA30FF" w:rsidP="0003491B">
            <w:pPr>
              <w:jc w:val="center"/>
              <w:rPr>
                <w:rFonts w:ascii="Times New Roman" w:hAnsi="Times New Roman" w:cs="Times New Roman"/>
              </w:rPr>
            </w:pPr>
            <w:r w:rsidRPr="00C05532">
              <w:rPr>
                <w:rFonts w:ascii="Times New Roman" w:hAnsi="Times New Roman" w:cs="Times New Roman"/>
                <w:szCs w:val="24"/>
              </w:rPr>
              <w:t>01</w:t>
            </w:r>
          </w:p>
        </w:tc>
        <w:tc>
          <w:tcPr>
            <w:tcW w:w="2126" w:type="dxa"/>
            <w:gridSpan w:val="2"/>
          </w:tcPr>
          <w:p w14:paraId="6A6C8952" w14:textId="223136EB" w:rsidR="00FA3A4E" w:rsidRPr="00434E3F" w:rsidRDefault="00FA3A4E" w:rsidP="00434E3F">
            <w:pPr>
              <w:jc w:val="center"/>
              <w:rPr>
                <w:rFonts w:ascii="Times New Roman" w:hAnsi="Times New Roman" w:cs="Times New Roman"/>
              </w:rPr>
            </w:pPr>
            <w:r w:rsidRPr="00993278">
              <w:rPr>
                <w:rFonts w:ascii="Times New Roman" w:hAnsi="Times New Roman" w:cs="Times New Roman"/>
              </w:rPr>
              <w:t>Fiksuotoji norma, taikoma, kai priklauso nuo 21 iki 25 d. d. (jeigu dirbama 5 d. d. per savaitę) arba nuo 25 iki 30 d. d. (jeigu dirbama 6 d. d. per savaitę) kasmetinės atostogos</w:t>
            </w:r>
          </w:p>
        </w:tc>
        <w:tc>
          <w:tcPr>
            <w:tcW w:w="2629" w:type="dxa"/>
            <w:gridSpan w:val="2"/>
            <w:vMerge/>
          </w:tcPr>
          <w:p w14:paraId="60DD11D6" w14:textId="6AC87E49" w:rsidR="00FA3A4E" w:rsidRDefault="00FA3A4E" w:rsidP="008A0C51">
            <w:pPr>
              <w:jc w:val="center"/>
              <w:rPr>
                <w:rFonts w:ascii="Times New Roman" w:hAnsi="Times New Roman" w:cs="Times New Roman"/>
                <w:i/>
                <w:iCs/>
                <w:sz w:val="20"/>
                <w:szCs w:val="20"/>
              </w:rPr>
            </w:pPr>
          </w:p>
        </w:tc>
      </w:tr>
      <w:tr w:rsidR="00FA3A4E" w:rsidRPr="008B168C" w14:paraId="153460C1" w14:textId="77777777" w:rsidTr="67FCC6BA">
        <w:trPr>
          <w:cantSplit/>
          <w:trHeight w:val="750"/>
        </w:trPr>
        <w:tc>
          <w:tcPr>
            <w:tcW w:w="850" w:type="dxa"/>
            <w:vMerge/>
          </w:tcPr>
          <w:p w14:paraId="55067552" w14:textId="77777777" w:rsidR="00FA3A4E" w:rsidRDefault="00FA3A4E" w:rsidP="00D548BA">
            <w:pPr>
              <w:rPr>
                <w:rFonts w:ascii="Times New Roman" w:hAnsi="Times New Roman" w:cs="Times New Roman"/>
                <w:b/>
                <w:bCs/>
              </w:rPr>
            </w:pPr>
          </w:p>
        </w:tc>
        <w:tc>
          <w:tcPr>
            <w:tcW w:w="2360" w:type="dxa"/>
            <w:gridSpan w:val="2"/>
          </w:tcPr>
          <w:p w14:paraId="73CF9E7B" w14:textId="3D254625" w:rsidR="00FA3A4E" w:rsidRPr="00993278" w:rsidRDefault="00FA3A4E" w:rsidP="00914FF6">
            <w:pPr>
              <w:jc w:val="center"/>
              <w:rPr>
                <w:rFonts w:ascii="Times New Roman" w:hAnsi="Times New Roman" w:cs="Times New Roman"/>
              </w:rPr>
            </w:pPr>
            <w:r w:rsidRPr="00993278">
              <w:rPr>
                <w:rFonts w:ascii="Times New Roman" w:hAnsi="Times New Roman" w:cs="Times New Roman"/>
              </w:rPr>
              <w:t>FN-05-03</w:t>
            </w:r>
          </w:p>
        </w:tc>
        <w:tc>
          <w:tcPr>
            <w:tcW w:w="2319" w:type="dxa"/>
          </w:tcPr>
          <w:p w14:paraId="7EFFD0C3" w14:textId="61BA841A" w:rsidR="00FA3A4E" w:rsidRPr="00C05532" w:rsidRDefault="00BA30FF" w:rsidP="0003491B">
            <w:pPr>
              <w:jc w:val="center"/>
              <w:rPr>
                <w:rFonts w:ascii="Times New Roman" w:hAnsi="Times New Roman" w:cs="Times New Roman"/>
              </w:rPr>
            </w:pPr>
            <w:r w:rsidRPr="00C05532">
              <w:rPr>
                <w:rFonts w:ascii="Times New Roman" w:hAnsi="Times New Roman" w:cs="Times New Roman"/>
                <w:szCs w:val="24"/>
              </w:rPr>
              <w:t>01</w:t>
            </w:r>
          </w:p>
        </w:tc>
        <w:tc>
          <w:tcPr>
            <w:tcW w:w="2126" w:type="dxa"/>
            <w:gridSpan w:val="2"/>
          </w:tcPr>
          <w:p w14:paraId="36F8C140" w14:textId="235B700D" w:rsidR="00FA3A4E" w:rsidRPr="00434E3F" w:rsidRDefault="00FA3A4E" w:rsidP="00434E3F">
            <w:pPr>
              <w:jc w:val="center"/>
              <w:rPr>
                <w:rFonts w:ascii="Times New Roman" w:hAnsi="Times New Roman" w:cs="Times New Roman"/>
              </w:rPr>
            </w:pPr>
            <w:r w:rsidRPr="00993278">
              <w:rPr>
                <w:rFonts w:ascii="Times New Roman" w:hAnsi="Times New Roman" w:cs="Times New Roman"/>
              </w:rPr>
              <w:t>Fiksuotoji norma, taikoma, kai priklauso nuo 26 iki 30 d. d. (jeigu dirbama 5 d. d. per savaitę) arba nuo 31 iki 36 d. d. (jeigu dirbama 6 d. d. per savaitę) kasmetinės atostogos</w:t>
            </w:r>
          </w:p>
        </w:tc>
        <w:tc>
          <w:tcPr>
            <w:tcW w:w="2629" w:type="dxa"/>
            <w:gridSpan w:val="2"/>
            <w:vMerge/>
          </w:tcPr>
          <w:p w14:paraId="001A8A32" w14:textId="79F1E722" w:rsidR="00FA3A4E" w:rsidRDefault="00FA3A4E" w:rsidP="008A0C51">
            <w:pPr>
              <w:jc w:val="center"/>
              <w:rPr>
                <w:rFonts w:ascii="Times New Roman" w:hAnsi="Times New Roman" w:cs="Times New Roman"/>
                <w:i/>
                <w:iCs/>
                <w:sz w:val="20"/>
                <w:szCs w:val="20"/>
              </w:rPr>
            </w:pPr>
          </w:p>
        </w:tc>
      </w:tr>
      <w:tr w:rsidR="00FA3A4E" w:rsidRPr="008B168C" w14:paraId="172D5FD7" w14:textId="77777777" w:rsidTr="67FCC6BA">
        <w:trPr>
          <w:cantSplit/>
          <w:trHeight w:val="750"/>
        </w:trPr>
        <w:tc>
          <w:tcPr>
            <w:tcW w:w="850" w:type="dxa"/>
            <w:vMerge/>
          </w:tcPr>
          <w:p w14:paraId="5BD2B9C4" w14:textId="77777777" w:rsidR="00FA3A4E" w:rsidRDefault="00FA3A4E" w:rsidP="00D548BA">
            <w:pPr>
              <w:rPr>
                <w:rFonts w:ascii="Times New Roman" w:hAnsi="Times New Roman" w:cs="Times New Roman"/>
                <w:b/>
                <w:bCs/>
              </w:rPr>
            </w:pPr>
          </w:p>
        </w:tc>
        <w:tc>
          <w:tcPr>
            <w:tcW w:w="2360" w:type="dxa"/>
            <w:gridSpan w:val="2"/>
          </w:tcPr>
          <w:p w14:paraId="3E2D8CC3" w14:textId="4B30CCE0" w:rsidR="00FA3A4E" w:rsidRPr="00993278" w:rsidRDefault="00FA3A4E" w:rsidP="00914FF6">
            <w:pPr>
              <w:jc w:val="center"/>
              <w:rPr>
                <w:rFonts w:ascii="Times New Roman" w:hAnsi="Times New Roman" w:cs="Times New Roman"/>
              </w:rPr>
            </w:pPr>
            <w:r w:rsidRPr="00993278">
              <w:rPr>
                <w:rFonts w:ascii="Times New Roman" w:hAnsi="Times New Roman" w:cs="Times New Roman"/>
              </w:rPr>
              <w:t>FN-05-04</w:t>
            </w:r>
          </w:p>
        </w:tc>
        <w:tc>
          <w:tcPr>
            <w:tcW w:w="2319" w:type="dxa"/>
          </w:tcPr>
          <w:p w14:paraId="747DF8A4" w14:textId="4B6ABD53" w:rsidR="00FA3A4E" w:rsidRPr="00C05532" w:rsidRDefault="00BA30FF" w:rsidP="0003491B">
            <w:pPr>
              <w:jc w:val="center"/>
              <w:rPr>
                <w:rFonts w:ascii="Times New Roman" w:hAnsi="Times New Roman" w:cs="Times New Roman"/>
              </w:rPr>
            </w:pPr>
            <w:r w:rsidRPr="00C05532">
              <w:rPr>
                <w:rFonts w:ascii="Times New Roman" w:hAnsi="Times New Roman" w:cs="Times New Roman"/>
                <w:szCs w:val="24"/>
              </w:rPr>
              <w:t>01</w:t>
            </w:r>
          </w:p>
        </w:tc>
        <w:tc>
          <w:tcPr>
            <w:tcW w:w="2126" w:type="dxa"/>
            <w:gridSpan w:val="2"/>
          </w:tcPr>
          <w:p w14:paraId="1FB8A9AF" w14:textId="51CBA526" w:rsidR="00FA3A4E" w:rsidRPr="00434E3F" w:rsidRDefault="00FA3A4E" w:rsidP="00434E3F">
            <w:pPr>
              <w:jc w:val="center"/>
              <w:rPr>
                <w:rFonts w:ascii="Times New Roman" w:hAnsi="Times New Roman" w:cs="Times New Roman"/>
              </w:rPr>
            </w:pPr>
            <w:r w:rsidRPr="00993278">
              <w:rPr>
                <w:rFonts w:ascii="Times New Roman" w:hAnsi="Times New Roman" w:cs="Times New Roman"/>
              </w:rPr>
              <w:t>Fiksuotoji norma, taikoma, kai priklauso nuo 31 iki 36 d. d. (jeigu dirbama 5 d. d. per savaitę) arba nuo 37 iki 42 d. d. (jeigu dirbama 6 d. d. per savaitę) kasmetinės atostogos</w:t>
            </w:r>
          </w:p>
        </w:tc>
        <w:tc>
          <w:tcPr>
            <w:tcW w:w="2629" w:type="dxa"/>
            <w:gridSpan w:val="2"/>
            <w:vMerge/>
          </w:tcPr>
          <w:p w14:paraId="0A526D07" w14:textId="5B73F55C" w:rsidR="00FA3A4E" w:rsidRDefault="00FA3A4E" w:rsidP="008A0C51">
            <w:pPr>
              <w:jc w:val="center"/>
              <w:rPr>
                <w:rFonts w:ascii="Times New Roman" w:hAnsi="Times New Roman" w:cs="Times New Roman"/>
                <w:i/>
                <w:iCs/>
                <w:sz w:val="20"/>
                <w:szCs w:val="20"/>
              </w:rPr>
            </w:pPr>
          </w:p>
        </w:tc>
      </w:tr>
      <w:tr w:rsidR="00FA3A4E" w:rsidRPr="008B168C" w14:paraId="3D79FF55" w14:textId="77777777" w:rsidTr="67FCC6BA">
        <w:trPr>
          <w:cantSplit/>
          <w:trHeight w:val="750"/>
        </w:trPr>
        <w:tc>
          <w:tcPr>
            <w:tcW w:w="850" w:type="dxa"/>
            <w:vMerge/>
          </w:tcPr>
          <w:p w14:paraId="4393D788" w14:textId="77777777" w:rsidR="00FA3A4E" w:rsidRDefault="00FA3A4E" w:rsidP="00D548BA">
            <w:pPr>
              <w:rPr>
                <w:rFonts w:ascii="Times New Roman" w:hAnsi="Times New Roman" w:cs="Times New Roman"/>
                <w:b/>
                <w:bCs/>
              </w:rPr>
            </w:pPr>
          </w:p>
        </w:tc>
        <w:tc>
          <w:tcPr>
            <w:tcW w:w="2360" w:type="dxa"/>
            <w:gridSpan w:val="2"/>
          </w:tcPr>
          <w:p w14:paraId="19C0519A" w14:textId="25833AD7" w:rsidR="00FA3A4E" w:rsidRPr="00993278" w:rsidRDefault="00FA3A4E" w:rsidP="00914FF6">
            <w:pPr>
              <w:jc w:val="center"/>
              <w:rPr>
                <w:rFonts w:ascii="Times New Roman" w:hAnsi="Times New Roman" w:cs="Times New Roman"/>
              </w:rPr>
            </w:pPr>
            <w:r w:rsidRPr="00993278">
              <w:rPr>
                <w:rFonts w:ascii="Times New Roman" w:hAnsi="Times New Roman" w:cs="Times New Roman"/>
              </w:rPr>
              <w:t>FN-05-05</w:t>
            </w:r>
          </w:p>
        </w:tc>
        <w:tc>
          <w:tcPr>
            <w:tcW w:w="2319" w:type="dxa"/>
          </w:tcPr>
          <w:p w14:paraId="02074895" w14:textId="58EDF7DC" w:rsidR="00FA3A4E" w:rsidRPr="00C05532" w:rsidRDefault="00BA30FF" w:rsidP="0003491B">
            <w:pPr>
              <w:jc w:val="center"/>
              <w:rPr>
                <w:rFonts w:ascii="Times New Roman" w:hAnsi="Times New Roman" w:cs="Times New Roman"/>
              </w:rPr>
            </w:pPr>
            <w:r w:rsidRPr="00C05532">
              <w:rPr>
                <w:rFonts w:ascii="Times New Roman" w:hAnsi="Times New Roman" w:cs="Times New Roman"/>
                <w:szCs w:val="24"/>
              </w:rPr>
              <w:t>01</w:t>
            </w:r>
          </w:p>
        </w:tc>
        <w:tc>
          <w:tcPr>
            <w:tcW w:w="2126" w:type="dxa"/>
            <w:gridSpan w:val="2"/>
          </w:tcPr>
          <w:p w14:paraId="6C78221D" w14:textId="1DAB1389" w:rsidR="00FA3A4E" w:rsidRPr="00434E3F" w:rsidRDefault="00FA3A4E" w:rsidP="00434E3F">
            <w:pPr>
              <w:jc w:val="center"/>
              <w:rPr>
                <w:rFonts w:ascii="Times New Roman" w:hAnsi="Times New Roman" w:cs="Times New Roman"/>
              </w:rPr>
            </w:pPr>
            <w:r w:rsidRPr="00993278">
              <w:rPr>
                <w:rFonts w:ascii="Times New Roman" w:hAnsi="Times New Roman" w:cs="Times New Roman"/>
              </w:rPr>
              <w:t>Fiksuotoji norma, taikoma, kai priklauso nuo 37 iki 39 d. d. (jeigu dirbama 5 d. d. per savaitę) arba nuo 43 iki 47 d. d. (jeigu dirbama 6 d. d. per savaitę) kasmetinės atostogos</w:t>
            </w:r>
          </w:p>
        </w:tc>
        <w:tc>
          <w:tcPr>
            <w:tcW w:w="2629" w:type="dxa"/>
            <w:gridSpan w:val="2"/>
            <w:vMerge/>
          </w:tcPr>
          <w:p w14:paraId="57C1B643" w14:textId="7A68434E" w:rsidR="00FA3A4E" w:rsidRDefault="00FA3A4E" w:rsidP="008A0C51">
            <w:pPr>
              <w:jc w:val="center"/>
              <w:rPr>
                <w:rFonts w:ascii="Times New Roman" w:hAnsi="Times New Roman" w:cs="Times New Roman"/>
                <w:i/>
                <w:iCs/>
                <w:sz w:val="20"/>
                <w:szCs w:val="20"/>
              </w:rPr>
            </w:pPr>
          </w:p>
        </w:tc>
      </w:tr>
      <w:tr w:rsidR="00FA3A4E" w:rsidRPr="008B168C" w14:paraId="5F3C1BF1" w14:textId="77777777" w:rsidTr="67FCC6BA">
        <w:trPr>
          <w:cantSplit/>
          <w:trHeight w:val="750"/>
        </w:trPr>
        <w:tc>
          <w:tcPr>
            <w:tcW w:w="850" w:type="dxa"/>
            <w:vMerge/>
          </w:tcPr>
          <w:p w14:paraId="535418DE" w14:textId="77777777" w:rsidR="00FA3A4E" w:rsidRDefault="00FA3A4E" w:rsidP="00D548BA">
            <w:pPr>
              <w:rPr>
                <w:rFonts w:ascii="Times New Roman" w:hAnsi="Times New Roman" w:cs="Times New Roman"/>
                <w:b/>
                <w:bCs/>
              </w:rPr>
            </w:pPr>
          </w:p>
        </w:tc>
        <w:tc>
          <w:tcPr>
            <w:tcW w:w="2360" w:type="dxa"/>
            <w:gridSpan w:val="2"/>
          </w:tcPr>
          <w:p w14:paraId="5C4AE21A" w14:textId="446CE98E" w:rsidR="00FA3A4E" w:rsidRPr="00993278" w:rsidRDefault="00FA3A4E" w:rsidP="00914FF6">
            <w:pPr>
              <w:jc w:val="center"/>
              <w:rPr>
                <w:rFonts w:ascii="Times New Roman" w:hAnsi="Times New Roman" w:cs="Times New Roman"/>
              </w:rPr>
            </w:pPr>
            <w:r w:rsidRPr="00993278">
              <w:rPr>
                <w:rFonts w:ascii="Times New Roman" w:hAnsi="Times New Roman" w:cs="Times New Roman"/>
              </w:rPr>
              <w:t>FN-05-06</w:t>
            </w:r>
          </w:p>
        </w:tc>
        <w:tc>
          <w:tcPr>
            <w:tcW w:w="2319" w:type="dxa"/>
          </w:tcPr>
          <w:p w14:paraId="3FD0D709" w14:textId="3C4AA38A" w:rsidR="00FA3A4E" w:rsidRPr="00C05532" w:rsidRDefault="00BA30FF" w:rsidP="0003491B">
            <w:pPr>
              <w:jc w:val="center"/>
              <w:rPr>
                <w:rFonts w:ascii="Times New Roman" w:hAnsi="Times New Roman" w:cs="Times New Roman"/>
              </w:rPr>
            </w:pPr>
            <w:r w:rsidRPr="00C05532">
              <w:rPr>
                <w:rFonts w:ascii="Times New Roman" w:hAnsi="Times New Roman" w:cs="Times New Roman"/>
                <w:szCs w:val="24"/>
              </w:rPr>
              <w:t>01</w:t>
            </w:r>
          </w:p>
        </w:tc>
        <w:tc>
          <w:tcPr>
            <w:tcW w:w="2126" w:type="dxa"/>
            <w:gridSpan w:val="2"/>
          </w:tcPr>
          <w:p w14:paraId="49D65B12" w14:textId="7252A45E" w:rsidR="00FA3A4E" w:rsidRPr="00434E3F" w:rsidRDefault="00FA3A4E" w:rsidP="00434E3F">
            <w:pPr>
              <w:jc w:val="center"/>
              <w:rPr>
                <w:rFonts w:ascii="Times New Roman" w:hAnsi="Times New Roman" w:cs="Times New Roman"/>
              </w:rPr>
            </w:pPr>
            <w:r w:rsidRPr="00993278">
              <w:rPr>
                <w:rFonts w:ascii="Times New Roman" w:hAnsi="Times New Roman" w:cs="Times New Roman"/>
              </w:rPr>
              <w:t>Fiksuotoji norma, taikoma, kai priklauso 40 d. d. (jeigu dirbama 5 d. d. per savaitę) arba 48 d. d. (jeigu dirbama 6 d. d. per savaitę) kasmetinės atostogos</w:t>
            </w:r>
          </w:p>
        </w:tc>
        <w:tc>
          <w:tcPr>
            <w:tcW w:w="2629" w:type="dxa"/>
            <w:gridSpan w:val="2"/>
            <w:vMerge/>
          </w:tcPr>
          <w:p w14:paraId="3F70A378" w14:textId="510CE356" w:rsidR="00FA3A4E" w:rsidRDefault="00FA3A4E" w:rsidP="008A0C51">
            <w:pPr>
              <w:jc w:val="center"/>
              <w:rPr>
                <w:rFonts w:ascii="Times New Roman" w:hAnsi="Times New Roman" w:cs="Times New Roman"/>
                <w:i/>
                <w:iCs/>
                <w:sz w:val="20"/>
                <w:szCs w:val="20"/>
              </w:rPr>
            </w:pPr>
          </w:p>
        </w:tc>
      </w:tr>
      <w:tr w:rsidR="00FA3A4E" w:rsidRPr="008B168C" w14:paraId="6DA74CF0" w14:textId="77777777" w:rsidTr="67FCC6BA">
        <w:trPr>
          <w:cantSplit/>
          <w:trHeight w:val="750"/>
        </w:trPr>
        <w:tc>
          <w:tcPr>
            <w:tcW w:w="850" w:type="dxa"/>
            <w:vMerge/>
          </w:tcPr>
          <w:p w14:paraId="323CCF0F" w14:textId="77777777" w:rsidR="00FA3A4E" w:rsidRDefault="00FA3A4E" w:rsidP="00D548BA">
            <w:pPr>
              <w:rPr>
                <w:rFonts w:ascii="Times New Roman" w:hAnsi="Times New Roman" w:cs="Times New Roman"/>
                <w:b/>
                <w:bCs/>
              </w:rPr>
            </w:pPr>
          </w:p>
        </w:tc>
        <w:tc>
          <w:tcPr>
            <w:tcW w:w="2360" w:type="dxa"/>
            <w:gridSpan w:val="2"/>
          </w:tcPr>
          <w:p w14:paraId="61E04698" w14:textId="003BD1E9" w:rsidR="00FA3A4E" w:rsidRPr="00993278" w:rsidRDefault="00FA3A4E" w:rsidP="00914FF6">
            <w:pPr>
              <w:jc w:val="center"/>
              <w:rPr>
                <w:rFonts w:ascii="Times New Roman" w:hAnsi="Times New Roman" w:cs="Times New Roman"/>
              </w:rPr>
            </w:pPr>
            <w:r w:rsidRPr="00993278">
              <w:rPr>
                <w:rFonts w:ascii="Times New Roman" w:hAnsi="Times New Roman" w:cs="Times New Roman"/>
              </w:rPr>
              <w:t>FN-05-07</w:t>
            </w:r>
          </w:p>
        </w:tc>
        <w:tc>
          <w:tcPr>
            <w:tcW w:w="2319" w:type="dxa"/>
          </w:tcPr>
          <w:p w14:paraId="74010E61" w14:textId="1670BF33" w:rsidR="00FA3A4E" w:rsidRPr="00C05532" w:rsidRDefault="00BA30FF" w:rsidP="0003491B">
            <w:pPr>
              <w:jc w:val="center"/>
              <w:rPr>
                <w:rFonts w:ascii="Times New Roman" w:hAnsi="Times New Roman" w:cs="Times New Roman"/>
              </w:rPr>
            </w:pPr>
            <w:r w:rsidRPr="00C05532">
              <w:rPr>
                <w:rFonts w:ascii="Times New Roman" w:hAnsi="Times New Roman" w:cs="Times New Roman"/>
                <w:szCs w:val="24"/>
              </w:rPr>
              <w:t>01</w:t>
            </w:r>
          </w:p>
        </w:tc>
        <w:tc>
          <w:tcPr>
            <w:tcW w:w="2126" w:type="dxa"/>
            <w:gridSpan w:val="2"/>
          </w:tcPr>
          <w:p w14:paraId="6791A548" w14:textId="446E2FD2" w:rsidR="00FA3A4E" w:rsidRPr="00434E3F" w:rsidRDefault="00FA3A4E" w:rsidP="00434E3F">
            <w:pPr>
              <w:jc w:val="center"/>
              <w:rPr>
                <w:rFonts w:ascii="Times New Roman" w:hAnsi="Times New Roman" w:cs="Times New Roman"/>
              </w:rPr>
            </w:pPr>
            <w:r w:rsidRPr="00993278">
              <w:rPr>
                <w:rFonts w:ascii="Times New Roman" w:hAnsi="Times New Roman" w:cs="Times New Roman"/>
              </w:rPr>
              <w:t>Fiksuotoji norma, taikoma, kai priklauso nuo 41 d. d. (jeigu dirbama 5 d. d. per savaitę) arba nuo 49 d. d. (jeigu dirbama 6 d. d. per savaitę) kasmetinės atostogos</w:t>
            </w:r>
          </w:p>
        </w:tc>
        <w:tc>
          <w:tcPr>
            <w:tcW w:w="2629" w:type="dxa"/>
            <w:gridSpan w:val="2"/>
            <w:vMerge/>
          </w:tcPr>
          <w:p w14:paraId="597EB9B5" w14:textId="48AF3E84" w:rsidR="00FA3A4E" w:rsidRDefault="00FA3A4E" w:rsidP="008A0C51">
            <w:pPr>
              <w:jc w:val="center"/>
              <w:rPr>
                <w:rFonts w:ascii="Times New Roman" w:hAnsi="Times New Roman" w:cs="Times New Roman"/>
                <w:i/>
                <w:iCs/>
                <w:sz w:val="20"/>
                <w:szCs w:val="20"/>
              </w:rPr>
            </w:pPr>
          </w:p>
        </w:tc>
      </w:tr>
      <w:tr w:rsidR="00D548BA" w:rsidRPr="008B168C" w14:paraId="549FAECB" w14:textId="49F63845" w:rsidTr="67FCC6BA">
        <w:trPr>
          <w:cantSplit/>
          <w:trHeight w:val="300"/>
        </w:trPr>
        <w:tc>
          <w:tcPr>
            <w:tcW w:w="850"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7"/>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00A760CB">
        <w:trPr>
          <w:cantSplit/>
          <w:trHeight w:val="300"/>
        </w:trPr>
        <w:tc>
          <w:tcPr>
            <w:tcW w:w="10284" w:type="dxa"/>
            <w:gridSpan w:val="8"/>
          </w:tcPr>
          <w:p w14:paraId="51D310E1" w14:textId="77777777" w:rsidR="00B96071" w:rsidRPr="00533406" w:rsidRDefault="00B96071" w:rsidP="00D548BA">
            <w:pPr>
              <w:rPr>
                <w:rFonts w:ascii="Times New Roman" w:hAnsi="Times New Roman" w:cs="Times New Roman"/>
                <w:b/>
                <w:bCs/>
              </w:rPr>
            </w:pPr>
          </w:p>
        </w:tc>
      </w:tr>
      <w:tr w:rsidR="00D548BA" w:rsidRPr="00F44ADD" w14:paraId="61A45458" w14:textId="77777777" w:rsidTr="67FCC6BA">
        <w:trPr>
          <w:gridAfter w:val="1"/>
          <w:wAfter w:w="14" w:type="dxa"/>
          <w:cantSplit/>
          <w:trHeight w:val="300"/>
        </w:trPr>
        <w:tc>
          <w:tcPr>
            <w:tcW w:w="1027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7"/>
              <w:gridCol w:w="2127"/>
              <w:gridCol w:w="2411"/>
              <w:gridCol w:w="1698"/>
              <w:gridCol w:w="1985"/>
            </w:tblGrid>
            <w:tr w:rsidR="00D548BA" w:rsidRPr="00F44ADD" w14:paraId="7CF26569" w14:textId="77777777" w:rsidTr="005679B1">
              <w:trPr>
                <w:trHeight w:val="1990"/>
              </w:trPr>
              <w:tc>
                <w:tcPr>
                  <w:tcW w:w="929" w:type="pct"/>
                  <w:shd w:val="clear" w:color="auto" w:fill="auto"/>
                  <w:vAlign w:val="center"/>
                </w:tcPr>
                <w:p w14:paraId="154659A1" w14:textId="33FE82FA" w:rsidR="00D548BA" w:rsidRPr="006F71AE" w:rsidRDefault="00D548BA" w:rsidP="004A79FA">
                  <w:pPr>
                    <w:jc w:val="center"/>
                    <w:textAlignment w:val="baseline"/>
                    <w:rPr>
                      <w:rFonts w:ascii="Times New Roman" w:hAnsi="Times New Roman" w:cs="Times New Roman"/>
                      <w:b/>
                      <w:highlight w:val="yellow"/>
                      <w:lang w:eastAsia="lt-LT"/>
                    </w:rPr>
                  </w:pPr>
                  <w:r w:rsidRPr="00A2001E">
                    <w:rPr>
                      <w:rFonts w:ascii="Times New Roman" w:hAnsi="Times New Roman" w:cs="Times New Roman"/>
                      <w:b/>
                      <w:bCs/>
                      <w:lang w:eastAsia="lt-LT"/>
                    </w:rPr>
                    <w:lastRenderedPageBreak/>
                    <w:t xml:space="preserve">Pažangos priemonės </w:t>
                  </w:r>
                  <w:proofErr w:type="spellStart"/>
                  <w:r w:rsidRPr="00A2001E">
                    <w:rPr>
                      <w:rFonts w:ascii="Times New Roman" w:hAnsi="Times New Roman" w:cs="Times New Roman"/>
                      <w:b/>
                      <w:bCs/>
                      <w:lang w:eastAsia="lt-LT"/>
                    </w:rPr>
                    <w:t>poveiklės</w:t>
                  </w:r>
                  <w:proofErr w:type="spellEnd"/>
                  <w:r w:rsidRPr="00A2001E">
                    <w:rPr>
                      <w:rFonts w:ascii="Times New Roman" w:hAnsi="Times New Roman" w:cs="Times New Roman"/>
                      <w:b/>
                      <w:bCs/>
                      <w:lang w:eastAsia="lt-LT"/>
                    </w:rPr>
                    <w:t xml:space="preserve"> numeris</w:t>
                  </w:r>
                </w:p>
              </w:tc>
              <w:tc>
                <w:tcPr>
                  <w:tcW w:w="1053" w:type="pct"/>
                  <w:shd w:val="clear" w:color="auto" w:fill="auto"/>
                  <w:vAlign w:val="center"/>
                </w:tcPr>
                <w:p w14:paraId="46E92B10" w14:textId="47E9A39B"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pavadinimas</w:t>
                  </w:r>
                </w:p>
              </w:tc>
              <w:tc>
                <w:tcPr>
                  <w:tcW w:w="1194" w:type="pct"/>
                  <w:shd w:val="clear" w:color="auto" w:fill="auto"/>
                  <w:vAlign w:val="center"/>
                </w:tcPr>
                <w:p w14:paraId="7A25D9C7" w14:textId="3E6773A0"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kodas</w:t>
                  </w:r>
                </w:p>
              </w:tc>
              <w:tc>
                <w:tcPr>
                  <w:tcW w:w="841" w:type="pct"/>
                  <w:shd w:val="clear" w:color="auto" w:fill="auto"/>
                  <w:vAlign w:val="center"/>
                </w:tcPr>
                <w:p w14:paraId="1920A6C0"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5679B1" w:rsidRPr="00F44ADD" w14:paraId="754E74BB" w14:textId="77777777" w:rsidTr="005679B1">
              <w:trPr>
                <w:trHeight w:val="615"/>
              </w:trPr>
              <w:tc>
                <w:tcPr>
                  <w:tcW w:w="929" w:type="pct"/>
                  <w:shd w:val="clear" w:color="auto" w:fill="auto"/>
                </w:tcPr>
                <w:p w14:paraId="30A14C2C" w14:textId="05FD31A4" w:rsidR="005679B1" w:rsidRPr="008F2B6D" w:rsidRDefault="005679B1" w:rsidP="005679B1">
                  <w:pPr>
                    <w:rPr>
                      <w:rFonts w:ascii="Times New Roman" w:hAnsi="Times New Roman" w:cs="Times New Roman"/>
                    </w:rPr>
                  </w:pPr>
                  <w:r w:rsidRPr="005679B1">
                    <w:rPr>
                      <w:rFonts w:ascii="Times New Roman" w:hAnsi="Times New Roman" w:cs="Times New Roman"/>
                    </w:rPr>
                    <w:t>01-004-08-04-01</w:t>
                  </w:r>
                  <w:r w:rsidR="00AD7998">
                    <w:rPr>
                      <w:rFonts w:ascii="Times New Roman" w:hAnsi="Times New Roman" w:cs="Times New Roman"/>
                    </w:rPr>
                    <w:t>-04-01</w:t>
                  </w:r>
                </w:p>
              </w:tc>
              <w:tc>
                <w:tcPr>
                  <w:tcW w:w="1053" w:type="pct"/>
                  <w:shd w:val="clear" w:color="auto" w:fill="auto"/>
                </w:tcPr>
                <w:p w14:paraId="36F40BF3" w14:textId="28F1AD88" w:rsidR="005679B1" w:rsidRPr="008F2B6D" w:rsidRDefault="005679B1" w:rsidP="005679B1">
                  <w:pPr>
                    <w:keepNext/>
                    <w:jc w:val="center"/>
                    <w:rPr>
                      <w:rFonts w:ascii="Times New Roman" w:hAnsi="Times New Roman" w:cs="Times New Roman"/>
                    </w:rPr>
                  </w:pPr>
                  <w:r w:rsidRPr="005679B1">
                    <w:rPr>
                      <w:rFonts w:ascii="Times New Roman" w:hAnsi="Times New Roman" w:cs="Times New Roman"/>
                    </w:rPr>
                    <w:t>Subjektai (miesto vietos veiklos grupės), dalyvavę kompetencijų ir bendradarbiavimo stiprinimo veiklose</w:t>
                  </w:r>
                </w:p>
              </w:tc>
              <w:tc>
                <w:tcPr>
                  <w:tcW w:w="1194" w:type="pct"/>
                  <w:shd w:val="clear" w:color="auto" w:fill="auto"/>
                </w:tcPr>
                <w:p w14:paraId="6E6A5F64" w14:textId="77777777" w:rsidR="005679B1" w:rsidRPr="005679B1" w:rsidRDefault="005679B1" w:rsidP="005679B1">
                  <w:pPr>
                    <w:keepNext/>
                    <w:jc w:val="center"/>
                    <w:rPr>
                      <w:rFonts w:ascii="Times New Roman" w:hAnsi="Times New Roman" w:cs="Times New Roman"/>
                    </w:rPr>
                  </w:pPr>
                  <w:r w:rsidRPr="005679B1">
                    <w:rPr>
                      <w:rFonts w:ascii="Times New Roman" w:hAnsi="Times New Roman" w:cs="Times New Roman"/>
                    </w:rPr>
                    <w:t>P-01-004-08-04-01-11</w:t>
                  </w:r>
                </w:p>
                <w:p w14:paraId="4B7B4C8F" w14:textId="0C93D1B9" w:rsidR="005679B1" w:rsidRPr="005679B1" w:rsidRDefault="005679B1" w:rsidP="00CA7E2A">
                  <w:pPr>
                    <w:keepNext/>
                    <w:jc w:val="center"/>
                    <w:rPr>
                      <w:rFonts w:ascii="Times New Roman" w:hAnsi="Times New Roman" w:cs="Times New Roman"/>
                    </w:rPr>
                  </w:pPr>
                  <w:r w:rsidRPr="005679B1">
                    <w:rPr>
                      <w:rFonts w:ascii="Times New Roman" w:hAnsi="Times New Roman" w:cs="Times New Roman"/>
                    </w:rPr>
                    <w:t>P.N.2.4721</w:t>
                  </w:r>
                </w:p>
              </w:tc>
              <w:tc>
                <w:tcPr>
                  <w:tcW w:w="841" w:type="pct"/>
                  <w:shd w:val="clear" w:color="auto" w:fill="auto"/>
                </w:tcPr>
                <w:p w14:paraId="5434D746" w14:textId="07342B4A" w:rsidR="005679B1" w:rsidRPr="005679B1" w:rsidRDefault="005679B1" w:rsidP="005679B1">
                  <w:pPr>
                    <w:keepNext/>
                    <w:jc w:val="center"/>
                    <w:rPr>
                      <w:rFonts w:ascii="Times New Roman" w:hAnsi="Times New Roman" w:cs="Times New Roman"/>
                    </w:rPr>
                  </w:pPr>
                  <w:r w:rsidRPr="005679B1">
                    <w:rPr>
                      <w:rFonts w:ascii="Times New Roman" w:hAnsi="Times New Roman" w:cs="Times New Roman"/>
                    </w:rPr>
                    <w:t>Skaičius</w:t>
                  </w:r>
                </w:p>
              </w:tc>
              <w:tc>
                <w:tcPr>
                  <w:tcW w:w="983" w:type="pct"/>
                  <w:shd w:val="clear" w:color="auto" w:fill="auto"/>
                </w:tcPr>
                <w:p w14:paraId="6BB441A5" w14:textId="43254071" w:rsidR="005679B1" w:rsidRPr="005679B1" w:rsidRDefault="005679B1" w:rsidP="005679B1">
                  <w:pPr>
                    <w:keepNext/>
                    <w:jc w:val="center"/>
                    <w:rPr>
                      <w:rFonts w:ascii="Times New Roman" w:hAnsi="Times New Roman" w:cs="Times New Roman"/>
                    </w:rPr>
                  </w:pPr>
                  <w:r>
                    <w:rPr>
                      <w:rFonts w:ascii="Times New Roman" w:hAnsi="Times New Roman" w:cs="Times New Roman"/>
                    </w:rPr>
                    <w:t>8</w:t>
                  </w:r>
                </w:p>
                <w:p w14:paraId="0A3383A8" w14:textId="1DE16A18" w:rsidR="005679B1" w:rsidRPr="005679B1" w:rsidRDefault="005679B1" w:rsidP="005679B1">
                  <w:pPr>
                    <w:keepNext/>
                    <w:jc w:val="center"/>
                    <w:rPr>
                      <w:rFonts w:ascii="Times New Roman" w:hAnsi="Times New Roman" w:cs="Times New Roman"/>
                    </w:rPr>
                  </w:pPr>
                </w:p>
              </w:tc>
            </w:tr>
            <w:tr w:rsidR="005679B1" w:rsidRPr="00F44ADD" w14:paraId="7B726ADF" w14:textId="77777777" w:rsidTr="005679B1">
              <w:trPr>
                <w:trHeight w:val="615"/>
              </w:trPr>
              <w:tc>
                <w:tcPr>
                  <w:tcW w:w="929" w:type="pct"/>
                  <w:shd w:val="clear" w:color="auto" w:fill="auto"/>
                </w:tcPr>
                <w:p w14:paraId="4CC16598" w14:textId="70174FA0" w:rsidR="005679B1" w:rsidRPr="005679B1" w:rsidRDefault="005679B1" w:rsidP="005679B1">
                  <w:pPr>
                    <w:keepNext/>
                    <w:jc w:val="center"/>
                    <w:rPr>
                      <w:rFonts w:ascii="Times New Roman" w:hAnsi="Times New Roman" w:cs="Times New Roman"/>
                      <w:bCs/>
                    </w:rPr>
                  </w:pPr>
                  <w:r w:rsidRPr="005679B1">
                    <w:rPr>
                      <w:rFonts w:ascii="Times New Roman" w:hAnsi="Times New Roman" w:cs="Times New Roman"/>
                      <w:bCs/>
                    </w:rPr>
                    <w:t>01-004-08-04-01</w:t>
                  </w:r>
                  <w:r w:rsidR="00AD7998">
                    <w:rPr>
                      <w:rFonts w:ascii="Times New Roman" w:hAnsi="Times New Roman" w:cs="Times New Roman"/>
                      <w:bCs/>
                    </w:rPr>
                    <w:t>-04-02</w:t>
                  </w:r>
                </w:p>
              </w:tc>
              <w:tc>
                <w:tcPr>
                  <w:tcW w:w="1053" w:type="pct"/>
                  <w:shd w:val="clear" w:color="auto" w:fill="auto"/>
                </w:tcPr>
                <w:p w14:paraId="32635DD3" w14:textId="5278331E" w:rsidR="005679B1" w:rsidRPr="005679B1" w:rsidRDefault="005679B1" w:rsidP="005679B1">
                  <w:pPr>
                    <w:keepNext/>
                    <w:jc w:val="center"/>
                    <w:rPr>
                      <w:rFonts w:ascii="Times New Roman" w:hAnsi="Times New Roman" w:cs="Times New Roman"/>
                      <w:bCs/>
                    </w:rPr>
                  </w:pPr>
                  <w:r w:rsidRPr="005679B1">
                    <w:rPr>
                      <w:rFonts w:ascii="Times New Roman" w:hAnsi="Times New Roman" w:cs="Times New Roman"/>
                      <w:bCs/>
                    </w:rPr>
                    <w:t>Subjektai (miesto vietos veiklos grupės), dalyvavę kompetencijų ir bendradarbiavimo stiprinimo veiklose</w:t>
                  </w:r>
                </w:p>
              </w:tc>
              <w:tc>
                <w:tcPr>
                  <w:tcW w:w="1194" w:type="pct"/>
                  <w:shd w:val="clear" w:color="auto" w:fill="auto"/>
                </w:tcPr>
                <w:p w14:paraId="238D14EB" w14:textId="77777777" w:rsidR="005679B1" w:rsidRPr="005679B1" w:rsidRDefault="005679B1" w:rsidP="005679B1">
                  <w:pPr>
                    <w:keepNext/>
                    <w:jc w:val="center"/>
                    <w:rPr>
                      <w:rFonts w:ascii="Times New Roman" w:hAnsi="Times New Roman" w:cs="Times New Roman"/>
                      <w:bCs/>
                    </w:rPr>
                  </w:pPr>
                  <w:r w:rsidRPr="005679B1">
                    <w:rPr>
                      <w:rFonts w:ascii="Times New Roman" w:hAnsi="Times New Roman" w:cs="Times New Roman"/>
                      <w:bCs/>
                    </w:rPr>
                    <w:t>P-01-004-08-04-01-11</w:t>
                  </w:r>
                </w:p>
                <w:p w14:paraId="291326D2" w14:textId="6BAFE3EC" w:rsidR="005679B1" w:rsidRPr="008F2B6D" w:rsidRDefault="005679B1" w:rsidP="00CA7E2A">
                  <w:pPr>
                    <w:keepNext/>
                    <w:jc w:val="center"/>
                    <w:rPr>
                      <w:rFonts w:ascii="Times New Roman" w:hAnsi="Times New Roman" w:cs="Times New Roman"/>
                      <w:bCs/>
                    </w:rPr>
                  </w:pPr>
                  <w:r w:rsidRPr="005679B1">
                    <w:rPr>
                      <w:rFonts w:ascii="Times New Roman" w:hAnsi="Times New Roman" w:cs="Times New Roman"/>
                      <w:bCs/>
                    </w:rPr>
                    <w:t>P.N.2.4721</w:t>
                  </w:r>
                </w:p>
              </w:tc>
              <w:tc>
                <w:tcPr>
                  <w:tcW w:w="841" w:type="pct"/>
                  <w:shd w:val="clear" w:color="auto" w:fill="auto"/>
                </w:tcPr>
                <w:p w14:paraId="5EC4FE7C" w14:textId="11F9DFE4" w:rsidR="005679B1" w:rsidRDefault="005679B1" w:rsidP="005679B1">
                  <w:pPr>
                    <w:keepNext/>
                    <w:jc w:val="center"/>
                    <w:rPr>
                      <w:rFonts w:ascii="Times New Roman" w:hAnsi="Times New Roman" w:cs="Times New Roman"/>
                      <w:bCs/>
                    </w:rPr>
                  </w:pPr>
                  <w:r w:rsidRPr="005679B1">
                    <w:rPr>
                      <w:rFonts w:ascii="Times New Roman" w:hAnsi="Times New Roman" w:cs="Times New Roman"/>
                      <w:bCs/>
                    </w:rPr>
                    <w:t>Skaičius</w:t>
                  </w:r>
                </w:p>
              </w:tc>
              <w:tc>
                <w:tcPr>
                  <w:tcW w:w="983" w:type="pct"/>
                  <w:shd w:val="clear" w:color="auto" w:fill="auto"/>
                </w:tcPr>
                <w:p w14:paraId="3ED3B52A" w14:textId="1584116C" w:rsidR="005679B1" w:rsidRPr="005679B1" w:rsidRDefault="005679B1" w:rsidP="005679B1">
                  <w:pPr>
                    <w:keepNext/>
                    <w:jc w:val="center"/>
                    <w:rPr>
                      <w:rFonts w:ascii="Times New Roman" w:hAnsi="Times New Roman" w:cs="Times New Roman"/>
                      <w:bCs/>
                    </w:rPr>
                  </w:pPr>
                  <w:r>
                    <w:rPr>
                      <w:rFonts w:ascii="Times New Roman" w:hAnsi="Times New Roman" w:cs="Times New Roman"/>
                      <w:bCs/>
                    </w:rPr>
                    <w:t>43</w:t>
                  </w:r>
                </w:p>
                <w:p w14:paraId="4663BDBA" w14:textId="55C7C055" w:rsidR="005679B1" w:rsidRDefault="005679B1" w:rsidP="005679B1">
                  <w:pPr>
                    <w:keepNext/>
                    <w:jc w:val="center"/>
                    <w:rPr>
                      <w:rFonts w:ascii="Times New Roman" w:hAnsi="Times New Roman" w:cs="Times New Roman"/>
                      <w:bCs/>
                    </w:rPr>
                  </w:pP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67FCC6BA">
        <w:trPr>
          <w:cantSplit/>
          <w:trHeight w:val="300"/>
        </w:trPr>
        <w:tc>
          <w:tcPr>
            <w:tcW w:w="850"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7"/>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67FCC6BA">
        <w:trPr>
          <w:cantSplit/>
          <w:trHeight w:val="300"/>
        </w:trPr>
        <w:tc>
          <w:tcPr>
            <w:tcW w:w="850"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7"/>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67FCC6BA">
        <w:trPr>
          <w:cantSplit/>
          <w:trHeight w:val="477"/>
        </w:trPr>
        <w:tc>
          <w:tcPr>
            <w:tcW w:w="850" w:type="dxa"/>
          </w:tcPr>
          <w:p w14:paraId="31C64C8D" w14:textId="77777777" w:rsidR="00D548BA" w:rsidRPr="00F62A6E" w:rsidRDefault="00D548BA" w:rsidP="00D548BA">
            <w:pPr>
              <w:rPr>
                <w:rFonts w:ascii="Times New Roman" w:hAnsi="Times New Roman" w:cs="Times New Roman"/>
                <w:b/>
              </w:rPr>
            </w:pPr>
          </w:p>
        </w:tc>
        <w:tc>
          <w:tcPr>
            <w:tcW w:w="9434" w:type="dxa"/>
            <w:gridSpan w:val="7"/>
            <w:shd w:val="clear" w:color="auto" w:fill="auto"/>
          </w:tcPr>
          <w:p w14:paraId="3D26D1A5" w14:textId="1B2CD724" w:rsidR="001B6131" w:rsidRPr="001B6131" w:rsidRDefault="001B6131" w:rsidP="001B6131">
            <w:pPr>
              <w:jc w:val="both"/>
              <w:rPr>
                <w:rFonts w:ascii="Times New Roman" w:hAnsi="Times New Roman" w:cs="Times New Roman"/>
              </w:rPr>
            </w:pPr>
            <w:r w:rsidRPr="001B6131">
              <w:rPr>
                <w:rFonts w:ascii="Times New Roman" w:hAnsi="Times New Roman" w:cs="Times New Roman"/>
              </w:rPr>
              <w:t>1. Remiamos veiklos:</w:t>
            </w:r>
          </w:p>
          <w:p w14:paraId="1545807C" w14:textId="32365D57" w:rsidR="001B6131" w:rsidRPr="001B6131" w:rsidRDefault="001B6131" w:rsidP="001B6131">
            <w:pPr>
              <w:jc w:val="both"/>
              <w:rPr>
                <w:rFonts w:ascii="Times New Roman" w:hAnsi="Times New Roman" w:cs="Times New Roman"/>
              </w:rPr>
            </w:pPr>
            <w:r w:rsidRPr="001B6131">
              <w:rPr>
                <w:rFonts w:ascii="Times New Roman" w:hAnsi="Times New Roman" w:cs="Times New Roman"/>
              </w:rPr>
              <w:t>1.1. miesto vietos veiklos grupių kompetencijų, reikalingų vietos plėtros strategijoms rengti (išskyrus pagal 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rengimui“ projektų finansavimo sąlygų aprašo  2.1.4 papunktį finansuotą veiklą) ir įgyvendinimui administruoti, projektų atrankai vykdyti, vietos plėtros strategijos įgyvendinimo stebėsenai atlikti, projekto viešinimui vykdyti kėlimas;</w:t>
            </w:r>
          </w:p>
          <w:p w14:paraId="265ECAD9" w14:textId="48F12111" w:rsidR="001B6131" w:rsidRPr="001B6131" w:rsidRDefault="001B6131" w:rsidP="001B6131">
            <w:pPr>
              <w:jc w:val="both"/>
              <w:rPr>
                <w:rFonts w:ascii="Times New Roman" w:hAnsi="Times New Roman" w:cs="Times New Roman"/>
              </w:rPr>
            </w:pPr>
            <w:r w:rsidRPr="001B6131">
              <w:rPr>
                <w:rFonts w:ascii="Times New Roman" w:hAnsi="Times New Roman" w:cs="Times New Roman"/>
              </w:rPr>
              <w:t>1.2. mokymo programų rengimas, t. y. naujų mokymo programų rengimas ir (arba) esamų, viešai skelbiamų ar paslaugų teikėjo turimų mokymo programų atnaujinimas remiamas tik tokiu atveju, kai rinkoje nėra reikiamų mokymo programų ir kai esamos mokymo programos neatitinka projekto tikslinės grupės poreikių;</w:t>
            </w:r>
          </w:p>
          <w:p w14:paraId="1D98AA58" w14:textId="16600166" w:rsidR="001B6131" w:rsidRPr="001B6131" w:rsidRDefault="001B6131" w:rsidP="001B6131">
            <w:pPr>
              <w:jc w:val="both"/>
              <w:rPr>
                <w:rFonts w:ascii="Times New Roman" w:hAnsi="Times New Roman" w:cs="Times New Roman"/>
              </w:rPr>
            </w:pPr>
            <w:r w:rsidRPr="001B6131">
              <w:rPr>
                <w:rFonts w:ascii="Times New Roman" w:hAnsi="Times New Roman" w:cs="Times New Roman"/>
              </w:rPr>
              <w:t>1.3. metodinės mokymo medžiagos įsigijimas, atnaujinimas ir (ar) rengimas;</w:t>
            </w:r>
          </w:p>
          <w:p w14:paraId="04CBBEB3" w14:textId="32884793" w:rsidR="001B6131" w:rsidRPr="001B6131" w:rsidRDefault="001B6131" w:rsidP="001B6131">
            <w:pPr>
              <w:jc w:val="both"/>
              <w:rPr>
                <w:rFonts w:ascii="Times New Roman" w:hAnsi="Times New Roman" w:cs="Times New Roman"/>
              </w:rPr>
            </w:pPr>
            <w:r w:rsidRPr="001B6131">
              <w:rPr>
                <w:rFonts w:ascii="Times New Roman" w:hAnsi="Times New Roman" w:cs="Times New Roman"/>
              </w:rPr>
              <w:t>1.4. mokymų organizavimas ir vykdymas;</w:t>
            </w:r>
          </w:p>
          <w:p w14:paraId="175F8C82" w14:textId="1F9A3D07" w:rsidR="001B6131" w:rsidRPr="001B6131" w:rsidRDefault="001B6131" w:rsidP="001B6131">
            <w:pPr>
              <w:jc w:val="both"/>
              <w:rPr>
                <w:rFonts w:ascii="Times New Roman" w:hAnsi="Times New Roman" w:cs="Times New Roman"/>
              </w:rPr>
            </w:pPr>
            <w:r w:rsidRPr="001B6131">
              <w:rPr>
                <w:rFonts w:ascii="Times New Roman" w:hAnsi="Times New Roman" w:cs="Times New Roman"/>
              </w:rPr>
              <w:t>1.5. konsultacinės ir ekspertų paslaugos;</w:t>
            </w:r>
          </w:p>
          <w:p w14:paraId="479E0289" w14:textId="63FE9953" w:rsidR="001B6131" w:rsidRPr="001B6131" w:rsidRDefault="001B6131" w:rsidP="001B6131">
            <w:pPr>
              <w:jc w:val="both"/>
              <w:rPr>
                <w:rFonts w:ascii="Times New Roman" w:hAnsi="Times New Roman" w:cs="Times New Roman"/>
              </w:rPr>
            </w:pPr>
            <w:r w:rsidRPr="001B6131">
              <w:rPr>
                <w:rFonts w:ascii="Times New Roman" w:hAnsi="Times New Roman" w:cs="Times New Roman"/>
              </w:rPr>
              <w:t xml:space="preserve">1.6. bendradarbiavimo stiprinimui skirtos veiklos (miesto vietos veiklos grupių tarpusavio bendradarbiavimo skatinimas; </w:t>
            </w:r>
            <w:proofErr w:type="spellStart"/>
            <w:r w:rsidRPr="001B6131">
              <w:rPr>
                <w:rFonts w:ascii="Times New Roman" w:hAnsi="Times New Roman" w:cs="Times New Roman"/>
              </w:rPr>
              <w:t>tarpinstitucinio</w:t>
            </w:r>
            <w:proofErr w:type="spellEnd"/>
            <w:r w:rsidRPr="001B6131">
              <w:rPr>
                <w:rFonts w:ascii="Times New Roman" w:hAnsi="Times New Roman" w:cs="Times New Roman"/>
              </w:rPr>
              <w:t xml:space="preserve"> bendradarbiavimo stiprinimas);</w:t>
            </w:r>
          </w:p>
          <w:p w14:paraId="13D41B29" w14:textId="4CDFFACE" w:rsidR="001B6131" w:rsidRPr="001B6131" w:rsidRDefault="001B6131" w:rsidP="001B6131">
            <w:pPr>
              <w:jc w:val="both"/>
              <w:rPr>
                <w:rFonts w:ascii="Times New Roman" w:hAnsi="Times New Roman" w:cs="Times New Roman"/>
              </w:rPr>
            </w:pPr>
            <w:r w:rsidRPr="001B6131">
              <w:rPr>
                <w:rFonts w:ascii="Times New Roman" w:hAnsi="Times New Roman" w:cs="Times New Roman"/>
              </w:rPr>
              <w:t>1.7. gerosios patirties, susijusios su 2.1.1 papunktyje nurodytomis kompetencijomis, perėmimas ir sklaida;</w:t>
            </w:r>
          </w:p>
          <w:p w14:paraId="4B22C21F" w14:textId="20120717" w:rsidR="001B6131" w:rsidRPr="001B6131" w:rsidRDefault="001B6131" w:rsidP="001B6131">
            <w:pPr>
              <w:jc w:val="both"/>
              <w:rPr>
                <w:rFonts w:ascii="Times New Roman" w:hAnsi="Times New Roman" w:cs="Times New Roman"/>
              </w:rPr>
            </w:pPr>
            <w:r w:rsidRPr="001B6131">
              <w:rPr>
                <w:rFonts w:ascii="Times New Roman" w:hAnsi="Times New Roman" w:cs="Times New Roman"/>
              </w:rPr>
              <w:t xml:space="preserve">1.8. tikslinės grupės poreikių analizė, kurios metu nustatyti poreikiai turi būti raštu suderinti su Vidaus reikalų ministerija. Ši analizė atliekama patvirtinus finansuojamų vietos plėtros strategijų sąrašą. </w:t>
            </w:r>
          </w:p>
          <w:p w14:paraId="0F7DEB04" w14:textId="6EC21D04" w:rsidR="001B6131" w:rsidRPr="001B6131" w:rsidRDefault="001B6131" w:rsidP="001B6131">
            <w:pPr>
              <w:jc w:val="both"/>
              <w:rPr>
                <w:rFonts w:ascii="Times New Roman" w:hAnsi="Times New Roman" w:cs="Times New Roman"/>
              </w:rPr>
            </w:pPr>
            <w:r w:rsidRPr="001B6131">
              <w:rPr>
                <w:rFonts w:ascii="Times New Roman" w:hAnsi="Times New Roman" w:cs="Times New Roman"/>
              </w:rPr>
              <w:t xml:space="preserve">2. Projektų veiklos vykdomos Lietuvos Respublikoje, išskyrus 2.1.7 papunktyje nurodytą veiklą, kuri gali būti vykdoma Europos Sąjungos teritorijoje. </w:t>
            </w:r>
          </w:p>
          <w:p w14:paraId="6CADC46E" w14:textId="4DC87470" w:rsidR="001B6131" w:rsidRPr="001B6131" w:rsidRDefault="001B6131" w:rsidP="001B6131">
            <w:pPr>
              <w:jc w:val="both"/>
              <w:rPr>
                <w:rFonts w:ascii="Times New Roman" w:hAnsi="Times New Roman" w:cs="Times New Roman"/>
              </w:rPr>
            </w:pPr>
            <w:r w:rsidRPr="001B6131">
              <w:rPr>
                <w:rFonts w:ascii="Times New Roman" w:hAnsi="Times New Roman" w:cs="Times New Roman"/>
              </w:rPr>
              <w:t>3. Projektų finansavimo sąlygų aprašo 2.1.2–2.1.6 papunkčiuose nurodytos veiklos finansuojamos, tik jeigu jos vykdomos kartu su Projektų finansavimo sąlygų aprašo 2.1.1 papunktyje nustatytomis veiklomis.</w:t>
            </w:r>
          </w:p>
          <w:p w14:paraId="4C16AEF3" w14:textId="162DC8A7" w:rsidR="001B6131" w:rsidRPr="001B6131" w:rsidRDefault="0010219F" w:rsidP="001B6131">
            <w:pPr>
              <w:jc w:val="both"/>
              <w:rPr>
                <w:rFonts w:ascii="Times New Roman" w:hAnsi="Times New Roman" w:cs="Times New Roman"/>
              </w:rPr>
            </w:pPr>
            <w:r>
              <w:rPr>
                <w:rFonts w:ascii="Times New Roman" w:hAnsi="Times New Roman" w:cs="Times New Roman"/>
              </w:rPr>
              <w:t xml:space="preserve">4. </w:t>
            </w:r>
            <w:r w:rsidR="001B6131" w:rsidRPr="001B6131">
              <w:rPr>
                <w:rFonts w:ascii="Times New Roman" w:hAnsi="Times New Roman" w:cs="Times New Roman"/>
              </w:rPr>
              <w:t xml:space="preserve"> Projektai įgyvendinami visoje Lietuvoje. </w:t>
            </w:r>
          </w:p>
          <w:p w14:paraId="1AA9DEB1" w14:textId="413D3DB2" w:rsidR="001B6131" w:rsidRPr="001B6131" w:rsidRDefault="0010219F" w:rsidP="001B6131">
            <w:pPr>
              <w:jc w:val="both"/>
              <w:rPr>
                <w:rFonts w:ascii="Times New Roman" w:hAnsi="Times New Roman" w:cs="Times New Roman"/>
              </w:rPr>
            </w:pPr>
            <w:r>
              <w:rPr>
                <w:rFonts w:ascii="Times New Roman" w:hAnsi="Times New Roman" w:cs="Times New Roman"/>
              </w:rPr>
              <w:t>5</w:t>
            </w:r>
            <w:r w:rsidR="001B6131" w:rsidRPr="001B6131">
              <w:rPr>
                <w:rFonts w:ascii="Times New Roman" w:hAnsi="Times New Roman" w:cs="Times New Roman"/>
              </w:rPr>
              <w:t>. Projektų veiklos gali būti pradėtos įgyvendinti ir projekto išlaidos gali būti patirtos iki projekto sutarties pasirašymo, bet ne anksčiau nei 2021 m. sausio 1 d.</w:t>
            </w:r>
          </w:p>
          <w:p w14:paraId="5400521B" w14:textId="72F77543" w:rsidR="001B6131" w:rsidRPr="001B6131" w:rsidRDefault="0010219F" w:rsidP="001B6131">
            <w:pPr>
              <w:jc w:val="both"/>
              <w:rPr>
                <w:rFonts w:ascii="Times New Roman" w:hAnsi="Times New Roman" w:cs="Times New Roman"/>
              </w:rPr>
            </w:pPr>
            <w:r>
              <w:rPr>
                <w:rFonts w:ascii="Times New Roman" w:hAnsi="Times New Roman" w:cs="Times New Roman"/>
              </w:rPr>
              <w:t>6</w:t>
            </w:r>
            <w:r w:rsidR="001B6131" w:rsidRPr="001B6131">
              <w:rPr>
                <w:rFonts w:ascii="Times New Roman" w:hAnsi="Times New Roman" w:cs="Times New Roman"/>
              </w:rPr>
              <w:t>. Rodiklis skaičiuojamas susumuojant visus subjektus (miesto vietos veiklos grupes), dalyvavusius kompetencijų ir bendradarbiavimo stiprinimo veiklose. Tas pats subjektas skaičiuojamas vieną kartą. Rodiklis laikomas pasiektu, kai įgyvendinant projekto veiklas subjektas pirmą kartą įtraukiamas į mokymo veiklų dalyvių sąrašą. Rodiklio pasiekimo faktą patvirtinantys dokumentai – mokymų dalyvių sąrašų kopijos ir (arba) dalyvių sąrašų suvestinių kopijos, mokymų pažymėjimai ir (arba) mokymų pažymėjimų suvestinė. Stebėsenos rodiklis yra privalomas ir turi būti siekiamas projekto įgyvendinimo metu.</w:t>
            </w:r>
          </w:p>
          <w:p w14:paraId="2B5AB3FF" w14:textId="10B15E84" w:rsidR="001B6131" w:rsidRPr="001B6131" w:rsidRDefault="0010219F" w:rsidP="001B6131">
            <w:pPr>
              <w:jc w:val="both"/>
              <w:rPr>
                <w:rFonts w:ascii="Times New Roman" w:hAnsi="Times New Roman" w:cs="Times New Roman"/>
              </w:rPr>
            </w:pPr>
            <w:r>
              <w:rPr>
                <w:rFonts w:ascii="Times New Roman" w:hAnsi="Times New Roman" w:cs="Times New Roman"/>
              </w:rPr>
              <w:t>7.</w:t>
            </w:r>
            <w:r w:rsidR="001B6131" w:rsidRPr="001B6131">
              <w:rPr>
                <w:rFonts w:ascii="Times New Roman" w:hAnsi="Times New Roman" w:cs="Times New Roman"/>
              </w:rPr>
              <w:t xml:space="preserve"> Projektų pirkimai turi būti atliekami taikant žaliųjų pirkimų reikalavimus, nustatytus Lietuvos Respublikos Vyriausybės 2010 m. liepos 21 d. nutarimu Nr. 1133 „Dėl žaliųjų pirkimų tikslų nustatymo ir įgyvendinimo“, ir Projektų administravimo ir finansavimo taisyklių 7 priede.</w:t>
            </w:r>
          </w:p>
          <w:p w14:paraId="51B7FD7A" w14:textId="0A295C76" w:rsidR="001B6131" w:rsidRPr="001B6131" w:rsidRDefault="0010219F" w:rsidP="001B6131">
            <w:pPr>
              <w:jc w:val="both"/>
              <w:rPr>
                <w:rFonts w:ascii="Times New Roman" w:hAnsi="Times New Roman" w:cs="Times New Roman"/>
              </w:rPr>
            </w:pPr>
            <w:r>
              <w:rPr>
                <w:rFonts w:ascii="Times New Roman" w:hAnsi="Times New Roman" w:cs="Times New Roman"/>
              </w:rPr>
              <w:t>8</w:t>
            </w:r>
            <w:r w:rsidR="001B6131" w:rsidRPr="001B6131">
              <w:rPr>
                <w:rFonts w:ascii="Times New Roman" w:hAnsi="Times New Roman" w:cs="Times New Roman"/>
              </w:rPr>
              <w:t>. Gavęs finansavimą projekto vykdytojas privalo vykdyti šiuos informavimo apie projektą veiksmus:</w:t>
            </w:r>
          </w:p>
          <w:p w14:paraId="1A8401DF" w14:textId="697C04CE" w:rsidR="001B6131" w:rsidRPr="001B6131" w:rsidRDefault="0010219F" w:rsidP="001B6131">
            <w:pPr>
              <w:jc w:val="both"/>
              <w:rPr>
                <w:rFonts w:ascii="Times New Roman" w:hAnsi="Times New Roman" w:cs="Times New Roman"/>
              </w:rPr>
            </w:pPr>
            <w:r>
              <w:rPr>
                <w:rFonts w:ascii="Times New Roman" w:hAnsi="Times New Roman" w:cs="Times New Roman"/>
              </w:rPr>
              <w:t>8</w:t>
            </w:r>
            <w:r w:rsidR="001B6131" w:rsidRPr="001B6131">
              <w:rPr>
                <w:rFonts w:ascii="Times New Roman" w:hAnsi="Times New Roman" w:cs="Times New Roman"/>
              </w:rPr>
              <w:t xml:space="preserve">.1. projekto vykdytojo pagrindinėje interneto svetainėje (jeigu tokia yra) ir socialiniuose tinkluose per 20 darbo dienų nuo projekto sutarties pasirašymo dienos paskelbiamas trumpas projekto aprašymas, kuriame pristatomos visos įgyvendinant projektą suplanuotos veiklos, </w:t>
            </w:r>
            <w:proofErr w:type="spellStart"/>
            <w:r w:rsidR="001B6131" w:rsidRPr="001B6131">
              <w:rPr>
                <w:rFonts w:ascii="Times New Roman" w:hAnsi="Times New Roman" w:cs="Times New Roman"/>
              </w:rPr>
              <w:t>poveiklės</w:t>
            </w:r>
            <w:proofErr w:type="spellEnd"/>
            <w:r w:rsidR="001B6131" w:rsidRPr="001B6131">
              <w:rPr>
                <w:rFonts w:ascii="Times New Roman" w:hAnsi="Times New Roman" w:cs="Times New Roman"/>
              </w:rPr>
              <w:t>, nurodomi projekto tikslai bei rezultatai ir informuojama apie gautą Europos Sąjungos finansavimą;</w:t>
            </w:r>
          </w:p>
          <w:p w14:paraId="5548859A" w14:textId="7C30269E" w:rsidR="001B6131" w:rsidRPr="001B6131" w:rsidRDefault="0010219F" w:rsidP="001B6131">
            <w:pPr>
              <w:jc w:val="both"/>
              <w:rPr>
                <w:rFonts w:ascii="Times New Roman" w:hAnsi="Times New Roman" w:cs="Times New Roman"/>
              </w:rPr>
            </w:pPr>
            <w:r>
              <w:rPr>
                <w:rFonts w:ascii="Times New Roman" w:hAnsi="Times New Roman" w:cs="Times New Roman"/>
              </w:rPr>
              <w:t>8</w:t>
            </w:r>
            <w:r w:rsidR="001B6131" w:rsidRPr="001B6131">
              <w:rPr>
                <w:rFonts w:ascii="Times New Roman" w:hAnsi="Times New Roman" w:cs="Times New Roman"/>
              </w:rPr>
              <w:t>.2. per 20 darbo dienų nuo projekto sutarties pasirašymo dienos visuomenei gerai matomoje vietoje (pavyzdžiui, prie pagrindinio įėjimo į pastatą ar organizacijos vestibiulyje) viešai iškabinamas bent vienas spausdintas ar rodomas elektroninis ne mažesnis nei A3 formato pranešimas (plakatas), kuriame pateikiama informacija apie projektą ir paskelbiama apie gautą Europos Sąjungos finansavimą;</w:t>
            </w:r>
          </w:p>
          <w:p w14:paraId="5A3A4A9F" w14:textId="3CDDF0A8" w:rsidR="001B6131" w:rsidRPr="001B6131" w:rsidRDefault="0010219F" w:rsidP="001B6131">
            <w:pPr>
              <w:jc w:val="both"/>
              <w:rPr>
                <w:rFonts w:ascii="Times New Roman" w:hAnsi="Times New Roman" w:cs="Times New Roman"/>
              </w:rPr>
            </w:pPr>
            <w:r>
              <w:rPr>
                <w:rFonts w:ascii="Times New Roman" w:hAnsi="Times New Roman" w:cs="Times New Roman"/>
              </w:rPr>
              <w:t>8</w:t>
            </w:r>
            <w:r w:rsidR="001B6131" w:rsidRPr="001B6131">
              <w:rPr>
                <w:rFonts w:ascii="Times New Roman" w:hAnsi="Times New Roman" w:cs="Times New Roman"/>
              </w:rPr>
              <w:t xml:space="preserve">.3. užtikrinti, kad visuomenei ar projekto dalyviams skirtuose dokumentuose, susijusiuose su projekto įgyvendinimu, aiškiai pateikiama informacija apie gautą Europos Sąjungos finansavimą, o komunikacijos medžiagoje, susijusioje su Europos Sąjungos investicijų viešinimu, aiškiai pateikiama informacija apie Europos Sąjungos indėlį ir naudą. </w:t>
            </w:r>
          </w:p>
          <w:p w14:paraId="31C64C8E" w14:textId="32A271F8" w:rsidR="00D548BA" w:rsidRPr="009C094C" w:rsidRDefault="00D548BA" w:rsidP="001B6131">
            <w:pPr>
              <w:jc w:val="both"/>
              <w:rPr>
                <w:rFonts w:ascii="Times New Roman" w:hAnsi="Times New Roman" w:cs="Times New Roman"/>
              </w:rPr>
            </w:pPr>
          </w:p>
        </w:tc>
      </w:tr>
      <w:tr w:rsidR="00D548BA" w:rsidRPr="008B168C" w14:paraId="31C64C92" w14:textId="77777777" w:rsidTr="67FCC6BA">
        <w:trPr>
          <w:cantSplit/>
          <w:trHeight w:val="300"/>
        </w:trPr>
        <w:tc>
          <w:tcPr>
            <w:tcW w:w="850"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9434" w:type="dxa"/>
            <w:gridSpan w:val="7"/>
            <w:shd w:val="clear" w:color="auto" w:fill="auto"/>
          </w:tcPr>
          <w:p w14:paraId="31C64C91" w14:textId="678675F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67FCC6BA">
        <w:trPr>
          <w:cantSplit/>
          <w:trHeight w:val="464"/>
        </w:trPr>
        <w:tc>
          <w:tcPr>
            <w:tcW w:w="850" w:type="dxa"/>
            <w:vMerge/>
          </w:tcPr>
          <w:p w14:paraId="31C64C93" w14:textId="77777777" w:rsidR="00D548BA" w:rsidRPr="00533406" w:rsidRDefault="00D548BA" w:rsidP="00D548BA">
            <w:pPr>
              <w:rPr>
                <w:rFonts w:ascii="Times New Roman" w:hAnsi="Times New Roman" w:cs="Times New Roman"/>
              </w:rPr>
            </w:pPr>
          </w:p>
        </w:tc>
        <w:tc>
          <w:tcPr>
            <w:tcW w:w="9434" w:type="dxa"/>
            <w:gridSpan w:val="7"/>
            <w:shd w:val="clear" w:color="auto" w:fill="auto"/>
          </w:tcPr>
          <w:p w14:paraId="4BB3E9B1" w14:textId="23A1E26C" w:rsidR="00B90A82" w:rsidRPr="00B90A82" w:rsidRDefault="00B90A82" w:rsidP="00B90A82">
            <w:pPr>
              <w:jc w:val="both"/>
              <w:rPr>
                <w:rFonts w:ascii="Times New Roman" w:hAnsi="Times New Roman" w:cs="Times New Roman"/>
              </w:rPr>
            </w:pPr>
            <w:r w:rsidRPr="00B90A82">
              <w:rPr>
                <w:rFonts w:ascii="Times New Roman" w:hAnsi="Times New Roman" w:cs="Times New Roman"/>
              </w:rPr>
              <w:t xml:space="preserve">Projekto įgyvendinimo metu </w:t>
            </w:r>
            <w:r w:rsidR="008A090B">
              <w:rPr>
                <w:rFonts w:ascii="Times New Roman" w:hAnsi="Times New Roman" w:cs="Times New Roman"/>
              </w:rPr>
              <w:t xml:space="preserve">neturi būti </w:t>
            </w:r>
            <w:r w:rsidRPr="00B90A82">
              <w:rPr>
                <w:rFonts w:ascii="Times New Roman" w:hAnsi="Times New Roman" w:cs="Times New Roman"/>
              </w:rPr>
              <w:t xml:space="preserve">pažeidžiami horizontalieji principai. </w:t>
            </w:r>
          </w:p>
          <w:p w14:paraId="7982F2F7" w14:textId="77777777" w:rsidR="00DF1E5A" w:rsidRPr="00DF1E5A" w:rsidRDefault="00DF1E5A" w:rsidP="00DF1E5A">
            <w:pPr>
              <w:jc w:val="both"/>
              <w:rPr>
                <w:rFonts w:ascii="Times New Roman" w:hAnsi="Times New Roman" w:cs="Times New Roman"/>
              </w:rPr>
            </w:pPr>
            <w:r w:rsidRPr="00DF1E5A">
              <w:rPr>
                <w:rFonts w:ascii="Times New Roman" w:hAnsi="Times New Roman" w:cs="Times New Roman"/>
              </w:rPr>
              <w:t>Projektuose negali būti numatyta:</w:t>
            </w:r>
          </w:p>
          <w:p w14:paraId="2FAFDC8D" w14:textId="141693BC" w:rsidR="00DF1E5A" w:rsidRPr="00DF1E5A" w:rsidRDefault="00DF1E5A" w:rsidP="00DF1E5A">
            <w:pPr>
              <w:jc w:val="both"/>
              <w:rPr>
                <w:rFonts w:ascii="Times New Roman" w:hAnsi="Times New Roman" w:cs="Times New Roman"/>
              </w:rPr>
            </w:pPr>
            <w:r w:rsidRPr="00DF1E5A">
              <w:rPr>
                <w:rFonts w:ascii="Times New Roman" w:hAnsi="Times New Roman" w:cs="Times New Roman"/>
              </w:rPr>
              <w:t xml:space="preserve">1. apribojimų, kurie turėtų neigiamą poveikį lygių galimybių ir nediskriminavimo dėl lyties, rasės, tautybės, pilietybės, kalbos, kilmės, socialinės padėties, tikėjimo, įsitikinimų ar pažiūrų, amžiaus, lytinės orientacijos, etninės priklausomybės, religijos, negalios ar kt. principams įgyvendinti; </w:t>
            </w:r>
          </w:p>
          <w:p w14:paraId="08ACD994" w14:textId="2AADE574" w:rsidR="00DF1E5A" w:rsidRPr="00DF1E5A" w:rsidRDefault="00DF1E5A" w:rsidP="00DF1E5A">
            <w:pPr>
              <w:jc w:val="both"/>
              <w:rPr>
                <w:rFonts w:ascii="Times New Roman" w:hAnsi="Times New Roman" w:cs="Times New Roman"/>
              </w:rPr>
            </w:pPr>
            <w:r w:rsidRPr="00DF1E5A">
              <w:rPr>
                <w:rFonts w:ascii="Times New Roman" w:hAnsi="Times New Roman" w:cs="Times New Roman"/>
              </w:rPr>
              <w:t>2. veiksmų, kurie turėtų neigiamą poveikį darnaus vystymosi principo, taip pat reikšmingos žalos nedarymo principo, įgyvendinimui.</w:t>
            </w:r>
          </w:p>
          <w:p w14:paraId="6A23B9C3" w14:textId="64ADEE46" w:rsidR="00DF1E5A" w:rsidRPr="00DF1E5A" w:rsidRDefault="00DF1E5A" w:rsidP="00DF1E5A">
            <w:pPr>
              <w:jc w:val="both"/>
              <w:rPr>
                <w:rFonts w:ascii="Times New Roman" w:hAnsi="Times New Roman" w:cs="Times New Roman"/>
              </w:rPr>
            </w:pPr>
            <w:r w:rsidRPr="00DF1E5A">
              <w:rPr>
                <w:rFonts w:ascii="Times New Roman" w:hAnsi="Times New Roman" w:cs="Times New Roman"/>
              </w:rPr>
              <w:t xml:space="preserve">3. Įgyvendinant projekto veiklas turėtų būti laikomasi </w:t>
            </w:r>
            <w:proofErr w:type="spellStart"/>
            <w:r w:rsidRPr="00DF1E5A">
              <w:rPr>
                <w:rFonts w:ascii="Times New Roman" w:hAnsi="Times New Roman" w:cs="Times New Roman"/>
              </w:rPr>
              <w:t>inovatyvumo</w:t>
            </w:r>
            <w:proofErr w:type="spellEnd"/>
            <w:r w:rsidRPr="00DF1E5A">
              <w:rPr>
                <w:rFonts w:ascii="Times New Roman" w:hAnsi="Times New Roman" w:cs="Times New Roman"/>
              </w:rPr>
              <w:t xml:space="preserve"> (kūrybiškumo) pricipo, t. y. įgyvendinant veiklas vykdomi </w:t>
            </w:r>
            <w:proofErr w:type="spellStart"/>
            <w:r w:rsidRPr="00DF1E5A">
              <w:rPr>
                <w:rFonts w:ascii="Times New Roman" w:hAnsi="Times New Roman" w:cs="Times New Roman"/>
              </w:rPr>
              <w:t>inovatyvūs</w:t>
            </w:r>
            <w:proofErr w:type="spellEnd"/>
            <w:r w:rsidRPr="00DF1E5A">
              <w:rPr>
                <w:rFonts w:ascii="Times New Roman" w:hAnsi="Times New Roman" w:cs="Times New Roman"/>
              </w:rPr>
              <w:t xml:space="preserve"> viešieji pirkimai, taikomos naujos technologijos, kuriami ar diegiami </w:t>
            </w:r>
            <w:proofErr w:type="spellStart"/>
            <w:r w:rsidRPr="00DF1E5A">
              <w:rPr>
                <w:rFonts w:ascii="Times New Roman" w:hAnsi="Times New Roman" w:cs="Times New Roman"/>
              </w:rPr>
              <w:t>inovatyvūs</w:t>
            </w:r>
            <w:proofErr w:type="spellEnd"/>
            <w:r w:rsidRPr="00DF1E5A">
              <w:rPr>
                <w:rFonts w:ascii="Times New Roman" w:hAnsi="Times New Roman" w:cs="Times New Roman"/>
              </w:rPr>
              <w:t xml:space="preserve"> sprendimai ir pan.</w:t>
            </w:r>
          </w:p>
          <w:p w14:paraId="24708FD3" w14:textId="77777777" w:rsidR="008A090B" w:rsidRDefault="00DF1E5A" w:rsidP="00DF1E5A">
            <w:pPr>
              <w:jc w:val="both"/>
              <w:rPr>
                <w:rFonts w:ascii="Times New Roman" w:hAnsi="Times New Roman" w:cs="Times New Roman"/>
              </w:rPr>
            </w:pPr>
            <w:r>
              <w:rPr>
                <w:rFonts w:ascii="Times New Roman" w:hAnsi="Times New Roman" w:cs="Times New Roman"/>
              </w:rPr>
              <w:t>P</w:t>
            </w:r>
            <w:r w:rsidR="008A090B" w:rsidRPr="008A090B">
              <w:rPr>
                <w:rFonts w:ascii="Times New Roman" w:hAnsi="Times New Roman" w:cs="Times New Roman"/>
              </w:rPr>
              <w:t xml:space="preserve">rojekto įgyvendinimo metu </w:t>
            </w:r>
            <w:r w:rsidR="008A090B">
              <w:rPr>
                <w:rFonts w:ascii="Times New Roman" w:hAnsi="Times New Roman" w:cs="Times New Roman"/>
              </w:rPr>
              <w:t xml:space="preserve">taip pat neturi būti </w:t>
            </w:r>
            <w:r w:rsidR="008A090B" w:rsidRPr="00B90A82">
              <w:rPr>
                <w:rFonts w:ascii="Times New Roman" w:hAnsi="Times New Roman" w:cs="Times New Roman"/>
              </w:rPr>
              <w:t>pažeidžiam</w:t>
            </w:r>
            <w:r>
              <w:rPr>
                <w:rFonts w:ascii="Times New Roman" w:hAnsi="Times New Roman" w:cs="Times New Roman"/>
              </w:rPr>
              <w:t>i</w:t>
            </w:r>
            <w:r w:rsidR="008A090B" w:rsidRPr="008A090B">
              <w:rPr>
                <w:rFonts w:ascii="Times New Roman" w:hAnsi="Times New Roman" w:cs="Times New Roman"/>
              </w:rPr>
              <w:t xml:space="preserve"> </w:t>
            </w:r>
            <w:r w:rsidRPr="00DF1E5A">
              <w:rPr>
                <w:rFonts w:ascii="Times New Roman" w:hAnsi="Times New Roman" w:cs="Times New Roman"/>
              </w:rPr>
              <w:t>Europos Sąjungos pagrindinių teisių chartijos (2016/C 202/02) (toliau – Chartija) pagal 2016 m. liepos 23 d. Europos Komisijos pranešimą – Rekomendacijų, kaip užtikrinti, kad būtų laikomasi Europos Sąjungos pagrindinių teisių chartijos nuostatų skirstant Europos struktūrinių ir investicinių fondų (ESI fondų) paramą (2016/C 269/01), horizontaliųjų principų „Lyčių lygybės užtikrinimas“ (aktuali Chartijos nuostata: 23 str. Moterų ir vyrų lygybė), „Nediskriminavimo užtikrinimas“ (aktualios Chartijos nuostatos: 21 str. „Diskriminacijos uždraudimas“, 24 str. „Vaiko teisės“, 25 str. „Pagyvenusių žmonių teisės“), „Prieinamumo visiems (ypač neįgaliesiems) užtikrinimas“ (aktuali Chartijos nuostata: 26 str. Neįgaliųjų integracija) laikymuisi taikomi reikalavimai</w:t>
            </w:r>
            <w:r>
              <w:rPr>
                <w:rFonts w:ascii="Times New Roman" w:hAnsi="Times New Roman" w:cs="Times New Roman"/>
              </w:rPr>
              <w:t>.</w:t>
            </w:r>
          </w:p>
          <w:p w14:paraId="6F7283C4" w14:textId="3930D49B" w:rsidR="00DF1E5A" w:rsidRPr="00DF1E5A" w:rsidRDefault="00DF1E5A" w:rsidP="00DF1E5A">
            <w:pPr>
              <w:jc w:val="both"/>
              <w:rPr>
                <w:rFonts w:ascii="Times New Roman" w:hAnsi="Times New Roman" w:cs="Times New Roman"/>
              </w:rPr>
            </w:pPr>
            <w:r w:rsidRPr="00DF1E5A">
              <w:rPr>
                <w:rFonts w:ascii="Times New Roman" w:hAnsi="Times New Roman" w:cs="Times New Roman"/>
              </w:rPr>
              <w:t>Vykdant projektų veiklas turi būti užtikrinama:</w:t>
            </w:r>
          </w:p>
          <w:p w14:paraId="1735E40D" w14:textId="215919F3" w:rsidR="00DF1E5A" w:rsidRPr="00DF1E5A" w:rsidRDefault="00DF1E5A" w:rsidP="00DF1E5A">
            <w:pPr>
              <w:jc w:val="both"/>
              <w:rPr>
                <w:rFonts w:ascii="Times New Roman" w:hAnsi="Times New Roman" w:cs="Times New Roman"/>
              </w:rPr>
            </w:pPr>
            <w:r w:rsidRPr="00DF1E5A">
              <w:rPr>
                <w:rFonts w:ascii="Times New Roman" w:hAnsi="Times New Roman" w:cs="Times New Roman"/>
              </w:rPr>
              <w:t>1. informacija apie projekto veiklas, kvietimai į renginius, mokymus turi būti platinami ir mokymų medžiaga rengiama atsižvelgiant į specifinius poreikius turinčių tikslinių grupių (pvz., mažiau lietuvių kalbą suprantančių asmenų ir kt.) poreikius vadovaujantis universalaus dizaino principu (vartojant lengvai suprantamą (lengvai skaitomą) kalbą, tekstuose naudojant tinkamą šriftą, dydį ir kontrastus, bendrus interneto prieinamumo standartus (Direktyva (ES) 2016/2102); turi būti užtikrinama, kad pateikiama informacija atitiktų tikslinės auditorijos suvokimo ir žinių lygį;</w:t>
            </w:r>
          </w:p>
          <w:p w14:paraId="097A854B" w14:textId="64907E15" w:rsidR="00DF1E5A" w:rsidRPr="00DF1E5A" w:rsidRDefault="00DF1E5A" w:rsidP="00DF1E5A">
            <w:pPr>
              <w:jc w:val="both"/>
              <w:rPr>
                <w:rFonts w:ascii="Times New Roman" w:hAnsi="Times New Roman" w:cs="Times New Roman"/>
              </w:rPr>
            </w:pPr>
            <w:r w:rsidRPr="00DF1E5A">
              <w:rPr>
                <w:rFonts w:ascii="Times New Roman" w:hAnsi="Times New Roman" w:cs="Times New Roman"/>
              </w:rPr>
              <w:t>2. renginiai, mokymai turi būti organizuojami patalpose, pritaikytose negalią turintiems asmenims; esant poreikiui turėtų būti sudaryta galimybė pasinaudoti poilsio ir kūdikio maitinimo patalpomis;</w:t>
            </w:r>
          </w:p>
          <w:p w14:paraId="31C64C94" w14:textId="1641E949" w:rsidR="00DF1E5A" w:rsidRPr="009C094C" w:rsidRDefault="00DF1E5A" w:rsidP="00DF1E5A">
            <w:pPr>
              <w:jc w:val="both"/>
              <w:rPr>
                <w:rFonts w:ascii="Times New Roman" w:hAnsi="Times New Roman" w:cs="Times New Roman"/>
                <w:i/>
              </w:rPr>
            </w:pPr>
            <w:r w:rsidRPr="00DF1E5A">
              <w:rPr>
                <w:rFonts w:ascii="Times New Roman" w:hAnsi="Times New Roman" w:cs="Times New Roman"/>
              </w:rPr>
              <w:t>3. mokymų metu, rengiant mokymų medžiagą ar kitus metodinius dokumentus, turėtų būti užtikrintas pateikiamos informacijos reprezentatyvumas pagal lytį, neturėtų būti skatinamas stereotipų apie moterų ir vyrų, įvairių visuomenės grupių (pvz., kitataučių, jaunesnio ar vyresnio amžiaus žmonių, žmonių, turinčių negalią, ir pan.) vaidmenis visuomenėje formavimas.</w:t>
            </w:r>
          </w:p>
        </w:tc>
      </w:tr>
      <w:tr w:rsidR="00D548BA" w:rsidRPr="008B168C" w14:paraId="31C64C98" w14:textId="77777777" w:rsidTr="67FCC6BA">
        <w:trPr>
          <w:cantSplit/>
          <w:trHeight w:val="300"/>
        </w:trPr>
        <w:tc>
          <w:tcPr>
            <w:tcW w:w="850"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7"/>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67FCC6BA">
        <w:trPr>
          <w:cantSplit/>
          <w:trHeight w:val="431"/>
        </w:trPr>
        <w:tc>
          <w:tcPr>
            <w:tcW w:w="850" w:type="dxa"/>
            <w:vMerge/>
          </w:tcPr>
          <w:p w14:paraId="31C64C99" w14:textId="77777777" w:rsidR="00D548BA" w:rsidRPr="00533406" w:rsidRDefault="00D548BA" w:rsidP="00D548BA">
            <w:pPr>
              <w:rPr>
                <w:rFonts w:ascii="Times New Roman" w:hAnsi="Times New Roman" w:cs="Times New Roman"/>
              </w:rPr>
            </w:pPr>
          </w:p>
        </w:tc>
        <w:tc>
          <w:tcPr>
            <w:tcW w:w="9434" w:type="dxa"/>
            <w:gridSpan w:val="7"/>
            <w:shd w:val="clear" w:color="auto" w:fill="auto"/>
          </w:tcPr>
          <w:p w14:paraId="31C64C9A" w14:textId="30AA4DBA" w:rsidR="00D548BA" w:rsidRPr="00533406" w:rsidRDefault="00F65F48" w:rsidP="004B6BE2">
            <w:pPr>
              <w:jc w:val="both"/>
              <w:rPr>
                <w:rFonts w:ascii="Times New Roman" w:hAnsi="Times New Roman" w:cs="Times New Roman"/>
                <w:i/>
              </w:rPr>
            </w:pPr>
            <w:r w:rsidRPr="00F65F48">
              <w:rPr>
                <w:rFonts w:ascii="Times New Roman" w:hAnsi="Times New Roman" w:cs="Times New Roman"/>
              </w:rPr>
              <w:t>Papildomi reikalavimai įvykdžius projekto veiklas, kurie nenustatyti Projektų administravimo ir finansavimo taisyklėse, netaikomi.</w:t>
            </w:r>
          </w:p>
        </w:tc>
      </w:tr>
      <w:tr w:rsidR="00D548BA" w:rsidRPr="008B168C" w14:paraId="31C64C9F" w14:textId="77777777" w:rsidTr="67FCC6BA">
        <w:trPr>
          <w:cantSplit/>
          <w:trHeight w:val="300"/>
        </w:trPr>
        <w:tc>
          <w:tcPr>
            <w:tcW w:w="850" w:type="dxa"/>
            <w:vMerge w:val="restart"/>
          </w:tcPr>
          <w:p w14:paraId="31C64C9C" w14:textId="427932C0"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34" w:type="dxa"/>
            <w:gridSpan w:val="7"/>
            <w:shd w:val="clear" w:color="auto" w:fill="auto"/>
          </w:tcPr>
          <w:p w14:paraId="31C64C9E" w14:textId="690D771F"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48BA" w:rsidRPr="008B168C" w14:paraId="104ADB7A" w14:textId="77777777" w:rsidTr="67FCC6BA">
        <w:trPr>
          <w:cantSplit/>
          <w:trHeight w:val="725"/>
        </w:trPr>
        <w:tc>
          <w:tcPr>
            <w:tcW w:w="850" w:type="dxa"/>
            <w:vMerge/>
          </w:tcPr>
          <w:p w14:paraId="53B69355" w14:textId="77777777" w:rsidR="00D548BA" w:rsidRPr="00533406" w:rsidRDefault="00D548BA" w:rsidP="00D548BA">
            <w:pPr>
              <w:rPr>
                <w:rFonts w:ascii="Times New Roman" w:hAnsi="Times New Roman" w:cs="Times New Roman"/>
              </w:rPr>
            </w:pPr>
          </w:p>
        </w:tc>
        <w:tc>
          <w:tcPr>
            <w:tcW w:w="9434" w:type="dxa"/>
            <w:gridSpan w:val="7"/>
            <w:shd w:val="clear" w:color="auto" w:fill="auto"/>
          </w:tcPr>
          <w:p w14:paraId="731F3BED" w14:textId="01C7445E" w:rsidR="00D548BA" w:rsidRPr="009C094C" w:rsidRDefault="00C72D0D" w:rsidP="00DF1E5A">
            <w:pPr>
              <w:rPr>
                <w:rFonts w:ascii="Times New Roman" w:hAnsi="Times New Roman" w:cs="Times New Roman"/>
                <w:i/>
              </w:rPr>
            </w:pPr>
            <w:r w:rsidRPr="00FC23A0">
              <w:rPr>
                <w:rFonts w:ascii="Times New Roman" w:hAnsi="Times New Roman" w:cs="Times New Roman"/>
              </w:rPr>
              <w:t>Projekto veiklos turi būti baigtos vykdyti iki 202</w:t>
            </w:r>
            <w:r w:rsidR="00DF1E5A">
              <w:rPr>
                <w:rFonts w:ascii="Times New Roman" w:hAnsi="Times New Roman" w:cs="Times New Roman"/>
              </w:rPr>
              <w:t>5</w:t>
            </w:r>
            <w:r w:rsidRPr="00FC23A0">
              <w:rPr>
                <w:rFonts w:ascii="Times New Roman" w:hAnsi="Times New Roman" w:cs="Times New Roman"/>
              </w:rPr>
              <w:t xml:space="preserve"> m. gruodžio 31 d.</w:t>
            </w:r>
          </w:p>
        </w:tc>
      </w:tr>
      <w:tr w:rsidR="00D548BA" w:rsidRPr="008B168C" w14:paraId="31C64CA7" w14:textId="77777777" w:rsidTr="67FCC6BA">
        <w:trPr>
          <w:cantSplit/>
          <w:trHeight w:val="327"/>
        </w:trPr>
        <w:tc>
          <w:tcPr>
            <w:tcW w:w="850"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7"/>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498677D9" w14:textId="77777777" w:rsidTr="67FCC6BA">
        <w:trPr>
          <w:cantSplit/>
          <w:trHeight w:val="529"/>
        </w:trPr>
        <w:tc>
          <w:tcPr>
            <w:tcW w:w="850" w:type="dxa"/>
            <w:shd w:val="clear" w:color="auto" w:fill="auto"/>
          </w:tcPr>
          <w:p w14:paraId="3F662C1E" w14:textId="77777777" w:rsidR="00D548BA" w:rsidRPr="00F62A6E" w:rsidRDefault="00D548BA" w:rsidP="00D548BA">
            <w:pPr>
              <w:rPr>
                <w:rFonts w:ascii="Times New Roman" w:hAnsi="Times New Roman" w:cs="Times New Roman"/>
                <w:b/>
              </w:rPr>
            </w:pPr>
          </w:p>
        </w:tc>
        <w:tc>
          <w:tcPr>
            <w:tcW w:w="9434" w:type="dxa"/>
            <w:gridSpan w:val="7"/>
            <w:shd w:val="clear" w:color="auto" w:fill="auto"/>
          </w:tcPr>
          <w:p w14:paraId="0E17FE61" w14:textId="0EADF35C" w:rsidR="00D548BA" w:rsidRPr="009C094C" w:rsidRDefault="00DF1E5A" w:rsidP="004B6BE2">
            <w:pPr>
              <w:jc w:val="both"/>
              <w:rPr>
                <w:rFonts w:ascii="Times New Roman" w:hAnsi="Times New Roman" w:cs="Times New Roman"/>
                <w:i/>
              </w:rPr>
            </w:pPr>
            <w:r w:rsidRPr="00DF1E5A">
              <w:rPr>
                <w:rFonts w:ascii="Times New Roman" w:hAnsi="Times New Roman" w:cs="Times New Roman"/>
              </w:rPr>
              <w:t xml:space="preserve">Pagal Projektų finansavimo aprašą, valstybės pagalba, kaip ji apibrėžta Sutarties dėl Europos Sąjungos veikimo 107 straipsnyje, ir de </w:t>
            </w:r>
            <w:proofErr w:type="spellStart"/>
            <w:r w:rsidRPr="00DF1E5A">
              <w:rPr>
                <w:rFonts w:ascii="Times New Roman" w:hAnsi="Times New Roman" w:cs="Times New Roman"/>
              </w:rPr>
              <w:t>minimis</w:t>
            </w:r>
            <w:proofErr w:type="spellEnd"/>
            <w:r w:rsidRPr="00DF1E5A">
              <w:rPr>
                <w:rFonts w:ascii="Times New Roman" w:hAnsi="Times New Roman" w:cs="Times New Roman"/>
              </w:rPr>
              <w:t xml:space="preserve"> pagalba, kuri atitinka 2013 m. gruodžio 18 d. Komisijos reglamento (ES) Nr. 1407/2013 dėl Sutarties dėl Europos Sąjungos veikimo 107 ir 108 straipsnių taikymo de </w:t>
            </w:r>
            <w:proofErr w:type="spellStart"/>
            <w:r w:rsidRPr="00DF1E5A">
              <w:rPr>
                <w:rFonts w:ascii="Times New Roman" w:hAnsi="Times New Roman" w:cs="Times New Roman"/>
              </w:rPr>
              <w:t>minimis</w:t>
            </w:r>
            <w:proofErr w:type="spellEnd"/>
            <w:r w:rsidRPr="00DF1E5A">
              <w:rPr>
                <w:rFonts w:ascii="Times New Roman" w:hAnsi="Times New Roman" w:cs="Times New Roman"/>
              </w:rPr>
              <w:t xml:space="preserve"> pagalbai nuostatas, neteikiama.</w:t>
            </w:r>
          </w:p>
        </w:tc>
      </w:tr>
      <w:tr w:rsidR="00D548BA" w:rsidRPr="008B168C" w14:paraId="736F24E0" w14:textId="77777777" w:rsidTr="67FCC6BA">
        <w:trPr>
          <w:cantSplit/>
          <w:trHeight w:val="423"/>
        </w:trPr>
        <w:tc>
          <w:tcPr>
            <w:tcW w:w="850" w:type="dxa"/>
            <w:shd w:val="clear" w:color="auto" w:fill="auto"/>
          </w:tcPr>
          <w:p w14:paraId="0805D974" w14:textId="1EDE68C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434" w:type="dxa"/>
            <w:gridSpan w:val="7"/>
            <w:shd w:val="clear" w:color="auto" w:fill="auto"/>
          </w:tcPr>
          <w:p w14:paraId="6373FAF3" w14:textId="64509AE0"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67FCC6BA">
        <w:trPr>
          <w:cantSplit/>
          <w:trHeight w:val="811"/>
        </w:trPr>
        <w:tc>
          <w:tcPr>
            <w:tcW w:w="850" w:type="dxa"/>
          </w:tcPr>
          <w:p w14:paraId="60CF28AA" w14:textId="299A923C" w:rsidR="00D548BA" w:rsidRPr="00F62A6E" w:rsidRDefault="00D548BA" w:rsidP="00D548BA">
            <w:pPr>
              <w:rPr>
                <w:rFonts w:ascii="Times New Roman" w:hAnsi="Times New Roman" w:cs="Times New Roman"/>
                <w:b/>
              </w:rPr>
            </w:pPr>
          </w:p>
        </w:tc>
        <w:tc>
          <w:tcPr>
            <w:tcW w:w="9434" w:type="dxa"/>
            <w:gridSpan w:val="7"/>
            <w:shd w:val="clear" w:color="auto" w:fill="auto"/>
          </w:tcPr>
          <w:p w14:paraId="189B9764" w14:textId="6BDBB801" w:rsidR="00D548BA" w:rsidRPr="00BE68AC" w:rsidRDefault="00D548BA" w:rsidP="00D548BA">
            <w:pPr>
              <w:spacing w:after="160" w:line="259" w:lineRule="auto"/>
              <w:rPr>
                <w:iCs/>
              </w:rPr>
            </w:pPr>
            <w:r w:rsidRPr="00BE68AC">
              <w:rPr>
                <w:rFonts w:ascii="Times New Roman" w:eastAsia="Times New Roman" w:hAnsi="Times New Roman" w:cs="Times New Roman"/>
                <w:iCs/>
              </w:rPr>
              <w:t xml:space="preserve">Projektų bendrieji atrankos kriterijai nurodyti </w:t>
            </w:r>
            <w:r w:rsidRPr="00BE68AC">
              <w:rPr>
                <w:rFonts w:ascii="Times New Roman" w:eastAsia="Times New Roman" w:hAnsi="Times New Roman" w:cs="Times New Roman"/>
                <w:iCs/>
                <w:color w:val="000000" w:themeColor="text1"/>
              </w:rPr>
              <w:t xml:space="preserve">Projektų administravimo ir finansavimo taisyklių 2 priede.  </w:t>
            </w:r>
            <w:r w:rsidRPr="00BE68AC">
              <w:rPr>
                <w:rFonts w:ascii="Times New Roman" w:eastAsia="Times New Roman" w:hAnsi="Times New Roman" w:cs="Times New Roman"/>
                <w:iCs/>
                <w:color w:val="000000" w:themeColor="text1"/>
                <w:sz w:val="20"/>
                <w:szCs w:val="20"/>
              </w:rPr>
              <w:t xml:space="preserve"> </w:t>
            </w:r>
            <w:hyperlink r:id="rId16" w:history="1">
              <w:r w:rsidRPr="00BE68AC">
                <w:rPr>
                  <w:rStyle w:val="Hyperlink"/>
                  <w:rFonts w:ascii="Times New Roman" w:hAnsi="Times New Roman" w:cs="Times New Roman"/>
                  <w:iCs/>
                </w:rPr>
                <w:t>https://2021.esinvesticijos.lt/dokumentai/projektu-bendruju-atrankos-kriteriju-sarasas-ir-ju-vertinimo-metodika-3</w:t>
              </w:r>
            </w:hyperlink>
          </w:p>
        </w:tc>
      </w:tr>
      <w:tr w:rsidR="00D548BA" w:rsidRPr="008B168C" w14:paraId="0327D8D8" w14:textId="77777777" w:rsidTr="67FCC6BA">
        <w:trPr>
          <w:cantSplit/>
          <w:trHeight w:val="423"/>
        </w:trPr>
        <w:tc>
          <w:tcPr>
            <w:tcW w:w="850" w:type="dxa"/>
            <w:vMerge w:val="restart"/>
          </w:tcPr>
          <w:p w14:paraId="5BA77AE0" w14:textId="7C229CBF" w:rsidR="00D548BA" w:rsidRPr="00F62A6E" w:rsidRDefault="00D548BA" w:rsidP="00D548BA">
            <w:pPr>
              <w:rPr>
                <w:rFonts w:ascii="Times New Roman" w:hAnsi="Times New Roman" w:cs="Times New Roman"/>
                <w:b/>
              </w:rPr>
            </w:pPr>
            <w:r w:rsidRPr="00F62A6E">
              <w:rPr>
                <w:rFonts w:ascii="Times New Roman" w:hAnsi="Times New Roman" w:cs="Times New Roman"/>
                <w:b/>
              </w:rPr>
              <w:t>2.16.7</w:t>
            </w:r>
          </w:p>
        </w:tc>
        <w:tc>
          <w:tcPr>
            <w:tcW w:w="9434" w:type="dxa"/>
            <w:gridSpan w:val="7"/>
            <w:shd w:val="clear" w:color="auto" w:fill="auto"/>
          </w:tcPr>
          <w:p w14:paraId="4321CFA6" w14:textId="5928657D" w:rsidR="00D548BA" w:rsidRPr="009C094C" w:rsidRDefault="00D548BA" w:rsidP="00D548BA">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548BA" w14:paraId="251D5187" w14:textId="77777777" w:rsidTr="67FCC6BA">
        <w:trPr>
          <w:cantSplit/>
          <w:trHeight w:val="423"/>
        </w:trPr>
        <w:tc>
          <w:tcPr>
            <w:tcW w:w="850" w:type="dxa"/>
            <w:vMerge/>
          </w:tcPr>
          <w:p w14:paraId="332C59B2" w14:textId="7569E6C6" w:rsidR="00D548BA" w:rsidRDefault="00D548BA" w:rsidP="00D548BA">
            <w:pPr>
              <w:rPr>
                <w:rFonts w:ascii="Times New Roman" w:hAnsi="Times New Roman" w:cs="Times New Roman"/>
              </w:rPr>
            </w:pPr>
          </w:p>
        </w:tc>
        <w:tc>
          <w:tcPr>
            <w:tcW w:w="9434" w:type="dxa"/>
            <w:gridSpan w:val="7"/>
            <w:shd w:val="clear" w:color="auto" w:fill="auto"/>
          </w:tcPr>
          <w:p w14:paraId="52540129" w14:textId="7F83EED7" w:rsidR="00D548BA" w:rsidRDefault="003A4341" w:rsidP="00D548BA">
            <w:pPr>
              <w:rPr>
                <w:rFonts w:ascii="Times New Roman" w:hAnsi="Times New Roman" w:cs="Times New Roman"/>
                <w:i/>
                <w:iCs/>
              </w:rPr>
            </w:pPr>
            <w:r w:rsidRPr="003A4341">
              <w:rPr>
                <w:rFonts w:ascii="Times New Roman" w:eastAsia="Times New Roman" w:hAnsi="Times New Roman" w:cs="Times New Roman"/>
                <w:iCs/>
              </w:rPr>
              <w:t>Projektų specialieji atrankos kriterijai nenustatomi.</w:t>
            </w:r>
          </w:p>
        </w:tc>
      </w:tr>
      <w:tr w:rsidR="00D548BA" w14:paraId="3462DE83" w14:textId="77777777" w:rsidTr="67FCC6BA">
        <w:trPr>
          <w:cantSplit/>
          <w:trHeight w:val="423"/>
        </w:trPr>
        <w:tc>
          <w:tcPr>
            <w:tcW w:w="850" w:type="dxa"/>
            <w:vMerge w:val="restart"/>
          </w:tcPr>
          <w:p w14:paraId="451EA9F3" w14:textId="310E8EE6" w:rsidR="00D548BA" w:rsidRPr="00F62A6E" w:rsidRDefault="00D548BA" w:rsidP="00D548BA">
            <w:pPr>
              <w:rPr>
                <w:rFonts w:ascii="Times New Roman" w:hAnsi="Times New Roman" w:cs="Times New Roman"/>
                <w:b/>
              </w:rPr>
            </w:pPr>
            <w:r w:rsidRPr="00F62A6E">
              <w:rPr>
                <w:rFonts w:ascii="Times New Roman" w:hAnsi="Times New Roman" w:cs="Times New Roman"/>
                <w:b/>
              </w:rPr>
              <w:t>2.16.8</w:t>
            </w:r>
          </w:p>
        </w:tc>
        <w:tc>
          <w:tcPr>
            <w:tcW w:w="9434" w:type="dxa"/>
            <w:gridSpan w:val="7"/>
            <w:shd w:val="clear" w:color="auto" w:fill="auto"/>
          </w:tcPr>
          <w:p w14:paraId="3B04E1E1" w14:textId="356E87A9"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48BA" w14:paraId="206BEFE7" w14:textId="77777777" w:rsidTr="67FCC6BA">
        <w:trPr>
          <w:cantSplit/>
          <w:trHeight w:val="423"/>
        </w:trPr>
        <w:tc>
          <w:tcPr>
            <w:tcW w:w="850" w:type="dxa"/>
            <w:vMerge/>
          </w:tcPr>
          <w:p w14:paraId="639006DB" w14:textId="1353E2A2" w:rsidR="00D548BA" w:rsidRDefault="00D548BA" w:rsidP="00D548BA">
            <w:pPr>
              <w:rPr>
                <w:rFonts w:ascii="Times New Roman" w:hAnsi="Times New Roman" w:cs="Times New Roman"/>
              </w:rPr>
            </w:pPr>
          </w:p>
        </w:tc>
        <w:tc>
          <w:tcPr>
            <w:tcW w:w="9434" w:type="dxa"/>
            <w:gridSpan w:val="7"/>
            <w:shd w:val="clear" w:color="auto" w:fill="auto"/>
          </w:tcPr>
          <w:p w14:paraId="15523968" w14:textId="5042E1E0" w:rsidR="00D548BA" w:rsidRPr="009C094C" w:rsidRDefault="00593795" w:rsidP="00D548BA">
            <w:pPr>
              <w:rPr>
                <w:rFonts w:ascii="Times New Roman" w:hAnsi="Times New Roman" w:cs="Times New Roman"/>
                <w:b/>
                <w:bCs/>
                <w:i/>
                <w:iCs/>
              </w:rPr>
            </w:pPr>
            <w:r w:rsidRPr="00593795">
              <w:rPr>
                <w:rFonts w:ascii="Times New Roman" w:eastAsia="Times New Roman" w:hAnsi="Times New Roman" w:cs="Times New Roman"/>
                <w:iCs/>
              </w:rPr>
              <w:t>Projektų prioritetiniai atrankos kriterijai nenustatomi.</w:t>
            </w:r>
          </w:p>
        </w:tc>
      </w:tr>
      <w:tr w:rsidR="00D548BA" w:rsidRPr="008B168C" w14:paraId="31C64CB8" w14:textId="77777777" w:rsidTr="67FCC6BA">
        <w:trPr>
          <w:cantSplit/>
          <w:trHeight w:val="423"/>
        </w:trPr>
        <w:tc>
          <w:tcPr>
            <w:tcW w:w="850" w:type="dxa"/>
          </w:tcPr>
          <w:p w14:paraId="31C64CB4" w14:textId="7CA25471" w:rsidR="00D548BA" w:rsidRPr="0090338F" w:rsidRDefault="00D548BA" w:rsidP="00D548BA">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17</w:t>
            </w:r>
          </w:p>
        </w:tc>
        <w:tc>
          <w:tcPr>
            <w:tcW w:w="9434" w:type="dxa"/>
            <w:gridSpan w:val="7"/>
          </w:tcPr>
          <w:p w14:paraId="31C64CB7" w14:textId="3A0B9723" w:rsidR="00D548BA" w:rsidRPr="00816450" w:rsidRDefault="00D548BA" w:rsidP="00D548BA">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67FCC6BA">
        <w:trPr>
          <w:gridAfter w:val="1"/>
          <w:wAfter w:w="14" w:type="dxa"/>
          <w:cantSplit/>
          <w:trHeight w:val="300"/>
        </w:trPr>
        <w:tc>
          <w:tcPr>
            <w:tcW w:w="850" w:type="dxa"/>
          </w:tcPr>
          <w:p w14:paraId="31C64CC2" w14:textId="03990575" w:rsidR="00D548BA" w:rsidRPr="00F62A6E" w:rsidRDefault="00D548BA" w:rsidP="00D548BA">
            <w:pPr>
              <w:rPr>
                <w:rFonts w:ascii="Times New Roman" w:hAnsi="Times New Roman" w:cs="Times New Roman"/>
                <w:b/>
              </w:rPr>
            </w:pPr>
            <w:r w:rsidRPr="00F62A6E">
              <w:rPr>
                <w:rFonts w:ascii="Times New Roman" w:hAnsi="Times New Roman" w:cs="Times New Roman"/>
                <w:b/>
              </w:rPr>
              <w:t>2.17.1.</w:t>
            </w:r>
          </w:p>
        </w:tc>
        <w:tc>
          <w:tcPr>
            <w:tcW w:w="1984" w:type="dxa"/>
          </w:tcPr>
          <w:p w14:paraId="31C64CC3" w14:textId="70BE7A26" w:rsidR="00D548BA" w:rsidRPr="00216BC8" w:rsidRDefault="00D548BA" w:rsidP="00D548BA">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5"/>
          </w:tcPr>
          <w:p w14:paraId="6464926B" w14:textId="6A404930" w:rsidR="00C77441" w:rsidRPr="004B6BE2" w:rsidRDefault="001D3BDE" w:rsidP="00C77441">
            <w:pPr>
              <w:jc w:val="both"/>
              <w:rPr>
                <w:rFonts w:ascii="Times New Roman" w:eastAsia="Times New Roman" w:hAnsi="Times New Roman" w:cs="Times New Roman"/>
                <w:iCs/>
              </w:rPr>
            </w:pPr>
            <w:r w:rsidRPr="00F37741">
              <w:rPr>
                <w:rFonts w:ascii="Times New Roman" w:hAnsi="Times New Roman" w:cs="Times New Roman"/>
                <w:iCs/>
              </w:rPr>
              <w:t xml:space="preserve">Projektų įgyvendinimo planas </w:t>
            </w:r>
            <w:r w:rsidR="00B3661C">
              <w:rPr>
                <w:rFonts w:ascii="Times New Roman" w:hAnsi="Times New Roman" w:cs="Times New Roman"/>
                <w:iCs/>
              </w:rPr>
              <w:t xml:space="preserve">(toliau – PĮP) </w:t>
            </w:r>
            <w:r w:rsidRPr="00F37741">
              <w:rPr>
                <w:rFonts w:ascii="Times New Roman" w:hAnsi="Times New Roman" w:cs="Times New Roman"/>
                <w:iCs/>
              </w:rPr>
              <w:t xml:space="preserve">turi būti parengtas pagal </w:t>
            </w:r>
            <w:r>
              <w:rPr>
                <w:rFonts w:ascii="Times New Roman" w:hAnsi="Times New Roman" w:cs="Times New Roman"/>
                <w:szCs w:val="24"/>
              </w:rPr>
              <w:t>P</w:t>
            </w:r>
            <w:r w:rsidRPr="00F37741">
              <w:rPr>
                <w:rFonts w:ascii="Times New Roman" w:hAnsi="Times New Roman" w:cs="Times New Roman"/>
                <w:szCs w:val="24"/>
              </w:rPr>
              <w:t>rojektų administravimo ir finansavimo taisyklių</w:t>
            </w:r>
            <w:r w:rsidRPr="004B6BE2">
              <w:rPr>
                <w:rFonts w:ascii="Times New Roman" w:hAnsi="Times New Roman" w:cs="Times New Roman"/>
                <w:szCs w:val="24"/>
              </w:rPr>
              <w:t xml:space="preserve"> 1 priedą.</w:t>
            </w:r>
          </w:p>
          <w:p w14:paraId="31C64CC5" w14:textId="117BF7D3" w:rsidR="00D548BA" w:rsidRPr="00F62A6E" w:rsidRDefault="00A909DA" w:rsidP="00A909DA">
            <w:pPr>
              <w:jc w:val="both"/>
              <w:rPr>
                <w:rFonts w:ascii="Times New Roman" w:hAnsi="Times New Roman" w:cs="Times New Roman"/>
                <w:i/>
              </w:rPr>
            </w:pPr>
            <w:bookmarkStart w:id="0" w:name="_Hlk97040275"/>
            <w:bookmarkStart w:id="1" w:name="_Hlk97040444"/>
            <w:r w:rsidRPr="00A909DA">
              <w:rPr>
                <w:rFonts w:ascii="Times New Roman" w:eastAsia="Times New Roman" w:hAnsi="Times New Roman" w:cs="Times New Roman"/>
                <w:iCs/>
              </w:rPr>
              <w:t>Parengtas PĮP (su visais privalomais priedais) teikiamas per 2021-2027 m. Duomenų mainų svetainę (DMS) adresu https://dms.investis.lt .</w:t>
            </w:r>
            <w:bookmarkStart w:id="2" w:name="_GoBack"/>
            <w:bookmarkEnd w:id="0"/>
            <w:bookmarkEnd w:id="1"/>
            <w:bookmarkEnd w:id="2"/>
          </w:p>
        </w:tc>
      </w:tr>
      <w:tr w:rsidR="00D548BA" w:rsidRPr="008B168C" w14:paraId="31C64CCF" w14:textId="77777777" w:rsidTr="00C05532">
        <w:trPr>
          <w:gridAfter w:val="1"/>
          <w:wAfter w:w="14" w:type="dxa"/>
          <w:cantSplit/>
          <w:trHeight w:val="4113"/>
        </w:trPr>
        <w:tc>
          <w:tcPr>
            <w:tcW w:w="850" w:type="dxa"/>
          </w:tcPr>
          <w:p w14:paraId="31C64CCC" w14:textId="04F6DFB8" w:rsidR="00D548BA" w:rsidRPr="00F62A6E" w:rsidRDefault="00D548BA" w:rsidP="00D548BA">
            <w:pPr>
              <w:rPr>
                <w:rFonts w:ascii="Times New Roman" w:hAnsi="Times New Roman" w:cs="Times New Roman"/>
                <w:b/>
              </w:rPr>
            </w:pPr>
            <w:r w:rsidRPr="00F62A6E">
              <w:rPr>
                <w:rFonts w:ascii="Times New Roman" w:hAnsi="Times New Roman" w:cs="Times New Roman"/>
                <w:b/>
              </w:rPr>
              <w:t xml:space="preserve">2.17.2. </w:t>
            </w:r>
          </w:p>
        </w:tc>
        <w:tc>
          <w:tcPr>
            <w:tcW w:w="1984" w:type="dxa"/>
          </w:tcPr>
          <w:p w14:paraId="31C64CCD" w14:textId="11EBB7F9" w:rsidR="00D548BA" w:rsidRPr="00216BC8" w:rsidRDefault="00D548BA" w:rsidP="00D548BA">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5"/>
          </w:tcPr>
          <w:p w14:paraId="2666D50F" w14:textId="54B55F32" w:rsidR="00D548BA" w:rsidRPr="009C094C" w:rsidRDefault="00D548BA" w:rsidP="00D548BA">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7EB1A7A5" w:rsidR="00D548BA" w:rsidRPr="00B57DA7" w:rsidRDefault="00A909DA" w:rsidP="004B6BE2">
            <w:pPr>
              <w:jc w:val="both"/>
              <w:rPr>
                <w:rFonts w:ascii="Times New Roman" w:hAnsi="Times New Roman" w:cs="Times New Roman"/>
              </w:rPr>
            </w:pPr>
            <w:sdt>
              <w:sdtPr>
                <w:rPr>
                  <w:rFonts w:ascii="Times New Roman" w:hAnsi="Times New Roman" w:cs="Times New Roman"/>
                </w:rPr>
                <w:id w:val="-1283724716"/>
                <w:placeholder>
                  <w:docPart w:val="0642D85FE84B47D39A0ACB541BAED8B2"/>
                </w:placeholder>
                <w14:checkbox>
                  <w14:checked w14:val="0"/>
                  <w14:checkedState w14:val="2612" w14:font="MS Gothic"/>
                  <w14:uncheckedState w14:val="2610" w14:font="MS Gothic"/>
                </w14:checkbox>
              </w:sdtPr>
              <w:sdtEndPr/>
              <w:sdtContent>
                <w:r w:rsidR="00A71739">
                  <w:rPr>
                    <w:rFonts w:ascii="MS Gothic" w:eastAsia="MS Gothic" w:hAnsi="MS Gothic" w:cs="Times New Roman" w:hint="eastAsia"/>
                  </w:rPr>
                  <w:t>☐</w:t>
                </w:r>
              </w:sdtContent>
            </w:sdt>
            <w:r w:rsidR="00D548BA" w:rsidRPr="00B57DA7">
              <w:rPr>
                <w:rFonts w:ascii="Times New Roman" w:hAnsi="Times New Roman" w:cs="Times New Roman"/>
              </w:rPr>
              <w:t xml:space="preserve"> Partnerio deklaracija</w:t>
            </w:r>
            <w:r w:rsidR="00D548BA" w:rsidRPr="61F0C4A1">
              <w:rPr>
                <w:rFonts w:ascii="Times New Roman" w:hAnsi="Times New Roman" w:cs="Times New Roman"/>
              </w:rPr>
              <w:t xml:space="preserve"> (jei projektas  įgyvendinamas su partneriu (-</w:t>
            </w:r>
            <w:proofErr w:type="spellStart"/>
            <w:r w:rsidR="00D548BA" w:rsidRPr="61F0C4A1">
              <w:rPr>
                <w:rFonts w:ascii="Times New Roman" w:hAnsi="Times New Roman" w:cs="Times New Roman"/>
              </w:rPr>
              <w:t>iais</w:t>
            </w:r>
            <w:proofErr w:type="spellEnd"/>
            <w:r w:rsidR="00D548BA" w:rsidRPr="61F0C4A1">
              <w:rPr>
                <w:rFonts w:ascii="Times New Roman" w:hAnsi="Times New Roman" w:cs="Times New Roman"/>
              </w:rPr>
              <w:t>)</w:t>
            </w:r>
          </w:p>
          <w:p w14:paraId="421AAF23" w14:textId="05FAC61A" w:rsidR="00D548BA" w:rsidRPr="00B57DA7" w:rsidRDefault="00A909DA" w:rsidP="004B6BE2">
            <w:pPr>
              <w:jc w:val="both"/>
              <w:rPr>
                <w:rFonts w:ascii="Times New Roman" w:hAnsi="Times New Roman" w:cs="Times New Roman"/>
              </w:rPr>
            </w:pPr>
            <w:hyperlink r:id="rId17" w:history="1">
              <w:r w:rsidR="00D548BA" w:rsidRPr="00F112F2">
                <w:rPr>
                  <w:rStyle w:val="Hyperlink"/>
                  <w:rFonts w:ascii="Times New Roman" w:hAnsi="Times New Roman" w:cs="Times New Roman"/>
                </w:rPr>
                <w:t>https://2021.esinvesticijos.lt/dokumentai/partnerio-deklaracija</w:t>
              </w:r>
            </w:hyperlink>
            <w:r w:rsidR="00D548BA">
              <w:rPr>
                <w:rFonts w:ascii="Times New Roman" w:hAnsi="Times New Roman" w:cs="Times New Roman"/>
              </w:rPr>
              <w:t xml:space="preserve"> </w:t>
            </w:r>
          </w:p>
          <w:p w14:paraId="21262708" w14:textId="6796EB19" w:rsidR="00D548BA" w:rsidRDefault="00A909DA" w:rsidP="004B6BE2">
            <w:pPr>
              <w:jc w:val="both"/>
              <w:rPr>
                <w:rFonts w:ascii="Times New Roman" w:hAnsi="Times New Roman" w:cs="Times New Roman"/>
              </w:rPr>
            </w:pPr>
            <w:sdt>
              <w:sdtPr>
                <w:rPr>
                  <w:rFonts w:ascii="Times New Roman" w:hAnsi="Times New Roman" w:cs="Times New Roman"/>
                </w:rPr>
                <w:id w:val="1514339151"/>
                <w:placeholder>
                  <w:docPart w:val="0642D85FE84B47D39A0ACB541BAED8B2"/>
                </w:placeholder>
                <w14:checkbox>
                  <w14:checked w14:val="0"/>
                  <w14:checkedState w14:val="2612" w14:font="MS Gothic"/>
                  <w14:uncheckedState w14:val="2610" w14:font="MS Gothic"/>
                </w14:checkbox>
              </w:sdtPr>
              <w:sdtEndPr/>
              <w:sdtContent>
                <w:r w:rsidR="00A71739">
                  <w:rPr>
                    <w:rFonts w:ascii="MS Gothic" w:eastAsia="MS Gothic" w:hAnsi="MS Gothic" w:cs="Times New Roman" w:hint="eastAsia"/>
                  </w:rPr>
                  <w:t>☐</w:t>
                </w:r>
              </w:sdtContent>
            </w:sdt>
            <w:r w:rsidR="00D548BA" w:rsidRPr="00B57DA7">
              <w:rPr>
                <w:rFonts w:ascii="Times New Roman" w:hAnsi="Times New Roman" w:cs="Times New Roman"/>
              </w:rPr>
              <w:t xml:space="preserve"> Informacija apie projekto biudžeto paskirstymą pagal pareiškėjus ir partnerius </w:t>
            </w:r>
            <w:r w:rsidR="00D548BA" w:rsidRPr="61F0C4A1">
              <w:rPr>
                <w:rFonts w:ascii="Times New Roman" w:hAnsi="Times New Roman" w:cs="Times New Roman"/>
              </w:rPr>
              <w:t>(jei projektas  įgyvendinamas</w:t>
            </w:r>
          </w:p>
          <w:p w14:paraId="14BDA3D7" w14:textId="05C73B96" w:rsidR="00D548BA" w:rsidRPr="00B57DA7" w:rsidRDefault="00D548BA" w:rsidP="004B6BE2">
            <w:pPr>
              <w:jc w:val="both"/>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8" w:history="1">
              <w:r w:rsidRPr="00663202">
                <w:rPr>
                  <w:rStyle w:val="Hyperlink"/>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14:paraId="4A432594" w14:textId="2809FC6D" w:rsidR="00D548BA" w:rsidRPr="00B57DA7" w:rsidRDefault="00A909DA" w:rsidP="004B6BE2">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D548BA">
                  <w:rPr>
                    <w:rFonts w:ascii="MS Gothic" w:eastAsia="MS Gothic" w:hAnsi="MS Gothic" w:cs="Times New Roman" w:hint="eastAsia"/>
                  </w:rPr>
                  <w:t>☐</w:t>
                </w:r>
              </w:sdtContent>
            </w:sdt>
            <w:r w:rsidR="00D548BA" w:rsidRPr="00B57DA7">
              <w:rPr>
                <w:rFonts w:ascii="Times New Roman" w:hAnsi="Times New Roman" w:cs="Times New Roman"/>
              </w:rPr>
              <w:t xml:space="preserve"> Informacijos apie pareiškėjui (partneriui) suteiktą valstybės pagalbą (išskyr</w:t>
            </w:r>
            <w:r w:rsidR="00D548BA">
              <w:rPr>
                <w:rFonts w:ascii="Times New Roman" w:hAnsi="Times New Roman" w:cs="Times New Roman"/>
              </w:rPr>
              <w:t>u</w:t>
            </w:r>
            <w:r w:rsidR="00D548BA" w:rsidRPr="00B57DA7">
              <w:rPr>
                <w:rFonts w:ascii="Times New Roman" w:hAnsi="Times New Roman" w:cs="Times New Roman"/>
              </w:rPr>
              <w:t xml:space="preserve">s de </w:t>
            </w:r>
            <w:proofErr w:type="spellStart"/>
            <w:r w:rsidR="00D548BA" w:rsidRPr="00B57DA7">
              <w:rPr>
                <w:rFonts w:ascii="Times New Roman" w:hAnsi="Times New Roman" w:cs="Times New Roman"/>
              </w:rPr>
              <w:t>minimis</w:t>
            </w:r>
            <w:proofErr w:type="spellEnd"/>
            <w:r w:rsidR="00D548BA" w:rsidRPr="00B57DA7">
              <w:rPr>
                <w:rFonts w:ascii="Times New Roman" w:hAnsi="Times New Roman" w:cs="Times New Roman"/>
              </w:rPr>
              <w:t>) forma</w:t>
            </w:r>
          </w:p>
          <w:p w14:paraId="7DDD0DBC" w14:textId="450729CF" w:rsidR="00D548BA" w:rsidRDefault="00A909DA" w:rsidP="004B6BE2">
            <w:pPr>
              <w:jc w:val="both"/>
              <w:rPr>
                <w:rFonts w:ascii="Times New Roman" w:hAnsi="Times New Roman" w:cs="Times New Roman"/>
              </w:rPr>
            </w:pPr>
            <w:hyperlink r:id="rId19" w:history="1">
              <w:r w:rsidR="00D548BA" w:rsidRPr="00F112F2">
                <w:rPr>
                  <w:rStyle w:val="Hyperlink"/>
                  <w:rFonts w:ascii="Times New Roman" w:hAnsi="Times New Roman" w:cs="Times New Roman"/>
                </w:rPr>
                <w:t>https://2021.esinvesticijos.lt/dokumentai/informacijos-apie-pareiskejui-partneriui-suteikta-valstybes-pagalba-isskyrus-de-minimis-forma-1</w:t>
              </w:r>
            </w:hyperlink>
            <w:r w:rsidR="00D548BA">
              <w:rPr>
                <w:rFonts w:ascii="Times New Roman" w:hAnsi="Times New Roman" w:cs="Times New Roman"/>
              </w:rPr>
              <w:t xml:space="preserve"> </w:t>
            </w:r>
          </w:p>
          <w:p w14:paraId="0A10E21C" w14:textId="783E4556" w:rsidR="00D548BA" w:rsidRDefault="00A909DA" w:rsidP="004B6BE2">
            <w:pPr>
              <w:jc w:val="both"/>
              <w:rPr>
                <w:rFonts w:ascii="Times New Roman" w:hAnsi="Times New Roman" w:cs="Times New Roman"/>
              </w:rPr>
            </w:pPr>
            <w:sdt>
              <w:sdtPr>
                <w:rPr>
                  <w:rFonts w:ascii="Times New Roman" w:hAnsi="Times New Roman" w:cs="Times New Roman"/>
                </w:rPr>
                <w:id w:val="-2105720156"/>
                <w:placeholder>
                  <w:docPart w:val="0642D85FE84B47D39A0ACB541BAED8B2"/>
                </w:placeholder>
                <w14:checkbox>
                  <w14:checked w14:val="0"/>
                  <w14:checkedState w14:val="2612" w14:font="MS Gothic"/>
                  <w14:uncheckedState w14:val="2610" w14:font="MS Gothic"/>
                </w14:checkbox>
              </w:sdtPr>
              <w:sdtEndPr/>
              <w:sdtContent>
                <w:r w:rsidR="00D548BA">
                  <w:rPr>
                    <w:rFonts w:ascii="MS Gothic" w:eastAsia="MS Gothic" w:hAnsi="MS Gothic" w:cs="Times New Roman"/>
                  </w:rPr>
                  <w:t>☐</w:t>
                </w:r>
              </w:sdtContent>
            </w:sdt>
            <w:r w:rsidR="00D548BA" w:rsidRPr="00B57DA7">
              <w:rPr>
                <w:rFonts w:ascii="Times New Roman" w:hAnsi="Times New Roman" w:cs="Times New Roman"/>
              </w:rPr>
              <w:t xml:space="preserve"> Informacija apie projektui taikomus aplinkosaugos reikalavimus</w:t>
            </w:r>
            <w:r w:rsidR="00D548BA">
              <w:rPr>
                <w:rFonts w:ascii="Times New Roman" w:hAnsi="Times New Roman" w:cs="Times New Roman"/>
              </w:rPr>
              <w:t xml:space="preserve"> </w:t>
            </w:r>
            <w:hyperlink r:id="rId20" w:history="1">
              <w:r w:rsidR="00D548BA" w:rsidRPr="0008436A">
                <w:rPr>
                  <w:rStyle w:val="Hyperlink"/>
                  <w:rFonts w:ascii="Times New Roman" w:hAnsi="Times New Roman" w:cs="Times New Roman"/>
                </w:rPr>
                <w:t>https://2021.esinvesticijos.lt/dokumentai/informacijos-apie-projektui-taikomus-aplinkosaugos-reikalavimus-forma-1</w:t>
              </w:r>
            </w:hyperlink>
            <w:r w:rsidR="00D548BA">
              <w:rPr>
                <w:rFonts w:ascii="Times New Roman" w:hAnsi="Times New Roman" w:cs="Times New Roman"/>
              </w:rPr>
              <w:t xml:space="preserve">  </w:t>
            </w:r>
          </w:p>
          <w:p w14:paraId="708564DC" w14:textId="0E3FA237" w:rsidR="00B134CC" w:rsidRDefault="00A909DA" w:rsidP="004B6BE2">
            <w:pPr>
              <w:jc w:val="both"/>
              <w:rPr>
                <w:rFonts w:ascii="Times New Roman" w:hAnsi="Times New Roman" w:cs="Times New Roman"/>
              </w:rPr>
            </w:pPr>
            <w:sdt>
              <w:sdtPr>
                <w:rPr>
                  <w:rFonts w:ascii="Times New Roman" w:hAnsi="Times New Roman" w:cs="Times New Roman"/>
                </w:rPr>
                <w:id w:val="-2053452315"/>
                <w:placeholder>
                  <w:docPart w:val="6376F341B2E041318BFD3AAA5F221D03"/>
                </w:placeholder>
                <w14:checkbox>
                  <w14:checked w14:val="0"/>
                  <w14:checkedState w14:val="2612" w14:font="MS Gothic"/>
                  <w14:uncheckedState w14:val="2610" w14:font="MS Gothic"/>
                </w14:checkbox>
              </w:sdtPr>
              <w:sdtEndPr/>
              <w:sdtContent>
                <w:r w:rsidR="008A2D93">
                  <w:rPr>
                    <w:rFonts w:ascii="MS Gothic" w:eastAsia="MS Gothic" w:hAnsi="MS Gothic" w:cs="Times New Roman" w:hint="eastAsia"/>
                  </w:rPr>
                  <w:t>☐</w:t>
                </w:r>
              </w:sdtContent>
            </w:sdt>
            <w:r w:rsidR="00F624B8">
              <w:rPr>
                <w:rFonts w:ascii="Times New Roman" w:hAnsi="Times New Roman" w:cs="Times New Roman"/>
              </w:rPr>
              <w:t xml:space="preserve"> </w:t>
            </w:r>
            <w:r w:rsidR="00B134CC" w:rsidRPr="7BC78F99">
              <w:rPr>
                <w:rFonts w:ascii="Times New Roman" w:hAnsi="Times New Roman" w:cs="Times New Roman"/>
              </w:rPr>
              <w:t xml:space="preserve">Kiti priedai: </w:t>
            </w:r>
          </w:p>
          <w:p w14:paraId="31C64CCE" w14:textId="0A47A285" w:rsidR="00BF25C8" w:rsidRPr="008B168C" w:rsidRDefault="00BF25C8" w:rsidP="0010219F">
            <w:pPr>
              <w:pStyle w:val="ListParagraph"/>
              <w:jc w:val="both"/>
              <w:rPr>
                <w:rFonts w:ascii="Times New Roman" w:hAnsi="Times New Roman" w:cs="Times New Roman"/>
              </w:rPr>
            </w:pPr>
          </w:p>
        </w:tc>
      </w:tr>
      <w:tr w:rsidR="00D548BA" w:rsidRPr="008B168C" w14:paraId="61AE40BF" w14:textId="77777777" w:rsidTr="67FCC6BA">
        <w:trPr>
          <w:gridAfter w:val="1"/>
          <w:wAfter w:w="14" w:type="dxa"/>
          <w:cantSplit/>
          <w:trHeight w:val="300"/>
        </w:trPr>
        <w:tc>
          <w:tcPr>
            <w:tcW w:w="850" w:type="dxa"/>
          </w:tcPr>
          <w:p w14:paraId="6DA192EF" w14:textId="2937F8B0" w:rsidR="00D548BA" w:rsidRPr="00F62A6E" w:rsidRDefault="00D548BA" w:rsidP="00D548BA">
            <w:pPr>
              <w:rPr>
                <w:rFonts w:ascii="Times New Roman" w:hAnsi="Times New Roman" w:cs="Times New Roman"/>
                <w:b/>
              </w:rPr>
            </w:pPr>
            <w:r w:rsidRPr="00F62A6E">
              <w:rPr>
                <w:rFonts w:ascii="Times New Roman" w:hAnsi="Times New Roman" w:cs="Times New Roman"/>
                <w:b/>
              </w:rPr>
              <w:t>2.17.3</w:t>
            </w:r>
          </w:p>
        </w:tc>
        <w:tc>
          <w:tcPr>
            <w:tcW w:w="1984" w:type="dxa"/>
          </w:tcPr>
          <w:p w14:paraId="6A8EDBD9"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5"/>
          </w:tcPr>
          <w:p w14:paraId="41F7FCE9" w14:textId="44383044" w:rsidR="00D548BA" w:rsidRPr="008B168C" w:rsidRDefault="0010219F" w:rsidP="00C05532">
            <w:pPr>
              <w:jc w:val="both"/>
              <w:rPr>
                <w:rFonts w:ascii="Times New Roman" w:hAnsi="Times New Roman" w:cs="Times New Roman"/>
              </w:rPr>
            </w:pPr>
            <w:r w:rsidRPr="0010219F">
              <w:rPr>
                <w:rFonts w:ascii="Times New Roman" w:hAnsi="Times New Roman" w:cs="Times New Roman"/>
                <w:i/>
                <w:iCs/>
              </w:rPr>
              <w:t xml:space="preserve"> </w:t>
            </w:r>
            <w:r w:rsidRPr="0010219F">
              <w:rPr>
                <w:rFonts w:ascii="Times New Roman" w:hAnsi="Times New Roman" w:cs="Times New Roman"/>
                <w:iCs/>
              </w:rPr>
              <w:t>Projekto vykdytojas kartu su projekto įgyvendinimo planu administruojančiai institucijai turi pateikti Vidaus reikalų ministerijos parengtą dokumentą su suderinimo žyma.</w:t>
            </w:r>
          </w:p>
        </w:tc>
      </w:tr>
      <w:tr w:rsidR="00D548BA" w:rsidRPr="008B168C" w14:paraId="31C64CD7" w14:textId="77777777" w:rsidTr="67FCC6BA">
        <w:trPr>
          <w:gridAfter w:val="1"/>
          <w:wAfter w:w="14" w:type="dxa"/>
          <w:cantSplit/>
          <w:trHeight w:val="300"/>
        </w:trPr>
        <w:tc>
          <w:tcPr>
            <w:tcW w:w="850" w:type="dxa"/>
          </w:tcPr>
          <w:p w14:paraId="31C64CD0" w14:textId="6F9DBAC0"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2.17.4.</w:t>
            </w:r>
          </w:p>
        </w:tc>
        <w:tc>
          <w:tcPr>
            <w:tcW w:w="1984" w:type="dxa"/>
          </w:tcPr>
          <w:p w14:paraId="31C64CD1"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5"/>
          </w:tcPr>
          <w:p w14:paraId="31C64CD6" w14:textId="49C2EBB7" w:rsidR="00D548BA" w:rsidRPr="009C094C" w:rsidRDefault="00D16E2C" w:rsidP="00C06D77">
            <w:pPr>
              <w:rPr>
                <w:rFonts w:ascii="Times New Roman" w:hAnsi="Times New Roman" w:cs="Times New Roman"/>
                <w:i/>
                <w:iCs/>
              </w:rPr>
            </w:pPr>
            <w:r w:rsidRPr="00D16E2C">
              <w:rPr>
                <w:rFonts w:ascii="Times New Roman" w:hAnsi="Times New Roman" w:cs="Times New Roman"/>
              </w:rPr>
              <w:t>Centrinė</w:t>
            </w:r>
            <w:r w:rsidR="002779A1">
              <w:rPr>
                <w:rFonts w:ascii="Times New Roman" w:hAnsi="Times New Roman" w:cs="Times New Roman"/>
              </w:rPr>
              <w:t>s</w:t>
            </w:r>
            <w:r w:rsidRPr="00D16E2C">
              <w:rPr>
                <w:rFonts w:ascii="Times New Roman" w:hAnsi="Times New Roman" w:cs="Times New Roman"/>
              </w:rPr>
              <w:t xml:space="preserve"> projektų valdymo agentūros Struktūrinių ir investicijų fondų programos Urbanistinės plėtros projektų skyriaus vyr</w:t>
            </w:r>
            <w:r w:rsidR="002779A1">
              <w:rPr>
                <w:rFonts w:ascii="Times New Roman" w:hAnsi="Times New Roman" w:cs="Times New Roman"/>
              </w:rPr>
              <w:t>esn</w:t>
            </w:r>
            <w:r w:rsidRPr="00D16E2C">
              <w:rPr>
                <w:rFonts w:ascii="Times New Roman" w:hAnsi="Times New Roman" w:cs="Times New Roman"/>
              </w:rPr>
              <w:t xml:space="preserve">. projektų vadovė </w:t>
            </w:r>
            <w:r w:rsidR="00C06D77">
              <w:rPr>
                <w:rFonts w:ascii="Times New Roman" w:hAnsi="Times New Roman" w:cs="Times New Roman"/>
              </w:rPr>
              <w:t>Asta Gabijūnienė</w:t>
            </w:r>
            <w:r w:rsidRPr="00D16E2C">
              <w:rPr>
                <w:rFonts w:ascii="Times New Roman" w:hAnsi="Times New Roman" w:cs="Times New Roman"/>
              </w:rPr>
              <w:t xml:space="preserve">, tel. </w:t>
            </w:r>
            <w:r w:rsidR="00C06D77">
              <w:rPr>
                <w:rFonts w:ascii="Times New Roman" w:hAnsi="Times New Roman" w:cs="Times New Roman"/>
              </w:rPr>
              <w:t>+370</w:t>
            </w:r>
            <w:r w:rsidR="00DE0188" w:rsidRPr="00DE0188">
              <w:rPr>
                <w:rFonts w:ascii="Times New Roman" w:hAnsi="Times New Roman" w:cs="Times New Roman"/>
              </w:rPr>
              <w:t xml:space="preserve"> </w:t>
            </w:r>
            <w:r w:rsidR="00C06D77">
              <w:rPr>
                <w:rFonts w:ascii="Times New Roman" w:hAnsi="Times New Roman" w:cs="Times New Roman"/>
              </w:rPr>
              <w:t>658</w:t>
            </w:r>
            <w:r w:rsidR="00DE0188" w:rsidRPr="00DE0188">
              <w:rPr>
                <w:rFonts w:ascii="Times New Roman" w:hAnsi="Times New Roman" w:cs="Times New Roman"/>
              </w:rPr>
              <w:t xml:space="preserve"> </w:t>
            </w:r>
            <w:r w:rsidR="00C06D77">
              <w:rPr>
                <w:rFonts w:ascii="Times New Roman" w:hAnsi="Times New Roman" w:cs="Times New Roman"/>
              </w:rPr>
              <w:t>03490</w:t>
            </w:r>
            <w:r w:rsidRPr="00D16E2C">
              <w:rPr>
                <w:rFonts w:ascii="Times New Roman" w:hAnsi="Times New Roman" w:cs="Times New Roman"/>
              </w:rPr>
              <w:t xml:space="preserve">, el. p. </w:t>
            </w:r>
            <w:hyperlink r:id="rId21" w:history="1">
              <w:r w:rsidR="00C06D77" w:rsidRPr="007A0133">
                <w:rPr>
                  <w:rStyle w:val="Hyperlink"/>
                  <w:rFonts w:eastAsiaTheme="minorEastAsia"/>
                  <w:noProof/>
                  <w:lang w:eastAsia="lt-LT"/>
                </w:rPr>
                <w:t>a.gabijuniene@cpva.lt</w:t>
              </w:r>
            </w:hyperlink>
          </w:p>
        </w:tc>
      </w:tr>
      <w:tr w:rsidR="00D548BA" w:rsidRPr="008B168C" w14:paraId="228A697B" w14:textId="77777777" w:rsidTr="67FCC6BA">
        <w:trPr>
          <w:gridAfter w:val="1"/>
          <w:wAfter w:w="14" w:type="dxa"/>
          <w:cantSplit/>
          <w:trHeight w:val="300"/>
        </w:trPr>
        <w:tc>
          <w:tcPr>
            <w:tcW w:w="850" w:type="dxa"/>
          </w:tcPr>
          <w:p w14:paraId="7893A037" w14:textId="2C4B853B"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lastRenderedPageBreak/>
              <w:t>2.18.</w:t>
            </w:r>
          </w:p>
        </w:tc>
        <w:tc>
          <w:tcPr>
            <w:tcW w:w="1984" w:type="dxa"/>
          </w:tcPr>
          <w:p w14:paraId="52765AF6" w14:textId="7ADE27A8" w:rsidR="00D548BA" w:rsidRPr="00FC5CD8" w:rsidRDefault="00D548BA" w:rsidP="00D548BA">
            <w:pPr>
              <w:rPr>
                <w:rFonts w:ascii="Times New Roman" w:hAnsi="Times New Roman" w:cs="Times New Roman"/>
                <w:b/>
                <w:bCs/>
              </w:rPr>
            </w:pPr>
            <w:r>
              <w:rPr>
                <w:rFonts w:ascii="Times New Roman" w:hAnsi="Times New Roman" w:cs="Times New Roman"/>
                <w:b/>
                <w:bCs/>
              </w:rPr>
              <w:t>Taikomi teisės aktai</w:t>
            </w:r>
          </w:p>
        </w:tc>
        <w:tc>
          <w:tcPr>
            <w:tcW w:w="7436" w:type="dxa"/>
            <w:gridSpan w:val="5"/>
          </w:tcPr>
          <w:p w14:paraId="605E944C" w14:textId="74057C20" w:rsidR="004B0AE2" w:rsidRPr="00C06D77" w:rsidRDefault="004B0AE2" w:rsidP="004B0AE2">
            <w:pPr>
              <w:pStyle w:val="ListParagraph"/>
              <w:numPr>
                <w:ilvl w:val="1"/>
                <w:numId w:val="34"/>
              </w:numPr>
              <w:jc w:val="both"/>
              <w:rPr>
                <w:rFonts w:ascii="Times New Roman" w:hAnsi="Times New Roman" w:cs="Times New Roman"/>
              </w:rPr>
            </w:pPr>
            <w:r w:rsidRPr="00C06D77">
              <w:rPr>
                <w:rFonts w:ascii="Times New Roman" w:hAnsi="Times New Roman" w:cs="Times New Roman"/>
              </w:rPr>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276C10CF" w14:textId="6D3CEFDB" w:rsidR="004B0AE2" w:rsidRPr="00C06D77" w:rsidRDefault="004B0AE2" w:rsidP="004B0AE2">
            <w:pPr>
              <w:pStyle w:val="ListParagraph"/>
              <w:numPr>
                <w:ilvl w:val="1"/>
                <w:numId w:val="34"/>
              </w:numPr>
              <w:jc w:val="both"/>
              <w:rPr>
                <w:rFonts w:ascii="Times New Roman" w:hAnsi="Times New Roman" w:cs="Times New Roman"/>
              </w:rPr>
            </w:pPr>
            <w:r w:rsidRPr="00C06D77">
              <w:rPr>
                <w:rFonts w:ascii="Times New Roman" w:hAnsi="Times New Roman" w:cs="Times New Roman"/>
              </w:rPr>
              <w:t xml:space="preserve">2021 m. birželio 24 d. Europos Parlamento ir Tarybos reglamentas (ES) 2021/1057, kuriuo nustatomas „Europos socialinis fondas +“ (ESF+) ir panaikinamas Reglamentas (ES) Nr. 1296/2013; </w:t>
            </w:r>
          </w:p>
          <w:p w14:paraId="77CDAFEF" w14:textId="02984C1B" w:rsidR="004B0AE2" w:rsidRPr="00C06D77" w:rsidRDefault="004B0AE2" w:rsidP="004B0AE2">
            <w:pPr>
              <w:pStyle w:val="ListParagraph"/>
              <w:numPr>
                <w:ilvl w:val="1"/>
                <w:numId w:val="34"/>
              </w:numPr>
              <w:jc w:val="both"/>
              <w:rPr>
                <w:rFonts w:ascii="Times New Roman" w:hAnsi="Times New Roman" w:cs="Times New Roman"/>
              </w:rPr>
            </w:pPr>
            <w:r w:rsidRPr="00C06D77">
              <w:rPr>
                <w:rFonts w:ascii="Times New Roman" w:hAnsi="Times New Roman" w:cs="Times New Roman"/>
              </w:rPr>
              <w:t>Lietuvos Respublikos partnerystės sutartis, patvirtinta Europos Komisijos 2022 m. balandžio 22 d. įgyvendinimo sprendimu, kuriuo patvirtinama partnerystės sutartis su Lietuvos Respublika (apie nurodytą sprendimą EK pranešė dokumentu Nr. C(2022)2427) su visais pakeitimais;</w:t>
            </w:r>
          </w:p>
          <w:p w14:paraId="28E362C1" w14:textId="4F055CB6" w:rsidR="004B0AE2" w:rsidRPr="00C06D77" w:rsidRDefault="004B0AE2" w:rsidP="004B0AE2">
            <w:pPr>
              <w:pStyle w:val="ListParagraph"/>
              <w:numPr>
                <w:ilvl w:val="1"/>
                <w:numId w:val="34"/>
              </w:numPr>
              <w:jc w:val="both"/>
              <w:rPr>
                <w:rFonts w:ascii="Times New Roman" w:hAnsi="Times New Roman" w:cs="Times New Roman"/>
              </w:rPr>
            </w:pPr>
            <w:r w:rsidRPr="00C06D77">
              <w:rPr>
                <w:rFonts w:ascii="Times New Roman" w:hAnsi="Times New Roman" w:cs="Times New Roman"/>
              </w:rPr>
              <w:t>2021–2027 metų Europos Sąjungos fondų investicijų programa, patvirtinta Europos Komisijos 2022 m. rugpjūčio 3 d. sprendimu Nr. C(2022) 5742;</w:t>
            </w:r>
          </w:p>
          <w:p w14:paraId="36505490" w14:textId="0D9FD611" w:rsidR="004B0AE2" w:rsidRPr="00C06D77" w:rsidRDefault="004B0AE2" w:rsidP="004B0AE2">
            <w:pPr>
              <w:pStyle w:val="ListParagraph"/>
              <w:numPr>
                <w:ilvl w:val="1"/>
                <w:numId w:val="34"/>
              </w:numPr>
              <w:jc w:val="both"/>
              <w:rPr>
                <w:rFonts w:ascii="Times New Roman" w:hAnsi="Times New Roman" w:cs="Times New Roman"/>
              </w:rPr>
            </w:pPr>
            <w:r w:rsidRPr="00C06D77">
              <w:rPr>
                <w:rFonts w:ascii="Times New Roman" w:hAnsi="Times New Roman" w:cs="Times New Roman"/>
              </w:rPr>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 (toliau – Administravimo taisyklės);</w:t>
            </w:r>
          </w:p>
          <w:p w14:paraId="42C8F8F8" w14:textId="6F460E78" w:rsidR="004B0AE2" w:rsidRPr="00C06D77" w:rsidRDefault="004B0AE2" w:rsidP="004B0AE2">
            <w:pPr>
              <w:pStyle w:val="ListParagraph"/>
              <w:numPr>
                <w:ilvl w:val="1"/>
                <w:numId w:val="34"/>
              </w:numPr>
              <w:jc w:val="both"/>
              <w:rPr>
                <w:rFonts w:ascii="Times New Roman" w:hAnsi="Times New Roman" w:cs="Times New Roman"/>
              </w:rPr>
            </w:pPr>
            <w:r w:rsidRPr="00C06D77">
              <w:rPr>
                <w:rFonts w:ascii="Times New Roman" w:hAnsi="Times New Roman" w:cs="Times New Roman"/>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2E3FDAB8" w14:textId="2ECB89AE" w:rsidR="004B0AE2" w:rsidRPr="00C06D77" w:rsidRDefault="004B0AE2" w:rsidP="004B0AE2">
            <w:pPr>
              <w:pStyle w:val="ListParagraph"/>
              <w:numPr>
                <w:ilvl w:val="1"/>
                <w:numId w:val="34"/>
              </w:numPr>
              <w:jc w:val="both"/>
              <w:rPr>
                <w:rFonts w:ascii="Times New Roman" w:hAnsi="Times New Roman" w:cs="Times New Roman"/>
              </w:rPr>
            </w:pPr>
            <w:r w:rsidRPr="00C06D77">
              <w:rPr>
                <w:rFonts w:ascii="Times New Roman" w:hAnsi="Times New Roman" w:cs="Times New Roman"/>
              </w:rPr>
              <w:t>Strateginio valdymo metodika, patvirtinta Lietuvos Respublikos Vyriausybės 2021 m. balandžio 28 d. nutarimu Nr. 292 „Dėl Strateginio valdymo metodikos patvirtinimo“;</w:t>
            </w:r>
          </w:p>
          <w:p w14:paraId="62B69910" w14:textId="173C99A7" w:rsidR="004B0AE2" w:rsidRPr="00C06D77" w:rsidRDefault="004B0AE2" w:rsidP="004B0AE2">
            <w:pPr>
              <w:pStyle w:val="ListParagraph"/>
              <w:numPr>
                <w:ilvl w:val="1"/>
                <w:numId w:val="34"/>
              </w:numPr>
              <w:jc w:val="both"/>
              <w:rPr>
                <w:rFonts w:ascii="Times New Roman" w:hAnsi="Times New Roman" w:cs="Times New Roman"/>
              </w:rPr>
            </w:pPr>
            <w:r w:rsidRPr="00C06D77">
              <w:rPr>
                <w:rFonts w:ascii="Times New Roman" w:hAnsi="Times New Roman" w:cs="Times New Roman"/>
              </w:rPr>
              <w:t>2022–2030 metų Viešojo valdymo plėtros programos pažangos priemonės Nr. 01-004-08-04-01 „Didinti visuomenės įsitraukimą į vietos problemų sprendimą“ aprašas, patvirtintas Lietuvos Respublikos vidaus reikalų ministro 2022 m. rugpjūčio 17 d. įsakymu Nr. 1V-536 „Dėl 2022–2030 metų Viešojo valdymo plėtros programos pažangos priemonės Nr. 01-004-08-04-01 „Didinti visuomenės įsitraukimą į vietos problemų sprendimą“ aprašo patvirtinimo“;</w:t>
            </w:r>
          </w:p>
          <w:p w14:paraId="121ADAF3" w14:textId="66AAC95D" w:rsidR="004B0AE2" w:rsidRPr="00C06D77" w:rsidRDefault="004B0AE2" w:rsidP="004B0AE2">
            <w:pPr>
              <w:pStyle w:val="ListParagraph"/>
              <w:numPr>
                <w:ilvl w:val="1"/>
                <w:numId w:val="34"/>
              </w:numPr>
              <w:jc w:val="both"/>
              <w:rPr>
                <w:rFonts w:ascii="Times New Roman" w:hAnsi="Times New Roman" w:cs="Times New Roman"/>
              </w:rPr>
            </w:pPr>
            <w:r w:rsidRPr="00C06D77">
              <w:rPr>
                <w:rFonts w:ascii="Times New Roman" w:hAnsi="Times New Roman" w:cs="Times New Roman"/>
              </w:rPr>
              <w:t>Vietos plėtros strategijų rengimo ir atrankos taisyklės, patvirtintos Lietuvos Respublikos vidaus reikalų ministro 2022 m. spalio 28 d. įsakymu Nr. 1V-672 „Dėl vietos plėtros strategijų rengimo ir atrankos taisyklių patvirtinimo“ (toliau – Strategijų rengimo ir atrankos taisyklės);</w:t>
            </w:r>
          </w:p>
          <w:p w14:paraId="2B4E517A" w14:textId="17BA4B75" w:rsidR="004B0AE2" w:rsidRPr="00C06D77" w:rsidRDefault="004B0AE2" w:rsidP="004B0AE2">
            <w:pPr>
              <w:pStyle w:val="ListParagraph"/>
              <w:numPr>
                <w:ilvl w:val="1"/>
                <w:numId w:val="34"/>
              </w:numPr>
              <w:jc w:val="both"/>
              <w:rPr>
                <w:rFonts w:ascii="Times New Roman" w:hAnsi="Times New Roman" w:cs="Times New Roman"/>
              </w:rPr>
            </w:pPr>
            <w:r w:rsidRPr="00C06D77">
              <w:rPr>
                <w:rFonts w:ascii="Times New Roman" w:hAnsi="Times New Roman" w:cs="Times New Roman"/>
              </w:rPr>
              <w:t>Lietuvos Respublikos Vyriausybės 2010 m. liepos 21 d. nutarimas Nr. 1133 „Dėl žaliųjų pirkimų tikslų nustatymo ir įgyvendinimo“;</w:t>
            </w:r>
          </w:p>
          <w:p w14:paraId="412ECA19" w14:textId="1AF5F9AC" w:rsidR="004B0AE2" w:rsidRPr="004B0AE2" w:rsidRDefault="004B0AE2" w:rsidP="004B0AE2">
            <w:pPr>
              <w:pStyle w:val="ListParagraph"/>
              <w:numPr>
                <w:ilvl w:val="1"/>
                <w:numId w:val="34"/>
              </w:numPr>
              <w:jc w:val="both"/>
              <w:rPr>
                <w:rFonts w:ascii="Times New Roman" w:hAnsi="Times New Roman" w:cs="Times New Roman"/>
              </w:rPr>
            </w:pPr>
            <w:r w:rsidRPr="00C06D77">
              <w:rPr>
                <w:rFonts w:ascii="Times New Roman" w:hAnsi="Times New Roman" w:cs="Times New Roman"/>
              </w:rPr>
              <w:t>Lietuvos Respublikos aplinkos ministro 2011 m. birželio 28 d. įsakymas Nr. 1D-508 „Dėl Aplinkos apsaugos kriterijų taikymo, vykdant žaliuosius pirkimus, tvarkos aprašo patvirtinimo“.</w:t>
            </w:r>
          </w:p>
          <w:p w14:paraId="218C684F" w14:textId="1AFE967A" w:rsidR="00086B38" w:rsidRPr="008A2D93" w:rsidRDefault="00086B38" w:rsidP="00050BBA">
            <w:pPr>
              <w:pStyle w:val="ListParagraph"/>
              <w:rPr>
                <w:rFonts w:ascii="Times New Roman" w:hAnsi="Times New Roman" w:cs="Times New Roman"/>
              </w:rPr>
            </w:pPr>
          </w:p>
        </w:tc>
      </w:tr>
      <w:tr w:rsidR="00D548BA" w:rsidRPr="008B168C" w14:paraId="31C64CDC" w14:textId="77777777" w:rsidTr="67FCC6BA">
        <w:trPr>
          <w:gridAfter w:val="1"/>
          <w:wAfter w:w="14" w:type="dxa"/>
          <w:cantSplit/>
          <w:trHeight w:val="300"/>
        </w:trPr>
        <w:tc>
          <w:tcPr>
            <w:tcW w:w="850" w:type="dxa"/>
          </w:tcPr>
          <w:p w14:paraId="31C64CD8" w14:textId="728D262D"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31C64CD9" w14:textId="5D7868F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48BA" w:rsidRPr="00FC5CD8" w:rsidRDefault="00D548BA" w:rsidP="00D548BA">
            <w:pPr>
              <w:rPr>
                <w:rFonts w:ascii="Times New Roman" w:hAnsi="Times New Roman" w:cs="Times New Roman"/>
                <w:b/>
                <w:bCs/>
              </w:rPr>
            </w:pPr>
          </w:p>
        </w:tc>
        <w:tc>
          <w:tcPr>
            <w:tcW w:w="7436" w:type="dxa"/>
            <w:gridSpan w:val="5"/>
          </w:tcPr>
          <w:p w14:paraId="31C64CDB" w14:textId="6A504ED9" w:rsidR="00D548BA" w:rsidRPr="00344EBE" w:rsidRDefault="002779A1" w:rsidP="003C335F">
            <w:pPr>
              <w:jc w:val="both"/>
              <w:rPr>
                <w:rFonts w:ascii="Times New Roman" w:hAnsi="Times New Roman" w:cs="Times New Roman"/>
              </w:rPr>
            </w:pPr>
            <w:r w:rsidRPr="004B6BE2">
              <w:rPr>
                <w:rFonts w:ascii="Times New Roman" w:hAnsi="Times New Roman" w:cs="Times New Roman"/>
              </w:rPr>
              <w:t xml:space="preserve">- </w:t>
            </w:r>
          </w:p>
        </w:tc>
      </w:tr>
      <w:tr w:rsidR="00D548BA" w:rsidRPr="008B168C" w14:paraId="2A59DD9A" w14:textId="77777777" w:rsidTr="67FCC6BA">
        <w:trPr>
          <w:gridAfter w:val="1"/>
          <w:wAfter w:w="14" w:type="dxa"/>
          <w:cantSplit/>
          <w:trHeight w:val="300"/>
        </w:trPr>
        <w:tc>
          <w:tcPr>
            <w:tcW w:w="850" w:type="dxa"/>
          </w:tcPr>
          <w:p w14:paraId="76F1BA1E" w14:textId="41E2DB9E"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14:paraId="327E1599" w14:textId="66EB680A" w:rsidR="00D548BA" w:rsidRPr="00FC5CD8" w:rsidRDefault="00D548BA" w:rsidP="00D548BA">
            <w:pPr>
              <w:rPr>
                <w:rFonts w:ascii="Times New Roman" w:hAnsi="Times New Roman" w:cs="Times New Roman"/>
                <w:b/>
                <w:bCs/>
              </w:rPr>
            </w:pPr>
            <w:r w:rsidRPr="78905E6F">
              <w:rPr>
                <w:rFonts w:ascii="Times New Roman" w:hAnsi="Times New Roman" w:cs="Times New Roman"/>
                <w:b/>
                <w:bCs/>
              </w:rPr>
              <w:t>Priedai</w:t>
            </w:r>
          </w:p>
        </w:tc>
        <w:tc>
          <w:tcPr>
            <w:tcW w:w="7436" w:type="dxa"/>
            <w:gridSpan w:val="5"/>
          </w:tcPr>
          <w:p w14:paraId="1C7AF5CC" w14:textId="640D47BD" w:rsidR="00E44D75" w:rsidRPr="009C094C" w:rsidRDefault="00D548BA" w:rsidP="00E44D75">
            <w:pPr>
              <w:rPr>
                <w:rFonts w:ascii="Times New Roman" w:eastAsia="MS Gothic" w:hAnsi="Times New Roman" w:cs="Times New Roman"/>
                <w:b/>
                <w:bCs/>
              </w:rPr>
            </w:pPr>
            <w:r w:rsidRPr="00D77EE1">
              <w:rPr>
                <w:rFonts w:ascii="Times New Roman" w:hAnsi="Times New Roman" w:cs="Times New Roman"/>
              </w:rPr>
              <w:t>Projekto įgyvendinimo plano forma</w:t>
            </w:r>
            <w:r w:rsidR="00B33EF2">
              <w:rPr>
                <w:rFonts w:ascii="Times New Roman" w:hAnsi="Times New Roman" w:cs="Times New Roman"/>
              </w:rPr>
              <w:t xml:space="preserve">: </w:t>
            </w:r>
            <w:hyperlink r:id="rId22" w:history="1">
              <w:r w:rsidR="00E44D75">
                <w:rPr>
                  <w:rStyle w:val="Hyperlink"/>
                </w:rPr>
                <w:t>https://2021.esinvesticijos.lt/dokumentai/projekto-igyvendinimo-plano-forma</w:t>
              </w:r>
            </w:hyperlink>
          </w:p>
          <w:p w14:paraId="7D823476" w14:textId="77777777" w:rsidR="00B33EF2" w:rsidRDefault="00E44D75" w:rsidP="008B58F2">
            <w:pPr>
              <w:rPr>
                <w:rFonts w:ascii="Times New Roman" w:hAnsi="Times New Roman" w:cs="Times New Roman"/>
              </w:rPr>
            </w:pPr>
            <w:r w:rsidRPr="00E44D75">
              <w:rPr>
                <w:rFonts w:ascii="Times New Roman" w:hAnsi="Times New Roman" w:cs="Times New Roman"/>
              </w:rPr>
              <w:t>Projekto sutarties forma</w:t>
            </w:r>
            <w:r w:rsidR="00B33EF2">
              <w:rPr>
                <w:rFonts w:ascii="Times New Roman" w:hAnsi="Times New Roman" w:cs="Times New Roman"/>
              </w:rPr>
              <w:t xml:space="preserve">: </w:t>
            </w:r>
          </w:p>
          <w:p w14:paraId="2A0F5C6F" w14:textId="2D48316B" w:rsidR="00B33EF2" w:rsidRPr="008B58F2" w:rsidRDefault="00A909DA" w:rsidP="004B6BE2">
            <w:pPr>
              <w:rPr>
                <w:rFonts w:ascii="Times New Roman" w:hAnsi="Times New Roman" w:cs="Times New Roman"/>
              </w:rPr>
            </w:pPr>
            <w:hyperlink r:id="rId23" w:history="1">
              <w:r w:rsidR="008B58F2" w:rsidRPr="00520C9C">
                <w:rPr>
                  <w:rStyle w:val="Hyperlink"/>
                  <w:rFonts w:ascii="Times New Roman" w:hAnsi="Times New Roman" w:cs="Times New Roman"/>
                </w:rPr>
                <w:t>https://2021.esinvesticijos.lt/dokumentai/projekto-sutarties-forma-1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4"/>
      <w:footerReference w:type="default" r:id="rId25"/>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DD0D6" w14:textId="77777777" w:rsidR="000B6D53" w:rsidRDefault="000B6D53" w:rsidP="00213DCB">
      <w:pPr>
        <w:spacing w:after="0" w:line="240" w:lineRule="auto"/>
      </w:pPr>
      <w:r>
        <w:separator/>
      </w:r>
    </w:p>
  </w:endnote>
  <w:endnote w:type="continuationSeparator" w:id="0">
    <w:p w14:paraId="7EE5C335" w14:textId="77777777" w:rsidR="000B6D53" w:rsidRDefault="000B6D53" w:rsidP="00213DCB">
      <w:pPr>
        <w:spacing w:after="0" w:line="240" w:lineRule="auto"/>
      </w:pPr>
      <w:r>
        <w:continuationSeparator/>
      </w:r>
    </w:p>
  </w:endnote>
  <w:endnote w:type="continuationNotice" w:id="1">
    <w:p w14:paraId="500AA929" w14:textId="77777777" w:rsidR="000B6D53" w:rsidRDefault="000B6D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0B6D53" w14:paraId="1ACC5198" w14:textId="77777777" w:rsidTr="009C094C">
      <w:trPr>
        <w:trHeight w:val="300"/>
      </w:trPr>
      <w:tc>
        <w:tcPr>
          <w:tcW w:w="3305" w:type="dxa"/>
        </w:tcPr>
        <w:p w14:paraId="4273EA5D" w14:textId="396929C4" w:rsidR="000B6D53" w:rsidRDefault="000B6D53" w:rsidP="009C094C">
          <w:pPr>
            <w:pStyle w:val="Header"/>
            <w:ind w:left="-115"/>
          </w:pPr>
        </w:p>
      </w:tc>
      <w:tc>
        <w:tcPr>
          <w:tcW w:w="3305" w:type="dxa"/>
        </w:tcPr>
        <w:p w14:paraId="470C61EF" w14:textId="49F2A30E" w:rsidR="000B6D53" w:rsidRDefault="000B6D53" w:rsidP="009C094C">
          <w:pPr>
            <w:pStyle w:val="Header"/>
            <w:jc w:val="center"/>
          </w:pPr>
        </w:p>
      </w:tc>
      <w:tc>
        <w:tcPr>
          <w:tcW w:w="3305" w:type="dxa"/>
        </w:tcPr>
        <w:p w14:paraId="11C385A7" w14:textId="2A624462" w:rsidR="000B6D53" w:rsidRDefault="000B6D53" w:rsidP="009C094C">
          <w:pPr>
            <w:pStyle w:val="Header"/>
            <w:ind w:right="-115"/>
            <w:jc w:val="right"/>
          </w:pPr>
        </w:p>
      </w:tc>
    </w:tr>
  </w:tbl>
  <w:p w14:paraId="68455D46" w14:textId="7EB17FEF" w:rsidR="000B6D53" w:rsidRDefault="000B6D53"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64D63" w14:textId="77777777" w:rsidR="000B6D53" w:rsidRDefault="000B6D53" w:rsidP="00213DCB">
      <w:pPr>
        <w:spacing w:after="0" w:line="240" w:lineRule="auto"/>
      </w:pPr>
      <w:r>
        <w:separator/>
      </w:r>
    </w:p>
  </w:footnote>
  <w:footnote w:type="continuationSeparator" w:id="0">
    <w:p w14:paraId="4EDA901A" w14:textId="77777777" w:rsidR="000B6D53" w:rsidRDefault="000B6D53" w:rsidP="00213DCB">
      <w:pPr>
        <w:spacing w:after="0" w:line="240" w:lineRule="auto"/>
      </w:pPr>
      <w:r>
        <w:continuationSeparator/>
      </w:r>
    </w:p>
  </w:footnote>
  <w:footnote w:type="continuationNotice" w:id="1">
    <w:p w14:paraId="227DB4AD" w14:textId="77777777" w:rsidR="000B6D53" w:rsidRDefault="000B6D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0B6D53" w:rsidRPr="003737FE" w:rsidRDefault="000B6D53"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392666"/>
    <w:multiLevelType w:val="hybridMultilevel"/>
    <w:tmpl w:val="2368BC1E"/>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6B505A"/>
    <w:multiLevelType w:val="multilevel"/>
    <w:tmpl w:val="3D58C20E"/>
    <w:lvl w:ilvl="0">
      <w:start w:val="1"/>
      <w:numFmt w:val="decimal"/>
      <w:lvlText w:val="%1."/>
      <w:lvlJc w:val="left"/>
      <w:pPr>
        <w:ind w:left="720" w:hanging="360"/>
      </w:pPr>
    </w:lvl>
    <w:lvl w:ilvl="1">
      <w:start w:val="10"/>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CA195B"/>
    <w:multiLevelType w:val="hybridMultilevel"/>
    <w:tmpl w:val="0D4A3C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2002A77"/>
    <w:multiLevelType w:val="hybridMultilevel"/>
    <w:tmpl w:val="97D097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4E842BA"/>
    <w:multiLevelType w:val="hybridMultilevel"/>
    <w:tmpl w:val="13505A3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500E62FF"/>
    <w:multiLevelType w:val="multilevel"/>
    <w:tmpl w:val="22EE7A18"/>
    <w:lvl w:ilvl="0">
      <w:start w:val="1"/>
      <w:numFmt w:val="decimal"/>
      <w:lvlText w:val="%1."/>
      <w:lvlJc w:val="left"/>
      <w:pPr>
        <w:ind w:left="720" w:hanging="360"/>
      </w:pPr>
      <w:rPr>
        <w:rFonts w:hint="default"/>
      </w:rPr>
    </w:lvl>
    <w:lvl w:ilvl="1">
      <w:start w:val="1"/>
      <w:numFmt w:val="decimal"/>
      <w:isLgl/>
      <w:lvlText w:val="%2."/>
      <w:lvlJc w:val="left"/>
      <w:pPr>
        <w:ind w:left="795" w:hanging="435"/>
      </w:pPr>
      <w:rPr>
        <w:rFonts w:asciiTheme="minorHAnsi" w:eastAsiaTheme="minorHAnsi" w:hAnsiTheme="minorHAnsi"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1B1471B"/>
    <w:multiLevelType w:val="hybridMultilevel"/>
    <w:tmpl w:val="2AA8FDD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47974E1"/>
    <w:multiLevelType w:val="hybridMultilevel"/>
    <w:tmpl w:val="7AD22C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6C4208B"/>
    <w:multiLevelType w:val="hybridMultilevel"/>
    <w:tmpl w:val="6BFE53E2"/>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E072893"/>
    <w:multiLevelType w:val="hybridMultilevel"/>
    <w:tmpl w:val="AE8001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15"/>
  </w:num>
  <w:num w:numId="3">
    <w:abstractNumId w:val="3"/>
  </w:num>
  <w:num w:numId="4">
    <w:abstractNumId w:val="0"/>
  </w:num>
  <w:num w:numId="5">
    <w:abstractNumId w:val="11"/>
  </w:num>
  <w:num w:numId="6">
    <w:abstractNumId w:val="23"/>
  </w:num>
  <w:num w:numId="7">
    <w:abstractNumId w:val="8"/>
  </w:num>
  <w:num w:numId="8">
    <w:abstractNumId w:val="6"/>
  </w:num>
  <w:num w:numId="9">
    <w:abstractNumId w:val="7"/>
  </w:num>
  <w:num w:numId="10">
    <w:abstractNumId w:val="25"/>
  </w:num>
  <w:num w:numId="11">
    <w:abstractNumId w:val="12"/>
  </w:num>
  <w:num w:numId="12">
    <w:abstractNumId w:val="16"/>
  </w:num>
  <w:num w:numId="13">
    <w:abstractNumId w:val="25"/>
    <w:lvlOverride w:ilvl="0"/>
    <w:lvlOverride w:ilvl="1">
      <w:startOverride w:val="2"/>
    </w:lvlOverride>
    <w:lvlOverride w:ilvl="2"/>
    <w:lvlOverride w:ilvl="3"/>
    <w:lvlOverride w:ilvl="4"/>
    <w:lvlOverride w:ilvl="5"/>
    <w:lvlOverride w:ilvl="6"/>
    <w:lvlOverride w:ilvl="7"/>
    <w:lvlOverride w:ilvl="8"/>
  </w:num>
  <w:num w:numId="14">
    <w:abstractNumId w:val="22"/>
  </w:num>
  <w:num w:numId="15">
    <w:abstractNumId w:val="1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5"/>
  </w:num>
  <w:num w:numId="17">
    <w:abstractNumId w:val="25"/>
  </w:num>
  <w:num w:numId="18">
    <w:abstractNumId w:val="25"/>
  </w:num>
  <w:num w:numId="19">
    <w:abstractNumId w:val="25"/>
  </w:num>
  <w:num w:numId="20">
    <w:abstractNumId w:val="25"/>
  </w:num>
  <w:num w:numId="21">
    <w:abstractNumId w:val="25"/>
  </w:num>
  <w:num w:numId="22">
    <w:abstractNumId w:val="20"/>
  </w:num>
  <w:num w:numId="23">
    <w:abstractNumId w:val="4"/>
  </w:num>
  <w:num w:numId="24">
    <w:abstractNumId w:val="9"/>
  </w:num>
  <w:num w:numId="25">
    <w:abstractNumId w:val="1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18"/>
  </w:num>
  <w:num w:numId="27">
    <w:abstractNumId w:val="14"/>
  </w:num>
  <w:num w:numId="28">
    <w:abstractNumId w:val="1"/>
  </w:num>
  <w:num w:numId="29">
    <w:abstractNumId w:val="13"/>
  </w:num>
  <w:num w:numId="30">
    <w:abstractNumId w:val="21"/>
  </w:num>
  <w:num w:numId="31">
    <w:abstractNumId w:val="24"/>
  </w:num>
  <w:num w:numId="32">
    <w:abstractNumId w:val="26"/>
  </w:num>
  <w:num w:numId="33">
    <w:abstractNumId w:val="2"/>
  </w:num>
  <w:num w:numId="34">
    <w:abstractNumId w:val="17"/>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3F9D"/>
    <w:rsid w:val="0003491B"/>
    <w:rsid w:val="00035EFF"/>
    <w:rsid w:val="00036953"/>
    <w:rsid w:val="00043177"/>
    <w:rsid w:val="00043408"/>
    <w:rsid w:val="00044A52"/>
    <w:rsid w:val="00046408"/>
    <w:rsid w:val="00047431"/>
    <w:rsid w:val="00047B79"/>
    <w:rsid w:val="00050112"/>
    <w:rsid w:val="00050215"/>
    <w:rsid w:val="00050BBA"/>
    <w:rsid w:val="00053A24"/>
    <w:rsid w:val="00053B35"/>
    <w:rsid w:val="000545EB"/>
    <w:rsid w:val="00056965"/>
    <w:rsid w:val="0005FC15"/>
    <w:rsid w:val="00060A91"/>
    <w:rsid w:val="000627CD"/>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86B38"/>
    <w:rsid w:val="00090739"/>
    <w:rsid w:val="00090A80"/>
    <w:rsid w:val="00090B84"/>
    <w:rsid w:val="00090C55"/>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CB1"/>
    <w:rsid w:val="000B3D94"/>
    <w:rsid w:val="000B4914"/>
    <w:rsid w:val="000B4DD5"/>
    <w:rsid w:val="000B4EF1"/>
    <w:rsid w:val="000B56A4"/>
    <w:rsid w:val="000B59B3"/>
    <w:rsid w:val="000B5F7B"/>
    <w:rsid w:val="000B6534"/>
    <w:rsid w:val="000B6D53"/>
    <w:rsid w:val="000B74A2"/>
    <w:rsid w:val="000B78EF"/>
    <w:rsid w:val="000C08D7"/>
    <w:rsid w:val="000C16E1"/>
    <w:rsid w:val="000C2530"/>
    <w:rsid w:val="000C3F51"/>
    <w:rsid w:val="000C4A78"/>
    <w:rsid w:val="000C4AA8"/>
    <w:rsid w:val="000C535C"/>
    <w:rsid w:val="000C5DD6"/>
    <w:rsid w:val="000C6507"/>
    <w:rsid w:val="000D01B1"/>
    <w:rsid w:val="000D1AA0"/>
    <w:rsid w:val="000D22A1"/>
    <w:rsid w:val="000D2B1E"/>
    <w:rsid w:val="000D2EE0"/>
    <w:rsid w:val="000D3015"/>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3FCA"/>
    <w:rsid w:val="000F45D7"/>
    <w:rsid w:val="000F5588"/>
    <w:rsid w:val="000F5818"/>
    <w:rsid w:val="000F7B5C"/>
    <w:rsid w:val="00101DDB"/>
    <w:rsid w:val="0010219F"/>
    <w:rsid w:val="001046C2"/>
    <w:rsid w:val="00104B95"/>
    <w:rsid w:val="00104DC2"/>
    <w:rsid w:val="001069CD"/>
    <w:rsid w:val="00106FEF"/>
    <w:rsid w:val="001112A3"/>
    <w:rsid w:val="001219D2"/>
    <w:rsid w:val="00124BEC"/>
    <w:rsid w:val="00124C82"/>
    <w:rsid w:val="001263AB"/>
    <w:rsid w:val="00131318"/>
    <w:rsid w:val="001321D5"/>
    <w:rsid w:val="00134A7F"/>
    <w:rsid w:val="00135DC6"/>
    <w:rsid w:val="00140AB6"/>
    <w:rsid w:val="001425B9"/>
    <w:rsid w:val="001447FD"/>
    <w:rsid w:val="00145D54"/>
    <w:rsid w:val="00147714"/>
    <w:rsid w:val="001505A0"/>
    <w:rsid w:val="0015160E"/>
    <w:rsid w:val="001522ED"/>
    <w:rsid w:val="00154014"/>
    <w:rsid w:val="00154A45"/>
    <w:rsid w:val="00155D27"/>
    <w:rsid w:val="00161183"/>
    <w:rsid w:val="0016227A"/>
    <w:rsid w:val="001625C0"/>
    <w:rsid w:val="00162CF9"/>
    <w:rsid w:val="00165330"/>
    <w:rsid w:val="00165589"/>
    <w:rsid w:val="001659EE"/>
    <w:rsid w:val="00165C6E"/>
    <w:rsid w:val="00175392"/>
    <w:rsid w:val="00177EA8"/>
    <w:rsid w:val="00181140"/>
    <w:rsid w:val="00181C19"/>
    <w:rsid w:val="00181E22"/>
    <w:rsid w:val="00182BD9"/>
    <w:rsid w:val="00184469"/>
    <w:rsid w:val="001847F5"/>
    <w:rsid w:val="00190714"/>
    <w:rsid w:val="00190B9E"/>
    <w:rsid w:val="001912A4"/>
    <w:rsid w:val="00191FD0"/>
    <w:rsid w:val="00192BFE"/>
    <w:rsid w:val="00193AE5"/>
    <w:rsid w:val="001948C5"/>
    <w:rsid w:val="00196F79"/>
    <w:rsid w:val="001A1453"/>
    <w:rsid w:val="001A43CC"/>
    <w:rsid w:val="001A4D2E"/>
    <w:rsid w:val="001A7B49"/>
    <w:rsid w:val="001A7FAA"/>
    <w:rsid w:val="001B02B8"/>
    <w:rsid w:val="001B36A2"/>
    <w:rsid w:val="001B5FBA"/>
    <w:rsid w:val="001B6131"/>
    <w:rsid w:val="001B63BC"/>
    <w:rsid w:val="001B769A"/>
    <w:rsid w:val="001B7B0C"/>
    <w:rsid w:val="001C0C16"/>
    <w:rsid w:val="001C2E7B"/>
    <w:rsid w:val="001C349B"/>
    <w:rsid w:val="001C497B"/>
    <w:rsid w:val="001C4BCD"/>
    <w:rsid w:val="001C5230"/>
    <w:rsid w:val="001C5326"/>
    <w:rsid w:val="001C639A"/>
    <w:rsid w:val="001C67EA"/>
    <w:rsid w:val="001C7627"/>
    <w:rsid w:val="001D023B"/>
    <w:rsid w:val="001D15F4"/>
    <w:rsid w:val="001D1918"/>
    <w:rsid w:val="001D38BB"/>
    <w:rsid w:val="001D3A5A"/>
    <w:rsid w:val="001D3BDE"/>
    <w:rsid w:val="001D55F3"/>
    <w:rsid w:val="001D5BD6"/>
    <w:rsid w:val="001D6D66"/>
    <w:rsid w:val="001D7252"/>
    <w:rsid w:val="001E00D6"/>
    <w:rsid w:val="001E3A08"/>
    <w:rsid w:val="001E547D"/>
    <w:rsid w:val="001E5B91"/>
    <w:rsid w:val="001E5D2A"/>
    <w:rsid w:val="001F0E89"/>
    <w:rsid w:val="001F1A53"/>
    <w:rsid w:val="001F2FCB"/>
    <w:rsid w:val="001F6A1C"/>
    <w:rsid w:val="001F73A5"/>
    <w:rsid w:val="00200605"/>
    <w:rsid w:val="00202ED4"/>
    <w:rsid w:val="0020388C"/>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467C"/>
    <w:rsid w:val="002253C0"/>
    <w:rsid w:val="00225D82"/>
    <w:rsid w:val="00226100"/>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7629"/>
    <w:rsid w:val="0026A7CB"/>
    <w:rsid w:val="00271690"/>
    <w:rsid w:val="002719ED"/>
    <w:rsid w:val="00271B16"/>
    <w:rsid w:val="00272065"/>
    <w:rsid w:val="002723D7"/>
    <w:rsid w:val="00272962"/>
    <w:rsid w:val="0027459F"/>
    <w:rsid w:val="00275B7B"/>
    <w:rsid w:val="002779A1"/>
    <w:rsid w:val="00283428"/>
    <w:rsid w:val="002860C1"/>
    <w:rsid w:val="00286F8E"/>
    <w:rsid w:val="002870CB"/>
    <w:rsid w:val="002910F8"/>
    <w:rsid w:val="00291EFB"/>
    <w:rsid w:val="00292B71"/>
    <w:rsid w:val="00292E8C"/>
    <w:rsid w:val="002945DB"/>
    <w:rsid w:val="00295B65"/>
    <w:rsid w:val="00297B35"/>
    <w:rsid w:val="002A02F8"/>
    <w:rsid w:val="002A0D19"/>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E5E08"/>
    <w:rsid w:val="002E6449"/>
    <w:rsid w:val="002E650F"/>
    <w:rsid w:val="002F0E23"/>
    <w:rsid w:val="002F2264"/>
    <w:rsid w:val="002F347F"/>
    <w:rsid w:val="002F3649"/>
    <w:rsid w:val="002F7A57"/>
    <w:rsid w:val="003025E2"/>
    <w:rsid w:val="00302C4B"/>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3CAA"/>
    <w:rsid w:val="00384D4E"/>
    <w:rsid w:val="0038562E"/>
    <w:rsid w:val="00385B59"/>
    <w:rsid w:val="00386CE0"/>
    <w:rsid w:val="00390B47"/>
    <w:rsid w:val="00392078"/>
    <w:rsid w:val="00393128"/>
    <w:rsid w:val="00393A84"/>
    <w:rsid w:val="003958CA"/>
    <w:rsid w:val="00395C6D"/>
    <w:rsid w:val="00396358"/>
    <w:rsid w:val="00396D40"/>
    <w:rsid w:val="00397522"/>
    <w:rsid w:val="003977B8"/>
    <w:rsid w:val="00397C7E"/>
    <w:rsid w:val="003A0079"/>
    <w:rsid w:val="003A029A"/>
    <w:rsid w:val="003A1F3C"/>
    <w:rsid w:val="003A219F"/>
    <w:rsid w:val="003A2626"/>
    <w:rsid w:val="003A4335"/>
    <w:rsid w:val="003A4341"/>
    <w:rsid w:val="003A4F2F"/>
    <w:rsid w:val="003A5339"/>
    <w:rsid w:val="003A5A7B"/>
    <w:rsid w:val="003A5CCF"/>
    <w:rsid w:val="003B05F0"/>
    <w:rsid w:val="003B11C0"/>
    <w:rsid w:val="003B44F6"/>
    <w:rsid w:val="003B48F1"/>
    <w:rsid w:val="003B7319"/>
    <w:rsid w:val="003C034A"/>
    <w:rsid w:val="003C0458"/>
    <w:rsid w:val="003C22FB"/>
    <w:rsid w:val="003C335F"/>
    <w:rsid w:val="003C7773"/>
    <w:rsid w:val="003D201B"/>
    <w:rsid w:val="003D36C9"/>
    <w:rsid w:val="003D416D"/>
    <w:rsid w:val="003D4334"/>
    <w:rsid w:val="003D5588"/>
    <w:rsid w:val="003D6DB3"/>
    <w:rsid w:val="003D6F4B"/>
    <w:rsid w:val="003D78B3"/>
    <w:rsid w:val="003E2817"/>
    <w:rsid w:val="003E415C"/>
    <w:rsid w:val="003E5676"/>
    <w:rsid w:val="003E7AB6"/>
    <w:rsid w:val="003E7D91"/>
    <w:rsid w:val="003F0281"/>
    <w:rsid w:val="003F09EF"/>
    <w:rsid w:val="003F21AF"/>
    <w:rsid w:val="003F35E0"/>
    <w:rsid w:val="003F40EF"/>
    <w:rsid w:val="003F451A"/>
    <w:rsid w:val="003F6371"/>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0F9"/>
    <w:rsid w:val="0042514A"/>
    <w:rsid w:val="00425B02"/>
    <w:rsid w:val="004272F3"/>
    <w:rsid w:val="00427626"/>
    <w:rsid w:val="00431468"/>
    <w:rsid w:val="004328E4"/>
    <w:rsid w:val="00432999"/>
    <w:rsid w:val="00434A7A"/>
    <w:rsid w:val="00434E3F"/>
    <w:rsid w:val="00435ACE"/>
    <w:rsid w:val="00440230"/>
    <w:rsid w:val="004413D8"/>
    <w:rsid w:val="00441C11"/>
    <w:rsid w:val="00442063"/>
    <w:rsid w:val="0044215C"/>
    <w:rsid w:val="00444EF6"/>
    <w:rsid w:val="00445AF2"/>
    <w:rsid w:val="00445DA4"/>
    <w:rsid w:val="00446460"/>
    <w:rsid w:val="00447940"/>
    <w:rsid w:val="004508EF"/>
    <w:rsid w:val="00450F0A"/>
    <w:rsid w:val="004515B2"/>
    <w:rsid w:val="004515F8"/>
    <w:rsid w:val="00451B06"/>
    <w:rsid w:val="00451DD3"/>
    <w:rsid w:val="00453808"/>
    <w:rsid w:val="00453C87"/>
    <w:rsid w:val="0045579F"/>
    <w:rsid w:val="00460DCA"/>
    <w:rsid w:val="00461FAB"/>
    <w:rsid w:val="004624E2"/>
    <w:rsid w:val="004632C4"/>
    <w:rsid w:val="00464187"/>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46E3"/>
    <w:rsid w:val="004848D3"/>
    <w:rsid w:val="00485BCE"/>
    <w:rsid w:val="004861F2"/>
    <w:rsid w:val="004864BA"/>
    <w:rsid w:val="00487B9F"/>
    <w:rsid w:val="00487D1C"/>
    <w:rsid w:val="0048C682"/>
    <w:rsid w:val="004919D0"/>
    <w:rsid w:val="00492AB8"/>
    <w:rsid w:val="004945EA"/>
    <w:rsid w:val="0049572B"/>
    <w:rsid w:val="004A499E"/>
    <w:rsid w:val="004A650E"/>
    <w:rsid w:val="004A79FA"/>
    <w:rsid w:val="004B0562"/>
    <w:rsid w:val="004B0AE2"/>
    <w:rsid w:val="004B1CEB"/>
    <w:rsid w:val="004B1D4F"/>
    <w:rsid w:val="004B2993"/>
    <w:rsid w:val="004B3E5F"/>
    <w:rsid w:val="004B4B91"/>
    <w:rsid w:val="004B4F28"/>
    <w:rsid w:val="004B593D"/>
    <w:rsid w:val="004B6453"/>
    <w:rsid w:val="004B6AF9"/>
    <w:rsid w:val="004B6BE2"/>
    <w:rsid w:val="004B73D4"/>
    <w:rsid w:val="004C13A6"/>
    <w:rsid w:val="004C48EB"/>
    <w:rsid w:val="004C72E1"/>
    <w:rsid w:val="004C764E"/>
    <w:rsid w:val="004C7D73"/>
    <w:rsid w:val="004D248D"/>
    <w:rsid w:val="004D43A0"/>
    <w:rsid w:val="004D51AD"/>
    <w:rsid w:val="004D61B5"/>
    <w:rsid w:val="004D695C"/>
    <w:rsid w:val="004E1D2F"/>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2C5A"/>
    <w:rsid w:val="00523376"/>
    <w:rsid w:val="00524CAB"/>
    <w:rsid w:val="00525443"/>
    <w:rsid w:val="0052702B"/>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3E84"/>
    <w:rsid w:val="00554636"/>
    <w:rsid w:val="00560211"/>
    <w:rsid w:val="0056345E"/>
    <w:rsid w:val="00565033"/>
    <w:rsid w:val="00565B47"/>
    <w:rsid w:val="00565C49"/>
    <w:rsid w:val="00565D8F"/>
    <w:rsid w:val="005679B1"/>
    <w:rsid w:val="0056A69B"/>
    <w:rsid w:val="0057060F"/>
    <w:rsid w:val="0057106F"/>
    <w:rsid w:val="0057146A"/>
    <w:rsid w:val="00571D7C"/>
    <w:rsid w:val="00573546"/>
    <w:rsid w:val="00574BDF"/>
    <w:rsid w:val="00575067"/>
    <w:rsid w:val="005834C1"/>
    <w:rsid w:val="00583634"/>
    <w:rsid w:val="00583737"/>
    <w:rsid w:val="00583986"/>
    <w:rsid w:val="00583C4E"/>
    <w:rsid w:val="00583DB7"/>
    <w:rsid w:val="005842CB"/>
    <w:rsid w:val="005861EF"/>
    <w:rsid w:val="00586EED"/>
    <w:rsid w:val="00587191"/>
    <w:rsid w:val="00590ED5"/>
    <w:rsid w:val="005915B6"/>
    <w:rsid w:val="00591672"/>
    <w:rsid w:val="00592365"/>
    <w:rsid w:val="00593134"/>
    <w:rsid w:val="00593795"/>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4E3F"/>
    <w:rsid w:val="005B573D"/>
    <w:rsid w:val="005B686B"/>
    <w:rsid w:val="005B7E7D"/>
    <w:rsid w:val="005C1521"/>
    <w:rsid w:val="005C15FB"/>
    <w:rsid w:val="005C3B66"/>
    <w:rsid w:val="005C5BB4"/>
    <w:rsid w:val="005C6D3F"/>
    <w:rsid w:val="005D098F"/>
    <w:rsid w:val="005D3E80"/>
    <w:rsid w:val="005D5B68"/>
    <w:rsid w:val="005D675E"/>
    <w:rsid w:val="005E2255"/>
    <w:rsid w:val="005E34C5"/>
    <w:rsid w:val="005E493C"/>
    <w:rsid w:val="005E5A66"/>
    <w:rsid w:val="005E7B5E"/>
    <w:rsid w:val="005F02CD"/>
    <w:rsid w:val="005F135F"/>
    <w:rsid w:val="005F2007"/>
    <w:rsid w:val="005F4745"/>
    <w:rsid w:val="005F5830"/>
    <w:rsid w:val="005F6CB3"/>
    <w:rsid w:val="005F7D13"/>
    <w:rsid w:val="006007DA"/>
    <w:rsid w:val="006009B9"/>
    <w:rsid w:val="00600B92"/>
    <w:rsid w:val="00601EC4"/>
    <w:rsid w:val="006020EE"/>
    <w:rsid w:val="00606F71"/>
    <w:rsid w:val="00610D09"/>
    <w:rsid w:val="00612738"/>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2740"/>
    <w:rsid w:val="00632D78"/>
    <w:rsid w:val="00632E7D"/>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4BF0"/>
    <w:rsid w:val="00656256"/>
    <w:rsid w:val="00657BF0"/>
    <w:rsid w:val="00657E67"/>
    <w:rsid w:val="006603B1"/>
    <w:rsid w:val="006605EF"/>
    <w:rsid w:val="00660B6F"/>
    <w:rsid w:val="006618F7"/>
    <w:rsid w:val="00662AC0"/>
    <w:rsid w:val="00663202"/>
    <w:rsid w:val="0066435B"/>
    <w:rsid w:val="00664533"/>
    <w:rsid w:val="0066521E"/>
    <w:rsid w:val="00666719"/>
    <w:rsid w:val="00667163"/>
    <w:rsid w:val="0066742C"/>
    <w:rsid w:val="00671F63"/>
    <w:rsid w:val="00671FB3"/>
    <w:rsid w:val="00671FBF"/>
    <w:rsid w:val="006720C8"/>
    <w:rsid w:val="00672603"/>
    <w:rsid w:val="00681B30"/>
    <w:rsid w:val="00681E7A"/>
    <w:rsid w:val="0068255F"/>
    <w:rsid w:val="00684177"/>
    <w:rsid w:val="006856C7"/>
    <w:rsid w:val="006874CB"/>
    <w:rsid w:val="00690B9E"/>
    <w:rsid w:val="00695930"/>
    <w:rsid w:val="006A00FF"/>
    <w:rsid w:val="006A1058"/>
    <w:rsid w:val="006A2DBF"/>
    <w:rsid w:val="006A2E0D"/>
    <w:rsid w:val="006A47F9"/>
    <w:rsid w:val="006A75D3"/>
    <w:rsid w:val="006B078B"/>
    <w:rsid w:val="006B54D7"/>
    <w:rsid w:val="006B59A9"/>
    <w:rsid w:val="006B7560"/>
    <w:rsid w:val="006C083E"/>
    <w:rsid w:val="006C0FC7"/>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115F"/>
    <w:rsid w:val="006E33E6"/>
    <w:rsid w:val="006E4316"/>
    <w:rsid w:val="006F06CD"/>
    <w:rsid w:val="006F0B78"/>
    <w:rsid w:val="006F2AF7"/>
    <w:rsid w:val="006F314A"/>
    <w:rsid w:val="006F333C"/>
    <w:rsid w:val="006F4F28"/>
    <w:rsid w:val="006F6005"/>
    <w:rsid w:val="006F71AE"/>
    <w:rsid w:val="00700157"/>
    <w:rsid w:val="0070069E"/>
    <w:rsid w:val="00701542"/>
    <w:rsid w:val="00701BD8"/>
    <w:rsid w:val="007035E2"/>
    <w:rsid w:val="007068A3"/>
    <w:rsid w:val="00711012"/>
    <w:rsid w:val="00711C18"/>
    <w:rsid w:val="007129F9"/>
    <w:rsid w:val="00712EBD"/>
    <w:rsid w:val="0071341D"/>
    <w:rsid w:val="007139B4"/>
    <w:rsid w:val="00713AD4"/>
    <w:rsid w:val="00715F99"/>
    <w:rsid w:val="00721071"/>
    <w:rsid w:val="007217BB"/>
    <w:rsid w:val="007224C2"/>
    <w:rsid w:val="00723C92"/>
    <w:rsid w:val="00723DB6"/>
    <w:rsid w:val="00725CC0"/>
    <w:rsid w:val="00726572"/>
    <w:rsid w:val="00726EEB"/>
    <w:rsid w:val="00732239"/>
    <w:rsid w:val="00732F4F"/>
    <w:rsid w:val="00732F7C"/>
    <w:rsid w:val="0073377E"/>
    <w:rsid w:val="0073384C"/>
    <w:rsid w:val="00733C76"/>
    <w:rsid w:val="00734D07"/>
    <w:rsid w:val="007363A8"/>
    <w:rsid w:val="0074132A"/>
    <w:rsid w:val="00742FB7"/>
    <w:rsid w:val="0074321F"/>
    <w:rsid w:val="00743A8F"/>
    <w:rsid w:val="0074483C"/>
    <w:rsid w:val="00744F49"/>
    <w:rsid w:val="00745AFC"/>
    <w:rsid w:val="00745CD5"/>
    <w:rsid w:val="00746060"/>
    <w:rsid w:val="0074741F"/>
    <w:rsid w:val="0075080E"/>
    <w:rsid w:val="00750F61"/>
    <w:rsid w:val="007516A2"/>
    <w:rsid w:val="00752018"/>
    <w:rsid w:val="00754584"/>
    <w:rsid w:val="007558AA"/>
    <w:rsid w:val="0076000D"/>
    <w:rsid w:val="00760202"/>
    <w:rsid w:val="00760903"/>
    <w:rsid w:val="007671F7"/>
    <w:rsid w:val="0076780D"/>
    <w:rsid w:val="0076B1FF"/>
    <w:rsid w:val="0077156D"/>
    <w:rsid w:val="00771F0B"/>
    <w:rsid w:val="007729AB"/>
    <w:rsid w:val="00772E42"/>
    <w:rsid w:val="007759B7"/>
    <w:rsid w:val="007772E4"/>
    <w:rsid w:val="0078171A"/>
    <w:rsid w:val="00781A7A"/>
    <w:rsid w:val="007826EA"/>
    <w:rsid w:val="00783649"/>
    <w:rsid w:val="007838D7"/>
    <w:rsid w:val="00787479"/>
    <w:rsid w:val="00790FE8"/>
    <w:rsid w:val="007919AD"/>
    <w:rsid w:val="00792511"/>
    <w:rsid w:val="00793E91"/>
    <w:rsid w:val="007977F8"/>
    <w:rsid w:val="007A0B56"/>
    <w:rsid w:val="007A0F6D"/>
    <w:rsid w:val="007A1B56"/>
    <w:rsid w:val="007A1BEF"/>
    <w:rsid w:val="007A26CE"/>
    <w:rsid w:val="007A39F1"/>
    <w:rsid w:val="007A3E9C"/>
    <w:rsid w:val="007A7546"/>
    <w:rsid w:val="007A7CED"/>
    <w:rsid w:val="007B260B"/>
    <w:rsid w:val="007B29E8"/>
    <w:rsid w:val="007B2EAB"/>
    <w:rsid w:val="007B3D98"/>
    <w:rsid w:val="007B41D6"/>
    <w:rsid w:val="007B5039"/>
    <w:rsid w:val="007B6A60"/>
    <w:rsid w:val="007B7592"/>
    <w:rsid w:val="007C1063"/>
    <w:rsid w:val="007C1E6B"/>
    <w:rsid w:val="007C30AD"/>
    <w:rsid w:val="007C3556"/>
    <w:rsid w:val="007C4EF9"/>
    <w:rsid w:val="007C566B"/>
    <w:rsid w:val="007C5693"/>
    <w:rsid w:val="007C579D"/>
    <w:rsid w:val="007C5938"/>
    <w:rsid w:val="007C7C7B"/>
    <w:rsid w:val="007D0E47"/>
    <w:rsid w:val="007D1344"/>
    <w:rsid w:val="007D46EE"/>
    <w:rsid w:val="007D4DCE"/>
    <w:rsid w:val="007DE2E7"/>
    <w:rsid w:val="007E0572"/>
    <w:rsid w:val="007E1C77"/>
    <w:rsid w:val="007E2FA4"/>
    <w:rsid w:val="007E34CD"/>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35B5"/>
    <w:rsid w:val="008248B7"/>
    <w:rsid w:val="00825533"/>
    <w:rsid w:val="008261F7"/>
    <w:rsid w:val="00830A50"/>
    <w:rsid w:val="0083315D"/>
    <w:rsid w:val="00835C93"/>
    <w:rsid w:val="00835E76"/>
    <w:rsid w:val="00835FE7"/>
    <w:rsid w:val="00836B62"/>
    <w:rsid w:val="00836E0A"/>
    <w:rsid w:val="008374CC"/>
    <w:rsid w:val="008404B8"/>
    <w:rsid w:val="00840B71"/>
    <w:rsid w:val="00841FB6"/>
    <w:rsid w:val="0084214E"/>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7DF7"/>
    <w:rsid w:val="00870427"/>
    <w:rsid w:val="00871966"/>
    <w:rsid w:val="00873A28"/>
    <w:rsid w:val="0087646E"/>
    <w:rsid w:val="00877B32"/>
    <w:rsid w:val="00877B73"/>
    <w:rsid w:val="00877C98"/>
    <w:rsid w:val="0088030F"/>
    <w:rsid w:val="00881503"/>
    <w:rsid w:val="00881551"/>
    <w:rsid w:val="00881EB3"/>
    <w:rsid w:val="008822A6"/>
    <w:rsid w:val="008905CC"/>
    <w:rsid w:val="00892DB5"/>
    <w:rsid w:val="008930A3"/>
    <w:rsid w:val="0089339D"/>
    <w:rsid w:val="008938C6"/>
    <w:rsid w:val="00897DED"/>
    <w:rsid w:val="008A090B"/>
    <w:rsid w:val="008A0B01"/>
    <w:rsid w:val="008A0C51"/>
    <w:rsid w:val="008A24A5"/>
    <w:rsid w:val="008A2D93"/>
    <w:rsid w:val="008A38D1"/>
    <w:rsid w:val="008A4009"/>
    <w:rsid w:val="008A43D5"/>
    <w:rsid w:val="008A5EAB"/>
    <w:rsid w:val="008A6FB2"/>
    <w:rsid w:val="008B168C"/>
    <w:rsid w:val="008B58F2"/>
    <w:rsid w:val="008B5B85"/>
    <w:rsid w:val="008B5C65"/>
    <w:rsid w:val="008B66E4"/>
    <w:rsid w:val="008B685E"/>
    <w:rsid w:val="008C0DB8"/>
    <w:rsid w:val="008C1BD7"/>
    <w:rsid w:val="008C2649"/>
    <w:rsid w:val="008C26E5"/>
    <w:rsid w:val="008C2F6A"/>
    <w:rsid w:val="008C363F"/>
    <w:rsid w:val="008C4DD3"/>
    <w:rsid w:val="008C52ED"/>
    <w:rsid w:val="008C574C"/>
    <w:rsid w:val="008C5996"/>
    <w:rsid w:val="008C6891"/>
    <w:rsid w:val="008D04FE"/>
    <w:rsid w:val="008E03C9"/>
    <w:rsid w:val="008E0A3D"/>
    <w:rsid w:val="008E1169"/>
    <w:rsid w:val="008E1D61"/>
    <w:rsid w:val="008E4059"/>
    <w:rsid w:val="008E747E"/>
    <w:rsid w:val="008F2B6D"/>
    <w:rsid w:val="008F437B"/>
    <w:rsid w:val="008F48E1"/>
    <w:rsid w:val="008F5B76"/>
    <w:rsid w:val="008F5B94"/>
    <w:rsid w:val="008F6031"/>
    <w:rsid w:val="008F62D3"/>
    <w:rsid w:val="008F630A"/>
    <w:rsid w:val="008F7EDD"/>
    <w:rsid w:val="0090022D"/>
    <w:rsid w:val="00901215"/>
    <w:rsid w:val="00902CAE"/>
    <w:rsid w:val="0090338F"/>
    <w:rsid w:val="00913C77"/>
    <w:rsid w:val="00914FF6"/>
    <w:rsid w:val="00916FA8"/>
    <w:rsid w:val="00917BB4"/>
    <w:rsid w:val="0092049F"/>
    <w:rsid w:val="009245DD"/>
    <w:rsid w:val="009246B3"/>
    <w:rsid w:val="00924BE3"/>
    <w:rsid w:val="00926953"/>
    <w:rsid w:val="0092774B"/>
    <w:rsid w:val="0092791F"/>
    <w:rsid w:val="00930178"/>
    <w:rsid w:val="00932964"/>
    <w:rsid w:val="009335EB"/>
    <w:rsid w:val="00934745"/>
    <w:rsid w:val="00935D22"/>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255E"/>
    <w:rsid w:val="00993278"/>
    <w:rsid w:val="00995DF3"/>
    <w:rsid w:val="00996C77"/>
    <w:rsid w:val="00997FCC"/>
    <w:rsid w:val="009A0C15"/>
    <w:rsid w:val="009A1066"/>
    <w:rsid w:val="009A208C"/>
    <w:rsid w:val="009A28E5"/>
    <w:rsid w:val="009A30AF"/>
    <w:rsid w:val="009A35D9"/>
    <w:rsid w:val="009A4936"/>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4DCE"/>
    <w:rsid w:val="009C5210"/>
    <w:rsid w:val="009C6525"/>
    <w:rsid w:val="009C674C"/>
    <w:rsid w:val="009D3F89"/>
    <w:rsid w:val="009D3FBF"/>
    <w:rsid w:val="009E15B7"/>
    <w:rsid w:val="009E2456"/>
    <w:rsid w:val="009E5074"/>
    <w:rsid w:val="009E6240"/>
    <w:rsid w:val="009E70CD"/>
    <w:rsid w:val="009E72C2"/>
    <w:rsid w:val="009E74D0"/>
    <w:rsid w:val="009E7A2B"/>
    <w:rsid w:val="009F029D"/>
    <w:rsid w:val="009F0621"/>
    <w:rsid w:val="009F08B6"/>
    <w:rsid w:val="009F0AEE"/>
    <w:rsid w:val="009F1179"/>
    <w:rsid w:val="009F2334"/>
    <w:rsid w:val="009F54C6"/>
    <w:rsid w:val="009F61A6"/>
    <w:rsid w:val="009F6952"/>
    <w:rsid w:val="00A02CA8"/>
    <w:rsid w:val="00A0322B"/>
    <w:rsid w:val="00A037BE"/>
    <w:rsid w:val="00A057D9"/>
    <w:rsid w:val="00A06384"/>
    <w:rsid w:val="00A07001"/>
    <w:rsid w:val="00A1066C"/>
    <w:rsid w:val="00A10A20"/>
    <w:rsid w:val="00A10AEC"/>
    <w:rsid w:val="00A10D21"/>
    <w:rsid w:val="00A132BF"/>
    <w:rsid w:val="00A13F47"/>
    <w:rsid w:val="00A159C1"/>
    <w:rsid w:val="00A1629C"/>
    <w:rsid w:val="00A2001E"/>
    <w:rsid w:val="00A2012A"/>
    <w:rsid w:val="00A2295A"/>
    <w:rsid w:val="00A22AC0"/>
    <w:rsid w:val="00A24C4A"/>
    <w:rsid w:val="00A258BD"/>
    <w:rsid w:val="00A268A6"/>
    <w:rsid w:val="00A27644"/>
    <w:rsid w:val="00A27DE4"/>
    <w:rsid w:val="00A302BB"/>
    <w:rsid w:val="00A30A3C"/>
    <w:rsid w:val="00A31BED"/>
    <w:rsid w:val="00A321E7"/>
    <w:rsid w:val="00A32585"/>
    <w:rsid w:val="00A32E4A"/>
    <w:rsid w:val="00A33BD7"/>
    <w:rsid w:val="00A35074"/>
    <w:rsid w:val="00A35B99"/>
    <w:rsid w:val="00A35BE1"/>
    <w:rsid w:val="00A35DBA"/>
    <w:rsid w:val="00A36E8C"/>
    <w:rsid w:val="00A373DD"/>
    <w:rsid w:val="00A377B1"/>
    <w:rsid w:val="00A406F1"/>
    <w:rsid w:val="00A42472"/>
    <w:rsid w:val="00A42757"/>
    <w:rsid w:val="00A4298D"/>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1739"/>
    <w:rsid w:val="00A7422A"/>
    <w:rsid w:val="00A7512F"/>
    <w:rsid w:val="00A760CB"/>
    <w:rsid w:val="00A80642"/>
    <w:rsid w:val="00A8078A"/>
    <w:rsid w:val="00A80A98"/>
    <w:rsid w:val="00A81FED"/>
    <w:rsid w:val="00A84671"/>
    <w:rsid w:val="00A856FF"/>
    <w:rsid w:val="00A87269"/>
    <w:rsid w:val="00A87A0E"/>
    <w:rsid w:val="00A909DA"/>
    <w:rsid w:val="00A91394"/>
    <w:rsid w:val="00A913E0"/>
    <w:rsid w:val="00A9199A"/>
    <w:rsid w:val="00A91CE9"/>
    <w:rsid w:val="00A9248B"/>
    <w:rsid w:val="00A92A59"/>
    <w:rsid w:val="00AA113B"/>
    <w:rsid w:val="00AA11C5"/>
    <w:rsid w:val="00AA2D98"/>
    <w:rsid w:val="00AB1535"/>
    <w:rsid w:val="00AB35D3"/>
    <w:rsid w:val="00AB4788"/>
    <w:rsid w:val="00AB70E7"/>
    <w:rsid w:val="00AB74B0"/>
    <w:rsid w:val="00AB771D"/>
    <w:rsid w:val="00AB82CA"/>
    <w:rsid w:val="00AC029E"/>
    <w:rsid w:val="00AC082E"/>
    <w:rsid w:val="00AC09E1"/>
    <w:rsid w:val="00AC2789"/>
    <w:rsid w:val="00AC304D"/>
    <w:rsid w:val="00AC339C"/>
    <w:rsid w:val="00AC43C0"/>
    <w:rsid w:val="00AC4D02"/>
    <w:rsid w:val="00AD0990"/>
    <w:rsid w:val="00AD2EE9"/>
    <w:rsid w:val="00AD3664"/>
    <w:rsid w:val="00AD54DC"/>
    <w:rsid w:val="00AD6B25"/>
    <w:rsid w:val="00AD7296"/>
    <w:rsid w:val="00AD7998"/>
    <w:rsid w:val="00AE00C3"/>
    <w:rsid w:val="00AE07EC"/>
    <w:rsid w:val="00AE1A7E"/>
    <w:rsid w:val="00AE398C"/>
    <w:rsid w:val="00AE3A93"/>
    <w:rsid w:val="00AE7825"/>
    <w:rsid w:val="00AE7DF7"/>
    <w:rsid w:val="00AF243A"/>
    <w:rsid w:val="00AF361D"/>
    <w:rsid w:val="00AF4DFD"/>
    <w:rsid w:val="00AF50E9"/>
    <w:rsid w:val="00AF57CF"/>
    <w:rsid w:val="00AF5DEE"/>
    <w:rsid w:val="00AF6987"/>
    <w:rsid w:val="00AF6EC6"/>
    <w:rsid w:val="00AF7303"/>
    <w:rsid w:val="00AF7FD4"/>
    <w:rsid w:val="00B03EBE"/>
    <w:rsid w:val="00B042B8"/>
    <w:rsid w:val="00B05635"/>
    <w:rsid w:val="00B07CF0"/>
    <w:rsid w:val="00B134CC"/>
    <w:rsid w:val="00B136B4"/>
    <w:rsid w:val="00B1608C"/>
    <w:rsid w:val="00B1630D"/>
    <w:rsid w:val="00B207ED"/>
    <w:rsid w:val="00B20E6B"/>
    <w:rsid w:val="00B238D7"/>
    <w:rsid w:val="00B23AA6"/>
    <w:rsid w:val="00B24D2A"/>
    <w:rsid w:val="00B266B4"/>
    <w:rsid w:val="00B30B3D"/>
    <w:rsid w:val="00B327FA"/>
    <w:rsid w:val="00B32A03"/>
    <w:rsid w:val="00B32E89"/>
    <w:rsid w:val="00B33EF2"/>
    <w:rsid w:val="00B351DA"/>
    <w:rsid w:val="00B356F6"/>
    <w:rsid w:val="00B3661C"/>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5FED"/>
    <w:rsid w:val="00B5735F"/>
    <w:rsid w:val="00B57DA7"/>
    <w:rsid w:val="00B57DCE"/>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0D4B"/>
    <w:rsid w:val="00B84932"/>
    <w:rsid w:val="00B84FA8"/>
    <w:rsid w:val="00B856AF"/>
    <w:rsid w:val="00B85C92"/>
    <w:rsid w:val="00B87610"/>
    <w:rsid w:val="00B9012A"/>
    <w:rsid w:val="00B90A82"/>
    <w:rsid w:val="00B96071"/>
    <w:rsid w:val="00B976C7"/>
    <w:rsid w:val="00BA0138"/>
    <w:rsid w:val="00BA148C"/>
    <w:rsid w:val="00BA1538"/>
    <w:rsid w:val="00BA1823"/>
    <w:rsid w:val="00BA30FF"/>
    <w:rsid w:val="00BA37A8"/>
    <w:rsid w:val="00BA54ED"/>
    <w:rsid w:val="00BA5AD1"/>
    <w:rsid w:val="00BA5CC3"/>
    <w:rsid w:val="00BA7C00"/>
    <w:rsid w:val="00BB1A8D"/>
    <w:rsid w:val="00BB27C5"/>
    <w:rsid w:val="00BB3C8A"/>
    <w:rsid w:val="00BB3CD5"/>
    <w:rsid w:val="00BB3EDB"/>
    <w:rsid w:val="00BB627B"/>
    <w:rsid w:val="00BB66B6"/>
    <w:rsid w:val="00BB67BF"/>
    <w:rsid w:val="00BB69A1"/>
    <w:rsid w:val="00BB6D3D"/>
    <w:rsid w:val="00BC1270"/>
    <w:rsid w:val="00BC1845"/>
    <w:rsid w:val="00BC309A"/>
    <w:rsid w:val="00BC4924"/>
    <w:rsid w:val="00BC4C0B"/>
    <w:rsid w:val="00BC5D01"/>
    <w:rsid w:val="00BC69DC"/>
    <w:rsid w:val="00BC74CF"/>
    <w:rsid w:val="00BD2B9A"/>
    <w:rsid w:val="00BD3977"/>
    <w:rsid w:val="00BD43A4"/>
    <w:rsid w:val="00BD679A"/>
    <w:rsid w:val="00BD77D9"/>
    <w:rsid w:val="00BE056C"/>
    <w:rsid w:val="00BE140A"/>
    <w:rsid w:val="00BE2FD3"/>
    <w:rsid w:val="00BE312D"/>
    <w:rsid w:val="00BE67ED"/>
    <w:rsid w:val="00BE67F1"/>
    <w:rsid w:val="00BE68AC"/>
    <w:rsid w:val="00BE71FC"/>
    <w:rsid w:val="00BE774E"/>
    <w:rsid w:val="00BF21D6"/>
    <w:rsid w:val="00BF25C8"/>
    <w:rsid w:val="00BF5263"/>
    <w:rsid w:val="00BF5F79"/>
    <w:rsid w:val="00BF6793"/>
    <w:rsid w:val="00BF6B0B"/>
    <w:rsid w:val="00C036F9"/>
    <w:rsid w:val="00C037C5"/>
    <w:rsid w:val="00C05532"/>
    <w:rsid w:val="00C06D77"/>
    <w:rsid w:val="00C109F5"/>
    <w:rsid w:val="00C111FA"/>
    <w:rsid w:val="00C14CCE"/>
    <w:rsid w:val="00C14E4B"/>
    <w:rsid w:val="00C156A0"/>
    <w:rsid w:val="00C15F1E"/>
    <w:rsid w:val="00C1744A"/>
    <w:rsid w:val="00C208A2"/>
    <w:rsid w:val="00C21211"/>
    <w:rsid w:val="00C22DAD"/>
    <w:rsid w:val="00C24DDA"/>
    <w:rsid w:val="00C25074"/>
    <w:rsid w:val="00C26985"/>
    <w:rsid w:val="00C304D7"/>
    <w:rsid w:val="00C32EE2"/>
    <w:rsid w:val="00C33291"/>
    <w:rsid w:val="00C44469"/>
    <w:rsid w:val="00C44AFB"/>
    <w:rsid w:val="00C469AD"/>
    <w:rsid w:val="00C46ED5"/>
    <w:rsid w:val="00C477B4"/>
    <w:rsid w:val="00C51529"/>
    <w:rsid w:val="00C51620"/>
    <w:rsid w:val="00C51E6A"/>
    <w:rsid w:val="00C52080"/>
    <w:rsid w:val="00C5229A"/>
    <w:rsid w:val="00C52DA3"/>
    <w:rsid w:val="00C5435B"/>
    <w:rsid w:val="00C54877"/>
    <w:rsid w:val="00C54A15"/>
    <w:rsid w:val="00C56F8E"/>
    <w:rsid w:val="00C572DA"/>
    <w:rsid w:val="00C5743E"/>
    <w:rsid w:val="00C60A4D"/>
    <w:rsid w:val="00C61EBD"/>
    <w:rsid w:val="00C628D7"/>
    <w:rsid w:val="00C6468C"/>
    <w:rsid w:val="00C660AB"/>
    <w:rsid w:val="00C701F5"/>
    <w:rsid w:val="00C71320"/>
    <w:rsid w:val="00C72117"/>
    <w:rsid w:val="00C725AC"/>
    <w:rsid w:val="00C72D0D"/>
    <w:rsid w:val="00C77441"/>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776"/>
    <w:rsid w:val="00CA3C55"/>
    <w:rsid w:val="00CA4F37"/>
    <w:rsid w:val="00CA64CC"/>
    <w:rsid w:val="00CA7E2A"/>
    <w:rsid w:val="00CB38EC"/>
    <w:rsid w:val="00CB39A5"/>
    <w:rsid w:val="00CB5051"/>
    <w:rsid w:val="00CB60A5"/>
    <w:rsid w:val="00CB684C"/>
    <w:rsid w:val="00CB6F47"/>
    <w:rsid w:val="00CC078A"/>
    <w:rsid w:val="00CC2CA5"/>
    <w:rsid w:val="00CC723B"/>
    <w:rsid w:val="00CD299B"/>
    <w:rsid w:val="00CD314D"/>
    <w:rsid w:val="00CD3974"/>
    <w:rsid w:val="00CD3F0B"/>
    <w:rsid w:val="00CD6723"/>
    <w:rsid w:val="00CD6C8C"/>
    <w:rsid w:val="00CE0D6A"/>
    <w:rsid w:val="00CE1C27"/>
    <w:rsid w:val="00CE4620"/>
    <w:rsid w:val="00CE58FC"/>
    <w:rsid w:val="00CE5C99"/>
    <w:rsid w:val="00CE6495"/>
    <w:rsid w:val="00CE7085"/>
    <w:rsid w:val="00CE7877"/>
    <w:rsid w:val="00CF0494"/>
    <w:rsid w:val="00CF4322"/>
    <w:rsid w:val="00CF4D1A"/>
    <w:rsid w:val="00CF63BD"/>
    <w:rsid w:val="00CF6E77"/>
    <w:rsid w:val="00D01670"/>
    <w:rsid w:val="00D02241"/>
    <w:rsid w:val="00D02298"/>
    <w:rsid w:val="00D02730"/>
    <w:rsid w:val="00D044DF"/>
    <w:rsid w:val="00D06DA7"/>
    <w:rsid w:val="00D06FB2"/>
    <w:rsid w:val="00D07FFE"/>
    <w:rsid w:val="00D1011B"/>
    <w:rsid w:val="00D10BFF"/>
    <w:rsid w:val="00D12127"/>
    <w:rsid w:val="00D13177"/>
    <w:rsid w:val="00D13F65"/>
    <w:rsid w:val="00D16C58"/>
    <w:rsid w:val="00D16E2C"/>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4F76"/>
    <w:rsid w:val="00D35453"/>
    <w:rsid w:val="00D366DA"/>
    <w:rsid w:val="00D37B80"/>
    <w:rsid w:val="00D40DD5"/>
    <w:rsid w:val="00D41DE2"/>
    <w:rsid w:val="00D42926"/>
    <w:rsid w:val="00D455FE"/>
    <w:rsid w:val="00D45686"/>
    <w:rsid w:val="00D45ED7"/>
    <w:rsid w:val="00D45FEE"/>
    <w:rsid w:val="00D4622B"/>
    <w:rsid w:val="00D4649C"/>
    <w:rsid w:val="00D46EF1"/>
    <w:rsid w:val="00D47F44"/>
    <w:rsid w:val="00D50356"/>
    <w:rsid w:val="00D50990"/>
    <w:rsid w:val="00D52558"/>
    <w:rsid w:val="00D548BA"/>
    <w:rsid w:val="00D55E4D"/>
    <w:rsid w:val="00D56CAF"/>
    <w:rsid w:val="00D577DF"/>
    <w:rsid w:val="00D601D8"/>
    <w:rsid w:val="00D6162B"/>
    <w:rsid w:val="00D633F1"/>
    <w:rsid w:val="00D63ECA"/>
    <w:rsid w:val="00D66001"/>
    <w:rsid w:val="00D664F1"/>
    <w:rsid w:val="00D66C41"/>
    <w:rsid w:val="00D711DE"/>
    <w:rsid w:val="00D72762"/>
    <w:rsid w:val="00D77EE1"/>
    <w:rsid w:val="00D814C6"/>
    <w:rsid w:val="00D835B9"/>
    <w:rsid w:val="00D847DE"/>
    <w:rsid w:val="00D85356"/>
    <w:rsid w:val="00D866CB"/>
    <w:rsid w:val="00D8780E"/>
    <w:rsid w:val="00D9048C"/>
    <w:rsid w:val="00D90C06"/>
    <w:rsid w:val="00D910D6"/>
    <w:rsid w:val="00D94224"/>
    <w:rsid w:val="00D949A6"/>
    <w:rsid w:val="00D94A36"/>
    <w:rsid w:val="00D94BA3"/>
    <w:rsid w:val="00D952D9"/>
    <w:rsid w:val="00D97086"/>
    <w:rsid w:val="00DA0CE8"/>
    <w:rsid w:val="00DA1B2D"/>
    <w:rsid w:val="00DA1D79"/>
    <w:rsid w:val="00DA2E15"/>
    <w:rsid w:val="00DA2F69"/>
    <w:rsid w:val="00DA6FFF"/>
    <w:rsid w:val="00DA723C"/>
    <w:rsid w:val="00DA79DE"/>
    <w:rsid w:val="00DA7C36"/>
    <w:rsid w:val="00DB09B7"/>
    <w:rsid w:val="00DC0ADF"/>
    <w:rsid w:val="00DC1663"/>
    <w:rsid w:val="00DC1839"/>
    <w:rsid w:val="00DC437A"/>
    <w:rsid w:val="00DC457B"/>
    <w:rsid w:val="00DC4A83"/>
    <w:rsid w:val="00DC6EDF"/>
    <w:rsid w:val="00DC7931"/>
    <w:rsid w:val="00DC7F21"/>
    <w:rsid w:val="00DD2473"/>
    <w:rsid w:val="00DD32A0"/>
    <w:rsid w:val="00DD4D95"/>
    <w:rsid w:val="00DD7A92"/>
    <w:rsid w:val="00DE0188"/>
    <w:rsid w:val="00DE0665"/>
    <w:rsid w:val="00DE09C8"/>
    <w:rsid w:val="00DE0AD8"/>
    <w:rsid w:val="00DE2609"/>
    <w:rsid w:val="00DE28D1"/>
    <w:rsid w:val="00DE52D3"/>
    <w:rsid w:val="00DE59B7"/>
    <w:rsid w:val="00DF1E5A"/>
    <w:rsid w:val="00DF3B08"/>
    <w:rsid w:val="00DF5E35"/>
    <w:rsid w:val="00DF5EB1"/>
    <w:rsid w:val="00DF5F27"/>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4EDE"/>
    <w:rsid w:val="00E278EC"/>
    <w:rsid w:val="00E27991"/>
    <w:rsid w:val="00E27CE3"/>
    <w:rsid w:val="00E31364"/>
    <w:rsid w:val="00E321E5"/>
    <w:rsid w:val="00E379E8"/>
    <w:rsid w:val="00E40000"/>
    <w:rsid w:val="00E40F63"/>
    <w:rsid w:val="00E42B01"/>
    <w:rsid w:val="00E43C7D"/>
    <w:rsid w:val="00E446F2"/>
    <w:rsid w:val="00E44D75"/>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3424"/>
    <w:rsid w:val="00E85A98"/>
    <w:rsid w:val="00E85FAF"/>
    <w:rsid w:val="00E8667E"/>
    <w:rsid w:val="00E87064"/>
    <w:rsid w:val="00E908D3"/>
    <w:rsid w:val="00E93F11"/>
    <w:rsid w:val="00E951B6"/>
    <w:rsid w:val="00E956E1"/>
    <w:rsid w:val="00E95CDF"/>
    <w:rsid w:val="00E96981"/>
    <w:rsid w:val="00E9710C"/>
    <w:rsid w:val="00E9713E"/>
    <w:rsid w:val="00E9740A"/>
    <w:rsid w:val="00E97B54"/>
    <w:rsid w:val="00EA0B78"/>
    <w:rsid w:val="00EA19D4"/>
    <w:rsid w:val="00EA22F0"/>
    <w:rsid w:val="00EA3930"/>
    <w:rsid w:val="00EA3D0A"/>
    <w:rsid w:val="00EA4E5E"/>
    <w:rsid w:val="00EA5DD1"/>
    <w:rsid w:val="00EB2760"/>
    <w:rsid w:val="00EB2A8F"/>
    <w:rsid w:val="00EB37DD"/>
    <w:rsid w:val="00EB3F66"/>
    <w:rsid w:val="00EB49EA"/>
    <w:rsid w:val="00EB55DA"/>
    <w:rsid w:val="00EB6948"/>
    <w:rsid w:val="00EB7B6C"/>
    <w:rsid w:val="00EC3050"/>
    <w:rsid w:val="00EC32F1"/>
    <w:rsid w:val="00EC53E3"/>
    <w:rsid w:val="00EC64BB"/>
    <w:rsid w:val="00ED3DDA"/>
    <w:rsid w:val="00ED444F"/>
    <w:rsid w:val="00ED47B1"/>
    <w:rsid w:val="00ED4C37"/>
    <w:rsid w:val="00ED4CEA"/>
    <w:rsid w:val="00ED5584"/>
    <w:rsid w:val="00ED778D"/>
    <w:rsid w:val="00ED7B11"/>
    <w:rsid w:val="00EE19C5"/>
    <w:rsid w:val="00EE1D1E"/>
    <w:rsid w:val="00EE22FC"/>
    <w:rsid w:val="00EE3C68"/>
    <w:rsid w:val="00EE44FB"/>
    <w:rsid w:val="00EE5AF1"/>
    <w:rsid w:val="00EE786F"/>
    <w:rsid w:val="00EF0230"/>
    <w:rsid w:val="00EF2493"/>
    <w:rsid w:val="00EF2E12"/>
    <w:rsid w:val="00EF3D91"/>
    <w:rsid w:val="00EF7293"/>
    <w:rsid w:val="00EF78B6"/>
    <w:rsid w:val="00EF7C90"/>
    <w:rsid w:val="00EF7DB3"/>
    <w:rsid w:val="00F0057E"/>
    <w:rsid w:val="00F05433"/>
    <w:rsid w:val="00F05CC6"/>
    <w:rsid w:val="00F06D45"/>
    <w:rsid w:val="00F06E3F"/>
    <w:rsid w:val="00F07469"/>
    <w:rsid w:val="00F076BA"/>
    <w:rsid w:val="00F10CBB"/>
    <w:rsid w:val="00F128A5"/>
    <w:rsid w:val="00F12981"/>
    <w:rsid w:val="00F12B78"/>
    <w:rsid w:val="00F1419F"/>
    <w:rsid w:val="00F14204"/>
    <w:rsid w:val="00F14439"/>
    <w:rsid w:val="00F149AA"/>
    <w:rsid w:val="00F15BD8"/>
    <w:rsid w:val="00F16927"/>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55B9"/>
    <w:rsid w:val="00F556F6"/>
    <w:rsid w:val="00F57B43"/>
    <w:rsid w:val="00F60853"/>
    <w:rsid w:val="00F624B8"/>
    <w:rsid w:val="00F62A6E"/>
    <w:rsid w:val="00F63F78"/>
    <w:rsid w:val="00F65F48"/>
    <w:rsid w:val="00F677E8"/>
    <w:rsid w:val="00F67A7C"/>
    <w:rsid w:val="00F724C8"/>
    <w:rsid w:val="00F72666"/>
    <w:rsid w:val="00F73E12"/>
    <w:rsid w:val="00F740A8"/>
    <w:rsid w:val="00F76261"/>
    <w:rsid w:val="00F76A73"/>
    <w:rsid w:val="00F773F7"/>
    <w:rsid w:val="00F809FC"/>
    <w:rsid w:val="00F82DC2"/>
    <w:rsid w:val="00F87E19"/>
    <w:rsid w:val="00F90980"/>
    <w:rsid w:val="00F91D74"/>
    <w:rsid w:val="00F9272F"/>
    <w:rsid w:val="00F93B44"/>
    <w:rsid w:val="00F94236"/>
    <w:rsid w:val="00F95650"/>
    <w:rsid w:val="00F96A41"/>
    <w:rsid w:val="00F96C32"/>
    <w:rsid w:val="00FA1412"/>
    <w:rsid w:val="00FA33E9"/>
    <w:rsid w:val="00FA3A4E"/>
    <w:rsid w:val="00FA6DBF"/>
    <w:rsid w:val="00FB23FA"/>
    <w:rsid w:val="00FB3F79"/>
    <w:rsid w:val="00FB4D6E"/>
    <w:rsid w:val="00FB78C4"/>
    <w:rsid w:val="00FC07A6"/>
    <w:rsid w:val="00FC1BF8"/>
    <w:rsid w:val="00FC1D4E"/>
    <w:rsid w:val="00FC23A0"/>
    <w:rsid w:val="00FC38EC"/>
    <w:rsid w:val="00FC527E"/>
    <w:rsid w:val="00FC5343"/>
    <w:rsid w:val="00FC5CD8"/>
    <w:rsid w:val="00FC75EF"/>
    <w:rsid w:val="00FD0DF6"/>
    <w:rsid w:val="00FD1160"/>
    <w:rsid w:val="00FD1F0D"/>
    <w:rsid w:val="00FD20C8"/>
    <w:rsid w:val="00FD229B"/>
    <w:rsid w:val="00FD303E"/>
    <w:rsid w:val="00FD3F9C"/>
    <w:rsid w:val="00FD59B5"/>
    <w:rsid w:val="00FD7BAC"/>
    <w:rsid w:val="00FE1C29"/>
    <w:rsid w:val="00FE477C"/>
    <w:rsid w:val="00FE5822"/>
    <w:rsid w:val="00FE63B5"/>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7A7546"/>
    <w:rPr>
      <w:color w:val="605E5C"/>
      <w:shd w:val="clear" w:color="auto" w:fill="E1DFDD"/>
    </w:rPr>
  </w:style>
  <w:style w:type="paragraph" w:styleId="FootnoteText">
    <w:name w:val="footnote text"/>
    <w:basedOn w:val="Normal"/>
    <w:link w:val="FootnoteTextChar"/>
    <w:uiPriority w:val="99"/>
    <w:semiHidden/>
    <w:unhideWhenUsed/>
    <w:rsid w:val="00E956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56E1"/>
    <w:rPr>
      <w:sz w:val="20"/>
      <w:szCs w:val="20"/>
    </w:rPr>
  </w:style>
  <w:style w:type="character" w:styleId="FootnoteReference">
    <w:name w:val="footnote reference"/>
    <w:basedOn w:val="DefaultParagraphFont"/>
    <w:uiPriority w:val="99"/>
    <w:semiHidden/>
    <w:unhideWhenUsed/>
    <w:rsid w:val="00E956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s-01-01-fs-01-04-igyvendinamu-privalomu-matomumo-ir-informavimo-priemoniu-apie-esfi-veiklas-islaidu-fs-nustatymo-tyrimas" TargetMode="External"/><Relationship Id="rId18" Type="http://schemas.openxmlformats.org/officeDocument/2006/relationships/hyperlink" Target="https://2021.esinvesticijos.lt/dokumentai/informacijos-apie-biudzeto-pasiskirstyma-form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a.gabijuniene@cpva.lt" TargetMode="External"/><Relationship Id="rId7" Type="http://schemas.openxmlformats.org/officeDocument/2006/relationships/settings" Target="settings.xml"/><Relationship Id="rId12" Type="http://schemas.openxmlformats.org/officeDocument/2006/relationships/hyperlink" Target="https://2021.esinvesticijos.lt/dokumentai/del-2021-2027-metu-europos-sajungos-fondu-investiciju-programos-ir-ekonomikos-gaivinimo-ir-atsparumo-didinimo-plano-naujos-kartos-lietuva-igyvendinimo" TargetMode="External"/><Relationship Id="rId17" Type="http://schemas.openxmlformats.org/officeDocument/2006/relationships/hyperlink" Target="https://2021.esinvesticijos.lt/dokumentai/partnerio-deklaracij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2021.esinvesticijos.lt/dokumentai/projektu-bendruju-atrankos-kriteriju-sarasas-ir-ju-vertinimo-metodika-3" TargetMode="External"/><Relationship Id="rId20" Type="http://schemas.openxmlformats.org/officeDocument/2006/relationships/hyperlink" Target="https://2021.esinvesticijos.lt/dokumentai/informacijos-apie-projektui-taikomus-aplinkosaugos-reikalavimus-forma-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a2c5ed01df111edb4cae1b158f98ea5/GUEXDcqdYI"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2021.esinvesticijos.lt/dokumentai/fn-05-01-fn-05-07-kasmetiniu-atostogu-ismoku-fn-nustatymo-tyrimas" TargetMode="External"/><Relationship Id="rId23" Type="http://schemas.openxmlformats.org/officeDocument/2006/relationships/hyperlink" Target="https://2021.esinvesticijos.lt/dokumentai/projekto-sutarties-forma-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2021.esinvesticijos.lt/dokumentai/informacijos-apie-pareiskejui-partneriui-suteikta-valstybes-pagalba-isskyrus-de-minimi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fs-01-01-fs-01-04-igyvendinamu-privalomu-matomumo-ir-informavimo-priemoniu-apie-esfi-veiklas-islaidu-fs-nustatymo-tyrimas" TargetMode="External"/><Relationship Id="rId22" Type="http://schemas.openxmlformats.org/officeDocument/2006/relationships/hyperlink" Target="https://2021.esinvesticijos.lt/dokumentai/projekto-igyvendinimo-plano-forma"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0642D85FE84B47D39A0ACB541BAED8B2"/>
        <w:category>
          <w:name w:val="General"/>
          <w:gallery w:val="placeholder"/>
        </w:category>
        <w:types>
          <w:type w:val="bbPlcHdr"/>
        </w:types>
        <w:behaviors>
          <w:behavior w:val="content"/>
        </w:behaviors>
        <w:guid w:val="{208CBB6F-633C-4761-82C9-61C7B3C7C11E}"/>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CC5041642F8F4CA5A699C412F55B59C0"/>
        <w:category>
          <w:name w:val="General"/>
          <w:gallery w:val="placeholder"/>
        </w:category>
        <w:types>
          <w:type w:val="bbPlcHdr"/>
        </w:types>
        <w:behaviors>
          <w:behavior w:val="content"/>
        </w:behaviors>
        <w:guid w:val="{16679DE7-C5A2-4495-9FA0-249891B620BC}"/>
      </w:docPartPr>
      <w:docPartBody>
        <w:p w:rsidR="00F73EDF" w:rsidRDefault="00F73EDF"/>
      </w:docPartBody>
    </w:docPart>
    <w:docPart>
      <w:docPartPr>
        <w:name w:val="B17E1D93591B42F4AD8EFF51708E2841"/>
        <w:category>
          <w:name w:val="General"/>
          <w:gallery w:val="placeholder"/>
        </w:category>
        <w:types>
          <w:type w:val="bbPlcHdr"/>
        </w:types>
        <w:behaviors>
          <w:behavior w:val="content"/>
        </w:behaviors>
        <w:guid w:val="{7012909B-E0B4-435B-A9AB-46D182BCFEB5}"/>
      </w:docPartPr>
      <w:docPartBody>
        <w:p w:rsidR="00F73EDF" w:rsidRDefault="00F73EDF"/>
      </w:docPartBody>
    </w:docPart>
    <w:docPart>
      <w:docPartPr>
        <w:name w:val="6376F341B2E041318BFD3AAA5F221D03"/>
        <w:category>
          <w:name w:val="General"/>
          <w:gallery w:val="placeholder"/>
        </w:category>
        <w:types>
          <w:type w:val="bbPlcHdr"/>
        </w:types>
        <w:behaviors>
          <w:behavior w:val="content"/>
        </w:behaviors>
        <w:guid w:val="{9D8F4E3F-70F0-4F5E-A917-A039FAD64AB1}"/>
      </w:docPartPr>
      <w:docPartBody>
        <w:p w:rsidR="00F73EDF" w:rsidRDefault="00F73EDF"/>
      </w:docPartBody>
    </w:docPart>
    <w:docPart>
      <w:docPartPr>
        <w:name w:val="062DB8B5220C439BBA09C8D9EDA4BAFB"/>
        <w:category>
          <w:name w:val="General"/>
          <w:gallery w:val="placeholder"/>
        </w:category>
        <w:types>
          <w:type w:val="bbPlcHdr"/>
        </w:types>
        <w:behaviors>
          <w:behavior w:val="content"/>
        </w:behaviors>
        <w:guid w:val="{4B059FC1-6A6A-448F-B663-241005D8970A}"/>
      </w:docPartPr>
      <w:docPartBody>
        <w:p w:rsidR="008A38EE" w:rsidRDefault="008A38EE"/>
      </w:docPartBody>
    </w:docPart>
    <w:docPart>
      <w:docPartPr>
        <w:name w:val="3DE6ADFD363E43E3917A3B5E464B58C9"/>
        <w:category>
          <w:name w:val="General"/>
          <w:gallery w:val="placeholder"/>
        </w:category>
        <w:types>
          <w:type w:val="bbPlcHdr"/>
        </w:types>
        <w:behaviors>
          <w:behavior w:val="content"/>
        </w:behaviors>
        <w:guid w:val="{BDE38923-A5DF-496A-BD8B-CFA4EE1EA739}"/>
      </w:docPartPr>
      <w:docPartBody>
        <w:p w:rsidR="008A38EE" w:rsidRDefault="008A38EE"/>
      </w:docPartBody>
    </w:docPart>
    <w:docPart>
      <w:docPartPr>
        <w:name w:val="A8A9886B1BE64CD19F37B2103212245C"/>
        <w:category>
          <w:name w:val="General"/>
          <w:gallery w:val="placeholder"/>
        </w:category>
        <w:types>
          <w:type w:val="bbPlcHdr"/>
        </w:types>
        <w:behaviors>
          <w:behavior w:val="content"/>
        </w:behaviors>
        <w:guid w:val="{6AD03E62-7AFE-4566-A833-A91B47BD7005}"/>
      </w:docPartPr>
      <w:docPartBody>
        <w:p w:rsidR="008A38EE" w:rsidRDefault="008A38EE"/>
      </w:docPartBody>
    </w:docPart>
    <w:docPart>
      <w:docPartPr>
        <w:name w:val="81C299A847564F6B848444A7ED8AD5E9"/>
        <w:category>
          <w:name w:val="General"/>
          <w:gallery w:val="placeholder"/>
        </w:category>
        <w:types>
          <w:type w:val="bbPlcHdr"/>
        </w:types>
        <w:behaviors>
          <w:behavior w:val="content"/>
        </w:behaviors>
        <w:guid w:val="{6343BBFF-5AA3-45F4-9BCC-F659E0C3A99B}"/>
      </w:docPartPr>
      <w:docPartBody>
        <w:p w:rsidR="008A38EE" w:rsidRDefault="008A38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E1C8C"/>
    <w:rsid w:val="000E5974"/>
    <w:rsid w:val="001237F5"/>
    <w:rsid w:val="001348C6"/>
    <w:rsid w:val="00167354"/>
    <w:rsid w:val="00173552"/>
    <w:rsid w:val="001D1682"/>
    <w:rsid w:val="00211B47"/>
    <w:rsid w:val="00317337"/>
    <w:rsid w:val="003A36A0"/>
    <w:rsid w:val="003D1812"/>
    <w:rsid w:val="004A4126"/>
    <w:rsid w:val="00631305"/>
    <w:rsid w:val="00666228"/>
    <w:rsid w:val="006E2987"/>
    <w:rsid w:val="007511AF"/>
    <w:rsid w:val="007A1E62"/>
    <w:rsid w:val="007A7C9D"/>
    <w:rsid w:val="007D36F7"/>
    <w:rsid w:val="00803552"/>
    <w:rsid w:val="00804DF7"/>
    <w:rsid w:val="00857481"/>
    <w:rsid w:val="008A38EE"/>
    <w:rsid w:val="00956DC0"/>
    <w:rsid w:val="009C460C"/>
    <w:rsid w:val="009E11A0"/>
    <w:rsid w:val="00A544F6"/>
    <w:rsid w:val="00A72AAB"/>
    <w:rsid w:val="00AE6CFE"/>
    <w:rsid w:val="00B42D75"/>
    <w:rsid w:val="00B44282"/>
    <w:rsid w:val="00B562FB"/>
    <w:rsid w:val="00BA339F"/>
    <w:rsid w:val="00BB07D1"/>
    <w:rsid w:val="00BD7F14"/>
    <w:rsid w:val="00BE473F"/>
    <w:rsid w:val="00C67DC9"/>
    <w:rsid w:val="00D874F0"/>
    <w:rsid w:val="00DD4385"/>
    <w:rsid w:val="00DF0263"/>
    <w:rsid w:val="00E444B8"/>
    <w:rsid w:val="00E471FA"/>
    <w:rsid w:val="00EA043D"/>
    <w:rsid w:val="00F73EDF"/>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Asta Gabijūnienė</DisplayName>
        <AccountId>151</AccountId>
        <AccountType/>
      </UserInfo>
      <UserInfo>
        <DisplayName>Rūta Kizienė</DisplayName>
        <AccountId>143</AccountId>
        <AccountType/>
      </UserInfo>
      <UserInfo>
        <DisplayName>Vygandas Alekna</DisplayName>
        <AccountId>142</AccountId>
        <AccountType/>
      </UserInfo>
    </DmsPermissionsUsers>
    <DmsPermissionsConfid xmlns="f5ebda27-b626-448f-a7d1-d1cf5ad133fa">true</DmsPermissionsConfid>
    <DmsCommChanPerm xmlns="028236e2-f653-4d19-ab67-4d06a9145e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6C5B19-DFEB-4F6C-99D6-DC8BA531E4B0}"/>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D239D667-4D3D-4BB6-B9F2-2B2A0DCCAC21}"/>
</file>

<file path=docProps/app.xml><?xml version="1.0" encoding="utf-8"?>
<Properties xmlns="http://schemas.openxmlformats.org/officeDocument/2006/extended-properties" xmlns:vt="http://schemas.openxmlformats.org/officeDocument/2006/docPropsVTypes">
  <Template>Normal.dotm</Template>
  <TotalTime>541</TotalTime>
  <Pages>14</Pages>
  <Words>21980</Words>
  <Characters>12529</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Kvietimas teikti PĮP </vt:lpstr>
    </vt:vector>
  </TitlesOfParts>
  <Company>HP Inc.</Company>
  <LinksUpToDate>false</LinksUpToDate>
  <CharactersWithSpaces>34441</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PĮP </dc:title>
  <dc:subject/>
  <dc:creator>Zita  Markevičienė</dc:creator>
  <cp:keywords/>
  <dc:description/>
  <cp:lastModifiedBy>Asta Gabijūnienė</cp:lastModifiedBy>
  <cp:revision>34</cp:revision>
  <dcterms:created xsi:type="dcterms:W3CDTF">2023-07-14T08:29:00Z</dcterms:created>
  <dcterms:modified xsi:type="dcterms:W3CDTF">2023-09-07T09:55:00Z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ediaServiceImageTags">
    <vt:lpwstr>
    </vt:lpwstr>
  </property>
  <property fmtid="{D5CDD505-2E9C-101B-9397-08002B2CF9AE}" pid="8" name="TaxCatchAll">
    <vt:lpwstr/>
  </property>
  <property fmtid="{D5CDD505-2E9C-101B-9397-08002B2CF9AE}" pid="9" name="GrammarlyDocumentId">
    <vt:lpwstr>dd8e52cf281be8132423a75cb6ddbdc46a3edceb5d84d4c8b0ca5e19dfb2f5e2</vt:lpwstr>
  </property>
  <property fmtid="{D5CDD505-2E9C-101B-9397-08002B2CF9AE}" pid="10" name="DmsPermissionsFlags">
    <vt:lpwstr>,SECTRUE,</vt:lpwstr>
  </property>
  <property fmtid="{D5CDD505-2E9C-101B-9397-08002B2CF9AE}" pid="13" name="DmsPermissionsDivisions">
    <vt:lpwstr/>
  </property>
  <property fmtid="{D5CDD505-2E9C-101B-9397-08002B2CF9AE}" pid="14" name="ContentTypeId">
    <vt:lpwstr>0x01010085772C3215B6614FB6DE0E33B8FFBAB8</vt:lpwstr>
  </property>
  <property fmtid="{D5CDD505-2E9C-101B-9397-08002B2CF9AE}" pid="16" name="DmsPermissionsUsers">
    <vt:lpwstr>151;#Asta Gabijūnienė;#143;#Rūta Kizienė;#142;#Vygandas Alekna</vt:lpwstr>
  </property>
  <property fmtid="{D5CDD505-2E9C-101B-9397-08002B2CF9AE}" pid="17" name="DmsPermissionsConfid">
    <vt:bool>true</vt:bool>
  </property>
  <property fmtid="{D5CDD505-2E9C-101B-9397-08002B2CF9AE}" pid="18" name="DmsWaitingForSign">
    <vt:bool>true</vt:bool>
  </property>
</Properties>
</file>