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06A0D709" w14:textId="087E3C68" w:rsidR="00860796" w:rsidRPr="00873A28" w:rsidRDefault="00860796" w:rsidP="00860796">
      <w:pPr>
        <w:spacing w:after="0" w:line="240" w:lineRule="auto"/>
        <w:jc w:val="center"/>
        <w:rPr>
          <w:rFonts w:ascii="Times New Roman" w:eastAsia="Times New Roman" w:hAnsi="Times New Roman" w:cs="Times New Roman"/>
          <w:b/>
          <w:bCs/>
          <w:sz w:val="24"/>
          <w:szCs w:val="24"/>
        </w:rPr>
      </w:pPr>
      <w:r w:rsidRPr="00CA5F90">
        <w:rPr>
          <w:rFonts w:ascii="Times New Roman" w:hAnsi="Times New Roman" w:cs="Times New Roman"/>
          <w:b/>
          <w:sz w:val="24"/>
          <w:szCs w:val="24"/>
        </w:rPr>
        <w:t>„</w:t>
      </w:r>
      <w:r w:rsidR="00714BBE">
        <w:rPr>
          <w:rFonts w:ascii="Times New Roman" w:hAnsi="Times New Roman" w:cs="Times New Roman"/>
          <w:b/>
          <w:bCs/>
          <w:iCs/>
          <w:sz w:val="24"/>
          <w:szCs w:val="24"/>
        </w:rPr>
        <w:t>NAUJOS VIEŠOJO SEKTORIAUS ŽMOGIŠKŲJŲ IŠTEKLIŲ VALDYMO SISTEMOS SUKŪRIMAS</w:t>
      </w:r>
      <w:r w:rsidRPr="00CA5F90">
        <w:rPr>
          <w:rFonts w:ascii="Times New Roman" w:hAnsi="Times New Roman" w:cs="Times New Roman"/>
          <w:b/>
          <w:sz w:val="24"/>
          <w:szCs w:val="24"/>
        </w:rPr>
        <w:t>“</w:t>
      </w:r>
    </w:p>
    <w:p w14:paraId="636637DA" w14:textId="77777777" w:rsidR="00860796" w:rsidRDefault="00860796" w:rsidP="00860796">
      <w:pPr>
        <w:spacing w:after="0" w:line="240" w:lineRule="auto"/>
        <w:jc w:val="center"/>
        <w:rPr>
          <w:rFonts w:ascii="Times New Roman" w:hAnsi="Times New Roman" w:cs="Times New Roman"/>
          <w:b/>
          <w:sz w:val="24"/>
          <w:szCs w:val="24"/>
        </w:rPr>
      </w:pPr>
    </w:p>
    <w:p w14:paraId="6379A040" w14:textId="07BFB070" w:rsidR="00860796" w:rsidRPr="007F15E3" w:rsidRDefault="00860796" w:rsidP="00860796">
      <w:pPr>
        <w:spacing w:after="0" w:line="240" w:lineRule="auto"/>
        <w:jc w:val="center"/>
        <w:rPr>
          <w:rFonts w:ascii="Times New Roman" w:hAnsi="Times New Roman" w:cs="Times New Roman"/>
          <w:i/>
          <w:iCs/>
          <w:sz w:val="24"/>
          <w:szCs w:val="24"/>
        </w:rPr>
      </w:pPr>
      <w:r w:rsidRPr="007F15E3">
        <w:rPr>
          <w:rFonts w:ascii="Times New Roman" w:hAnsi="Times New Roman" w:cs="Times New Roman"/>
          <w:bCs/>
          <w:sz w:val="24"/>
          <w:szCs w:val="24"/>
        </w:rPr>
        <w:t>Nr.</w:t>
      </w:r>
      <w:r w:rsidRPr="007F15E3">
        <w:rPr>
          <w:rFonts w:ascii="Times New Roman" w:hAnsi="Times New Roman" w:cs="Times New Roman"/>
          <w:sz w:val="24"/>
          <w:szCs w:val="24"/>
        </w:rPr>
        <w:t xml:space="preserve"> </w:t>
      </w:r>
      <w:r w:rsidR="008177D7">
        <w:rPr>
          <w:rFonts w:ascii="Times New Roman" w:hAnsi="Times New Roman" w:cs="Times New Roman"/>
          <w:sz w:val="24"/>
          <w:szCs w:val="24"/>
        </w:rPr>
        <w:t>1</w:t>
      </w:r>
      <w:r>
        <w:rPr>
          <w:rFonts w:ascii="Times New Roman" w:hAnsi="Times New Roman" w:cs="Times New Roman"/>
          <w:sz w:val="24"/>
          <w:szCs w:val="24"/>
        </w:rPr>
        <w:t>1</w:t>
      </w:r>
      <w:r w:rsidRPr="007F15E3">
        <w:rPr>
          <w:rFonts w:ascii="Times New Roman" w:hAnsi="Times New Roman" w:cs="Times New Roman"/>
          <w:sz w:val="24"/>
          <w:szCs w:val="24"/>
        </w:rPr>
        <w:t>-00</w:t>
      </w:r>
      <w:r w:rsidR="00714BBE">
        <w:rPr>
          <w:rFonts w:ascii="Times New Roman" w:hAnsi="Times New Roman" w:cs="Times New Roman"/>
          <w:sz w:val="24"/>
          <w:szCs w:val="24"/>
        </w:rPr>
        <w:t>4</w:t>
      </w:r>
      <w:r w:rsidRPr="007F15E3">
        <w:rPr>
          <w:rFonts w:ascii="Times New Roman" w:hAnsi="Times New Roman" w:cs="Times New Roman"/>
          <w:sz w:val="24"/>
          <w:szCs w:val="24"/>
        </w:rPr>
        <w:t>-P</w:t>
      </w:r>
    </w:p>
    <w:p w14:paraId="4C05B355" w14:textId="77777777" w:rsidR="00860796" w:rsidRPr="007F15E3" w:rsidRDefault="00860796" w:rsidP="00860796">
      <w:pPr>
        <w:spacing w:after="0" w:line="240" w:lineRule="auto"/>
        <w:jc w:val="center"/>
        <w:rPr>
          <w:rFonts w:ascii="Times New Roman" w:hAnsi="Times New Roman" w:cs="Times New Roman"/>
          <w:i/>
          <w:iCs/>
          <w:sz w:val="24"/>
          <w:szCs w:val="24"/>
        </w:rPr>
      </w:pPr>
    </w:p>
    <w:p w14:paraId="11BD95EE" w14:textId="4B681672" w:rsidR="00860796" w:rsidRPr="00CD1302" w:rsidRDefault="00860796" w:rsidP="00D77F94">
      <w:pPr>
        <w:jc w:val="both"/>
        <w:rPr>
          <w:rFonts w:ascii="Times New Roman" w:hAnsi="Times New Roman" w:cs="Times New Roman"/>
        </w:rPr>
      </w:pPr>
      <w:r w:rsidRPr="00CD1302">
        <w:rPr>
          <w:rFonts w:ascii="Times New Roman" w:hAnsi="Times New Roman" w:cs="Times New Roman"/>
          <w:iCs/>
        </w:rPr>
        <w:t xml:space="preserve">Kvietimas parengtas vadovaujantis </w:t>
      </w:r>
      <w:r w:rsidRPr="00CD1302">
        <w:rPr>
          <w:rFonts w:ascii="Times New Roman" w:hAnsi="Times New Roman" w:cs="Times New Roman"/>
        </w:rPr>
        <w:t>202</w:t>
      </w:r>
      <w:r w:rsidR="00714BBE">
        <w:rPr>
          <w:rFonts w:ascii="Times New Roman" w:hAnsi="Times New Roman" w:cs="Times New Roman"/>
        </w:rPr>
        <w:t>2</w:t>
      </w:r>
      <w:r w:rsidRPr="00CD1302">
        <w:rPr>
          <w:rFonts w:ascii="Times New Roman" w:hAnsi="Times New Roman" w:cs="Times New Roman"/>
        </w:rPr>
        <w:t xml:space="preserve">–2030 metų plėtros programos valdytojos Lietuvos Respublikos </w:t>
      </w:r>
      <w:r w:rsidR="008177D7">
        <w:rPr>
          <w:rFonts w:ascii="Times New Roman" w:hAnsi="Times New Roman" w:cs="Times New Roman"/>
        </w:rPr>
        <w:t>vidaus reikalų</w:t>
      </w:r>
      <w:r w:rsidRPr="00CD1302">
        <w:rPr>
          <w:rFonts w:ascii="Times New Roman" w:hAnsi="Times New Roman" w:cs="Times New Roman"/>
        </w:rPr>
        <w:t xml:space="preserve"> ministerijos </w:t>
      </w:r>
      <w:r w:rsidR="001C4D08">
        <w:rPr>
          <w:rFonts w:ascii="Times New Roman" w:hAnsi="Times New Roman" w:cs="Times New Roman"/>
          <w:color w:val="000000"/>
        </w:rPr>
        <w:t>Viešojo</w:t>
      </w:r>
      <w:r w:rsidRPr="00CD1302">
        <w:rPr>
          <w:rFonts w:ascii="Times New Roman" w:hAnsi="Times New Roman" w:cs="Times New Roman"/>
          <w:color w:val="000000"/>
        </w:rPr>
        <w:t xml:space="preserve"> valdymo </w:t>
      </w:r>
      <w:r w:rsidRPr="00CD1302">
        <w:rPr>
          <w:rFonts w:ascii="Times New Roman" w:hAnsi="Times New Roman" w:cs="Times New Roman"/>
        </w:rPr>
        <w:t>plėtros programos pažangos priemonės Nr.</w:t>
      </w:r>
      <w:r w:rsidRPr="00CD1302">
        <w:rPr>
          <w:rFonts w:ascii="Times New Roman" w:hAnsi="Times New Roman" w:cs="Times New Roman"/>
          <w:i/>
          <w:szCs w:val="24"/>
          <w:lang w:eastAsia="lt-LT"/>
        </w:rPr>
        <w:t xml:space="preserve"> </w:t>
      </w:r>
      <w:r w:rsidR="001C4D08">
        <w:rPr>
          <w:rFonts w:ascii="Times New Roman" w:hAnsi="Times New Roman" w:cs="Times New Roman"/>
        </w:rPr>
        <w:t>01</w:t>
      </w:r>
      <w:r w:rsidRPr="00CD1302">
        <w:rPr>
          <w:rFonts w:ascii="Times New Roman" w:hAnsi="Times New Roman" w:cs="Times New Roman"/>
        </w:rPr>
        <w:t>-00</w:t>
      </w:r>
      <w:r w:rsidR="001C4D08">
        <w:rPr>
          <w:rFonts w:ascii="Times New Roman" w:hAnsi="Times New Roman" w:cs="Times New Roman"/>
        </w:rPr>
        <w:t>2</w:t>
      </w:r>
      <w:r w:rsidRPr="00CD1302">
        <w:rPr>
          <w:rFonts w:ascii="Times New Roman" w:hAnsi="Times New Roman" w:cs="Times New Roman"/>
        </w:rPr>
        <w:t>-0</w:t>
      </w:r>
      <w:r w:rsidR="001C4D08">
        <w:rPr>
          <w:rFonts w:ascii="Times New Roman" w:hAnsi="Times New Roman" w:cs="Times New Roman"/>
        </w:rPr>
        <w:t>8</w:t>
      </w:r>
      <w:r w:rsidRPr="00CD1302">
        <w:rPr>
          <w:rFonts w:ascii="Times New Roman" w:hAnsi="Times New Roman" w:cs="Times New Roman"/>
        </w:rPr>
        <w:t>-0</w:t>
      </w:r>
      <w:r w:rsidR="001C4D08">
        <w:rPr>
          <w:rFonts w:ascii="Times New Roman" w:hAnsi="Times New Roman" w:cs="Times New Roman"/>
        </w:rPr>
        <w:t>3</w:t>
      </w:r>
      <w:r w:rsidRPr="00CD1302">
        <w:rPr>
          <w:rFonts w:ascii="Times New Roman" w:hAnsi="Times New Roman" w:cs="Times New Roman"/>
        </w:rPr>
        <w:t>-0</w:t>
      </w:r>
      <w:r w:rsidR="001C4D08">
        <w:rPr>
          <w:rFonts w:ascii="Times New Roman" w:hAnsi="Times New Roman" w:cs="Times New Roman"/>
        </w:rPr>
        <w:t>1</w:t>
      </w:r>
      <w:r w:rsidRPr="00CD1302">
        <w:rPr>
          <w:rFonts w:ascii="Times New Roman" w:hAnsi="Times New Roman" w:cs="Times New Roman"/>
        </w:rPr>
        <w:t xml:space="preserve"> „</w:t>
      </w:r>
      <w:r w:rsidR="001C4D08" w:rsidRPr="001C4D08">
        <w:rPr>
          <w:rFonts w:ascii="Times New Roman" w:hAnsi="Times New Roman" w:cs="Times New Roman"/>
        </w:rPr>
        <w:t>Sukurti modernią viešojo valdymo institucijų žmogiškųjų išteklių valdysenos sistemą</w:t>
      </w:r>
      <w:r w:rsidRPr="00CD1302">
        <w:rPr>
          <w:rFonts w:ascii="Times New Roman" w:hAnsi="Times New Roman" w:cs="Times New Roman"/>
        </w:rPr>
        <w:t>“ veikl</w:t>
      </w:r>
      <w:r w:rsidR="001C4D08">
        <w:rPr>
          <w:rFonts w:ascii="Times New Roman" w:hAnsi="Times New Roman" w:cs="Times New Roman"/>
        </w:rPr>
        <w:t>ų</w:t>
      </w:r>
      <w:r w:rsidRPr="00CD1302">
        <w:rPr>
          <w:rFonts w:ascii="Times New Roman" w:hAnsi="Times New Roman" w:cs="Times New Roman"/>
        </w:rPr>
        <w:t xml:space="preserve"> „</w:t>
      </w:r>
      <w:r w:rsidR="001C4D08">
        <w:rPr>
          <w:rFonts w:ascii="Times New Roman" w:hAnsi="Times New Roman" w:cs="Times New Roman"/>
        </w:rPr>
        <w:t>Sukurta ir įdiegta valstybės tarnybos vadovų kompetencijų ugdymo sistema („Lyderystės akademija“)“, „Sukurta ir įdiegta strateginių kompetencijų viešajame sektoriuje nustatymo, ugdymo ir palaikymo sistema</w:t>
      </w:r>
      <w:r w:rsidRPr="00CD1302">
        <w:rPr>
          <w:rFonts w:ascii="Times New Roman" w:hAnsi="Times New Roman" w:cs="Times New Roman"/>
        </w:rPr>
        <w:t>“</w:t>
      </w:r>
      <w:r w:rsidR="001C4D08">
        <w:rPr>
          <w:rFonts w:ascii="Times New Roman" w:hAnsi="Times New Roman" w:cs="Times New Roman"/>
        </w:rPr>
        <w:t xml:space="preserve"> ir „Suprojektuota ir įdiegta nauja viešojo sektoriaus žmogiškųjų išteklių valdymo sistema“</w:t>
      </w:r>
      <w:r w:rsidRPr="00CD1302">
        <w:rPr>
          <w:rFonts w:ascii="Times New Roman" w:hAnsi="Times New Roman" w:cs="Times New Roman"/>
        </w:rPr>
        <w:t xml:space="preserve"> projektų finansavimo sąlygų aprašu (toliau - PFSA) patvirtintu </w:t>
      </w:r>
      <w:r w:rsidRPr="00CD1302">
        <w:rPr>
          <w:rFonts w:ascii="Times New Roman" w:hAnsi="Times New Roman" w:cs="Times New Roman"/>
          <w:color w:val="000000"/>
        </w:rPr>
        <w:t xml:space="preserve">Lietuvos Respublikos </w:t>
      </w:r>
      <w:r w:rsidR="00D77F94">
        <w:rPr>
          <w:rFonts w:ascii="Times New Roman" w:hAnsi="Times New Roman" w:cs="Times New Roman"/>
          <w:color w:val="000000"/>
        </w:rPr>
        <w:t>vidaus reikalų</w:t>
      </w:r>
      <w:r w:rsidRPr="00CD1302">
        <w:rPr>
          <w:rFonts w:ascii="Times New Roman" w:hAnsi="Times New Roman" w:cs="Times New Roman"/>
          <w:color w:val="000000"/>
        </w:rPr>
        <w:t xml:space="preserve"> ministro </w:t>
      </w:r>
      <w:r w:rsidR="00D77F94" w:rsidRPr="00D77F94">
        <w:rPr>
          <w:rFonts w:ascii="Times New Roman" w:hAnsi="Times New Roman" w:cs="Times New Roman"/>
          <w:szCs w:val="24"/>
        </w:rPr>
        <w:t>2023 m. kovo 20 d.</w:t>
      </w:r>
      <w:r w:rsidR="00EA5FF2">
        <w:rPr>
          <w:rFonts w:ascii="Times New Roman" w:hAnsi="Times New Roman" w:cs="Times New Roman"/>
          <w:szCs w:val="24"/>
        </w:rPr>
        <w:t xml:space="preserve"> įsakymu</w:t>
      </w:r>
      <w:r w:rsidR="00D77F94" w:rsidRPr="00D77F94">
        <w:rPr>
          <w:rFonts w:ascii="Times New Roman" w:hAnsi="Times New Roman" w:cs="Times New Roman"/>
          <w:szCs w:val="24"/>
        </w:rPr>
        <w:t xml:space="preserve"> Nr. 1V-150</w:t>
      </w:r>
      <w:r w:rsidR="00D77F94">
        <w:rPr>
          <w:rFonts w:ascii="Times New Roman" w:hAnsi="Times New Roman" w:cs="Times New Roman"/>
          <w:szCs w:val="24"/>
        </w:rPr>
        <w:t xml:space="preserve"> </w:t>
      </w:r>
      <w:r>
        <w:rPr>
          <w:rFonts w:ascii="Times New Roman" w:hAnsi="Times New Roman" w:cs="Times New Roman"/>
          <w:color w:val="000000"/>
        </w:rPr>
        <w:t>„</w:t>
      </w:r>
      <w:r w:rsidR="00D77F94" w:rsidRPr="00D77F94">
        <w:rPr>
          <w:rFonts w:ascii="Times New Roman" w:hAnsi="Times New Roman" w:cs="Times New Roman"/>
          <w:color w:val="000000"/>
          <w:szCs w:val="24"/>
          <w:lang w:eastAsia="lt-LT"/>
        </w:rPr>
        <w:t>Dėl</w:t>
      </w:r>
      <w:r w:rsidR="00D77F94">
        <w:rPr>
          <w:b/>
          <w:bCs/>
          <w:color w:val="000000"/>
          <w:szCs w:val="24"/>
          <w:lang w:eastAsia="lt-LT"/>
        </w:rPr>
        <w:t xml:space="preserve"> </w:t>
      </w:r>
      <w:r w:rsidR="00D77F94" w:rsidRPr="00D77F94">
        <w:rPr>
          <w:rFonts w:ascii="Times New Roman" w:hAnsi="Times New Roman" w:cs="Times New Roman"/>
          <w:color w:val="000000"/>
          <w:szCs w:val="24"/>
          <w:lang w:eastAsia="lt-LT"/>
        </w:rPr>
        <w:t>2022–2030 m. plėtros programos valdytojos Lietuvos Respublikos vidaus reikalų ministerijos Viešojo valdymo plėtros programos pažangos priemonės Nr. 01-002-08-03-01</w:t>
      </w:r>
      <w:r w:rsidR="00D77F94" w:rsidRPr="00D77F94">
        <w:rPr>
          <w:rFonts w:ascii="Times New Roman" w:hAnsi="Times New Roman" w:cs="Times New Roman"/>
          <w:iCs/>
          <w:caps/>
          <w:color w:val="000000"/>
          <w:szCs w:val="24"/>
          <w:lang w:eastAsia="lt-LT"/>
        </w:rPr>
        <w:t xml:space="preserve"> </w:t>
      </w:r>
      <w:r w:rsidR="00D77F94" w:rsidRPr="00D77F94">
        <w:rPr>
          <w:rFonts w:ascii="Times New Roman" w:hAnsi="Times New Roman" w:cs="Times New Roman"/>
          <w:color w:val="000000"/>
          <w:szCs w:val="24"/>
          <w:lang w:eastAsia="lt-LT"/>
        </w:rPr>
        <w:t xml:space="preserve">„Sukurti modernią viešojo valdymo institucijų žmogiškųjų išteklių valdysenos sistemą“ aprašo patvirtinimo“ </w:t>
      </w:r>
      <w:r w:rsidRPr="00CD1302">
        <w:rPr>
          <w:rFonts w:ascii="Times New Roman" w:hAnsi="Times New Roman" w:cs="Times New Roman"/>
          <w:color w:val="000000"/>
        </w:rPr>
        <w:t xml:space="preserve">ir </w:t>
      </w:r>
      <w:r w:rsidRPr="00CD1302">
        <w:rPr>
          <w:rFonts w:ascii="Times New Roman" w:hAnsi="Times New Roman" w:cs="Times New Roman"/>
          <w:color w:val="212529"/>
          <w:shd w:val="clear" w:color="auto" w:fill="FFFFFF"/>
        </w:rPr>
        <w:t xml:space="preserve">Lietuvos Respublikos </w:t>
      </w:r>
      <w:r w:rsidR="00D77F94">
        <w:rPr>
          <w:rFonts w:ascii="Times New Roman" w:hAnsi="Times New Roman" w:cs="Times New Roman"/>
          <w:color w:val="212529"/>
          <w:shd w:val="clear" w:color="auto" w:fill="FFFFFF"/>
        </w:rPr>
        <w:t>vidaus reikalų</w:t>
      </w:r>
      <w:r w:rsidRPr="00CD1302">
        <w:rPr>
          <w:rFonts w:ascii="Times New Roman" w:hAnsi="Times New Roman" w:cs="Times New Roman"/>
          <w:color w:val="212529"/>
          <w:shd w:val="clear" w:color="auto" w:fill="FFFFFF"/>
        </w:rPr>
        <w:t xml:space="preserve"> ministerijos pateiktu </w:t>
      </w:r>
      <w:r>
        <w:rPr>
          <w:rFonts w:ascii="Times New Roman" w:hAnsi="Times New Roman" w:cs="Times New Roman"/>
          <w:color w:val="212529"/>
          <w:shd w:val="clear" w:color="auto" w:fill="FFFFFF"/>
        </w:rPr>
        <w:t>k</w:t>
      </w:r>
      <w:r w:rsidRPr="00CD1302">
        <w:rPr>
          <w:rFonts w:ascii="Times New Roman" w:hAnsi="Times New Roman" w:cs="Times New Roman"/>
          <w:color w:val="212529"/>
          <w:shd w:val="clear" w:color="auto" w:fill="FFFFFF"/>
        </w:rPr>
        <w:t>vietimų teikti projektų įgyvendinimo planus planu.</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BC78F99">
        <w:trPr>
          <w:cantSplit/>
          <w:trHeight w:val="415"/>
        </w:trPr>
        <w:tc>
          <w:tcPr>
            <w:tcW w:w="766" w:type="dxa"/>
          </w:tcPr>
          <w:p w14:paraId="0B333EF4" w14:textId="12C6374D" w:rsidR="0094685E" w:rsidRPr="008B168C" w:rsidDel="00CA2776" w:rsidRDefault="0094685E" w:rsidP="008B168C">
            <w:pPr>
              <w:rPr>
                <w:rFonts w:ascii="Times New Roman" w:hAnsi="Times New Roman" w:cs="Times New Roman"/>
              </w:rPr>
            </w:pPr>
            <w:r w:rsidRPr="47CF691B" w:rsidDel="0094685E">
              <w:rPr>
                <w:rFonts w:ascii="Times New Roman" w:hAnsi="Times New Roman" w:cs="Times New Roman"/>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860796" w:rsidRPr="008B168C" w:rsidDel="00CA2776" w14:paraId="44C62C26" w14:textId="562E97D0" w:rsidTr="7BC78F99">
        <w:trPr>
          <w:cantSplit/>
          <w:trHeight w:val="300"/>
        </w:trPr>
        <w:tc>
          <w:tcPr>
            <w:tcW w:w="766" w:type="dxa"/>
          </w:tcPr>
          <w:p w14:paraId="426E2A63" w14:textId="55A79167" w:rsidR="00860796" w:rsidRPr="008B168C" w:rsidDel="00CA2776" w:rsidRDefault="00860796" w:rsidP="00860796">
            <w:pPr>
              <w:rPr>
                <w:rFonts w:ascii="Times New Roman" w:hAnsi="Times New Roman" w:cs="Times New Roman"/>
              </w:rPr>
            </w:pPr>
            <w:r w:rsidDel="00CA2776">
              <w:rPr>
                <w:rFonts w:ascii="Times New Roman" w:hAnsi="Times New Roman" w:cs="Times New Roman"/>
              </w:rPr>
              <w:t>1.1.</w:t>
            </w:r>
          </w:p>
        </w:tc>
        <w:tc>
          <w:tcPr>
            <w:tcW w:w="2205" w:type="dxa"/>
          </w:tcPr>
          <w:p w14:paraId="175CF58E" w14:textId="4E410318" w:rsidR="00860796" w:rsidRPr="008B168C" w:rsidDel="00CA2776" w:rsidRDefault="00860796" w:rsidP="00860796">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67DF4BAE" w:rsidR="00860796" w:rsidRPr="008B168C" w:rsidDel="00CA2776" w:rsidRDefault="00860796" w:rsidP="00860796">
            <w:pPr>
              <w:rPr>
                <w:rFonts w:ascii="Times New Roman" w:hAnsi="Times New Roman" w:cs="Times New Roman"/>
                <w:i/>
                <w:iCs/>
              </w:rPr>
            </w:pPr>
            <w:r w:rsidRPr="00CD1302">
              <w:rPr>
                <w:rFonts w:ascii="Times New Roman" w:hAnsi="Times New Roman" w:cs="Times New Roman"/>
              </w:rPr>
              <w:t>0</w:t>
            </w:r>
            <w:r w:rsidR="00D77F94">
              <w:rPr>
                <w:rFonts w:ascii="Times New Roman" w:hAnsi="Times New Roman" w:cs="Times New Roman"/>
              </w:rPr>
              <w:t>1</w:t>
            </w:r>
            <w:r w:rsidRPr="00CD1302">
              <w:rPr>
                <w:rFonts w:ascii="Times New Roman" w:hAnsi="Times New Roman" w:cs="Times New Roman"/>
              </w:rPr>
              <w:t>-00</w:t>
            </w:r>
            <w:r w:rsidR="00D77F94">
              <w:rPr>
                <w:rFonts w:ascii="Times New Roman" w:hAnsi="Times New Roman" w:cs="Times New Roman"/>
              </w:rPr>
              <w:t>2</w:t>
            </w:r>
            <w:r w:rsidRPr="00CD1302">
              <w:rPr>
                <w:rFonts w:ascii="Times New Roman" w:hAnsi="Times New Roman" w:cs="Times New Roman"/>
              </w:rPr>
              <w:t>-0</w:t>
            </w:r>
            <w:r w:rsidR="00D77F94">
              <w:rPr>
                <w:rFonts w:ascii="Times New Roman" w:hAnsi="Times New Roman" w:cs="Times New Roman"/>
              </w:rPr>
              <w:t>8</w:t>
            </w:r>
            <w:r w:rsidRPr="00CD1302">
              <w:rPr>
                <w:rFonts w:ascii="Times New Roman" w:hAnsi="Times New Roman" w:cs="Times New Roman"/>
              </w:rPr>
              <w:t>-0</w:t>
            </w:r>
            <w:r w:rsidR="00D77F94">
              <w:rPr>
                <w:rFonts w:ascii="Times New Roman" w:hAnsi="Times New Roman" w:cs="Times New Roman"/>
              </w:rPr>
              <w:t>3</w:t>
            </w:r>
            <w:r w:rsidRPr="00CD1302">
              <w:rPr>
                <w:rFonts w:ascii="Times New Roman" w:hAnsi="Times New Roman" w:cs="Times New Roman"/>
              </w:rPr>
              <w:t>-0</w:t>
            </w:r>
            <w:r w:rsidR="00D77F94">
              <w:rPr>
                <w:rFonts w:ascii="Times New Roman" w:hAnsi="Times New Roman" w:cs="Times New Roman"/>
              </w:rPr>
              <w:t>1</w:t>
            </w:r>
          </w:p>
        </w:tc>
      </w:tr>
      <w:tr w:rsidR="00860796" w:rsidRPr="008B168C" w:rsidDel="00CA2776" w14:paraId="4A71988D" w14:textId="04D2D981" w:rsidTr="7BC78F99">
        <w:trPr>
          <w:cantSplit/>
          <w:trHeight w:val="300"/>
        </w:trPr>
        <w:tc>
          <w:tcPr>
            <w:tcW w:w="766" w:type="dxa"/>
          </w:tcPr>
          <w:p w14:paraId="01988EC4" w14:textId="3B43C876" w:rsidR="00860796" w:rsidRPr="008B168C" w:rsidDel="00CA2776" w:rsidRDefault="00860796" w:rsidP="00860796">
            <w:pPr>
              <w:rPr>
                <w:rFonts w:ascii="Times New Roman" w:hAnsi="Times New Roman" w:cs="Times New Roman"/>
              </w:rPr>
            </w:pPr>
            <w:r w:rsidDel="00CA2776">
              <w:rPr>
                <w:rFonts w:ascii="Times New Roman" w:hAnsi="Times New Roman" w:cs="Times New Roman"/>
              </w:rPr>
              <w:t>1.2.</w:t>
            </w:r>
          </w:p>
        </w:tc>
        <w:tc>
          <w:tcPr>
            <w:tcW w:w="2205" w:type="dxa"/>
          </w:tcPr>
          <w:p w14:paraId="54A9AA54" w14:textId="078A597D" w:rsidR="00860796" w:rsidRPr="008B168C" w:rsidDel="00CA2776" w:rsidRDefault="00860796" w:rsidP="00860796">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0BF82A0B" w14:textId="18E97491" w:rsidR="00860796" w:rsidRPr="00D77F94" w:rsidDel="00CA2776" w:rsidRDefault="00D77F94" w:rsidP="00D77F94">
            <w:pPr>
              <w:ind w:firstLine="9639"/>
              <w:rPr>
                <w:rFonts w:ascii="Times New Roman" w:hAnsi="Times New Roman" w:cs="Times New Roman"/>
                <w:i/>
                <w:iCs/>
              </w:rPr>
            </w:pPr>
            <w:proofErr w:type="spellStart"/>
            <w:r w:rsidRPr="00D77F94">
              <w:rPr>
                <w:rFonts w:ascii="Times New Roman" w:hAnsi="Times New Roman" w:cs="Times New Roman"/>
                <w:szCs w:val="24"/>
              </w:rPr>
              <w:t>S</w:t>
            </w:r>
            <w:r>
              <w:rPr>
                <w:rFonts w:ascii="Times New Roman" w:hAnsi="Times New Roman" w:cs="Times New Roman"/>
                <w:szCs w:val="24"/>
              </w:rPr>
              <w:t>Sukurti</w:t>
            </w:r>
            <w:proofErr w:type="spellEnd"/>
            <w:r w:rsidRPr="00D77F94">
              <w:rPr>
                <w:rFonts w:ascii="Times New Roman" w:hAnsi="Times New Roman" w:cs="Times New Roman"/>
                <w:szCs w:val="24"/>
              </w:rPr>
              <w:t xml:space="preserve"> modernią viešojo valdymo institucijų žmogiškųjų išteklių valdysenos sistemą</w:t>
            </w:r>
          </w:p>
        </w:tc>
      </w:tr>
      <w:tr w:rsidR="00DC7931" w:rsidRPr="008B168C" w14:paraId="5DA990B1" w14:textId="2230B236" w:rsidTr="7BC78F99">
        <w:trPr>
          <w:cantSplit/>
        </w:trPr>
        <w:tc>
          <w:tcPr>
            <w:tcW w:w="766" w:type="dxa"/>
          </w:tcPr>
          <w:p w14:paraId="58140413" w14:textId="5A5C75BE" w:rsidR="00962A9D" w:rsidRPr="008B168C" w:rsidDel="00CA2776" w:rsidRDefault="4064D8E5" w:rsidP="008B168C">
            <w:pPr>
              <w:rPr>
                <w:rFonts w:ascii="Times New Roman" w:hAnsi="Times New Roman" w:cs="Times New Roman"/>
              </w:rPr>
            </w:pPr>
            <w:r w:rsidRPr="7BC78F99">
              <w:rPr>
                <w:rFonts w:ascii="Times New Roman" w:hAnsi="Times New Roman" w:cs="Times New Roman"/>
              </w:rPr>
              <w:t>1.</w:t>
            </w:r>
            <w:r w:rsidR="4E1B7364" w:rsidRPr="7BC78F99">
              <w:rPr>
                <w:rFonts w:ascii="Times New Roman" w:hAnsi="Times New Roman" w:cs="Times New Roman"/>
              </w:rPr>
              <w:t>3</w:t>
            </w:r>
            <w:r w:rsidRPr="7BC78F99">
              <w:rPr>
                <w:rFonts w:ascii="Times New Roman" w:hAnsi="Times New Roman" w:cs="Times New Roman"/>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1CBAE45A" w:rsidR="00962A9D" w:rsidRPr="004173A5" w:rsidDel="00CA2776" w:rsidRDefault="00860796" w:rsidP="00AA631E">
            <w:pPr>
              <w:jc w:val="both"/>
              <w:rPr>
                <w:rFonts w:ascii="Times New Roman" w:hAnsi="Times New Roman" w:cs="Times New Roman"/>
                <w:i/>
                <w:iCs/>
              </w:rPr>
            </w:pPr>
            <w:r w:rsidRPr="003B22E5">
              <w:rPr>
                <w:rFonts w:ascii="Times New Roman" w:hAnsi="Times New Roman" w:cs="Times New Roman"/>
              </w:rPr>
              <w:t xml:space="preserve">Lietuvos Respublikos </w:t>
            </w:r>
            <w:r w:rsidR="00D77F94">
              <w:rPr>
                <w:rFonts w:ascii="Times New Roman" w:hAnsi="Times New Roman" w:cs="Times New Roman"/>
              </w:rPr>
              <w:t>vidaus reikalų</w:t>
            </w:r>
            <w:r w:rsidRPr="003B22E5">
              <w:rPr>
                <w:rFonts w:ascii="Times New Roman" w:hAnsi="Times New Roman" w:cs="Times New Roman"/>
              </w:rPr>
              <w:t xml:space="preserve"> ministerija</w:t>
            </w:r>
          </w:p>
        </w:tc>
      </w:tr>
      <w:tr w:rsidR="00DC7931" w:rsidRPr="008B168C" w14:paraId="3CBD5F0B" w14:textId="6E9E9E35" w:rsidTr="7BC78F99">
        <w:trPr>
          <w:cantSplit/>
        </w:trPr>
        <w:tc>
          <w:tcPr>
            <w:tcW w:w="766" w:type="dxa"/>
          </w:tcPr>
          <w:p w14:paraId="66E703E1" w14:textId="46757ADD" w:rsidR="00962A9D" w:rsidRPr="008B168C" w:rsidDel="00CA2776" w:rsidRDefault="5ED67CB5" w:rsidP="008B168C">
            <w:pPr>
              <w:rPr>
                <w:rFonts w:ascii="Times New Roman" w:hAnsi="Times New Roman" w:cs="Times New Roman"/>
              </w:rPr>
            </w:pPr>
            <w:r w:rsidRPr="7BC78F99">
              <w:rPr>
                <w:rFonts w:ascii="Times New Roman" w:hAnsi="Times New Roman" w:cs="Times New Roman"/>
              </w:rPr>
              <w:t>1.</w:t>
            </w:r>
            <w:r w:rsidR="30E97F60" w:rsidRPr="7BC78F99">
              <w:rPr>
                <w:rFonts w:ascii="Times New Roman" w:hAnsi="Times New Roman" w:cs="Times New Roman"/>
              </w:rPr>
              <w:t>4</w:t>
            </w:r>
            <w:r w:rsidRPr="7BC78F99">
              <w:rPr>
                <w:rFonts w:ascii="Times New Roman" w:hAnsi="Times New Roman" w:cs="Times New Roman"/>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18FD8F62" w:rsidR="00962A9D" w:rsidRPr="004173A5" w:rsidDel="00CA2776" w:rsidRDefault="00860796" w:rsidP="61F0C4A1">
            <w:pPr>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7BC78F99">
        <w:trPr>
          <w:cantSplit/>
        </w:trPr>
        <w:tc>
          <w:tcPr>
            <w:tcW w:w="766" w:type="dxa"/>
          </w:tcPr>
          <w:p w14:paraId="47F3F20D" w14:textId="021084AD" w:rsidR="00962A9D" w:rsidRPr="008B168C" w:rsidRDefault="534759DC" w:rsidP="008B168C">
            <w:pPr>
              <w:rPr>
                <w:rFonts w:ascii="Times New Roman" w:hAnsi="Times New Roman" w:cs="Times New Roman"/>
              </w:rPr>
            </w:pPr>
            <w:r w:rsidRPr="7BC78F99">
              <w:rPr>
                <w:rFonts w:ascii="Times New Roman" w:hAnsi="Times New Roman" w:cs="Times New Roman"/>
              </w:rPr>
              <w:t>1.</w:t>
            </w:r>
            <w:r w:rsidR="66DD997F" w:rsidRPr="7BC78F99">
              <w:rPr>
                <w:rFonts w:ascii="Times New Roman" w:hAnsi="Times New Roman" w:cs="Times New Roman"/>
              </w:rPr>
              <w:t>5</w:t>
            </w:r>
            <w:r w:rsidRPr="7BC78F99">
              <w:rPr>
                <w:rFonts w:ascii="Times New Roman" w:hAnsi="Times New Roman" w:cs="Times New Roman"/>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77FCD6CA" w14:textId="272C0E42" w:rsidR="00962A9D" w:rsidRDefault="00D77F94" w:rsidP="00D77F94">
            <w:pPr>
              <w:ind w:firstLine="9639"/>
              <w:jc w:val="both"/>
              <w:rPr>
                <w:rFonts w:ascii="Times New Roman" w:hAnsi="Times New Roman" w:cs="Times New Roman"/>
                <w:lang w:eastAsia="lt-LT"/>
              </w:rPr>
            </w:pPr>
            <w:r>
              <w:rPr>
                <w:rFonts w:ascii="Times New Roman" w:hAnsi="Times New Roman" w:cs="Times New Roman"/>
                <w:szCs w:val="24"/>
              </w:rPr>
              <w:t>2</w:t>
            </w:r>
            <w:r w:rsidRPr="00D77F94">
              <w:rPr>
                <w:rFonts w:ascii="Times New Roman" w:hAnsi="Times New Roman" w:cs="Times New Roman"/>
                <w:szCs w:val="24"/>
              </w:rPr>
              <w:t>2022–2030 m. plėtros programos valdytojos Lietuvos Respublikos vidaus reikalų ministerijos viešojo valdymo plėtros programos pažangos priemonės Nr. 01-002-08-03-01 „Sukurti modernią viešojo valdymo institucijų žmogiškųjų išteklių valdysenos sistemą“</w:t>
            </w:r>
            <w:r w:rsidR="00860796" w:rsidRPr="00D77F94">
              <w:rPr>
                <w:rFonts w:ascii="Times New Roman" w:hAnsi="Times New Roman" w:cs="Times New Roman"/>
                <w:lang w:eastAsia="lt-LT"/>
              </w:rPr>
              <w:t xml:space="preserve"> </w:t>
            </w:r>
            <w:r w:rsidRPr="00D77F94">
              <w:rPr>
                <w:rFonts w:ascii="Times New Roman" w:hAnsi="Times New Roman" w:cs="Times New Roman"/>
                <w:lang w:eastAsia="lt-LT"/>
              </w:rPr>
              <w:t>aprašas</w:t>
            </w:r>
            <w:r w:rsidR="00532DC6">
              <w:rPr>
                <w:rFonts w:ascii="Times New Roman" w:hAnsi="Times New Roman" w:cs="Times New Roman"/>
                <w:lang w:eastAsia="lt-LT"/>
              </w:rPr>
              <w:t xml:space="preserve"> </w:t>
            </w:r>
            <w:hyperlink r:id="rId11" w:history="1">
              <w:r w:rsidR="00532DC6" w:rsidRPr="00C870B9">
                <w:rPr>
                  <w:rStyle w:val="Hyperlink"/>
                  <w:rFonts w:ascii="Times New Roman" w:hAnsi="Times New Roman" w:cs="Times New Roman"/>
                  <w:lang w:eastAsia="lt-LT"/>
                </w:rPr>
                <w:t>https://www.e-tar.lt/portal/lt/legalAct/3511b400c6e011edac36f416a198a714</w:t>
              </w:r>
            </w:hyperlink>
          </w:p>
          <w:p w14:paraId="48901D63" w14:textId="42BD6C9F" w:rsidR="00532DC6" w:rsidRPr="00D77F94" w:rsidDel="00CA2776" w:rsidRDefault="00532DC6" w:rsidP="00D77F94">
            <w:pPr>
              <w:ind w:firstLine="9639"/>
              <w:jc w:val="both"/>
              <w:rPr>
                <w:rFonts w:ascii="Times New Roman" w:hAnsi="Times New Roman" w:cs="Times New Roman"/>
                <w:i/>
                <w:iCs/>
              </w:rPr>
            </w:pPr>
          </w:p>
        </w:tc>
      </w:tr>
    </w:tbl>
    <w:p w14:paraId="1C7900FC" w14:textId="77777777" w:rsidR="00DE0665" w:rsidRDefault="00DE0665">
      <w:r>
        <w:br w:type="page"/>
      </w:r>
    </w:p>
    <w:tbl>
      <w:tblPr>
        <w:tblStyle w:val="TableGrid"/>
        <w:tblW w:w="10427" w:type="dxa"/>
        <w:tblInd w:w="-289" w:type="dxa"/>
        <w:tblLayout w:type="fixed"/>
        <w:tblLook w:val="04A0" w:firstRow="1" w:lastRow="0" w:firstColumn="1" w:lastColumn="0" w:noHBand="0" w:noVBand="1"/>
      </w:tblPr>
      <w:tblGrid>
        <w:gridCol w:w="992"/>
        <w:gridCol w:w="1702"/>
        <w:gridCol w:w="851"/>
        <w:gridCol w:w="709"/>
        <w:gridCol w:w="1560"/>
        <w:gridCol w:w="881"/>
        <w:gridCol w:w="1102"/>
        <w:gridCol w:w="143"/>
        <w:gridCol w:w="2487"/>
      </w:tblGrid>
      <w:tr w:rsidR="00DC7931" w:rsidRPr="008B168C" w14:paraId="312D3FE8" w14:textId="0770522D" w:rsidTr="008F3517">
        <w:trPr>
          <w:cantSplit/>
          <w:trHeight w:val="300"/>
        </w:trPr>
        <w:tc>
          <w:tcPr>
            <w:tcW w:w="99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5" w:type="dxa"/>
            <w:gridSpan w:val="8"/>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D478A9">
        <w:trPr>
          <w:cantSplit/>
          <w:trHeight w:val="300"/>
        </w:trPr>
        <w:tc>
          <w:tcPr>
            <w:tcW w:w="99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553"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6868" w:type="dxa"/>
            <w:gridSpan w:val="6"/>
          </w:tcPr>
          <w:p w14:paraId="048E8891" w14:textId="2B83ED19" w:rsidR="001A1453" w:rsidRPr="008B168C" w:rsidRDefault="001E5E49"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8829FE">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1E5E49"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1E5E49"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1E5E49"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1E5E49"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1E5E49"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1E5E49"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1E5E49"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1E5E49"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1E5E49"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9FF4049" w:rsidR="001A1453" w:rsidRPr="008B168C" w:rsidRDefault="001E5E49" w:rsidP="008B168C">
            <w:pPr>
              <w:rPr>
                <w:rFonts w:ascii="Times New Roman" w:hAnsi="Times New Roman" w:cs="Times New Roman"/>
              </w:rPr>
            </w:pPr>
            <w:sdt>
              <w:sdtPr>
                <w:rPr>
                  <w:rFonts w:ascii="Times New Roman" w:hAnsi="Times New Roman" w:cs="Times New Roman"/>
                </w:rPr>
                <w:id w:val="1457293542"/>
                <w14:checkbox>
                  <w14:checked w14:val="1"/>
                  <w14:checkedState w14:val="2612" w14:font="MS Gothic"/>
                  <w14:uncheckedState w14:val="2610" w14:font="MS Gothic"/>
                </w14:checkbox>
              </w:sdtPr>
              <w:sdtEndPr/>
              <w:sdtContent>
                <w:r w:rsidR="008829FE">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1E5E49"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1E5E49"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1E5E49"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1E5E49"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1E5E49"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1E5E49"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1E5E49"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1E5E49"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1E5E49"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1E5E49"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1E5E49"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D478A9">
        <w:trPr>
          <w:cantSplit/>
          <w:trHeight w:val="300"/>
        </w:trPr>
        <w:tc>
          <w:tcPr>
            <w:tcW w:w="99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553" w:type="dxa"/>
            <w:gridSpan w:val="2"/>
          </w:tcPr>
          <w:p w14:paraId="5DE998F8" w14:textId="76B43B0E"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6868" w:type="dxa"/>
            <w:gridSpan w:val="6"/>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0E5F762C" w:rsidR="00E20AFE" w:rsidRDefault="001E5E49"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A50226">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1E5E49"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A50226" w:rsidRPr="008B168C" w14:paraId="5536C62C" w14:textId="77777777" w:rsidTr="00D478A9">
        <w:trPr>
          <w:cantSplit/>
          <w:trHeight w:val="300"/>
        </w:trPr>
        <w:tc>
          <w:tcPr>
            <w:tcW w:w="992" w:type="dxa"/>
          </w:tcPr>
          <w:p w14:paraId="33803602" w14:textId="1E871869" w:rsidR="00A50226" w:rsidRPr="004515B2" w:rsidRDefault="00A50226" w:rsidP="00A50226">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553" w:type="dxa"/>
            <w:gridSpan w:val="2"/>
          </w:tcPr>
          <w:p w14:paraId="58A4C2FE" w14:textId="77777777" w:rsidR="00A50226" w:rsidRPr="004515B2" w:rsidRDefault="00A50226" w:rsidP="00A50226">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150" w:type="dxa"/>
            <w:gridSpan w:val="3"/>
          </w:tcPr>
          <w:p w14:paraId="43D96310" w14:textId="7D8728A0" w:rsidR="00A50226" w:rsidRPr="008B168C" w:rsidRDefault="00A50226" w:rsidP="00A50226">
            <w:pPr>
              <w:rPr>
                <w:rFonts w:ascii="Times New Roman" w:hAnsi="Times New Roman" w:cs="Times New Roman"/>
              </w:rPr>
            </w:pPr>
            <w:r w:rsidRPr="000B4DBE">
              <w:rPr>
                <w:rFonts w:ascii="Times New Roman" w:hAnsi="Times New Roman" w:cs="Times New Roman"/>
              </w:rPr>
              <w:t>Nuo</w:t>
            </w:r>
            <w:r w:rsidRPr="000B4DBE">
              <w:rPr>
                <w:rFonts w:ascii="Times New Roman" w:hAnsi="Times New Roman" w:cs="Times New Roman"/>
                <w:i/>
                <w:color w:val="808080"/>
              </w:rPr>
              <w:t xml:space="preserve"> </w:t>
            </w:r>
            <w:r w:rsidRPr="003544DF">
              <w:rPr>
                <w:rFonts w:ascii="Times New Roman" w:hAnsi="Times New Roman" w:cs="Times New Roman"/>
                <w:iCs/>
                <w:lang w:val="pt-BR"/>
              </w:rPr>
              <w:t xml:space="preserve">2023 m. </w:t>
            </w:r>
            <w:r w:rsidR="00714BBE">
              <w:rPr>
                <w:rFonts w:ascii="Times New Roman" w:hAnsi="Times New Roman" w:cs="Times New Roman"/>
                <w:iCs/>
              </w:rPr>
              <w:t>balandžio</w:t>
            </w:r>
            <w:r w:rsidRPr="000B4DBE">
              <w:rPr>
                <w:rFonts w:ascii="Times New Roman" w:hAnsi="Times New Roman" w:cs="Times New Roman"/>
                <w:iCs/>
              </w:rPr>
              <w:t xml:space="preserve"> </w:t>
            </w:r>
            <w:r w:rsidR="00714BBE" w:rsidRPr="003544DF">
              <w:rPr>
                <w:rFonts w:ascii="Times New Roman" w:hAnsi="Times New Roman" w:cs="Times New Roman"/>
                <w:iCs/>
                <w:lang w:val="pt-BR"/>
              </w:rPr>
              <w:t>3</w:t>
            </w:r>
            <w:r w:rsidRPr="003544DF">
              <w:rPr>
                <w:rFonts w:ascii="Times New Roman" w:hAnsi="Times New Roman" w:cs="Times New Roman"/>
                <w:iCs/>
                <w:lang w:val="pt-BR"/>
              </w:rPr>
              <w:t xml:space="preserve"> d.</w:t>
            </w:r>
            <w:r w:rsidRPr="000B4DBE">
              <w:rPr>
                <w:rFonts w:ascii="Times New Roman" w:hAnsi="Times New Roman" w:cs="Times New Roman"/>
                <w:iCs/>
              </w:rPr>
              <w:t xml:space="preserve"> 8 val. 00 min.</w:t>
            </w:r>
          </w:p>
        </w:tc>
        <w:tc>
          <w:tcPr>
            <w:tcW w:w="3718" w:type="dxa"/>
            <w:gridSpan w:val="3"/>
          </w:tcPr>
          <w:p w14:paraId="05BA4005" w14:textId="105D3D3B" w:rsidR="00A50226" w:rsidRPr="008B168C" w:rsidRDefault="00A50226" w:rsidP="00A50226">
            <w:pPr>
              <w:rPr>
                <w:rFonts w:ascii="Times New Roman" w:hAnsi="Times New Roman" w:cs="Times New Roman"/>
              </w:rPr>
            </w:pPr>
            <w:r w:rsidRPr="000B4DBE">
              <w:rPr>
                <w:rFonts w:ascii="Times New Roman" w:hAnsi="Times New Roman" w:cs="Times New Roman"/>
              </w:rPr>
              <w:t>Iki</w:t>
            </w:r>
            <w:r w:rsidRPr="000B4DBE">
              <w:rPr>
                <w:rFonts w:ascii="Times New Roman" w:hAnsi="Times New Roman" w:cs="Times New Roman"/>
                <w:i/>
                <w:color w:val="808080"/>
              </w:rPr>
              <w:t xml:space="preserve"> </w:t>
            </w:r>
            <w:r w:rsidRPr="003544DF">
              <w:rPr>
                <w:rFonts w:ascii="Times New Roman" w:hAnsi="Times New Roman" w:cs="Times New Roman"/>
                <w:iCs/>
                <w:lang w:val="pt-BR"/>
              </w:rPr>
              <w:t xml:space="preserve">2023 m. </w:t>
            </w:r>
            <w:r w:rsidR="00246849">
              <w:rPr>
                <w:rFonts w:ascii="Times New Roman" w:hAnsi="Times New Roman" w:cs="Times New Roman"/>
                <w:iCs/>
              </w:rPr>
              <w:t>spalio</w:t>
            </w:r>
            <w:r w:rsidRPr="000B4DBE">
              <w:rPr>
                <w:rFonts w:ascii="Times New Roman" w:hAnsi="Times New Roman" w:cs="Times New Roman"/>
                <w:iCs/>
              </w:rPr>
              <w:t xml:space="preserve"> </w:t>
            </w:r>
            <w:r w:rsidR="00246849">
              <w:rPr>
                <w:rFonts w:ascii="Times New Roman" w:hAnsi="Times New Roman" w:cs="Times New Roman"/>
                <w:iCs/>
                <w:lang w:val="pt-BR"/>
              </w:rPr>
              <w:t>27</w:t>
            </w:r>
            <w:r w:rsidRPr="003544DF">
              <w:rPr>
                <w:rFonts w:ascii="Times New Roman" w:hAnsi="Times New Roman" w:cs="Times New Roman"/>
                <w:iCs/>
                <w:lang w:val="pt-BR"/>
              </w:rPr>
              <w:t xml:space="preserve"> d.</w:t>
            </w:r>
            <w:r w:rsidRPr="000B4DBE">
              <w:rPr>
                <w:rFonts w:ascii="Times New Roman" w:hAnsi="Times New Roman" w:cs="Times New Roman"/>
                <w:iCs/>
              </w:rPr>
              <w:t xml:space="preserve"> 17 val. 00 min.</w:t>
            </w:r>
          </w:p>
        </w:tc>
      </w:tr>
      <w:tr w:rsidR="00DC7931" w:rsidRPr="008B168C" w14:paraId="0B0CF49A" w14:textId="77777777" w:rsidTr="00D478A9">
        <w:trPr>
          <w:cantSplit/>
          <w:trHeight w:val="300"/>
        </w:trPr>
        <w:tc>
          <w:tcPr>
            <w:tcW w:w="99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553"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6868" w:type="dxa"/>
            <w:gridSpan w:val="6"/>
          </w:tcPr>
          <w:p w14:paraId="5891F6DB" w14:textId="3EBFAD6E" w:rsidR="00E20AFE" w:rsidRPr="008B168C" w:rsidRDefault="001E5E49"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E00228">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27D79519" w:rsidR="00E20AFE" w:rsidRPr="008B168C" w:rsidRDefault="001E5E49"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E00228">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D478A9">
        <w:trPr>
          <w:cantSplit/>
          <w:trHeight w:val="300"/>
        </w:trPr>
        <w:tc>
          <w:tcPr>
            <w:tcW w:w="99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553" w:type="dxa"/>
            <w:gridSpan w:val="2"/>
          </w:tcPr>
          <w:p w14:paraId="5A058BF8" w14:textId="405338FF"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53D064A8" w14:textId="1FB8EFBB"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6868" w:type="dxa"/>
            <w:gridSpan w:val="6"/>
          </w:tcPr>
          <w:p w14:paraId="706A2DDD" w14:textId="5ED86CE2" w:rsidR="00E20AFE" w:rsidRPr="008B168C" w:rsidRDefault="001E5E49"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A50226">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56A13EA6" w:rsidR="00571D7C" w:rsidRPr="00A02833" w:rsidRDefault="00E20AFE" w:rsidP="00A50226">
            <w:pPr>
              <w:rPr>
                <w:rFonts w:ascii="Times New Roman" w:hAnsi="Times New Roman" w:cs="Times New Roman"/>
                <w:i/>
                <w:iCs/>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D478A9">
        <w:trPr>
          <w:cantSplit/>
          <w:trHeight w:val="1408"/>
        </w:trPr>
        <w:tc>
          <w:tcPr>
            <w:tcW w:w="992" w:type="dxa"/>
          </w:tcPr>
          <w:p w14:paraId="2449A575" w14:textId="13E8D0EE" w:rsidR="00E20AFE" w:rsidRPr="00A02CA8"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553"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6868" w:type="dxa"/>
            <w:gridSpan w:val="6"/>
          </w:tcPr>
          <w:p w14:paraId="07B331D9" w14:textId="77777777" w:rsidR="009C094C" w:rsidRDefault="528A60B0" w:rsidP="00AA631E">
            <w:pPr>
              <w:tabs>
                <w:tab w:val="left" w:pos="1392"/>
              </w:tabs>
              <w:jc w:val="both"/>
              <w:rPr>
                <w:rFonts w:ascii="Times New Roman" w:hAnsi="Times New Roman" w:cs="Times New Roman"/>
                <w:i/>
                <w:iCs/>
              </w:rPr>
            </w:pPr>
            <w:r w:rsidRPr="5E440CB9">
              <w:rPr>
                <w:rFonts w:ascii="Times New Roman" w:hAnsi="Times New Roman" w:cs="Times New Roman"/>
                <w:i/>
                <w:iCs/>
              </w:rPr>
              <w:t>Nurodoma apskritis, kuriai priskiriamas kvietimas (</w:t>
            </w:r>
            <w:r w:rsidR="74630730" w:rsidRPr="5E440CB9">
              <w:rPr>
                <w:rFonts w:ascii="Times New Roman" w:hAnsi="Times New Roman" w:cs="Times New Roman"/>
                <w:i/>
                <w:iCs/>
              </w:rPr>
              <w:t>t</w:t>
            </w:r>
            <w:r w:rsidRPr="5E440CB9">
              <w:rPr>
                <w:rFonts w:ascii="Times New Roman" w:hAnsi="Times New Roman" w:cs="Times New Roman"/>
                <w:i/>
                <w:iCs/>
              </w:rPr>
              <w:t>aikoma tik Teisingos pertvarkos fondo lėšoms)</w:t>
            </w:r>
          </w:p>
          <w:p w14:paraId="0660F1AF" w14:textId="7093DC52" w:rsidR="009C094C" w:rsidRPr="009C094C" w:rsidRDefault="001E5E49"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A0283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1E5E49"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1E5E49"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00D478A9">
        <w:trPr>
          <w:cantSplit/>
          <w:trHeight w:val="300"/>
        </w:trPr>
        <w:tc>
          <w:tcPr>
            <w:tcW w:w="99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553"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6868" w:type="dxa"/>
            <w:gridSpan w:val="6"/>
          </w:tcPr>
          <w:p w14:paraId="23C25B4F" w14:textId="771AEBE3" w:rsidR="00E20AFE" w:rsidRPr="00F9272F" w:rsidRDefault="001E5E49"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A50226">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D478A9">
        <w:trPr>
          <w:cantSplit/>
          <w:trHeight w:val="300"/>
        </w:trPr>
        <w:tc>
          <w:tcPr>
            <w:tcW w:w="99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553"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6868" w:type="dxa"/>
            <w:gridSpan w:val="6"/>
          </w:tcPr>
          <w:p w14:paraId="701A4E1F" w14:textId="63506BEF" w:rsidR="00AF57CF" w:rsidRPr="008B168C" w:rsidRDefault="001E5E49"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A50226">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1E5E49"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1E5E49"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1E5E49"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1E5E49"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7C96581E" w14:textId="53BE6DB8" w:rsidR="00AF57CF" w:rsidRPr="008B168C" w:rsidRDefault="001E5E49" w:rsidP="00E42031">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tc>
      </w:tr>
      <w:tr w:rsidR="00AC029E" w:rsidRPr="008B168C" w14:paraId="25CEBC2E" w14:textId="77777777" w:rsidTr="008F3517">
        <w:trPr>
          <w:cantSplit/>
          <w:trHeight w:val="163"/>
        </w:trPr>
        <w:tc>
          <w:tcPr>
            <w:tcW w:w="99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5" w:type="dxa"/>
            <w:gridSpan w:val="8"/>
          </w:tcPr>
          <w:p w14:paraId="161B0656" w14:textId="585E3749"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D478A9">
        <w:trPr>
          <w:cantSplit/>
          <w:trHeight w:val="939"/>
        </w:trPr>
        <w:tc>
          <w:tcPr>
            <w:tcW w:w="992" w:type="dxa"/>
            <w:vMerge/>
          </w:tcPr>
          <w:p w14:paraId="2553A449" w14:textId="77777777" w:rsidR="00AC029E" w:rsidRDefault="00AC029E" w:rsidP="00AC029E">
            <w:pPr>
              <w:rPr>
                <w:rFonts w:ascii="Times New Roman" w:hAnsi="Times New Roman" w:cs="Times New Roman"/>
              </w:rPr>
            </w:pPr>
          </w:p>
        </w:tc>
        <w:tc>
          <w:tcPr>
            <w:tcW w:w="2553" w:type="dxa"/>
            <w:gridSpan w:val="2"/>
          </w:tcPr>
          <w:p w14:paraId="00BEFC35" w14:textId="4030912E"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6868" w:type="dxa"/>
            <w:gridSpan w:val="6"/>
          </w:tcPr>
          <w:p w14:paraId="2DB84165" w14:textId="62C9B919" w:rsidR="00AC029E" w:rsidRPr="008B168C" w:rsidRDefault="001E5E49"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1E5E49"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1E5E49"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D478A9">
        <w:trPr>
          <w:cantSplit/>
          <w:trHeight w:val="326"/>
        </w:trPr>
        <w:tc>
          <w:tcPr>
            <w:tcW w:w="992" w:type="dxa"/>
            <w:vMerge/>
          </w:tcPr>
          <w:p w14:paraId="4ACEE9B7" w14:textId="77777777" w:rsidR="00AC029E" w:rsidRDefault="00AC029E" w:rsidP="00AC029E">
            <w:pPr>
              <w:rPr>
                <w:rFonts w:ascii="Times New Roman" w:hAnsi="Times New Roman" w:cs="Times New Roman"/>
              </w:rPr>
            </w:pPr>
          </w:p>
        </w:tc>
        <w:tc>
          <w:tcPr>
            <w:tcW w:w="2553"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6868" w:type="dxa"/>
            <w:gridSpan w:val="6"/>
          </w:tcPr>
          <w:p w14:paraId="2E2E2E0C" w14:textId="68068C5C" w:rsidR="00AC029E" w:rsidRDefault="001E5E49"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1E5E49"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1E5E49"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1E5E49"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1E5E49"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D478A9">
        <w:trPr>
          <w:cantSplit/>
          <w:trHeight w:val="1640"/>
        </w:trPr>
        <w:tc>
          <w:tcPr>
            <w:tcW w:w="992" w:type="dxa"/>
            <w:vMerge/>
          </w:tcPr>
          <w:p w14:paraId="29B49329" w14:textId="77777777" w:rsidR="00AC029E" w:rsidRDefault="00AC029E" w:rsidP="00AC029E">
            <w:pPr>
              <w:rPr>
                <w:rFonts w:ascii="Times New Roman" w:hAnsi="Times New Roman" w:cs="Times New Roman"/>
              </w:rPr>
            </w:pPr>
          </w:p>
        </w:tc>
        <w:tc>
          <w:tcPr>
            <w:tcW w:w="2553"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6868" w:type="dxa"/>
            <w:gridSpan w:val="6"/>
          </w:tcPr>
          <w:p w14:paraId="026E59B8" w14:textId="69013327" w:rsidR="00AC029E" w:rsidRPr="008B168C" w:rsidRDefault="001E5E49"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1E5E49"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1E5E49"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1E5E49"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1E5E49"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D478A9">
        <w:trPr>
          <w:cantSplit/>
          <w:trHeight w:val="1565"/>
        </w:trPr>
        <w:tc>
          <w:tcPr>
            <w:tcW w:w="992" w:type="dxa"/>
            <w:vMerge/>
          </w:tcPr>
          <w:p w14:paraId="0D879A18" w14:textId="77777777" w:rsidR="00AC029E" w:rsidRDefault="00AC029E" w:rsidP="00AC029E">
            <w:pPr>
              <w:rPr>
                <w:rFonts w:ascii="Times New Roman" w:hAnsi="Times New Roman" w:cs="Times New Roman"/>
              </w:rPr>
            </w:pPr>
          </w:p>
        </w:tc>
        <w:tc>
          <w:tcPr>
            <w:tcW w:w="2553"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6868" w:type="dxa"/>
            <w:gridSpan w:val="6"/>
          </w:tcPr>
          <w:p w14:paraId="1FB827C2" w14:textId="16C059F2" w:rsidR="00AC029E" w:rsidRPr="008B168C" w:rsidRDefault="001E5E49"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5D946DEB" w:rsidR="00AC029E" w:rsidRPr="008B168C" w:rsidRDefault="001E5E49" w:rsidP="00AA631E">
            <w:pPr>
              <w:tabs>
                <w:tab w:val="left" w:pos="252"/>
              </w:tabs>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A631E">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1E5E49"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1E5E49"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D478A9">
        <w:trPr>
          <w:cantSplit/>
          <w:trHeight w:val="1302"/>
        </w:trPr>
        <w:tc>
          <w:tcPr>
            <w:tcW w:w="992" w:type="dxa"/>
            <w:vMerge/>
          </w:tcPr>
          <w:p w14:paraId="448B371D" w14:textId="77777777" w:rsidR="00AC029E" w:rsidRDefault="00AC029E" w:rsidP="00AC029E">
            <w:pPr>
              <w:rPr>
                <w:rFonts w:ascii="Times New Roman" w:hAnsi="Times New Roman" w:cs="Times New Roman"/>
              </w:rPr>
            </w:pPr>
          </w:p>
        </w:tc>
        <w:tc>
          <w:tcPr>
            <w:tcW w:w="2553"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6868" w:type="dxa"/>
            <w:gridSpan w:val="6"/>
          </w:tcPr>
          <w:p w14:paraId="22A9889E" w14:textId="24700DE8" w:rsidR="00AC029E" w:rsidRPr="008B168C" w:rsidRDefault="001E5E49"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1E5E49"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1FE90AF6" w14:textId="4B8418F0" w:rsidR="008071B6" w:rsidRPr="008B168C" w:rsidRDefault="001E5E49" w:rsidP="00E42031">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D478A9">
        <w:trPr>
          <w:cantSplit/>
          <w:trHeight w:val="1565"/>
        </w:trPr>
        <w:tc>
          <w:tcPr>
            <w:tcW w:w="992" w:type="dxa"/>
            <w:vMerge/>
          </w:tcPr>
          <w:p w14:paraId="28555995" w14:textId="77777777" w:rsidR="00AC029E" w:rsidRDefault="00AC029E" w:rsidP="00AC029E">
            <w:pPr>
              <w:rPr>
                <w:rFonts w:ascii="Times New Roman" w:hAnsi="Times New Roman" w:cs="Times New Roman"/>
              </w:rPr>
            </w:pPr>
          </w:p>
        </w:tc>
        <w:tc>
          <w:tcPr>
            <w:tcW w:w="2553"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868" w:type="dxa"/>
            <w:gridSpan w:val="6"/>
          </w:tcPr>
          <w:p w14:paraId="372D5E21" w14:textId="5B491796" w:rsidR="00AC029E" w:rsidRPr="008B168C" w:rsidRDefault="001E5E49"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1"/>
                  <w14:checkedState w14:val="2612" w14:font="MS Gothic"/>
                  <w14:uncheckedState w14:val="2610" w14:font="MS Gothic"/>
                </w14:checkbox>
              </w:sdtPr>
              <w:sdtEndPr/>
              <w:sdtContent>
                <w:r w:rsidR="00E00228">
                  <w:rPr>
                    <w:rFonts w:ascii="MS Gothic" w:eastAsia="MS Gothic" w:hAnsi="MS Gothic" w:cs="Times New Roman" w:hint="eastAsia"/>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1E5E49"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1E5E49"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1E5E49"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1E5E49"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1E5E49"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1E5E49"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1E5E49"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25BD9B03" w:rsidR="00AC029E" w:rsidRPr="008B168C" w:rsidRDefault="72D3E05B" w:rsidP="00E42031">
            <w:pPr>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D478A9">
        <w:trPr>
          <w:cantSplit/>
          <w:trHeight w:val="840"/>
        </w:trPr>
        <w:tc>
          <w:tcPr>
            <w:tcW w:w="992" w:type="dxa"/>
            <w:vMerge/>
          </w:tcPr>
          <w:p w14:paraId="17E27BEC" w14:textId="77777777" w:rsidR="00AC029E" w:rsidRDefault="00AC029E" w:rsidP="00AC029E">
            <w:pPr>
              <w:rPr>
                <w:rFonts w:ascii="Times New Roman" w:hAnsi="Times New Roman" w:cs="Times New Roman"/>
              </w:rPr>
            </w:pPr>
          </w:p>
        </w:tc>
        <w:tc>
          <w:tcPr>
            <w:tcW w:w="2553"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6868" w:type="dxa"/>
            <w:gridSpan w:val="6"/>
          </w:tcPr>
          <w:p w14:paraId="1664E1F1" w14:textId="77777777" w:rsidR="00AA631E" w:rsidRDefault="001E5E49"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596D80E2" w14:textId="373CA9C0" w:rsidR="00AC029E" w:rsidRPr="008B168C" w:rsidRDefault="001E5E49"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D478A9">
        <w:trPr>
          <w:cantSplit/>
          <w:trHeight w:val="2271"/>
        </w:trPr>
        <w:tc>
          <w:tcPr>
            <w:tcW w:w="992" w:type="dxa"/>
            <w:vMerge/>
          </w:tcPr>
          <w:p w14:paraId="046DFDBA" w14:textId="77777777" w:rsidR="00AC029E" w:rsidRDefault="00AC029E" w:rsidP="00AC029E">
            <w:pPr>
              <w:rPr>
                <w:rFonts w:ascii="Times New Roman" w:hAnsi="Times New Roman" w:cs="Times New Roman"/>
              </w:rPr>
            </w:pPr>
          </w:p>
        </w:tc>
        <w:tc>
          <w:tcPr>
            <w:tcW w:w="2553"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868" w:type="dxa"/>
            <w:gridSpan w:val="6"/>
            <w:tcBorders>
              <w:bottom w:val="single" w:sz="4" w:space="0" w:color="auto"/>
            </w:tcBorders>
          </w:tcPr>
          <w:p w14:paraId="2A6C1CDA" w14:textId="4D09301A" w:rsidR="00AC029E" w:rsidRPr="008B168C" w:rsidRDefault="001E5E49"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1E5E49"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1E5E49"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6DA36279" w14:textId="75F0842C" w:rsidR="00AC029E" w:rsidRPr="008B168C" w:rsidRDefault="001E5E49" w:rsidP="00E42031">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00D478A9">
        <w:trPr>
          <w:cantSplit/>
          <w:trHeight w:val="3504"/>
        </w:trPr>
        <w:tc>
          <w:tcPr>
            <w:tcW w:w="992" w:type="dxa"/>
            <w:vMerge/>
          </w:tcPr>
          <w:p w14:paraId="2B32B89B" w14:textId="77777777" w:rsidR="00AC029E" w:rsidRDefault="00AC029E" w:rsidP="00AC029E">
            <w:pPr>
              <w:rPr>
                <w:rFonts w:ascii="Times New Roman" w:hAnsi="Times New Roman" w:cs="Times New Roman"/>
              </w:rPr>
            </w:pPr>
          </w:p>
        </w:tc>
        <w:tc>
          <w:tcPr>
            <w:tcW w:w="2553"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6868" w:type="dxa"/>
            <w:gridSpan w:val="6"/>
          </w:tcPr>
          <w:p w14:paraId="38F10E56" w14:textId="479E239B" w:rsidR="00AC029E" w:rsidRPr="008B168C" w:rsidRDefault="001E5E49"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1E5E49"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1E5E49"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04D8A99D" w:rsidR="00AC029E" w:rsidRPr="008B168C" w:rsidRDefault="001E5E49"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E0022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1E5E49"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1E5E49"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1E5E49"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D478A9">
        <w:trPr>
          <w:cantSplit/>
          <w:trHeight w:val="1236"/>
        </w:trPr>
        <w:tc>
          <w:tcPr>
            <w:tcW w:w="992" w:type="dxa"/>
            <w:vMerge/>
          </w:tcPr>
          <w:p w14:paraId="1CA6E42D" w14:textId="77777777" w:rsidR="00AC029E" w:rsidRDefault="00AC029E" w:rsidP="00AC029E">
            <w:pPr>
              <w:rPr>
                <w:rFonts w:ascii="Times New Roman" w:hAnsi="Times New Roman" w:cs="Times New Roman"/>
              </w:rPr>
            </w:pPr>
          </w:p>
        </w:tc>
        <w:tc>
          <w:tcPr>
            <w:tcW w:w="2553"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6868" w:type="dxa"/>
            <w:gridSpan w:val="6"/>
          </w:tcPr>
          <w:p w14:paraId="1EFD59DC" w14:textId="4FE75042" w:rsidR="00AC029E" w:rsidRPr="008B168C" w:rsidRDefault="001E5E49"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06EF9639" w:rsidR="00AC029E" w:rsidRPr="008B168C" w:rsidRDefault="001E5E49" w:rsidP="00E00228">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00D478A9">
        <w:trPr>
          <w:cantSplit/>
          <w:trHeight w:val="13298"/>
        </w:trPr>
        <w:tc>
          <w:tcPr>
            <w:tcW w:w="992" w:type="dxa"/>
            <w:vMerge/>
          </w:tcPr>
          <w:p w14:paraId="4EBC9473" w14:textId="77777777" w:rsidR="00AC029E" w:rsidRDefault="00AC029E" w:rsidP="00AC029E">
            <w:pPr>
              <w:rPr>
                <w:rFonts w:ascii="Times New Roman" w:hAnsi="Times New Roman" w:cs="Times New Roman"/>
              </w:rPr>
            </w:pPr>
          </w:p>
        </w:tc>
        <w:tc>
          <w:tcPr>
            <w:tcW w:w="2553"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6868" w:type="dxa"/>
            <w:gridSpan w:val="6"/>
          </w:tcPr>
          <w:p w14:paraId="0F28723D" w14:textId="0DE19157" w:rsidR="00AC029E" w:rsidRPr="008B168C" w:rsidRDefault="001E5E49"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1E5E49"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1E5E49"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1E5E49"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1E5E49"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1E5E49"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1E5E49"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1E5E49"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1E5E49"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1E5E49"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D478A9">
        <w:trPr>
          <w:cantSplit/>
          <w:trHeight w:val="1406"/>
        </w:trPr>
        <w:tc>
          <w:tcPr>
            <w:tcW w:w="992" w:type="dxa"/>
            <w:vMerge/>
          </w:tcPr>
          <w:p w14:paraId="21C8F18D" w14:textId="77777777" w:rsidR="00AC029E" w:rsidRDefault="00AC029E" w:rsidP="00AC029E">
            <w:pPr>
              <w:rPr>
                <w:rFonts w:ascii="Times New Roman" w:hAnsi="Times New Roman" w:cs="Times New Roman"/>
              </w:rPr>
            </w:pPr>
          </w:p>
        </w:tc>
        <w:tc>
          <w:tcPr>
            <w:tcW w:w="2553"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868" w:type="dxa"/>
            <w:gridSpan w:val="6"/>
          </w:tcPr>
          <w:p w14:paraId="4CECE389" w14:textId="28633F0E" w:rsidR="00AC029E" w:rsidRPr="008B168C" w:rsidRDefault="001E5E49"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8B168C" w:rsidRDefault="001E5E49"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D478A9">
        <w:trPr>
          <w:cantSplit/>
          <w:trHeight w:val="58"/>
        </w:trPr>
        <w:tc>
          <w:tcPr>
            <w:tcW w:w="992" w:type="dxa"/>
            <w:vMerge/>
          </w:tcPr>
          <w:p w14:paraId="28A54156" w14:textId="77777777" w:rsidR="00AC029E" w:rsidRDefault="00AC029E" w:rsidP="00AC029E">
            <w:pPr>
              <w:rPr>
                <w:rFonts w:ascii="Times New Roman" w:hAnsi="Times New Roman" w:cs="Times New Roman"/>
              </w:rPr>
            </w:pPr>
          </w:p>
        </w:tc>
        <w:tc>
          <w:tcPr>
            <w:tcW w:w="2553"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6868" w:type="dxa"/>
            <w:gridSpan w:val="6"/>
          </w:tcPr>
          <w:p w14:paraId="2B2F979A" w14:textId="059E3E5D" w:rsidR="00AC029E" w:rsidRPr="008B168C" w:rsidRDefault="001E5E49"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D478A9">
        <w:trPr>
          <w:cantSplit/>
          <w:trHeight w:val="1338"/>
        </w:trPr>
        <w:tc>
          <w:tcPr>
            <w:tcW w:w="99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553"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6868" w:type="dxa"/>
            <w:gridSpan w:val="6"/>
          </w:tcPr>
          <w:p w14:paraId="028046DE" w14:textId="77777777" w:rsidR="007139B4" w:rsidRDefault="001E5E49"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EndPr/>
              <w:sdtContent>
                <w:r w:rsidR="63612B3F" w:rsidRPr="004D43A0">
                  <w:rPr>
                    <w:rFonts w:ascii="Segoe UI Symbol" w:hAnsi="Segoe UI Symbol" w:cs="Segoe UI Symbol"/>
                  </w:rPr>
                  <w:t>☐</w:t>
                </w:r>
              </w:sdtContent>
            </w:sdt>
            <w:r w:rsidR="004D43A0">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D478A9">
        <w:trPr>
          <w:cantSplit/>
          <w:trHeight w:val="58"/>
        </w:trPr>
        <w:tc>
          <w:tcPr>
            <w:tcW w:w="992" w:type="dxa"/>
          </w:tcPr>
          <w:p w14:paraId="192213FD" w14:textId="1134B884" w:rsidR="2C4AF334" w:rsidRDefault="2C4AF334" w:rsidP="2C4AF334">
            <w:pPr>
              <w:rPr>
                <w:rFonts w:ascii="Times New Roman" w:hAnsi="Times New Roman" w:cs="Times New Roman"/>
                <w:b/>
                <w:bCs/>
              </w:rPr>
            </w:pPr>
          </w:p>
        </w:tc>
        <w:tc>
          <w:tcPr>
            <w:tcW w:w="2553"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6868" w:type="dxa"/>
            <w:gridSpan w:val="6"/>
          </w:tcPr>
          <w:p w14:paraId="4BEA8866" w14:textId="3A2797D4" w:rsidR="2C4AF334" w:rsidRDefault="004D43A0" w:rsidP="00EE73FC">
            <w:pPr>
              <w:rPr>
                <w:rFonts w:ascii="Segoe UI Symbol" w:hAnsi="Segoe UI Symbol" w:cs="Segoe UI Symbol"/>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Tvarus judumas mieste</w:t>
            </w:r>
          </w:p>
        </w:tc>
      </w:tr>
      <w:tr w:rsidR="2C4AF334" w14:paraId="4812375F" w14:textId="77777777" w:rsidTr="00D478A9">
        <w:trPr>
          <w:cantSplit/>
          <w:trHeight w:val="58"/>
        </w:trPr>
        <w:tc>
          <w:tcPr>
            <w:tcW w:w="992" w:type="dxa"/>
          </w:tcPr>
          <w:p w14:paraId="34C244E7" w14:textId="1CAC0B4C" w:rsidR="2C4AF334" w:rsidRDefault="2C4AF334" w:rsidP="2C4AF334">
            <w:pPr>
              <w:rPr>
                <w:rFonts w:ascii="Times New Roman" w:hAnsi="Times New Roman" w:cs="Times New Roman"/>
                <w:b/>
                <w:bCs/>
              </w:rPr>
            </w:pPr>
          </w:p>
        </w:tc>
        <w:tc>
          <w:tcPr>
            <w:tcW w:w="2553"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6868" w:type="dxa"/>
            <w:gridSpan w:val="6"/>
          </w:tcPr>
          <w:p w14:paraId="35501915" w14:textId="1AE40F31" w:rsidR="2C4AF334" w:rsidRPr="009C094C" w:rsidRDefault="004D43A0" w:rsidP="00EE73FC">
            <w:pPr>
              <w:rPr>
                <w:rFonts w:ascii="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tc>
      </w:tr>
      <w:tr w:rsidR="00AC029E" w:rsidRPr="008B168C" w14:paraId="31C64C77" w14:textId="77777777" w:rsidTr="00D478A9">
        <w:trPr>
          <w:cantSplit/>
          <w:trHeight w:val="300"/>
        </w:trPr>
        <w:tc>
          <w:tcPr>
            <w:tcW w:w="99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553"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6868" w:type="dxa"/>
            <w:gridSpan w:val="6"/>
          </w:tcPr>
          <w:p w14:paraId="31C64C76" w14:textId="672B65B9" w:rsidR="00FF7835" w:rsidRPr="00A50226" w:rsidRDefault="00714BBE" w:rsidP="347B8ECA">
            <w:pPr>
              <w:spacing w:line="257" w:lineRule="auto"/>
              <w:rPr>
                <w:rFonts w:ascii="Times New Roman" w:eastAsia="Times New Roman" w:hAnsi="Times New Roman" w:cs="Times New Roman"/>
              </w:rPr>
            </w:pPr>
            <w:r>
              <w:rPr>
                <w:rFonts w:ascii="Times New Roman" w:hAnsi="Times New Roman" w:cs="Times New Roman"/>
              </w:rPr>
              <w:t>1</w:t>
            </w:r>
            <w:r w:rsidR="00E42031">
              <w:rPr>
                <w:rFonts w:ascii="Times New Roman" w:hAnsi="Times New Roman" w:cs="Times New Roman"/>
              </w:rPr>
              <w:t>3 3</w:t>
            </w:r>
            <w:r>
              <w:rPr>
                <w:rFonts w:ascii="Times New Roman" w:hAnsi="Times New Roman" w:cs="Times New Roman"/>
              </w:rPr>
              <w:t>10</w:t>
            </w:r>
            <w:r w:rsidR="00E42031">
              <w:rPr>
                <w:rFonts w:ascii="Times New Roman" w:hAnsi="Times New Roman" w:cs="Times New Roman"/>
              </w:rPr>
              <w:t xml:space="preserve"> 000</w:t>
            </w:r>
            <w:r w:rsidR="00A50226" w:rsidRPr="00A50226">
              <w:rPr>
                <w:rFonts w:ascii="Times New Roman" w:hAnsi="Times New Roman" w:cs="Times New Roman"/>
              </w:rPr>
              <w:t>,00 Eur</w:t>
            </w:r>
          </w:p>
        </w:tc>
      </w:tr>
      <w:tr w:rsidR="4926D183" w14:paraId="497C3D13" w14:textId="77777777" w:rsidTr="00D478A9">
        <w:trPr>
          <w:cantSplit/>
          <w:trHeight w:val="300"/>
        </w:trPr>
        <w:tc>
          <w:tcPr>
            <w:tcW w:w="99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553"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6868" w:type="dxa"/>
            <w:gridSpan w:val="6"/>
          </w:tcPr>
          <w:p w14:paraId="6AA86F82" w14:textId="21BA909E" w:rsidR="00390B47" w:rsidRPr="004B3E5F" w:rsidRDefault="009E7A2B" w:rsidP="009E7A2B">
            <w:pPr>
              <w:rPr>
                <w:rFonts w:ascii="Times New Roman" w:hAnsi="Times New Roman" w:cs="Times New Roman"/>
              </w:rPr>
            </w:pPr>
            <w:r w:rsidRPr="004B3E5F">
              <w:rPr>
                <w:rFonts w:ascii="Segoe UI Symbol" w:hAnsi="Segoe UI Symbol" w:cs="Segoe UI Symbol"/>
              </w:rPr>
              <w:t>☐</w:t>
            </w:r>
            <w:r w:rsidRPr="004B3E5F">
              <w:rPr>
                <w:rFonts w:ascii="Times New Roman" w:hAnsi="Times New Roman" w:cs="Times New Roman"/>
              </w:rPr>
              <w:t xml:space="preserve"> </w:t>
            </w:r>
            <w:r w:rsidR="00390B47" w:rsidRPr="004B3E5F">
              <w:rPr>
                <w:rFonts w:ascii="Times New Roman" w:hAnsi="Times New Roman" w:cs="Times New Roman"/>
              </w:rPr>
              <w:t>Europos regioninės plėtros fondas</w:t>
            </w:r>
          </w:p>
          <w:p w14:paraId="341DA1A7" w14:textId="6F246E28" w:rsidR="009E7A2B" w:rsidRPr="004B3E5F" w:rsidRDefault="5CCC1FE5" w:rsidP="009E7A2B">
            <w:pPr>
              <w:rPr>
                <w:rFonts w:ascii="Times New Roman" w:hAnsi="Times New Roman" w:cs="Times New Roman"/>
              </w:rPr>
            </w:pPr>
            <w:r w:rsidRPr="6E319D59">
              <w:rPr>
                <w:rFonts w:ascii="Segoe UI Symbol" w:hAnsi="Segoe UI Symbol" w:cs="Segoe UI Symbol"/>
              </w:rPr>
              <w:t>☐</w:t>
            </w:r>
            <w:r w:rsidRPr="6E319D59">
              <w:rPr>
                <w:rFonts w:ascii="Times New Roman" w:hAnsi="Times New Roman" w:cs="Times New Roman"/>
              </w:rPr>
              <w:t xml:space="preserve"> </w:t>
            </w:r>
            <w:r w:rsidR="7947A127" w:rsidRPr="6E319D59">
              <w:rPr>
                <w:rFonts w:ascii="Times New Roman" w:hAnsi="Times New Roman" w:cs="Times New Roman"/>
              </w:rPr>
              <w:t xml:space="preserve">Europos socialinis fondas </w:t>
            </w:r>
            <w:r w:rsidR="4AA53B13" w:rsidRPr="6E319D59">
              <w:rPr>
                <w:rFonts w:ascii="Times New Roman" w:hAnsi="Times New Roman" w:cs="Times New Roman"/>
              </w:rPr>
              <w:t>+</w:t>
            </w:r>
          </w:p>
          <w:p w14:paraId="2338D17D" w14:textId="365C17ED" w:rsidR="000E1E0A" w:rsidRPr="004B3E5F" w:rsidRDefault="00E42031" w:rsidP="004F4154">
            <w:pPr>
              <w:rPr>
                <w:rFonts w:ascii="Times New Roman" w:hAnsi="Times New Roman" w:cs="Times New Roman"/>
              </w:rPr>
            </w:pPr>
            <w:r w:rsidRPr="6E319D59">
              <w:rPr>
                <w:rFonts w:ascii="Segoe UI Symbol" w:hAnsi="Segoe UI Symbol" w:cs="Segoe UI Symbol"/>
              </w:rPr>
              <w:t>☐</w:t>
            </w:r>
            <w:r w:rsidR="004F4154" w:rsidRPr="00A50226">
              <w:rPr>
                <w:rFonts w:ascii="Times New Roman" w:hAnsi="Times New Roman" w:cs="Times New Roman"/>
              </w:rPr>
              <w:t xml:space="preserve"> </w:t>
            </w:r>
            <w:r w:rsidR="000E1E0A" w:rsidRPr="009C094C">
              <w:rPr>
                <w:rFonts w:ascii="Times New Roman" w:hAnsi="Times New Roman" w:cs="Times New Roman"/>
              </w:rPr>
              <w:t>Sanglaudos fondas</w:t>
            </w:r>
          </w:p>
          <w:p w14:paraId="2E1B8C93" w14:textId="604B79E2" w:rsidR="004F4154" w:rsidRPr="00FF7835" w:rsidRDefault="000E1E0A" w:rsidP="009C094C">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2CAF3452" w:rsidRPr="009C094C">
              <w:rPr>
                <w:rFonts w:ascii="Times New Roman" w:hAnsi="Times New Roman" w:cs="Times New Roman"/>
              </w:rPr>
              <w:t>Teisin</w:t>
            </w:r>
            <w:r w:rsidR="18999ACA" w:rsidRPr="6E319D59">
              <w:rPr>
                <w:rFonts w:ascii="Times New Roman" w:hAnsi="Times New Roman" w:cs="Times New Roman"/>
              </w:rPr>
              <w:t>gos</w:t>
            </w:r>
            <w:r w:rsidR="006151A7" w:rsidRPr="009C094C">
              <w:rPr>
                <w:rFonts w:ascii="Times New Roman" w:hAnsi="Times New Roman" w:cs="Times New Roman"/>
              </w:rPr>
              <w:t xml:space="preserve"> pertvarkos fondas</w:t>
            </w:r>
          </w:p>
        </w:tc>
      </w:tr>
      <w:tr w:rsidR="4926D183" w14:paraId="271B680A" w14:textId="77777777" w:rsidTr="00D478A9">
        <w:trPr>
          <w:cantSplit/>
          <w:trHeight w:val="300"/>
        </w:trPr>
        <w:tc>
          <w:tcPr>
            <w:tcW w:w="99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553" w:type="dxa"/>
            <w:gridSpan w:val="2"/>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6868" w:type="dxa"/>
            <w:gridSpan w:val="6"/>
          </w:tcPr>
          <w:p w14:paraId="678CE217" w14:textId="57FEEA51" w:rsidR="4DC97C98" w:rsidRPr="00532DC6" w:rsidRDefault="00714BBE" w:rsidP="009C094C">
            <w:pPr>
              <w:rPr>
                <w:rFonts w:ascii="Times New Roman" w:eastAsia="Times New Roman" w:hAnsi="Times New Roman" w:cs="Times New Roman"/>
              </w:rPr>
            </w:pPr>
            <w:r>
              <w:rPr>
                <w:rFonts w:ascii="Times New Roman" w:eastAsia="Times New Roman" w:hAnsi="Times New Roman" w:cs="Times New Roman"/>
              </w:rPr>
              <w:t>11</w:t>
            </w:r>
            <w:r w:rsidR="00532DC6" w:rsidRPr="00532DC6">
              <w:rPr>
                <w:rFonts w:ascii="Times New Roman" w:eastAsia="Times New Roman" w:hAnsi="Times New Roman" w:cs="Times New Roman"/>
              </w:rPr>
              <w:t> </w:t>
            </w:r>
            <w:r>
              <w:rPr>
                <w:rFonts w:ascii="Times New Roman" w:eastAsia="Times New Roman" w:hAnsi="Times New Roman" w:cs="Times New Roman"/>
              </w:rPr>
              <w:t>0</w:t>
            </w:r>
            <w:r w:rsidR="00532DC6" w:rsidRPr="00532DC6">
              <w:rPr>
                <w:rFonts w:ascii="Times New Roman" w:eastAsia="Times New Roman" w:hAnsi="Times New Roman" w:cs="Times New Roman"/>
              </w:rPr>
              <w:t>00 000,00 Eur</w:t>
            </w:r>
          </w:p>
        </w:tc>
      </w:tr>
      <w:tr w:rsidR="4926D183" w14:paraId="5E2FCCAF" w14:textId="77777777" w:rsidTr="00D478A9">
        <w:trPr>
          <w:cantSplit/>
          <w:trHeight w:val="300"/>
        </w:trPr>
        <w:tc>
          <w:tcPr>
            <w:tcW w:w="992"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2553" w:type="dxa"/>
            <w:gridSpan w:val="2"/>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6868" w:type="dxa"/>
            <w:gridSpan w:val="6"/>
          </w:tcPr>
          <w:p w14:paraId="650FD000" w14:textId="19DF3355" w:rsidR="0C6E61CA" w:rsidRPr="009C094C" w:rsidRDefault="00A50226" w:rsidP="4926D183">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4926D183" w14:paraId="0FFEB7EF" w14:textId="77777777" w:rsidTr="00D478A9">
        <w:trPr>
          <w:cantSplit/>
          <w:trHeight w:val="300"/>
        </w:trPr>
        <w:tc>
          <w:tcPr>
            <w:tcW w:w="992" w:type="dxa"/>
          </w:tcPr>
          <w:p w14:paraId="1B6EDBE8" w14:textId="30158C3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6644DBDE" w:rsidRPr="377B9342">
              <w:rPr>
                <w:rFonts w:ascii="Times New Roman" w:hAnsi="Times New Roman" w:cs="Times New Roman"/>
                <w:b/>
                <w:bCs/>
              </w:rPr>
              <w:t>10</w:t>
            </w:r>
            <w:r w:rsidR="18B565B0" w:rsidRPr="00BF5F79">
              <w:rPr>
                <w:rFonts w:ascii="Times New Roman" w:hAnsi="Times New Roman" w:cs="Times New Roman"/>
                <w:b/>
                <w:bCs/>
              </w:rPr>
              <w:t>.4</w:t>
            </w:r>
          </w:p>
        </w:tc>
        <w:tc>
          <w:tcPr>
            <w:tcW w:w="2553" w:type="dxa"/>
            <w:gridSpan w:val="2"/>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6868" w:type="dxa"/>
            <w:gridSpan w:val="6"/>
          </w:tcPr>
          <w:p w14:paraId="3CCAD6F4" w14:textId="1D89C0EF" w:rsidR="7809CF08" w:rsidRPr="009C094C" w:rsidRDefault="00A50226" w:rsidP="4926D183">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D478A9">
        <w:trPr>
          <w:cantSplit/>
          <w:trHeight w:val="300"/>
        </w:trPr>
        <w:tc>
          <w:tcPr>
            <w:tcW w:w="99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553"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6868" w:type="dxa"/>
            <w:gridSpan w:val="6"/>
          </w:tcPr>
          <w:p w14:paraId="13557EF7" w14:textId="5596945B" w:rsidR="5C52ABD5" w:rsidRDefault="00A50226" w:rsidP="6E319D59">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D478A9">
        <w:trPr>
          <w:cantSplit/>
          <w:trHeight w:val="300"/>
        </w:trPr>
        <w:tc>
          <w:tcPr>
            <w:tcW w:w="99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553"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6868" w:type="dxa"/>
            <w:gridSpan w:val="6"/>
          </w:tcPr>
          <w:p w14:paraId="1CF969C4" w14:textId="7E303716" w:rsidR="4926D183" w:rsidRDefault="00714BBE" w:rsidP="00532DC6">
            <w:pPr>
              <w:rPr>
                <w:rFonts w:ascii="Times New Roman" w:hAnsi="Times New Roman" w:cs="Times New Roman"/>
                <w:i/>
                <w:iCs/>
              </w:rPr>
            </w:pPr>
            <w:r>
              <w:rPr>
                <w:rFonts w:ascii="Times New Roman" w:eastAsia="Times New Roman" w:hAnsi="Times New Roman" w:cs="Times New Roman"/>
              </w:rPr>
              <w:t>2 310</w:t>
            </w:r>
            <w:r w:rsidR="00532DC6" w:rsidRPr="00532DC6">
              <w:rPr>
                <w:rFonts w:ascii="Times New Roman" w:eastAsia="Times New Roman" w:hAnsi="Times New Roman" w:cs="Times New Roman"/>
              </w:rPr>
              <w:t> 000, 00 Eur</w:t>
            </w:r>
          </w:p>
        </w:tc>
      </w:tr>
      <w:tr w:rsidR="00395C6D" w14:paraId="2FA854C9" w14:textId="77777777" w:rsidTr="00D478A9">
        <w:trPr>
          <w:cantSplit/>
          <w:trHeight w:val="300"/>
        </w:trPr>
        <w:tc>
          <w:tcPr>
            <w:tcW w:w="99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553"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6868" w:type="dxa"/>
            <w:gridSpan w:val="6"/>
          </w:tcPr>
          <w:p w14:paraId="5A55FBC3" w14:textId="5FD86FFD" w:rsidR="00395C6D" w:rsidRPr="00395C6D" w:rsidRDefault="00A50226" w:rsidP="4926D183">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14:paraId="31C64C7B" w14:textId="77777777" w:rsidTr="00D478A9">
        <w:trPr>
          <w:cantSplit/>
          <w:trHeight w:val="300"/>
        </w:trPr>
        <w:tc>
          <w:tcPr>
            <w:tcW w:w="99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553" w:type="dxa"/>
            <w:gridSpan w:val="2"/>
          </w:tcPr>
          <w:p w14:paraId="31C64C79" w14:textId="47FD754F" w:rsidR="00AC029E" w:rsidRPr="00A02CA8" w:rsidRDefault="73573BA5" w:rsidP="00AC029E">
            <w:pPr>
              <w:rPr>
                <w:rFonts w:ascii="Times New Roman" w:hAnsi="Times New Roman" w:cs="Times New Roman"/>
                <w:b/>
                <w:bCs/>
              </w:rPr>
            </w:pPr>
            <w:r w:rsidRPr="02090B57">
              <w:rPr>
                <w:rFonts w:ascii="Times New Roman" w:hAnsi="Times New Roman" w:cs="Times New Roman"/>
                <w:b/>
                <w:bCs/>
              </w:rPr>
              <w:t>Didžiausia galima skirti finansavimo lėšų suma projektui</w:t>
            </w:r>
            <w:r w:rsidR="4492D7B0" w:rsidRPr="02090B57">
              <w:rPr>
                <w:rFonts w:ascii="Times New Roman" w:hAnsi="Times New Roman" w:cs="Times New Roman"/>
                <w:b/>
                <w:bCs/>
              </w:rPr>
              <w:t xml:space="preserve"> </w:t>
            </w:r>
            <w:r w:rsidRPr="02090B57">
              <w:rPr>
                <w:rFonts w:ascii="Times New Roman" w:hAnsi="Times New Roman" w:cs="Times New Roman"/>
                <w:b/>
                <w:bCs/>
              </w:rPr>
              <w:t xml:space="preserve">įgyvendinti </w:t>
            </w:r>
          </w:p>
        </w:tc>
        <w:tc>
          <w:tcPr>
            <w:tcW w:w="6868" w:type="dxa"/>
            <w:gridSpan w:val="6"/>
          </w:tcPr>
          <w:p w14:paraId="31C64C7A" w14:textId="6CC62E79" w:rsidR="00AC029E" w:rsidRPr="00B52EB3" w:rsidRDefault="00714BBE" w:rsidP="00AC029E">
            <w:pPr>
              <w:rPr>
                <w:rFonts w:ascii="Times New Roman" w:hAnsi="Times New Roman" w:cs="Times New Roman"/>
                <w:i/>
                <w:iCs/>
              </w:rPr>
            </w:pPr>
            <w:r>
              <w:rPr>
                <w:rFonts w:ascii="Times New Roman" w:hAnsi="Times New Roman" w:cs="Times New Roman"/>
              </w:rPr>
              <w:t>13 310 000</w:t>
            </w:r>
            <w:r w:rsidRPr="00A50226">
              <w:rPr>
                <w:rFonts w:ascii="Times New Roman" w:hAnsi="Times New Roman" w:cs="Times New Roman"/>
              </w:rPr>
              <w:t>,00</w:t>
            </w:r>
            <w:r w:rsidR="00532DC6" w:rsidRPr="00A50226">
              <w:rPr>
                <w:rFonts w:ascii="Times New Roman" w:hAnsi="Times New Roman" w:cs="Times New Roman"/>
              </w:rPr>
              <w:t xml:space="preserve"> Eur</w:t>
            </w:r>
            <w:r w:rsidR="00532DC6" w:rsidRPr="00B52EB3">
              <w:rPr>
                <w:rFonts w:ascii="Times New Roman" w:hAnsi="Times New Roman" w:cs="Times New Roman"/>
                <w:i/>
                <w:iCs/>
              </w:rPr>
              <w:t xml:space="preserve"> </w:t>
            </w:r>
          </w:p>
        </w:tc>
      </w:tr>
      <w:tr w:rsidR="00AC029E" w:rsidRPr="008B168C" w14:paraId="48E7A593" w14:textId="77777777" w:rsidTr="008F3517">
        <w:trPr>
          <w:cantSplit/>
          <w:trHeight w:val="350"/>
        </w:trPr>
        <w:tc>
          <w:tcPr>
            <w:tcW w:w="99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5" w:type="dxa"/>
            <w:gridSpan w:val="8"/>
          </w:tcPr>
          <w:p w14:paraId="0610ADC9" w14:textId="5BB919CB" w:rsidR="00AC029E" w:rsidRPr="000D01B1" w:rsidRDefault="00AC029E" w:rsidP="00AC029E">
            <w:pPr>
              <w:rPr>
                <w:rFonts w:ascii="Times New Roman" w:hAnsi="Times New Roman" w:cs="Times New Roman"/>
                <w:b/>
                <w:bCs/>
              </w:rPr>
            </w:pPr>
            <w:r w:rsidRPr="000D01B1">
              <w:rPr>
                <w:rFonts w:ascii="Times New Roman" w:hAnsi="Times New Roman" w:cs="Times New Roman"/>
                <w:b/>
                <w:bCs/>
              </w:rPr>
              <w:t>Finansuojamos veiklos ir joms keliami reikalavimai</w:t>
            </w:r>
          </w:p>
        </w:tc>
      </w:tr>
      <w:tr w:rsidR="00AC029E" w:rsidRPr="008B168C" w14:paraId="5AB7F8B9" w14:textId="77777777" w:rsidTr="008F3517">
        <w:trPr>
          <w:cantSplit/>
          <w:trHeight w:val="300"/>
        </w:trPr>
        <w:tc>
          <w:tcPr>
            <w:tcW w:w="99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5" w:type="dxa"/>
            <w:gridSpan w:val="8"/>
          </w:tcPr>
          <w:p w14:paraId="25236A76" w14:textId="4E28C570" w:rsidR="00AC029E" w:rsidRPr="00A02CA8" w:rsidRDefault="3B60C5C8" w:rsidP="00AC029E">
            <w:pPr>
              <w:rPr>
                <w:rFonts w:ascii="Times New Roman" w:hAnsi="Times New Roman" w:cs="Times New Roman"/>
                <w:b/>
                <w:bCs/>
              </w:rPr>
            </w:pPr>
            <w:r w:rsidRPr="2327CC7F">
              <w:rPr>
                <w:rFonts w:ascii="Times New Roman" w:hAnsi="Times New Roman" w:cs="Times New Roman"/>
                <w:b/>
                <w:bCs/>
              </w:rPr>
              <w:t>Finansuojamos projektų veiklos</w:t>
            </w:r>
          </w:p>
        </w:tc>
      </w:tr>
      <w:tr w:rsidR="005A3E1E" w:rsidRPr="008B168C" w14:paraId="4A5933EB" w14:textId="77777777" w:rsidTr="00D478A9">
        <w:trPr>
          <w:cantSplit/>
          <w:trHeight w:val="300"/>
        </w:trPr>
        <w:tc>
          <w:tcPr>
            <w:tcW w:w="992" w:type="dxa"/>
          </w:tcPr>
          <w:p w14:paraId="7A667C70" w14:textId="5A7104AC" w:rsidR="005A3E1E" w:rsidRPr="00B52EB3" w:rsidRDefault="005A3E1E" w:rsidP="005A3E1E">
            <w:pPr>
              <w:rPr>
                <w:rFonts w:ascii="Times New Roman" w:hAnsi="Times New Roman" w:cs="Times New Roman"/>
              </w:rPr>
            </w:pPr>
          </w:p>
        </w:tc>
        <w:tc>
          <w:tcPr>
            <w:tcW w:w="2553" w:type="dxa"/>
            <w:gridSpan w:val="2"/>
          </w:tcPr>
          <w:p w14:paraId="48C0C022" w14:textId="1DADF244" w:rsidR="005A3E1E" w:rsidRPr="009C094C" w:rsidRDefault="005A3E1E" w:rsidP="005A3E1E">
            <w:pPr>
              <w:rPr>
                <w:rFonts w:ascii="Times New Roman" w:hAnsi="Times New Roman" w:cs="Times New Roman"/>
                <w:i/>
                <w:iCs/>
              </w:rPr>
            </w:pPr>
            <w:r w:rsidRPr="00DD1729">
              <w:rPr>
                <w:rFonts w:ascii="Times New Roman" w:hAnsi="Times New Roman" w:cs="Times New Roman"/>
                <w:iCs/>
              </w:rPr>
              <w:t>0</w:t>
            </w:r>
            <w:r w:rsidR="00532DC6">
              <w:rPr>
                <w:rFonts w:ascii="Times New Roman" w:hAnsi="Times New Roman" w:cs="Times New Roman"/>
                <w:iCs/>
              </w:rPr>
              <w:t>1</w:t>
            </w:r>
            <w:r w:rsidRPr="00DD1729">
              <w:rPr>
                <w:rFonts w:ascii="Times New Roman" w:hAnsi="Times New Roman" w:cs="Times New Roman"/>
                <w:iCs/>
              </w:rPr>
              <w:t>-00</w:t>
            </w:r>
            <w:r w:rsidR="00532DC6">
              <w:rPr>
                <w:rFonts w:ascii="Times New Roman" w:hAnsi="Times New Roman" w:cs="Times New Roman"/>
                <w:iCs/>
              </w:rPr>
              <w:t>2</w:t>
            </w:r>
            <w:r w:rsidRPr="00DD1729">
              <w:rPr>
                <w:rFonts w:ascii="Times New Roman" w:hAnsi="Times New Roman" w:cs="Times New Roman"/>
                <w:iCs/>
              </w:rPr>
              <w:t>-0</w:t>
            </w:r>
            <w:r w:rsidR="00532DC6">
              <w:rPr>
                <w:rFonts w:ascii="Times New Roman" w:hAnsi="Times New Roman" w:cs="Times New Roman"/>
                <w:iCs/>
              </w:rPr>
              <w:t>8</w:t>
            </w:r>
            <w:r w:rsidRPr="00DD1729">
              <w:rPr>
                <w:rFonts w:ascii="Times New Roman" w:hAnsi="Times New Roman" w:cs="Times New Roman"/>
                <w:iCs/>
              </w:rPr>
              <w:t>-0</w:t>
            </w:r>
            <w:r w:rsidR="00532DC6">
              <w:rPr>
                <w:rFonts w:ascii="Times New Roman" w:hAnsi="Times New Roman" w:cs="Times New Roman"/>
                <w:iCs/>
              </w:rPr>
              <w:t>3</w:t>
            </w:r>
            <w:r w:rsidRPr="00DD1729">
              <w:rPr>
                <w:rFonts w:ascii="Times New Roman" w:hAnsi="Times New Roman" w:cs="Times New Roman"/>
                <w:iCs/>
              </w:rPr>
              <w:t>-0</w:t>
            </w:r>
            <w:r w:rsidR="00532DC6">
              <w:rPr>
                <w:rFonts w:ascii="Times New Roman" w:hAnsi="Times New Roman" w:cs="Times New Roman"/>
                <w:iCs/>
              </w:rPr>
              <w:t>1</w:t>
            </w:r>
            <w:r w:rsidRPr="00DD1729">
              <w:rPr>
                <w:rFonts w:ascii="Times New Roman" w:hAnsi="Times New Roman" w:cs="Times New Roman"/>
                <w:iCs/>
              </w:rPr>
              <w:t>-</w:t>
            </w:r>
            <w:r w:rsidR="00532DC6">
              <w:rPr>
                <w:rFonts w:ascii="Times New Roman" w:hAnsi="Times New Roman" w:cs="Times New Roman"/>
                <w:iCs/>
              </w:rPr>
              <w:t>0</w:t>
            </w:r>
            <w:r w:rsidR="00714BBE">
              <w:rPr>
                <w:rFonts w:ascii="Times New Roman" w:hAnsi="Times New Roman" w:cs="Times New Roman"/>
                <w:iCs/>
              </w:rPr>
              <w:t>5</w:t>
            </w:r>
            <w:r w:rsidRPr="00DD1729">
              <w:rPr>
                <w:rFonts w:ascii="Times New Roman" w:hAnsi="Times New Roman" w:cs="Times New Roman"/>
                <w:iCs/>
              </w:rPr>
              <w:t>-01</w:t>
            </w:r>
          </w:p>
        </w:tc>
        <w:tc>
          <w:tcPr>
            <w:tcW w:w="6868" w:type="dxa"/>
            <w:gridSpan w:val="6"/>
          </w:tcPr>
          <w:p w14:paraId="2597C47A" w14:textId="468CD485" w:rsidR="005A3E1E" w:rsidRPr="00AC5764" w:rsidRDefault="00AC5764" w:rsidP="00532DC6">
            <w:pPr>
              <w:jc w:val="both"/>
              <w:rPr>
                <w:rFonts w:ascii="Times New Roman" w:hAnsi="Times New Roman" w:cs="Times New Roman"/>
                <w:i/>
                <w:iCs/>
              </w:rPr>
            </w:pPr>
            <w:r w:rsidRPr="00AC5764">
              <w:rPr>
                <w:rFonts w:ascii="Times New Roman" w:hAnsi="Times New Roman" w:cs="Times New Roman"/>
                <w:iCs/>
                <w:szCs w:val="24"/>
              </w:rPr>
              <w:t>Suprojektuota ir įdiegta nauja viešojo sektoriaus žmogiškųjų išteklių valdymo sistema</w:t>
            </w:r>
          </w:p>
        </w:tc>
      </w:tr>
      <w:tr w:rsidR="00AC029E" w:rsidRPr="008B168C" w14:paraId="09CF0D37" w14:textId="5E93F9A5" w:rsidTr="00D478A9">
        <w:trPr>
          <w:cantSplit/>
          <w:trHeight w:val="300"/>
        </w:trPr>
        <w:tc>
          <w:tcPr>
            <w:tcW w:w="99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lastRenderedPageBreak/>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553"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6868" w:type="dxa"/>
            <w:gridSpan w:val="6"/>
          </w:tcPr>
          <w:p w14:paraId="6DDD2301" w14:textId="3A46B9C4" w:rsidR="00AC029E" w:rsidRPr="00765ADE" w:rsidRDefault="00765ADE" w:rsidP="00F36157">
            <w:pPr>
              <w:jc w:val="both"/>
              <w:rPr>
                <w:rFonts w:ascii="Times New Roman" w:hAnsi="Times New Roman" w:cs="Times New Roman"/>
                <w:i/>
                <w:iCs/>
              </w:rPr>
            </w:pPr>
            <w:r w:rsidRPr="00765ADE">
              <w:rPr>
                <w:rFonts w:ascii="Times New Roman" w:hAnsi="Times New Roman" w:cs="Times New Roman"/>
                <w:iCs/>
                <w:szCs w:val="24"/>
              </w:rPr>
              <w:t>Valstybės ir savivaldybių institucijos ir įstaigos, regionų plėtros tarybos, biudžetinės įstaigos, kurių savininkas yra valstybė, ir viešosios įstaigos, kurių savininkas ar vienas iš dalininkų yra valstybė ar savivaldybė ir kurių finansinės apskaitos tvarkymo ir (arba) personalo administravimo funkcijos biudžetinių įstaigų ir viešųjų įstaigų veiklą reguliuojančių specialiųjų įstatymų nustatytais atvejais atliekamos centralizuotai, viešojo administravimo įgaliojimus turinčios valstybės ir savivaldybių įmonės, viešosios įstaigos, kurių savininkas ar vienas iš dalininkų yra valstybė ar savivaldybė.</w:t>
            </w:r>
          </w:p>
        </w:tc>
      </w:tr>
      <w:tr w:rsidR="005A3E1E" w:rsidRPr="008B168C" w14:paraId="5DF64BDA" w14:textId="212F7AE2" w:rsidTr="00D478A9">
        <w:trPr>
          <w:cantSplit/>
          <w:trHeight w:val="300"/>
        </w:trPr>
        <w:tc>
          <w:tcPr>
            <w:tcW w:w="992" w:type="dxa"/>
          </w:tcPr>
          <w:p w14:paraId="673AB3F8" w14:textId="5CC892BB" w:rsidR="005A3E1E" w:rsidRPr="009C094C" w:rsidRDefault="005A3E1E" w:rsidP="005A3E1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553" w:type="dxa"/>
            <w:gridSpan w:val="2"/>
          </w:tcPr>
          <w:p w14:paraId="52172BC0" w14:textId="13A55390" w:rsidR="005A3E1E" w:rsidRPr="009C094C" w:rsidRDefault="005A3E1E" w:rsidP="005A3E1E">
            <w:pPr>
              <w:rPr>
                <w:rFonts w:ascii="Times New Roman" w:hAnsi="Times New Roman" w:cs="Times New Roman"/>
                <w:b/>
                <w:bCs/>
              </w:rPr>
            </w:pPr>
            <w:r w:rsidRPr="009C094C">
              <w:rPr>
                <w:rFonts w:ascii="Times New Roman" w:hAnsi="Times New Roman" w:cs="Times New Roman"/>
                <w:b/>
                <w:bCs/>
              </w:rPr>
              <w:t>Galimi pareiškėjai</w:t>
            </w:r>
          </w:p>
        </w:tc>
        <w:tc>
          <w:tcPr>
            <w:tcW w:w="6868" w:type="dxa"/>
            <w:gridSpan w:val="6"/>
          </w:tcPr>
          <w:p w14:paraId="3589E60D" w14:textId="24B1F28C" w:rsidR="005A3E1E" w:rsidRPr="00765ADE" w:rsidRDefault="00765ADE" w:rsidP="00FF124E">
            <w:pPr>
              <w:tabs>
                <w:tab w:val="left" w:pos="426"/>
              </w:tabs>
              <w:jc w:val="both"/>
              <w:rPr>
                <w:rFonts w:ascii="Times New Roman" w:hAnsi="Times New Roman" w:cs="Times New Roman"/>
                <w:i/>
                <w:iCs/>
              </w:rPr>
            </w:pPr>
            <w:r w:rsidRPr="00765ADE">
              <w:rPr>
                <w:rFonts w:ascii="Times New Roman" w:hAnsi="Times New Roman" w:cs="Times New Roman"/>
                <w:iCs/>
                <w:szCs w:val="24"/>
              </w:rPr>
              <w:t>Informatikos ir ryšių departamentas prie Lietuvos Respublikos vidaus reikalų ministerijos</w:t>
            </w:r>
            <w:r>
              <w:rPr>
                <w:rFonts w:ascii="Times New Roman" w:hAnsi="Times New Roman" w:cs="Times New Roman"/>
                <w:iCs/>
                <w:szCs w:val="24"/>
              </w:rPr>
              <w:t xml:space="preserve"> (toliau – IRD)</w:t>
            </w:r>
            <w:r w:rsidRPr="00765ADE">
              <w:rPr>
                <w:rFonts w:ascii="Times New Roman" w:hAnsi="Times New Roman" w:cs="Times New Roman"/>
                <w:iCs/>
                <w:szCs w:val="24"/>
              </w:rPr>
              <w:t xml:space="preserve"> arba </w:t>
            </w:r>
            <w:r w:rsidR="00FF124E" w:rsidRPr="00765ADE">
              <w:rPr>
                <w:rFonts w:ascii="Times New Roman" w:hAnsi="Times New Roman" w:cs="Times New Roman"/>
                <w:iCs/>
                <w:szCs w:val="24"/>
              </w:rPr>
              <w:t>Viešojo valdymo agentūra (toliau – VVA)</w:t>
            </w:r>
          </w:p>
        </w:tc>
      </w:tr>
      <w:tr w:rsidR="005A3E1E" w:rsidRPr="008B168C" w14:paraId="3D216911" w14:textId="77777777" w:rsidTr="00D478A9">
        <w:trPr>
          <w:cantSplit/>
          <w:trHeight w:val="300"/>
        </w:trPr>
        <w:tc>
          <w:tcPr>
            <w:tcW w:w="992" w:type="dxa"/>
          </w:tcPr>
          <w:p w14:paraId="4B68DE2C" w14:textId="0BC7F922" w:rsidR="005A3E1E" w:rsidRPr="006A00FF" w:rsidRDefault="005A3E1E" w:rsidP="005A3E1E">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13.4</w:t>
            </w:r>
          </w:p>
        </w:tc>
        <w:tc>
          <w:tcPr>
            <w:tcW w:w="2553" w:type="dxa"/>
            <w:gridSpan w:val="2"/>
          </w:tcPr>
          <w:p w14:paraId="11202949" w14:textId="79CBA04A" w:rsidR="005A3E1E" w:rsidRPr="009C094C" w:rsidRDefault="005A3E1E" w:rsidP="005A3E1E">
            <w:pPr>
              <w:rPr>
                <w:rFonts w:ascii="Times New Roman" w:hAnsi="Times New Roman" w:cs="Times New Roman"/>
                <w:b/>
                <w:bCs/>
              </w:rPr>
            </w:pPr>
            <w:r w:rsidRPr="009C094C">
              <w:rPr>
                <w:rFonts w:ascii="Times New Roman" w:hAnsi="Times New Roman" w:cs="Times New Roman"/>
                <w:b/>
                <w:bCs/>
              </w:rPr>
              <w:t>Galimi partneriai</w:t>
            </w:r>
          </w:p>
        </w:tc>
        <w:tc>
          <w:tcPr>
            <w:tcW w:w="6868" w:type="dxa"/>
            <w:gridSpan w:val="6"/>
          </w:tcPr>
          <w:p w14:paraId="19DC8D32" w14:textId="175592B4" w:rsidR="005A3E1E" w:rsidRPr="00765ADE" w:rsidRDefault="00765ADE" w:rsidP="005A3E1E">
            <w:pPr>
              <w:rPr>
                <w:rFonts w:ascii="Times New Roman" w:hAnsi="Times New Roman" w:cs="Times New Roman"/>
                <w:i/>
                <w:iCs/>
              </w:rPr>
            </w:pPr>
            <w:r w:rsidRPr="001E5E49">
              <w:rPr>
                <w:rFonts w:ascii="Times New Roman" w:hAnsi="Times New Roman" w:cs="Times New Roman"/>
                <w:iCs/>
                <w:szCs w:val="24"/>
              </w:rPr>
              <w:t>Nacionalinis bendrųjų funkcijų centras, VVA, IRD</w:t>
            </w:r>
          </w:p>
        </w:tc>
      </w:tr>
      <w:tr w:rsidR="61F0C4A1" w14:paraId="384CD925" w14:textId="77777777" w:rsidTr="00D478A9">
        <w:trPr>
          <w:cantSplit/>
          <w:trHeight w:val="300"/>
        </w:trPr>
        <w:tc>
          <w:tcPr>
            <w:tcW w:w="992" w:type="dxa"/>
          </w:tcPr>
          <w:p w14:paraId="3CFB969D" w14:textId="3B989274" w:rsidR="2E4228E8" w:rsidRDefault="44A7767F" w:rsidP="61F0C4A1">
            <w:pPr>
              <w:rPr>
                <w:rFonts w:ascii="Times New Roman" w:hAnsi="Times New Roman" w:cs="Times New Roman"/>
                <w:b/>
                <w:bCs/>
              </w:rPr>
            </w:pPr>
            <w:r w:rsidRPr="5BCA0B0D">
              <w:rPr>
                <w:rFonts w:ascii="Times New Roman" w:hAnsi="Times New Roman" w:cs="Times New Roman"/>
                <w:b/>
                <w:bCs/>
              </w:rPr>
              <w:t>2</w:t>
            </w:r>
            <w:r w:rsidR="2E4228E8" w:rsidRPr="61F0C4A1">
              <w:rPr>
                <w:rFonts w:ascii="Times New Roman" w:hAnsi="Times New Roman" w:cs="Times New Roman"/>
                <w:b/>
                <w:bCs/>
              </w:rPr>
              <w:t>.</w:t>
            </w:r>
            <w:r w:rsidR="5A347BDE" w:rsidRPr="08C9F47F">
              <w:rPr>
                <w:rFonts w:ascii="Times New Roman" w:hAnsi="Times New Roman" w:cs="Times New Roman"/>
                <w:b/>
                <w:bCs/>
              </w:rPr>
              <w:t>1</w:t>
            </w:r>
            <w:r w:rsidR="4E117DB2" w:rsidRPr="08C9F47F">
              <w:rPr>
                <w:rFonts w:ascii="Times New Roman" w:hAnsi="Times New Roman" w:cs="Times New Roman"/>
                <w:b/>
                <w:bCs/>
              </w:rPr>
              <w:t>3</w:t>
            </w:r>
            <w:r w:rsidR="2E4228E8" w:rsidRPr="61F0C4A1">
              <w:rPr>
                <w:rFonts w:ascii="Times New Roman" w:hAnsi="Times New Roman" w:cs="Times New Roman"/>
                <w:b/>
                <w:bCs/>
              </w:rPr>
              <w:t>.5</w:t>
            </w:r>
          </w:p>
        </w:tc>
        <w:tc>
          <w:tcPr>
            <w:tcW w:w="2553" w:type="dxa"/>
            <w:gridSpan w:val="2"/>
          </w:tcPr>
          <w:p w14:paraId="10D44CE4" w14:textId="37A11CC1" w:rsidR="7E11391B" w:rsidRDefault="7E11391B" w:rsidP="61F0C4A1">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6868" w:type="dxa"/>
            <w:gridSpan w:val="6"/>
          </w:tcPr>
          <w:p w14:paraId="42C9777A" w14:textId="63B21AD9" w:rsidR="7E11391B" w:rsidRDefault="00765ADE" w:rsidP="61F0C4A1">
            <w:pPr>
              <w:rPr>
                <w:rFonts w:ascii="Times New Roman" w:hAnsi="Times New Roman" w:cs="Times New Roman"/>
                <w:i/>
                <w:iCs/>
              </w:rPr>
            </w:pPr>
            <w:r>
              <w:rPr>
                <w:rFonts w:ascii="Times New Roman" w:hAnsi="Times New Roman" w:cs="Times New Roman"/>
              </w:rPr>
              <w:t>13 310 000</w:t>
            </w:r>
            <w:r w:rsidRPr="00A50226">
              <w:rPr>
                <w:rFonts w:ascii="Times New Roman" w:hAnsi="Times New Roman" w:cs="Times New Roman"/>
              </w:rPr>
              <w:t>,00</w:t>
            </w:r>
            <w:r w:rsidR="00FF124E" w:rsidRPr="00A50226">
              <w:rPr>
                <w:rFonts w:ascii="Times New Roman" w:hAnsi="Times New Roman" w:cs="Times New Roman"/>
              </w:rPr>
              <w:t xml:space="preserve"> Eur</w:t>
            </w:r>
          </w:p>
        </w:tc>
      </w:tr>
      <w:tr w:rsidR="2E51A24D" w14:paraId="27CDC5B4" w14:textId="77777777" w:rsidTr="00D478A9">
        <w:trPr>
          <w:cantSplit/>
          <w:trHeight w:val="300"/>
        </w:trPr>
        <w:tc>
          <w:tcPr>
            <w:tcW w:w="992" w:type="dxa"/>
          </w:tcPr>
          <w:p w14:paraId="646A8D5B" w14:textId="347D516F" w:rsidR="56A00FA2"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673B0EFC" w:rsidRPr="5BCA0B0D">
              <w:rPr>
                <w:rFonts w:ascii="Times New Roman" w:hAnsi="Times New Roman" w:cs="Times New Roman"/>
                <w:b/>
                <w:bCs/>
              </w:rPr>
              <w:t>.</w:t>
            </w:r>
            <w:r w:rsidR="2ED72C2F" w:rsidRPr="08C9F47F">
              <w:rPr>
                <w:rFonts w:ascii="Times New Roman" w:hAnsi="Times New Roman" w:cs="Times New Roman"/>
                <w:b/>
                <w:bCs/>
              </w:rPr>
              <w:t>1</w:t>
            </w:r>
            <w:r w:rsidR="05B0D619" w:rsidRPr="08C9F47F">
              <w:rPr>
                <w:rFonts w:ascii="Times New Roman" w:hAnsi="Times New Roman" w:cs="Times New Roman"/>
                <w:b/>
                <w:bCs/>
              </w:rPr>
              <w:t>3</w:t>
            </w:r>
            <w:r w:rsidR="673B0EFC" w:rsidRPr="5BCA0B0D">
              <w:rPr>
                <w:rFonts w:ascii="Times New Roman" w:hAnsi="Times New Roman" w:cs="Times New Roman"/>
                <w:b/>
                <w:bCs/>
              </w:rPr>
              <w:t>.</w:t>
            </w:r>
            <w:r w:rsidR="7B094C4D" w:rsidRPr="5BCA0B0D">
              <w:rPr>
                <w:rFonts w:ascii="Times New Roman" w:hAnsi="Times New Roman" w:cs="Times New Roman"/>
                <w:b/>
                <w:bCs/>
              </w:rPr>
              <w:t>6</w:t>
            </w:r>
          </w:p>
        </w:tc>
        <w:tc>
          <w:tcPr>
            <w:tcW w:w="2553" w:type="dxa"/>
            <w:gridSpan w:val="2"/>
          </w:tcPr>
          <w:p w14:paraId="72B65D6F" w14:textId="53E6C38B" w:rsidR="78D1B807" w:rsidRPr="009C094C" w:rsidRDefault="78D1B807" w:rsidP="2E51A24D">
            <w:pPr>
              <w:rPr>
                <w:rFonts w:ascii="Times New Roman" w:hAnsi="Times New Roman" w:cs="Times New Roman"/>
                <w:b/>
              </w:rPr>
            </w:pPr>
            <w:r w:rsidRPr="009C094C">
              <w:rPr>
                <w:rFonts w:ascii="Times New Roman" w:hAnsi="Times New Roman" w:cs="Times New Roman"/>
                <w:b/>
              </w:rPr>
              <w:t>Finansuojamo</w:t>
            </w:r>
            <w:r w:rsidR="37FACF5B" w:rsidRPr="009C094C">
              <w:rPr>
                <w:rFonts w:ascii="Times New Roman" w:hAnsi="Times New Roman" w:cs="Times New Roman"/>
                <w:b/>
              </w:rPr>
              <w:t>ji</w:t>
            </w:r>
            <w:r w:rsidR="45F8CBB8" w:rsidRPr="009C094C">
              <w:rPr>
                <w:rFonts w:ascii="Times New Roman" w:hAnsi="Times New Roman" w:cs="Times New Roman"/>
                <w:b/>
              </w:rPr>
              <w:t xml:space="preserve"> </w:t>
            </w:r>
            <w:r w:rsidRPr="009C094C">
              <w:rPr>
                <w:rFonts w:ascii="Times New Roman" w:hAnsi="Times New Roman" w:cs="Times New Roman"/>
                <w:b/>
              </w:rPr>
              <w:t>dalis</w:t>
            </w:r>
          </w:p>
        </w:tc>
        <w:tc>
          <w:tcPr>
            <w:tcW w:w="6868" w:type="dxa"/>
            <w:gridSpan w:val="6"/>
          </w:tcPr>
          <w:p w14:paraId="6F1A2BCF" w14:textId="1F26506F" w:rsidR="78D1B807" w:rsidRPr="005A3E1E" w:rsidRDefault="005A3E1E" w:rsidP="7BC78F99">
            <w:pPr>
              <w:rPr>
                <w:rFonts w:ascii="Times New Roman" w:hAnsi="Times New Roman" w:cs="Times New Roman"/>
              </w:rPr>
            </w:pPr>
            <w:r w:rsidRPr="005A3E1E">
              <w:rPr>
                <w:rFonts w:ascii="Times New Roman" w:hAnsi="Times New Roman" w:cs="Times New Roman"/>
              </w:rPr>
              <w:t>100 proc.</w:t>
            </w:r>
            <w:r w:rsidR="11242881" w:rsidRPr="005A3E1E">
              <w:rPr>
                <w:rFonts w:ascii="Times New Roman" w:hAnsi="Times New Roman" w:cs="Times New Roman"/>
              </w:rPr>
              <w:t xml:space="preserve"> </w:t>
            </w:r>
          </w:p>
        </w:tc>
      </w:tr>
      <w:tr w:rsidR="00AC029E" w:rsidRPr="008B168C" w14:paraId="2BB4D75E" w14:textId="77777777" w:rsidTr="00D478A9">
        <w:trPr>
          <w:cantSplit/>
          <w:trHeight w:val="300"/>
        </w:trPr>
        <w:tc>
          <w:tcPr>
            <w:tcW w:w="992" w:type="dxa"/>
          </w:tcPr>
          <w:p w14:paraId="0179FDBB" w14:textId="5B1E32D5" w:rsidR="00AC029E"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4806D5AF" w:rsidRPr="5BCA0B0D">
              <w:rPr>
                <w:rFonts w:ascii="Times New Roman" w:hAnsi="Times New Roman" w:cs="Times New Roman"/>
                <w:b/>
                <w:bCs/>
              </w:rPr>
              <w:t>.</w:t>
            </w:r>
            <w:r w:rsidR="5B4E0B38" w:rsidRPr="08C9F47F">
              <w:rPr>
                <w:rFonts w:ascii="Times New Roman" w:hAnsi="Times New Roman" w:cs="Times New Roman"/>
                <w:b/>
                <w:bCs/>
              </w:rPr>
              <w:t>1</w:t>
            </w:r>
            <w:r w:rsidR="68B7015F" w:rsidRPr="08C9F47F">
              <w:rPr>
                <w:rFonts w:ascii="Times New Roman" w:hAnsi="Times New Roman" w:cs="Times New Roman"/>
                <w:b/>
                <w:bCs/>
              </w:rPr>
              <w:t>3</w:t>
            </w:r>
            <w:r w:rsidR="4806D5AF" w:rsidRPr="5BCA0B0D">
              <w:rPr>
                <w:rFonts w:ascii="Times New Roman" w:hAnsi="Times New Roman" w:cs="Times New Roman"/>
                <w:b/>
                <w:bCs/>
              </w:rPr>
              <w:t>.</w:t>
            </w:r>
            <w:r w:rsidR="26FC848E" w:rsidRPr="5BCA0B0D">
              <w:rPr>
                <w:rFonts w:ascii="Times New Roman" w:hAnsi="Times New Roman" w:cs="Times New Roman"/>
                <w:b/>
                <w:bCs/>
              </w:rPr>
              <w:t>7</w:t>
            </w:r>
          </w:p>
        </w:tc>
        <w:tc>
          <w:tcPr>
            <w:tcW w:w="2553" w:type="dxa"/>
            <w:gridSpan w:val="2"/>
          </w:tcPr>
          <w:p w14:paraId="400790E0" w14:textId="741DAA82" w:rsidR="00AC029E" w:rsidRPr="009C094C" w:rsidRDefault="58011A9C" w:rsidP="7BC78F99">
            <w:pPr>
              <w:rPr>
                <w:rFonts w:ascii="Times New Roman" w:hAnsi="Times New Roman" w:cs="Times New Roman"/>
                <w:b/>
                <w:bCs/>
              </w:rPr>
            </w:pPr>
            <w:r w:rsidRPr="009C094C">
              <w:rPr>
                <w:rFonts w:ascii="Times New Roman" w:hAnsi="Times New Roman" w:cs="Times New Roman"/>
                <w:b/>
                <w:bCs/>
              </w:rPr>
              <w:t>Nuosavo įnašo d</w:t>
            </w:r>
            <w:r w:rsidR="35DE0154" w:rsidRPr="009C094C">
              <w:rPr>
                <w:rFonts w:ascii="Times New Roman" w:hAnsi="Times New Roman" w:cs="Times New Roman"/>
                <w:b/>
                <w:bCs/>
              </w:rPr>
              <w:t>alis</w:t>
            </w:r>
            <w:r w:rsidRPr="009C094C">
              <w:rPr>
                <w:rFonts w:ascii="Times New Roman" w:hAnsi="Times New Roman" w:cs="Times New Roman"/>
                <w:b/>
                <w:bCs/>
              </w:rPr>
              <w:t xml:space="preserve"> </w:t>
            </w:r>
            <w:r w:rsidR="33FAEBF3" w:rsidRPr="009C094C">
              <w:rPr>
                <w:rFonts w:ascii="Times New Roman" w:hAnsi="Times New Roman" w:cs="Times New Roman"/>
                <w:b/>
                <w:bCs/>
              </w:rPr>
              <w:t>(jei taikoma)</w:t>
            </w:r>
          </w:p>
        </w:tc>
        <w:tc>
          <w:tcPr>
            <w:tcW w:w="6868" w:type="dxa"/>
            <w:gridSpan w:val="6"/>
          </w:tcPr>
          <w:p w14:paraId="7D4DC614" w14:textId="1BF86F5E" w:rsidR="00AC029E" w:rsidRPr="00B52EB3" w:rsidRDefault="005A3E1E" w:rsidP="00EE73FC">
            <w:pPr>
              <w:rPr>
                <w:rFonts w:ascii="Times New Roman" w:hAnsi="Times New Roman" w:cs="Times New Roman"/>
                <w:i/>
                <w:iCs/>
              </w:rPr>
            </w:pPr>
            <w:r w:rsidRPr="005A3E1E">
              <w:rPr>
                <w:rFonts w:ascii="Times New Roman" w:hAnsi="Times New Roman" w:cs="Times New Roman"/>
              </w:rPr>
              <w:t>-</w:t>
            </w:r>
          </w:p>
        </w:tc>
      </w:tr>
      <w:tr w:rsidR="00351853" w:rsidRPr="008B168C" w14:paraId="68D5E615" w14:textId="77777777" w:rsidTr="008F3517">
        <w:trPr>
          <w:cantSplit/>
          <w:trHeight w:val="300"/>
        </w:trPr>
        <w:tc>
          <w:tcPr>
            <w:tcW w:w="992" w:type="dxa"/>
          </w:tcPr>
          <w:p w14:paraId="2803F80B" w14:textId="13D53271" w:rsidR="00351853" w:rsidRPr="00D66C41" w:rsidRDefault="00CC078A" w:rsidP="001B33CA">
            <w:pPr>
              <w:rPr>
                <w:rFonts w:ascii="Times New Roman" w:hAnsi="Times New Roman" w:cs="Times New Roman"/>
                <w:b/>
                <w:bCs/>
              </w:rPr>
            </w:pPr>
            <w:r>
              <w:rPr>
                <w:rFonts w:ascii="Times New Roman" w:hAnsi="Times New Roman" w:cs="Times New Roman"/>
                <w:b/>
                <w:bCs/>
              </w:rPr>
              <w:t>2</w:t>
            </w:r>
            <w:r w:rsidR="0041460A">
              <w:rPr>
                <w:rFonts w:ascii="Times New Roman" w:hAnsi="Times New Roman" w:cs="Times New Roman"/>
                <w:b/>
                <w:bCs/>
              </w:rPr>
              <w:t>.</w:t>
            </w:r>
            <w:r w:rsidR="135AEEE4" w:rsidRPr="08C9F47F">
              <w:rPr>
                <w:rFonts w:ascii="Times New Roman" w:hAnsi="Times New Roman" w:cs="Times New Roman"/>
                <w:b/>
                <w:bCs/>
              </w:rPr>
              <w:t>1</w:t>
            </w:r>
            <w:r w:rsidR="40DD7800" w:rsidRPr="08C9F47F">
              <w:rPr>
                <w:rFonts w:ascii="Times New Roman" w:hAnsi="Times New Roman" w:cs="Times New Roman"/>
                <w:b/>
                <w:bCs/>
              </w:rPr>
              <w:t>4</w:t>
            </w:r>
            <w:r w:rsidR="0041460A">
              <w:rPr>
                <w:rFonts w:ascii="Times New Roman" w:hAnsi="Times New Roman" w:cs="Times New Roman"/>
                <w:b/>
                <w:bCs/>
              </w:rPr>
              <w:t>.</w:t>
            </w:r>
          </w:p>
        </w:tc>
        <w:tc>
          <w:tcPr>
            <w:tcW w:w="9435" w:type="dxa"/>
            <w:gridSpan w:val="8"/>
          </w:tcPr>
          <w:p w14:paraId="725959C6" w14:textId="1E6DAB39" w:rsidR="00351853" w:rsidRPr="61F0C4A1" w:rsidRDefault="00C14E4B" w:rsidP="61F0C4A1">
            <w:pPr>
              <w:rPr>
                <w:rFonts w:ascii="Times New Roman" w:hAnsi="Times New Roman" w:cs="Times New Roman"/>
                <w:i/>
                <w:iCs/>
              </w:rPr>
            </w:pPr>
            <w:r w:rsidRPr="00421A95">
              <w:rPr>
                <w:rFonts w:ascii="Times New Roman" w:hAnsi="Times New Roman" w:cs="Times New Roman"/>
                <w:b/>
              </w:rPr>
              <w:t>Išlaidų tinkamumo reikalavimai</w:t>
            </w:r>
          </w:p>
        </w:tc>
      </w:tr>
      <w:tr w:rsidR="00B03EBE" w:rsidRPr="008B168C" w14:paraId="2C855A08" w14:textId="77777777" w:rsidTr="008F3517">
        <w:trPr>
          <w:cantSplit/>
          <w:trHeight w:val="300"/>
        </w:trPr>
        <w:tc>
          <w:tcPr>
            <w:tcW w:w="992" w:type="dxa"/>
          </w:tcPr>
          <w:p w14:paraId="0FFA863D" w14:textId="198282A6" w:rsidR="00B03EBE" w:rsidRDefault="00CC078A" w:rsidP="61F0C4A1">
            <w:pPr>
              <w:rPr>
                <w:rFonts w:ascii="Times New Roman" w:hAnsi="Times New Roman" w:cs="Times New Roman"/>
                <w:b/>
                <w:bCs/>
              </w:rPr>
            </w:pPr>
            <w:r>
              <w:rPr>
                <w:rFonts w:ascii="Times New Roman" w:hAnsi="Times New Roman" w:cs="Times New Roman"/>
                <w:b/>
                <w:bCs/>
              </w:rPr>
              <w:lastRenderedPageBreak/>
              <w:t>2</w:t>
            </w:r>
            <w:r w:rsidR="00620DEB">
              <w:rPr>
                <w:rFonts w:ascii="Times New Roman" w:hAnsi="Times New Roman" w:cs="Times New Roman"/>
                <w:b/>
                <w:bCs/>
              </w:rPr>
              <w:t>.</w:t>
            </w:r>
            <w:r w:rsidR="0274FE6C" w:rsidRPr="08C9F47F">
              <w:rPr>
                <w:rFonts w:ascii="Times New Roman" w:hAnsi="Times New Roman" w:cs="Times New Roman"/>
                <w:b/>
                <w:bCs/>
              </w:rPr>
              <w:t>1</w:t>
            </w:r>
            <w:r w:rsidR="4DC447DB" w:rsidRPr="08C9F47F">
              <w:rPr>
                <w:rFonts w:ascii="Times New Roman" w:hAnsi="Times New Roman" w:cs="Times New Roman"/>
                <w:b/>
                <w:bCs/>
              </w:rPr>
              <w:t>4</w:t>
            </w:r>
            <w:r w:rsidR="00620DEB">
              <w:rPr>
                <w:rFonts w:ascii="Times New Roman" w:hAnsi="Times New Roman" w:cs="Times New Roman"/>
                <w:b/>
                <w:bCs/>
              </w:rPr>
              <w:t>.1</w:t>
            </w:r>
          </w:p>
        </w:tc>
        <w:tc>
          <w:tcPr>
            <w:tcW w:w="9435" w:type="dxa"/>
            <w:gridSpan w:val="8"/>
          </w:tcPr>
          <w:p w14:paraId="712FF1F3" w14:textId="072E97CD" w:rsidR="00FF124E" w:rsidRPr="00FF124E" w:rsidRDefault="005A3E1E" w:rsidP="00FF124E">
            <w:pPr>
              <w:jc w:val="both"/>
              <w:rPr>
                <w:rFonts w:ascii="Times New Roman" w:hAnsi="Times New Roman" w:cs="Times New Roman"/>
                <w:iCs/>
                <w:szCs w:val="24"/>
              </w:rPr>
            </w:pPr>
            <w:r w:rsidRPr="00FF124E">
              <w:rPr>
                <w:rFonts w:ascii="Times New Roman" w:hAnsi="Times New Roman" w:cs="Times New Roman"/>
              </w:rPr>
              <w:t>1.</w:t>
            </w:r>
            <w:r w:rsidR="00FF124E" w:rsidRPr="00FF124E">
              <w:rPr>
                <w:rFonts w:ascii="Times New Roman" w:hAnsi="Times New Roman" w:cs="Times New Roman"/>
                <w:szCs w:val="24"/>
              </w:rPr>
              <w:t xml:space="preserve"> Projektų išlaidos turi atitikti </w:t>
            </w:r>
            <w:r w:rsidR="00FF124E" w:rsidRPr="00FF124E">
              <w:rPr>
                <w:rFonts w:ascii="Times New Roman" w:hAnsi="Times New Roman" w:cs="Times New Roman"/>
                <w:iCs/>
                <w:szCs w:val="24"/>
              </w:rPr>
              <w:t>Projektų administravimo ir finansavimo taisyklių VII skyriuje projektų išlaidoms nustatytus reikalavimus.</w:t>
            </w:r>
          </w:p>
          <w:p w14:paraId="5761F8FA" w14:textId="1BFFFFF0" w:rsidR="00FF124E" w:rsidRPr="00FF124E" w:rsidRDefault="00FF124E" w:rsidP="00FF124E">
            <w:pPr>
              <w:tabs>
                <w:tab w:val="left" w:pos="709"/>
              </w:tabs>
              <w:jc w:val="both"/>
              <w:rPr>
                <w:rFonts w:ascii="Times New Roman" w:hAnsi="Times New Roman" w:cs="Times New Roman"/>
                <w:szCs w:val="24"/>
              </w:rPr>
            </w:pPr>
            <w:r w:rsidRPr="00FF124E">
              <w:rPr>
                <w:rFonts w:ascii="Times New Roman" w:hAnsi="Times New Roman" w:cs="Times New Roman"/>
                <w:szCs w:val="24"/>
              </w:rPr>
              <w:t xml:space="preserve">2. PVM nėra tinkamas finansuoti </w:t>
            </w:r>
            <w:r w:rsidRPr="00FF124E">
              <w:rPr>
                <w:rFonts w:ascii="Times New Roman" w:hAnsi="Times New Roman" w:cs="Times New Roman"/>
                <w:iCs/>
              </w:rPr>
              <w:t>Ekonomikos gaivinimo ir atsparumo didinimo priemonės</w:t>
            </w:r>
            <w:r w:rsidRPr="00FF124E">
              <w:rPr>
                <w:rFonts w:ascii="Times New Roman" w:hAnsi="Times New Roman" w:cs="Times New Roman"/>
                <w:szCs w:val="24"/>
              </w:rPr>
              <w:t xml:space="preserve"> lėšomis. PVM gali būti finansuojamas Lietuvos biudžeto lėšomis, vadovaujantis Projektų administravimo ir finansavimo taisyklių ketvirtajame skirsnyje nustatyta tvarka.</w:t>
            </w:r>
          </w:p>
          <w:p w14:paraId="649978D8" w14:textId="72C233E0" w:rsidR="00FF124E" w:rsidRPr="00FF124E" w:rsidRDefault="00FF124E" w:rsidP="00FF124E">
            <w:pPr>
              <w:tabs>
                <w:tab w:val="left" w:pos="709"/>
              </w:tabs>
              <w:jc w:val="both"/>
              <w:rPr>
                <w:rFonts w:ascii="Times New Roman" w:hAnsi="Times New Roman" w:cs="Times New Roman"/>
                <w:szCs w:val="24"/>
              </w:rPr>
            </w:pPr>
            <w:r w:rsidRPr="00FF124E">
              <w:rPr>
                <w:rFonts w:ascii="Times New Roman" w:hAnsi="Times New Roman" w:cs="Times New Roman"/>
                <w:szCs w:val="24"/>
              </w:rPr>
              <w:t>3. Projekto išlaidos gali būti patirtos iki projekto sutarties pasirašymo, neprieštaraujant Projektų administravimo ir finansavimo taisyklių 294.2.2 papunkčio nuostatoms.</w:t>
            </w:r>
          </w:p>
          <w:p w14:paraId="6EBDD121" w14:textId="6753A9F3" w:rsidR="00FF124E" w:rsidRPr="00FF124E" w:rsidRDefault="00FF124E" w:rsidP="00FF124E">
            <w:pPr>
              <w:tabs>
                <w:tab w:val="left" w:pos="709"/>
              </w:tabs>
              <w:jc w:val="both"/>
              <w:rPr>
                <w:rFonts w:ascii="Times New Roman" w:hAnsi="Times New Roman" w:cs="Times New Roman"/>
                <w:szCs w:val="24"/>
              </w:rPr>
            </w:pPr>
            <w:r w:rsidRPr="00FF124E">
              <w:rPr>
                <w:rFonts w:ascii="Times New Roman" w:hAnsi="Times New Roman" w:cs="Times New Roman"/>
                <w:szCs w:val="24"/>
              </w:rPr>
              <w:t>4. Didžiausia galima projekto finansuojamoji dalis sudaro 100 proc. visų tinkamų finansuoti projekto išlaidų. Netinkamos finansuoti išlaidos ir projekto tinkamų finansuoti išlaidų dalis, kurios nepadengia projektui skiriamo finansavimo lėšos, turi būti finansuojamos iš projekto vykdytojo lėšų.</w:t>
            </w:r>
          </w:p>
          <w:p w14:paraId="030CD6F4" w14:textId="47E2914D" w:rsidR="00FF124E" w:rsidRPr="00FF124E" w:rsidRDefault="00FF124E" w:rsidP="00FF124E">
            <w:pPr>
              <w:tabs>
                <w:tab w:val="left" w:pos="709"/>
              </w:tabs>
              <w:jc w:val="both"/>
              <w:rPr>
                <w:rFonts w:ascii="Times New Roman" w:hAnsi="Times New Roman" w:cs="Times New Roman"/>
                <w:szCs w:val="24"/>
              </w:rPr>
            </w:pPr>
            <w:r w:rsidRPr="00FF124E">
              <w:rPr>
                <w:rFonts w:ascii="Times New Roman" w:hAnsi="Times New Roman" w:cs="Times New Roman"/>
                <w:szCs w:val="24"/>
              </w:rPr>
              <w:t>5. Kryžminis finansavimas netaikomas.</w:t>
            </w:r>
          </w:p>
          <w:p w14:paraId="1E9EFAC7" w14:textId="2C33248A" w:rsidR="00FF124E" w:rsidRDefault="00FF124E" w:rsidP="00FF124E">
            <w:pPr>
              <w:tabs>
                <w:tab w:val="left" w:pos="709"/>
              </w:tabs>
              <w:jc w:val="both"/>
              <w:rPr>
                <w:rFonts w:ascii="Times New Roman" w:hAnsi="Times New Roman" w:cs="Times New Roman"/>
                <w:szCs w:val="24"/>
              </w:rPr>
            </w:pPr>
            <w:r w:rsidRPr="00FF124E">
              <w:rPr>
                <w:rFonts w:ascii="Times New Roman" w:hAnsi="Times New Roman" w:cs="Times New Roman"/>
                <w:szCs w:val="24"/>
              </w:rPr>
              <w:t>6. Pareiškėjas savo iniciatyva bei savo ir (arba) kitų šaltinių lėšomis gali prisidėti prie projekto įgyvendinimo.</w:t>
            </w:r>
          </w:p>
          <w:p w14:paraId="3DD5A2CA" w14:textId="619A781A" w:rsidR="00765ADE" w:rsidRPr="00765ADE" w:rsidRDefault="00765ADE" w:rsidP="00765AD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Cs w:val="24"/>
              </w:rPr>
            </w:pPr>
            <w:r w:rsidRPr="00765ADE">
              <w:rPr>
                <w:rFonts w:ascii="Times New Roman" w:hAnsi="Times New Roman" w:cs="Times New Roman"/>
                <w:szCs w:val="24"/>
              </w:rPr>
              <w:t>7. Pareiškėjo surengtų komunikacinių renginių ar veiklų, vadovaujantis</w:t>
            </w:r>
            <w:r w:rsidRPr="00765ADE">
              <w:rPr>
                <w:rFonts w:ascii="Times New Roman" w:hAnsi="Times New Roman" w:cs="Times New Roman"/>
                <w:color w:val="000000"/>
                <w:szCs w:val="24"/>
                <w:lang w:eastAsia="lt-LT"/>
              </w:rPr>
              <w:t xml:space="preserve"> </w:t>
            </w:r>
            <w:r w:rsidRPr="00765ADE">
              <w:rPr>
                <w:rFonts w:ascii="Times New Roman" w:hAnsi="Times New Roman" w:cs="Times New Roman"/>
                <w:szCs w:val="24"/>
              </w:rPr>
              <w:t>Projektų administravimo ir finansavimo taisyklių 341.5 papunkčio reikalavimu, taikomų projektams, kurių visos išlaidos viršija 10 000 000 eurų, išlaidos apmokamos pagal faktinį jų patyrimą.</w:t>
            </w:r>
          </w:p>
          <w:p w14:paraId="38AAEA26" w14:textId="71788509" w:rsidR="00FF124E" w:rsidRPr="00FF124E" w:rsidRDefault="00765ADE" w:rsidP="00FF124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hd w:val="clear" w:color="auto" w:fill="FFFFFF"/>
              </w:rPr>
            </w:pPr>
            <w:r>
              <w:rPr>
                <w:rFonts w:ascii="Times New Roman" w:hAnsi="Times New Roman" w:cs="Times New Roman"/>
                <w:szCs w:val="24"/>
              </w:rPr>
              <w:t>8</w:t>
            </w:r>
            <w:r w:rsidR="00FF124E" w:rsidRPr="00FF124E">
              <w:rPr>
                <w:rFonts w:ascii="Times New Roman" w:hAnsi="Times New Roman" w:cs="Times New Roman"/>
                <w:szCs w:val="24"/>
              </w:rPr>
              <w:t>.</w:t>
            </w:r>
            <w:r w:rsidR="00FF124E" w:rsidRPr="00FF124E">
              <w:rPr>
                <w:rFonts w:ascii="Times New Roman" w:hAnsi="Times New Roman" w:cs="Times New Roman"/>
                <w:color w:val="000000"/>
                <w:szCs w:val="24"/>
                <w:lang w:eastAsia="lt-LT"/>
              </w:rPr>
              <w:t xml:space="preserve"> Pareiškėjo vykdomi privalomi informavimo apie projektą veiksmai, nustatyti</w:t>
            </w:r>
            <w:r w:rsidR="00FF124E" w:rsidRPr="00FF124E">
              <w:rPr>
                <w:rFonts w:ascii="Times New Roman" w:hAnsi="Times New Roman" w:cs="Times New Roman"/>
                <w:iCs/>
                <w:szCs w:val="24"/>
              </w:rPr>
              <w:t xml:space="preserve"> Projektų administravimo ir finansavimo taisyklių VIII skyriaus pirmajame skirsnyje, apmokami taikant fiksuotuosius įkainius, nustatytus 2.14.2 punkte.</w:t>
            </w:r>
            <w:r w:rsidR="00FF124E" w:rsidRPr="00FF124E">
              <w:rPr>
                <w:rFonts w:ascii="Times New Roman" w:hAnsi="Times New Roman" w:cs="Times New Roman"/>
                <w:color w:val="000000"/>
                <w:szCs w:val="24"/>
                <w:lang w:eastAsia="lt-LT"/>
              </w:rPr>
              <w:t xml:space="preserve"> Pareiškėjo vykdomų </w:t>
            </w:r>
            <w:r w:rsidR="00FF124E" w:rsidRPr="00FF124E">
              <w:rPr>
                <w:rFonts w:ascii="Times New Roman" w:hAnsi="Times New Roman" w:cs="Times New Roman"/>
                <w:color w:val="000000"/>
                <w:shd w:val="clear" w:color="auto" w:fill="FFFFFF"/>
              </w:rPr>
              <w:t xml:space="preserve">kitų informavimo apie projektą priemonių išlaidos: pranešimų žiniasklaidai, spaudos konferencijų, informacinių renginių, seminarų, diskusijų, projekto reklamos (spaudoje, televizijoje, radijuje ir kt.), informacinių leidinių, reprezentacinių priemonių išlaidos apmokamos pagal faktinį jų patyrimą. </w:t>
            </w:r>
          </w:p>
          <w:p w14:paraId="0FE57A9D" w14:textId="5D8213F2" w:rsidR="00FF124E" w:rsidRPr="00FF124E" w:rsidRDefault="00765ADE" w:rsidP="00FF124E">
            <w:pPr>
              <w:jc w:val="both"/>
              <w:rPr>
                <w:rFonts w:ascii="Times New Roman" w:hAnsi="Times New Roman" w:cs="Times New Roman"/>
                <w:szCs w:val="24"/>
                <w:lang w:eastAsia="lt-LT"/>
              </w:rPr>
            </w:pPr>
            <w:r>
              <w:rPr>
                <w:rFonts w:ascii="Times New Roman" w:hAnsi="Times New Roman" w:cs="Times New Roman"/>
                <w:szCs w:val="24"/>
              </w:rPr>
              <w:t>9</w:t>
            </w:r>
            <w:r w:rsidR="00FF124E" w:rsidRPr="00FF124E">
              <w:rPr>
                <w:rFonts w:ascii="Times New Roman" w:hAnsi="Times New Roman" w:cs="Times New Roman"/>
                <w:szCs w:val="24"/>
              </w:rPr>
              <w:t xml:space="preserve">. </w:t>
            </w:r>
            <w:r w:rsidR="00FF124E" w:rsidRPr="00FF124E">
              <w:rPr>
                <w:rFonts w:ascii="Times New Roman" w:hAnsi="Times New Roman" w:cs="Times New Roman"/>
                <w:szCs w:val="24"/>
                <w:lang w:eastAsia="lt-LT"/>
              </w:rPr>
              <w:t xml:space="preserve">Projekto 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apmokamų rezultatų pasiekimą, nurodomi projekto sutartyje. </w:t>
            </w:r>
          </w:p>
          <w:p w14:paraId="694CFB3C" w14:textId="0B151A49" w:rsidR="00FF124E" w:rsidRPr="00FF124E" w:rsidRDefault="00765ADE" w:rsidP="00FF124E">
            <w:pPr>
              <w:tabs>
                <w:tab w:val="left" w:pos="709"/>
              </w:tabs>
              <w:jc w:val="both"/>
              <w:rPr>
                <w:rFonts w:ascii="Times New Roman" w:hAnsi="Times New Roman" w:cs="Times New Roman"/>
                <w:bCs/>
                <w:szCs w:val="24"/>
              </w:rPr>
            </w:pPr>
            <w:r>
              <w:rPr>
                <w:rFonts w:ascii="Times New Roman" w:hAnsi="Times New Roman" w:cs="Times New Roman"/>
                <w:bCs/>
                <w:szCs w:val="24"/>
              </w:rPr>
              <w:t>10</w:t>
            </w:r>
            <w:r w:rsidR="00FF124E" w:rsidRPr="00FF124E">
              <w:rPr>
                <w:rFonts w:ascii="Times New Roman" w:hAnsi="Times New Roman" w:cs="Times New Roman"/>
                <w:bCs/>
                <w:szCs w:val="24"/>
              </w:rPr>
              <w:t>. Netinkamos finansuoti projekto lėšos:</w:t>
            </w:r>
          </w:p>
          <w:p w14:paraId="494F19D1" w14:textId="37094855" w:rsidR="00FF124E" w:rsidRPr="00FF124E" w:rsidRDefault="00765ADE" w:rsidP="00D3260A">
            <w:pPr>
              <w:tabs>
                <w:tab w:val="left" w:pos="316"/>
                <w:tab w:val="left" w:pos="464"/>
                <w:tab w:val="left" w:pos="599"/>
              </w:tabs>
              <w:ind w:left="32" w:hanging="32"/>
              <w:jc w:val="both"/>
              <w:rPr>
                <w:rFonts w:ascii="Times New Roman" w:hAnsi="Times New Roman" w:cs="Times New Roman"/>
                <w:bCs/>
                <w:szCs w:val="24"/>
              </w:rPr>
            </w:pPr>
            <w:r>
              <w:rPr>
                <w:rFonts w:ascii="Times New Roman" w:hAnsi="Times New Roman" w:cs="Times New Roman"/>
                <w:bCs/>
                <w:szCs w:val="24"/>
              </w:rPr>
              <w:t>10</w:t>
            </w:r>
            <w:r w:rsidR="00FF124E" w:rsidRPr="00FF124E">
              <w:rPr>
                <w:rFonts w:ascii="Times New Roman" w:hAnsi="Times New Roman" w:cs="Times New Roman"/>
                <w:bCs/>
                <w:szCs w:val="24"/>
              </w:rPr>
              <w:t>.1.</w:t>
            </w:r>
            <w:r w:rsidR="00FF124E" w:rsidRPr="00FF124E">
              <w:rPr>
                <w:rFonts w:ascii="Times New Roman" w:hAnsi="Times New Roman" w:cs="Times New Roman"/>
                <w:bCs/>
                <w:szCs w:val="24"/>
              </w:rPr>
              <w:tab/>
            </w:r>
            <w:r w:rsidR="00D3260A">
              <w:rPr>
                <w:rFonts w:ascii="Times New Roman" w:hAnsi="Times New Roman" w:cs="Times New Roman"/>
                <w:bCs/>
                <w:szCs w:val="24"/>
              </w:rPr>
              <w:t>T</w:t>
            </w:r>
            <w:r w:rsidR="00FF124E" w:rsidRPr="00FF124E">
              <w:rPr>
                <w:rFonts w:ascii="Times New Roman" w:hAnsi="Times New Roman" w:cs="Times New Roman"/>
                <w:bCs/>
                <w:szCs w:val="24"/>
              </w:rPr>
              <w:t>ransporto priemonių pirkimo, lizingo (finansinės nuomos), eksploatavimo ir susijusios išlaidos;</w:t>
            </w:r>
          </w:p>
          <w:p w14:paraId="7A9E4BC7" w14:textId="7AE1969E" w:rsidR="00FF124E" w:rsidRPr="00FF124E" w:rsidRDefault="00765ADE" w:rsidP="00D3260A">
            <w:pPr>
              <w:tabs>
                <w:tab w:val="left" w:pos="316"/>
                <w:tab w:val="left" w:pos="464"/>
                <w:tab w:val="left" w:pos="599"/>
              </w:tabs>
              <w:ind w:left="32" w:hanging="32"/>
              <w:jc w:val="both"/>
              <w:rPr>
                <w:rFonts w:ascii="Times New Roman" w:hAnsi="Times New Roman" w:cs="Times New Roman"/>
                <w:bCs/>
                <w:szCs w:val="24"/>
              </w:rPr>
            </w:pPr>
            <w:r>
              <w:rPr>
                <w:rFonts w:ascii="Times New Roman" w:hAnsi="Times New Roman" w:cs="Times New Roman"/>
                <w:bCs/>
                <w:szCs w:val="24"/>
              </w:rPr>
              <w:t>10</w:t>
            </w:r>
            <w:r w:rsidR="00FF124E" w:rsidRPr="00FF124E">
              <w:rPr>
                <w:rFonts w:ascii="Times New Roman" w:hAnsi="Times New Roman" w:cs="Times New Roman"/>
                <w:bCs/>
                <w:szCs w:val="24"/>
              </w:rPr>
              <w:t>.2.</w:t>
            </w:r>
            <w:r w:rsidR="00FF124E" w:rsidRPr="00FF124E">
              <w:rPr>
                <w:rFonts w:ascii="Times New Roman" w:hAnsi="Times New Roman" w:cs="Times New Roman"/>
                <w:bCs/>
                <w:szCs w:val="24"/>
              </w:rPr>
              <w:tab/>
            </w:r>
            <w:r w:rsidR="00D3260A">
              <w:rPr>
                <w:rFonts w:ascii="Times New Roman" w:hAnsi="Times New Roman" w:cs="Times New Roman"/>
                <w:bCs/>
                <w:szCs w:val="24"/>
              </w:rPr>
              <w:t>Ž</w:t>
            </w:r>
            <w:r w:rsidR="00FF124E" w:rsidRPr="00FF124E">
              <w:rPr>
                <w:rFonts w:ascii="Times New Roman" w:hAnsi="Times New Roman" w:cs="Times New Roman"/>
                <w:bCs/>
                <w:szCs w:val="24"/>
              </w:rPr>
              <w:t xml:space="preserve">emės </w:t>
            </w:r>
            <w:r w:rsidR="00FF124E" w:rsidRPr="00FF124E">
              <w:rPr>
                <w:rFonts w:ascii="Times New Roman" w:hAnsi="Times New Roman" w:cs="Times New Roman"/>
                <w:szCs w:val="24"/>
              </w:rPr>
              <w:t>ir nekilnojamojo turto</w:t>
            </w:r>
            <w:r w:rsidR="00FF124E" w:rsidRPr="00FF124E">
              <w:rPr>
                <w:rFonts w:ascii="Times New Roman" w:hAnsi="Times New Roman" w:cs="Times New Roman"/>
                <w:bCs/>
                <w:szCs w:val="24"/>
              </w:rPr>
              <w:t xml:space="preserve"> išlaidos</w:t>
            </w:r>
            <w:r w:rsidR="00D3260A">
              <w:rPr>
                <w:rFonts w:ascii="Times New Roman" w:hAnsi="Times New Roman" w:cs="Times New Roman"/>
                <w:bCs/>
                <w:szCs w:val="24"/>
              </w:rPr>
              <w:t>.</w:t>
            </w:r>
          </w:p>
          <w:p w14:paraId="25CDFDDE" w14:textId="2120D553" w:rsidR="00FF124E" w:rsidRPr="00FF124E" w:rsidRDefault="00765ADE" w:rsidP="00D3260A">
            <w:pPr>
              <w:tabs>
                <w:tab w:val="left" w:pos="316"/>
                <w:tab w:val="left" w:pos="464"/>
                <w:tab w:val="left" w:pos="599"/>
              </w:tabs>
              <w:ind w:left="32" w:hanging="32"/>
              <w:jc w:val="both"/>
              <w:rPr>
                <w:rFonts w:ascii="Times New Roman" w:hAnsi="Times New Roman" w:cs="Times New Roman"/>
                <w:bCs/>
                <w:szCs w:val="24"/>
              </w:rPr>
            </w:pPr>
            <w:r>
              <w:rPr>
                <w:rFonts w:ascii="Times New Roman" w:hAnsi="Times New Roman" w:cs="Times New Roman"/>
                <w:bCs/>
                <w:szCs w:val="24"/>
              </w:rPr>
              <w:t>10</w:t>
            </w:r>
            <w:r w:rsidR="00FF124E" w:rsidRPr="00FF124E">
              <w:rPr>
                <w:rFonts w:ascii="Times New Roman" w:hAnsi="Times New Roman" w:cs="Times New Roman"/>
                <w:bCs/>
                <w:szCs w:val="24"/>
              </w:rPr>
              <w:t>.3.</w:t>
            </w:r>
            <w:r w:rsidR="00FF124E" w:rsidRPr="00FF124E">
              <w:rPr>
                <w:rFonts w:ascii="Times New Roman" w:hAnsi="Times New Roman" w:cs="Times New Roman"/>
                <w:bCs/>
                <w:szCs w:val="24"/>
              </w:rPr>
              <w:tab/>
            </w:r>
            <w:r w:rsidR="00D3260A">
              <w:rPr>
                <w:rFonts w:ascii="Times New Roman" w:hAnsi="Times New Roman" w:cs="Times New Roman"/>
                <w:bCs/>
                <w:szCs w:val="24"/>
              </w:rPr>
              <w:t>Į</w:t>
            </w:r>
            <w:r w:rsidR="00FF124E" w:rsidRPr="00FF124E">
              <w:rPr>
                <w:rFonts w:ascii="Times New Roman" w:hAnsi="Times New Roman" w:cs="Times New Roman"/>
                <w:bCs/>
                <w:szCs w:val="24"/>
              </w:rPr>
              <w:t>gyvendinant projektą naudojamo ilgalaikio turto nusidėvėjimo (amortizacijos) sąnaudos</w:t>
            </w:r>
            <w:r w:rsidR="00D3260A">
              <w:rPr>
                <w:rFonts w:ascii="Times New Roman" w:hAnsi="Times New Roman" w:cs="Times New Roman"/>
                <w:bCs/>
                <w:szCs w:val="24"/>
              </w:rPr>
              <w:t>.</w:t>
            </w:r>
          </w:p>
          <w:p w14:paraId="6A90E8C4" w14:textId="34E68543" w:rsidR="00FF124E" w:rsidRPr="00FF124E" w:rsidRDefault="00765ADE" w:rsidP="00D3260A">
            <w:pPr>
              <w:tabs>
                <w:tab w:val="left" w:pos="316"/>
                <w:tab w:val="left" w:pos="464"/>
                <w:tab w:val="left" w:pos="599"/>
              </w:tabs>
              <w:ind w:left="32" w:hanging="32"/>
              <w:jc w:val="both"/>
              <w:rPr>
                <w:rFonts w:ascii="Times New Roman" w:hAnsi="Times New Roman" w:cs="Times New Roman"/>
                <w:bCs/>
                <w:szCs w:val="24"/>
              </w:rPr>
            </w:pPr>
            <w:r>
              <w:rPr>
                <w:rFonts w:ascii="Times New Roman" w:hAnsi="Times New Roman" w:cs="Times New Roman"/>
                <w:bCs/>
                <w:szCs w:val="24"/>
              </w:rPr>
              <w:t>10</w:t>
            </w:r>
            <w:r w:rsidR="00FF124E" w:rsidRPr="00FF124E">
              <w:rPr>
                <w:rFonts w:ascii="Times New Roman" w:hAnsi="Times New Roman" w:cs="Times New Roman"/>
                <w:bCs/>
                <w:szCs w:val="24"/>
              </w:rPr>
              <w:t>.4.</w:t>
            </w:r>
            <w:r w:rsidR="00FF124E" w:rsidRPr="00FF124E">
              <w:rPr>
                <w:rFonts w:ascii="Times New Roman" w:hAnsi="Times New Roman" w:cs="Times New Roman"/>
                <w:bCs/>
                <w:szCs w:val="24"/>
              </w:rPr>
              <w:tab/>
            </w:r>
            <w:r w:rsidR="00D3260A">
              <w:rPr>
                <w:rFonts w:ascii="Times New Roman" w:hAnsi="Times New Roman" w:cs="Times New Roman"/>
                <w:bCs/>
                <w:szCs w:val="24"/>
              </w:rPr>
              <w:t>N</w:t>
            </w:r>
            <w:r w:rsidR="00FF124E" w:rsidRPr="00FF124E">
              <w:rPr>
                <w:rFonts w:ascii="Times New Roman" w:hAnsi="Times New Roman" w:cs="Times New Roman"/>
                <w:bCs/>
                <w:szCs w:val="24"/>
              </w:rPr>
              <w:t>epiniginis projekto vykdytojo ir partnerio įnašas</w:t>
            </w:r>
            <w:r w:rsidR="00D3260A">
              <w:rPr>
                <w:rFonts w:ascii="Times New Roman" w:hAnsi="Times New Roman" w:cs="Times New Roman"/>
                <w:bCs/>
                <w:szCs w:val="24"/>
              </w:rPr>
              <w:t>.</w:t>
            </w:r>
          </w:p>
          <w:p w14:paraId="543E8D1B" w14:textId="4A0073C7" w:rsidR="00FF124E" w:rsidRPr="00FF124E" w:rsidRDefault="00765ADE" w:rsidP="00D3260A">
            <w:pPr>
              <w:tabs>
                <w:tab w:val="left" w:pos="316"/>
                <w:tab w:val="left" w:pos="464"/>
                <w:tab w:val="left" w:pos="599"/>
              </w:tabs>
              <w:ind w:left="32" w:hanging="1"/>
              <w:jc w:val="both"/>
              <w:rPr>
                <w:rFonts w:ascii="Times New Roman" w:hAnsi="Times New Roman" w:cs="Times New Roman"/>
                <w:bCs/>
                <w:szCs w:val="24"/>
              </w:rPr>
            </w:pPr>
            <w:r>
              <w:rPr>
                <w:rFonts w:ascii="Times New Roman" w:hAnsi="Times New Roman" w:cs="Times New Roman"/>
                <w:bCs/>
                <w:szCs w:val="24"/>
              </w:rPr>
              <w:t>10</w:t>
            </w:r>
            <w:r w:rsidR="00FF124E" w:rsidRPr="00FF124E">
              <w:rPr>
                <w:rFonts w:ascii="Times New Roman" w:hAnsi="Times New Roman" w:cs="Times New Roman"/>
                <w:bCs/>
                <w:szCs w:val="24"/>
              </w:rPr>
              <w:t>.5.</w:t>
            </w:r>
            <w:r w:rsidR="00FF124E" w:rsidRPr="00FF124E">
              <w:rPr>
                <w:rFonts w:ascii="Times New Roman" w:hAnsi="Times New Roman" w:cs="Times New Roman"/>
                <w:bCs/>
                <w:szCs w:val="24"/>
              </w:rPr>
              <w:tab/>
            </w:r>
            <w:r w:rsidR="00D3260A">
              <w:rPr>
                <w:rFonts w:ascii="Times New Roman" w:hAnsi="Times New Roman" w:cs="Times New Roman"/>
                <w:bCs/>
                <w:szCs w:val="24"/>
              </w:rPr>
              <w:t>Į</w:t>
            </w:r>
            <w:r w:rsidR="00FF124E" w:rsidRPr="00FF124E">
              <w:rPr>
                <w:rFonts w:ascii="Times New Roman" w:hAnsi="Times New Roman" w:cs="Times New Roman"/>
                <w:bCs/>
                <w:szCs w:val="24"/>
              </w:rPr>
              <w:t>rangos, infrastruktūros ir programinės įrangos įsigijimas konsolidavimo ir optimizavimo procese dalyvaujančioms institucijoms (Vyriausybės nutarimas Nr. 498), kuri yra arba bus tiekiama Valstybės debesijos paslaugų teikimo infrastruktūroje</w:t>
            </w:r>
            <w:r w:rsidR="00D3260A">
              <w:rPr>
                <w:rFonts w:ascii="Times New Roman" w:hAnsi="Times New Roman" w:cs="Times New Roman"/>
                <w:bCs/>
                <w:szCs w:val="24"/>
              </w:rPr>
              <w:t>.</w:t>
            </w:r>
          </w:p>
          <w:p w14:paraId="18FC924D" w14:textId="32873680" w:rsidR="00B03EBE" w:rsidRPr="00FF124E" w:rsidRDefault="00765ADE" w:rsidP="00FF124E">
            <w:pPr>
              <w:tabs>
                <w:tab w:val="left" w:pos="464"/>
              </w:tabs>
              <w:jc w:val="both"/>
              <w:rPr>
                <w:rFonts w:ascii="Times New Roman" w:hAnsi="Times New Roman" w:cs="Times New Roman"/>
                <w:b/>
              </w:rPr>
            </w:pPr>
            <w:r>
              <w:rPr>
                <w:rFonts w:ascii="Times New Roman" w:hAnsi="Times New Roman" w:cs="Times New Roman"/>
                <w:bCs/>
                <w:szCs w:val="24"/>
              </w:rPr>
              <w:t>10</w:t>
            </w:r>
            <w:r w:rsidR="00FF124E" w:rsidRPr="00FF124E">
              <w:rPr>
                <w:rFonts w:ascii="Times New Roman" w:hAnsi="Times New Roman" w:cs="Times New Roman"/>
                <w:bCs/>
                <w:szCs w:val="24"/>
              </w:rPr>
              <w:t>.6.</w:t>
            </w:r>
            <w:r w:rsidR="00FF124E" w:rsidRPr="00FF124E">
              <w:rPr>
                <w:rFonts w:ascii="Times New Roman" w:hAnsi="Times New Roman" w:cs="Times New Roman"/>
                <w:bCs/>
                <w:szCs w:val="24"/>
              </w:rPr>
              <w:tab/>
            </w:r>
            <w:r w:rsidR="00D3260A">
              <w:rPr>
                <w:rFonts w:ascii="Times New Roman" w:hAnsi="Times New Roman" w:cs="Times New Roman"/>
                <w:bCs/>
                <w:szCs w:val="24"/>
              </w:rPr>
              <w:t>A</w:t>
            </w:r>
            <w:r w:rsidR="00FF124E" w:rsidRPr="00FF124E">
              <w:rPr>
                <w:rFonts w:ascii="Times New Roman" w:hAnsi="Times New Roman" w:cs="Times New Roman"/>
                <w:bCs/>
                <w:szCs w:val="24"/>
              </w:rPr>
              <w:t>pmokėjimo už informacinių technologijų paslaugų teikėjo centralizuotai teikiamas informacinių technologijų paslaugas, numatytas Vyriausybės nutarime Nr. 498, išlaidos.</w:t>
            </w:r>
          </w:p>
        </w:tc>
      </w:tr>
      <w:tr w:rsidR="00EE73FC" w:rsidRPr="008B168C" w14:paraId="2B662F75" w14:textId="77777777" w:rsidTr="008F3517">
        <w:trPr>
          <w:cantSplit/>
          <w:trHeight w:val="300"/>
        </w:trPr>
        <w:tc>
          <w:tcPr>
            <w:tcW w:w="992" w:type="dxa"/>
            <w:vMerge w:val="restart"/>
          </w:tcPr>
          <w:p w14:paraId="48119E53" w14:textId="777A76AB" w:rsidR="00EE73FC" w:rsidRDefault="00EE73FC" w:rsidP="61F0C4A1">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5" w:type="dxa"/>
            <w:gridSpan w:val="8"/>
          </w:tcPr>
          <w:p w14:paraId="66F3A0A1" w14:textId="065A2419" w:rsidR="00EE73FC" w:rsidRPr="00421A95" w:rsidRDefault="00EE73FC" w:rsidP="005A3E1E">
            <w:pPr>
              <w:jc w:val="both"/>
              <w:rPr>
                <w:rFonts w:ascii="Times New Roman" w:hAnsi="Times New Roman" w:cs="Times New Roman"/>
                <w:i/>
                <w:iCs/>
              </w:rPr>
            </w:pPr>
            <w:r w:rsidRPr="00421A95">
              <w:rPr>
                <w:rFonts w:ascii="Times New Roman" w:hAnsi="Times New Roman" w:cs="Times New Roman"/>
                <w:b/>
                <w:bCs/>
                <w:iCs/>
              </w:rPr>
              <w:t>Projektų veiklų įgyvendinimui taikomi supaprastintai apmokamų išlaidų dydžiai</w:t>
            </w:r>
          </w:p>
        </w:tc>
      </w:tr>
      <w:tr w:rsidR="00EE73FC" w:rsidRPr="008B168C" w14:paraId="50B57CAF" w14:textId="77777777" w:rsidTr="008F3517">
        <w:trPr>
          <w:cantSplit/>
          <w:trHeight w:val="575"/>
        </w:trPr>
        <w:tc>
          <w:tcPr>
            <w:tcW w:w="992" w:type="dxa"/>
            <w:vMerge/>
          </w:tcPr>
          <w:p w14:paraId="68308826" w14:textId="77777777" w:rsidR="00EE73FC" w:rsidRDefault="00EE73FC" w:rsidP="61F0C4A1">
            <w:pPr>
              <w:rPr>
                <w:rFonts w:ascii="Times New Roman" w:hAnsi="Times New Roman" w:cs="Times New Roman"/>
                <w:b/>
                <w:bCs/>
              </w:rPr>
            </w:pPr>
          </w:p>
        </w:tc>
        <w:tc>
          <w:tcPr>
            <w:tcW w:w="9435" w:type="dxa"/>
            <w:gridSpan w:val="8"/>
          </w:tcPr>
          <w:p w14:paraId="1252A350" w14:textId="7502E245" w:rsidR="00EE73FC" w:rsidRPr="00421A95" w:rsidRDefault="001E5E49" w:rsidP="009C094C">
            <w:pPr>
              <w:rPr>
                <w:rFonts w:ascii="Times New Roman" w:hAnsi="Times New Roman" w:cs="Times New Roman"/>
                <w:b/>
                <w:sz w:val="20"/>
                <w:szCs w:val="20"/>
              </w:rPr>
            </w:pPr>
            <w:sdt>
              <w:sdtPr>
                <w:rPr>
                  <w:rFonts w:ascii="Times New Roman" w:hAnsi="Times New Roman" w:cs="Times New Roman"/>
                </w:rPr>
                <w:id w:val="-965265599"/>
                <w:placeholder>
                  <w:docPart w:val="5A73597A9CAC46B7B5E12CE309E04726"/>
                </w:placeholder>
                <w14:checkbox>
                  <w14:checked w14:val="1"/>
                  <w14:checkedState w14:val="2612" w14:font="MS Gothic"/>
                  <w14:uncheckedState w14:val="2610" w14:font="MS Gothic"/>
                </w14:checkbox>
              </w:sdtPr>
              <w:sdtEndPr/>
              <w:sdtContent>
                <w:r w:rsidR="00EE73FC">
                  <w:rPr>
                    <w:rFonts w:ascii="MS Gothic" w:eastAsia="MS Gothic" w:hAnsi="MS Gothic" w:cs="Times New Roman" w:hint="eastAsia"/>
                  </w:rPr>
                  <w:t>☒</w:t>
                </w:r>
              </w:sdtContent>
            </w:sdt>
            <w:r w:rsidR="00EE73FC" w:rsidRPr="00421A95">
              <w:rPr>
                <w:rFonts w:ascii="Times New Roman" w:hAnsi="Times New Roman" w:cs="Times New Roman"/>
                <w:b/>
                <w:sz w:val="20"/>
                <w:szCs w:val="20"/>
              </w:rPr>
              <w:t xml:space="preserve"> Indeksuojama</w:t>
            </w:r>
          </w:p>
          <w:p w14:paraId="28E412E4" w14:textId="05E02CF0" w:rsidR="00EE73FC" w:rsidRPr="00421A95" w:rsidRDefault="001E5E49" w:rsidP="00597321">
            <w:pPr>
              <w:rPr>
                <w:rFonts w:ascii="Times New Roman" w:hAnsi="Times New Roman" w:cs="Times New Roman"/>
                <w:b/>
                <w:bCs/>
                <w:iCs/>
              </w:rPr>
            </w:pPr>
            <w:sdt>
              <w:sdtPr>
                <w:rPr>
                  <w:rFonts w:ascii="Times New Roman" w:hAnsi="Times New Roman" w:cs="Times New Roman"/>
                </w:rPr>
                <w:id w:val="-552849947"/>
                <w:placeholder>
                  <w:docPart w:val="EB9E034C747C4498A7284E0C7D6B5C0B"/>
                </w:placeholder>
                <w14:checkbox>
                  <w14:checked w14:val="0"/>
                  <w14:checkedState w14:val="2612" w14:font="MS Gothic"/>
                  <w14:uncheckedState w14:val="2610" w14:font="MS Gothic"/>
                </w14:checkbox>
              </w:sdtPr>
              <w:sdtEndPr/>
              <w:sdtContent>
                <w:r w:rsidR="00EE73FC">
                  <w:rPr>
                    <w:rFonts w:ascii="MS Gothic" w:eastAsia="MS Gothic" w:hAnsi="MS Gothic" w:cs="Times New Roman" w:hint="eastAsia"/>
                  </w:rPr>
                  <w:t>☐</w:t>
                </w:r>
              </w:sdtContent>
            </w:sdt>
            <w:r w:rsidR="00EE73FC" w:rsidRPr="00421A95">
              <w:rPr>
                <w:rFonts w:ascii="Times New Roman" w:hAnsi="Times New Roman" w:cs="Times New Roman"/>
                <w:b/>
                <w:sz w:val="20"/>
                <w:szCs w:val="20"/>
              </w:rPr>
              <w:t xml:space="preserve"> Neindeksuojama</w:t>
            </w:r>
          </w:p>
        </w:tc>
      </w:tr>
      <w:tr w:rsidR="00EE73FC" w:rsidRPr="008B168C" w14:paraId="3278484E" w14:textId="1A8BCCD1" w:rsidTr="008F3517">
        <w:trPr>
          <w:cantSplit/>
          <w:trHeight w:val="381"/>
        </w:trPr>
        <w:tc>
          <w:tcPr>
            <w:tcW w:w="992" w:type="dxa"/>
            <w:vMerge/>
          </w:tcPr>
          <w:p w14:paraId="01922881" w14:textId="77777777" w:rsidR="00EE73FC" w:rsidRDefault="00EE73FC" w:rsidP="009C094C">
            <w:pPr>
              <w:rPr>
                <w:rFonts w:ascii="Times New Roman" w:hAnsi="Times New Roman" w:cs="Times New Roman"/>
                <w:b/>
                <w:bCs/>
              </w:rPr>
            </w:pPr>
          </w:p>
        </w:tc>
        <w:tc>
          <w:tcPr>
            <w:tcW w:w="1702" w:type="dxa"/>
          </w:tcPr>
          <w:p w14:paraId="5F289210" w14:textId="65E7C41E" w:rsidR="00EE73FC" w:rsidRDefault="00EE73FC" w:rsidP="00EE73FC">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60" w:type="dxa"/>
            <w:gridSpan w:val="2"/>
          </w:tcPr>
          <w:p w14:paraId="7847F7D8" w14:textId="00745E64" w:rsidR="00EE73FC" w:rsidRDefault="00EE73FC" w:rsidP="00EE73FC">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543" w:type="dxa"/>
            <w:gridSpan w:val="3"/>
          </w:tcPr>
          <w:p w14:paraId="71D003FA" w14:textId="0B55CCAB" w:rsidR="00EE73FC" w:rsidRDefault="00EE73FC" w:rsidP="009C094C">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30" w:type="dxa"/>
            <w:gridSpan w:val="2"/>
          </w:tcPr>
          <w:p w14:paraId="003D37BC" w14:textId="344C15A9" w:rsidR="00EE73FC" w:rsidRDefault="00EE73FC" w:rsidP="009C094C">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EE73FC" w:rsidRPr="008B168C" w14:paraId="61268EC5" w14:textId="259DC5C8" w:rsidTr="008F3517">
        <w:trPr>
          <w:cantSplit/>
          <w:trHeight w:val="445"/>
        </w:trPr>
        <w:tc>
          <w:tcPr>
            <w:tcW w:w="992" w:type="dxa"/>
            <w:vMerge/>
          </w:tcPr>
          <w:p w14:paraId="1ED10324" w14:textId="77777777" w:rsidR="00EE73FC" w:rsidRDefault="00EE73FC" w:rsidP="00EE73FC">
            <w:pPr>
              <w:rPr>
                <w:rFonts w:ascii="Times New Roman" w:hAnsi="Times New Roman" w:cs="Times New Roman"/>
                <w:b/>
                <w:bCs/>
              </w:rPr>
            </w:pPr>
          </w:p>
        </w:tc>
        <w:tc>
          <w:tcPr>
            <w:tcW w:w="1702" w:type="dxa"/>
          </w:tcPr>
          <w:p w14:paraId="537240A3" w14:textId="4D9E29B0" w:rsidR="00EE73FC" w:rsidRPr="00EE73FC" w:rsidRDefault="00EE73FC" w:rsidP="00EE73FC">
            <w:pPr>
              <w:jc w:val="both"/>
              <w:rPr>
                <w:rFonts w:ascii="Times New Roman" w:eastAsia="Times New Roman" w:hAnsi="Times New Roman" w:cs="Times New Roman"/>
                <w:i/>
                <w:iCs/>
                <w:sz w:val="20"/>
                <w:szCs w:val="20"/>
              </w:rPr>
            </w:pPr>
            <w:r w:rsidRPr="00EE73FC">
              <w:rPr>
                <w:rFonts w:ascii="Times New Roman" w:hAnsi="Times New Roman" w:cs="Times New Roman"/>
                <w:sz w:val="20"/>
                <w:szCs w:val="20"/>
              </w:rPr>
              <w:t>FN-01</w:t>
            </w:r>
          </w:p>
        </w:tc>
        <w:tc>
          <w:tcPr>
            <w:tcW w:w="1560" w:type="dxa"/>
            <w:gridSpan w:val="2"/>
          </w:tcPr>
          <w:p w14:paraId="616A55FB" w14:textId="1A7E257F" w:rsidR="00EE73FC" w:rsidRPr="00EE73FC" w:rsidRDefault="00EE73FC" w:rsidP="00EE73FC">
            <w:pPr>
              <w:jc w:val="center"/>
              <w:rPr>
                <w:rFonts w:ascii="Times New Roman" w:eastAsia="Times New Roman" w:hAnsi="Times New Roman" w:cs="Times New Roman"/>
                <w:i/>
                <w:iCs/>
                <w:sz w:val="20"/>
                <w:szCs w:val="20"/>
              </w:rPr>
            </w:pPr>
            <w:r w:rsidRPr="00EE73FC">
              <w:rPr>
                <w:rFonts w:ascii="Times New Roman" w:hAnsi="Times New Roman" w:cs="Times New Roman"/>
                <w:sz w:val="20"/>
                <w:szCs w:val="20"/>
              </w:rPr>
              <w:t>01</w:t>
            </w:r>
          </w:p>
        </w:tc>
        <w:tc>
          <w:tcPr>
            <w:tcW w:w="3543" w:type="dxa"/>
            <w:gridSpan w:val="3"/>
          </w:tcPr>
          <w:p w14:paraId="1C1F164E" w14:textId="7983E649" w:rsidR="00EE73FC" w:rsidRPr="00EE73FC" w:rsidRDefault="00EE73FC" w:rsidP="00EE73FC">
            <w:pPr>
              <w:jc w:val="both"/>
              <w:rPr>
                <w:rFonts w:ascii="Times New Roman" w:eastAsia="Times New Roman" w:hAnsi="Times New Roman" w:cs="Times New Roman"/>
                <w:i/>
                <w:iCs/>
                <w:sz w:val="20"/>
                <w:szCs w:val="20"/>
              </w:rPr>
            </w:pPr>
            <w:r w:rsidRPr="00EE73FC">
              <w:rPr>
                <w:rFonts w:ascii="Times New Roman" w:hAnsi="Times New Roman" w:cs="Times New Roman"/>
                <w:sz w:val="20"/>
                <w:szCs w:val="20"/>
              </w:rPr>
              <w:t>Iki 7 proc. netiesioginių išlaidų fiksuotoji norma.</w:t>
            </w:r>
          </w:p>
        </w:tc>
        <w:tc>
          <w:tcPr>
            <w:tcW w:w="2630" w:type="dxa"/>
            <w:gridSpan w:val="2"/>
            <w:vMerge w:val="restart"/>
          </w:tcPr>
          <w:p w14:paraId="07B04F5E" w14:textId="77777777" w:rsidR="00EE73FC" w:rsidRPr="00EE73FC" w:rsidRDefault="00EE73FC" w:rsidP="00EE73FC">
            <w:pPr>
              <w:jc w:val="both"/>
              <w:rPr>
                <w:rFonts w:ascii="Times New Roman" w:hAnsi="Times New Roman" w:cs="Times New Roman"/>
                <w:i/>
                <w:sz w:val="20"/>
                <w:szCs w:val="20"/>
              </w:rPr>
            </w:pPr>
            <w:r w:rsidRPr="00EE73FC">
              <w:rPr>
                <w:rFonts w:ascii="Times New Roman" w:hAnsi="Times New Roman" w:cs="Times New Roman"/>
                <w:sz w:val="20"/>
                <w:szCs w:val="20"/>
              </w:rPr>
              <w:t xml:space="preserve">Supaprastintai apmokamų išlaidų dydžio nustatymo aprašas pateikiamas Europos socialinio fondo agentūros svetainės Metodinės pagalbos centro skiltyje adresu </w:t>
            </w:r>
            <w:hyperlink r:id="rId12" w:history="1">
              <w:r w:rsidRPr="00EE73FC">
                <w:rPr>
                  <w:rStyle w:val="Hyperlink"/>
                  <w:rFonts w:ascii="Times New Roman" w:hAnsi="Times New Roman" w:cs="Times New Roman"/>
                  <w:sz w:val="20"/>
                  <w:szCs w:val="20"/>
                </w:rPr>
                <w:t>https://www.esf.lt/veiklos-sritys/metodines-pagalbos-centras/fiksuotuju-dydziu-registras/1104</w:t>
              </w:r>
            </w:hyperlink>
          </w:p>
          <w:p w14:paraId="30B95243" w14:textId="67CEE83D" w:rsidR="00EE73FC" w:rsidRDefault="00EE73FC" w:rsidP="00EE73FC">
            <w:pPr>
              <w:jc w:val="both"/>
              <w:rPr>
                <w:rFonts w:ascii="Times New Roman" w:eastAsia="Times New Roman" w:hAnsi="Times New Roman" w:cs="Times New Roman"/>
                <w:i/>
                <w:iCs/>
              </w:rPr>
            </w:pPr>
          </w:p>
        </w:tc>
      </w:tr>
      <w:tr w:rsidR="00EE73FC" w:rsidRPr="008B168C" w14:paraId="72B1C3F5" w14:textId="77777777" w:rsidTr="008F3517">
        <w:trPr>
          <w:cantSplit/>
          <w:trHeight w:val="750"/>
        </w:trPr>
        <w:tc>
          <w:tcPr>
            <w:tcW w:w="992" w:type="dxa"/>
            <w:vMerge/>
          </w:tcPr>
          <w:p w14:paraId="29203AF0" w14:textId="77777777" w:rsidR="00EE73FC" w:rsidRDefault="00EE73FC" w:rsidP="00EE73FC">
            <w:pPr>
              <w:rPr>
                <w:rFonts w:ascii="Times New Roman" w:hAnsi="Times New Roman" w:cs="Times New Roman"/>
                <w:b/>
                <w:bCs/>
              </w:rPr>
            </w:pPr>
          </w:p>
        </w:tc>
        <w:tc>
          <w:tcPr>
            <w:tcW w:w="1702" w:type="dxa"/>
          </w:tcPr>
          <w:p w14:paraId="5481C342" w14:textId="35EEBFB4" w:rsidR="00EE73FC" w:rsidRPr="00EE73FC" w:rsidRDefault="00EE73FC" w:rsidP="00EE73FC">
            <w:pPr>
              <w:jc w:val="both"/>
              <w:rPr>
                <w:rFonts w:ascii="Times New Roman" w:hAnsi="Times New Roman" w:cs="Times New Roman"/>
                <w:i/>
                <w:sz w:val="20"/>
                <w:szCs w:val="20"/>
              </w:rPr>
            </w:pPr>
            <w:r w:rsidRPr="00EE73FC">
              <w:rPr>
                <w:rFonts w:ascii="Times New Roman" w:hAnsi="Times New Roman" w:cs="Times New Roman"/>
                <w:sz w:val="20"/>
                <w:szCs w:val="20"/>
              </w:rPr>
              <w:t>FS-01-01</w:t>
            </w:r>
          </w:p>
        </w:tc>
        <w:tc>
          <w:tcPr>
            <w:tcW w:w="1560" w:type="dxa"/>
            <w:gridSpan w:val="2"/>
          </w:tcPr>
          <w:p w14:paraId="112C8C0D" w14:textId="3ECA0A98" w:rsidR="00EE73FC" w:rsidRPr="00EE73FC" w:rsidRDefault="00EE73FC" w:rsidP="00EE73FC">
            <w:pPr>
              <w:jc w:val="center"/>
              <w:rPr>
                <w:rFonts w:ascii="Times New Roman" w:hAnsi="Times New Roman" w:cs="Times New Roman"/>
                <w:i/>
                <w:sz w:val="20"/>
                <w:szCs w:val="20"/>
              </w:rPr>
            </w:pPr>
            <w:r w:rsidRPr="00EE73FC">
              <w:rPr>
                <w:rFonts w:ascii="Times New Roman" w:hAnsi="Times New Roman" w:cs="Times New Roman"/>
                <w:sz w:val="20"/>
                <w:szCs w:val="20"/>
              </w:rPr>
              <w:t>-</w:t>
            </w:r>
          </w:p>
        </w:tc>
        <w:tc>
          <w:tcPr>
            <w:tcW w:w="3543" w:type="dxa"/>
            <w:gridSpan w:val="3"/>
          </w:tcPr>
          <w:p w14:paraId="750596BA" w14:textId="64C40659" w:rsidR="00EE73FC" w:rsidRPr="00EE73FC" w:rsidRDefault="00EE73FC" w:rsidP="00EE73FC">
            <w:pPr>
              <w:jc w:val="both"/>
              <w:rPr>
                <w:rFonts w:ascii="Times New Roman" w:hAnsi="Times New Roman" w:cs="Times New Roman"/>
                <w:i/>
                <w:iCs/>
                <w:sz w:val="20"/>
                <w:szCs w:val="20"/>
              </w:rPr>
            </w:pPr>
            <w:r w:rsidRPr="00EE73FC">
              <w:rPr>
                <w:rFonts w:ascii="Times New Roman" w:hAnsi="Times New Roman" w:cs="Times New Roman"/>
                <w:iCs/>
                <w:sz w:val="20"/>
                <w:szCs w:val="20"/>
              </w:rPr>
              <w:t>Įgyvendintų privalomų matomumo ir informavimo priemonių apie ES fondų investicijų veiklas fiksuotoji suma, pirmojo rinkinio FS be PVM</w:t>
            </w:r>
          </w:p>
        </w:tc>
        <w:tc>
          <w:tcPr>
            <w:tcW w:w="2630" w:type="dxa"/>
            <w:gridSpan w:val="2"/>
            <w:vMerge/>
          </w:tcPr>
          <w:p w14:paraId="72744CC3" w14:textId="77777777" w:rsidR="00EE73FC" w:rsidRPr="00421A95" w:rsidRDefault="00EE73FC" w:rsidP="00EE73FC">
            <w:pPr>
              <w:jc w:val="both"/>
              <w:rPr>
                <w:rFonts w:ascii="Times New Roman" w:hAnsi="Times New Roman" w:cs="Times New Roman"/>
                <w:i/>
                <w:iCs/>
                <w:sz w:val="20"/>
                <w:szCs w:val="20"/>
              </w:rPr>
            </w:pPr>
          </w:p>
        </w:tc>
      </w:tr>
      <w:tr w:rsidR="00EE73FC" w:rsidRPr="008B168C" w14:paraId="48A6187D" w14:textId="77777777" w:rsidTr="008F3517">
        <w:trPr>
          <w:cantSplit/>
          <w:trHeight w:val="750"/>
        </w:trPr>
        <w:tc>
          <w:tcPr>
            <w:tcW w:w="992" w:type="dxa"/>
            <w:vMerge/>
          </w:tcPr>
          <w:p w14:paraId="7F8CBD60" w14:textId="77777777" w:rsidR="00EE73FC" w:rsidRDefault="00EE73FC" w:rsidP="00EE73FC">
            <w:pPr>
              <w:rPr>
                <w:rFonts w:ascii="Times New Roman" w:hAnsi="Times New Roman" w:cs="Times New Roman"/>
                <w:b/>
                <w:bCs/>
              </w:rPr>
            </w:pPr>
          </w:p>
        </w:tc>
        <w:tc>
          <w:tcPr>
            <w:tcW w:w="1702" w:type="dxa"/>
          </w:tcPr>
          <w:p w14:paraId="554A0CE7" w14:textId="7E8A04C6" w:rsidR="00EE73FC" w:rsidRPr="00EE73FC" w:rsidRDefault="00EE73FC" w:rsidP="00EE73FC">
            <w:pPr>
              <w:jc w:val="both"/>
              <w:rPr>
                <w:rFonts w:ascii="Times New Roman" w:hAnsi="Times New Roman" w:cs="Times New Roman"/>
                <w:i/>
                <w:sz w:val="20"/>
                <w:szCs w:val="20"/>
              </w:rPr>
            </w:pPr>
            <w:r w:rsidRPr="00EE73FC">
              <w:rPr>
                <w:rFonts w:ascii="Times New Roman" w:hAnsi="Times New Roman" w:cs="Times New Roman"/>
                <w:sz w:val="20"/>
                <w:szCs w:val="20"/>
              </w:rPr>
              <w:t>FS-01-02</w:t>
            </w:r>
          </w:p>
        </w:tc>
        <w:tc>
          <w:tcPr>
            <w:tcW w:w="1560" w:type="dxa"/>
            <w:gridSpan w:val="2"/>
          </w:tcPr>
          <w:p w14:paraId="14DDCBAB" w14:textId="7ECDD94C" w:rsidR="00EE73FC" w:rsidRPr="00EE73FC" w:rsidRDefault="00EE73FC" w:rsidP="00EE73FC">
            <w:pPr>
              <w:jc w:val="center"/>
              <w:rPr>
                <w:rFonts w:ascii="Times New Roman" w:hAnsi="Times New Roman" w:cs="Times New Roman"/>
                <w:i/>
                <w:sz w:val="20"/>
                <w:szCs w:val="20"/>
              </w:rPr>
            </w:pPr>
            <w:r w:rsidRPr="00EE73FC">
              <w:rPr>
                <w:rFonts w:ascii="Times New Roman" w:hAnsi="Times New Roman" w:cs="Times New Roman"/>
                <w:sz w:val="20"/>
                <w:szCs w:val="20"/>
              </w:rPr>
              <w:t>-</w:t>
            </w:r>
          </w:p>
        </w:tc>
        <w:tc>
          <w:tcPr>
            <w:tcW w:w="3543" w:type="dxa"/>
            <w:gridSpan w:val="3"/>
          </w:tcPr>
          <w:p w14:paraId="1BDB191E" w14:textId="292157BC" w:rsidR="00EE73FC" w:rsidRPr="00EE73FC" w:rsidRDefault="00EE73FC" w:rsidP="00EE73FC">
            <w:pPr>
              <w:jc w:val="both"/>
              <w:rPr>
                <w:rFonts w:ascii="Times New Roman" w:hAnsi="Times New Roman" w:cs="Times New Roman"/>
                <w:i/>
                <w:iCs/>
                <w:sz w:val="20"/>
                <w:szCs w:val="20"/>
              </w:rPr>
            </w:pPr>
            <w:r w:rsidRPr="00EE73FC">
              <w:rPr>
                <w:rFonts w:ascii="Times New Roman" w:hAnsi="Times New Roman" w:cs="Times New Roman"/>
                <w:iCs/>
                <w:sz w:val="20"/>
                <w:szCs w:val="20"/>
              </w:rPr>
              <w:t>Įgyvendintų privalomų matomumo ir informavimo priemonių apie ES fondų investicijų veiklas fiksuotoji suma, pirmojo rinkinio FS su PVM</w:t>
            </w:r>
          </w:p>
        </w:tc>
        <w:tc>
          <w:tcPr>
            <w:tcW w:w="2630" w:type="dxa"/>
            <w:gridSpan w:val="2"/>
            <w:vMerge/>
          </w:tcPr>
          <w:p w14:paraId="3F5F5E01" w14:textId="77777777" w:rsidR="00EE73FC" w:rsidRPr="00421A95" w:rsidRDefault="00EE73FC" w:rsidP="00EE73FC">
            <w:pPr>
              <w:jc w:val="both"/>
              <w:rPr>
                <w:rFonts w:ascii="Times New Roman" w:hAnsi="Times New Roman" w:cs="Times New Roman"/>
                <w:i/>
                <w:iCs/>
                <w:sz w:val="20"/>
                <w:szCs w:val="20"/>
              </w:rPr>
            </w:pPr>
          </w:p>
        </w:tc>
      </w:tr>
      <w:tr w:rsidR="00EE73FC" w:rsidRPr="008B168C" w14:paraId="57B8F3AD" w14:textId="77777777" w:rsidTr="008F3517">
        <w:trPr>
          <w:cantSplit/>
          <w:trHeight w:val="750"/>
        </w:trPr>
        <w:tc>
          <w:tcPr>
            <w:tcW w:w="992" w:type="dxa"/>
            <w:vMerge/>
          </w:tcPr>
          <w:p w14:paraId="1045A710" w14:textId="77777777" w:rsidR="00EE73FC" w:rsidRDefault="00EE73FC" w:rsidP="00EE73FC">
            <w:pPr>
              <w:rPr>
                <w:rFonts w:ascii="Times New Roman" w:hAnsi="Times New Roman" w:cs="Times New Roman"/>
                <w:b/>
                <w:bCs/>
              </w:rPr>
            </w:pPr>
          </w:p>
        </w:tc>
        <w:tc>
          <w:tcPr>
            <w:tcW w:w="1702" w:type="dxa"/>
          </w:tcPr>
          <w:p w14:paraId="5B26BEBE" w14:textId="3E72CAE5" w:rsidR="00EE73FC" w:rsidRPr="00EE73FC" w:rsidRDefault="00EE73FC" w:rsidP="00EE73FC">
            <w:pPr>
              <w:jc w:val="both"/>
              <w:rPr>
                <w:rFonts w:ascii="Times New Roman" w:hAnsi="Times New Roman" w:cs="Times New Roman"/>
                <w:i/>
                <w:sz w:val="20"/>
                <w:szCs w:val="20"/>
              </w:rPr>
            </w:pPr>
            <w:r w:rsidRPr="00EE73FC">
              <w:rPr>
                <w:rFonts w:ascii="Times New Roman" w:hAnsi="Times New Roman" w:cs="Times New Roman"/>
                <w:sz w:val="20"/>
                <w:szCs w:val="20"/>
              </w:rPr>
              <w:t>FS-01-03</w:t>
            </w:r>
          </w:p>
        </w:tc>
        <w:tc>
          <w:tcPr>
            <w:tcW w:w="1560" w:type="dxa"/>
            <w:gridSpan w:val="2"/>
          </w:tcPr>
          <w:p w14:paraId="7870661F" w14:textId="11630C6B" w:rsidR="00EE73FC" w:rsidRPr="00EE73FC" w:rsidRDefault="00EE73FC" w:rsidP="00EE73FC">
            <w:pPr>
              <w:jc w:val="center"/>
              <w:rPr>
                <w:rFonts w:ascii="Times New Roman" w:hAnsi="Times New Roman" w:cs="Times New Roman"/>
                <w:iCs/>
                <w:sz w:val="20"/>
                <w:szCs w:val="20"/>
              </w:rPr>
            </w:pPr>
            <w:r w:rsidRPr="00EE73FC">
              <w:rPr>
                <w:rFonts w:ascii="Times New Roman" w:hAnsi="Times New Roman" w:cs="Times New Roman"/>
                <w:iCs/>
                <w:sz w:val="20"/>
                <w:szCs w:val="20"/>
              </w:rPr>
              <w:t>-</w:t>
            </w:r>
          </w:p>
        </w:tc>
        <w:tc>
          <w:tcPr>
            <w:tcW w:w="3543" w:type="dxa"/>
            <w:gridSpan w:val="3"/>
          </w:tcPr>
          <w:p w14:paraId="0B0AB112" w14:textId="5C2F67F8" w:rsidR="00EE73FC" w:rsidRPr="00EE73FC" w:rsidRDefault="00EE73FC" w:rsidP="00EE73FC">
            <w:pPr>
              <w:jc w:val="both"/>
              <w:rPr>
                <w:rFonts w:ascii="Times New Roman" w:hAnsi="Times New Roman" w:cs="Times New Roman"/>
                <w:i/>
                <w:iCs/>
                <w:sz w:val="20"/>
                <w:szCs w:val="20"/>
              </w:rPr>
            </w:pPr>
            <w:r w:rsidRPr="00EE73FC">
              <w:rPr>
                <w:rFonts w:ascii="Times New Roman" w:hAnsi="Times New Roman" w:cs="Times New Roman"/>
                <w:iCs/>
                <w:sz w:val="20"/>
                <w:szCs w:val="20"/>
              </w:rPr>
              <w:t>Įgyvendintų privalomų matomumo ir informavimo priemonių apie ES fondų investicijų veiklas fiksuotoji suma, antrojo rinkinio FS be PVM</w:t>
            </w:r>
          </w:p>
        </w:tc>
        <w:tc>
          <w:tcPr>
            <w:tcW w:w="2630" w:type="dxa"/>
            <w:gridSpan w:val="2"/>
            <w:vMerge/>
          </w:tcPr>
          <w:p w14:paraId="3437B21E" w14:textId="77777777" w:rsidR="00EE73FC" w:rsidRPr="00421A95" w:rsidRDefault="00EE73FC" w:rsidP="00EE73FC">
            <w:pPr>
              <w:jc w:val="both"/>
              <w:rPr>
                <w:rFonts w:ascii="Times New Roman" w:hAnsi="Times New Roman" w:cs="Times New Roman"/>
                <w:i/>
                <w:iCs/>
                <w:sz w:val="20"/>
                <w:szCs w:val="20"/>
              </w:rPr>
            </w:pPr>
          </w:p>
        </w:tc>
      </w:tr>
      <w:tr w:rsidR="00EE73FC" w:rsidRPr="008B168C" w14:paraId="7566BB0E" w14:textId="77777777" w:rsidTr="008F3517">
        <w:trPr>
          <w:cantSplit/>
          <w:trHeight w:val="750"/>
        </w:trPr>
        <w:tc>
          <w:tcPr>
            <w:tcW w:w="992" w:type="dxa"/>
            <w:vMerge/>
          </w:tcPr>
          <w:p w14:paraId="624A678C" w14:textId="77777777" w:rsidR="00EE73FC" w:rsidRDefault="00EE73FC" w:rsidP="00EE73FC">
            <w:pPr>
              <w:rPr>
                <w:rFonts w:ascii="Times New Roman" w:hAnsi="Times New Roman" w:cs="Times New Roman"/>
                <w:b/>
                <w:bCs/>
              </w:rPr>
            </w:pPr>
          </w:p>
        </w:tc>
        <w:tc>
          <w:tcPr>
            <w:tcW w:w="1702" w:type="dxa"/>
          </w:tcPr>
          <w:p w14:paraId="5B7344A4" w14:textId="791FFA36" w:rsidR="00EE73FC" w:rsidRPr="00EE73FC" w:rsidRDefault="00EE73FC" w:rsidP="00EE73FC">
            <w:pPr>
              <w:jc w:val="both"/>
              <w:rPr>
                <w:rFonts w:ascii="Times New Roman" w:hAnsi="Times New Roman" w:cs="Times New Roman"/>
                <w:i/>
                <w:sz w:val="20"/>
                <w:szCs w:val="20"/>
              </w:rPr>
            </w:pPr>
            <w:r w:rsidRPr="00EE73FC">
              <w:rPr>
                <w:rFonts w:ascii="Times New Roman" w:hAnsi="Times New Roman" w:cs="Times New Roman"/>
                <w:sz w:val="20"/>
                <w:szCs w:val="20"/>
              </w:rPr>
              <w:t>FS-01-04</w:t>
            </w:r>
          </w:p>
        </w:tc>
        <w:tc>
          <w:tcPr>
            <w:tcW w:w="1560" w:type="dxa"/>
            <w:gridSpan w:val="2"/>
          </w:tcPr>
          <w:p w14:paraId="701D3F29" w14:textId="1FE02B62" w:rsidR="00EE73FC" w:rsidRPr="00EE73FC" w:rsidRDefault="00EE73FC" w:rsidP="00EE73FC">
            <w:pPr>
              <w:jc w:val="center"/>
              <w:rPr>
                <w:rFonts w:ascii="Times New Roman" w:hAnsi="Times New Roman" w:cs="Times New Roman"/>
                <w:iCs/>
                <w:sz w:val="20"/>
                <w:szCs w:val="20"/>
              </w:rPr>
            </w:pPr>
            <w:r w:rsidRPr="00EE73FC">
              <w:rPr>
                <w:rFonts w:ascii="Times New Roman" w:hAnsi="Times New Roman" w:cs="Times New Roman"/>
                <w:iCs/>
                <w:sz w:val="20"/>
                <w:szCs w:val="20"/>
              </w:rPr>
              <w:t>-</w:t>
            </w:r>
          </w:p>
        </w:tc>
        <w:tc>
          <w:tcPr>
            <w:tcW w:w="3543" w:type="dxa"/>
            <w:gridSpan w:val="3"/>
          </w:tcPr>
          <w:p w14:paraId="2D0D0434" w14:textId="25D0AD4E" w:rsidR="00EE73FC" w:rsidRPr="00EE73FC" w:rsidRDefault="00EE73FC" w:rsidP="00EE73FC">
            <w:pPr>
              <w:jc w:val="both"/>
              <w:rPr>
                <w:rFonts w:ascii="Times New Roman" w:hAnsi="Times New Roman" w:cs="Times New Roman"/>
                <w:i/>
                <w:iCs/>
                <w:sz w:val="20"/>
                <w:szCs w:val="20"/>
              </w:rPr>
            </w:pPr>
            <w:r w:rsidRPr="00EE73FC">
              <w:rPr>
                <w:rFonts w:ascii="Times New Roman" w:hAnsi="Times New Roman" w:cs="Times New Roman"/>
                <w:iCs/>
                <w:sz w:val="20"/>
                <w:szCs w:val="20"/>
              </w:rPr>
              <w:t>Įgyvendintų privalomų matomumo ir informavimo priemonių apie ES fondų investicijų veiklas fiksuotoji suma, antrojo rinkinio FS su PVM</w:t>
            </w:r>
          </w:p>
        </w:tc>
        <w:tc>
          <w:tcPr>
            <w:tcW w:w="2630" w:type="dxa"/>
            <w:gridSpan w:val="2"/>
            <w:vMerge/>
          </w:tcPr>
          <w:p w14:paraId="6766FF8D" w14:textId="77777777" w:rsidR="00EE73FC" w:rsidRPr="00421A95" w:rsidRDefault="00EE73FC" w:rsidP="00EE73FC">
            <w:pPr>
              <w:jc w:val="both"/>
              <w:rPr>
                <w:rFonts w:ascii="Times New Roman" w:hAnsi="Times New Roman" w:cs="Times New Roman"/>
                <w:i/>
                <w:iCs/>
                <w:sz w:val="20"/>
                <w:szCs w:val="20"/>
              </w:rPr>
            </w:pPr>
          </w:p>
        </w:tc>
      </w:tr>
      <w:tr w:rsidR="00EE73FC" w:rsidRPr="008B168C" w14:paraId="196C4DFA" w14:textId="77777777" w:rsidTr="008F3517">
        <w:trPr>
          <w:cantSplit/>
          <w:trHeight w:val="414"/>
        </w:trPr>
        <w:tc>
          <w:tcPr>
            <w:tcW w:w="992" w:type="dxa"/>
            <w:vMerge/>
          </w:tcPr>
          <w:p w14:paraId="40819682" w14:textId="77777777" w:rsidR="00EE73FC" w:rsidRDefault="00EE73FC" w:rsidP="00EE73FC">
            <w:pPr>
              <w:rPr>
                <w:rFonts w:ascii="Times New Roman" w:hAnsi="Times New Roman" w:cs="Times New Roman"/>
                <w:b/>
                <w:bCs/>
              </w:rPr>
            </w:pPr>
          </w:p>
        </w:tc>
        <w:tc>
          <w:tcPr>
            <w:tcW w:w="1702" w:type="dxa"/>
          </w:tcPr>
          <w:p w14:paraId="4677CC79" w14:textId="6780C613" w:rsidR="00EE73FC" w:rsidRPr="00EE73FC" w:rsidRDefault="00EE73FC" w:rsidP="00EE73FC">
            <w:pPr>
              <w:jc w:val="both"/>
              <w:rPr>
                <w:rFonts w:ascii="Times New Roman" w:hAnsi="Times New Roman" w:cs="Times New Roman"/>
                <w:sz w:val="20"/>
                <w:szCs w:val="20"/>
              </w:rPr>
            </w:pPr>
            <w:r w:rsidRPr="00EE73FC">
              <w:rPr>
                <w:rFonts w:ascii="Times New Roman" w:hAnsi="Times New Roman" w:cs="Times New Roman"/>
                <w:sz w:val="20"/>
                <w:szCs w:val="20"/>
              </w:rPr>
              <w:t>FĮ-07-01</w:t>
            </w:r>
          </w:p>
        </w:tc>
        <w:tc>
          <w:tcPr>
            <w:tcW w:w="1560" w:type="dxa"/>
            <w:gridSpan w:val="2"/>
          </w:tcPr>
          <w:p w14:paraId="7CEC103A" w14:textId="6B6F04A4" w:rsidR="00EE73FC" w:rsidRPr="00EE73FC" w:rsidRDefault="00EE73FC" w:rsidP="00EE73FC">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3"/>
          </w:tcPr>
          <w:p w14:paraId="07376BD9" w14:textId="5103B784" w:rsidR="00EE73FC" w:rsidRPr="00EE73FC" w:rsidRDefault="00EE73FC" w:rsidP="00EE73FC">
            <w:pPr>
              <w:jc w:val="both"/>
              <w:rPr>
                <w:rFonts w:ascii="Times New Roman" w:hAnsi="Times New Roman" w:cs="Times New Roman"/>
                <w:iCs/>
                <w:sz w:val="20"/>
                <w:szCs w:val="20"/>
              </w:rPr>
            </w:pPr>
            <w:r w:rsidRPr="00EE73FC">
              <w:rPr>
                <w:rFonts w:ascii="Times New Roman" w:hAnsi="Times New Roman" w:cs="Times New Roman"/>
                <w:iCs/>
                <w:sz w:val="20"/>
                <w:szCs w:val="20"/>
              </w:rPr>
              <w:t>Dirbančiųjų mokymo valandos fiksuotasis įkainis</w:t>
            </w:r>
          </w:p>
        </w:tc>
        <w:tc>
          <w:tcPr>
            <w:tcW w:w="2630" w:type="dxa"/>
            <w:gridSpan w:val="2"/>
            <w:vMerge/>
          </w:tcPr>
          <w:p w14:paraId="74311129" w14:textId="77777777" w:rsidR="00EE73FC" w:rsidRPr="00421A95" w:rsidRDefault="00EE73FC" w:rsidP="00EE73FC">
            <w:pPr>
              <w:jc w:val="both"/>
              <w:rPr>
                <w:rFonts w:ascii="Times New Roman" w:hAnsi="Times New Roman" w:cs="Times New Roman"/>
                <w:i/>
                <w:iCs/>
                <w:sz w:val="20"/>
                <w:szCs w:val="20"/>
              </w:rPr>
            </w:pPr>
          </w:p>
        </w:tc>
      </w:tr>
      <w:tr w:rsidR="00EE73FC" w:rsidRPr="008B168C" w14:paraId="12FB1B14" w14:textId="77777777" w:rsidTr="008F3517">
        <w:trPr>
          <w:cantSplit/>
          <w:trHeight w:val="750"/>
        </w:trPr>
        <w:tc>
          <w:tcPr>
            <w:tcW w:w="992" w:type="dxa"/>
            <w:vMerge w:val="restart"/>
            <w:tcBorders>
              <w:top w:val="nil"/>
            </w:tcBorders>
          </w:tcPr>
          <w:p w14:paraId="54F6240A" w14:textId="77777777" w:rsidR="00EE73FC" w:rsidRDefault="00EE73FC" w:rsidP="00EE73FC">
            <w:pPr>
              <w:rPr>
                <w:rFonts w:ascii="Times New Roman" w:hAnsi="Times New Roman" w:cs="Times New Roman"/>
                <w:b/>
                <w:bCs/>
              </w:rPr>
            </w:pPr>
          </w:p>
        </w:tc>
        <w:tc>
          <w:tcPr>
            <w:tcW w:w="1702" w:type="dxa"/>
          </w:tcPr>
          <w:p w14:paraId="01D17199" w14:textId="55B6535C" w:rsidR="00EE73FC" w:rsidRPr="00EE73FC" w:rsidRDefault="00EE73FC" w:rsidP="00EE73FC">
            <w:pPr>
              <w:jc w:val="both"/>
              <w:rPr>
                <w:rFonts w:ascii="Times New Roman" w:hAnsi="Times New Roman" w:cs="Times New Roman"/>
                <w:i/>
                <w:sz w:val="20"/>
                <w:szCs w:val="20"/>
              </w:rPr>
            </w:pPr>
            <w:r w:rsidRPr="00EE73FC">
              <w:rPr>
                <w:rFonts w:ascii="Times New Roman" w:hAnsi="Times New Roman" w:cs="Times New Roman"/>
                <w:sz w:val="20"/>
                <w:szCs w:val="20"/>
              </w:rPr>
              <w:t>FN-05-01</w:t>
            </w:r>
          </w:p>
        </w:tc>
        <w:tc>
          <w:tcPr>
            <w:tcW w:w="1560" w:type="dxa"/>
            <w:gridSpan w:val="2"/>
          </w:tcPr>
          <w:p w14:paraId="5AFFA584" w14:textId="1D11FC18" w:rsidR="00EE73FC" w:rsidRPr="00421A95" w:rsidRDefault="00EE73FC" w:rsidP="00EE73FC">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3"/>
          </w:tcPr>
          <w:p w14:paraId="1C7D95DE" w14:textId="7E524AC1" w:rsidR="00EE73FC" w:rsidRPr="00EE73FC" w:rsidRDefault="00EE73FC" w:rsidP="00EE73FC">
            <w:pPr>
              <w:jc w:val="both"/>
              <w:rPr>
                <w:rFonts w:ascii="Times New Roman" w:hAnsi="Times New Roman" w:cs="Times New Roman"/>
                <w:i/>
                <w:iCs/>
                <w:sz w:val="20"/>
                <w:szCs w:val="20"/>
              </w:rPr>
            </w:pPr>
            <w:r w:rsidRPr="00EE73FC">
              <w:rPr>
                <w:rFonts w:ascii="Times New Roman" w:hAnsi="Times New Roman" w:cs="Times New Roman"/>
                <w:iCs/>
                <w:sz w:val="20"/>
                <w:szCs w:val="20"/>
              </w:rPr>
              <w:t>Fiksuotoji norma, taikoma, kai priklauso 20 d. d. (jeigu dirbama 5 d. d.) arba 24 d. d. (jeigu dirbama 6 d. d. per savaitę) kasmetinės atostogos</w:t>
            </w:r>
          </w:p>
        </w:tc>
        <w:tc>
          <w:tcPr>
            <w:tcW w:w="2630" w:type="dxa"/>
            <w:gridSpan w:val="2"/>
            <w:vMerge w:val="restart"/>
            <w:tcBorders>
              <w:top w:val="nil"/>
            </w:tcBorders>
          </w:tcPr>
          <w:p w14:paraId="18EB391F" w14:textId="77777777" w:rsidR="00EE73FC" w:rsidRPr="00421A95" w:rsidRDefault="00EE73FC" w:rsidP="00EE73FC">
            <w:pPr>
              <w:jc w:val="both"/>
              <w:rPr>
                <w:rFonts w:ascii="Times New Roman" w:hAnsi="Times New Roman" w:cs="Times New Roman"/>
                <w:i/>
                <w:iCs/>
                <w:sz w:val="20"/>
                <w:szCs w:val="20"/>
              </w:rPr>
            </w:pPr>
          </w:p>
        </w:tc>
      </w:tr>
      <w:tr w:rsidR="00EE73FC" w:rsidRPr="008B168C" w14:paraId="2306E883" w14:textId="77777777" w:rsidTr="008F3517">
        <w:trPr>
          <w:cantSplit/>
          <w:trHeight w:val="750"/>
        </w:trPr>
        <w:tc>
          <w:tcPr>
            <w:tcW w:w="992" w:type="dxa"/>
            <w:vMerge/>
            <w:tcBorders>
              <w:top w:val="nil"/>
            </w:tcBorders>
          </w:tcPr>
          <w:p w14:paraId="551F8B32" w14:textId="77777777" w:rsidR="00EE73FC" w:rsidRDefault="00EE73FC" w:rsidP="00EE73FC">
            <w:pPr>
              <w:rPr>
                <w:rFonts w:ascii="Times New Roman" w:hAnsi="Times New Roman" w:cs="Times New Roman"/>
                <w:b/>
                <w:bCs/>
              </w:rPr>
            </w:pPr>
          </w:p>
        </w:tc>
        <w:tc>
          <w:tcPr>
            <w:tcW w:w="1702" w:type="dxa"/>
          </w:tcPr>
          <w:p w14:paraId="362BDD4C" w14:textId="3C58BE88" w:rsidR="00EE73FC" w:rsidRPr="00EE73FC" w:rsidRDefault="00EE73FC" w:rsidP="00EE73FC">
            <w:pPr>
              <w:jc w:val="both"/>
              <w:rPr>
                <w:rFonts w:ascii="Times New Roman" w:hAnsi="Times New Roman" w:cs="Times New Roman"/>
                <w:i/>
                <w:sz w:val="20"/>
                <w:szCs w:val="20"/>
              </w:rPr>
            </w:pPr>
            <w:r w:rsidRPr="00EE73FC">
              <w:rPr>
                <w:rFonts w:ascii="Times New Roman" w:hAnsi="Times New Roman" w:cs="Times New Roman"/>
                <w:sz w:val="20"/>
                <w:szCs w:val="20"/>
              </w:rPr>
              <w:t>FN-05-02</w:t>
            </w:r>
          </w:p>
        </w:tc>
        <w:tc>
          <w:tcPr>
            <w:tcW w:w="1560" w:type="dxa"/>
            <w:gridSpan w:val="2"/>
          </w:tcPr>
          <w:p w14:paraId="4BD5882C" w14:textId="5600E994" w:rsidR="00EE73FC" w:rsidRPr="00421A95" w:rsidRDefault="00EE73FC" w:rsidP="00EE73FC">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3"/>
          </w:tcPr>
          <w:p w14:paraId="59D5D879" w14:textId="5871618C" w:rsidR="00EE73FC" w:rsidRPr="00EE73FC" w:rsidRDefault="00EE73FC" w:rsidP="00EE73FC">
            <w:pPr>
              <w:jc w:val="both"/>
              <w:rPr>
                <w:rFonts w:ascii="Times New Roman" w:hAnsi="Times New Roman" w:cs="Times New Roman"/>
                <w:i/>
                <w:iCs/>
                <w:sz w:val="20"/>
                <w:szCs w:val="20"/>
              </w:rPr>
            </w:pPr>
            <w:r w:rsidRPr="00EE73FC">
              <w:rPr>
                <w:rFonts w:ascii="Times New Roman" w:hAnsi="Times New Roman" w:cs="Times New Roman"/>
                <w:iCs/>
                <w:sz w:val="20"/>
                <w:szCs w:val="20"/>
              </w:rPr>
              <w:t>Fiksuotoji norma, taikoma, kai priklauso nuo 21 iki 25 d. d. (jeigu dirbama 5 d. d.) arba nuo 25 iki 30 d. d. (jeigu dirbama 6 d. d. per savaitę) kasmetinės atostogos</w:t>
            </w:r>
          </w:p>
        </w:tc>
        <w:tc>
          <w:tcPr>
            <w:tcW w:w="2630" w:type="dxa"/>
            <w:gridSpan w:val="2"/>
            <w:vMerge/>
            <w:tcBorders>
              <w:top w:val="nil"/>
            </w:tcBorders>
          </w:tcPr>
          <w:p w14:paraId="7BDE87A6" w14:textId="77777777" w:rsidR="00EE73FC" w:rsidRPr="00421A95" w:rsidRDefault="00EE73FC" w:rsidP="00EE73FC">
            <w:pPr>
              <w:jc w:val="both"/>
              <w:rPr>
                <w:rFonts w:ascii="Times New Roman" w:hAnsi="Times New Roman" w:cs="Times New Roman"/>
                <w:i/>
                <w:iCs/>
                <w:sz w:val="20"/>
                <w:szCs w:val="20"/>
              </w:rPr>
            </w:pPr>
          </w:p>
        </w:tc>
      </w:tr>
      <w:tr w:rsidR="00EE73FC" w:rsidRPr="008B168C" w14:paraId="2045B461" w14:textId="77777777" w:rsidTr="008F3517">
        <w:trPr>
          <w:cantSplit/>
          <w:trHeight w:val="750"/>
        </w:trPr>
        <w:tc>
          <w:tcPr>
            <w:tcW w:w="992" w:type="dxa"/>
            <w:vMerge/>
            <w:tcBorders>
              <w:top w:val="nil"/>
            </w:tcBorders>
          </w:tcPr>
          <w:p w14:paraId="24D24E90" w14:textId="77777777" w:rsidR="00EE73FC" w:rsidRDefault="00EE73FC" w:rsidP="00EE73FC">
            <w:pPr>
              <w:rPr>
                <w:rFonts w:ascii="Times New Roman" w:hAnsi="Times New Roman" w:cs="Times New Roman"/>
                <w:b/>
                <w:bCs/>
              </w:rPr>
            </w:pPr>
          </w:p>
        </w:tc>
        <w:tc>
          <w:tcPr>
            <w:tcW w:w="1702" w:type="dxa"/>
          </w:tcPr>
          <w:p w14:paraId="331CA881" w14:textId="0985461A" w:rsidR="00EE73FC" w:rsidRPr="00EE73FC" w:rsidRDefault="00EE73FC" w:rsidP="00EE73FC">
            <w:pPr>
              <w:jc w:val="both"/>
              <w:rPr>
                <w:rFonts w:ascii="Times New Roman" w:hAnsi="Times New Roman" w:cs="Times New Roman"/>
                <w:i/>
                <w:sz w:val="20"/>
                <w:szCs w:val="20"/>
              </w:rPr>
            </w:pPr>
            <w:r w:rsidRPr="00EE73FC">
              <w:rPr>
                <w:rFonts w:ascii="Times New Roman" w:hAnsi="Times New Roman" w:cs="Times New Roman"/>
                <w:sz w:val="20"/>
                <w:szCs w:val="20"/>
              </w:rPr>
              <w:t>FN-05-03</w:t>
            </w:r>
          </w:p>
        </w:tc>
        <w:tc>
          <w:tcPr>
            <w:tcW w:w="1560" w:type="dxa"/>
            <w:gridSpan w:val="2"/>
          </w:tcPr>
          <w:p w14:paraId="6D792D8F" w14:textId="7C0DA9D4" w:rsidR="00EE73FC" w:rsidRPr="00421A95" w:rsidRDefault="00EE73FC" w:rsidP="00EE73FC">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3"/>
          </w:tcPr>
          <w:p w14:paraId="5CD5B8D7" w14:textId="023DDE2D" w:rsidR="00EE73FC" w:rsidRPr="00EE73FC" w:rsidRDefault="00EE73FC" w:rsidP="00EE73FC">
            <w:pPr>
              <w:jc w:val="both"/>
              <w:rPr>
                <w:rFonts w:ascii="Times New Roman" w:hAnsi="Times New Roman" w:cs="Times New Roman"/>
                <w:i/>
                <w:iCs/>
                <w:sz w:val="20"/>
                <w:szCs w:val="20"/>
              </w:rPr>
            </w:pPr>
            <w:r w:rsidRPr="00EE73FC">
              <w:rPr>
                <w:rFonts w:ascii="Times New Roman" w:hAnsi="Times New Roman" w:cs="Times New Roman"/>
                <w:iCs/>
                <w:sz w:val="20"/>
                <w:szCs w:val="20"/>
              </w:rPr>
              <w:t>Fiksuotoji norma, taikoma, kai priklauso nuo 26 iki 30 d. d. (jeigu dirbama 5 d. d.) arba nuo 31 iki 36 d. d. (jeigu dirbama 6 d. d. per savaitę) kasmetinės atostogos</w:t>
            </w:r>
          </w:p>
        </w:tc>
        <w:tc>
          <w:tcPr>
            <w:tcW w:w="2630" w:type="dxa"/>
            <w:gridSpan w:val="2"/>
            <w:vMerge/>
            <w:tcBorders>
              <w:top w:val="nil"/>
            </w:tcBorders>
          </w:tcPr>
          <w:p w14:paraId="0E20ED8B" w14:textId="77777777" w:rsidR="00EE73FC" w:rsidRPr="00421A95" w:rsidRDefault="00EE73FC" w:rsidP="00EE73FC">
            <w:pPr>
              <w:jc w:val="both"/>
              <w:rPr>
                <w:rFonts w:ascii="Times New Roman" w:hAnsi="Times New Roman" w:cs="Times New Roman"/>
                <w:i/>
                <w:iCs/>
                <w:sz w:val="20"/>
                <w:szCs w:val="20"/>
              </w:rPr>
            </w:pPr>
          </w:p>
        </w:tc>
      </w:tr>
      <w:tr w:rsidR="00EE73FC" w:rsidRPr="008B168C" w14:paraId="77C80B2D" w14:textId="77777777" w:rsidTr="008F3517">
        <w:trPr>
          <w:cantSplit/>
          <w:trHeight w:val="750"/>
        </w:trPr>
        <w:tc>
          <w:tcPr>
            <w:tcW w:w="992" w:type="dxa"/>
            <w:vMerge/>
            <w:tcBorders>
              <w:top w:val="nil"/>
            </w:tcBorders>
          </w:tcPr>
          <w:p w14:paraId="7A5EDD66" w14:textId="77777777" w:rsidR="00EE73FC" w:rsidRDefault="00EE73FC" w:rsidP="00EE73FC">
            <w:pPr>
              <w:rPr>
                <w:rFonts w:ascii="Times New Roman" w:hAnsi="Times New Roman" w:cs="Times New Roman"/>
                <w:b/>
                <w:bCs/>
              </w:rPr>
            </w:pPr>
          </w:p>
        </w:tc>
        <w:tc>
          <w:tcPr>
            <w:tcW w:w="1702" w:type="dxa"/>
          </w:tcPr>
          <w:p w14:paraId="24609CE6" w14:textId="7F195D67" w:rsidR="00EE73FC" w:rsidRPr="00EE73FC" w:rsidRDefault="00EE73FC" w:rsidP="00EE73FC">
            <w:pPr>
              <w:jc w:val="both"/>
              <w:rPr>
                <w:rFonts w:ascii="Times New Roman" w:hAnsi="Times New Roman" w:cs="Times New Roman"/>
                <w:i/>
                <w:sz w:val="20"/>
                <w:szCs w:val="20"/>
              </w:rPr>
            </w:pPr>
            <w:r w:rsidRPr="00EE73FC">
              <w:rPr>
                <w:rFonts w:ascii="Times New Roman" w:hAnsi="Times New Roman" w:cs="Times New Roman"/>
                <w:sz w:val="20"/>
                <w:szCs w:val="20"/>
              </w:rPr>
              <w:t>FN-05-04</w:t>
            </w:r>
          </w:p>
        </w:tc>
        <w:tc>
          <w:tcPr>
            <w:tcW w:w="1560" w:type="dxa"/>
            <w:gridSpan w:val="2"/>
          </w:tcPr>
          <w:p w14:paraId="296FED5C" w14:textId="33392CC4" w:rsidR="00EE73FC" w:rsidRPr="00421A95" w:rsidRDefault="00EE73FC" w:rsidP="00EE73FC">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3"/>
          </w:tcPr>
          <w:p w14:paraId="45F1B90A" w14:textId="6425BAB7" w:rsidR="00EE73FC" w:rsidRPr="00EE73FC" w:rsidRDefault="00EE73FC" w:rsidP="00EE73FC">
            <w:pPr>
              <w:jc w:val="both"/>
              <w:rPr>
                <w:rFonts w:ascii="Times New Roman" w:hAnsi="Times New Roman" w:cs="Times New Roman"/>
                <w:i/>
                <w:iCs/>
                <w:sz w:val="20"/>
                <w:szCs w:val="20"/>
              </w:rPr>
            </w:pPr>
            <w:r w:rsidRPr="00EE73FC">
              <w:rPr>
                <w:rFonts w:ascii="Times New Roman" w:hAnsi="Times New Roman" w:cs="Times New Roman"/>
                <w:iCs/>
                <w:sz w:val="20"/>
                <w:szCs w:val="20"/>
              </w:rPr>
              <w:t>Fiksuotoji norma, taikoma, kai priklauso nuo 31 iki 36 d. d. (jeigu dirbama 5 d. d.) arba nuo 37 iki 42 d. d. (jeigu dirbama 6 d. d. per savaitę) kasmetinės atostogos</w:t>
            </w:r>
          </w:p>
        </w:tc>
        <w:tc>
          <w:tcPr>
            <w:tcW w:w="2630" w:type="dxa"/>
            <w:gridSpan w:val="2"/>
            <w:vMerge/>
            <w:tcBorders>
              <w:top w:val="nil"/>
            </w:tcBorders>
          </w:tcPr>
          <w:p w14:paraId="65548D92" w14:textId="77777777" w:rsidR="00EE73FC" w:rsidRPr="00421A95" w:rsidRDefault="00EE73FC" w:rsidP="00EE73FC">
            <w:pPr>
              <w:jc w:val="both"/>
              <w:rPr>
                <w:rFonts w:ascii="Times New Roman" w:hAnsi="Times New Roman" w:cs="Times New Roman"/>
                <w:i/>
                <w:iCs/>
                <w:sz w:val="20"/>
                <w:szCs w:val="20"/>
              </w:rPr>
            </w:pPr>
          </w:p>
        </w:tc>
      </w:tr>
      <w:tr w:rsidR="00EE73FC" w:rsidRPr="008B168C" w14:paraId="6BBDD03A" w14:textId="77777777" w:rsidTr="008F3517">
        <w:trPr>
          <w:cantSplit/>
          <w:trHeight w:val="750"/>
        </w:trPr>
        <w:tc>
          <w:tcPr>
            <w:tcW w:w="992" w:type="dxa"/>
            <w:vMerge/>
            <w:tcBorders>
              <w:top w:val="nil"/>
            </w:tcBorders>
          </w:tcPr>
          <w:p w14:paraId="4791592D" w14:textId="77777777" w:rsidR="00EE73FC" w:rsidRDefault="00EE73FC" w:rsidP="00EE73FC">
            <w:pPr>
              <w:rPr>
                <w:rFonts w:ascii="Times New Roman" w:hAnsi="Times New Roman" w:cs="Times New Roman"/>
                <w:b/>
                <w:bCs/>
              </w:rPr>
            </w:pPr>
          </w:p>
        </w:tc>
        <w:tc>
          <w:tcPr>
            <w:tcW w:w="1702" w:type="dxa"/>
          </w:tcPr>
          <w:p w14:paraId="2E16DC67" w14:textId="0B21382D" w:rsidR="00EE73FC" w:rsidRPr="00EE73FC" w:rsidRDefault="00EE73FC" w:rsidP="00EE73FC">
            <w:pPr>
              <w:jc w:val="both"/>
              <w:rPr>
                <w:rFonts w:ascii="Times New Roman" w:hAnsi="Times New Roman" w:cs="Times New Roman"/>
                <w:sz w:val="20"/>
                <w:szCs w:val="20"/>
              </w:rPr>
            </w:pPr>
            <w:r w:rsidRPr="00EE73FC">
              <w:rPr>
                <w:rFonts w:ascii="Times New Roman" w:hAnsi="Times New Roman" w:cs="Times New Roman"/>
                <w:sz w:val="20"/>
                <w:szCs w:val="20"/>
              </w:rPr>
              <w:t>FN-05-05</w:t>
            </w:r>
          </w:p>
        </w:tc>
        <w:tc>
          <w:tcPr>
            <w:tcW w:w="1560" w:type="dxa"/>
            <w:gridSpan w:val="2"/>
          </w:tcPr>
          <w:p w14:paraId="3E123914" w14:textId="337733B2" w:rsidR="00EE73FC" w:rsidRPr="00421A95" w:rsidRDefault="00EE73FC" w:rsidP="00EE73FC">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3"/>
          </w:tcPr>
          <w:p w14:paraId="5C24900D" w14:textId="1678E68F" w:rsidR="00EE73FC" w:rsidRPr="00EE73FC" w:rsidRDefault="00EE73FC" w:rsidP="00EE73FC">
            <w:pPr>
              <w:jc w:val="both"/>
              <w:rPr>
                <w:rFonts w:ascii="Times New Roman" w:hAnsi="Times New Roman" w:cs="Times New Roman"/>
                <w:sz w:val="20"/>
                <w:szCs w:val="20"/>
              </w:rPr>
            </w:pPr>
            <w:r w:rsidRPr="00EE73FC">
              <w:rPr>
                <w:rFonts w:ascii="Times New Roman" w:hAnsi="Times New Roman" w:cs="Times New Roman"/>
                <w:iCs/>
                <w:sz w:val="20"/>
                <w:szCs w:val="20"/>
              </w:rPr>
              <w:t>Fiksuotoji norma, taikoma, kai priklauso nuo 37 iki 39 d. d. (jeigu dirbama 5 d. d.) arba nuo 43 iki 47 d. d. (jeigu dirbama 6 d. d. per savaitę) kasmetinės atostogos</w:t>
            </w:r>
          </w:p>
        </w:tc>
        <w:tc>
          <w:tcPr>
            <w:tcW w:w="2630" w:type="dxa"/>
            <w:gridSpan w:val="2"/>
            <w:vMerge/>
            <w:tcBorders>
              <w:top w:val="nil"/>
            </w:tcBorders>
          </w:tcPr>
          <w:p w14:paraId="01B7301F" w14:textId="77777777" w:rsidR="00EE73FC" w:rsidRPr="00421A95" w:rsidRDefault="00EE73FC" w:rsidP="00EE73FC">
            <w:pPr>
              <w:jc w:val="both"/>
              <w:rPr>
                <w:rFonts w:ascii="Times New Roman" w:hAnsi="Times New Roman" w:cs="Times New Roman"/>
                <w:i/>
                <w:iCs/>
                <w:sz w:val="20"/>
                <w:szCs w:val="20"/>
              </w:rPr>
            </w:pPr>
          </w:p>
        </w:tc>
      </w:tr>
      <w:tr w:rsidR="00EE73FC" w:rsidRPr="008B168C" w14:paraId="53257CED" w14:textId="77777777" w:rsidTr="008F3517">
        <w:trPr>
          <w:cantSplit/>
          <w:trHeight w:val="750"/>
        </w:trPr>
        <w:tc>
          <w:tcPr>
            <w:tcW w:w="992" w:type="dxa"/>
            <w:vMerge/>
            <w:tcBorders>
              <w:top w:val="nil"/>
            </w:tcBorders>
          </w:tcPr>
          <w:p w14:paraId="19A5D36A" w14:textId="77777777" w:rsidR="00EE73FC" w:rsidRDefault="00EE73FC" w:rsidP="00EE73FC">
            <w:pPr>
              <w:rPr>
                <w:rFonts w:ascii="Times New Roman" w:hAnsi="Times New Roman" w:cs="Times New Roman"/>
                <w:b/>
                <w:bCs/>
              </w:rPr>
            </w:pPr>
          </w:p>
        </w:tc>
        <w:tc>
          <w:tcPr>
            <w:tcW w:w="1702" w:type="dxa"/>
          </w:tcPr>
          <w:p w14:paraId="09AC466E" w14:textId="1474BE4A" w:rsidR="00EE73FC" w:rsidRPr="00EE73FC" w:rsidRDefault="00EE73FC" w:rsidP="00EE73FC">
            <w:pPr>
              <w:jc w:val="both"/>
              <w:rPr>
                <w:rFonts w:ascii="Times New Roman" w:hAnsi="Times New Roman" w:cs="Times New Roman"/>
                <w:sz w:val="20"/>
                <w:szCs w:val="20"/>
              </w:rPr>
            </w:pPr>
            <w:r w:rsidRPr="00EE73FC">
              <w:rPr>
                <w:rFonts w:ascii="Times New Roman" w:hAnsi="Times New Roman" w:cs="Times New Roman"/>
                <w:sz w:val="20"/>
                <w:szCs w:val="20"/>
              </w:rPr>
              <w:t>FN-05-06</w:t>
            </w:r>
          </w:p>
        </w:tc>
        <w:tc>
          <w:tcPr>
            <w:tcW w:w="1560" w:type="dxa"/>
            <w:gridSpan w:val="2"/>
          </w:tcPr>
          <w:p w14:paraId="311690ED" w14:textId="7F06FAFE" w:rsidR="00EE73FC" w:rsidRPr="00421A95" w:rsidRDefault="00EE73FC" w:rsidP="00EE73FC">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3"/>
          </w:tcPr>
          <w:p w14:paraId="49C298F5" w14:textId="3731BAE4" w:rsidR="00EE73FC" w:rsidRPr="00EE73FC" w:rsidRDefault="00EE73FC" w:rsidP="00EE73FC">
            <w:pPr>
              <w:jc w:val="both"/>
              <w:rPr>
                <w:rFonts w:ascii="Times New Roman" w:hAnsi="Times New Roman" w:cs="Times New Roman"/>
                <w:sz w:val="20"/>
                <w:szCs w:val="20"/>
              </w:rPr>
            </w:pPr>
            <w:r w:rsidRPr="00EE73FC">
              <w:rPr>
                <w:rFonts w:ascii="Times New Roman" w:hAnsi="Times New Roman" w:cs="Times New Roman"/>
                <w:iCs/>
                <w:sz w:val="20"/>
                <w:szCs w:val="20"/>
              </w:rPr>
              <w:t>Fiksuotoji norma, taikoma, kai priklauso 40 d. d. (jeigu dirbama 5 d. d.) arba 48 d. d. (jeigu dirbama 6 d. d. per savaitę) kasmetinės atostogos</w:t>
            </w:r>
          </w:p>
        </w:tc>
        <w:tc>
          <w:tcPr>
            <w:tcW w:w="2630" w:type="dxa"/>
            <w:gridSpan w:val="2"/>
            <w:vMerge/>
            <w:tcBorders>
              <w:top w:val="nil"/>
            </w:tcBorders>
          </w:tcPr>
          <w:p w14:paraId="4972C612" w14:textId="77777777" w:rsidR="00EE73FC" w:rsidRPr="00421A95" w:rsidRDefault="00EE73FC" w:rsidP="00EE73FC">
            <w:pPr>
              <w:jc w:val="both"/>
              <w:rPr>
                <w:rFonts w:ascii="Times New Roman" w:hAnsi="Times New Roman" w:cs="Times New Roman"/>
                <w:i/>
                <w:iCs/>
                <w:sz w:val="20"/>
                <w:szCs w:val="20"/>
              </w:rPr>
            </w:pPr>
          </w:p>
        </w:tc>
      </w:tr>
      <w:tr w:rsidR="00EE73FC" w:rsidRPr="008B168C" w14:paraId="3008B99F" w14:textId="77777777" w:rsidTr="008F3517">
        <w:trPr>
          <w:cantSplit/>
          <w:trHeight w:val="750"/>
        </w:trPr>
        <w:tc>
          <w:tcPr>
            <w:tcW w:w="992" w:type="dxa"/>
            <w:vMerge/>
            <w:tcBorders>
              <w:top w:val="nil"/>
            </w:tcBorders>
          </w:tcPr>
          <w:p w14:paraId="5B90B000" w14:textId="77777777" w:rsidR="00EE73FC" w:rsidRDefault="00EE73FC" w:rsidP="00EE73FC">
            <w:pPr>
              <w:rPr>
                <w:rFonts w:ascii="Times New Roman" w:hAnsi="Times New Roman" w:cs="Times New Roman"/>
                <w:b/>
                <w:bCs/>
              </w:rPr>
            </w:pPr>
          </w:p>
        </w:tc>
        <w:tc>
          <w:tcPr>
            <w:tcW w:w="1702" w:type="dxa"/>
          </w:tcPr>
          <w:p w14:paraId="58BCDAC6" w14:textId="5DB4C93D" w:rsidR="00EE73FC" w:rsidRPr="00EE73FC" w:rsidRDefault="00EE73FC" w:rsidP="00EE73FC">
            <w:pPr>
              <w:jc w:val="both"/>
              <w:rPr>
                <w:rFonts w:ascii="Times New Roman" w:hAnsi="Times New Roman" w:cs="Times New Roman"/>
                <w:sz w:val="20"/>
                <w:szCs w:val="20"/>
              </w:rPr>
            </w:pPr>
            <w:r w:rsidRPr="00EE73FC">
              <w:rPr>
                <w:rFonts w:ascii="Times New Roman" w:hAnsi="Times New Roman" w:cs="Times New Roman"/>
                <w:sz w:val="20"/>
                <w:szCs w:val="20"/>
              </w:rPr>
              <w:t>FN-05-07</w:t>
            </w:r>
          </w:p>
        </w:tc>
        <w:tc>
          <w:tcPr>
            <w:tcW w:w="1560" w:type="dxa"/>
            <w:gridSpan w:val="2"/>
          </w:tcPr>
          <w:p w14:paraId="6021B18C" w14:textId="49D7DF7A" w:rsidR="00EE73FC" w:rsidRPr="00421A95" w:rsidRDefault="00EE73FC" w:rsidP="00EE73FC">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3"/>
          </w:tcPr>
          <w:p w14:paraId="07A53CFA" w14:textId="09DB867C" w:rsidR="00EE73FC" w:rsidRPr="00EE73FC" w:rsidRDefault="00EE73FC" w:rsidP="00EE73FC">
            <w:pPr>
              <w:jc w:val="both"/>
              <w:rPr>
                <w:rFonts w:ascii="Times New Roman" w:hAnsi="Times New Roman" w:cs="Times New Roman"/>
                <w:sz w:val="20"/>
                <w:szCs w:val="20"/>
              </w:rPr>
            </w:pPr>
            <w:r w:rsidRPr="00EE73FC">
              <w:rPr>
                <w:rFonts w:ascii="Times New Roman" w:hAnsi="Times New Roman" w:cs="Times New Roman"/>
                <w:iCs/>
                <w:sz w:val="20"/>
                <w:szCs w:val="20"/>
              </w:rPr>
              <w:t>Fiksuotoji norma, taikoma, kai priklauso 41 d. d. (jeigu dirbama 5 d. d.) arba 49 d. d. (jeigu dirbama 6 d. d. per savaitę) kasmetinės atostogos</w:t>
            </w:r>
          </w:p>
        </w:tc>
        <w:tc>
          <w:tcPr>
            <w:tcW w:w="2630" w:type="dxa"/>
            <w:gridSpan w:val="2"/>
            <w:vMerge/>
            <w:tcBorders>
              <w:top w:val="nil"/>
            </w:tcBorders>
          </w:tcPr>
          <w:p w14:paraId="6920F29F" w14:textId="77777777" w:rsidR="00EE73FC" w:rsidRPr="00421A95" w:rsidRDefault="00EE73FC" w:rsidP="00EE73FC">
            <w:pPr>
              <w:jc w:val="both"/>
              <w:rPr>
                <w:rFonts w:ascii="Times New Roman" w:hAnsi="Times New Roman" w:cs="Times New Roman"/>
                <w:i/>
                <w:iCs/>
                <w:sz w:val="20"/>
                <w:szCs w:val="20"/>
              </w:rPr>
            </w:pPr>
          </w:p>
        </w:tc>
      </w:tr>
      <w:tr w:rsidR="00AC029E" w:rsidRPr="008B168C" w14:paraId="549FAECB" w14:textId="49F63845" w:rsidTr="008F3517">
        <w:trPr>
          <w:cantSplit/>
          <w:trHeight w:val="300"/>
        </w:trPr>
        <w:tc>
          <w:tcPr>
            <w:tcW w:w="992" w:type="dxa"/>
          </w:tcPr>
          <w:p w14:paraId="438807CA" w14:textId="7D844778" w:rsidR="00AC029E" w:rsidRPr="00533406" w:rsidRDefault="6B87C441" w:rsidP="00AC029E">
            <w:pPr>
              <w:rPr>
                <w:rFonts w:ascii="Times New Roman" w:hAnsi="Times New Roman" w:cs="Times New Roman"/>
                <w:b/>
                <w:bCs/>
                <w:lang w:val="en-US"/>
              </w:rPr>
            </w:pPr>
            <w:r w:rsidRPr="5BCA0B0D">
              <w:rPr>
                <w:rFonts w:ascii="Times New Roman" w:hAnsi="Times New Roman" w:cs="Times New Roman"/>
                <w:b/>
                <w:bCs/>
              </w:rPr>
              <w:t>2</w:t>
            </w:r>
            <w:r w:rsidR="53AA5DD6" w:rsidRPr="5BCA0B0D">
              <w:rPr>
                <w:rFonts w:ascii="Times New Roman" w:hAnsi="Times New Roman" w:cs="Times New Roman"/>
                <w:b/>
                <w:bCs/>
              </w:rPr>
              <w:t>.</w:t>
            </w:r>
            <w:r w:rsidR="468D8195" w:rsidRPr="08C9F47F">
              <w:rPr>
                <w:rFonts w:ascii="Times New Roman" w:hAnsi="Times New Roman" w:cs="Times New Roman"/>
                <w:b/>
                <w:bCs/>
                <w:lang w:val="en-US"/>
              </w:rPr>
              <w:t>1</w:t>
            </w:r>
            <w:r w:rsidR="36E8BABB" w:rsidRPr="08C9F47F">
              <w:rPr>
                <w:rFonts w:ascii="Times New Roman" w:hAnsi="Times New Roman" w:cs="Times New Roman"/>
                <w:b/>
                <w:bCs/>
                <w:lang w:val="en-US"/>
              </w:rPr>
              <w:t>5</w:t>
            </w:r>
          </w:p>
        </w:tc>
        <w:tc>
          <w:tcPr>
            <w:tcW w:w="9435" w:type="dxa"/>
            <w:gridSpan w:val="8"/>
          </w:tcPr>
          <w:p w14:paraId="05D99665" w14:textId="3A291508" w:rsidR="00AC029E" w:rsidRPr="00533406" w:rsidRDefault="00AC029E" w:rsidP="00AC029E">
            <w:pPr>
              <w:rPr>
                <w:rFonts w:ascii="Times New Roman" w:hAnsi="Times New Roman" w:cs="Times New Roman"/>
                <w:b/>
                <w:bCs/>
              </w:rPr>
            </w:pPr>
            <w:r w:rsidRPr="00533406">
              <w:rPr>
                <w:rFonts w:ascii="Times New Roman" w:hAnsi="Times New Roman" w:cs="Times New Roman"/>
                <w:b/>
                <w:bCs/>
              </w:rPr>
              <w:t>Siekiami stebėsenos rodikliai</w:t>
            </w:r>
          </w:p>
        </w:tc>
      </w:tr>
      <w:tr w:rsidR="00AC029E" w:rsidRPr="008B168C" w14:paraId="624A5911" w14:textId="77777777" w:rsidTr="00D478A9">
        <w:trPr>
          <w:cantSplit/>
          <w:trHeight w:val="300"/>
        </w:trPr>
        <w:tc>
          <w:tcPr>
            <w:tcW w:w="3545" w:type="dxa"/>
            <w:gridSpan w:val="3"/>
          </w:tcPr>
          <w:p w14:paraId="0D01767E" w14:textId="6AA5FA80" w:rsidR="00AC029E" w:rsidRPr="009C094C" w:rsidRDefault="00AC029E" w:rsidP="00AC029E">
            <w:pPr>
              <w:rPr>
                <w:rFonts w:ascii="Times New Roman" w:hAnsi="Times New Roman" w:cs="Times New Roman"/>
                <w:b/>
                <w:bCs/>
              </w:rPr>
            </w:pPr>
            <w:r w:rsidRPr="00533406">
              <w:rPr>
                <w:rFonts w:ascii="Times New Roman" w:hAnsi="Times New Roman" w:cs="Times New Roman"/>
                <w:b/>
                <w:bCs/>
              </w:rPr>
              <w:t xml:space="preserve">Rodiklio pavadinimas </w:t>
            </w:r>
          </w:p>
        </w:tc>
        <w:tc>
          <w:tcPr>
            <w:tcW w:w="2269" w:type="dxa"/>
            <w:gridSpan w:val="2"/>
          </w:tcPr>
          <w:p w14:paraId="0C2B83F6" w14:textId="1249E3B0" w:rsidR="00AC029E" w:rsidRPr="009C094C" w:rsidRDefault="00AC029E" w:rsidP="00597321">
            <w:pPr>
              <w:jc w:val="center"/>
              <w:rPr>
                <w:rFonts w:ascii="Times New Roman" w:hAnsi="Times New Roman" w:cs="Times New Roman"/>
                <w:b/>
                <w:bCs/>
              </w:rPr>
            </w:pPr>
            <w:r w:rsidRPr="00533406">
              <w:rPr>
                <w:rFonts w:ascii="Times New Roman" w:hAnsi="Times New Roman" w:cs="Times New Roman"/>
                <w:b/>
                <w:bCs/>
              </w:rPr>
              <w:t>Rodiklio kodas</w:t>
            </w:r>
          </w:p>
        </w:tc>
        <w:tc>
          <w:tcPr>
            <w:tcW w:w="2126" w:type="dxa"/>
            <w:gridSpan w:val="3"/>
          </w:tcPr>
          <w:p w14:paraId="7C723314" w14:textId="47475B24" w:rsidR="00AC029E" w:rsidRPr="00533406" w:rsidRDefault="00AC029E" w:rsidP="00597321">
            <w:pPr>
              <w:jc w:val="center"/>
              <w:rPr>
                <w:rFonts w:ascii="Times New Roman" w:hAnsi="Times New Roman" w:cs="Times New Roman"/>
                <w:b/>
                <w:bCs/>
              </w:rPr>
            </w:pPr>
            <w:r w:rsidRPr="00533406">
              <w:rPr>
                <w:rFonts w:ascii="Times New Roman" w:hAnsi="Times New Roman" w:cs="Times New Roman"/>
                <w:b/>
                <w:bCs/>
              </w:rPr>
              <w:t>Matavimo vienetai</w:t>
            </w:r>
          </w:p>
        </w:tc>
        <w:tc>
          <w:tcPr>
            <w:tcW w:w="2473" w:type="dxa"/>
            <w:shd w:val="clear" w:color="auto" w:fill="auto"/>
          </w:tcPr>
          <w:p w14:paraId="441E87BE" w14:textId="5074D5B2" w:rsidR="00AC029E" w:rsidRPr="00A02833" w:rsidRDefault="1E17B605" w:rsidP="00597321">
            <w:pPr>
              <w:jc w:val="center"/>
              <w:rPr>
                <w:rFonts w:ascii="Times New Roman" w:hAnsi="Times New Roman" w:cs="Times New Roman"/>
                <w:b/>
                <w:bCs/>
              </w:rPr>
            </w:pPr>
            <w:r w:rsidRPr="00A02833">
              <w:rPr>
                <w:rFonts w:ascii="Times New Roman" w:hAnsi="Times New Roman" w:cs="Times New Roman"/>
                <w:b/>
                <w:bCs/>
              </w:rPr>
              <w:t xml:space="preserve">Minimali siektina </w:t>
            </w:r>
            <w:r w:rsidR="18A948A3" w:rsidRPr="00A02833">
              <w:rPr>
                <w:rFonts w:ascii="Times New Roman" w:hAnsi="Times New Roman" w:cs="Times New Roman"/>
                <w:b/>
                <w:bCs/>
              </w:rPr>
              <w:t xml:space="preserve"> reikšmė</w:t>
            </w:r>
            <w:r w:rsidR="6487F8AD" w:rsidRPr="00A02833">
              <w:rPr>
                <w:rFonts w:ascii="Times New Roman" w:hAnsi="Times New Roman" w:cs="Times New Roman"/>
                <w:b/>
                <w:bCs/>
              </w:rPr>
              <w:t xml:space="preserve"> projektui</w:t>
            </w:r>
          </w:p>
        </w:tc>
      </w:tr>
      <w:tr w:rsidR="00D478A9" w:rsidRPr="008B168C" w14:paraId="6C95D874" w14:textId="77777777" w:rsidTr="00D478A9">
        <w:trPr>
          <w:cantSplit/>
          <w:trHeight w:val="300"/>
        </w:trPr>
        <w:tc>
          <w:tcPr>
            <w:tcW w:w="3545" w:type="dxa"/>
            <w:gridSpan w:val="3"/>
          </w:tcPr>
          <w:p w14:paraId="30CCEF64" w14:textId="34F1149B" w:rsidR="00D478A9" w:rsidRPr="00D478A9" w:rsidRDefault="00D478A9" w:rsidP="00D478A9">
            <w:pPr>
              <w:jc w:val="both"/>
              <w:rPr>
                <w:rFonts w:ascii="Times New Roman" w:hAnsi="Times New Roman" w:cs="Times New Roman"/>
                <w:i/>
              </w:rPr>
            </w:pPr>
            <w:r w:rsidRPr="00D478A9">
              <w:rPr>
                <w:rFonts w:ascii="Times New Roman" w:hAnsi="Times New Roman" w:cs="Times New Roman"/>
                <w:color w:val="000000"/>
                <w:szCs w:val="24"/>
                <w:lang w:eastAsia="lt-LT"/>
              </w:rPr>
              <w:t>Skaitmenizuotų žmogiškųjų išteklių valdymo procesų dalis</w:t>
            </w:r>
          </w:p>
        </w:tc>
        <w:tc>
          <w:tcPr>
            <w:tcW w:w="2269" w:type="dxa"/>
            <w:gridSpan w:val="2"/>
          </w:tcPr>
          <w:p w14:paraId="489A795A" w14:textId="77777777" w:rsidR="00D478A9" w:rsidRPr="00D478A9" w:rsidRDefault="00D478A9" w:rsidP="00D478A9">
            <w:pPr>
              <w:jc w:val="center"/>
              <w:rPr>
                <w:rFonts w:ascii="Times New Roman" w:hAnsi="Times New Roman" w:cs="Times New Roman"/>
                <w:bCs/>
                <w:color w:val="000000"/>
                <w:szCs w:val="24"/>
                <w:lang w:eastAsia="lt-LT"/>
              </w:rPr>
            </w:pPr>
            <w:r w:rsidRPr="00D478A9">
              <w:rPr>
                <w:rFonts w:ascii="Times New Roman" w:hAnsi="Times New Roman" w:cs="Times New Roman"/>
                <w:bCs/>
                <w:color w:val="000000"/>
                <w:szCs w:val="24"/>
                <w:lang w:eastAsia="lt-LT"/>
              </w:rPr>
              <w:t>R-01-002-08-03-01-01</w:t>
            </w:r>
          </w:p>
          <w:p w14:paraId="04B90383" w14:textId="2EF24581" w:rsidR="00D478A9" w:rsidRPr="00D478A9" w:rsidRDefault="00D478A9" w:rsidP="00D478A9">
            <w:pPr>
              <w:jc w:val="center"/>
              <w:rPr>
                <w:rFonts w:ascii="Times New Roman" w:hAnsi="Times New Roman" w:cs="Times New Roman"/>
                <w:i/>
              </w:rPr>
            </w:pPr>
            <w:r w:rsidRPr="00D478A9">
              <w:rPr>
                <w:rFonts w:ascii="Times New Roman" w:hAnsi="Times New Roman" w:cs="Times New Roman"/>
                <w:bCs/>
                <w:color w:val="000000"/>
                <w:szCs w:val="24"/>
                <w:lang w:eastAsia="lt-LT"/>
              </w:rPr>
              <w:t>R.N.1.5720</w:t>
            </w:r>
          </w:p>
        </w:tc>
        <w:tc>
          <w:tcPr>
            <w:tcW w:w="2126" w:type="dxa"/>
            <w:gridSpan w:val="3"/>
          </w:tcPr>
          <w:p w14:paraId="48C86C97" w14:textId="6FE718CB" w:rsidR="00D478A9" w:rsidRPr="00D478A9" w:rsidRDefault="00D478A9" w:rsidP="00D478A9">
            <w:pPr>
              <w:jc w:val="center"/>
              <w:rPr>
                <w:rFonts w:ascii="Times New Roman" w:hAnsi="Times New Roman" w:cs="Times New Roman"/>
                <w:i/>
              </w:rPr>
            </w:pPr>
            <w:r w:rsidRPr="00D478A9">
              <w:rPr>
                <w:rFonts w:ascii="Times New Roman" w:hAnsi="Times New Roman" w:cs="Times New Roman"/>
                <w:color w:val="000000"/>
                <w:szCs w:val="24"/>
                <w:lang w:eastAsia="lt-LT"/>
              </w:rPr>
              <w:t>Procentai</w:t>
            </w:r>
          </w:p>
        </w:tc>
        <w:tc>
          <w:tcPr>
            <w:tcW w:w="2473" w:type="dxa"/>
            <w:shd w:val="clear" w:color="auto" w:fill="auto"/>
          </w:tcPr>
          <w:p w14:paraId="4BFAB8F1" w14:textId="4C761970" w:rsidR="00D478A9" w:rsidRPr="00D478A9" w:rsidRDefault="00D478A9" w:rsidP="00D478A9">
            <w:pPr>
              <w:jc w:val="center"/>
              <w:rPr>
                <w:rFonts w:ascii="Times New Roman" w:hAnsi="Times New Roman" w:cs="Times New Roman"/>
                <w:i/>
                <w:iCs/>
              </w:rPr>
            </w:pPr>
            <w:r w:rsidRPr="00D478A9">
              <w:rPr>
                <w:rFonts w:ascii="Times New Roman" w:hAnsi="Times New Roman" w:cs="Times New Roman"/>
                <w:szCs w:val="24"/>
                <w:lang w:eastAsia="lt-LT"/>
              </w:rPr>
              <w:t xml:space="preserve">65 (2025 m. I </w:t>
            </w:r>
            <w:proofErr w:type="spellStart"/>
            <w:r w:rsidRPr="00D478A9">
              <w:rPr>
                <w:rFonts w:ascii="Times New Roman" w:hAnsi="Times New Roman" w:cs="Times New Roman"/>
                <w:szCs w:val="24"/>
                <w:lang w:eastAsia="lt-LT"/>
              </w:rPr>
              <w:t>ketv</w:t>
            </w:r>
            <w:proofErr w:type="spellEnd"/>
            <w:r w:rsidRPr="00D478A9">
              <w:rPr>
                <w:rFonts w:ascii="Times New Roman" w:hAnsi="Times New Roman" w:cs="Times New Roman"/>
                <w:szCs w:val="24"/>
                <w:lang w:eastAsia="lt-LT"/>
              </w:rPr>
              <w:t>.)</w:t>
            </w:r>
          </w:p>
        </w:tc>
      </w:tr>
      <w:tr w:rsidR="00D478A9" w:rsidRPr="008B168C" w14:paraId="65903D8C" w14:textId="77777777" w:rsidTr="00D478A9">
        <w:trPr>
          <w:cantSplit/>
          <w:trHeight w:val="300"/>
        </w:trPr>
        <w:tc>
          <w:tcPr>
            <w:tcW w:w="3545" w:type="dxa"/>
            <w:gridSpan w:val="3"/>
          </w:tcPr>
          <w:p w14:paraId="5F6B1923" w14:textId="6776D468" w:rsidR="00D478A9" w:rsidRPr="00D478A9" w:rsidRDefault="00D478A9" w:rsidP="00D478A9">
            <w:pPr>
              <w:jc w:val="both"/>
              <w:rPr>
                <w:rFonts w:ascii="Times New Roman" w:hAnsi="Times New Roman" w:cs="Times New Roman"/>
                <w:i/>
              </w:rPr>
            </w:pPr>
            <w:r w:rsidRPr="00D478A9">
              <w:rPr>
                <w:rFonts w:ascii="Times New Roman" w:hAnsi="Times New Roman" w:cs="Times New Roman"/>
                <w:szCs w:val="24"/>
              </w:rPr>
              <w:t>Viešųjų pirkimų procedūros, skirtos pažangios žmogiškųjų išteklių valdymo informacinių technologijų priemonėms viešajame sektoriuje įgyvendinti, užbaigimas</w:t>
            </w:r>
          </w:p>
        </w:tc>
        <w:tc>
          <w:tcPr>
            <w:tcW w:w="2269" w:type="dxa"/>
            <w:gridSpan w:val="2"/>
          </w:tcPr>
          <w:p w14:paraId="2C0F846B" w14:textId="77777777" w:rsidR="00D478A9" w:rsidRPr="00D478A9" w:rsidRDefault="00D478A9" w:rsidP="00D478A9">
            <w:pPr>
              <w:jc w:val="center"/>
              <w:rPr>
                <w:rFonts w:ascii="Times New Roman" w:hAnsi="Times New Roman" w:cs="Times New Roman"/>
                <w:bCs/>
                <w:color w:val="000000"/>
                <w:szCs w:val="24"/>
                <w:lang w:eastAsia="lt-LT"/>
              </w:rPr>
            </w:pPr>
            <w:r w:rsidRPr="00D478A9">
              <w:rPr>
                <w:rFonts w:ascii="Times New Roman" w:hAnsi="Times New Roman" w:cs="Times New Roman"/>
                <w:bCs/>
                <w:color w:val="000000"/>
                <w:szCs w:val="24"/>
                <w:lang w:eastAsia="lt-LT"/>
              </w:rPr>
              <w:t>P-01-002-08-03-01-08</w:t>
            </w:r>
          </w:p>
          <w:p w14:paraId="2AB02CE2" w14:textId="4453D2A1" w:rsidR="00D478A9" w:rsidRPr="00D478A9" w:rsidRDefault="00D478A9" w:rsidP="00D478A9">
            <w:pPr>
              <w:jc w:val="center"/>
              <w:rPr>
                <w:rFonts w:ascii="Times New Roman" w:hAnsi="Times New Roman" w:cs="Times New Roman"/>
                <w:i/>
              </w:rPr>
            </w:pPr>
            <w:r w:rsidRPr="00D478A9">
              <w:rPr>
                <w:rFonts w:ascii="Times New Roman" w:hAnsi="Times New Roman" w:cs="Times New Roman"/>
                <w:bCs/>
                <w:szCs w:val="24"/>
                <w:lang w:eastAsia="lt-LT"/>
              </w:rPr>
              <w:t>P.S.1.1138.2</w:t>
            </w:r>
          </w:p>
        </w:tc>
        <w:tc>
          <w:tcPr>
            <w:tcW w:w="2126" w:type="dxa"/>
            <w:gridSpan w:val="3"/>
          </w:tcPr>
          <w:p w14:paraId="43B6936C" w14:textId="2A2ABFF1" w:rsidR="00D478A9" w:rsidRPr="00D478A9" w:rsidRDefault="00D478A9" w:rsidP="00D478A9">
            <w:pPr>
              <w:jc w:val="center"/>
              <w:rPr>
                <w:rFonts w:ascii="Times New Roman" w:hAnsi="Times New Roman" w:cs="Times New Roman"/>
                <w:i/>
              </w:rPr>
            </w:pPr>
            <w:r w:rsidRPr="00D478A9">
              <w:rPr>
                <w:rFonts w:ascii="Times New Roman" w:hAnsi="Times New Roman" w:cs="Times New Roman"/>
                <w:color w:val="000000"/>
                <w:szCs w:val="24"/>
                <w:lang w:eastAsia="lt-LT"/>
              </w:rPr>
              <w:t>Vienetai</w:t>
            </w:r>
          </w:p>
        </w:tc>
        <w:tc>
          <w:tcPr>
            <w:tcW w:w="2473" w:type="dxa"/>
            <w:shd w:val="clear" w:color="auto" w:fill="auto"/>
          </w:tcPr>
          <w:p w14:paraId="4E426E59" w14:textId="66FB1B5C" w:rsidR="00D478A9" w:rsidRPr="00D478A9" w:rsidRDefault="00D478A9" w:rsidP="00D478A9">
            <w:pPr>
              <w:jc w:val="center"/>
              <w:rPr>
                <w:rFonts w:ascii="Times New Roman" w:hAnsi="Times New Roman" w:cs="Times New Roman"/>
                <w:i/>
                <w:iCs/>
              </w:rPr>
            </w:pPr>
            <w:r w:rsidRPr="00D478A9">
              <w:rPr>
                <w:rFonts w:ascii="Times New Roman" w:hAnsi="Times New Roman" w:cs="Times New Roman"/>
                <w:szCs w:val="24"/>
                <w:lang w:eastAsia="lt-LT"/>
              </w:rPr>
              <w:t xml:space="preserve">1 (2023 m. </w:t>
            </w:r>
            <w:r w:rsidRPr="00716606">
              <w:rPr>
                <w:rFonts w:ascii="Times New Roman" w:hAnsi="Times New Roman" w:cs="Times New Roman"/>
                <w:szCs w:val="24"/>
                <w:lang w:eastAsia="lt-LT"/>
              </w:rPr>
              <w:t xml:space="preserve">IV </w:t>
            </w:r>
            <w:proofErr w:type="spellStart"/>
            <w:r w:rsidRPr="00D478A9">
              <w:rPr>
                <w:rFonts w:ascii="Times New Roman" w:hAnsi="Times New Roman" w:cs="Times New Roman"/>
                <w:szCs w:val="24"/>
                <w:lang w:eastAsia="lt-LT"/>
              </w:rPr>
              <w:t>ketv</w:t>
            </w:r>
            <w:proofErr w:type="spellEnd"/>
            <w:r w:rsidRPr="00D478A9">
              <w:rPr>
                <w:rFonts w:ascii="Times New Roman" w:hAnsi="Times New Roman" w:cs="Times New Roman"/>
                <w:szCs w:val="24"/>
                <w:lang w:eastAsia="lt-LT"/>
              </w:rPr>
              <w:t>.)</w:t>
            </w:r>
          </w:p>
        </w:tc>
      </w:tr>
      <w:tr w:rsidR="00D478A9" w:rsidRPr="008B168C" w14:paraId="797E40B8" w14:textId="77777777" w:rsidTr="00D478A9">
        <w:trPr>
          <w:cantSplit/>
          <w:trHeight w:val="300"/>
        </w:trPr>
        <w:tc>
          <w:tcPr>
            <w:tcW w:w="3545" w:type="dxa"/>
            <w:gridSpan w:val="3"/>
          </w:tcPr>
          <w:p w14:paraId="79AF713C" w14:textId="4CBF527C" w:rsidR="00D478A9" w:rsidRPr="00D478A9" w:rsidRDefault="00D478A9" w:rsidP="00D478A9">
            <w:pPr>
              <w:jc w:val="both"/>
              <w:rPr>
                <w:rFonts w:ascii="Times New Roman" w:hAnsi="Times New Roman" w:cs="Times New Roman"/>
                <w:szCs w:val="24"/>
              </w:rPr>
            </w:pPr>
            <w:r w:rsidRPr="00D478A9">
              <w:rPr>
                <w:rFonts w:ascii="Times New Roman" w:hAnsi="Times New Roman" w:cs="Times New Roman"/>
                <w:szCs w:val="24"/>
                <w:lang w:eastAsia="lt-LT"/>
              </w:rPr>
              <w:t>Pradėjusi veikti pažangioji žmogiškųjų išteklių valdymo viešajame sektoriuje sistema</w:t>
            </w:r>
          </w:p>
        </w:tc>
        <w:tc>
          <w:tcPr>
            <w:tcW w:w="2269" w:type="dxa"/>
            <w:gridSpan w:val="2"/>
          </w:tcPr>
          <w:p w14:paraId="4E591D87" w14:textId="77777777" w:rsidR="00D478A9" w:rsidRPr="00D478A9" w:rsidRDefault="00D478A9" w:rsidP="00D478A9">
            <w:pPr>
              <w:jc w:val="center"/>
              <w:rPr>
                <w:rFonts w:ascii="Times New Roman" w:hAnsi="Times New Roman" w:cs="Times New Roman"/>
                <w:bCs/>
                <w:color w:val="000000"/>
                <w:szCs w:val="24"/>
                <w:lang w:eastAsia="lt-LT"/>
              </w:rPr>
            </w:pPr>
            <w:r w:rsidRPr="00D478A9">
              <w:rPr>
                <w:rFonts w:ascii="Times New Roman" w:hAnsi="Times New Roman" w:cs="Times New Roman"/>
                <w:bCs/>
                <w:color w:val="000000"/>
                <w:szCs w:val="24"/>
                <w:lang w:eastAsia="lt-LT"/>
              </w:rPr>
              <w:t>P-01-002-08-03-01-09</w:t>
            </w:r>
          </w:p>
          <w:p w14:paraId="5A980ED2" w14:textId="4F3B67E7" w:rsidR="00D478A9" w:rsidRPr="00D478A9" w:rsidRDefault="00D478A9" w:rsidP="00D478A9">
            <w:pPr>
              <w:jc w:val="center"/>
              <w:rPr>
                <w:rFonts w:ascii="Times New Roman" w:hAnsi="Times New Roman" w:cs="Times New Roman"/>
                <w:bCs/>
                <w:color w:val="000000"/>
                <w:szCs w:val="24"/>
                <w:lang w:eastAsia="lt-LT"/>
              </w:rPr>
            </w:pPr>
            <w:r w:rsidRPr="00D478A9">
              <w:rPr>
                <w:rFonts w:ascii="Times New Roman" w:hAnsi="Times New Roman" w:cs="Times New Roman"/>
                <w:bCs/>
                <w:szCs w:val="24"/>
                <w:lang w:eastAsia="lt-LT"/>
              </w:rPr>
              <w:t>P.S.1.1138</w:t>
            </w:r>
          </w:p>
        </w:tc>
        <w:tc>
          <w:tcPr>
            <w:tcW w:w="2126" w:type="dxa"/>
            <w:gridSpan w:val="3"/>
          </w:tcPr>
          <w:p w14:paraId="167D6A3B" w14:textId="350DF81D" w:rsidR="00D478A9" w:rsidRPr="00D478A9" w:rsidRDefault="00D478A9" w:rsidP="00D478A9">
            <w:pPr>
              <w:jc w:val="center"/>
              <w:rPr>
                <w:rFonts w:ascii="Times New Roman" w:hAnsi="Times New Roman" w:cs="Times New Roman"/>
                <w:color w:val="000000"/>
                <w:szCs w:val="24"/>
                <w:lang w:eastAsia="lt-LT"/>
              </w:rPr>
            </w:pPr>
            <w:r w:rsidRPr="00D478A9">
              <w:rPr>
                <w:rFonts w:ascii="Times New Roman" w:hAnsi="Times New Roman" w:cs="Times New Roman"/>
                <w:szCs w:val="24"/>
                <w:lang w:eastAsia="lt-LT"/>
              </w:rPr>
              <w:t>Vienetai</w:t>
            </w:r>
          </w:p>
        </w:tc>
        <w:tc>
          <w:tcPr>
            <w:tcW w:w="2473" w:type="dxa"/>
            <w:shd w:val="clear" w:color="auto" w:fill="auto"/>
          </w:tcPr>
          <w:p w14:paraId="64610809" w14:textId="73F4394A" w:rsidR="00D478A9" w:rsidRPr="00D478A9" w:rsidRDefault="00D478A9" w:rsidP="00D478A9">
            <w:pPr>
              <w:jc w:val="center"/>
              <w:rPr>
                <w:rFonts w:ascii="Times New Roman" w:hAnsi="Times New Roman" w:cs="Times New Roman"/>
                <w:szCs w:val="24"/>
                <w:lang w:eastAsia="lt-LT"/>
              </w:rPr>
            </w:pPr>
            <w:r w:rsidRPr="00D478A9">
              <w:rPr>
                <w:rFonts w:ascii="Times New Roman" w:hAnsi="Times New Roman" w:cs="Times New Roman"/>
                <w:szCs w:val="24"/>
                <w:lang w:val="en-US" w:eastAsia="lt-LT"/>
              </w:rPr>
              <w:t xml:space="preserve">2026 m. II </w:t>
            </w:r>
            <w:proofErr w:type="spellStart"/>
            <w:r w:rsidRPr="00D478A9">
              <w:rPr>
                <w:rFonts w:ascii="Times New Roman" w:hAnsi="Times New Roman" w:cs="Times New Roman"/>
                <w:szCs w:val="24"/>
                <w:lang w:val="en-US" w:eastAsia="lt-LT"/>
              </w:rPr>
              <w:t>ketv</w:t>
            </w:r>
            <w:proofErr w:type="spellEnd"/>
            <w:r w:rsidRPr="00D478A9">
              <w:rPr>
                <w:rFonts w:ascii="Times New Roman" w:hAnsi="Times New Roman" w:cs="Times New Roman"/>
                <w:szCs w:val="24"/>
                <w:lang w:val="en-US" w:eastAsia="lt-LT"/>
              </w:rPr>
              <w:t>.</w:t>
            </w:r>
          </w:p>
        </w:tc>
      </w:tr>
      <w:tr w:rsidR="00D478A9" w:rsidRPr="008B168C" w14:paraId="6815E84E" w14:textId="77777777" w:rsidTr="00D478A9">
        <w:trPr>
          <w:cantSplit/>
          <w:trHeight w:val="300"/>
        </w:trPr>
        <w:tc>
          <w:tcPr>
            <w:tcW w:w="3545" w:type="dxa"/>
            <w:gridSpan w:val="3"/>
          </w:tcPr>
          <w:p w14:paraId="62D93AD9" w14:textId="62758353" w:rsidR="00D478A9" w:rsidRPr="00D478A9" w:rsidRDefault="00D478A9" w:rsidP="00D478A9">
            <w:pPr>
              <w:jc w:val="both"/>
              <w:rPr>
                <w:rFonts w:ascii="Times New Roman" w:hAnsi="Times New Roman" w:cs="Times New Roman"/>
                <w:szCs w:val="24"/>
              </w:rPr>
            </w:pPr>
            <w:r w:rsidRPr="00D478A9">
              <w:rPr>
                <w:rFonts w:ascii="Times New Roman" w:hAnsi="Times New Roman" w:cs="Times New Roman"/>
                <w:color w:val="000000"/>
                <w:szCs w:val="24"/>
                <w:lang w:eastAsia="lt-LT"/>
              </w:rPr>
              <w:t>Naujų ir patobulintų viešųjų skaitmeninių paslaugų, produktų ir procesų naudotojai</w:t>
            </w:r>
          </w:p>
        </w:tc>
        <w:tc>
          <w:tcPr>
            <w:tcW w:w="2269" w:type="dxa"/>
            <w:gridSpan w:val="2"/>
          </w:tcPr>
          <w:p w14:paraId="06018A99" w14:textId="77777777" w:rsidR="00D478A9" w:rsidRPr="00D478A9" w:rsidRDefault="00D478A9" w:rsidP="00D478A9">
            <w:pPr>
              <w:jc w:val="center"/>
              <w:rPr>
                <w:rFonts w:ascii="Times New Roman" w:hAnsi="Times New Roman" w:cs="Times New Roman"/>
                <w:bCs/>
                <w:color w:val="000000"/>
                <w:szCs w:val="24"/>
                <w:lang w:eastAsia="lt-LT"/>
              </w:rPr>
            </w:pPr>
            <w:r w:rsidRPr="00D478A9">
              <w:rPr>
                <w:rFonts w:ascii="Times New Roman" w:hAnsi="Times New Roman" w:cs="Times New Roman"/>
                <w:bCs/>
                <w:color w:val="000000"/>
                <w:szCs w:val="24"/>
                <w:lang w:eastAsia="lt-LT"/>
              </w:rPr>
              <w:t>R-01-002-08-03-01-04</w:t>
            </w:r>
          </w:p>
          <w:p w14:paraId="42B38BB8" w14:textId="110F2759" w:rsidR="00D478A9" w:rsidRPr="00D478A9" w:rsidRDefault="00D478A9" w:rsidP="00D478A9">
            <w:pPr>
              <w:jc w:val="center"/>
              <w:rPr>
                <w:rFonts w:ascii="Times New Roman" w:hAnsi="Times New Roman" w:cs="Times New Roman"/>
                <w:bCs/>
                <w:color w:val="000000"/>
                <w:szCs w:val="24"/>
                <w:lang w:eastAsia="lt-LT"/>
              </w:rPr>
            </w:pPr>
            <w:r w:rsidRPr="00D478A9">
              <w:rPr>
                <w:rFonts w:ascii="Times New Roman" w:hAnsi="Times New Roman" w:cs="Times New Roman"/>
                <w:bCs/>
                <w:szCs w:val="24"/>
                <w:lang w:eastAsia="lt-LT"/>
              </w:rPr>
              <w:t>R.B.1.2007</w:t>
            </w:r>
          </w:p>
        </w:tc>
        <w:tc>
          <w:tcPr>
            <w:tcW w:w="2126" w:type="dxa"/>
            <w:gridSpan w:val="3"/>
          </w:tcPr>
          <w:p w14:paraId="7D03F977" w14:textId="0D654200" w:rsidR="00D478A9" w:rsidRPr="00D478A9" w:rsidRDefault="00D478A9" w:rsidP="00D478A9">
            <w:pPr>
              <w:jc w:val="center"/>
              <w:rPr>
                <w:rFonts w:ascii="Times New Roman" w:hAnsi="Times New Roman" w:cs="Times New Roman"/>
                <w:color w:val="000000"/>
                <w:szCs w:val="24"/>
                <w:lang w:eastAsia="lt-LT"/>
              </w:rPr>
            </w:pPr>
            <w:r w:rsidRPr="00D478A9">
              <w:rPr>
                <w:rFonts w:ascii="Times New Roman" w:hAnsi="Times New Roman" w:cs="Times New Roman"/>
                <w:color w:val="000000"/>
                <w:szCs w:val="24"/>
                <w:lang w:eastAsia="lt-LT"/>
              </w:rPr>
              <w:t>Asmenys</w:t>
            </w:r>
          </w:p>
        </w:tc>
        <w:tc>
          <w:tcPr>
            <w:tcW w:w="2473" w:type="dxa"/>
            <w:shd w:val="clear" w:color="auto" w:fill="auto"/>
          </w:tcPr>
          <w:p w14:paraId="1C865274" w14:textId="00A1A41D" w:rsidR="00D478A9" w:rsidRPr="00D478A9" w:rsidRDefault="00D478A9" w:rsidP="00D478A9">
            <w:pPr>
              <w:jc w:val="center"/>
              <w:rPr>
                <w:rFonts w:ascii="Times New Roman" w:hAnsi="Times New Roman" w:cs="Times New Roman"/>
                <w:szCs w:val="24"/>
                <w:lang w:eastAsia="lt-LT"/>
              </w:rPr>
            </w:pPr>
            <w:r w:rsidRPr="00D478A9">
              <w:rPr>
                <w:rFonts w:ascii="Times New Roman" w:hAnsi="Times New Roman" w:cs="Times New Roman"/>
                <w:szCs w:val="24"/>
                <w:lang w:eastAsia="lt-LT"/>
              </w:rPr>
              <w:t xml:space="preserve">n/a </w:t>
            </w:r>
            <w:r w:rsidRPr="00D478A9">
              <w:rPr>
                <w:rFonts w:ascii="Times New Roman" w:hAnsi="Times New Roman" w:cs="Times New Roman"/>
                <w:color w:val="000000"/>
                <w:szCs w:val="24"/>
                <w:lang w:eastAsia="lt-LT"/>
              </w:rPr>
              <w:t xml:space="preserve">(2026 m. IV </w:t>
            </w:r>
            <w:proofErr w:type="spellStart"/>
            <w:r w:rsidRPr="00D478A9">
              <w:rPr>
                <w:rFonts w:ascii="Times New Roman" w:hAnsi="Times New Roman" w:cs="Times New Roman"/>
                <w:color w:val="000000"/>
                <w:szCs w:val="24"/>
                <w:lang w:eastAsia="lt-LT"/>
              </w:rPr>
              <w:t>ketv</w:t>
            </w:r>
            <w:proofErr w:type="spellEnd"/>
            <w:r w:rsidRPr="00D478A9">
              <w:rPr>
                <w:rFonts w:ascii="Times New Roman" w:hAnsi="Times New Roman" w:cs="Times New Roman"/>
                <w:color w:val="000000"/>
                <w:szCs w:val="24"/>
                <w:lang w:eastAsia="lt-LT"/>
              </w:rPr>
              <w:t>.)</w:t>
            </w:r>
          </w:p>
        </w:tc>
      </w:tr>
      <w:tr w:rsidR="00AC029E" w:rsidRPr="008B168C" w14:paraId="7F8AAC09" w14:textId="77777777" w:rsidTr="008F3517">
        <w:trPr>
          <w:cantSplit/>
          <w:trHeight w:val="300"/>
        </w:trPr>
        <w:tc>
          <w:tcPr>
            <w:tcW w:w="992" w:type="dxa"/>
          </w:tcPr>
          <w:p w14:paraId="2A21420D" w14:textId="1C8F801B" w:rsidR="00AC029E" w:rsidRPr="00533406" w:rsidRDefault="6B87C441" w:rsidP="00AC029E">
            <w:pPr>
              <w:rPr>
                <w:rFonts w:ascii="Times New Roman" w:hAnsi="Times New Roman" w:cs="Times New Roman"/>
                <w:b/>
                <w:bCs/>
              </w:rPr>
            </w:pPr>
            <w:r w:rsidRPr="5BCA0B0D">
              <w:rPr>
                <w:rFonts w:ascii="Times New Roman" w:hAnsi="Times New Roman" w:cs="Times New Roman"/>
                <w:b/>
                <w:bCs/>
              </w:rPr>
              <w:t>2</w:t>
            </w:r>
            <w:r w:rsidR="5970E6E9" w:rsidRPr="5BCA0B0D">
              <w:rPr>
                <w:rFonts w:ascii="Times New Roman" w:hAnsi="Times New Roman" w:cs="Times New Roman"/>
                <w:b/>
                <w:bCs/>
              </w:rPr>
              <w:t>.</w:t>
            </w:r>
            <w:r w:rsidR="635ADBB7" w:rsidRPr="08C9F47F">
              <w:rPr>
                <w:rFonts w:ascii="Times New Roman" w:hAnsi="Times New Roman" w:cs="Times New Roman"/>
                <w:b/>
                <w:bCs/>
              </w:rPr>
              <w:t>1</w:t>
            </w:r>
            <w:r w:rsidR="455CDF3A" w:rsidRPr="08C9F47F">
              <w:rPr>
                <w:rFonts w:ascii="Times New Roman" w:hAnsi="Times New Roman" w:cs="Times New Roman"/>
                <w:b/>
                <w:bCs/>
              </w:rPr>
              <w:t>6</w:t>
            </w:r>
          </w:p>
        </w:tc>
        <w:tc>
          <w:tcPr>
            <w:tcW w:w="9435" w:type="dxa"/>
            <w:gridSpan w:val="8"/>
          </w:tcPr>
          <w:p w14:paraId="58EFB8A0" w14:textId="77E1DCBC" w:rsidR="00AC029E" w:rsidRPr="00533406" w:rsidRDefault="3B60C5C8" w:rsidP="00AC029E">
            <w:pPr>
              <w:rPr>
                <w:rFonts w:ascii="Times New Roman" w:hAnsi="Times New Roman" w:cs="Times New Roman"/>
                <w:b/>
                <w:bCs/>
              </w:rPr>
            </w:pPr>
            <w:r w:rsidRPr="00533406" w:rsidDel="3F8FC5E0">
              <w:rPr>
                <w:rFonts w:ascii="Times New Roman" w:hAnsi="Times New Roman" w:cs="Times New Roman"/>
                <w:b/>
                <w:bCs/>
              </w:rPr>
              <w:t>Bendrieji reikalavimai</w:t>
            </w:r>
          </w:p>
        </w:tc>
      </w:tr>
      <w:tr w:rsidR="00A02833" w:rsidRPr="008B168C" w14:paraId="31C64C8C" w14:textId="77777777" w:rsidTr="008F3517">
        <w:trPr>
          <w:cantSplit/>
          <w:trHeight w:val="300"/>
        </w:trPr>
        <w:tc>
          <w:tcPr>
            <w:tcW w:w="992" w:type="dxa"/>
            <w:vMerge w:val="restart"/>
          </w:tcPr>
          <w:p w14:paraId="31C64C8A" w14:textId="38B773A8" w:rsidR="00A02833" w:rsidRPr="00A02833" w:rsidRDefault="00A02833" w:rsidP="00AC029E">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.1</w:t>
            </w:r>
          </w:p>
        </w:tc>
        <w:tc>
          <w:tcPr>
            <w:tcW w:w="9435" w:type="dxa"/>
            <w:gridSpan w:val="8"/>
            <w:shd w:val="clear" w:color="auto" w:fill="auto"/>
          </w:tcPr>
          <w:p w14:paraId="31C64C8B" w14:textId="3C10984E" w:rsidR="00A02833" w:rsidRPr="009C094C" w:rsidRDefault="00A02833" w:rsidP="61F0C4A1">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A02833" w:rsidRPr="008B168C" w14:paraId="31C64C8F" w14:textId="77777777" w:rsidTr="008F3517">
        <w:trPr>
          <w:cantSplit/>
          <w:trHeight w:val="385"/>
        </w:trPr>
        <w:tc>
          <w:tcPr>
            <w:tcW w:w="992" w:type="dxa"/>
            <w:vMerge/>
          </w:tcPr>
          <w:p w14:paraId="31C64C8D" w14:textId="77777777" w:rsidR="00A02833" w:rsidRPr="00A02833" w:rsidRDefault="00A02833" w:rsidP="00AC029E">
            <w:pPr>
              <w:rPr>
                <w:rFonts w:ascii="Times New Roman" w:hAnsi="Times New Roman" w:cs="Times New Roman"/>
                <w:b/>
                <w:bCs/>
              </w:rPr>
            </w:pPr>
          </w:p>
        </w:tc>
        <w:tc>
          <w:tcPr>
            <w:tcW w:w="9435" w:type="dxa"/>
            <w:gridSpan w:val="8"/>
            <w:shd w:val="clear" w:color="auto" w:fill="auto"/>
          </w:tcPr>
          <w:p w14:paraId="62472F45" w14:textId="5B4793D1" w:rsidR="002038DC" w:rsidRDefault="002038DC" w:rsidP="00D3260A">
            <w:pPr>
              <w:pStyle w:val="ListParagraph"/>
              <w:numPr>
                <w:ilvl w:val="0"/>
                <w:numId w:val="28"/>
              </w:numPr>
              <w:tabs>
                <w:tab w:val="left" w:pos="426"/>
              </w:tabs>
              <w:ind w:left="39" w:firstLine="0"/>
              <w:jc w:val="both"/>
              <w:rPr>
                <w:rFonts w:ascii="Times New Roman" w:hAnsi="Times New Roman" w:cs="Times New Roman"/>
                <w:iCs/>
              </w:rPr>
            </w:pPr>
            <w:r w:rsidRPr="002038DC">
              <w:rPr>
                <w:rFonts w:ascii="Times New Roman" w:hAnsi="Times New Roman" w:cs="Times New Roman"/>
                <w:iCs/>
              </w:rPr>
              <w:t>Įgyvendinant veiklą</w:t>
            </w:r>
            <w:r w:rsidRPr="002038DC">
              <w:rPr>
                <w:rFonts w:ascii="Times New Roman" w:hAnsi="Times New Roman" w:cs="Times New Roman"/>
                <w:iCs/>
                <w:szCs w:val="24"/>
              </w:rPr>
              <w:t xml:space="preserve"> „Suprojektuota ir įdiegta nauja viešojo sektoriaus žmogiškųjų išteklių valdymo sistema“</w:t>
            </w:r>
            <w:r w:rsidRPr="002038DC">
              <w:rPr>
                <w:rFonts w:ascii="Times New Roman" w:hAnsi="Times New Roman" w:cs="Times New Roman"/>
                <w:color w:val="000000"/>
              </w:rPr>
              <w:t xml:space="preserve"> </w:t>
            </w:r>
            <w:r w:rsidRPr="002038DC">
              <w:rPr>
                <w:rFonts w:ascii="Times New Roman" w:hAnsi="Times New Roman" w:cs="Times New Roman"/>
                <w:iCs/>
                <w:szCs w:val="24"/>
              </w:rPr>
              <w:t xml:space="preserve">finansuojamos šios veiklos: </w:t>
            </w:r>
            <w:r w:rsidRPr="002038DC">
              <w:rPr>
                <w:rFonts w:ascii="Times New Roman" w:hAnsi="Times New Roman" w:cs="Times New Roman"/>
                <w:color w:val="000000"/>
              </w:rPr>
              <w:t xml:space="preserve">žmogiškųjų išteklių valdymo sistemai sukurti reikalingų informacinių technologijų sprendimų kūrimas, diegimas, plėtra ir tobulinimas, šios sistemos įdiegimo viešajame sektoriuje koordinavimas (gerosios patirties sklaida, metodinės pagalbos viešojo valdymo institucijoms teikimas, pokyčių vertinimas, pasiektų rezultatų, pokyčių viešinimas), </w:t>
            </w:r>
            <w:r>
              <w:rPr>
                <w:rFonts w:ascii="Times New Roman" w:hAnsi="Times New Roman" w:cs="Times New Roman"/>
                <w:iCs/>
              </w:rPr>
              <w:t>2.13.2</w:t>
            </w:r>
            <w:r w:rsidRPr="002038DC">
              <w:rPr>
                <w:rFonts w:ascii="Times New Roman" w:hAnsi="Times New Roman" w:cs="Times New Roman"/>
                <w:iCs/>
              </w:rPr>
              <w:t xml:space="preserve"> papunktyje nurodytos tikslinės grupės mokymai siekiant užtikrinti</w:t>
            </w:r>
            <w:r w:rsidRPr="002038DC">
              <w:rPr>
                <w:rFonts w:ascii="Times New Roman" w:hAnsi="Times New Roman" w:cs="Times New Roman"/>
                <w:color w:val="000000"/>
              </w:rPr>
              <w:t xml:space="preserve"> projekto metu sukurtų ar patobulintų informacinių technologijų sprendimų tinkamą naudojimą, projektų vykdytojų ir (ar) partnerių darbuotojų kompetencijų, reikalingų projektų veikloms vykdyti, stiprinimas</w:t>
            </w:r>
            <w:r w:rsidRPr="002038DC">
              <w:rPr>
                <w:rFonts w:ascii="Times New Roman" w:hAnsi="Times New Roman" w:cs="Times New Roman"/>
                <w:iCs/>
              </w:rPr>
              <w:t xml:space="preserve"> ir kitos veiklos, būtinos veiklai </w:t>
            </w:r>
            <w:r w:rsidRPr="002038DC">
              <w:rPr>
                <w:rFonts w:ascii="Times New Roman" w:hAnsi="Times New Roman" w:cs="Times New Roman"/>
                <w:iCs/>
                <w:szCs w:val="24"/>
              </w:rPr>
              <w:t>„</w:t>
            </w:r>
            <w:r w:rsidRPr="002038DC">
              <w:rPr>
                <w:rFonts w:ascii="Times New Roman" w:hAnsi="Times New Roman" w:cs="Times New Roman"/>
                <w:iCs/>
              </w:rPr>
              <w:t>Suprojektuota ir įdiegta nauja viešojo sektoriaus žmogiškųjų išteklių valdymo sistema“ nustatytiems stebėsenos rodikliams pasiekti</w:t>
            </w:r>
            <w:r>
              <w:rPr>
                <w:rFonts w:ascii="Times New Roman" w:hAnsi="Times New Roman" w:cs="Times New Roman"/>
                <w:iCs/>
              </w:rPr>
              <w:t>.</w:t>
            </w:r>
          </w:p>
          <w:p w14:paraId="6D24B963" w14:textId="73B75512" w:rsidR="002038DC" w:rsidRPr="00DF59BA" w:rsidRDefault="002038DC" w:rsidP="002038DC">
            <w:pPr>
              <w:pStyle w:val="ListParagraph"/>
              <w:numPr>
                <w:ilvl w:val="0"/>
                <w:numId w:val="28"/>
              </w:numPr>
              <w:tabs>
                <w:tab w:val="left" w:pos="426"/>
              </w:tabs>
              <w:ind w:left="39" w:firstLine="0"/>
              <w:jc w:val="both"/>
              <w:rPr>
                <w:rFonts w:ascii="Times New Roman" w:hAnsi="Times New Roman" w:cs="Times New Roman"/>
                <w:iCs/>
              </w:rPr>
            </w:pPr>
            <w:r w:rsidRPr="00DF59BA">
              <w:rPr>
                <w:rFonts w:ascii="Times New Roman" w:hAnsi="Times New Roman" w:cs="Times New Roman"/>
                <w:szCs w:val="24"/>
              </w:rPr>
              <w:t>Jeigu projektas įgyvendinamas su partneriu, partnerystė projekte turi būti pagrįsta, teikti naudą ir prisidėti prie projekto tikslo įgyvendinimo; iki pateikiant projekto įgyvendinimo planą, turi būti sudaryta partnerystės sutartis. Partnerystės sutartį pasirašo projekto vykdytojas ir projekto partneris. Partnerystės sutartyje turi būti aiškiai išdėstyti šalių įsipareigojimai ir teisės dėl projekto (nurodytas kiekvienos šalies finansinis ir dalykinis indėlis į projektą, kokias veiklas vykdys kiekviena šalis, teisės į bendrai sukurtą ar įgytą turtą laikantis finansinės apskaitos principų, projekto rezultatai ir kita), šalių atsakomybė, įsipareigojimai laikytis pagrindinių geros partnerystės praktikos taisyklių:</w:t>
            </w:r>
          </w:p>
          <w:p w14:paraId="34E903AD" w14:textId="0DD9F1D2" w:rsidR="002038DC" w:rsidRPr="00DF59BA" w:rsidRDefault="002038DC" w:rsidP="002038DC">
            <w:pPr>
              <w:ind w:firstLine="32"/>
              <w:jc w:val="both"/>
              <w:rPr>
                <w:rFonts w:ascii="Times New Roman" w:hAnsi="Times New Roman" w:cs="Times New Roman"/>
                <w:szCs w:val="24"/>
              </w:rPr>
            </w:pPr>
            <w:r w:rsidRPr="00DF59BA">
              <w:rPr>
                <w:rFonts w:ascii="Times New Roman" w:hAnsi="Times New Roman" w:cs="Times New Roman"/>
                <w:szCs w:val="24"/>
              </w:rPr>
              <w:t xml:space="preserve">2.1. </w:t>
            </w:r>
            <w:r w:rsidR="003732D7">
              <w:rPr>
                <w:rFonts w:ascii="Times New Roman" w:hAnsi="Times New Roman" w:cs="Times New Roman"/>
                <w:szCs w:val="24"/>
              </w:rPr>
              <w:t>P</w:t>
            </w:r>
            <w:r w:rsidRPr="00DF59BA">
              <w:rPr>
                <w:rFonts w:ascii="Times New Roman" w:hAnsi="Times New Roman" w:cs="Times New Roman"/>
                <w:szCs w:val="24"/>
              </w:rPr>
              <w:t>artneris turi būti perskaitęs projekto įgyvendinimo planą ir susipažinęs su savo teisėmis ir pareigomis įgyvendinant projekto įgyvendinimo planą</w:t>
            </w:r>
            <w:r w:rsidR="003732D7">
              <w:rPr>
                <w:rFonts w:ascii="Times New Roman" w:hAnsi="Times New Roman" w:cs="Times New Roman"/>
                <w:szCs w:val="24"/>
              </w:rPr>
              <w:t>.</w:t>
            </w:r>
          </w:p>
          <w:p w14:paraId="6A3ECF4C" w14:textId="54EEDD61" w:rsidR="002038DC" w:rsidRPr="00DF59BA" w:rsidRDefault="002038DC" w:rsidP="002038DC">
            <w:pPr>
              <w:ind w:firstLine="32"/>
              <w:jc w:val="both"/>
              <w:rPr>
                <w:rFonts w:ascii="Times New Roman" w:hAnsi="Times New Roman" w:cs="Times New Roman"/>
                <w:szCs w:val="24"/>
              </w:rPr>
            </w:pPr>
            <w:r w:rsidRPr="00DF59BA">
              <w:rPr>
                <w:rFonts w:ascii="Times New Roman" w:hAnsi="Times New Roman" w:cs="Times New Roman"/>
                <w:szCs w:val="24"/>
              </w:rPr>
              <w:t xml:space="preserve">2.2. </w:t>
            </w:r>
            <w:r w:rsidR="003732D7">
              <w:rPr>
                <w:rFonts w:ascii="Times New Roman" w:hAnsi="Times New Roman" w:cs="Times New Roman"/>
                <w:szCs w:val="24"/>
              </w:rPr>
              <w:t>Į</w:t>
            </w:r>
            <w:r w:rsidRPr="00DF59BA">
              <w:rPr>
                <w:rFonts w:ascii="Times New Roman" w:hAnsi="Times New Roman" w:cs="Times New Roman"/>
                <w:szCs w:val="24"/>
              </w:rPr>
              <w:t>gyvendindamas projektą, projekto vykdytojas privalo reguliariai konsultuotis su partneriu ir nuolat jį informuoti apie projekto įgyvendinimo eigą</w:t>
            </w:r>
            <w:r w:rsidR="003732D7">
              <w:rPr>
                <w:rFonts w:ascii="Times New Roman" w:hAnsi="Times New Roman" w:cs="Times New Roman"/>
                <w:szCs w:val="24"/>
              </w:rPr>
              <w:t>.</w:t>
            </w:r>
          </w:p>
          <w:p w14:paraId="06A39372" w14:textId="55905EEC" w:rsidR="002038DC" w:rsidRPr="00DF59BA" w:rsidRDefault="002038DC" w:rsidP="002038DC">
            <w:pPr>
              <w:ind w:firstLine="32"/>
              <w:jc w:val="both"/>
              <w:rPr>
                <w:rFonts w:ascii="Times New Roman" w:hAnsi="Times New Roman" w:cs="Times New Roman"/>
                <w:szCs w:val="24"/>
              </w:rPr>
            </w:pPr>
            <w:r w:rsidRPr="00DF59BA">
              <w:rPr>
                <w:rFonts w:ascii="Times New Roman" w:hAnsi="Times New Roman" w:cs="Times New Roman"/>
                <w:szCs w:val="24"/>
              </w:rPr>
              <w:t xml:space="preserve">2.3. </w:t>
            </w:r>
            <w:r w:rsidR="003732D7">
              <w:rPr>
                <w:rFonts w:ascii="Times New Roman" w:hAnsi="Times New Roman" w:cs="Times New Roman"/>
                <w:szCs w:val="24"/>
              </w:rPr>
              <w:t>V</w:t>
            </w:r>
            <w:r w:rsidRPr="00DF59BA">
              <w:rPr>
                <w:rFonts w:ascii="Times New Roman" w:hAnsi="Times New Roman" w:cs="Times New Roman"/>
                <w:szCs w:val="24"/>
              </w:rPr>
              <w:t>isi projekto įgyvendinimo plano pakeitimai, turintys įtakos partnerio įsipareigojimams ir teisėms, prieš kreipiantis į administruojančiąją instituciją, pirmiausia turi būti suderinti su partneriu.</w:t>
            </w:r>
          </w:p>
          <w:p w14:paraId="2DC7E855" w14:textId="11CF2695" w:rsidR="00820575" w:rsidRPr="000C16C8" w:rsidRDefault="00820575" w:rsidP="00D3260A">
            <w:pPr>
              <w:pStyle w:val="ListParagraph"/>
              <w:numPr>
                <w:ilvl w:val="0"/>
                <w:numId w:val="28"/>
              </w:numPr>
              <w:tabs>
                <w:tab w:val="left" w:pos="426"/>
              </w:tabs>
              <w:ind w:left="39" w:firstLine="0"/>
              <w:jc w:val="both"/>
              <w:rPr>
                <w:rFonts w:ascii="Times New Roman" w:hAnsi="Times New Roman" w:cs="Times New Roman"/>
                <w:iCs/>
              </w:rPr>
            </w:pPr>
            <w:r w:rsidRPr="00D3260A">
              <w:rPr>
                <w:rFonts w:ascii="Times New Roman" w:hAnsi="Times New Roman" w:cs="Times New Roman"/>
                <w:iCs/>
                <w:szCs w:val="24"/>
              </w:rPr>
              <w:t>Informavimo apie projektus ir komunikacijos veiksmai atliekami vadovaujantis Projektų administravimo ir finansavimo taisyklių VIII skyriaus pirmojo skirsnio nuostatomis.</w:t>
            </w:r>
          </w:p>
          <w:p w14:paraId="5307CC17" w14:textId="6D2D5D67" w:rsidR="000C16C8" w:rsidRPr="000C16C8" w:rsidRDefault="000C16C8" w:rsidP="00D3260A">
            <w:pPr>
              <w:pStyle w:val="ListParagraph"/>
              <w:numPr>
                <w:ilvl w:val="0"/>
                <w:numId w:val="28"/>
              </w:numPr>
              <w:tabs>
                <w:tab w:val="left" w:pos="426"/>
              </w:tabs>
              <w:ind w:left="39" w:firstLine="0"/>
              <w:jc w:val="both"/>
              <w:rPr>
                <w:rFonts w:ascii="Times New Roman" w:hAnsi="Times New Roman" w:cs="Times New Roman"/>
                <w:iCs/>
              </w:rPr>
            </w:pPr>
            <w:r w:rsidRPr="000C16C8">
              <w:rPr>
                <w:rFonts w:ascii="Times New Roman" w:hAnsi="Times New Roman" w:cs="Times New Roman"/>
                <w:szCs w:val="24"/>
              </w:rPr>
              <w:t>Kai projekto vertė viršija 10 000 000 (dešimt milijonų) eurų, projekto vykdytojas įsipareigoja surengti komunikacinį renginį ar veiklą, laiku įtraukdamas Europos Komisiją ir vadovaujančiąją instituciją.</w:t>
            </w:r>
          </w:p>
          <w:p w14:paraId="5438ED5C" w14:textId="3BF9F1AF" w:rsidR="00820575" w:rsidRPr="00301476" w:rsidRDefault="00820575" w:rsidP="00D3260A">
            <w:pPr>
              <w:pStyle w:val="ListParagraph"/>
              <w:numPr>
                <w:ilvl w:val="0"/>
                <w:numId w:val="28"/>
              </w:numPr>
              <w:tabs>
                <w:tab w:val="left" w:pos="426"/>
              </w:tabs>
              <w:ind w:left="39" w:firstLine="0"/>
              <w:jc w:val="both"/>
              <w:rPr>
                <w:rFonts w:ascii="Times New Roman" w:hAnsi="Times New Roman" w:cs="Times New Roman"/>
                <w:iCs/>
              </w:rPr>
            </w:pPr>
            <w:r w:rsidRPr="00D3260A">
              <w:rPr>
                <w:rFonts w:ascii="Times New Roman" w:hAnsi="Times New Roman" w:cs="Times New Roman"/>
                <w:iCs/>
                <w:szCs w:val="24"/>
              </w:rPr>
              <w:t>Projektas turi atitikti projekto bendruosius atrankos kriterijus, nustatytus Projektų administravimo ir finansavimo taisyklių 2 priede.</w:t>
            </w:r>
          </w:p>
          <w:p w14:paraId="70E16F85" w14:textId="1D619964" w:rsidR="00301476" w:rsidRPr="00301476" w:rsidRDefault="00301476" w:rsidP="00301476">
            <w:pPr>
              <w:pStyle w:val="ListParagraph"/>
              <w:numPr>
                <w:ilvl w:val="0"/>
                <w:numId w:val="28"/>
              </w:numPr>
              <w:tabs>
                <w:tab w:val="left" w:pos="426"/>
              </w:tabs>
              <w:ind w:left="39" w:firstLine="0"/>
              <w:jc w:val="both"/>
              <w:rPr>
                <w:rFonts w:ascii="Times New Roman" w:hAnsi="Times New Roman" w:cs="Times New Roman"/>
                <w:iCs/>
              </w:rPr>
            </w:pPr>
            <w:r w:rsidRPr="00301476">
              <w:rPr>
                <w:rFonts w:ascii="Times New Roman" w:hAnsi="Times New Roman" w:cs="Times New Roman"/>
                <w:iCs/>
                <w:szCs w:val="24"/>
              </w:rPr>
              <w:t xml:space="preserve">Veiklos </w:t>
            </w:r>
            <w:r w:rsidRPr="00301476">
              <w:rPr>
                <w:rFonts w:ascii="Times New Roman" w:hAnsi="Times New Roman" w:cs="Times New Roman"/>
                <w:bCs/>
                <w:iCs/>
                <w:szCs w:val="24"/>
              </w:rPr>
              <w:t xml:space="preserve">„Suprojektuota ir įdiegta nauja viešojo sektoriaus žmogiškųjų išteklių valdymo sistema“ </w:t>
            </w:r>
            <w:r w:rsidRPr="00301476">
              <w:rPr>
                <w:rFonts w:ascii="Times New Roman" w:hAnsi="Times New Roman" w:cs="Times New Roman"/>
                <w:iCs/>
                <w:szCs w:val="24"/>
              </w:rPr>
              <w:t xml:space="preserve">įgyvendinimo metu </w:t>
            </w:r>
            <w:r w:rsidRPr="00301476">
              <w:rPr>
                <w:rFonts w:ascii="Times New Roman" w:hAnsi="Times New Roman" w:cs="Times New Roman"/>
                <w:color w:val="000000"/>
              </w:rPr>
              <w:t>sukurta ar modernizuota informacinė sistema turi būti įsteigta ir įteisinta iki projekto veiklų įgyvendinimo pabaigos.</w:t>
            </w:r>
          </w:p>
          <w:p w14:paraId="13804412" w14:textId="34D2D24B" w:rsidR="00301476" w:rsidRPr="00301476" w:rsidRDefault="00301476" w:rsidP="00301476">
            <w:pPr>
              <w:pStyle w:val="ListParagraph"/>
              <w:numPr>
                <w:ilvl w:val="0"/>
                <w:numId w:val="28"/>
              </w:numPr>
              <w:tabs>
                <w:tab w:val="left" w:pos="426"/>
              </w:tabs>
              <w:ind w:left="39" w:firstLine="0"/>
              <w:jc w:val="both"/>
              <w:rPr>
                <w:rFonts w:ascii="Times New Roman" w:hAnsi="Times New Roman" w:cs="Times New Roman"/>
                <w:iCs/>
              </w:rPr>
            </w:pPr>
            <w:r w:rsidRPr="00301476">
              <w:rPr>
                <w:rFonts w:ascii="Times New Roman" w:hAnsi="Times New Roman" w:cs="Times New Roman"/>
                <w:iCs/>
                <w:szCs w:val="24"/>
              </w:rPr>
              <w:t>Atsižvelgiant į Valstybės informacinių išteklių valdymo įstatymo 30 straipsnio 2 dalies reikalavimus, steigdama valstybės informacinę sistemą, institucija turi parengti valstybės informacinės sistemos nuostatų ir valstybės informacinės sistemos saugos nuostatų projektus. Valstybės informacinė sistema laikoma įsteigta nuo valstybės informacinės sistemos nuostatų patvirtinimo.</w:t>
            </w:r>
          </w:p>
          <w:p w14:paraId="3AC018AB" w14:textId="4E96FF2D" w:rsidR="00301476" w:rsidRPr="00301476" w:rsidRDefault="00301476" w:rsidP="00301476">
            <w:pPr>
              <w:pStyle w:val="ListParagraph"/>
              <w:numPr>
                <w:ilvl w:val="0"/>
                <w:numId w:val="28"/>
              </w:numPr>
              <w:tabs>
                <w:tab w:val="left" w:pos="426"/>
              </w:tabs>
              <w:ind w:left="39" w:firstLine="0"/>
              <w:jc w:val="both"/>
              <w:rPr>
                <w:rFonts w:ascii="Times New Roman" w:hAnsi="Times New Roman" w:cs="Times New Roman"/>
                <w:iCs/>
              </w:rPr>
            </w:pPr>
            <w:r w:rsidRPr="00301476">
              <w:rPr>
                <w:rFonts w:ascii="Times New Roman" w:hAnsi="Times New Roman" w:cs="Times New Roman"/>
                <w:iCs/>
                <w:szCs w:val="24"/>
              </w:rPr>
              <w:t>Sukūrus ar modernizavus elektronines paslaugas, turi būti atliktas atsparumo įsilaužimui testas, kaip nurodyta Elektroninių paslaugų kūrimo metodikoje; jei nustatoma kritinių klaidų, jos turi būti ištaisytos iki projekto veiklų pabaigos.</w:t>
            </w:r>
          </w:p>
          <w:p w14:paraId="767F1F73" w14:textId="7DB8BE45" w:rsidR="00301476" w:rsidRPr="00301476" w:rsidRDefault="00301476" w:rsidP="00301476">
            <w:pPr>
              <w:pStyle w:val="ListParagraph"/>
              <w:numPr>
                <w:ilvl w:val="0"/>
                <w:numId w:val="28"/>
              </w:numPr>
              <w:tabs>
                <w:tab w:val="left" w:pos="426"/>
              </w:tabs>
              <w:ind w:left="39" w:firstLine="0"/>
              <w:jc w:val="both"/>
              <w:rPr>
                <w:rFonts w:ascii="Times New Roman" w:hAnsi="Times New Roman" w:cs="Times New Roman"/>
                <w:iCs/>
              </w:rPr>
            </w:pPr>
            <w:r w:rsidRPr="00301476">
              <w:rPr>
                <w:rFonts w:ascii="Times New Roman" w:hAnsi="Times New Roman" w:cs="Times New Roman"/>
                <w:iCs/>
                <w:szCs w:val="24"/>
              </w:rPr>
              <w:t>Sukūrus ar modernizavus elektronines paslaugas, turi būti patvirtintas kuriamos arba modernizuojamos informacinės sistemos priėmimo ir tinkamumo eksploatuoti aktas, kaip nustatyta Valstybės informacinių sistemų gyvavimo ciklo valdymo metodikoje.</w:t>
            </w:r>
          </w:p>
          <w:p w14:paraId="05E67BFD" w14:textId="147D44D1" w:rsidR="00301476" w:rsidRPr="00301476" w:rsidRDefault="00301476" w:rsidP="00301476">
            <w:pPr>
              <w:pStyle w:val="ListParagraph"/>
              <w:numPr>
                <w:ilvl w:val="0"/>
                <w:numId w:val="28"/>
              </w:numPr>
              <w:tabs>
                <w:tab w:val="left" w:pos="426"/>
              </w:tabs>
              <w:ind w:left="39" w:firstLine="0"/>
              <w:jc w:val="both"/>
              <w:rPr>
                <w:rFonts w:ascii="Times New Roman" w:hAnsi="Times New Roman" w:cs="Times New Roman"/>
                <w:iCs/>
              </w:rPr>
            </w:pPr>
            <w:r w:rsidRPr="00301476">
              <w:rPr>
                <w:rFonts w:ascii="Times New Roman" w:hAnsi="Times New Roman" w:cs="Times New Roman"/>
                <w:iCs/>
                <w:szCs w:val="24"/>
              </w:rPr>
              <w:t>Įgyvendinant projektą, elektroninės paslaugos turi būti kuriamos ar modernizuojamos taip, kad veiktų informacinių technologijų paslaugų teikėjo infrastruktūroje, vadovaujantis Vyriausybės nutarimu Nr. 498.</w:t>
            </w:r>
          </w:p>
          <w:p w14:paraId="31C64C8E" w14:textId="1C430F1E" w:rsidR="00A02833" w:rsidRPr="009C094C" w:rsidRDefault="00D3260A" w:rsidP="00D3260A">
            <w:pPr>
              <w:pStyle w:val="ListParagraph"/>
              <w:numPr>
                <w:ilvl w:val="0"/>
                <w:numId w:val="28"/>
              </w:numPr>
              <w:tabs>
                <w:tab w:val="left" w:pos="426"/>
              </w:tabs>
              <w:ind w:left="39" w:firstLine="0"/>
              <w:jc w:val="both"/>
              <w:rPr>
                <w:rFonts w:ascii="Times New Roman" w:hAnsi="Times New Roman" w:cs="Times New Roman"/>
              </w:rPr>
            </w:pPr>
            <w:r w:rsidRPr="00301476">
              <w:rPr>
                <w:rFonts w:ascii="Times New Roman" w:hAnsi="Times New Roman" w:cs="Times New Roman"/>
                <w:iCs/>
                <w:szCs w:val="24"/>
              </w:rPr>
              <w:t>Pagal Pažangos priemonę</w:t>
            </w:r>
            <w:r w:rsidRPr="00D3260A">
              <w:rPr>
                <w:rFonts w:ascii="Times New Roman" w:hAnsi="Times New Roman" w:cs="Times New Roman"/>
                <w:iCs/>
                <w:szCs w:val="24"/>
              </w:rPr>
              <w:t xml:space="preserve"> įgyvendinamų projektų pirkimai turi būti atliekami taikant žaliųjų pirkimų reikalavimus, nustatytus Lietuvos Respublikos Vyriausybės 2010 m. liepos 21 d. nutarimu Nr. 1133 „Dėl žaliųjų pirkimų tikslų nustatymo ir įgyvendinimo“ ir Projektų administravimo ir finansavimo taisyklių 7 priede.</w:t>
            </w:r>
          </w:p>
        </w:tc>
      </w:tr>
      <w:tr w:rsidR="00AC029E" w:rsidRPr="008B168C" w14:paraId="31C64C92" w14:textId="77777777" w:rsidTr="008F3517">
        <w:trPr>
          <w:cantSplit/>
          <w:trHeight w:val="300"/>
        </w:trPr>
        <w:tc>
          <w:tcPr>
            <w:tcW w:w="992" w:type="dxa"/>
            <w:vMerge w:val="restart"/>
          </w:tcPr>
          <w:p w14:paraId="31C64C90" w14:textId="73362A6B" w:rsidR="00AC029E" w:rsidRPr="00A02833" w:rsidRDefault="3CCC027B" w:rsidP="00AC029E">
            <w:pPr>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w:t>
            </w:r>
            <w:r w:rsidR="4085B55C" w:rsidRPr="00A02833">
              <w:rPr>
                <w:rFonts w:ascii="Times New Roman" w:hAnsi="Times New Roman" w:cs="Times New Roman"/>
                <w:b/>
                <w:bCs/>
              </w:rPr>
              <w:t>1</w:t>
            </w:r>
            <w:r w:rsidR="61736C4E" w:rsidRPr="00A02833">
              <w:rPr>
                <w:rFonts w:ascii="Times New Roman" w:hAnsi="Times New Roman" w:cs="Times New Roman"/>
                <w:b/>
                <w:bCs/>
              </w:rPr>
              <w:t>6</w:t>
            </w:r>
            <w:r w:rsidR="00AC029E" w:rsidRPr="00A02833" w:rsidDel="00790FE8">
              <w:rPr>
                <w:rFonts w:ascii="Times New Roman" w:hAnsi="Times New Roman" w:cs="Times New Roman"/>
                <w:b/>
                <w:bCs/>
              </w:rPr>
              <w:t>.2</w:t>
            </w:r>
          </w:p>
        </w:tc>
        <w:tc>
          <w:tcPr>
            <w:tcW w:w="9435" w:type="dxa"/>
            <w:gridSpan w:val="8"/>
            <w:shd w:val="clear" w:color="auto" w:fill="auto"/>
          </w:tcPr>
          <w:p w14:paraId="31C64C91" w14:textId="678675F2" w:rsidR="00AC029E" w:rsidRPr="009C094C" w:rsidRDefault="79353E97" w:rsidP="61F0C4A1">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B328E6" w:rsidRPr="008B168C" w14:paraId="31C64C95" w14:textId="77777777" w:rsidTr="008F3517">
        <w:trPr>
          <w:cantSplit/>
          <w:trHeight w:val="464"/>
        </w:trPr>
        <w:tc>
          <w:tcPr>
            <w:tcW w:w="992" w:type="dxa"/>
            <w:vMerge/>
          </w:tcPr>
          <w:p w14:paraId="31C64C93" w14:textId="77777777" w:rsidR="00B328E6" w:rsidRPr="00A02833" w:rsidRDefault="00B328E6" w:rsidP="00B328E6">
            <w:pPr>
              <w:rPr>
                <w:rFonts w:ascii="Times New Roman" w:hAnsi="Times New Roman" w:cs="Times New Roman"/>
                <w:b/>
                <w:bCs/>
              </w:rPr>
            </w:pPr>
          </w:p>
        </w:tc>
        <w:tc>
          <w:tcPr>
            <w:tcW w:w="9435" w:type="dxa"/>
            <w:gridSpan w:val="8"/>
            <w:shd w:val="clear" w:color="auto" w:fill="auto"/>
          </w:tcPr>
          <w:p w14:paraId="19B4AEB0" w14:textId="12D7C1ED" w:rsidR="00D3260A" w:rsidRPr="005E72EF" w:rsidRDefault="00D3260A" w:rsidP="005E72EF">
            <w:pPr>
              <w:ind w:left="31"/>
              <w:jc w:val="both"/>
              <w:rPr>
                <w:rFonts w:ascii="Times New Roman" w:hAnsi="Times New Roman" w:cs="Times New Roman"/>
                <w:color w:val="000000"/>
                <w:shd w:val="clear" w:color="auto" w:fill="FFFFFF"/>
              </w:rPr>
            </w:pPr>
            <w:r w:rsidRPr="005E72EF">
              <w:rPr>
                <w:rFonts w:ascii="Times New Roman" w:hAnsi="Times New Roman" w:cs="Times New Roman"/>
                <w:color w:val="000000"/>
                <w:shd w:val="clear" w:color="auto" w:fill="FFFFFF"/>
              </w:rPr>
              <w:t>1. Įgyvendinant projektus, negali būti pažeisti HP, nustatyti Projektų administravimo ir finansavimo taisyklėse.</w:t>
            </w:r>
          </w:p>
          <w:p w14:paraId="439E5DCB" w14:textId="3A663E09" w:rsidR="00D3260A" w:rsidRPr="005E72EF" w:rsidRDefault="00D3260A" w:rsidP="005E72EF">
            <w:pPr>
              <w:ind w:left="31"/>
              <w:jc w:val="both"/>
              <w:rPr>
                <w:rFonts w:ascii="Times New Roman" w:hAnsi="Times New Roman" w:cs="Times New Roman"/>
                <w:color w:val="000000"/>
                <w:shd w:val="clear" w:color="auto" w:fill="FFFFFF"/>
              </w:rPr>
            </w:pPr>
            <w:r w:rsidRPr="005E72EF">
              <w:rPr>
                <w:rFonts w:ascii="Times New Roman" w:hAnsi="Times New Roman" w:cs="Times New Roman"/>
                <w:szCs w:val="24"/>
              </w:rPr>
              <w:t>2. Projektuose negali būti numatyta:</w:t>
            </w:r>
          </w:p>
          <w:p w14:paraId="2D811601" w14:textId="1B8D11AE" w:rsidR="00D3260A" w:rsidRPr="005E72EF" w:rsidRDefault="00D3260A" w:rsidP="005E72EF">
            <w:pPr>
              <w:tabs>
                <w:tab w:val="left" w:pos="0"/>
                <w:tab w:val="left" w:pos="456"/>
              </w:tabs>
              <w:ind w:left="31"/>
              <w:jc w:val="both"/>
              <w:rPr>
                <w:rFonts w:ascii="Times New Roman" w:hAnsi="Times New Roman" w:cs="Times New Roman"/>
                <w:szCs w:val="24"/>
              </w:rPr>
            </w:pPr>
            <w:r w:rsidRPr="005E72EF">
              <w:rPr>
                <w:rFonts w:ascii="Times New Roman" w:hAnsi="Times New Roman" w:cs="Times New Roman"/>
                <w:szCs w:val="24"/>
              </w:rPr>
              <w:t>2.1.</w:t>
            </w:r>
            <w:r w:rsidRPr="005E72EF">
              <w:rPr>
                <w:rFonts w:ascii="Times New Roman" w:hAnsi="Times New Roman" w:cs="Times New Roman"/>
                <w:szCs w:val="24"/>
              </w:rPr>
              <w:tab/>
              <w:t>Apribojimų, kurie turėtų neigiamą poveikį lygių galimybių ir nediskriminavimo dėl lyties, rasės, tautybės, pilietybės, kalbos, kilmės, socialinės padėties, tikėjimo, įsitikinimų ar pažiūrų, amžiaus, lytinės orientacijos, etninės priklausomybės, religijos, negalios ar kt. principams įgyvendinti, įskaitant prieinamumo visiems reikalavimo užtikrinimą.</w:t>
            </w:r>
          </w:p>
          <w:p w14:paraId="4C35F55C" w14:textId="1FB9440C" w:rsidR="00D3260A" w:rsidRPr="005E72EF" w:rsidRDefault="00D3260A" w:rsidP="005E72EF">
            <w:pPr>
              <w:tabs>
                <w:tab w:val="left" w:pos="456"/>
              </w:tabs>
              <w:ind w:left="31"/>
              <w:jc w:val="both"/>
              <w:rPr>
                <w:rFonts w:ascii="Times New Roman" w:hAnsi="Times New Roman" w:cs="Times New Roman"/>
                <w:szCs w:val="24"/>
              </w:rPr>
            </w:pPr>
            <w:r w:rsidRPr="005E72EF">
              <w:rPr>
                <w:rFonts w:ascii="Times New Roman" w:hAnsi="Times New Roman" w:cs="Times New Roman"/>
                <w:szCs w:val="24"/>
              </w:rPr>
              <w:t>2.2.</w:t>
            </w:r>
            <w:r w:rsidRPr="005E72EF">
              <w:rPr>
                <w:rFonts w:ascii="Times New Roman" w:hAnsi="Times New Roman" w:cs="Times New Roman"/>
                <w:szCs w:val="24"/>
              </w:rPr>
              <w:tab/>
              <w:t>Veiksmų, kurie turėtų neigiamą poveikį darnaus vystymosi principo, taip pat reikšmingos žalos nedarymo principo įgyvendinimui.</w:t>
            </w:r>
          </w:p>
          <w:p w14:paraId="4D12B1D3" w14:textId="425F8BB6" w:rsidR="00D3260A" w:rsidRPr="005E72EF" w:rsidRDefault="00D3260A" w:rsidP="005E72EF">
            <w:pPr>
              <w:ind w:left="31"/>
              <w:jc w:val="both"/>
              <w:rPr>
                <w:rFonts w:ascii="Times New Roman" w:hAnsi="Times New Roman" w:cs="Times New Roman"/>
                <w:color w:val="000000"/>
                <w:szCs w:val="24"/>
                <w:lang w:eastAsia="lt-LT"/>
              </w:rPr>
            </w:pPr>
            <w:r w:rsidRPr="005E72EF">
              <w:rPr>
                <w:rFonts w:ascii="Times New Roman" w:hAnsi="Times New Roman" w:cs="Times New Roman"/>
                <w:szCs w:val="24"/>
              </w:rPr>
              <w:t>3.</w:t>
            </w:r>
            <w:r w:rsidRPr="005E72EF">
              <w:rPr>
                <w:rFonts w:ascii="Times New Roman" w:hAnsi="Times New Roman" w:cs="Times New Roman"/>
                <w:color w:val="000000"/>
                <w:szCs w:val="24"/>
                <w:lang w:eastAsia="lt-LT"/>
              </w:rPr>
              <w:t xml:space="preserve"> Projektai turėtų tiesiogiai prisidėti prie 2021–2030 metų Nacionaliniame pažangos plane numatytų HP įgyvendinimo:</w:t>
            </w:r>
          </w:p>
          <w:p w14:paraId="613CB89A" w14:textId="051274E4" w:rsidR="00D3260A" w:rsidRPr="005E72EF" w:rsidRDefault="00D3260A" w:rsidP="005E72EF">
            <w:pPr>
              <w:ind w:left="31"/>
              <w:jc w:val="both"/>
              <w:rPr>
                <w:rFonts w:ascii="Times New Roman" w:hAnsi="Times New Roman" w:cs="Times New Roman"/>
                <w:color w:val="000000"/>
                <w:szCs w:val="24"/>
                <w:lang w:eastAsia="lt-LT"/>
              </w:rPr>
            </w:pPr>
            <w:r w:rsidRPr="005E72EF">
              <w:rPr>
                <w:rFonts w:ascii="Times New Roman" w:hAnsi="Times New Roman" w:cs="Times New Roman"/>
                <w:szCs w:val="24"/>
              </w:rPr>
              <w:t>3.1.</w:t>
            </w:r>
            <w:r w:rsidRPr="005E72EF">
              <w:rPr>
                <w:rFonts w:ascii="Times New Roman" w:hAnsi="Times New Roman" w:cs="Times New Roman"/>
                <w:color w:val="000000"/>
                <w:szCs w:val="24"/>
                <w:lang w:eastAsia="lt-LT"/>
              </w:rPr>
              <w:t xml:space="preserve"> Projekte turi būti užtikrintas </w:t>
            </w:r>
            <w:r w:rsidRPr="005E72EF">
              <w:rPr>
                <w:rFonts w:ascii="Times New Roman" w:hAnsi="Times New Roman" w:cs="Times New Roman"/>
                <w:bCs/>
                <w:color w:val="000000"/>
                <w:szCs w:val="24"/>
                <w:lang w:eastAsia="lt-LT"/>
              </w:rPr>
              <w:t>lygių galimybių principo</w:t>
            </w:r>
            <w:r w:rsidRPr="005E72EF">
              <w:rPr>
                <w:rFonts w:ascii="Times New Roman" w:hAnsi="Times New Roman" w:cs="Times New Roman"/>
                <w:b/>
                <w:bCs/>
                <w:color w:val="000000"/>
                <w:szCs w:val="24"/>
                <w:lang w:eastAsia="lt-LT"/>
              </w:rPr>
              <w:t xml:space="preserve"> </w:t>
            </w:r>
            <w:r w:rsidRPr="005E72EF">
              <w:rPr>
                <w:rFonts w:ascii="Times New Roman" w:hAnsi="Times New Roman" w:cs="Times New Roman"/>
                <w:color w:val="000000"/>
                <w:szCs w:val="24"/>
                <w:lang w:eastAsia="lt-LT"/>
              </w:rPr>
              <w:t>įgyvendinimas, projekto veiklomis ir rezultatais prisidedant prie Lyčių lygybės indekso ir sudarant sąlygas užtikrinti valstybės tarnyboje moterims ir vyrams vienodas karjeros perspektyvas, vienodas galimybes dalyvauti neformaliame suaugusiųjų švietime.</w:t>
            </w:r>
          </w:p>
          <w:p w14:paraId="7182DAB0" w14:textId="3E35554F" w:rsidR="00D3260A" w:rsidRPr="005E72EF" w:rsidRDefault="00D3260A" w:rsidP="005E72EF">
            <w:pPr>
              <w:ind w:left="31"/>
              <w:jc w:val="both"/>
              <w:rPr>
                <w:rFonts w:ascii="Times New Roman" w:hAnsi="Times New Roman" w:cs="Times New Roman"/>
                <w:szCs w:val="24"/>
              </w:rPr>
            </w:pPr>
            <w:r w:rsidRPr="005E72EF">
              <w:rPr>
                <w:rFonts w:ascii="Times New Roman" w:hAnsi="Times New Roman" w:cs="Times New Roman"/>
                <w:color w:val="000000"/>
                <w:szCs w:val="24"/>
                <w:lang w:eastAsia="lt-LT"/>
              </w:rPr>
              <w:t xml:space="preserve">3.2.  Projektas turi prisidėti prie </w:t>
            </w:r>
            <w:r w:rsidRPr="005E72EF">
              <w:rPr>
                <w:rFonts w:ascii="Times New Roman" w:hAnsi="Times New Roman" w:cs="Times New Roman"/>
                <w:bCs/>
                <w:color w:val="000000"/>
                <w:szCs w:val="24"/>
                <w:lang w:eastAsia="lt-LT"/>
              </w:rPr>
              <w:t>darnaus vystymosi principo</w:t>
            </w:r>
            <w:r w:rsidRPr="005E72EF">
              <w:rPr>
                <w:rFonts w:ascii="Times New Roman" w:hAnsi="Times New Roman" w:cs="Times New Roman"/>
                <w:color w:val="000000"/>
                <w:szCs w:val="24"/>
                <w:lang w:eastAsia="lt-LT"/>
              </w:rPr>
              <w:t xml:space="preserve"> įgyvendinimo, siekiant sudaryti sąlygas mažėti a</w:t>
            </w:r>
            <w:r w:rsidRPr="005E72EF">
              <w:rPr>
                <w:rFonts w:ascii="Times New Roman" w:hAnsi="Times New Roman" w:cs="Times New Roman"/>
                <w:szCs w:val="24"/>
              </w:rPr>
              <w:t>smenų, turinčių valstybės tarnautojo statusą, skaičiui.</w:t>
            </w:r>
          </w:p>
          <w:p w14:paraId="5D34198B" w14:textId="77777777" w:rsidR="00B328E6" w:rsidRPr="005E72EF" w:rsidRDefault="00D3260A" w:rsidP="005E72EF">
            <w:pPr>
              <w:ind w:left="31"/>
              <w:jc w:val="both"/>
              <w:rPr>
                <w:rFonts w:ascii="Times New Roman" w:hAnsi="Times New Roman" w:cs="Times New Roman"/>
                <w:szCs w:val="24"/>
              </w:rPr>
            </w:pPr>
            <w:r w:rsidRPr="005E72EF">
              <w:rPr>
                <w:rFonts w:ascii="Times New Roman" w:hAnsi="Times New Roman" w:cs="Times New Roman"/>
                <w:iCs/>
                <w:szCs w:val="24"/>
              </w:rPr>
              <w:t>4</w:t>
            </w:r>
            <w:r w:rsidRPr="005E72EF">
              <w:rPr>
                <w:rFonts w:ascii="Times New Roman" w:hAnsi="Times New Roman" w:cs="Times New Roman"/>
                <w:iCs/>
              </w:rPr>
              <w:t>.</w:t>
            </w:r>
            <w:r w:rsidRPr="005E72EF">
              <w:rPr>
                <w:rFonts w:ascii="Times New Roman" w:hAnsi="Times New Roman" w:cs="Times New Roman"/>
                <w:i/>
                <w:iCs/>
                <w:szCs w:val="24"/>
              </w:rPr>
              <w:t xml:space="preserve"> </w:t>
            </w:r>
            <w:r w:rsidRPr="005E72EF">
              <w:rPr>
                <w:rFonts w:ascii="Times New Roman" w:hAnsi="Times New Roman" w:cs="Times New Roman"/>
                <w:szCs w:val="24"/>
              </w:rPr>
              <w:t>Įgyvendinant projekto veiklas, turėtų būti laikomasi inovatyvumo (kūrybiškumo) pricipo, t. y. įgyvendinant veiklas vykdomi inovatyvūs viešieji pirkimai, taikomos naujos technologijos, kuriami ar diegiami inovatyvūs sprendimai ir pan.</w:t>
            </w:r>
          </w:p>
          <w:p w14:paraId="594911FC" w14:textId="522F1918" w:rsidR="00E17315" w:rsidRPr="005E72EF" w:rsidRDefault="00E17315" w:rsidP="005E72EF">
            <w:pPr>
              <w:ind w:left="31"/>
              <w:jc w:val="both"/>
              <w:rPr>
                <w:rFonts w:ascii="Times New Roman" w:hAnsi="Times New Roman" w:cs="Times New Roman"/>
              </w:rPr>
            </w:pPr>
            <w:r w:rsidRPr="005E72EF">
              <w:rPr>
                <w:rFonts w:ascii="Times New Roman" w:hAnsi="Times New Roman" w:cs="Times New Roman"/>
              </w:rPr>
              <w:t>5. Įgyvendinant Europos Sąjungos pagrindinių teisių chartijos (2016/C 202/02) (toliau – Chartija)</w:t>
            </w:r>
            <w:r w:rsidRPr="005E72EF">
              <w:rPr>
                <w:rFonts w:ascii="Times New Roman" w:hAnsi="Times New Roman" w:cs="Times New Roman"/>
                <w:b/>
                <w:iCs/>
                <w:szCs w:val="24"/>
              </w:rPr>
              <w:t xml:space="preserve"> </w:t>
            </w:r>
            <w:r w:rsidRPr="005E72EF">
              <w:rPr>
                <w:rFonts w:ascii="Times New Roman" w:hAnsi="Times New Roman" w:cs="Times New Roman"/>
              </w:rPr>
              <w:t>pagal 2016 m. liepos 23 d. Europos Komisijos pranešimą – Rekomendacijų, kaip užtikrinti, kad būtų laikomasi Chartijos nuostatų skirstant Europos struktūrinių ir investicinių fondų (ESI fondų) paramą (2016/C 269/01), HP „Lyčių lygybės užtikrinimas“ (aktuali Chartijos nuostata: 23 str. Moterų ir vyrų lygybė), „Nediskriminavimo užtikrinimas“ (aktualios Chartijos nuostatos: 21 str. „Diskriminacijos uždraudimas“, 24 str. „Vaiko teisės“, 25 str. „Pagyvenusių žmonių teisės“), „Prieinamumo visiems (ypač neįgaliesiems) užtikrinimas“ (aktuali Chartijos nuostata: 26 str. Neįgaliųjų integracija) laikymuisi taikomi reikalavimai:</w:t>
            </w:r>
          </w:p>
          <w:p w14:paraId="4DFC1822" w14:textId="4BB5285B" w:rsidR="005E72EF" w:rsidRPr="005E72EF" w:rsidRDefault="005E72EF" w:rsidP="005E72EF">
            <w:pPr>
              <w:ind w:left="31"/>
              <w:jc w:val="both"/>
              <w:rPr>
                <w:rFonts w:ascii="Times New Roman" w:hAnsi="Times New Roman" w:cs="Times New Roman"/>
                <w:szCs w:val="24"/>
              </w:rPr>
            </w:pPr>
            <w:r w:rsidRPr="005E72EF">
              <w:rPr>
                <w:rFonts w:ascii="Times New Roman" w:hAnsi="Times New Roman" w:cs="Times New Roman"/>
                <w:szCs w:val="24"/>
              </w:rPr>
              <w:t>5.</w:t>
            </w:r>
            <w:r>
              <w:rPr>
                <w:rFonts w:ascii="Times New Roman" w:hAnsi="Times New Roman" w:cs="Times New Roman"/>
                <w:szCs w:val="24"/>
              </w:rPr>
              <w:t>1</w:t>
            </w:r>
            <w:r w:rsidRPr="005E72EF">
              <w:rPr>
                <w:rFonts w:ascii="Times New Roman" w:hAnsi="Times New Roman" w:cs="Times New Roman"/>
                <w:szCs w:val="24"/>
              </w:rPr>
              <w:t xml:space="preserve">. </w:t>
            </w:r>
            <w:r>
              <w:rPr>
                <w:rFonts w:ascii="Times New Roman" w:hAnsi="Times New Roman" w:cs="Times New Roman"/>
                <w:szCs w:val="24"/>
              </w:rPr>
              <w:t>V</w:t>
            </w:r>
            <w:r w:rsidRPr="005E72EF">
              <w:rPr>
                <w:rFonts w:ascii="Times New Roman" w:hAnsi="Times New Roman" w:cs="Times New Roman"/>
                <w:szCs w:val="24"/>
              </w:rPr>
              <w:t>ykdant mokymus, renginius, rengiant mokymų programas, metodinius dokumentus ir vykdant panašias veiklas:</w:t>
            </w:r>
          </w:p>
          <w:p w14:paraId="4335B884" w14:textId="14BF6C6A" w:rsidR="00D3260A" w:rsidRPr="005E72EF" w:rsidRDefault="005E72EF" w:rsidP="005E72EF">
            <w:pPr>
              <w:ind w:left="31"/>
              <w:jc w:val="both"/>
              <w:rPr>
                <w:rFonts w:ascii="Times New Roman" w:hAnsi="Times New Roman" w:cs="Times New Roman"/>
                <w:szCs w:val="24"/>
              </w:rPr>
            </w:pPr>
            <w:r w:rsidRPr="005E72EF">
              <w:rPr>
                <w:rFonts w:ascii="Times New Roman" w:hAnsi="Times New Roman" w:cs="Times New Roman"/>
                <w:szCs w:val="24"/>
              </w:rPr>
              <w:t>5.</w:t>
            </w:r>
            <w:r>
              <w:rPr>
                <w:rFonts w:ascii="Times New Roman" w:hAnsi="Times New Roman" w:cs="Times New Roman"/>
                <w:szCs w:val="24"/>
              </w:rPr>
              <w:t>1</w:t>
            </w:r>
            <w:r w:rsidRPr="005E72EF">
              <w:rPr>
                <w:rFonts w:ascii="Times New Roman" w:hAnsi="Times New Roman" w:cs="Times New Roman"/>
                <w:szCs w:val="24"/>
              </w:rPr>
              <w:t xml:space="preserve">.1. </w:t>
            </w:r>
            <w:r>
              <w:rPr>
                <w:rFonts w:ascii="Times New Roman" w:hAnsi="Times New Roman" w:cs="Times New Roman"/>
                <w:szCs w:val="24"/>
              </w:rPr>
              <w:t>K</w:t>
            </w:r>
            <w:r w:rsidRPr="005E72EF">
              <w:rPr>
                <w:rFonts w:ascii="Times New Roman" w:hAnsi="Times New Roman" w:cs="Times New Roman"/>
                <w:szCs w:val="24"/>
              </w:rPr>
              <w:t xml:space="preserve">viečiant ir registruojant į renginius, turi būti identifikuojami specialieji dalyvių poreikiai. Informacija apie projekto veiklas, kvietimai į renginius, mokymus turi būti platinami ir mokymų medžiaga rengiama atsižvelgiant į specifinių poreikių turinčias tikslines grupes laikantis universalaus dizaino principo (vartojant lengvai suprantamą (lengvai skaitomą) kalbą, </w:t>
            </w:r>
            <w:r w:rsidRPr="005E72EF">
              <w:rPr>
                <w:rFonts w:ascii="Times New Roman" w:hAnsi="Times New Roman" w:cs="Times New Roman"/>
              </w:rPr>
              <w:t>tekstuose naudojant tinkamą šriftą, dydį ir kontrastus, bendrus interneto prieinamumo standartus (Direktyva (ES) 2016/2102) ir kt.)</w:t>
            </w:r>
            <w:r w:rsidRPr="005E72EF">
              <w:rPr>
                <w:rFonts w:ascii="Times New Roman" w:hAnsi="Times New Roman" w:cs="Times New Roman"/>
                <w:szCs w:val="24"/>
              </w:rPr>
              <w:t>;</w:t>
            </w:r>
            <w:r w:rsidRPr="005E72EF">
              <w:rPr>
                <w:rFonts w:ascii="Times New Roman" w:hAnsi="Times New Roman" w:cs="Times New Roman"/>
              </w:rPr>
              <w:t xml:space="preserve"> turi būti užtikrinama, kad pateikiama informacija atitiktų tikslinės auditorijos suvokimo ir žinių lygį</w:t>
            </w:r>
            <w:r>
              <w:rPr>
                <w:rFonts w:ascii="Times New Roman" w:hAnsi="Times New Roman" w:cs="Times New Roman"/>
              </w:rPr>
              <w:t>.</w:t>
            </w:r>
          </w:p>
          <w:p w14:paraId="7C174CA6" w14:textId="1D72389E" w:rsidR="005E72EF" w:rsidRPr="005E72EF" w:rsidRDefault="005E72EF" w:rsidP="005E72EF">
            <w:pPr>
              <w:ind w:left="31"/>
              <w:jc w:val="both"/>
              <w:rPr>
                <w:rFonts w:ascii="Times New Roman" w:hAnsi="Times New Roman" w:cs="Times New Roman"/>
                <w:szCs w:val="24"/>
              </w:rPr>
            </w:pPr>
            <w:r w:rsidRPr="005E72EF">
              <w:rPr>
                <w:rFonts w:ascii="Times New Roman" w:hAnsi="Times New Roman" w:cs="Times New Roman"/>
                <w:iCs/>
              </w:rPr>
              <w:t>5.</w:t>
            </w:r>
            <w:r>
              <w:rPr>
                <w:rFonts w:ascii="Times New Roman" w:hAnsi="Times New Roman" w:cs="Times New Roman"/>
                <w:iCs/>
              </w:rPr>
              <w:t>1</w:t>
            </w:r>
            <w:r w:rsidRPr="005E72EF">
              <w:rPr>
                <w:rFonts w:ascii="Times New Roman" w:hAnsi="Times New Roman" w:cs="Times New Roman"/>
                <w:iCs/>
              </w:rPr>
              <w:t>.2.</w:t>
            </w:r>
            <w:r w:rsidRPr="005E72EF">
              <w:rPr>
                <w:rFonts w:ascii="Times New Roman" w:hAnsi="Times New Roman" w:cs="Times New Roman"/>
                <w:szCs w:val="24"/>
              </w:rPr>
              <w:t xml:space="preserve"> </w:t>
            </w:r>
            <w:r>
              <w:rPr>
                <w:rFonts w:ascii="Times New Roman" w:hAnsi="Times New Roman" w:cs="Times New Roman"/>
                <w:szCs w:val="24"/>
              </w:rPr>
              <w:t>A</w:t>
            </w:r>
            <w:r w:rsidRPr="005E72EF">
              <w:rPr>
                <w:rFonts w:ascii="Times New Roman" w:hAnsi="Times New Roman" w:cs="Times New Roman"/>
                <w:szCs w:val="24"/>
              </w:rPr>
              <w:t xml:space="preserve">tsižvelgiant į identifikuotus poreikius, renginiai, mokymai turi būti organizuojami patalpose, pritaikytose judėjimo, regos ar kitą negalią turintiems asmenims, naudotis pritaikyta konferencijų sale ir joje esančia įranga, maitinimo vieta bei sanitarinėmis patalpomis, tinkamai pažymėti pastate esantys permatomi objektai (pvz., durys), laiptai ir kitos kliūtys aklųjų ir silpnaregių asmenų judėjimui; esant poreikiui </w:t>
            </w:r>
            <w:r w:rsidRPr="005E72EF">
              <w:rPr>
                <w:rFonts w:ascii="Times New Roman" w:hAnsi="Times New Roman" w:cs="Times New Roman"/>
              </w:rPr>
              <w:t>turėtų būti sudaryta galimybė pasinaudoti poilsio ir kūdikio maitinimo patalpomis; sanitarinės, mokymo, maitinimo patalpos turi būti tinkamai pažymėtos</w:t>
            </w:r>
            <w:r>
              <w:rPr>
                <w:rFonts w:ascii="Times New Roman" w:hAnsi="Times New Roman" w:cs="Times New Roman"/>
              </w:rPr>
              <w:t>.</w:t>
            </w:r>
          </w:p>
          <w:p w14:paraId="6153CB8B" w14:textId="77777777" w:rsidR="00D3260A" w:rsidRDefault="005E72EF" w:rsidP="005E72EF">
            <w:pPr>
              <w:ind w:left="31"/>
              <w:jc w:val="both"/>
              <w:rPr>
                <w:rFonts w:ascii="Times New Roman" w:hAnsi="Times New Roman" w:cs="Times New Roman"/>
              </w:rPr>
            </w:pPr>
            <w:r w:rsidRPr="005E72EF">
              <w:rPr>
                <w:rFonts w:ascii="Times New Roman" w:hAnsi="Times New Roman" w:cs="Times New Roman"/>
              </w:rPr>
              <w:t>5.</w:t>
            </w:r>
            <w:r>
              <w:rPr>
                <w:rFonts w:ascii="Times New Roman" w:hAnsi="Times New Roman" w:cs="Times New Roman"/>
              </w:rPr>
              <w:t>1</w:t>
            </w:r>
            <w:r w:rsidRPr="005E72EF">
              <w:rPr>
                <w:rFonts w:ascii="Times New Roman" w:hAnsi="Times New Roman" w:cs="Times New Roman"/>
              </w:rPr>
              <w:t xml:space="preserve">.3. </w:t>
            </w:r>
            <w:r>
              <w:rPr>
                <w:rFonts w:ascii="Times New Roman" w:hAnsi="Times New Roman" w:cs="Times New Roman"/>
              </w:rPr>
              <w:t>M</w:t>
            </w:r>
            <w:r w:rsidRPr="005E72EF">
              <w:rPr>
                <w:rFonts w:ascii="Times New Roman" w:hAnsi="Times New Roman" w:cs="Times New Roman"/>
              </w:rPr>
              <w:t>okymų metu, rengiant mokymų medžiagą ar kitus metodinius dokumentus, turėtų būti užtikrintas pateikiamos informacijos reprezentatyvumas pagal lytį, neturėtų būti skatinamas stereotipų apie moterų ir vyrų, įvairių visuomenės grupių (pvz., kitataučių, jaunesnio ar vyresnio amžiaus žmonių, žmonių, turinčių negalią, ir pan.) vaidmenis visuomenėje formavimas</w:t>
            </w:r>
            <w:r>
              <w:rPr>
                <w:rFonts w:ascii="Times New Roman" w:hAnsi="Times New Roman" w:cs="Times New Roman"/>
              </w:rPr>
              <w:t>.</w:t>
            </w:r>
          </w:p>
          <w:p w14:paraId="66B48CBA" w14:textId="5C85B0A5" w:rsidR="00DF59BA" w:rsidRPr="00797C06" w:rsidRDefault="00797C06" w:rsidP="00DF59BA">
            <w:pPr>
              <w:jc w:val="both"/>
              <w:rPr>
                <w:rFonts w:ascii="Times New Roman" w:hAnsi="Times New Roman" w:cs="Times New Roman"/>
              </w:rPr>
            </w:pPr>
            <w:r w:rsidRPr="00797C06">
              <w:rPr>
                <w:rFonts w:ascii="Times New Roman" w:hAnsi="Times New Roman" w:cs="Times New Roman"/>
              </w:rPr>
              <w:t>5</w:t>
            </w:r>
            <w:r w:rsidR="00DF59BA" w:rsidRPr="00797C06">
              <w:rPr>
                <w:rFonts w:ascii="Times New Roman" w:hAnsi="Times New Roman" w:cs="Times New Roman"/>
              </w:rPr>
              <w:t>.</w:t>
            </w:r>
            <w:r>
              <w:rPr>
                <w:rFonts w:ascii="Times New Roman" w:hAnsi="Times New Roman" w:cs="Times New Roman"/>
              </w:rPr>
              <w:t>2</w:t>
            </w:r>
            <w:r w:rsidR="00DF59BA" w:rsidRPr="00797C06">
              <w:rPr>
                <w:rFonts w:ascii="Times New Roman" w:hAnsi="Times New Roman" w:cs="Times New Roman"/>
              </w:rPr>
              <w:t xml:space="preserve">. </w:t>
            </w:r>
            <w:r w:rsidRPr="00797C06">
              <w:rPr>
                <w:rFonts w:ascii="Times New Roman" w:hAnsi="Times New Roman" w:cs="Times New Roman"/>
              </w:rPr>
              <w:t>K</w:t>
            </w:r>
            <w:r w:rsidR="00DF59BA" w:rsidRPr="00797C06">
              <w:rPr>
                <w:rFonts w:ascii="Times New Roman" w:hAnsi="Times New Roman" w:cs="Times New Roman"/>
              </w:rPr>
              <w:t>uriant informacinių technologijų priemones:</w:t>
            </w:r>
          </w:p>
          <w:p w14:paraId="3787B7BA" w14:textId="188AEFA6" w:rsidR="00DF59BA" w:rsidRPr="00797C06" w:rsidRDefault="00797C06" w:rsidP="00DF59BA">
            <w:pPr>
              <w:ind w:left="32" w:hanging="32"/>
              <w:jc w:val="both"/>
              <w:rPr>
                <w:rFonts w:ascii="Times New Roman" w:hAnsi="Times New Roman" w:cs="Times New Roman"/>
              </w:rPr>
            </w:pPr>
            <w:r w:rsidRPr="00797C06">
              <w:rPr>
                <w:rFonts w:ascii="Times New Roman" w:hAnsi="Times New Roman" w:cs="Times New Roman"/>
              </w:rPr>
              <w:t>5</w:t>
            </w:r>
            <w:r w:rsidR="00DF59BA" w:rsidRPr="00797C06">
              <w:rPr>
                <w:rFonts w:ascii="Times New Roman" w:hAnsi="Times New Roman" w:cs="Times New Roman"/>
              </w:rPr>
              <w:t>.</w:t>
            </w:r>
            <w:r w:rsidRPr="00797C06">
              <w:rPr>
                <w:rFonts w:ascii="Times New Roman" w:hAnsi="Times New Roman" w:cs="Times New Roman"/>
              </w:rPr>
              <w:t>2</w:t>
            </w:r>
            <w:r w:rsidR="00DF59BA" w:rsidRPr="00797C06">
              <w:rPr>
                <w:rFonts w:ascii="Times New Roman" w:hAnsi="Times New Roman" w:cs="Times New Roman"/>
              </w:rPr>
              <w:t xml:space="preserve">.1. </w:t>
            </w:r>
            <w:r w:rsidR="003732D7">
              <w:rPr>
                <w:rFonts w:ascii="Times New Roman" w:hAnsi="Times New Roman" w:cs="Times New Roman"/>
              </w:rPr>
              <w:t>K</w:t>
            </w:r>
            <w:r w:rsidR="00DF59BA" w:rsidRPr="00797C06">
              <w:rPr>
                <w:rFonts w:ascii="Times New Roman" w:hAnsi="Times New Roman" w:cs="Times New Roman"/>
              </w:rPr>
              <w:t>uriamų ar tobulinamų informacinių technologijų priemonių struktūra ir jose skelbiama informacija turi atitikti universalaus dizaino principus ir būti prieinama bei patogi naudoti žmonėms su negalia</w:t>
            </w:r>
            <w:r w:rsidR="003732D7">
              <w:rPr>
                <w:rFonts w:ascii="Times New Roman" w:hAnsi="Times New Roman" w:cs="Times New Roman"/>
              </w:rPr>
              <w:t>.</w:t>
            </w:r>
          </w:p>
          <w:p w14:paraId="6CA03395" w14:textId="7CAE49AB" w:rsidR="00DF59BA" w:rsidRPr="00797C06" w:rsidRDefault="00797C06" w:rsidP="00DF59BA">
            <w:pPr>
              <w:ind w:left="32"/>
              <w:jc w:val="both"/>
              <w:rPr>
                <w:rFonts w:ascii="Times New Roman" w:hAnsi="Times New Roman" w:cs="Times New Roman"/>
              </w:rPr>
            </w:pPr>
            <w:r w:rsidRPr="00797C06">
              <w:rPr>
                <w:rFonts w:ascii="Times New Roman" w:hAnsi="Times New Roman" w:cs="Times New Roman"/>
              </w:rPr>
              <w:t>5</w:t>
            </w:r>
            <w:r w:rsidR="00DF59BA" w:rsidRPr="00797C06">
              <w:rPr>
                <w:rFonts w:ascii="Times New Roman" w:hAnsi="Times New Roman" w:cs="Times New Roman"/>
              </w:rPr>
              <w:t>.</w:t>
            </w:r>
            <w:r w:rsidRPr="00797C06">
              <w:rPr>
                <w:rFonts w:ascii="Times New Roman" w:hAnsi="Times New Roman" w:cs="Times New Roman"/>
              </w:rPr>
              <w:t>2</w:t>
            </w:r>
            <w:r w:rsidR="00DF59BA" w:rsidRPr="00797C06">
              <w:rPr>
                <w:rFonts w:ascii="Times New Roman" w:hAnsi="Times New Roman" w:cs="Times New Roman"/>
              </w:rPr>
              <w:t xml:space="preserve">.2. </w:t>
            </w:r>
            <w:r w:rsidR="003732D7">
              <w:rPr>
                <w:rFonts w:ascii="Times New Roman" w:hAnsi="Times New Roman" w:cs="Times New Roman"/>
              </w:rPr>
              <w:t>K</w:t>
            </w:r>
            <w:r w:rsidR="00DF59BA" w:rsidRPr="00797C06">
              <w:rPr>
                <w:rFonts w:ascii="Times New Roman" w:hAnsi="Times New Roman" w:cs="Times New Roman"/>
              </w:rPr>
              <w:t>uriamos ar tobulinamos interneto svetainės ar mobiliosios programos turi atitikti bendruosius prieinamumo reikalavimus, nustatytus Direktyvoje (ES) 2016/2102, siekiant užtikrinti, kad jos būtų lengviau prieinamos, naudojamos, suprantamos ir tvarios.</w:t>
            </w:r>
          </w:p>
          <w:p w14:paraId="31C64C94" w14:textId="454D2A1E" w:rsidR="00DF59BA" w:rsidRPr="00797C06" w:rsidRDefault="00797C06" w:rsidP="00DF59BA">
            <w:pPr>
              <w:ind w:left="31"/>
              <w:jc w:val="both"/>
              <w:rPr>
                <w:rFonts w:ascii="Times New Roman" w:hAnsi="Times New Roman" w:cs="Times New Roman"/>
                <w:i/>
              </w:rPr>
            </w:pPr>
            <w:r w:rsidRPr="00797C06">
              <w:rPr>
                <w:rFonts w:ascii="Times New Roman" w:hAnsi="Times New Roman" w:cs="Times New Roman"/>
              </w:rPr>
              <w:t>6</w:t>
            </w:r>
            <w:r w:rsidR="00DF59BA" w:rsidRPr="00797C06">
              <w:rPr>
                <w:rFonts w:ascii="Times New Roman" w:hAnsi="Times New Roman" w:cs="Times New Roman"/>
              </w:rPr>
              <w:t xml:space="preserve">. Projektas turi užtikrinti asmens duomenų apsaugą. Asmens duomenys turi būti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kuriuose nustatomas asmens duomenų tvarkymas ir </w:t>
            </w:r>
            <w:r w:rsidR="00DF59BA" w:rsidRPr="00797C06">
              <w:rPr>
                <w:rFonts w:ascii="Times New Roman" w:hAnsi="Times New Roman" w:cs="Times New Roman"/>
              </w:rPr>
              <w:lastRenderedPageBreak/>
              <w:t>apsauga, ir naudojami tik konkretiems tikslams ir tik atitinkamam asmeniui sutikus ar kitais įstatyme nustatytais teisėtais pagrindais. Projektas turi užtikrinti asmens teisę susipažinti su surinktais jo asmens duomenimis, teisę reikalauti, kad duomenų valdytojas nepagrįstai nedelsdamas ištaisytų netikslius su juo susijusius asmens duomenis, ir kitas Reglamente (ES) 2016/679 numatytas teises.</w:t>
            </w:r>
          </w:p>
        </w:tc>
      </w:tr>
      <w:tr w:rsidR="00B328E6" w:rsidRPr="008B168C" w14:paraId="31C64C98" w14:textId="77777777" w:rsidTr="008F3517">
        <w:trPr>
          <w:cantSplit/>
          <w:trHeight w:val="300"/>
        </w:trPr>
        <w:tc>
          <w:tcPr>
            <w:tcW w:w="992" w:type="dxa"/>
            <w:vMerge w:val="restart"/>
          </w:tcPr>
          <w:p w14:paraId="31C64C96" w14:textId="09512013" w:rsidR="00B328E6" w:rsidRPr="00A02833" w:rsidRDefault="00B328E6" w:rsidP="00B328E6">
            <w:pPr>
              <w:rPr>
                <w:rFonts w:ascii="Times New Roman" w:hAnsi="Times New Roman" w:cs="Times New Roman"/>
                <w:b/>
                <w:bCs/>
              </w:rPr>
            </w:pPr>
            <w:r w:rsidRPr="00A02833">
              <w:rPr>
                <w:rFonts w:ascii="Times New Roman" w:hAnsi="Times New Roman" w:cs="Times New Roman"/>
                <w:b/>
                <w:bCs/>
              </w:rPr>
              <w:lastRenderedPageBreak/>
              <w:t>2.16</w:t>
            </w:r>
            <w:r w:rsidRPr="00A02833" w:rsidDel="00790FE8">
              <w:rPr>
                <w:rFonts w:ascii="Times New Roman" w:hAnsi="Times New Roman" w:cs="Times New Roman"/>
                <w:b/>
                <w:bCs/>
              </w:rPr>
              <w:t>.3</w:t>
            </w:r>
          </w:p>
        </w:tc>
        <w:tc>
          <w:tcPr>
            <w:tcW w:w="9435" w:type="dxa"/>
            <w:gridSpan w:val="8"/>
            <w:shd w:val="clear" w:color="auto" w:fill="auto"/>
          </w:tcPr>
          <w:p w14:paraId="31C64C97" w14:textId="038779E6" w:rsidR="00B328E6" w:rsidRPr="009C094C" w:rsidRDefault="00B328E6" w:rsidP="00B328E6">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B328E6" w:rsidRPr="008B168C" w14:paraId="31C64C9B" w14:textId="77777777" w:rsidTr="008F3517">
        <w:trPr>
          <w:cantSplit/>
          <w:trHeight w:val="431"/>
        </w:trPr>
        <w:tc>
          <w:tcPr>
            <w:tcW w:w="992" w:type="dxa"/>
            <w:vMerge/>
          </w:tcPr>
          <w:p w14:paraId="31C64C99" w14:textId="77777777" w:rsidR="00B328E6" w:rsidRPr="00A02833" w:rsidRDefault="00B328E6" w:rsidP="00B328E6">
            <w:pPr>
              <w:rPr>
                <w:rFonts w:ascii="Times New Roman" w:hAnsi="Times New Roman" w:cs="Times New Roman"/>
                <w:b/>
                <w:bCs/>
              </w:rPr>
            </w:pPr>
          </w:p>
        </w:tc>
        <w:tc>
          <w:tcPr>
            <w:tcW w:w="9435" w:type="dxa"/>
            <w:gridSpan w:val="8"/>
            <w:shd w:val="clear" w:color="auto" w:fill="auto"/>
          </w:tcPr>
          <w:p w14:paraId="31C64C9A" w14:textId="13C96FD8" w:rsidR="00B328E6" w:rsidRPr="00AE5B42" w:rsidRDefault="00AE5B42" w:rsidP="00AE5B42">
            <w:pPr>
              <w:jc w:val="both"/>
              <w:rPr>
                <w:rFonts w:ascii="Times New Roman" w:hAnsi="Times New Roman" w:cs="Times New Roman"/>
                <w:i/>
              </w:rPr>
            </w:pPr>
            <w:r w:rsidRPr="00AE5B42">
              <w:rPr>
                <w:rFonts w:ascii="Times New Roman" w:hAnsi="Times New Roman" w:cs="Times New Roman"/>
              </w:rPr>
              <w:t>Papildomi reikalavimai įgyvendinus projekto veiklas, kurie nenumatyti Projektų administravimo ir finansavimo taisyklėse, nėra taikomi.</w:t>
            </w:r>
          </w:p>
        </w:tc>
      </w:tr>
      <w:tr w:rsidR="00B328E6" w:rsidRPr="008B168C" w14:paraId="31C64C9F" w14:textId="77777777" w:rsidTr="008F3517">
        <w:trPr>
          <w:cantSplit/>
          <w:trHeight w:val="300"/>
        </w:trPr>
        <w:tc>
          <w:tcPr>
            <w:tcW w:w="992" w:type="dxa"/>
            <w:vMerge w:val="restart"/>
          </w:tcPr>
          <w:p w14:paraId="31C64C9C" w14:textId="427932C0" w:rsidR="00B328E6" w:rsidRPr="00A02833" w:rsidRDefault="00B328E6" w:rsidP="00B328E6">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.4</w:t>
            </w:r>
          </w:p>
        </w:tc>
        <w:tc>
          <w:tcPr>
            <w:tcW w:w="9435" w:type="dxa"/>
            <w:gridSpan w:val="8"/>
            <w:shd w:val="clear" w:color="auto" w:fill="auto"/>
          </w:tcPr>
          <w:p w14:paraId="31C64C9E" w14:textId="690D771F" w:rsidR="00B328E6" w:rsidRPr="009C094C" w:rsidRDefault="00B328E6" w:rsidP="00B328E6">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B328E6" w:rsidRPr="008B168C" w14:paraId="104ADB7A" w14:textId="77777777" w:rsidTr="008F3517">
        <w:trPr>
          <w:cantSplit/>
          <w:trHeight w:val="132"/>
        </w:trPr>
        <w:tc>
          <w:tcPr>
            <w:tcW w:w="992" w:type="dxa"/>
            <w:vMerge/>
          </w:tcPr>
          <w:p w14:paraId="53B69355" w14:textId="77777777" w:rsidR="00B328E6" w:rsidRPr="00A02833" w:rsidRDefault="00B328E6" w:rsidP="00B328E6">
            <w:pPr>
              <w:rPr>
                <w:rFonts w:ascii="Times New Roman" w:hAnsi="Times New Roman" w:cs="Times New Roman"/>
                <w:b/>
                <w:bCs/>
              </w:rPr>
            </w:pPr>
          </w:p>
        </w:tc>
        <w:tc>
          <w:tcPr>
            <w:tcW w:w="9435" w:type="dxa"/>
            <w:gridSpan w:val="8"/>
            <w:shd w:val="clear" w:color="auto" w:fill="auto"/>
          </w:tcPr>
          <w:p w14:paraId="731F3BED" w14:textId="2C8E76DB" w:rsidR="00B328E6" w:rsidRPr="00820575" w:rsidRDefault="00820575" w:rsidP="00B328E6">
            <w:pPr>
              <w:rPr>
                <w:rFonts w:ascii="Times New Roman" w:hAnsi="Times New Roman" w:cs="Times New Roman"/>
                <w:i/>
              </w:rPr>
            </w:pPr>
            <w:r w:rsidRPr="00820575">
              <w:rPr>
                <w:rFonts w:ascii="Times New Roman" w:hAnsi="Times New Roman" w:cs="Times New Roman"/>
                <w:iCs/>
                <w:szCs w:val="24"/>
              </w:rPr>
              <w:t xml:space="preserve">Projekto veikla turi būti baigta įgyvendinti iki </w:t>
            </w:r>
            <w:r w:rsidR="000C16C8" w:rsidRPr="000C16C8">
              <w:rPr>
                <w:rFonts w:ascii="Times New Roman" w:hAnsi="Times New Roman" w:cs="Times New Roman"/>
                <w:iCs/>
                <w:szCs w:val="24"/>
              </w:rPr>
              <w:t>2026 m. birželio30 d.</w:t>
            </w:r>
          </w:p>
        </w:tc>
      </w:tr>
      <w:tr w:rsidR="00B328E6" w:rsidRPr="008B168C" w14:paraId="31C64CA7" w14:textId="77777777" w:rsidTr="008F3517">
        <w:trPr>
          <w:cantSplit/>
          <w:trHeight w:val="327"/>
        </w:trPr>
        <w:tc>
          <w:tcPr>
            <w:tcW w:w="992" w:type="dxa"/>
            <w:vMerge w:val="restart"/>
            <w:shd w:val="clear" w:color="auto" w:fill="auto"/>
          </w:tcPr>
          <w:p w14:paraId="31C64CA4" w14:textId="422BE8F4" w:rsidR="00B328E6" w:rsidRPr="00A02833" w:rsidRDefault="00B328E6" w:rsidP="00B328E6">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.5</w:t>
            </w:r>
          </w:p>
        </w:tc>
        <w:tc>
          <w:tcPr>
            <w:tcW w:w="9435" w:type="dxa"/>
            <w:gridSpan w:val="8"/>
            <w:shd w:val="clear" w:color="auto" w:fill="auto"/>
          </w:tcPr>
          <w:p w14:paraId="31C64CA6" w14:textId="07D1E138" w:rsidR="00B328E6" w:rsidRPr="00533406" w:rsidRDefault="00B328E6" w:rsidP="00B328E6">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B328E6" w:rsidRPr="008B168C" w14:paraId="498677D9" w14:textId="77777777" w:rsidTr="008F3517">
        <w:trPr>
          <w:cantSplit/>
          <w:trHeight w:val="529"/>
        </w:trPr>
        <w:tc>
          <w:tcPr>
            <w:tcW w:w="992" w:type="dxa"/>
            <w:vMerge/>
            <w:shd w:val="clear" w:color="auto" w:fill="auto"/>
          </w:tcPr>
          <w:p w14:paraId="3F662C1E" w14:textId="77777777" w:rsidR="00B328E6" w:rsidRPr="00A02833" w:rsidRDefault="00B328E6" w:rsidP="00B328E6">
            <w:pPr>
              <w:rPr>
                <w:rFonts w:ascii="Times New Roman" w:hAnsi="Times New Roman" w:cs="Times New Roman"/>
                <w:b/>
                <w:bCs/>
              </w:rPr>
            </w:pPr>
          </w:p>
        </w:tc>
        <w:tc>
          <w:tcPr>
            <w:tcW w:w="9435" w:type="dxa"/>
            <w:gridSpan w:val="8"/>
            <w:shd w:val="clear" w:color="auto" w:fill="auto"/>
          </w:tcPr>
          <w:p w14:paraId="0E17FE61" w14:textId="08099857" w:rsidR="00AE5B42" w:rsidRPr="00AE5B42" w:rsidRDefault="00B328E6" w:rsidP="00AE5B42">
            <w:pPr>
              <w:jc w:val="both"/>
              <w:rPr>
                <w:rFonts w:ascii="Times New Roman" w:hAnsi="Times New Roman" w:cs="Times New Roman"/>
                <w:i/>
              </w:rPr>
            </w:pPr>
            <w:r w:rsidRPr="00AE5B42">
              <w:rPr>
                <w:rFonts w:ascii="Times New Roman" w:hAnsi="Times New Roman" w:cs="Times New Roman"/>
              </w:rPr>
              <w:t xml:space="preserve">Pagal PFSA </w:t>
            </w:r>
            <w:r w:rsidR="00AE5B42" w:rsidRPr="00AE5B42">
              <w:rPr>
                <w:rFonts w:ascii="Times New Roman" w:hAnsi="Times New Roman" w:cs="Times New Roman"/>
                <w:szCs w:val="24"/>
              </w:rPr>
              <w:t xml:space="preserve">Pagal Aprašą, valstybės pagalba, kaip ji apibrėžta Sutarties dėl Europos Sąjungos veikimo 107 straipsnyje, ir </w:t>
            </w:r>
            <w:r w:rsidR="00AE5B42" w:rsidRPr="00AE5B42">
              <w:rPr>
                <w:rFonts w:ascii="Times New Roman" w:hAnsi="Times New Roman" w:cs="Times New Roman"/>
                <w:i/>
                <w:szCs w:val="24"/>
              </w:rPr>
              <w:t>de</w:t>
            </w:r>
            <w:r w:rsidR="00AE5B42" w:rsidRPr="00AE5B42">
              <w:rPr>
                <w:rFonts w:ascii="Times New Roman" w:hAnsi="Times New Roman" w:cs="Times New Roman"/>
                <w:szCs w:val="24"/>
              </w:rPr>
              <w:t> </w:t>
            </w:r>
            <w:proofErr w:type="spellStart"/>
            <w:r w:rsidR="00AE5B42" w:rsidRPr="00AE5B42">
              <w:rPr>
                <w:rFonts w:ascii="Times New Roman" w:hAnsi="Times New Roman" w:cs="Times New Roman"/>
                <w:i/>
                <w:szCs w:val="24"/>
              </w:rPr>
              <w:t>minimis</w:t>
            </w:r>
            <w:proofErr w:type="spellEnd"/>
            <w:r w:rsidR="00AE5B42" w:rsidRPr="00AE5B42">
              <w:rPr>
                <w:rFonts w:ascii="Times New Roman" w:hAnsi="Times New Roman" w:cs="Times New Roman"/>
                <w:szCs w:val="24"/>
              </w:rPr>
              <w:t xml:space="preserve"> pagalba, kuri atitinka 2013 m. gruodžio 18 d. Komisijos reglamento (ES) Nr. 1407/2013 dėl Sutarties dėl Europos Sąjungos veikimo 107 ir 108 straipsnių taikymo </w:t>
            </w:r>
            <w:r w:rsidR="00AE5B42" w:rsidRPr="00AE5B42">
              <w:rPr>
                <w:rFonts w:ascii="Times New Roman" w:hAnsi="Times New Roman" w:cs="Times New Roman"/>
                <w:i/>
                <w:szCs w:val="24"/>
              </w:rPr>
              <w:t>de</w:t>
            </w:r>
            <w:r w:rsidR="00AE5B42" w:rsidRPr="00AE5B42">
              <w:rPr>
                <w:rFonts w:ascii="Times New Roman" w:hAnsi="Times New Roman" w:cs="Times New Roman"/>
                <w:szCs w:val="24"/>
              </w:rPr>
              <w:t xml:space="preserve"> </w:t>
            </w:r>
            <w:proofErr w:type="spellStart"/>
            <w:r w:rsidR="00AE5B42" w:rsidRPr="00AE5B42">
              <w:rPr>
                <w:rFonts w:ascii="Times New Roman" w:hAnsi="Times New Roman" w:cs="Times New Roman"/>
                <w:i/>
                <w:szCs w:val="24"/>
              </w:rPr>
              <w:t>minimis</w:t>
            </w:r>
            <w:proofErr w:type="spellEnd"/>
            <w:r w:rsidR="00AE5B42" w:rsidRPr="00AE5B42">
              <w:rPr>
                <w:rFonts w:ascii="Times New Roman" w:hAnsi="Times New Roman" w:cs="Times New Roman"/>
                <w:szCs w:val="24"/>
              </w:rPr>
              <w:t xml:space="preserve"> pagalbai nuostatas, neteikiama.</w:t>
            </w:r>
          </w:p>
        </w:tc>
      </w:tr>
      <w:tr w:rsidR="00B328E6" w:rsidRPr="008B168C" w14:paraId="736F24E0" w14:textId="77777777" w:rsidTr="008F3517">
        <w:trPr>
          <w:cantSplit/>
          <w:trHeight w:val="102"/>
        </w:trPr>
        <w:tc>
          <w:tcPr>
            <w:tcW w:w="992" w:type="dxa"/>
            <w:vMerge w:val="restart"/>
            <w:shd w:val="clear" w:color="auto" w:fill="auto"/>
          </w:tcPr>
          <w:p w14:paraId="0805D974" w14:textId="1EDE68C4" w:rsidR="00B328E6" w:rsidRPr="00A02833" w:rsidRDefault="00B328E6" w:rsidP="00B328E6">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.6</w:t>
            </w:r>
          </w:p>
        </w:tc>
        <w:tc>
          <w:tcPr>
            <w:tcW w:w="9435" w:type="dxa"/>
            <w:gridSpan w:val="8"/>
            <w:shd w:val="clear" w:color="auto" w:fill="auto"/>
          </w:tcPr>
          <w:p w14:paraId="6373FAF3" w14:textId="64509AE0" w:rsidR="00B328E6" w:rsidRPr="009C094C" w:rsidRDefault="00B328E6" w:rsidP="00B328E6">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B328E6" w14:paraId="54BA3A94" w14:textId="77777777" w:rsidTr="008F3517">
        <w:trPr>
          <w:cantSplit/>
          <w:trHeight w:val="843"/>
        </w:trPr>
        <w:tc>
          <w:tcPr>
            <w:tcW w:w="992" w:type="dxa"/>
            <w:vMerge/>
          </w:tcPr>
          <w:p w14:paraId="60CF28AA" w14:textId="299A923C" w:rsidR="00B328E6" w:rsidRPr="00A02833" w:rsidRDefault="00B328E6" w:rsidP="00B328E6">
            <w:pPr>
              <w:rPr>
                <w:rFonts w:ascii="Times New Roman" w:hAnsi="Times New Roman" w:cs="Times New Roman"/>
                <w:b/>
                <w:bCs/>
              </w:rPr>
            </w:pPr>
          </w:p>
        </w:tc>
        <w:tc>
          <w:tcPr>
            <w:tcW w:w="9435" w:type="dxa"/>
            <w:gridSpan w:val="8"/>
            <w:shd w:val="clear" w:color="auto" w:fill="auto"/>
          </w:tcPr>
          <w:p w14:paraId="189B9764" w14:textId="1C83F646" w:rsidR="00B328E6" w:rsidRPr="000F51EB" w:rsidRDefault="00B328E6" w:rsidP="00B328E6">
            <w:pPr>
              <w:spacing w:after="160" w:line="259" w:lineRule="auto"/>
              <w:rPr>
                <w:iCs/>
              </w:rPr>
            </w:pPr>
            <w:r w:rsidRPr="000F51EB">
              <w:rPr>
                <w:rFonts w:ascii="Times New Roman" w:eastAsia="Times New Roman" w:hAnsi="Times New Roman" w:cs="Times New Roman"/>
                <w:iCs/>
              </w:rPr>
              <w:t xml:space="preserve">Projektų bendrieji atrankos kriterijai nurodyti </w:t>
            </w:r>
            <w:r w:rsidRPr="000F51EB">
              <w:rPr>
                <w:rFonts w:ascii="Times New Roman" w:eastAsia="Times New Roman" w:hAnsi="Times New Roman" w:cs="Times New Roman"/>
                <w:iCs/>
                <w:color w:val="000000" w:themeColor="text1"/>
              </w:rPr>
              <w:t>Projektų administravimo ir finansavimo taisyklių 2 priede</w:t>
            </w:r>
            <w:r w:rsidRPr="000F51EB">
              <w:rPr>
                <w:rFonts w:ascii="Times New Roman" w:eastAsia="Times New Roman" w:hAnsi="Times New Roman" w:cs="Times New Roman"/>
                <w:iCs/>
                <w:color w:val="000000" w:themeColor="text1"/>
                <w:sz w:val="20"/>
                <w:szCs w:val="20"/>
              </w:rPr>
              <w:t xml:space="preserve"> </w:t>
            </w:r>
            <w:hyperlink r:id="rId13" w:history="1">
              <w:r w:rsidRPr="000F51EB">
                <w:rPr>
                  <w:rStyle w:val="Hyperlink"/>
                  <w:rFonts w:ascii="Times New Roman" w:hAnsi="Times New Roman" w:cs="Times New Roman"/>
                  <w:iCs/>
                </w:rPr>
                <w:t>https://2021.esinvesticijos.lt/dokumentai/projektu-bendruju-atrankos-kriteriju-sarasas-ir-ju-vertinimo-metodika-3</w:t>
              </w:r>
            </w:hyperlink>
            <w:r w:rsidR="00820575">
              <w:rPr>
                <w:rStyle w:val="Hyperlink"/>
                <w:rFonts w:ascii="Times New Roman" w:hAnsi="Times New Roman" w:cs="Times New Roman"/>
                <w:iCs/>
              </w:rPr>
              <w:t xml:space="preserve"> </w:t>
            </w:r>
          </w:p>
        </w:tc>
      </w:tr>
      <w:tr w:rsidR="00B328E6" w:rsidRPr="008B168C" w14:paraId="0327D8D8" w14:textId="77777777" w:rsidTr="008F3517">
        <w:trPr>
          <w:cantSplit/>
          <w:trHeight w:val="250"/>
        </w:trPr>
        <w:tc>
          <w:tcPr>
            <w:tcW w:w="992" w:type="dxa"/>
            <w:vMerge w:val="restart"/>
          </w:tcPr>
          <w:p w14:paraId="5BA77AE0" w14:textId="7C229CBF" w:rsidR="00B328E6" w:rsidRPr="00A02833" w:rsidRDefault="00B328E6" w:rsidP="00B328E6">
            <w:pPr>
              <w:rPr>
                <w:rFonts w:ascii="Times New Roman" w:hAnsi="Times New Roman" w:cs="Times New Roman"/>
                <w:b/>
                <w:bCs/>
              </w:rPr>
            </w:pPr>
            <w:r w:rsidRPr="00A02833">
              <w:rPr>
                <w:rFonts w:ascii="Times New Roman" w:hAnsi="Times New Roman" w:cs="Times New Roman"/>
                <w:b/>
                <w:bCs/>
              </w:rPr>
              <w:t>2.16.7</w:t>
            </w:r>
          </w:p>
        </w:tc>
        <w:tc>
          <w:tcPr>
            <w:tcW w:w="9435" w:type="dxa"/>
            <w:gridSpan w:val="8"/>
            <w:shd w:val="clear" w:color="auto" w:fill="auto"/>
          </w:tcPr>
          <w:p w14:paraId="4321CFA6" w14:textId="6069DE62" w:rsidR="00B328E6" w:rsidRPr="009C094C" w:rsidRDefault="00B328E6" w:rsidP="00B328E6">
            <w:pPr>
              <w:rPr>
                <w:rFonts w:ascii="Times New Roman" w:hAnsi="Times New Roman" w:cs="Times New Roman"/>
                <w:b/>
              </w:rPr>
            </w:pPr>
            <w:r w:rsidRPr="009C094C">
              <w:rPr>
                <w:rFonts w:ascii="Times New Roman" w:hAnsi="Times New Roman" w:cs="Times New Roman"/>
                <w:b/>
              </w:rPr>
              <w:t>Projektų specialieji atrankos kriterijai</w:t>
            </w:r>
          </w:p>
        </w:tc>
      </w:tr>
      <w:tr w:rsidR="00B328E6" w14:paraId="251D5187" w14:textId="77777777" w:rsidTr="008F3517">
        <w:trPr>
          <w:cantSplit/>
          <w:trHeight w:val="228"/>
        </w:trPr>
        <w:tc>
          <w:tcPr>
            <w:tcW w:w="992" w:type="dxa"/>
            <w:vMerge/>
          </w:tcPr>
          <w:p w14:paraId="332C59B2" w14:textId="7569E6C6" w:rsidR="00B328E6" w:rsidRDefault="00B328E6" w:rsidP="00B328E6">
            <w:pPr>
              <w:rPr>
                <w:rFonts w:ascii="Times New Roman" w:hAnsi="Times New Roman" w:cs="Times New Roman"/>
              </w:rPr>
            </w:pPr>
          </w:p>
        </w:tc>
        <w:tc>
          <w:tcPr>
            <w:tcW w:w="9435" w:type="dxa"/>
            <w:gridSpan w:val="8"/>
            <w:shd w:val="clear" w:color="auto" w:fill="auto"/>
          </w:tcPr>
          <w:p w14:paraId="52540129" w14:textId="392012D1" w:rsidR="00B328E6" w:rsidRDefault="00B328E6" w:rsidP="00B328E6">
            <w:pPr>
              <w:rPr>
                <w:rFonts w:ascii="Times New Roman" w:hAnsi="Times New Roman" w:cs="Times New Roman"/>
                <w:i/>
                <w:iCs/>
              </w:rPr>
            </w:pPr>
            <w:r w:rsidRPr="00B27863">
              <w:rPr>
                <w:rFonts w:ascii="Times New Roman" w:hAnsi="Times New Roman" w:cs="Times New Roman"/>
                <w:iCs/>
              </w:rPr>
              <w:t xml:space="preserve">Specialieji </w:t>
            </w:r>
            <w:r w:rsidRPr="00CF5E1C">
              <w:rPr>
                <w:rFonts w:ascii="Times New Roman" w:hAnsi="Times New Roman" w:cs="Times New Roman"/>
                <w:iCs/>
              </w:rPr>
              <w:t>ir prioritetiniai projektų atrankos kriterijai nėra nustatomi.</w:t>
            </w:r>
          </w:p>
        </w:tc>
      </w:tr>
      <w:tr w:rsidR="00B328E6" w14:paraId="3462DE83" w14:textId="77777777" w:rsidTr="008F3517">
        <w:trPr>
          <w:cantSplit/>
          <w:trHeight w:val="286"/>
        </w:trPr>
        <w:tc>
          <w:tcPr>
            <w:tcW w:w="992" w:type="dxa"/>
            <w:vMerge w:val="restart"/>
          </w:tcPr>
          <w:p w14:paraId="451EA9F3" w14:textId="310E8EE6" w:rsidR="00B328E6" w:rsidRPr="00A02833" w:rsidRDefault="00B328E6" w:rsidP="00B328E6">
            <w:pPr>
              <w:rPr>
                <w:rFonts w:ascii="Times New Roman" w:hAnsi="Times New Roman" w:cs="Times New Roman"/>
                <w:b/>
                <w:bCs/>
              </w:rPr>
            </w:pPr>
            <w:r w:rsidRPr="00A02833">
              <w:rPr>
                <w:rFonts w:ascii="Times New Roman" w:hAnsi="Times New Roman" w:cs="Times New Roman"/>
                <w:b/>
                <w:bCs/>
              </w:rPr>
              <w:t>2.16.8</w:t>
            </w:r>
          </w:p>
        </w:tc>
        <w:tc>
          <w:tcPr>
            <w:tcW w:w="9435" w:type="dxa"/>
            <w:gridSpan w:val="8"/>
            <w:shd w:val="clear" w:color="auto" w:fill="auto"/>
          </w:tcPr>
          <w:p w14:paraId="3B04E1E1" w14:textId="356E87A9" w:rsidR="00B328E6" w:rsidRPr="009C094C" w:rsidRDefault="00B328E6" w:rsidP="00B328E6">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B328E6" w14:paraId="206BEFE7" w14:textId="77777777" w:rsidTr="008F3517">
        <w:trPr>
          <w:cantSplit/>
          <w:trHeight w:val="261"/>
        </w:trPr>
        <w:tc>
          <w:tcPr>
            <w:tcW w:w="992" w:type="dxa"/>
            <w:vMerge/>
          </w:tcPr>
          <w:p w14:paraId="639006DB" w14:textId="1353E2A2" w:rsidR="00B328E6" w:rsidRDefault="00B328E6" w:rsidP="00B328E6">
            <w:pPr>
              <w:rPr>
                <w:rFonts w:ascii="Times New Roman" w:hAnsi="Times New Roman" w:cs="Times New Roman"/>
              </w:rPr>
            </w:pPr>
          </w:p>
        </w:tc>
        <w:tc>
          <w:tcPr>
            <w:tcW w:w="9435" w:type="dxa"/>
            <w:gridSpan w:val="8"/>
            <w:shd w:val="clear" w:color="auto" w:fill="auto"/>
          </w:tcPr>
          <w:p w14:paraId="15523968" w14:textId="3F6A556B" w:rsidR="00B328E6" w:rsidRPr="000F51EB" w:rsidRDefault="000F51EB" w:rsidP="00B328E6">
            <w:pPr>
              <w:rPr>
                <w:rFonts w:ascii="Times New Roman" w:hAnsi="Times New Roman" w:cs="Times New Roman"/>
                <w:b/>
                <w:bCs/>
              </w:rPr>
            </w:pPr>
            <w:r w:rsidRPr="000F51EB">
              <w:rPr>
                <w:rFonts w:ascii="Times New Roman" w:hAnsi="Times New Roman" w:cs="Times New Roman"/>
              </w:rPr>
              <w:t>Netaikomi</w:t>
            </w:r>
          </w:p>
        </w:tc>
      </w:tr>
      <w:tr w:rsidR="00B328E6" w:rsidRPr="008B168C" w14:paraId="31C64CB8" w14:textId="77777777" w:rsidTr="008F3517">
        <w:trPr>
          <w:cantSplit/>
          <w:trHeight w:val="423"/>
        </w:trPr>
        <w:tc>
          <w:tcPr>
            <w:tcW w:w="992" w:type="dxa"/>
          </w:tcPr>
          <w:p w14:paraId="31C64CB4" w14:textId="7CA25471" w:rsidR="00B328E6" w:rsidRPr="0090338F" w:rsidRDefault="00B328E6" w:rsidP="00B328E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5" w:type="dxa"/>
            <w:gridSpan w:val="8"/>
          </w:tcPr>
          <w:p w14:paraId="31C64CB7" w14:textId="3A0B9723" w:rsidR="00B328E6" w:rsidRPr="00816450" w:rsidRDefault="00B328E6" w:rsidP="00B328E6">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B328E6" w:rsidRPr="008B168C" w14:paraId="31C64CC6" w14:textId="77777777" w:rsidTr="00D478A9">
        <w:trPr>
          <w:cantSplit/>
          <w:trHeight w:val="300"/>
        </w:trPr>
        <w:tc>
          <w:tcPr>
            <w:tcW w:w="992" w:type="dxa"/>
          </w:tcPr>
          <w:p w14:paraId="31C64CC2" w14:textId="03990575" w:rsidR="00B328E6" w:rsidRPr="00A02833" w:rsidRDefault="00B328E6" w:rsidP="00B328E6">
            <w:pPr>
              <w:rPr>
                <w:rFonts w:ascii="Times New Roman" w:hAnsi="Times New Roman" w:cs="Times New Roman"/>
                <w:b/>
                <w:bCs/>
              </w:rPr>
            </w:pPr>
            <w:r w:rsidRPr="00A02833">
              <w:rPr>
                <w:rFonts w:ascii="Times New Roman" w:hAnsi="Times New Roman" w:cs="Times New Roman"/>
                <w:b/>
                <w:bCs/>
              </w:rPr>
              <w:t>2.17.1.</w:t>
            </w:r>
          </w:p>
        </w:tc>
        <w:tc>
          <w:tcPr>
            <w:tcW w:w="2553" w:type="dxa"/>
            <w:gridSpan w:val="2"/>
          </w:tcPr>
          <w:p w14:paraId="31C64CC3" w14:textId="70BE7A26" w:rsidR="00B328E6" w:rsidRPr="00216BC8" w:rsidRDefault="00B328E6" w:rsidP="00B328E6">
            <w:pPr>
              <w:rPr>
                <w:rFonts w:ascii="Times New Roman" w:hAnsi="Times New Roman" w:cs="Times New Roman"/>
                <w:b/>
                <w:bCs/>
              </w:rPr>
            </w:pPr>
            <w:r w:rsidRPr="00216BC8">
              <w:rPr>
                <w:rFonts w:ascii="Times New Roman" w:hAnsi="Times New Roman" w:cs="Times New Roman"/>
                <w:b/>
                <w:bCs/>
              </w:rPr>
              <w:t>Teikimo tvarka:</w:t>
            </w:r>
          </w:p>
        </w:tc>
        <w:tc>
          <w:tcPr>
            <w:tcW w:w="6868" w:type="dxa"/>
            <w:gridSpan w:val="6"/>
          </w:tcPr>
          <w:p w14:paraId="31C64CC5" w14:textId="03FA70D0" w:rsidR="00B328E6" w:rsidRPr="00A02833" w:rsidRDefault="000F51EB" w:rsidP="00B328E6">
            <w:pPr>
              <w:jc w:val="both"/>
              <w:rPr>
                <w:rFonts w:ascii="Times New Roman" w:hAnsi="Times New Roman" w:cs="Times New Roman"/>
                <w:i/>
                <w:iCs/>
              </w:rPr>
            </w:pPr>
            <w:r w:rsidRPr="00F37741">
              <w:rPr>
                <w:rFonts w:ascii="Times New Roman" w:hAnsi="Times New Roman" w:cs="Times New Roman"/>
                <w:iCs/>
              </w:rPr>
              <w:t xml:space="preserve">Projektų įgyvendinimo planas turi būti parengtas pagal </w:t>
            </w:r>
            <w:r>
              <w:rPr>
                <w:rFonts w:ascii="Times New Roman" w:hAnsi="Times New Roman" w:cs="Times New Roman"/>
                <w:szCs w:val="24"/>
              </w:rPr>
              <w:t>P</w:t>
            </w:r>
            <w:r w:rsidRPr="00F37741">
              <w:rPr>
                <w:rFonts w:ascii="Times New Roman" w:hAnsi="Times New Roman" w:cs="Times New Roman"/>
                <w:szCs w:val="24"/>
              </w:rPr>
              <w:t>rojektų administravimo ir finansavimo taisyklių,</w:t>
            </w:r>
            <w:r w:rsidRPr="00F37741">
              <w:rPr>
                <w:rFonts w:ascii="Times New Roman" w:eastAsia="Calibri" w:hAnsi="Times New Roman" w:cs="Times New Roman"/>
                <w:szCs w:val="24"/>
              </w:rPr>
              <w:t xml:space="preserve"> patvirtintų Lietuvos Respublikos finansų ministro 2022 m. birželio 22 d. įsakymu Nr. 1K-237 „Dėl 2021–2027 metų Europos Sąjungos fondų investicijų programos ir Ekonomikos gaivinimo ir atsparumo didinimo plano „Naujos kartos Lietuva“ įgyvendinimo“</w:t>
            </w:r>
            <w:r>
              <w:rPr>
                <w:rFonts w:ascii="Times New Roman" w:eastAsia="Calibri" w:hAnsi="Times New Roman" w:cs="Times New Roman"/>
                <w:szCs w:val="24"/>
              </w:rPr>
              <w:t>,</w:t>
            </w:r>
            <w:r w:rsidRPr="00F37741">
              <w:rPr>
                <w:rFonts w:ascii="Times New Roman" w:hAnsi="Times New Roman" w:cs="Times New Roman"/>
                <w:szCs w:val="24"/>
              </w:rPr>
              <w:t xml:space="preserve"> 1 priedą.</w:t>
            </w:r>
            <w:r>
              <w:rPr>
                <w:rFonts w:ascii="Times New Roman" w:hAnsi="Times New Roman" w:cs="Times New Roman"/>
                <w:szCs w:val="24"/>
              </w:rPr>
              <w:t xml:space="preserve"> </w:t>
            </w:r>
            <w:bookmarkStart w:id="0" w:name="_Hlk97040275"/>
            <w:bookmarkStart w:id="1" w:name="_Hlk97040444"/>
            <w:r w:rsidRPr="006E0119">
              <w:rPr>
                <w:rFonts w:ascii="Times New Roman" w:hAnsi="Times New Roman" w:cs="Times New Roman"/>
                <w:iCs/>
              </w:rPr>
              <w:t xml:space="preserve">Parengtas projektų įgyvendinimo planas (su visais privalomais priedais) pasirašomas kvalifikuotu elektroniniu parašu ir teikiamas </w:t>
            </w:r>
            <w:bookmarkEnd w:id="0"/>
            <w:r w:rsidRPr="006E0119">
              <w:rPr>
                <w:rFonts w:ascii="Times New Roman" w:hAnsi="Times New Roman" w:cs="Times New Roman"/>
                <w:iCs/>
              </w:rPr>
              <w:t>e</w:t>
            </w:r>
            <w:r w:rsidRPr="006E0119">
              <w:rPr>
                <w:rFonts w:ascii="Times New Roman" w:hAnsi="Times New Roman" w:cs="Times New Roman"/>
                <w:color w:val="000000"/>
              </w:rPr>
              <w:t xml:space="preserve">l. paštu </w:t>
            </w:r>
            <w:hyperlink r:id="rId14" w:history="1">
              <w:r w:rsidRPr="006E0119">
                <w:rPr>
                  <w:rStyle w:val="Hyperlink"/>
                  <w:rFonts w:ascii="Times New Roman" w:hAnsi="Times New Roman" w:cs="Times New Roman"/>
                </w:rPr>
                <w:t>info@cpva.lt</w:t>
              </w:r>
            </w:hyperlink>
            <w:r w:rsidRPr="006E0119">
              <w:rPr>
                <w:rFonts w:ascii="Times New Roman" w:hAnsi="Times New Roman" w:cs="Times New Roman"/>
                <w:color w:val="000000"/>
              </w:rPr>
              <w:t>.</w:t>
            </w:r>
            <w:bookmarkEnd w:id="1"/>
          </w:p>
        </w:tc>
      </w:tr>
      <w:tr w:rsidR="00B328E6" w:rsidRPr="008B168C" w14:paraId="31C64CCF" w14:textId="77777777" w:rsidTr="00D478A9">
        <w:trPr>
          <w:cantSplit/>
          <w:trHeight w:val="5800"/>
        </w:trPr>
        <w:tc>
          <w:tcPr>
            <w:tcW w:w="992" w:type="dxa"/>
          </w:tcPr>
          <w:p w14:paraId="31C64CCC" w14:textId="04F6DFB8" w:rsidR="00B328E6" w:rsidRPr="00A02833" w:rsidRDefault="00B328E6" w:rsidP="00B328E6">
            <w:pPr>
              <w:rPr>
                <w:rFonts w:ascii="Times New Roman" w:hAnsi="Times New Roman" w:cs="Times New Roman"/>
                <w:b/>
                <w:bCs/>
              </w:rPr>
            </w:pPr>
            <w:r w:rsidRPr="00A02833">
              <w:rPr>
                <w:rFonts w:ascii="Times New Roman" w:hAnsi="Times New Roman" w:cs="Times New Roman"/>
                <w:b/>
                <w:bCs/>
              </w:rPr>
              <w:lastRenderedPageBreak/>
              <w:t xml:space="preserve">2.17.2. </w:t>
            </w:r>
          </w:p>
        </w:tc>
        <w:tc>
          <w:tcPr>
            <w:tcW w:w="2553" w:type="dxa"/>
            <w:gridSpan w:val="2"/>
          </w:tcPr>
          <w:p w14:paraId="31C64CCD" w14:textId="11EBB7F9" w:rsidR="00B328E6" w:rsidRPr="00216BC8" w:rsidRDefault="00B328E6" w:rsidP="00B328E6">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6868" w:type="dxa"/>
            <w:gridSpan w:val="6"/>
          </w:tcPr>
          <w:p w14:paraId="2666D50F" w14:textId="54B55F32" w:rsidR="00B328E6" w:rsidRPr="00330070" w:rsidRDefault="00B328E6" w:rsidP="00B328E6">
            <w:pPr>
              <w:rPr>
                <w:rFonts w:ascii="Times New Roman" w:hAnsi="Times New Roman" w:cs="Times New Roman"/>
                <w:b/>
                <w:bCs/>
              </w:rPr>
            </w:pPr>
            <w:r w:rsidRPr="00330070">
              <w:rPr>
                <w:rFonts w:ascii="Times New Roman" w:eastAsia="MS Gothic" w:hAnsi="Times New Roman" w:cs="Times New Roman"/>
                <w:b/>
                <w:bCs/>
              </w:rPr>
              <w:t>Teikiant PĮP kartu turi būti pateikta:</w:t>
            </w:r>
          </w:p>
          <w:p w14:paraId="40276356" w14:textId="7727A211" w:rsidR="00B328E6" w:rsidRPr="00330070" w:rsidRDefault="001E5E49" w:rsidP="000F51EB">
            <w:pPr>
              <w:jc w:val="both"/>
              <w:rPr>
                <w:rFonts w:ascii="Times New Roman" w:hAnsi="Times New Roman" w:cs="Times New Roman"/>
              </w:rPr>
            </w:pPr>
            <w:sdt>
              <w:sdtPr>
                <w:rPr>
                  <w:rFonts w:ascii="Times New Roman" w:hAnsi="Times New Roman" w:cs="Times New Roman"/>
                </w:rPr>
                <w:id w:val="-1283724716"/>
                <w:placeholder>
                  <w:docPart w:val="6DE84C18B1E24A9C82A7D082A8680F4E"/>
                </w:placeholder>
                <w14:checkbox>
                  <w14:checked w14:val="1"/>
                  <w14:checkedState w14:val="2612" w14:font="MS Gothic"/>
                  <w14:uncheckedState w14:val="2610" w14:font="MS Gothic"/>
                </w14:checkbox>
              </w:sdtPr>
              <w:sdtEndPr/>
              <w:sdtContent>
                <w:r w:rsidR="00330070" w:rsidRPr="00330070">
                  <w:rPr>
                    <w:rFonts w:ascii="Segoe UI Symbol" w:eastAsia="MS Gothic" w:hAnsi="Segoe UI Symbol" w:cs="Segoe UI Symbol"/>
                  </w:rPr>
                  <w:t>☒</w:t>
                </w:r>
              </w:sdtContent>
            </w:sdt>
            <w:r w:rsidR="00B328E6" w:rsidRPr="00330070">
              <w:rPr>
                <w:rFonts w:ascii="Times New Roman" w:hAnsi="Times New Roman" w:cs="Times New Roman"/>
              </w:rPr>
              <w:t xml:space="preserve"> Partnerio deklaracija (jei projektas  įgyvendinamas su partneriu (-</w:t>
            </w:r>
            <w:proofErr w:type="spellStart"/>
            <w:r w:rsidR="00B328E6" w:rsidRPr="00330070">
              <w:rPr>
                <w:rFonts w:ascii="Times New Roman" w:hAnsi="Times New Roman" w:cs="Times New Roman"/>
              </w:rPr>
              <w:t>iais</w:t>
            </w:r>
            <w:proofErr w:type="spellEnd"/>
            <w:r w:rsidR="00B328E6" w:rsidRPr="00330070">
              <w:rPr>
                <w:rFonts w:ascii="Times New Roman" w:hAnsi="Times New Roman" w:cs="Times New Roman"/>
              </w:rPr>
              <w:t>)</w:t>
            </w:r>
          </w:p>
          <w:p w14:paraId="421AAF23" w14:textId="05FAC61A" w:rsidR="00B328E6" w:rsidRPr="00330070" w:rsidRDefault="001E5E49" w:rsidP="000F51EB">
            <w:pPr>
              <w:jc w:val="both"/>
              <w:rPr>
                <w:rFonts w:ascii="Times New Roman" w:hAnsi="Times New Roman" w:cs="Times New Roman"/>
              </w:rPr>
            </w:pPr>
            <w:hyperlink r:id="rId15" w:history="1">
              <w:r w:rsidR="00B328E6" w:rsidRPr="00330070">
                <w:rPr>
                  <w:rStyle w:val="Hyperlink"/>
                  <w:rFonts w:ascii="Times New Roman" w:hAnsi="Times New Roman" w:cs="Times New Roman"/>
                </w:rPr>
                <w:t>https://2021.esinvesticijos.lt/dokumentai/partnerio-deklaracija</w:t>
              </w:r>
            </w:hyperlink>
            <w:r w:rsidR="00B328E6" w:rsidRPr="00330070">
              <w:rPr>
                <w:rFonts w:ascii="Times New Roman" w:hAnsi="Times New Roman" w:cs="Times New Roman"/>
              </w:rPr>
              <w:t xml:space="preserve"> </w:t>
            </w:r>
          </w:p>
          <w:p w14:paraId="21262708" w14:textId="3630F1BC" w:rsidR="00B328E6" w:rsidRPr="00330070" w:rsidRDefault="001E5E49" w:rsidP="000F51EB">
            <w:pPr>
              <w:jc w:val="both"/>
              <w:rPr>
                <w:rFonts w:ascii="Times New Roman" w:hAnsi="Times New Roman" w:cs="Times New Roman"/>
              </w:rPr>
            </w:pPr>
            <w:sdt>
              <w:sdtPr>
                <w:rPr>
                  <w:rFonts w:ascii="Times New Roman" w:hAnsi="Times New Roman" w:cs="Times New Roman"/>
                </w:rPr>
                <w:id w:val="1514339151"/>
                <w:placeholder>
                  <w:docPart w:val="6DE84C18B1E24A9C82A7D082A8680F4E"/>
                </w:placeholder>
                <w14:checkbox>
                  <w14:checked w14:val="1"/>
                  <w14:checkedState w14:val="2612" w14:font="MS Gothic"/>
                  <w14:uncheckedState w14:val="2610" w14:font="MS Gothic"/>
                </w14:checkbox>
              </w:sdtPr>
              <w:sdtEndPr/>
              <w:sdtContent>
                <w:r w:rsidR="00330070" w:rsidRPr="00330070">
                  <w:rPr>
                    <w:rFonts w:ascii="Segoe UI Symbol" w:eastAsia="MS Gothic" w:hAnsi="Segoe UI Symbol" w:cs="Segoe UI Symbol"/>
                  </w:rPr>
                  <w:t>☒</w:t>
                </w:r>
              </w:sdtContent>
            </w:sdt>
            <w:r w:rsidR="00B328E6" w:rsidRPr="00330070">
              <w:rPr>
                <w:rFonts w:ascii="Times New Roman" w:hAnsi="Times New Roman" w:cs="Times New Roman"/>
              </w:rPr>
              <w:t xml:space="preserve"> Informacija apie projekto biudžeto paskirstymą pagal pareiškėjus ir partnerius (jei projektas įgyvendinamas</w:t>
            </w:r>
          </w:p>
          <w:p w14:paraId="14BDA3D7" w14:textId="05C73B96" w:rsidR="00B328E6" w:rsidRPr="00330070" w:rsidRDefault="00B328E6" w:rsidP="000F51EB">
            <w:pPr>
              <w:jc w:val="both"/>
              <w:rPr>
                <w:rFonts w:ascii="Times New Roman" w:hAnsi="Times New Roman" w:cs="Times New Roman"/>
              </w:rPr>
            </w:pPr>
            <w:r w:rsidRPr="00330070">
              <w:rPr>
                <w:rFonts w:ascii="Times New Roman" w:hAnsi="Times New Roman" w:cs="Times New Roman"/>
              </w:rPr>
              <w:t>su partneriu (-</w:t>
            </w:r>
            <w:proofErr w:type="spellStart"/>
            <w:r w:rsidRPr="00330070">
              <w:rPr>
                <w:rFonts w:ascii="Times New Roman" w:hAnsi="Times New Roman" w:cs="Times New Roman"/>
              </w:rPr>
              <w:t>iais</w:t>
            </w:r>
            <w:proofErr w:type="spellEnd"/>
            <w:r w:rsidRPr="00330070">
              <w:rPr>
                <w:rFonts w:ascii="Times New Roman" w:hAnsi="Times New Roman" w:cs="Times New Roman"/>
              </w:rPr>
              <w:t xml:space="preserve">) </w:t>
            </w:r>
            <w:hyperlink r:id="rId16" w:history="1">
              <w:r w:rsidRPr="00330070">
                <w:rPr>
                  <w:rStyle w:val="Hyperlink"/>
                  <w:rFonts w:ascii="Times New Roman" w:hAnsi="Times New Roman" w:cs="Times New Roman"/>
                </w:rPr>
                <w:t>https://2021.esinvesticijos.lt/dokumentai/informacijos-apie-biudzeto-pasiskirstyma-forma</w:t>
              </w:r>
            </w:hyperlink>
            <w:r w:rsidRPr="00330070">
              <w:rPr>
                <w:rFonts w:ascii="Times New Roman" w:hAnsi="Times New Roman" w:cs="Times New Roman"/>
              </w:rPr>
              <w:t xml:space="preserve"> </w:t>
            </w:r>
          </w:p>
          <w:p w14:paraId="4A432594" w14:textId="2809FC6D" w:rsidR="00B328E6" w:rsidRPr="00330070" w:rsidRDefault="001E5E49" w:rsidP="000F51EB">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B328E6" w:rsidRPr="00330070">
                  <w:rPr>
                    <w:rFonts w:ascii="Segoe UI Symbol" w:eastAsia="MS Gothic" w:hAnsi="Segoe UI Symbol" w:cs="Segoe UI Symbol"/>
                  </w:rPr>
                  <w:t>☐</w:t>
                </w:r>
              </w:sdtContent>
            </w:sdt>
            <w:r w:rsidR="00B328E6" w:rsidRPr="00330070">
              <w:rPr>
                <w:rFonts w:ascii="Times New Roman" w:hAnsi="Times New Roman" w:cs="Times New Roman"/>
              </w:rPr>
              <w:t xml:space="preserve"> Informacijos apie pareiškėjui (partneriui) suteiktą valstybės pagalbą (išskyrus de </w:t>
            </w:r>
            <w:proofErr w:type="spellStart"/>
            <w:r w:rsidR="00B328E6" w:rsidRPr="00330070">
              <w:rPr>
                <w:rFonts w:ascii="Times New Roman" w:hAnsi="Times New Roman" w:cs="Times New Roman"/>
              </w:rPr>
              <w:t>minimis</w:t>
            </w:r>
            <w:proofErr w:type="spellEnd"/>
            <w:r w:rsidR="00B328E6" w:rsidRPr="00330070">
              <w:rPr>
                <w:rFonts w:ascii="Times New Roman" w:hAnsi="Times New Roman" w:cs="Times New Roman"/>
              </w:rPr>
              <w:t>) forma</w:t>
            </w:r>
          </w:p>
          <w:p w14:paraId="7DDD0DBC" w14:textId="450729CF" w:rsidR="00B328E6" w:rsidRPr="00330070" w:rsidRDefault="001E5E49" w:rsidP="000F51EB">
            <w:pPr>
              <w:jc w:val="both"/>
              <w:rPr>
                <w:rFonts w:ascii="Times New Roman" w:hAnsi="Times New Roman" w:cs="Times New Roman"/>
              </w:rPr>
            </w:pPr>
            <w:hyperlink r:id="rId17" w:history="1">
              <w:r w:rsidR="00B328E6" w:rsidRPr="00330070">
                <w:rPr>
                  <w:rStyle w:val="Hyperlink"/>
                  <w:rFonts w:ascii="Times New Roman" w:hAnsi="Times New Roman" w:cs="Times New Roman"/>
                </w:rPr>
                <w:t>https://2021.esinvesticijos.lt/dokumentai/informacijos-apie-pareiskejui-partneriui-suteikta-valstybes-pagalba-isskyrus-de-minimis-forma-1</w:t>
              </w:r>
            </w:hyperlink>
            <w:r w:rsidR="00B328E6" w:rsidRPr="00330070">
              <w:rPr>
                <w:rFonts w:ascii="Times New Roman" w:hAnsi="Times New Roman" w:cs="Times New Roman"/>
              </w:rPr>
              <w:t xml:space="preserve"> </w:t>
            </w:r>
          </w:p>
          <w:p w14:paraId="0A10E21C" w14:textId="783E4556" w:rsidR="00B328E6" w:rsidRPr="00330070" w:rsidRDefault="001E5E49" w:rsidP="000F51EB">
            <w:pPr>
              <w:jc w:val="both"/>
              <w:rPr>
                <w:rFonts w:ascii="Times New Roman" w:hAnsi="Times New Roman" w:cs="Times New Roman"/>
              </w:rPr>
            </w:pPr>
            <w:sdt>
              <w:sdtPr>
                <w:rPr>
                  <w:rFonts w:ascii="Times New Roman" w:hAnsi="Times New Roman" w:cs="Times New Roman"/>
                </w:rPr>
                <w:id w:val="-2105720156"/>
                <w:placeholder>
                  <w:docPart w:val="6DE84C18B1E24A9C82A7D082A8680F4E"/>
                </w:placeholder>
                <w14:checkbox>
                  <w14:checked w14:val="0"/>
                  <w14:checkedState w14:val="2612" w14:font="MS Gothic"/>
                  <w14:uncheckedState w14:val="2610" w14:font="MS Gothic"/>
                </w14:checkbox>
              </w:sdtPr>
              <w:sdtEndPr/>
              <w:sdtContent>
                <w:r w:rsidR="00B328E6" w:rsidRPr="00330070">
                  <w:rPr>
                    <w:rFonts w:ascii="Segoe UI Symbol" w:eastAsia="MS Gothic" w:hAnsi="Segoe UI Symbol" w:cs="Segoe UI Symbol"/>
                  </w:rPr>
                  <w:t>☐</w:t>
                </w:r>
              </w:sdtContent>
            </w:sdt>
            <w:r w:rsidR="00B328E6" w:rsidRPr="00330070">
              <w:rPr>
                <w:rFonts w:ascii="Times New Roman" w:hAnsi="Times New Roman" w:cs="Times New Roman"/>
              </w:rPr>
              <w:t xml:space="preserve"> Informacija apie projektui taikomus aplinkosaugos reikalavimus </w:t>
            </w:r>
            <w:hyperlink r:id="rId18" w:history="1">
              <w:r w:rsidR="00B328E6" w:rsidRPr="00330070">
                <w:rPr>
                  <w:rStyle w:val="Hyperlink"/>
                  <w:rFonts w:ascii="Times New Roman" w:hAnsi="Times New Roman" w:cs="Times New Roman"/>
                </w:rPr>
                <w:t>https://2021.esinvesticijos.lt/dokumentai/informacijos-apie-projektui-taikomus-aplinkosaugos-reikalavimus-forma-1</w:t>
              </w:r>
            </w:hyperlink>
            <w:r w:rsidR="00B328E6" w:rsidRPr="00330070">
              <w:rPr>
                <w:rFonts w:ascii="Times New Roman" w:hAnsi="Times New Roman" w:cs="Times New Roman"/>
              </w:rPr>
              <w:t xml:space="preserve">  </w:t>
            </w:r>
          </w:p>
          <w:p w14:paraId="1EFF50D7" w14:textId="77777777" w:rsidR="000F51EB" w:rsidRPr="00330070" w:rsidRDefault="001E5E49" w:rsidP="00B328E6">
            <w:pPr>
              <w:rPr>
                <w:rFonts w:ascii="Times New Roman" w:hAnsi="Times New Roman" w:cs="Times New Roman"/>
              </w:rPr>
            </w:pPr>
            <w:sdt>
              <w:sdtPr>
                <w:rPr>
                  <w:rFonts w:ascii="Times New Roman" w:hAnsi="Times New Roman" w:cs="Times New Roman"/>
                </w:rPr>
                <w:id w:val="1078791020"/>
                <w:placeholder>
                  <w:docPart w:val="6DE84C18B1E24A9C82A7D082A8680F4E"/>
                </w:placeholder>
                <w14:checkbox>
                  <w14:checked w14:val="1"/>
                  <w14:checkedState w14:val="2612" w14:font="MS Gothic"/>
                  <w14:uncheckedState w14:val="2610" w14:font="MS Gothic"/>
                </w14:checkbox>
              </w:sdtPr>
              <w:sdtEndPr/>
              <w:sdtContent>
                <w:r w:rsidR="000F51EB" w:rsidRPr="00330070">
                  <w:rPr>
                    <w:rFonts w:ascii="Segoe UI Symbol" w:eastAsia="MS Gothic" w:hAnsi="Segoe UI Symbol" w:cs="Segoe UI Symbol"/>
                  </w:rPr>
                  <w:t>☒</w:t>
                </w:r>
              </w:sdtContent>
            </w:sdt>
            <w:r w:rsidR="00B328E6" w:rsidRPr="00330070">
              <w:rPr>
                <w:rFonts w:ascii="Times New Roman" w:hAnsi="Times New Roman" w:cs="Times New Roman"/>
              </w:rPr>
              <w:t xml:space="preserve"> Kiti priedai: </w:t>
            </w:r>
          </w:p>
          <w:p w14:paraId="50CCAED2" w14:textId="64136438" w:rsidR="00330070" w:rsidRPr="00330070" w:rsidRDefault="00330070" w:rsidP="00330070">
            <w:pPr>
              <w:jc w:val="both"/>
              <w:rPr>
                <w:rFonts w:ascii="Times New Roman" w:hAnsi="Times New Roman" w:cs="Times New Roman"/>
                <w:sz w:val="20"/>
              </w:rPr>
            </w:pPr>
            <w:r w:rsidRPr="00330070">
              <w:rPr>
                <w:rFonts w:ascii="Times New Roman" w:hAnsi="Times New Roman" w:cs="Times New Roman"/>
                <w:bCs/>
                <w:iCs/>
                <w:szCs w:val="24"/>
              </w:rPr>
              <w:t>1. Investicijų projektas, pateikiamas kartu su investicijų skaičiuokle. Investicijų projektas turi būti parengtas pagal Investicijų projektų, kuriems siekiama</w:t>
            </w:r>
            <w:r w:rsidRPr="00330070">
              <w:rPr>
                <w:rFonts w:ascii="Times New Roman" w:hAnsi="Times New Roman" w:cs="Times New Roman"/>
                <w:iCs/>
                <w:szCs w:val="24"/>
              </w:rPr>
              <w:t xml:space="preserve"> gauti finansavimą iš Europos Sąjungos struktūrinės paramos ir / ar valstybės biudžeto lėšų, rengimo metodiką, patvirtintą viešosios įstaigos Centrinės projektų valdymo agentūros direktoriaus 2014 m. gruodžio 31 d. įsakymu Nr. 2014/8-337 (2023 m. sausio 6 d. įsakymo Nr. 2023/8-4 redakcija), kuri skelbiama interneto svetainės www.ppplietuva.lt skiltyje „Viešųjų investicijų projektų rengimas“ („Rengimas ir vertinimas“). </w:t>
            </w:r>
          </w:p>
          <w:p w14:paraId="575B9E3B" w14:textId="54E1414C" w:rsidR="00330070" w:rsidRPr="00330070" w:rsidRDefault="00330070" w:rsidP="00330070">
            <w:pPr>
              <w:tabs>
                <w:tab w:val="left" w:pos="426"/>
              </w:tabs>
              <w:jc w:val="both"/>
              <w:rPr>
                <w:rFonts w:ascii="Times New Roman" w:hAnsi="Times New Roman" w:cs="Times New Roman"/>
                <w:iCs/>
                <w:szCs w:val="24"/>
              </w:rPr>
            </w:pPr>
            <w:r w:rsidRPr="00330070">
              <w:rPr>
                <w:rFonts w:ascii="Times New Roman" w:hAnsi="Times New Roman" w:cs="Times New Roman"/>
                <w:iCs/>
                <w:szCs w:val="24"/>
              </w:rPr>
              <w:t>2. Projekto išlaidų pagrįstumą patvirtinantys dokumentai (sudarytų sutarčių kopijos, komerciniai pasiūlymai, taip pat pateikiamos nuorodos į rinkoje esančias kainas (pavyzdžiui, Centrinėje viešųjų pirkimų informacinėje sistemoje), jeigu išlaidos grindžiamos tiekėjų pasiūlymais – paklausimai tiekėjams; jeigu išlaidos, skirtos informacinei sistemai, registrui ar programinei įrangai kurti, modernizuoti, grindžiamos komerciniais pasiūlymais, juose turi būti detaliai, atsižvelgiant į informacinės sistemos, registro ar programinės įrangos kūrimo etapus, pateikta kaina, kūrimo laikas, būtini specialistai, jų įkainiai, išorinių sąsajų skaičius, įvertintos numatomos naudoti programinės įrangos licencijos, jų kaina ir pan.</w:t>
            </w:r>
          </w:p>
          <w:p w14:paraId="70D22582" w14:textId="66EF733C" w:rsidR="00330070" w:rsidRPr="00330070" w:rsidRDefault="00330070" w:rsidP="00330070">
            <w:pPr>
              <w:jc w:val="both"/>
              <w:rPr>
                <w:rFonts w:ascii="Times New Roman" w:hAnsi="Times New Roman" w:cs="Times New Roman"/>
                <w:iCs/>
                <w:szCs w:val="24"/>
              </w:rPr>
            </w:pPr>
            <w:r w:rsidRPr="00330070">
              <w:rPr>
                <w:rFonts w:ascii="Times New Roman" w:hAnsi="Times New Roman" w:cs="Times New Roman"/>
                <w:iCs/>
                <w:szCs w:val="24"/>
              </w:rPr>
              <w:t>3. Dokumentai, pagrindžiantys DU išlaidų pagrįstumą (veiklų sąrašas, kuriame turi būti nurodytos projektą vykdančių asmenų darbo valandos projekte, valandinis įkainis, jo pagrindimas). Sudarant projekto biudžetą ir nustatant išlaidas projektą vykdantiems asmenims, kurie yra projekto vykdytojo darbuotojai ar planuojami įdarbinti nauji darbuotojai, būtina remtis dabartiniu DU analogiškoms tos institucijos pareigybėms. Įkainiui pagrįsti turi būti pateikti įrodantys dokumentai, pavyzdžiui, 2–3 mėn. laikotarpio analogiškos pareigybės nuasmenintas priskaitymo–apmokėjimo žiniaraštis, įrodantis DU paskyrimo ir išmokėjimo faktą. Valstybės tarnautojų, biudžetinių įstaigų darbuotojų DU valandinis įkainis turi būti apskaičiuotas vadovaujantis nacionaliniais teisės aktais, reglamentuojančiais tokių darbuotojų DU apskaičiavimą.</w:t>
            </w:r>
          </w:p>
          <w:p w14:paraId="31C64CCE" w14:textId="41619765" w:rsidR="00B328E6" w:rsidRPr="00330070" w:rsidRDefault="00330070" w:rsidP="00330070">
            <w:pPr>
              <w:jc w:val="both"/>
              <w:rPr>
                <w:rFonts w:ascii="Times New Roman" w:hAnsi="Times New Roman" w:cs="Times New Roman"/>
              </w:rPr>
            </w:pPr>
            <w:r w:rsidRPr="00330070">
              <w:rPr>
                <w:rFonts w:ascii="Times New Roman" w:hAnsi="Times New Roman" w:cs="Times New Roman"/>
                <w:iCs/>
                <w:szCs w:val="24"/>
              </w:rPr>
              <w:t>4. Lietuvos Respublikos vidaus reikalų ministerijos (toliau – VRM) parengtas dokumentas, informuojantis apie projekto suderinimą su VRM.</w:t>
            </w:r>
          </w:p>
        </w:tc>
      </w:tr>
      <w:tr w:rsidR="00B328E6" w:rsidRPr="008B168C" w14:paraId="61AE40BF" w14:textId="77777777" w:rsidTr="00D478A9">
        <w:trPr>
          <w:cantSplit/>
          <w:trHeight w:val="300"/>
        </w:trPr>
        <w:tc>
          <w:tcPr>
            <w:tcW w:w="992" w:type="dxa"/>
          </w:tcPr>
          <w:p w14:paraId="6DA192EF" w14:textId="2937F8B0" w:rsidR="00B328E6" w:rsidRPr="00A02833" w:rsidRDefault="00B328E6" w:rsidP="00B328E6">
            <w:pPr>
              <w:rPr>
                <w:rFonts w:ascii="Times New Roman" w:hAnsi="Times New Roman" w:cs="Times New Roman"/>
                <w:b/>
                <w:bCs/>
              </w:rPr>
            </w:pPr>
            <w:r w:rsidRPr="00A02833">
              <w:rPr>
                <w:rFonts w:ascii="Times New Roman" w:hAnsi="Times New Roman" w:cs="Times New Roman"/>
                <w:b/>
                <w:bCs/>
              </w:rPr>
              <w:t>2.17.3</w:t>
            </w:r>
          </w:p>
        </w:tc>
        <w:tc>
          <w:tcPr>
            <w:tcW w:w="2553" w:type="dxa"/>
            <w:gridSpan w:val="2"/>
          </w:tcPr>
          <w:p w14:paraId="6A8EDBD9" w14:textId="77777777" w:rsidR="00B328E6" w:rsidRPr="00FC5CD8" w:rsidRDefault="00B328E6" w:rsidP="00B328E6">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6868" w:type="dxa"/>
            <w:gridSpan w:val="6"/>
          </w:tcPr>
          <w:p w14:paraId="59DAEE27" w14:textId="7DD11DC0" w:rsidR="00B328E6" w:rsidRPr="00B57DA7" w:rsidRDefault="001E5E49" w:rsidP="00B328E6">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EndPr/>
              <w:sdtContent>
                <w:r w:rsidR="00330070">
                  <w:rPr>
                    <w:rFonts w:ascii="MS Gothic" w:eastAsia="MS Gothic" w:hAnsi="MS Gothic" w:cs="Times New Roman" w:hint="eastAsia"/>
                  </w:rPr>
                  <w:t>☒</w:t>
                </w:r>
              </w:sdtContent>
            </w:sdt>
            <w:r w:rsidR="00B328E6" w:rsidRPr="00B57DA7">
              <w:rPr>
                <w:rFonts w:ascii="Times New Roman" w:hAnsi="Times New Roman" w:cs="Times New Roman"/>
              </w:rPr>
              <w:t xml:space="preserve"> </w:t>
            </w:r>
            <w:r w:rsidR="00B328E6">
              <w:rPr>
                <w:rFonts w:ascii="Times New Roman" w:hAnsi="Times New Roman" w:cs="Times New Roman"/>
              </w:rPr>
              <w:t>Taip</w:t>
            </w:r>
          </w:p>
          <w:p w14:paraId="41F7FCE9" w14:textId="2BAAAAFC" w:rsidR="00B328E6" w:rsidRPr="008B168C" w:rsidRDefault="001E5E49" w:rsidP="00B328E6">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EndPr/>
              <w:sdtContent>
                <w:r w:rsidR="00330070">
                  <w:rPr>
                    <w:rFonts w:ascii="MS Gothic" w:eastAsia="MS Gothic" w:hAnsi="MS Gothic" w:cs="Times New Roman" w:hint="eastAsia"/>
                  </w:rPr>
                  <w:t>☐</w:t>
                </w:r>
              </w:sdtContent>
            </w:sdt>
            <w:r w:rsidR="00B328E6" w:rsidRPr="00B57DA7">
              <w:rPr>
                <w:rFonts w:ascii="Times New Roman" w:hAnsi="Times New Roman" w:cs="Times New Roman"/>
              </w:rPr>
              <w:t xml:space="preserve"> </w:t>
            </w:r>
            <w:r w:rsidR="00B328E6">
              <w:rPr>
                <w:rFonts w:ascii="Times New Roman" w:hAnsi="Times New Roman" w:cs="Times New Roman"/>
              </w:rPr>
              <w:t>Ne</w:t>
            </w:r>
          </w:p>
        </w:tc>
      </w:tr>
      <w:tr w:rsidR="00B328E6" w:rsidRPr="008B168C" w14:paraId="31C64CD7" w14:textId="77777777" w:rsidTr="00D478A9">
        <w:trPr>
          <w:cantSplit/>
          <w:trHeight w:val="300"/>
        </w:trPr>
        <w:tc>
          <w:tcPr>
            <w:tcW w:w="992" w:type="dxa"/>
          </w:tcPr>
          <w:p w14:paraId="31C64CD0" w14:textId="6F9DBAC0" w:rsidR="00B328E6" w:rsidRPr="00A02833" w:rsidRDefault="00B328E6" w:rsidP="00B328E6">
            <w:pPr>
              <w:ind w:right="-56"/>
              <w:rPr>
                <w:rFonts w:ascii="Times New Roman" w:hAnsi="Times New Roman" w:cs="Times New Roman"/>
                <w:b/>
                <w:bCs/>
              </w:rPr>
            </w:pPr>
            <w:r w:rsidRPr="00A02833">
              <w:rPr>
                <w:rFonts w:ascii="Times New Roman" w:hAnsi="Times New Roman" w:cs="Times New Roman"/>
                <w:b/>
                <w:bCs/>
              </w:rPr>
              <w:t>2.17.4.</w:t>
            </w:r>
          </w:p>
        </w:tc>
        <w:tc>
          <w:tcPr>
            <w:tcW w:w="2553" w:type="dxa"/>
            <w:gridSpan w:val="2"/>
          </w:tcPr>
          <w:p w14:paraId="31C64CD1" w14:textId="77777777" w:rsidR="00B328E6" w:rsidRPr="00FC5CD8" w:rsidRDefault="00B328E6" w:rsidP="00B328E6">
            <w:pPr>
              <w:rPr>
                <w:rFonts w:ascii="Times New Roman" w:hAnsi="Times New Roman" w:cs="Times New Roman"/>
                <w:b/>
                <w:bCs/>
              </w:rPr>
            </w:pPr>
            <w:r w:rsidRPr="00FC5CD8">
              <w:rPr>
                <w:rFonts w:ascii="Times New Roman" w:hAnsi="Times New Roman" w:cs="Times New Roman"/>
                <w:b/>
                <w:bCs/>
              </w:rPr>
              <w:t>Kontaktiniai duomenys konsultacijoms</w:t>
            </w:r>
          </w:p>
        </w:tc>
        <w:tc>
          <w:tcPr>
            <w:tcW w:w="6868" w:type="dxa"/>
            <w:gridSpan w:val="6"/>
          </w:tcPr>
          <w:p w14:paraId="31C64CD6" w14:textId="70A931C9" w:rsidR="00B328E6" w:rsidRPr="009C094C" w:rsidRDefault="00710A95" w:rsidP="00B328E6">
            <w:pPr>
              <w:rPr>
                <w:rFonts w:ascii="Times New Roman" w:hAnsi="Times New Roman" w:cs="Times New Roman"/>
                <w:i/>
                <w:iCs/>
              </w:rPr>
            </w:pPr>
            <w:r w:rsidRPr="002A3C0E">
              <w:rPr>
                <w:rFonts w:ascii="Times New Roman" w:hAnsi="Times New Roman" w:cs="Times New Roman"/>
              </w:rPr>
              <w:t>CPVA Struktūrinių ir investicijų fondų programos Informacinės visuomenės plėtros projektų skyriaus vyresnioji projektų vadovė Sonata Matakaitė-Čečotė, tel. 8 6</w:t>
            </w:r>
            <w:r w:rsidRPr="003544DF">
              <w:rPr>
                <w:rFonts w:ascii="Times New Roman" w:hAnsi="Times New Roman" w:cs="Times New Roman"/>
              </w:rPr>
              <w:t>85 72246</w:t>
            </w:r>
            <w:r w:rsidRPr="002A3C0E">
              <w:rPr>
                <w:rFonts w:ascii="Times New Roman" w:hAnsi="Times New Roman" w:cs="Times New Roman"/>
              </w:rPr>
              <w:t xml:space="preserve">, el. p. </w:t>
            </w:r>
            <w:hyperlink r:id="rId19" w:history="1">
              <w:r w:rsidRPr="00E56C06">
                <w:rPr>
                  <w:rStyle w:val="Hyperlink"/>
                  <w:rFonts w:ascii="Times New Roman" w:hAnsi="Times New Roman" w:cs="Times New Roman"/>
                </w:rPr>
                <w:t>s.matakaite-cecote@cpva.lt</w:t>
              </w:r>
            </w:hyperlink>
          </w:p>
        </w:tc>
      </w:tr>
      <w:tr w:rsidR="00B328E6" w:rsidRPr="008B168C" w14:paraId="228A697B" w14:textId="77777777" w:rsidTr="00D478A9">
        <w:trPr>
          <w:cantSplit/>
          <w:trHeight w:val="300"/>
        </w:trPr>
        <w:tc>
          <w:tcPr>
            <w:tcW w:w="992" w:type="dxa"/>
          </w:tcPr>
          <w:p w14:paraId="7893A037" w14:textId="2C4B853B" w:rsidR="00B328E6" w:rsidRPr="00A02833" w:rsidRDefault="00B328E6" w:rsidP="00B328E6">
            <w:pPr>
              <w:ind w:right="-56"/>
              <w:rPr>
                <w:rFonts w:ascii="Times New Roman" w:hAnsi="Times New Roman" w:cs="Times New Roman"/>
                <w:b/>
                <w:bCs/>
              </w:rPr>
            </w:pPr>
            <w:r w:rsidRPr="00A02833">
              <w:rPr>
                <w:rFonts w:ascii="Times New Roman" w:hAnsi="Times New Roman" w:cs="Times New Roman"/>
                <w:b/>
                <w:bCs/>
              </w:rPr>
              <w:lastRenderedPageBreak/>
              <w:t>2.18.</w:t>
            </w:r>
          </w:p>
        </w:tc>
        <w:tc>
          <w:tcPr>
            <w:tcW w:w="2553" w:type="dxa"/>
            <w:gridSpan w:val="2"/>
          </w:tcPr>
          <w:p w14:paraId="52765AF6" w14:textId="7ADE27A8" w:rsidR="00B328E6" w:rsidRPr="00FC5CD8" w:rsidRDefault="00B328E6" w:rsidP="00B328E6">
            <w:pPr>
              <w:rPr>
                <w:rFonts w:ascii="Times New Roman" w:hAnsi="Times New Roman" w:cs="Times New Roman"/>
                <w:b/>
                <w:bCs/>
              </w:rPr>
            </w:pPr>
            <w:r>
              <w:rPr>
                <w:rFonts w:ascii="Times New Roman" w:hAnsi="Times New Roman" w:cs="Times New Roman"/>
                <w:b/>
                <w:bCs/>
              </w:rPr>
              <w:t>Taikomi teisės aktai</w:t>
            </w:r>
          </w:p>
        </w:tc>
        <w:tc>
          <w:tcPr>
            <w:tcW w:w="6868" w:type="dxa"/>
            <w:gridSpan w:val="6"/>
          </w:tcPr>
          <w:p w14:paraId="4B622E0B" w14:textId="155FE7E6" w:rsidR="00B328E6" w:rsidRDefault="00710A95" w:rsidP="00710A95">
            <w:pPr>
              <w:spacing w:after="160" w:line="259" w:lineRule="auto"/>
              <w:jc w:val="both"/>
              <w:rPr>
                <w:rFonts w:ascii="Times New Roman" w:hAnsi="Times New Roman" w:cs="Times New Roman"/>
              </w:rPr>
            </w:pPr>
            <w:r>
              <w:rPr>
                <w:rFonts w:ascii="Times New Roman" w:hAnsi="Times New Roman" w:cs="Times New Roman"/>
                <w:color w:val="000000"/>
              </w:rPr>
              <w:t xml:space="preserve">Projektų administravimo ir finansavimo taisyklės: </w:t>
            </w:r>
            <w:hyperlink r:id="rId20" w:history="1">
              <w:r w:rsidR="00493769" w:rsidRPr="00716606">
                <w:rPr>
                  <w:rStyle w:val="Hyperlink"/>
                  <w:rFonts w:ascii="Times New Roman" w:hAnsi="Times New Roman" w:cs="Times New Roman"/>
                </w:rPr>
                <w:t>https://www.e-tar.lt/portal/lt/legalAct/14e33320f1ed11ec8fa7d02a65c371ad/asr</w:t>
              </w:r>
            </w:hyperlink>
          </w:p>
          <w:p w14:paraId="218C684F" w14:textId="00E85C4D" w:rsidR="00710A95" w:rsidRPr="00710A95" w:rsidRDefault="003B5745" w:rsidP="003B5745">
            <w:pPr>
              <w:jc w:val="both"/>
              <w:rPr>
                <w:rFonts w:ascii="Times New Roman" w:hAnsi="Times New Roman" w:cs="Times New Roman"/>
                <w:i/>
                <w:iCs/>
              </w:rPr>
            </w:pPr>
            <w:r w:rsidRPr="00CD1302">
              <w:rPr>
                <w:rFonts w:ascii="Times New Roman" w:hAnsi="Times New Roman" w:cs="Times New Roman"/>
              </w:rPr>
              <w:t>202</w:t>
            </w:r>
            <w:r w:rsidR="00BE1944">
              <w:rPr>
                <w:rFonts w:ascii="Times New Roman" w:hAnsi="Times New Roman" w:cs="Times New Roman"/>
              </w:rPr>
              <w:t>2</w:t>
            </w:r>
            <w:r w:rsidRPr="00CD1302">
              <w:rPr>
                <w:rFonts w:ascii="Times New Roman" w:hAnsi="Times New Roman" w:cs="Times New Roman"/>
              </w:rPr>
              <w:t xml:space="preserve">–2030 metų plėtros programos valdytojos Lietuvos Respublikos </w:t>
            </w:r>
            <w:r>
              <w:rPr>
                <w:rFonts w:ascii="Times New Roman" w:hAnsi="Times New Roman" w:cs="Times New Roman"/>
              </w:rPr>
              <w:t>vidaus reikalų</w:t>
            </w:r>
            <w:r w:rsidRPr="00CD1302">
              <w:rPr>
                <w:rFonts w:ascii="Times New Roman" w:hAnsi="Times New Roman" w:cs="Times New Roman"/>
              </w:rPr>
              <w:t xml:space="preserve"> ministerijos </w:t>
            </w:r>
            <w:r>
              <w:rPr>
                <w:rFonts w:ascii="Times New Roman" w:hAnsi="Times New Roman" w:cs="Times New Roman"/>
                <w:color w:val="000000"/>
              </w:rPr>
              <w:t>Viešojo</w:t>
            </w:r>
            <w:r w:rsidRPr="00CD1302">
              <w:rPr>
                <w:rFonts w:ascii="Times New Roman" w:hAnsi="Times New Roman" w:cs="Times New Roman"/>
                <w:color w:val="000000"/>
              </w:rPr>
              <w:t xml:space="preserve"> valdymo </w:t>
            </w:r>
            <w:r w:rsidRPr="00CD1302">
              <w:rPr>
                <w:rFonts w:ascii="Times New Roman" w:hAnsi="Times New Roman" w:cs="Times New Roman"/>
              </w:rPr>
              <w:t>plėtros programos pažangos priemonės Nr.</w:t>
            </w:r>
            <w:r w:rsidRPr="00CD1302">
              <w:rPr>
                <w:rFonts w:ascii="Times New Roman" w:hAnsi="Times New Roman" w:cs="Times New Roman"/>
                <w:i/>
                <w:szCs w:val="24"/>
                <w:lang w:eastAsia="lt-LT"/>
              </w:rPr>
              <w:t xml:space="preserve"> </w:t>
            </w:r>
            <w:r>
              <w:rPr>
                <w:rFonts w:ascii="Times New Roman" w:hAnsi="Times New Roman" w:cs="Times New Roman"/>
              </w:rPr>
              <w:t>01</w:t>
            </w:r>
            <w:r w:rsidRPr="00CD1302">
              <w:rPr>
                <w:rFonts w:ascii="Times New Roman" w:hAnsi="Times New Roman" w:cs="Times New Roman"/>
              </w:rPr>
              <w:t>-00</w:t>
            </w:r>
            <w:r>
              <w:rPr>
                <w:rFonts w:ascii="Times New Roman" w:hAnsi="Times New Roman" w:cs="Times New Roman"/>
              </w:rPr>
              <w:t>2</w:t>
            </w:r>
            <w:r w:rsidRPr="00CD1302">
              <w:rPr>
                <w:rFonts w:ascii="Times New Roman" w:hAnsi="Times New Roman" w:cs="Times New Roman"/>
              </w:rPr>
              <w:t>-0</w:t>
            </w:r>
            <w:r>
              <w:rPr>
                <w:rFonts w:ascii="Times New Roman" w:hAnsi="Times New Roman" w:cs="Times New Roman"/>
              </w:rPr>
              <w:t>8</w:t>
            </w:r>
            <w:r w:rsidRPr="00CD1302">
              <w:rPr>
                <w:rFonts w:ascii="Times New Roman" w:hAnsi="Times New Roman" w:cs="Times New Roman"/>
              </w:rPr>
              <w:t>-0</w:t>
            </w:r>
            <w:r>
              <w:rPr>
                <w:rFonts w:ascii="Times New Roman" w:hAnsi="Times New Roman" w:cs="Times New Roman"/>
              </w:rPr>
              <w:t>3</w:t>
            </w:r>
            <w:r w:rsidRPr="00CD1302">
              <w:rPr>
                <w:rFonts w:ascii="Times New Roman" w:hAnsi="Times New Roman" w:cs="Times New Roman"/>
              </w:rPr>
              <w:t>-0</w:t>
            </w:r>
            <w:r>
              <w:rPr>
                <w:rFonts w:ascii="Times New Roman" w:hAnsi="Times New Roman" w:cs="Times New Roman"/>
              </w:rPr>
              <w:t>1</w:t>
            </w:r>
            <w:r w:rsidRPr="00CD1302">
              <w:rPr>
                <w:rFonts w:ascii="Times New Roman" w:hAnsi="Times New Roman" w:cs="Times New Roman"/>
              </w:rPr>
              <w:t xml:space="preserve"> „</w:t>
            </w:r>
            <w:r w:rsidRPr="001C4D08">
              <w:rPr>
                <w:rFonts w:ascii="Times New Roman" w:hAnsi="Times New Roman" w:cs="Times New Roman"/>
              </w:rPr>
              <w:t>Sukurti modernią viešojo valdymo institucijų žmogiškųjų išteklių valdysenos sistemą</w:t>
            </w:r>
            <w:r w:rsidRPr="00CD1302">
              <w:rPr>
                <w:rFonts w:ascii="Times New Roman" w:hAnsi="Times New Roman" w:cs="Times New Roman"/>
              </w:rPr>
              <w:t>“ veikl</w:t>
            </w:r>
            <w:r>
              <w:rPr>
                <w:rFonts w:ascii="Times New Roman" w:hAnsi="Times New Roman" w:cs="Times New Roman"/>
              </w:rPr>
              <w:t>ų</w:t>
            </w:r>
            <w:r w:rsidRPr="00CD1302">
              <w:rPr>
                <w:rFonts w:ascii="Times New Roman" w:hAnsi="Times New Roman" w:cs="Times New Roman"/>
              </w:rPr>
              <w:t xml:space="preserve"> „</w:t>
            </w:r>
            <w:r>
              <w:rPr>
                <w:rFonts w:ascii="Times New Roman" w:hAnsi="Times New Roman" w:cs="Times New Roman"/>
              </w:rPr>
              <w:t>Sukurta ir įdiegta valstybės tarnybos vadovų kompetencijų ugdymo sistema („Lyderystės akademija“)“, „Sukurta ir įdiegta strateginių kompetencijų viešajame sektoriuje nustatymo, ugdymo ir palaikymo sistema</w:t>
            </w:r>
            <w:r w:rsidRPr="00CD1302">
              <w:rPr>
                <w:rFonts w:ascii="Times New Roman" w:hAnsi="Times New Roman" w:cs="Times New Roman"/>
              </w:rPr>
              <w:t>“</w:t>
            </w:r>
            <w:r>
              <w:rPr>
                <w:rFonts w:ascii="Times New Roman" w:hAnsi="Times New Roman" w:cs="Times New Roman"/>
              </w:rPr>
              <w:t xml:space="preserve"> ir „Suprojektuota ir įdiegta nauja viešojo sektoriaus žmogiškųjų išteklių valdymo sistema“ </w:t>
            </w:r>
            <w:r w:rsidRPr="00CD1302">
              <w:rPr>
                <w:rFonts w:ascii="Times New Roman" w:hAnsi="Times New Roman" w:cs="Times New Roman"/>
              </w:rPr>
              <w:t>projektų finansavimo sąlygų apraš</w:t>
            </w:r>
            <w:r>
              <w:rPr>
                <w:rFonts w:ascii="Times New Roman" w:hAnsi="Times New Roman" w:cs="Times New Roman"/>
              </w:rPr>
              <w:t xml:space="preserve">as </w:t>
            </w:r>
            <w:hyperlink r:id="rId21" w:history="1">
              <w:r w:rsidRPr="00C870B9">
                <w:rPr>
                  <w:rStyle w:val="Hyperlink"/>
                  <w:rFonts w:ascii="Times New Roman" w:hAnsi="Times New Roman" w:cs="Times New Roman"/>
                </w:rPr>
                <w:t>https://www.e-tar.lt/portal/lt/legalAct/3511b400c6e011edac36f416a198a714</w:t>
              </w:r>
            </w:hyperlink>
            <w:r w:rsidR="00216F7F">
              <w:rPr>
                <w:b/>
                <w:szCs w:val="24"/>
              </w:rPr>
              <w:t xml:space="preserve"> </w:t>
            </w:r>
          </w:p>
        </w:tc>
      </w:tr>
      <w:tr w:rsidR="00B328E6" w:rsidRPr="008B168C" w14:paraId="31C64CDC" w14:textId="77777777" w:rsidTr="00D478A9">
        <w:trPr>
          <w:cantSplit/>
          <w:trHeight w:val="300"/>
        </w:trPr>
        <w:tc>
          <w:tcPr>
            <w:tcW w:w="992" w:type="dxa"/>
          </w:tcPr>
          <w:p w14:paraId="31C64CD8" w14:textId="728D262D" w:rsidR="00B328E6" w:rsidRPr="00FC5CD8" w:rsidRDefault="00B328E6" w:rsidP="00B328E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553" w:type="dxa"/>
            <w:gridSpan w:val="2"/>
          </w:tcPr>
          <w:p w14:paraId="31C64CD9" w14:textId="5D7868F7" w:rsidR="00B328E6" w:rsidRPr="00FC5CD8" w:rsidRDefault="00B328E6" w:rsidP="00B328E6">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B328E6" w:rsidRPr="00FC5CD8" w:rsidRDefault="00B328E6" w:rsidP="00B328E6">
            <w:pPr>
              <w:rPr>
                <w:rFonts w:ascii="Times New Roman" w:hAnsi="Times New Roman" w:cs="Times New Roman"/>
                <w:b/>
                <w:bCs/>
              </w:rPr>
            </w:pPr>
          </w:p>
        </w:tc>
        <w:tc>
          <w:tcPr>
            <w:tcW w:w="6868" w:type="dxa"/>
            <w:gridSpan w:val="6"/>
          </w:tcPr>
          <w:p w14:paraId="31C64CDB" w14:textId="294B6EF5" w:rsidR="00B328E6" w:rsidRPr="00344EBE" w:rsidRDefault="00B910F7" w:rsidP="00B328E6">
            <w:pPr>
              <w:jc w:val="both"/>
              <w:rPr>
                <w:rFonts w:ascii="Times New Roman" w:hAnsi="Times New Roman" w:cs="Times New Roman"/>
              </w:rPr>
            </w:pPr>
            <w:r>
              <w:rPr>
                <w:rFonts w:ascii="Times New Roman" w:eastAsia="Times New Roman" w:hAnsi="Times New Roman" w:cs="Times New Roman"/>
                <w:i/>
                <w:iCs/>
              </w:rPr>
              <w:t>-</w:t>
            </w:r>
          </w:p>
        </w:tc>
      </w:tr>
      <w:tr w:rsidR="00B328E6" w:rsidRPr="008B168C" w14:paraId="2A59DD9A" w14:textId="77777777" w:rsidTr="00D478A9">
        <w:trPr>
          <w:cantSplit/>
          <w:trHeight w:val="300"/>
        </w:trPr>
        <w:tc>
          <w:tcPr>
            <w:tcW w:w="992" w:type="dxa"/>
          </w:tcPr>
          <w:p w14:paraId="76F1BA1E" w14:textId="41E2DB9E" w:rsidR="00B328E6" w:rsidRPr="00FC5CD8" w:rsidRDefault="00B328E6" w:rsidP="00B328E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553" w:type="dxa"/>
            <w:gridSpan w:val="2"/>
          </w:tcPr>
          <w:p w14:paraId="327E1599" w14:textId="66EB680A" w:rsidR="00B328E6" w:rsidRPr="00FC5CD8" w:rsidRDefault="00B328E6" w:rsidP="00B328E6">
            <w:pPr>
              <w:rPr>
                <w:rFonts w:ascii="Times New Roman" w:hAnsi="Times New Roman" w:cs="Times New Roman"/>
                <w:b/>
                <w:bCs/>
              </w:rPr>
            </w:pPr>
            <w:r w:rsidRPr="78905E6F">
              <w:rPr>
                <w:rFonts w:ascii="Times New Roman" w:hAnsi="Times New Roman" w:cs="Times New Roman"/>
                <w:b/>
                <w:bCs/>
              </w:rPr>
              <w:t>Priedai</w:t>
            </w:r>
          </w:p>
        </w:tc>
        <w:tc>
          <w:tcPr>
            <w:tcW w:w="6868" w:type="dxa"/>
            <w:gridSpan w:val="6"/>
          </w:tcPr>
          <w:p w14:paraId="4BDA6EE4" w14:textId="694EDF51" w:rsidR="00B910F7" w:rsidRPr="00716606" w:rsidRDefault="00B910F7" w:rsidP="00716606">
            <w:pPr>
              <w:pStyle w:val="ListParagraph"/>
              <w:numPr>
                <w:ilvl w:val="0"/>
                <w:numId w:val="29"/>
              </w:numPr>
              <w:tabs>
                <w:tab w:val="left" w:pos="316"/>
              </w:tabs>
              <w:ind w:left="32" w:firstLine="0"/>
              <w:rPr>
                <w:rFonts w:ascii="Times New Roman" w:hAnsi="Times New Roman" w:cs="Times New Roman"/>
              </w:rPr>
            </w:pPr>
            <w:r w:rsidRPr="00716606">
              <w:rPr>
                <w:rFonts w:ascii="Times New Roman" w:hAnsi="Times New Roman" w:cs="Times New Roman"/>
              </w:rPr>
              <w:t xml:space="preserve">Projekto įgyvendinimo plano forma: </w:t>
            </w:r>
            <w:hyperlink r:id="rId22" w:history="1">
              <w:r w:rsidR="00716606" w:rsidRPr="00716606">
                <w:rPr>
                  <w:rStyle w:val="Hyperlink"/>
                  <w:rFonts w:ascii="Times New Roman" w:hAnsi="Times New Roman" w:cs="Times New Roman"/>
                </w:rPr>
                <w:t>https://www.e-tar.lt/portal/lt/legalAct/14e33320f1ed11ec8fa7d02a65c371ad/asr</w:t>
              </w:r>
            </w:hyperlink>
            <w:r w:rsidR="00716606" w:rsidRPr="00716606">
              <w:rPr>
                <w:rFonts w:ascii="Times New Roman" w:hAnsi="Times New Roman" w:cs="Times New Roman"/>
              </w:rPr>
              <w:t xml:space="preserve"> </w:t>
            </w:r>
            <w:r w:rsidRPr="00716606">
              <w:rPr>
                <w:rFonts w:ascii="Times New Roman" w:eastAsia="Times New Roman" w:hAnsi="Times New Roman" w:cs="Times New Roman"/>
              </w:rPr>
              <w:t xml:space="preserve"> </w:t>
            </w:r>
            <w:r w:rsidRPr="00716606">
              <w:rPr>
                <w:rFonts w:ascii="Times New Roman" w:hAnsi="Times New Roman" w:cs="Times New Roman"/>
              </w:rPr>
              <w:t>(žr. „1</w:t>
            </w:r>
            <w:r w:rsidR="00493769">
              <w:rPr>
                <w:rFonts w:ascii="Times New Roman" w:hAnsi="Times New Roman" w:cs="Times New Roman"/>
              </w:rPr>
              <w:t>7</w:t>
            </w:r>
            <w:r w:rsidRPr="00716606">
              <w:rPr>
                <w:rFonts w:ascii="Times New Roman" w:hAnsi="Times New Roman" w:cs="Times New Roman"/>
              </w:rPr>
              <w:t>. PAFT 1 priedas“)</w:t>
            </w:r>
          </w:p>
          <w:p w14:paraId="2A0F5C6F" w14:textId="6568C8B5" w:rsidR="00B328E6" w:rsidRPr="009C094C" w:rsidRDefault="00B910F7" w:rsidP="00493769">
            <w:pPr>
              <w:pStyle w:val="ListParagraph"/>
              <w:numPr>
                <w:ilvl w:val="0"/>
                <w:numId w:val="29"/>
              </w:numPr>
              <w:tabs>
                <w:tab w:val="left" w:pos="316"/>
              </w:tabs>
              <w:ind w:left="32" w:firstLine="0"/>
              <w:rPr>
                <w:rFonts w:ascii="Times New Roman" w:hAnsi="Times New Roman" w:cs="Times New Roman"/>
                <w:i/>
                <w:iCs/>
              </w:rPr>
            </w:pPr>
            <w:r w:rsidRPr="00716606">
              <w:rPr>
                <w:rFonts w:ascii="Times New Roman" w:eastAsia="Times New Roman" w:hAnsi="Times New Roman" w:cs="Times New Roman"/>
              </w:rPr>
              <w:t xml:space="preserve">Projekto sutarties forma: </w:t>
            </w:r>
            <w:hyperlink r:id="rId23" w:history="1">
              <w:r w:rsidR="00716606" w:rsidRPr="00716606">
                <w:rPr>
                  <w:rStyle w:val="Hyperlink"/>
                  <w:rFonts w:ascii="Times New Roman" w:hAnsi="Times New Roman" w:cs="Times New Roman"/>
                </w:rPr>
                <w:t>https://www.e-tar.lt/portal/lt/legalAct/14e33320f1ed11ec8fa7d02a65c371ad/asr</w:t>
              </w:r>
            </w:hyperlink>
            <w:r w:rsidR="00716606" w:rsidRPr="00716606">
              <w:rPr>
                <w:rFonts w:ascii="Times New Roman" w:hAnsi="Times New Roman" w:cs="Times New Roman"/>
              </w:rPr>
              <w:t xml:space="preserve"> </w:t>
            </w:r>
            <w:r w:rsidRPr="00716606">
              <w:rPr>
                <w:rFonts w:ascii="Times New Roman" w:eastAsia="Times New Roman" w:hAnsi="Times New Roman" w:cs="Times New Roman"/>
              </w:rPr>
              <w:t xml:space="preserve"> (žr. „</w:t>
            </w:r>
            <w:r w:rsidR="00493769">
              <w:rPr>
                <w:rFonts w:ascii="Times New Roman" w:eastAsia="Times New Roman" w:hAnsi="Times New Roman" w:cs="Times New Roman"/>
              </w:rPr>
              <w:t>2</w:t>
            </w:r>
            <w:r w:rsidR="002F2D6A">
              <w:rPr>
                <w:rFonts w:ascii="Times New Roman" w:eastAsia="Times New Roman" w:hAnsi="Times New Roman" w:cs="Times New Roman"/>
              </w:rPr>
              <w:t>3</w:t>
            </w:r>
            <w:r w:rsidRPr="00716606">
              <w:rPr>
                <w:rFonts w:ascii="Times New Roman" w:eastAsia="Times New Roman" w:hAnsi="Times New Roman" w:cs="Times New Roman"/>
              </w:rPr>
              <w:t>.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A631E">
      <w:headerReference w:type="default" r:id="rId24"/>
      <w:footerReference w:type="default" r:id="rId25"/>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A9414" w14:textId="77777777" w:rsidR="0063254D" w:rsidRDefault="0063254D" w:rsidP="00213DCB">
      <w:pPr>
        <w:spacing w:after="0" w:line="240" w:lineRule="auto"/>
      </w:pPr>
      <w:r>
        <w:separator/>
      </w:r>
    </w:p>
  </w:endnote>
  <w:endnote w:type="continuationSeparator" w:id="0">
    <w:p w14:paraId="4087D6D9" w14:textId="77777777" w:rsidR="0063254D" w:rsidRDefault="0063254D" w:rsidP="00213DCB">
      <w:pPr>
        <w:spacing w:after="0" w:line="240" w:lineRule="auto"/>
      </w:pPr>
      <w:r>
        <w:continuationSeparator/>
      </w:r>
    </w:p>
  </w:endnote>
  <w:endnote w:type="continuationNotice" w:id="1">
    <w:p w14:paraId="552C394B" w14:textId="77777777" w:rsidR="0063254D" w:rsidRDefault="006325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D5E82" w14:textId="77777777" w:rsidR="0063254D" w:rsidRDefault="0063254D" w:rsidP="00213DCB">
      <w:pPr>
        <w:spacing w:after="0" w:line="240" w:lineRule="auto"/>
      </w:pPr>
      <w:r>
        <w:separator/>
      </w:r>
    </w:p>
  </w:footnote>
  <w:footnote w:type="continuationSeparator" w:id="0">
    <w:p w14:paraId="4FD6B1A2" w14:textId="77777777" w:rsidR="0063254D" w:rsidRDefault="0063254D" w:rsidP="00213DCB">
      <w:pPr>
        <w:spacing w:after="0" w:line="240" w:lineRule="auto"/>
      </w:pPr>
      <w:r>
        <w:continuationSeparator/>
      </w:r>
    </w:p>
  </w:footnote>
  <w:footnote w:type="continuationNotice" w:id="1">
    <w:p w14:paraId="396B536E" w14:textId="77777777" w:rsidR="0063254D" w:rsidRDefault="006325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586B"/>
    <w:multiLevelType w:val="hybridMultilevel"/>
    <w:tmpl w:val="7B12E9F4"/>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4829C0"/>
    <w:multiLevelType w:val="hybridMultilevel"/>
    <w:tmpl w:val="4AC4A8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143AF4"/>
    <w:multiLevelType w:val="hybridMultilevel"/>
    <w:tmpl w:val="11265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DD820FC"/>
    <w:multiLevelType w:val="hybridMultilevel"/>
    <w:tmpl w:val="33128E6A"/>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67193974">
    <w:abstractNumId w:val="8"/>
  </w:num>
  <w:num w:numId="2" w16cid:durableId="100145617">
    <w:abstractNumId w:val="12"/>
  </w:num>
  <w:num w:numId="3" w16cid:durableId="1144616172">
    <w:abstractNumId w:val="2"/>
  </w:num>
  <w:num w:numId="4" w16cid:durableId="42564692">
    <w:abstractNumId w:val="1"/>
  </w:num>
  <w:num w:numId="5" w16cid:durableId="615135045">
    <w:abstractNumId w:val="10"/>
  </w:num>
  <w:num w:numId="6" w16cid:durableId="1413312607">
    <w:abstractNumId w:val="18"/>
  </w:num>
  <w:num w:numId="7" w16cid:durableId="398209069">
    <w:abstractNumId w:val="6"/>
  </w:num>
  <w:num w:numId="8" w16cid:durableId="1882132286">
    <w:abstractNumId w:val="4"/>
  </w:num>
  <w:num w:numId="9" w16cid:durableId="894851395">
    <w:abstractNumId w:val="5"/>
  </w:num>
  <w:num w:numId="10" w16cid:durableId="1085760295">
    <w:abstractNumId w:val="19"/>
  </w:num>
  <w:num w:numId="11" w16cid:durableId="1331059050">
    <w:abstractNumId w:val="11"/>
  </w:num>
  <w:num w:numId="12" w16cid:durableId="116533627">
    <w:abstractNumId w:val="14"/>
  </w:num>
  <w:num w:numId="13" w16cid:durableId="470371067">
    <w:abstractNumId w:val="19"/>
    <w:lvlOverride w:ilvl="0"/>
    <w:lvlOverride w:ilvl="1">
      <w:startOverride w:val="2"/>
    </w:lvlOverride>
    <w:lvlOverride w:ilvl="2"/>
    <w:lvlOverride w:ilvl="3"/>
    <w:lvlOverride w:ilvl="4"/>
    <w:lvlOverride w:ilvl="5"/>
    <w:lvlOverride w:ilvl="6"/>
    <w:lvlOverride w:ilvl="7"/>
    <w:lvlOverride w:ilvl="8"/>
  </w:num>
  <w:num w:numId="14" w16cid:durableId="1708489094">
    <w:abstractNumId w:val="17"/>
  </w:num>
  <w:num w:numId="15" w16cid:durableId="1370453779">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2035769926">
    <w:abstractNumId w:val="19"/>
  </w:num>
  <w:num w:numId="17" w16cid:durableId="2138791579">
    <w:abstractNumId w:val="19"/>
  </w:num>
  <w:num w:numId="18" w16cid:durableId="237910750">
    <w:abstractNumId w:val="19"/>
  </w:num>
  <w:num w:numId="19" w16cid:durableId="451168788">
    <w:abstractNumId w:val="19"/>
  </w:num>
  <w:num w:numId="20" w16cid:durableId="336423938">
    <w:abstractNumId w:val="19"/>
  </w:num>
  <w:num w:numId="21" w16cid:durableId="947738600">
    <w:abstractNumId w:val="19"/>
  </w:num>
  <w:num w:numId="22" w16cid:durableId="1307591954">
    <w:abstractNumId w:val="16"/>
  </w:num>
  <w:num w:numId="23" w16cid:durableId="132909158">
    <w:abstractNumId w:val="3"/>
  </w:num>
  <w:num w:numId="24" w16cid:durableId="240413684">
    <w:abstractNumId w:val="7"/>
  </w:num>
  <w:num w:numId="25" w16cid:durableId="360083839">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266158662">
    <w:abstractNumId w:val="13"/>
  </w:num>
  <w:num w:numId="27" w16cid:durableId="1745763799">
    <w:abstractNumId w:val="9"/>
  </w:num>
  <w:num w:numId="28" w16cid:durableId="908922555">
    <w:abstractNumId w:val="0"/>
  </w:num>
  <w:num w:numId="29" w16cid:durableId="18759257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4922"/>
    <w:rsid w:val="0001089B"/>
    <w:rsid w:val="00010FBC"/>
    <w:rsid w:val="00016F9A"/>
    <w:rsid w:val="00020A12"/>
    <w:rsid w:val="00022FFB"/>
    <w:rsid w:val="000236C6"/>
    <w:rsid w:val="00024813"/>
    <w:rsid w:val="00024D7F"/>
    <w:rsid w:val="00025B59"/>
    <w:rsid w:val="00026AAE"/>
    <w:rsid w:val="000276EC"/>
    <w:rsid w:val="00032AE2"/>
    <w:rsid w:val="00035EFF"/>
    <w:rsid w:val="00036953"/>
    <w:rsid w:val="00043177"/>
    <w:rsid w:val="00043408"/>
    <w:rsid w:val="00044A52"/>
    <w:rsid w:val="00046408"/>
    <w:rsid w:val="00047431"/>
    <w:rsid w:val="00050112"/>
    <w:rsid w:val="00050215"/>
    <w:rsid w:val="00053A24"/>
    <w:rsid w:val="000545EB"/>
    <w:rsid w:val="00056965"/>
    <w:rsid w:val="0005FC15"/>
    <w:rsid w:val="00060A91"/>
    <w:rsid w:val="0006356E"/>
    <w:rsid w:val="00063685"/>
    <w:rsid w:val="00066F03"/>
    <w:rsid w:val="00067059"/>
    <w:rsid w:val="000707C8"/>
    <w:rsid w:val="000707D3"/>
    <w:rsid w:val="000718C3"/>
    <w:rsid w:val="00072881"/>
    <w:rsid w:val="00073ADE"/>
    <w:rsid w:val="0007583C"/>
    <w:rsid w:val="00077EEB"/>
    <w:rsid w:val="0008319E"/>
    <w:rsid w:val="0008415E"/>
    <w:rsid w:val="00084D42"/>
    <w:rsid w:val="00085A23"/>
    <w:rsid w:val="00090739"/>
    <w:rsid w:val="00090A80"/>
    <w:rsid w:val="00090B84"/>
    <w:rsid w:val="000912AC"/>
    <w:rsid w:val="00091A50"/>
    <w:rsid w:val="000931BE"/>
    <w:rsid w:val="00094BEF"/>
    <w:rsid w:val="0009586B"/>
    <w:rsid w:val="000A24FA"/>
    <w:rsid w:val="000A3B35"/>
    <w:rsid w:val="000A4A0E"/>
    <w:rsid w:val="000A63A5"/>
    <w:rsid w:val="000A6FB0"/>
    <w:rsid w:val="000B1DC2"/>
    <w:rsid w:val="000B3230"/>
    <w:rsid w:val="000B3D94"/>
    <w:rsid w:val="000B4914"/>
    <w:rsid w:val="000B4DD5"/>
    <w:rsid w:val="000B4EF1"/>
    <w:rsid w:val="000B56A4"/>
    <w:rsid w:val="000B6534"/>
    <w:rsid w:val="000B74A2"/>
    <w:rsid w:val="000C08D7"/>
    <w:rsid w:val="000C16C8"/>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143C"/>
    <w:rsid w:val="000F3553"/>
    <w:rsid w:val="000F39F8"/>
    <w:rsid w:val="000F45D7"/>
    <w:rsid w:val="000F51EB"/>
    <w:rsid w:val="000F5588"/>
    <w:rsid w:val="000F5818"/>
    <w:rsid w:val="001046C2"/>
    <w:rsid w:val="00104B95"/>
    <w:rsid w:val="001069CD"/>
    <w:rsid w:val="00106FEF"/>
    <w:rsid w:val="001112A3"/>
    <w:rsid w:val="001219D2"/>
    <w:rsid w:val="00124C82"/>
    <w:rsid w:val="001263AB"/>
    <w:rsid w:val="00131318"/>
    <w:rsid w:val="001321D5"/>
    <w:rsid w:val="00135DC6"/>
    <w:rsid w:val="001425B9"/>
    <w:rsid w:val="001447FD"/>
    <w:rsid w:val="00145D54"/>
    <w:rsid w:val="00147714"/>
    <w:rsid w:val="001505A0"/>
    <w:rsid w:val="0015160E"/>
    <w:rsid w:val="001522ED"/>
    <w:rsid w:val="00154014"/>
    <w:rsid w:val="00154A45"/>
    <w:rsid w:val="0016227A"/>
    <w:rsid w:val="00162CF9"/>
    <w:rsid w:val="00165330"/>
    <w:rsid w:val="00165589"/>
    <w:rsid w:val="00165C6E"/>
    <w:rsid w:val="00175392"/>
    <w:rsid w:val="00181140"/>
    <w:rsid w:val="00181C19"/>
    <w:rsid w:val="00181E22"/>
    <w:rsid w:val="00182BD9"/>
    <w:rsid w:val="00184469"/>
    <w:rsid w:val="00190B9E"/>
    <w:rsid w:val="001912A4"/>
    <w:rsid w:val="00191FD0"/>
    <w:rsid w:val="00192BFE"/>
    <w:rsid w:val="00193AE5"/>
    <w:rsid w:val="001948C5"/>
    <w:rsid w:val="001A1453"/>
    <w:rsid w:val="001A4D2E"/>
    <w:rsid w:val="001A7B49"/>
    <w:rsid w:val="001B02B8"/>
    <w:rsid w:val="001B33CA"/>
    <w:rsid w:val="001B36A2"/>
    <w:rsid w:val="001B769A"/>
    <w:rsid w:val="001C2E7B"/>
    <w:rsid w:val="001C349B"/>
    <w:rsid w:val="001C497B"/>
    <w:rsid w:val="001C4BCD"/>
    <w:rsid w:val="001C4D08"/>
    <w:rsid w:val="001C5230"/>
    <w:rsid w:val="001C7627"/>
    <w:rsid w:val="001D023B"/>
    <w:rsid w:val="001D15F4"/>
    <w:rsid w:val="001D3A5A"/>
    <w:rsid w:val="001D5BD6"/>
    <w:rsid w:val="001D6D66"/>
    <w:rsid w:val="001D7252"/>
    <w:rsid w:val="001E00D6"/>
    <w:rsid w:val="001E0D00"/>
    <w:rsid w:val="001E22AC"/>
    <w:rsid w:val="001E3A08"/>
    <w:rsid w:val="001E5B91"/>
    <w:rsid w:val="001E5D2A"/>
    <w:rsid w:val="001E5E49"/>
    <w:rsid w:val="001F0E89"/>
    <w:rsid w:val="001F2FCB"/>
    <w:rsid w:val="001F6A1C"/>
    <w:rsid w:val="001F73A5"/>
    <w:rsid w:val="00202ED4"/>
    <w:rsid w:val="002038DC"/>
    <w:rsid w:val="00205612"/>
    <w:rsid w:val="002059E9"/>
    <w:rsid w:val="00211761"/>
    <w:rsid w:val="00211A56"/>
    <w:rsid w:val="0021267E"/>
    <w:rsid w:val="002139C6"/>
    <w:rsid w:val="00213DCB"/>
    <w:rsid w:val="0021491E"/>
    <w:rsid w:val="00215ECD"/>
    <w:rsid w:val="00216BC8"/>
    <w:rsid w:val="00216F7F"/>
    <w:rsid w:val="00217BE1"/>
    <w:rsid w:val="00217FE5"/>
    <w:rsid w:val="002253C0"/>
    <w:rsid w:val="00225D82"/>
    <w:rsid w:val="00226100"/>
    <w:rsid w:val="00233087"/>
    <w:rsid w:val="00234760"/>
    <w:rsid w:val="00236325"/>
    <w:rsid w:val="00237FE8"/>
    <w:rsid w:val="00241AAD"/>
    <w:rsid w:val="00243187"/>
    <w:rsid w:val="00243C1F"/>
    <w:rsid w:val="00244F72"/>
    <w:rsid w:val="00246849"/>
    <w:rsid w:val="002469A5"/>
    <w:rsid w:val="00247A62"/>
    <w:rsid w:val="00254FF3"/>
    <w:rsid w:val="002556F4"/>
    <w:rsid w:val="00260E5A"/>
    <w:rsid w:val="00261453"/>
    <w:rsid w:val="002619F8"/>
    <w:rsid w:val="00262D22"/>
    <w:rsid w:val="002637B8"/>
    <w:rsid w:val="0026A7CB"/>
    <w:rsid w:val="00271B16"/>
    <w:rsid w:val="002723D7"/>
    <w:rsid w:val="00272962"/>
    <w:rsid w:val="0027459F"/>
    <w:rsid w:val="00275B7B"/>
    <w:rsid w:val="00283428"/>
    <w:rsid w:val="002860C1"/>
    <w:rsid w:val="00286F8E"/>
    <w:rsid w:val="002910F8"/>
    <w:rsid w:val="00292B71"/>
    <w:rsid w:val="002945DB"/>
    <w:rsid w:val="00295B65"/>
    <w:rsid w:val="00297B35"/>
    <w:rsid w:val="002A0227"/>
    <w:rsid w:val="002A3847"/>
    <w:rsid w:val="002B1D34"/>
    <w:rsid w:val="002B275F"/>
    <w:rsid w:val="002D01C1"/>
    <w:rsid w:val="002D2648"/>
    <w:rsid w:val="002D3C55"/>
    <w:rsid w:val="002D4AD8"/>
    <w:rsid w:val="002D4C94"/>
    <w:rsid w:val="002D69EB"/>
    <w:rsid w:val="002E1072"/>
    <w:rsid w:val="002E1152"/>
    <w:rsid w:val="002E2A11"/>
    <w:rsid w:val="002E2E8C"/>
    <w:rsid w:val="002E3CDE"/>
    <w:rsid w:val="002E43F9"/>
    <w:rsid w:val="002E4B6C"/>
    <w:rsid w:val="002E50B8"/>
    <w:rsid w:val="002F0E23"/>
    <w:rsid w:val="002F2264"/>
    <w:rsid w:val="002F2D6A"/>
    <w:rsid w:val="002F347F"/>
    <w:rsid w:val="002F3649"/>
    <w:rsid w:val="002F7A57"/>
    <w:rsid w:val="00301476"/>
    <w:rsid w:val="003025E2"/>
    <w:rsid w:val="00302EFA"/>
    <w:rsid w:val="00304F2D"/>
    <w:rsid w:val="003060E6"/>
    <w:rsid w:val="00307C8C"/>
    <w:rsid w:val="00312260"/>
    <w:rsid w:val="00313B3F"/>
    <w:rsid w:val="00315781"/>
    <w:rsid w:val="00316854"/>
    <w:rsid w:val="00316F75"/>
    <w:rsid w:val="003203F6"/>
    <w:rsid w:val="00325472"/>
    <w:rsid w:val="00325F54"/>
    <w:rsid w:val="0032717D"/>
    <w:rsid w:val="00330070"/>
    <w:rsid w:val="0033097C"/>
    <w:rsid w:val="00331543"/>
    <w:rsid w:val="00331AB5"/>
    <w:rsid w:val="003320AB"/>
    <w:rsid w:val="00332369"/>
    <w:rsid w:val="00332BD9"/>
    <w:rsid w:val="003341DE"/>
    <w:rsid w:val="003351CF"/>
    <w:rsid w:val="00335A07"/>
    <w:rsid w:val="00336A13"/>
    <w:rsid w:val="003376B8"/>
    <w:rsid w:val="00340624"/>
    <w:rsid w:val="00340E9A"/>
    <w:rsid w:val="00344EBE"/>
    <w:rsid w:val="00351525"/>
    <w:rsid w:val="00351853"/>
    <w:rsid w:val="003519BA"/>
    <w:rsid w:val="003544DF"/>
    <w:rsid w:val="00354C4F"/>
    <w:rsid w:val="00357519"/>
    <w:rsid w:val="003601E4"/>
    <w:rsid w:val="00360414"/>
    <w:rsid w:val="003615C1"/>
    <w:rsid w:val="00361C05"/>
    <w:rsid w:val="00361C3A"/>
    <w:rsid w:val="00362FF5"/>
    <w:rsid w:val="0036405B"/>
    <w:rsid w:val="00364B08"/>
    <w:rsid w:val="00366919"/>
    <w:rsid w:val="00367EE4"/>
    <w:rsid w:val="003715DB"/>
    <w:rsid w:val="003717EB"/>
    <w:rsid w:val="003718C3"/>
    <w:rsid w:val="003732D7"/>
    <w:rsid w:val="003737FE"/>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A7304"/>
    <w:rsid w:val="003B05F0"/>
    <w:rsid w:val="003B44F6"/>
    <w:rsid w:val="003B48F1"/>
    <w:rsid w:val="003B5745"/>
    <w:rsid w:val="003B7319"/>
    <w:rsid w:val="003C034A"/>
    <w:rsid w:val="003C0458"/>
    <w:rsid w:val="003C22FB"/>
    <w:rsid w:val="003D201B"/>
    <w:rsid w:val="003D36C9"/>
    <w:rsid w:val="003D416D"/>
    <w:rsid w:val="003D4334"/>
    <w:rsid w:val="003D5588"/>
    <w:rsid w:val="003D6DB3"/>
    <w:rsid w:val="003D6F4B"/>
    <w:rsid w:val="003D78B3"/>
    <w:rsid w:val="003E2817"/>
    <w:rsid w:val="003E415C"/>
    <w:rsid w:val="003E7D91"/>
    <w:rsid w:val="003F21AF"/>
    <w:rsid w:val="003F35E0"/>
    <w:rsid w:val="003F40EF"/>
    <w:rsid w:val="003F68AE"/>
    <w:rsid w:val="00401578"/>
    <w:rsid w:val="00402930"/>
    <w:rsid w:val="00403152"/>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C87"/>
    <w:rsid w:val="0045579F"/>
    <w:rsid w:val="00460DCA"/>
    <w:rsid w:val="00461FAB"/>
    <w:rsid w:val="004632C4"/>
    <w:rsid w:val="00470EE3"/>
    <w:rsid w:val="00472770"/>
    <w:rsid w:val="00472A75"/>
    <w:rsid w:val="0047331B"/>
    <w:rsid w:val="004735DC"/>
    <w:rsid w:val="004754E3"/>
    <w:rsid w:val="004758BB"/>
    <w:rsid w:val="004801D0"/>
    <w:rsid w:val="00480A60"/>
    <w:rsid w:val="004811D0"/>
    <w:rsid w:val="00481807"/>
    <w:rsid w:val="004848D3"/>
    <w:rsid w:val="00485BCE"/>
    <w:rsid w:val="004861F2"/>
    <w:rsid w:val="004864BA"/>
    <w:rsid w:val="00487B9F"/>
    <w:rsid w:val="00487D1C"/>
    <w:rsid w:val="0048C682"/>
    <w:rsid w:val="004919D0"/>
    <w:rsid w:val="00492AB8"/>
    <w:rsid w:val="00493769"/>
    <w:rsid w:val="004945EA"/>
    <w:rsid w:val="004A499E"/>
    <w:rsid w:val="004B0562"/>
    <w:rsid w:val="004B1CEB"/>
    <w:rsid w:val="004B1D4F"/>
    <w:rsid w:val="004B2993"/>
    <w:rsid w:val="004B3E5F"/>
    <w:rsid w:val="004B6AF9"/>
    <w:rsid w:val="004B73D4"/>
    <w:rsid w:val="004C48EB"/>
    <w:rsid w:val="004C72E1"/>
    <w:rsid w:val="004C764E"/>
    <w:rsid w:val="004D248D"/>
    <w:rsid w:val="004D43A0"/>
    <w:rsid w:val="004D51AD"/>
    <w:rsid w:val="004D61B5"/>
    <w:rsid w:val="004D695C"/>
    <w:rsid w:val="004E4A5D"/>
    <w:rsid w:val="004E6496"/>
    <w:rsid w:val="004F05A2"/>
    <w:rsid w:val="004F1B70"/>
    <w:rsid w:val="004F30AE"/>
    <w:rsid w:val="004F4154"/>
    <w:rsid w:val="004F5BF0"/>
    <w:rsid w:val="004F5CD1"/>
    <w:rsid w:val="004F5E04"/>
    <w:rsid w:val="004F607F"/>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2DC6"/>
    <w:rsid w:val="00533406"/>
    <w:rsid w:val="0053372B"/>
    <w:rsid w:val="005362EC"/>
    <w:rsid w:val="005406EE"/>
    <w:rsid w:val="00541493"/>
    <w:rsid w:val="00543003"/>
    <w:rsid w:val="0054405F"/>
    <w:rsid w:val="0054650C"/>
    <w:rsid w:val="00551916"/>
    <w:rsid w:val="00552F31"/>
    <w:rsid w:val="00553649"/>
    <w:rsid w:val="00554636"/>
    <w:rsid w:val="00560211"/>
    <w:rsid w:val="0056345E"/>
    <w:rsid w:val="00565C49"/>
    <w:rsid w:val="00565D8F"/>
    <w:rsid w:val="0056A69B"/>
    <w:rsid w:val="0057106F"/>
    <w:rsid w:val="0057146A"/>
    <w:rsid w:val="00571D7C"/>
    <w:rsid w:val="00573546"/>
    <w:rsid w:val="00575067"/>
    <w:rsid w:val="00583634"/>
    <w:rsid w:val="00583986"/>
    <w:rsid w:val="00583C4E"/>
    <w:rsid w:val="00583DB7"/>
    <w:rsid w:val="005842CB"/>
    <w:rsid w:val="005861EF"/>
    <w:rsid w:val="00590ED5"/>
    <w:rsid w:val="005915B6"/>
    <w:rsid w:val="00591672"/>
    <w:rsid w:val="00592365"/>
    <w:rsid w:val="00593134"/>
    <w:rsid w:val="0059461E"/>
    <w:rsid w:val="00594C7C"/>
    <w:rsid w:val="00596BB6"/>
    <w:rsid w:val="00597321"/>
    <w:rsid w:val="005A0294"/>
    <w:rsid w:val="005A3E1E"/>
    <w:rsid w:val="005A40CB"/>
    <w:rsid w:val="005A4F85"/>
    <w:rsid w:val="005B1488"/>
    <w:rsid w:val="005B1590"/>
    <w:rsid w:val="005B19B6"/>
    <w:rsid w:val="005B2C50"/>
    <w:rsid w:val="005B3DC7"/>
    <w:rsid w:val="005B478F"/>
    <w:rsid w:val="005B573D"/>
    <w:rsid w:val="005B686B"/>
    <w:rsid w:val="005C01ED"/>
    <w:rsid w:val="005C1521"/>
    <w:rsid w:val="005C15FB"/>
    <w:rsid w:val="005C5BB4"/>
    <w:rsid w:val="005C6D3F"/>
    <w:rsid w:val="005D675E"/>
    <w:rsid w:val="005E2255"/>
    <w:rsid w:val="005E34C5"/>
    <w:rsid w:val="005E493C"/>
    <w:rsid w:val="005E5A66"/>
    <w:rsid w:val="005E72EF"/>
    <w:rsid w:val="005E7B5E"/>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61C2"/>
    <w:rsid w:val="0062630B"/>
    <w:rsid w:val="00626C7E"/>
    <w:rsid w:val="0062896B"/>
    <w:rsid w:val="0062A831"/>
    <w:rsid w:val="0063254D"/>
    <w:rsid w:val="00632740"/>
    <w:rsid w:val="00632D78"/>
    <w:rsid w:val="00634C52"/>
    <w:rsid w:val="00634E6D"/>
    <w:rsid w:val="006354E9"/>
    <w:rsid w:val="0063594F"/>
    <w:rsid w:val="00637646"/>
    <w:rsid w:val="0063788F"/>
    <w:rsid w:val="006448EC"/>
    <w:rsid w:val="00645560"/>
    <w:rsid w:val="00646B22"/>
    <w:rsid w:val="00646E33"/>
    <w:rsid w:val="006471BD"/>
    <w:rsid w:val="00647479"/>
    <w:rsid w:val="0064CEF1"/>
    <w:rsid w:val="00650B1A"/>
    <w:rsid w:val="00650E50"/>
    <w:rsid w:val="00651A41"/>
    <w:rsid w:val="00656256"/>
    <w:rsid w:val="00657BF0"/>
    <w:rsid w:val="00657E67"/>
    <w:rsid w:val="006603B1"/>
    <w:rsid w:val="006605EF"/>
    <w:rsid w:val="00663202"/>
    <w:rsid w:val="0066435B"/>
    <w:rsid w:val="00664533"/>
    <w:rsid w:val="0066521E"/>
    <w:rsid w:val="00667163"/>
    <w:rsid w:val="0066742C"/>
    <w:rsid w:val="00671F63"/>
    <w:rsid w:val="00671FB3"/>
    <w:rsid w:val="00671FBF"/>
    <w:rsid w:val="006720C8"/>
    <w:rsid w:val="00672603"/>
    <w:rsid w:val="00674F5D"/>
    <w:rsid w:val="00681E7A"/>
    <w:rsid w:val="0068255F"/>
    <w:rsid w:val="006856C7"/>
    <w:rsid w:val="006874CB"/>
    <w:rsid w:val="00690B9E"/>
    <w:rsid w:val="006A00FF"/>
    <w:rsid w:val="006A1058"/>
    <w:rsid w:val="006A2DBF"/>
    <w:rsid w:val="006A47F9"/>
    <w:rsid w:val="006B078B"/>
    <w:rsid w:val="006B59A9"/>
    <w:rsid w:val="006B7560"/>
    <w:rsid w:val="006C083E"/>
    <w:rsid w:val="006C232D"/>
    <w:rsid w:val="006C2504"/>
    <w:rsid w:val="006C6CDD"/>
    <w:rsid w:val="006C7568"/>
    <w:rsid w:val="006D088B"/>
    <w:rsid w:val="006D0D2B"/>
    <w:rsid w:val="006D319D"/>
    <w:rsid w:val="006D3251"/>
    <w:rsid w:val="006D3337"/>
    <w:rsid w:val="006D3F5D"/>
    <w:rsid w:val="006D4EAD"/>
    <w:rsid w:val="006D6EFF"/>
    <w:rsid w:val="006E018E"/>
    <w:rsid w:val="006E0B11"/>
    <w:rsid w:val="006E0D01"/>
    <w:rsid w:val="006E114B"/>
    <w:rsid w:val="006E33E6"/>
    <w:rsid w:val="006F06CD"/>
    <w:rsid w:val="006F0B78"/>
    <w:rsid w:val="006F2AF7"/>
    <w:rsid w:val="006F6005"/>
    <w:rsid w:val="00700157"/>
    <w:rsid w:val="00701542"/>
    <w:rsid w:val="007035E2"/>
    <w:rsid w:val="00710A95"/>
    <w:rsid w:val="00711012"/>
    <w:rsid w:val="00712EBD"/>
    <w:rsid w:val="0071341D"/>
    <w:rsid w:val="007139B4"/>
    <w:rsid w:val="00713AD4"/>
    <w:rsid w:val="00714BBE"/>
    <w:rsid w:val="00716606"/>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741F"/>
    <w:rsid w:val="0075080E"/>
    <w:rsid w:val="00750F61"/>
    <w:rsid w:val="007516A2"/>
    <w:rsid w:val="00754584"/>
    <w:rsid w:val="007558AA"/>
    <w:rsid w:val="0076000D"/>
    <w:rsid w:val="00760202"/>
    <w:rsid w:val="00760903"/>
    <w:rsid w:val="00765ADE"/>
    <w:rsid w:val="007671F7"/>
    <w:rsid w:val="0076780D"/>
    <w:rsid w:val="0077156D"/>
    <w:rsid w:val="00771F0B"/>
    <w:rsid w:val="00772E42"/>
    <w:rsid w:val="00773D0C"/>
    <w:rsid w:val="007759B7"/>
    <w:rsid w:val="007772E4"/>
    <w:rsid w:val="007826EA"/>
    <w:rsid w:val="007838D7"/>
    <w:rsid w:val="00787479"/>
    <w:rsid w:val="00790FE8"/>
    <w:rsid w:val="007919AD"/>
    <w:rsid w:val="00793E91"/>
    <w:rsid w:val="007977F8"/>
    <w:rsid w:val="00797C06"/>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556"/>
    <w:rsid w:val="007C4EF9"/>
    <w:rsid w:val="007C5693"/>
    <w:rsid w:val="007C579D"/>
    <w:rsid w:val="007C5938"/>
    <w:rsid w:val="007C7C7B"/>
    <w:rsid w:val="007D0E47"/>
    <w:rsid w:val="007D1344"/>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92"/>
    <w:rsid w:val="00804AE2"/>
    <w:rsid w:val="008071B6"/>
    <w:rsid w:val="00810106"/>
    <w:rsid w:val="00810DAB"/>
    <w:rsid w:val="0081258E"/>
    <w:rsid w:val="00815926"/>
    <w:rsid w:val="00816450"/>
    <w:rsid w:val="00816EC2"/>
    <w:rsid w:val="008177D7"/>
    <w:rsid w:val="00817DA2"/>
    <w:rsid w:val="00820575"/>
    <w:rsid w:val="008235B5"/>
    <w:rsid w:val="008248B7"/>
    <w:rsid w:val="00825533"/>
    <w:rsid w:val="008261F7"/>
    <w:rsid w:val="00830A50"/>
    <w:rsid w:val="0083315D"/>
    <w:rsid w:val="00835E76"/>
    <w:rsid w:val="00835FE7"/>
    <w:rsid w:val="00836B62"/>
    <w:rsid w:val="008374CC"/>
    <w:rsid w:val="008404B8"/>
    <w:rsid w:val="00840B71"/>
    <w:rsid w:val="00842193"/>
    <w:rsid w:val="00845028"/>
    <w:rsid w:val="00851675"/>
    <w:rsid w:val="00851CD6"/>
    <w:rsid w:val="0085235C"/>
    <w:rsid w:val="00852598"/>
    <w:rsid w:val="00854088"/>
    <w:rsid w:val="00854D31"/>
    <w:rsid w:val="0085527A"/>
    <w:rsid w:val="00856311"/>
    <w:rsid w:val="0085676D"/>
    <w:rsid w:val="008575B8"/>
    <w:rsid w:val="00857929"/>
    <w:rsid w:val="00860796"/>
    <w:rsid w:val="0086143D"/>
    <w:rsid w:val="0086286C"/>
    <w:rsid w:val="00862F69"/>
    <w:rsid w:val="008645B2"/>
    <w:rsid w:val="00870427"/>
    <w:rsid w:val="00871966"/>
    <w:rsid w:val="00873A28"/>
    <w:rsid w:val="0087646E"/>
    <w:rsid w:val="00877B32"/>
    <w:rsid w:val="00877B73"/>
    <w:rsid w:val="00877C98"/>
    <w:rsid w:val="0088030F"/>
    <w:rsid w:val="00881503"/>
    <w:rsid w:val="00881551"/>
    <w:rsid w:val="00881EB3"/>
    <w:rsid w:val="008822A6"/>
    <w:rsid w:val="008829FE"/>
    <w:rsid w:val="008905CC"/>
    <w:rsid w:val="00892DB5"/>
    <w:rsid w:val="0089339D"/>
    <w:rsid w:val="008A0B01"/>
    <w:rsid w:val="008A24A5"/>
    <w:rsid w:val="008A4009"/>
    <w:rsid w:val="008A43D5"/>
    <w:rsid w:val="008A5EAB"/>
    <w:rsid w:val="008B168C"/>
    <w:rsid w:val="008B5B85"/>
    <w:rsid w:val="008B5C65"/>
    <w:rsid w:val="008B685E"/>
    <w:rsid w:val="008C0DB8"/>
    <w:rsid w:val="008C26E5"/>
    <w:rsid w:val="008C2F6A"/>
    <w:rsid w:val="008C363F"/>
    <w:rsid w:val="008C4DD3"/>
    <w:rsid w:val="008C52ED"/>
    <w:rsid w:val="008C574C"/>
    <w:rsid w:val="008C5996"/>
    <w:rsid w:val="008C6891"/>
    <w:rsid w:val="008D04FE"/>
    <w:rsid w:val="008E0A3D"/>
    <w:rsid w:val="008E1D61"/>
    <w:rsid w:val="008E4059"/>
    <w:rsid w:val="008E4E99"/>
    <w:rsid w:val="008F3517"/>
    <w:rsid w:val="008F437B"/>
    <w:rsid w:val="008F48E1"/>
    <w:rsid w:val="008F5B76"/>
    <w:rsid w:val="008F7EDD"/>
    <w:rsid w:val="0090022D"/>
    <w:rsid w:val="00901215"/>
    <w:rsid w:val="00902CAE"/>
    <w:rsid w:val="0090338F"/>
    <w:rsid w:val="00913C77"/>
    <w:rsid w:val="00917BB4"/>
    <w:rsid w:val="0092049F"/>
    <w:rsid w:val="009245DD"/>
    <w:rsid w:val="009246B3"/>
    <w:rsid w:val="00926953"/>
    <w:rsid w:val="0092791F"/>
    <w:rsid w:val="00932964"/>
    <w:rsid w:val="009335EB"/>
    <w:rsid w:val="00934745"/>
    <w:rsid w:val="00935D22"/>
    <w:rsid w:val="00937F8D"/>
    <w:rsid w:val="00940379"/>
    <w:rsid w:val="00940FFB"/>
    <w:rsid w:val="00942DD6"/>
    <w:rsid w:val="009446DF"/>
    <w:rsid w:val="0094685E"/>
    <w:rsid w:val="00953EF0"/>
    <w:rsid w:val="0095471C"/>
    <w:rsid w:val="00956267"/>
    <w:rsid w:val="00961255"/>
    <w:rsid w:val="00961396"/>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70F3"/>
    <w:rsid w:val="00987E99"/>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4D0"/>
    <w:rsid w:val="009E7A2B"/>
    <w:rsid w:val="009F0621"/>
    <w:rsid w:val="009F0AEE"/>
    <w:rsid w:val="009F1179"/>
    <w:rsid w:val="009F6952"/>
    <w:rsid w:val="00A02833"/>
    <w:rsid w:val="00A02CA8"/>
    <w:rsid w:val="00A0322B"/>
    <w:rsid w:val="00A037BE"/>
    <w:rsid w:val="00A057D9"/>
    <w:rsid w:val="00A10AEC"/>
    <w:rsid w:val="00A10D21"/>
    <w:rsid w:val="00A132BF"/>
    <w:rsid w:val="00A13F47"/>
    <w:rsid w:val="00A159C1"/>
    <w:rsid w:val="00A2012A"/>
    <w:rsid w:val="00A2295A"/>
    <w:rsid w:val="00A24C4A"/>
    <w:rsid w:val="00A268A6"/>
    <w:rsid w:val="00A27644"/>
    <w:rsid w:val="00A302BB"/>
    <w:rsid w:val="00A30A3C"/>
    <w:rsid w:val="00A31BED"/>
    <w:rsid w:val="00A321E7"/>
    <w:rsid w:val="00A32585"/>
    <w:rsid w:val="00A32E4A"/>
    <w:rsid w:val="00A33BD7"/>
    <w:rsid w:val="00A35B99"/>
    <w:rsid w:val="00A35BE1"/>
    <w:rsid w:val="00A35DBA"/>
    <w:rsid w:val="00A373DD"/>
    <w:rsid w:val="00A406F1"/>
    <w:rsid w:val="00A42472"/>
    <w:rsid w:val="00A42757"/>
    <w:rsid w:val="00A429A9"/>
    <w:rsid w:val="00A44A47"/>
    <w:rsid w:val="00A45FB6"/>
    <w:rsid w:val="00A50226"/>
    <w:rsid w:val="00A505DD"/>
    <w:rsid w:val="00A51476"/>
    <w:rsid w:val="00A51F54"/>
    <w:rsid w:val="00A5534D"/>
    <w:rsid w:val="00A57C1D"/>
    <w:rsid w:val="00A60373"/>
    <w:rsid w:val="00A60B9A"/>
    <w:rsid w:val="00A62995"/>
    <w:rsid w:val="00A63DD0"/>
    <w:rsid w:val="00A70171"/>
    <w:rsid w:val="00A7422A"/>
    <w:rsid w:val="00A80642"/>
    <w:rsid w:val="00A8078A"/>
    <w:rsid w:val="00A80A98"/>
    <w:rsid w:val="00A81FED"/>
    <w:rsid w:val="00A832D4"/>
    <w:rsid w:val="00A84671"/>
    <w:rsid w:val="00A856FF"/>
    <w:rsid w:val="00A87269"/>
    <w:rsid w:val="00A87A0E"/>
    <w:rsid w:val="00A91394"/>
    <w:rsid w:val="00A913E0"/>
    <w:rsid w:val="00A9199A"/>
    <w:rsid w:val="00A91CE9"/>
    <w:rsid w:val="00A92A59"/>
    <w:rsid w:val="00AA113B"/>
    <w:rsid w:val="00AA11C5"/>
    <w:rsid w:val="00AA2D98"/>
    <w:rsid w:val="00AA631E"/>
    <w:rsid w:val="00AB1535"/>
    <w:rsid w:val="00AB35D3"/>
    <w:rsid w:val="00AB70E7"/>
    <w:rsid w:val="00AB74B0"/>
    <w:rsid w:val="00AB82CA"/>
    <w:rsid w:val="00AC029E"/>
    <w:rsid w:val="00AC082E"/>
    <w:rsid w:val="00AC09E1"/>
    <w:rsid w:val="00AC2789"/>
    <w:rsid w:val="00AC304D"/>
    <w:rsid w:val="00AC43C0"/>
    <w:rsid w:val="00AC5764"/>
    <w:rsid w:val="00AD3664"/>
    <w:rsid w:val="00AD6B25"/>
    <w:rsid w:val="00AD7296"/>
    <w:rsid w:val="00AE00C3"/>
    <w:rsid w:val="00AE07EC"/>
    <w:rsid w:val="00AE1A7E"/>
    <w:rsid w:val="00AE5B42"/>
    <w:rsid w:val="00AE7825"/>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8E6"/>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53AA"/>
    <w:rsid w:val="00B671C7"/>
    <w:rsid w:val="00B67F36"/>
    <w:rsid w:val="00B72210"/>
    <w:rsid w:val="00B72A24"/>
    <w:rsid w:val="00B73591"/>
    <w:rsid w:val="00B735DF"/>
    <w:rsid w:val="00B7522B"/>
    <w:rsid w:val="00B7638E"/>
    <w:rsid w:val="00B76FCA"/>
    <w:rsid w:val="00B84932"/>
    <w:rsid w:val="00B84FA8"/>
    <w:rsid w:val="00B856AF"/>
    <w:rsid w:val="00B87610"/>
    <w:rsid w:val="00B9012A"/>
    <w:rsid w:val="00B910F7"/>
    <w:rsid w:val="00B962C8"/>
    <w:rsid w:val="00B976C7"/>
    <w:rsid w:val="00BA0138"/>
    <w:rsid w:val="00BA148C"/>
    <w:rsid w:val="00BA1538"/>
    <w:rsid w:val="00BA1823"/>
    <w:rsid w:val="00BA37A8"/>
    <w:rsid w:val="00BA54ED"/>
    <w:rsid w:val="00BA5AD1"/>
    <w:rsid w:val="00BA5CC3"/>
    <w:rsid w:val="00BB27C5"/>
    <w:rsid w:val="00BB3CD5"/>
    <w:rsid w:val="00BB3EDB"/>
    <w:rsid w:val="00BB627B"/>
    <w:rsid w:val="00BB66B6"/>
    <w:rsid w:val="00BB67BF"/>
    <w:rsid w:val="00BB69A1"/>
    <w:rsid w:val="00BB6D3D"/>
    <w:rsid w:val="00BC1270"/>
    <w:rsid w:val="00BC4C0B"/>
    <w:rsid w:val="00BC5D01"/>
    <w:rsid w:val="00BC69DC"/>
    <w:rsid w:val="00BC74CF"/>
    <w:rsid w:val="00BD2B9A"/>
    <w:rsid w:val="00BD3977"/>
    <w:rsid w:val="00BD43A4"/>
    <w:rsid w:val="00BD679A"/>
    <w:rsid w:val="00BD77D9"/>
    <w:rsid w:val="00BE1944"/>
    <w:rsid w:val="00BE2FD3"/>
    <w:rsid w:val="00BE312D"/>
    <w:rsid w:val="00BE71FC"/>
    <w:rsid w:val="00BF21D6"/>
    <w:rsid w:val="00BF5F79"/>
    <w:rsid w:val="00C036F9"/>
    <w:rsid w:val="00C037C5"/>
    <w:rsid w:val="00C109F5"/>
    <w:rsid w:val="00C111FA"/>
    <w:rsid w:val="00C14E4B"/>
    <w:rsid w:val="00C15F1E"/>
    <w:rsid w:val="00C1744A"/>
    <w:rsid w:val="00C21211"/>
    <w:rsid w:val="00C24DDA"/>
    <w:rsid w:val="00C25074"/>
    <w:rsid w:val="00C26985"/>
    <w:rsid w:val="00C304D7"/>
    <w:rsid w:val="00C32EE2"/>
    <w:rsid w:val="00C33291"/>
    <w:rsid w:val="00C44AFB"/>
    <w:rsid w:val="00C469AD"/>
    <w:rsid w:val="00C46ED5"/>
    <w:rsid w:val="00C51620"/>
    <w:rsid w:val="00C52080"/>
    <w:rsid w:val="00C52DA3"/>
    <w:rsid w:val="00C5435B"/>
    <w:rsid w:val="00C54877"/>
    <w:rsid w:val="00C56F8E"/>
    <w:rsid w:val="00C572DA"/>
    <w:rsid w:val="00C61EBD"/>
    <w:rsid w:val="00C628D7"/>
    <w:rsid w:val="00C63A29"/>
    <w:rsid w:val="00C6468C"/>
    <w:rsid w:val="00C701F5"/>
    <w:rsid w:val="00C71320"/>
    <w:rsid w:val="00C72117"/>
    <w:rsid w:val="00C725AC"/>
    <w:rsid w:val="00C82C39"/>
    <w:rsid w:val="00C83ED6"/>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6723"/>
    <w:rsid w:val="00CD6C8C"/>
    <w:rsid w:val="00CE1C27"/>
    <w:rsid w:val="00CE4620"/>
    <w:rsid w:val="00CE5C99"/>
    <w:rsid w:val="00CE6495"/>
    <w:rsid w:val="00CE7085"/>
    <w:rsid w:val="00CE7877"/>
    <w:rsid w:val="00CF0494"/>
    <w:rsid w:val="00CF4322"/>
    <w:rsid w:val="00CF4D1A"/>
    <w:rsid w:val="00CF63BD"/>
    <w:rsid w:val="00CF6E77"/>
    <w:rsid w:val="00D01670"/>
    <w:rsid w:val="00D02298"/>
    <w:rsid w:val="00D02730"/>
    <w:rsid w:val="00D06FB2"/>
    <w:rsid w:val="00D07FFE"/>
    <w:rsid w:val="00D1011B"/>
    <w:rsid w:val="00D10BFF"/>
    <w:rsid w:val="00D12127"/>
    <w:rsid w:val="00D13177"/>
    <w:rsid w:val="00D13F65"/>
    <w:rsid w:val="00D16C58"/>
    <w:rsid w:val="00D17145"/>
    <w:rsid w:val="00D22318"/>
    <w:rsid w:val="00D25A19"/>
    <w:rsid w:val="00D26A3B"/>
    <w:rsid w:val="00D30886"/>
    <w:rsid w:val="00D31B9F"/>
    <w:rsid w:val="00D3214B"/>
    <w:rsid w:val="00D3260A"/>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49C"/>
    <w:rsid w:val="00D46EF1"/>
    <w:rsid w:val="00D478A9"/>
    <w:rsid w:val="00D47F44"/>
    <w:rsid w:val="00D50356"/>
    <w:rsid w:val="00D50990"/>
    <w:rsid w:val="00D52558"/>
    <w:rsid w:val="00D55E4D"/>
    <w:rsid w:val="00D56CAF"/>
    <w:rsid w:val="00D601D8"/>
    <w:rsid w:val="00D6162B"/>
    <w:rsid w:val="00D633F1"/>
    <w:rsid w:val="00D63ECA"/>
    <w:rsid w:val="00D66001"/>
    <w:rsid w:val="00D664F1"/>
    <w:rsid w:val="00D66C41"/>
    <w:rsid w:val="00D711DE"/>
    <w:rsid w:val="00D72762"/>
    <w:rsid w:val="00D77F94"/>
    <w:rsid w:val="00D814C6"/>
    <w:rsid w:val="00D847DE"/>
    <w:rsid w:val="00D866CB"/>
    <w:rsid w:val="00D8780E"/>
    <w:rsid w:val="00D9048C"/>
    <w:rsid w:val="00D907C6"/>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B09B7"/>
    <w:rsid w:val="00DC0ADF"/>
    <w:rsid w:val="00DC1663"/>
    <w:rsid w:val="00DC1839"/>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9BA"/>
    <w:rsid w:val="00DF5E35"/>
    <w:rsid w:val="00DF5F27"/>
    <w:rsid w:val="00DF73BB"/>
    <w:rsid w:val="00E00228"/>
    <w:rsid w:val="00E029DB"/>
    <w:rsid w:val="00E02D5F"/>
    <w:rsid w:val="00E03C98"/>
    <w:rsid w:val="00E0725F"/>
    <w:rsid w:val="00E13639"/>
    <w:rsid w:val="00E13F8A"/>
    <w:rsid w:val="00E161CA"/>
    <w:rsid w:val="00E170AF"/>
    <w:rsid w:val="00E17315"/>
    <w:rsid w:val="00E17AA2"/>
    <w:rsid w:val="00E17BFB"/>
    <w:rsid w:val="00E20611"/>
    <w:rsid w:val="00E20AFE"/>
    <w:rsid w:val="00E2147E"/>
    <w:rsid w:val="00E21C3E"/>
    <w:rsid w:val="00E22D2E"/>
    <w:rsid w:val="00E23DC5"/>
    <w:rsid w:val="00E278EC"/>
    <w:rsid w:val="00E27991"/>
    <w:rsid w:val="00E31364"/>
    <w:rsid w:val="00E40F63"/>
    <w:rsid w:val="00E42031"/>
    <w:rsid w:val="00E42B01"/>
    <w:rsid w:val="00E43C7D"/>
    <w:rsid w:val="00E446F2"/>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7064"/>
    <w:rsid w:val="00E908D3"/>
    <w:rsid w:val="00E93F11"/>
    <w:rsid w:val="00E96981"/>
    <w:rsid w:val="00E9740A"/>
    <w:rsid w:val="00EA0B78"/>
    <w:rsid w:val="00EA19D4"/>
    <w:rsid w:val="00EA3930"/>
    <w:rsid w:val="00EA3D0A"/>
    <w:rsid w:val="00EA4E5E"/>
    <w:rsid w:val="00EA5DD1"/>
    <w:rsid w:val="00EA5FF2"/>
    <w:rsid w:val="00EB2760"/>
    <w:rsid w:val="00EB2A8F"/>
    <w:rsid w:val="00EB37DD"/>
    <w:rsid w:val="00EB3F66"/>
    <w:rsid w:val="00EB6948"/>
    <w:rsid w:val="00EB7B6C"/>
    <w:rsid w:val="00EC3050"/>
    <w:rsid w:val="00EC32F1"/>
    <w:rsid w:val="00EC53E3"/>
    <w:rsid w:val="00EC64BB"/>
    <w:rsid w:val="00ED3DDA"/>
    <w:rsid w:val="00ED4CEA"/>
    <w:rsid w:val="00ED7B11"/>
    <w:rsid w:val="00EE19C5"/>
    <w:rsid w:val="00EE1D1E"/>
    <w:rsid w:val="00EE3C68"/>
    <w:rsid w:val="00EE5AF1"/>
    <w:rsid w:val="00EE73FC"/>
    <w:rsid w:val="00EE786F"/>
    <w:rsid w:val="00EF0230"/>
    <w:rsid w:val="00EF2493"/>
    <w:rsid w:val="00EF2E12"/>
    <w:rsid w:val="00EF3D91"/>
    <w:rsid w:val="00EF78B6"/>
    <w:rsid w:val="00EF7DB3"/>
    <w:rsid w:val="00F0057E"/>
    <w:rsid w:val="00F05CC6"/>
    <w:rsid w:val="00F128A5"/>
    <w:rsid w:val="00F12981"/>
    <w:rsid w:val="00F12B78"/>
    <w:rsid w:val="00F1419F"/>
    <w:rsid w:val="00F14439"/>
    <w:rsid w:val="00F16927"/>
    <w:rsid w:val="00F16FC5"/>
    <w:rsid w:val="00F1720A"/>
    <w:rsid w:val="00F2204B"/>
    <w:rsid w:val="00F2381C"/>
    <w:rsid w:val="00F30887"/>
    <w:rsid w:val="00F30B7A"/>
    <w:rsid w:val="00F31DE9"/>
    <w:rsid w:val="00F325C8"/>
    <w:rsid w:val="00F32C69"/>
    <w:rsid w:val="00F34766"/>
    <w:rsid w:val="00F34D8A"/>
    <w:rsid w:val="00F34E1C"/>
    <w:rsid w:val="00F36157"/>
    <w:rsid w:val="00F36303"/>
    <w:rsid w:val="00F40EAA"/>
    <w:rsid w:val="00F41BFA"/>
    <w:rsid w:val="00F42C77"/>
    <w:rsid w:val="00F431B5"/>
    <w:rsid w:val="00F44962"/>
    <w:rsid w:val="00F450BB"/>
    <w:rsid w:val="00F46549"/>
    <w:rsid w:val="00F50CED"/>
    <w:rsid w:val="00F52F19"/>
    <w:rsid w:val="00F54418"/>
    <w:rsid w:val="00F54BDA"/>
    <w:rsid w:val="00F57B43"/>
    <w:rsid w:val="00F63F78"/>
    <w:rsid w:val="00F677E8"/>
    <w:rsid w:val="00F724C8"/>
    <w:rsid w:val="00F72666"/>
    <w:rsid w:val="00F73B22"/>
    <w:rsid w:val="00F76261"/>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20C8"/>
    <w:rsid w:val="00FD229B"/>
    <w:rsid w:val="00FD303E"/>
    <w:rsid w:val="00FD3F9C"/>
    <w:rsid w:val="00FE477C"/>
    <w:rsid w:val="00FE5822"/>
    <w:rsid w:val="00FF03AD"/>
    <w:rsid w:val="00FF124E"/>
    <w:rsid w:val="00FF2EB6"/>
    <w:rsid w:val="00FF3CBF"/>
    <w:rsid w:val="00FF672B"/>
    <w:rsid w:val="00FF6BA2"/>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styleId="UnresolvedMention">
    <w:name w:val="Unresolved Mention"/>
    <w:basedOn w:val="DefaultParagraphFont"/>
    <w:uiPriority w:val="99"/>
    <w:semiHidden/>
    <w:unhideWhenUsed/>
    <w:rsid w:val="00710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11300082">
      <w:bodyDiv w:val="1"/>
      <w:marLeft w:val="0"/>
      <w:marRight w:val="0"/>
      <w:marTop w:val="0"/>
      <w:marBottom w:val="0"/>
      <w:divBdr>
        <w:top w:val="none" w:sz="0" w:space="0" w:color="auto"/>
        <w:left w:val="none" w:sz="0" w:space="0" w:color="auto"/>
        <w:bottom w:val="none" w:sz="0" w:space="0" w:color="auto"/>
        <w:right w:val="none" w:sz="0" w:space="0" w:color="auto"/>
      </w:divBdr>
    </w:div>
    <w:div w:id="584724691">
      <w:bodyDiv w:val="1"/>
      <w:marLeft w:val="0"/>
      <w:marRight w:val="0"/>
      <w:marTop w:val="0"/>
      <w:marBottom w:val="0"/>
      <w:divBdr>
        <w:top w:val="none" w:sz="0" w:space="0" w:color="auto"/>
        <w:left w:val="none" w:sz="0" w:space="0" w:color="auto"/>
        <w:bottom w:val="none" w:sz="0" w:space="0" w:color="auto"/>
        <w:right w:val="none" w:sz="0" w:space="0" w:color="auto"/>
      </w:divBdr>
    </w:div>
    <w:div w:id="6383410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1756200">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15221768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642418894">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 w:id="214048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projektu-bendruju-atrankos-kriteriju-sarasas-ir-ju-vertinimo-metodika-3" TargetMode="External"/><Relationship Id="rId18" Type="http://schemas.openxmlformats.org/officeDocument/2006/relationships/hyperlink" Target="https://2021.esinvesticijos.lt/dokumentai/informacijos-apie-projektui-taikomus-aplinkosaugos-reikalavimus-forma-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t/legalAct/3511b400c6e011edac36f416a198a714" TargetMode="External"/><Relationship Id="rId7" Type="http://schemas.openxmlformats.org/officeDocument/2006/relationships/settings" Target="settings.xml"/><Relationship Id="rId12" Type="http://schemas.openxmlformats.org/officeDocument/2006/relationships/hyperlink" Target="https://www.esf.lt/veiklos-sritys/metodines-pagalbos-centras/fiksuotuju-dydziu-registras/1104" TargetMode="External"/><Relationship Id="rId17" Type="http://schemas.openxmlformats.org/officeDocument/2006/relationships/hyperlink" Target="https://2021.esinvesticijos.lt/dokumentai/informacijos-apie-pareiskejui-partneriui-suteikta-valstybes-pagalba-isskyrus-de-minimis-forma-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2021.esinvesticijos.lt/dokumentai/informacijos-apie-biudzeto-pasiskirstyma-forma" TargetMode="External"/><Relationship Id="rId20" Type="http://schemas.openxmlformats.org/officeDocument/2006/relationships/hyperlink" Target="https://www.e-tar.lt/portal/lt/legalAct/14e33320f1ed11ec8fa7d02a65c371ad/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511b400c6e011edac36f416a198a714"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2021.esinvesticijos.lt/dokumentai/partnerio-deklaracija" TargetMode="External"/><Relationship Id="rId23" Type="http://schemas.openxmlformats.org/officeDocument/2006/relationships/hyperlink" Target="https://www.e-tar.lt/portal/lt/legalAct/14e33320f1ed11ec8fa7d02a65c371ad/as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matakaite-cecote@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pva.lt" TargetMode="External"/><Relationship Id="rId22" Type="http://schemas.openxmlformats.org/officeDocument/2006/relationships/hyperlink" Target="https://www.e-tar.lt/portal/lt/legalAct/14e33320f1ed11ec8fa7d02a65c371ad/asr"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6DE84C18B1E24A9C82A7D082A8680F4E"/>
        <w:category>
          <w:name w:val="General"/>
          <w:gallery w:val="placeholder"/>
        </w:category>
        <w:types>
          <w:type w:val="bbPlcHdr"/>
        </w:types>
        <w:behaviors>
          <w:behavior w:val="content"/>
        </w:behaviors>
        <w:guid w:val="{6991D32A-78C4-4049-970C-748E195862E4}"/>
      </w:docPartPr>
      <w:docPartBody>
        <w:p w:rsidR="0092379D" w:rsidRDefault="0092379D"/>
      </w:docPartBody>
    </w:docPart>
    <w:docPart>
      <w:docPartPr>
        <w:name w:val="5A73597A9CAC46B7B5E12CE309E04726"/>
        <w:category>
          <w:name w:val="General"/>
          <w:gallery w:val="placeholder"/>
        </w:category>
        <w:types>
          <w:type w:val="bbPlcHdr"/>
        </w:types>
        <w:behaviors>
          <w:behavior w:val="content"/>
        </w:behaviors>
        <w:guid w:val="{2EC71ABA-26BA-4DE2-B827-798AF3E8BAEB}"/>
      </w:docPartPr>
      <w:docPartBody>
        <w:p w:rsidR="0039649E" w:rsidRDefault="0039649E"/>
      </w:docPartBody>
    </w:docPart>
    <w:docPart>
      <w:docPartPr>
        <w:name w:val="EB9E034C747C4498A7284E0C7D6B5C0B"/>
        <w:category>
          <w:name w:val="General"/>
          <w:gallery w:val="placeholder"/>
        </w:category>
        <w:types>
          <w:type w:val="bbPlcHdr"/>
        </w:types>
        <w:behaviors>
          <w:behavior w:val="content"/>
        </w:behaviors>
        <w:guid w:val="{0CCA5B79-0591-4269-BA77-689A3E506415}"/>
      </w:docPartPr>
      <w:docPartBody>
        <w:p w:rsidR="0039649E" w:rsidRDefault="003964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E5974"/>
    <w:rsid w:val="001237F5"/>
    <w:rsid w:val="001348C6"/>
    <w:rsid w:val="00173552"/>
    <w:rsid w:val="001D1682"/>
    <w:rsid w:val="00211B47"/>
    <w:rsid w:val="0039649E"/>
    <w:rsid w:val="003D1812"/>
    <w:rsid w:val="004A4126"/>
    <w:rsid w:val="00505B8C"/>
    <w:rsid w:val="00525A7E"/>
    <w:rsid w:val="00631305"/>
    <w:rsid w:val="00666228"/>
    <w:rsid w:val="006E2987"/>
    <w:rsid w:val="007511AF"/>
    <w:rsid w:val="007D36F7"/>
    <w:rsid w:val="00803552"/>
    <w:rsid w:val="00857481"/>
    <w:rsid w:val="0092379D"/>
    <w:rsid w:val="009579B8"/>
    <w:rsid w:val="009C460C"/>
    <w:rsid w:val="009E11A0"/>
    <w:rsid w:val="009E12D4"/>
    <w:rsid w:val="00A544F6"/>
    <w:rsid w:val="00A72AAB"/>
    <w:rsid w:val="00B42D75"/>
    <w:rsid w:val="00B562FB"/>
    <w:rsid w:val="00B96E48"/>
    <w:rsid w:val="00BA339F"/>
    <w:rsid w:val="00BB07D1"/>
    <w:rsid w:val="00BE473F"/>
    <w:rsid w:val="00D874F0"/>
    <w:rsid w:val="00DF0263"/>
    <w:rsid w:val="00E444B8"/>
    <w:rsid w:val="00E471FA"/>
    <w:rsid w:val="00EA043D"/>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Sonata Matakaitė-Čečotė</DisplayName>
        <AccountId>1160</AccountId>
        <AccountType/>
      </UserInfo>
      <UserInfo>
        <DisplayName>Laura Neliupšytė</DisplayName>
        <AccountId>90</AccountId>
        <AccountType/>
      </UserInfo>
    </DmsPermissionsUsers>
    <DmsPermissionsConfid xmlns="f5ebda27-b626-448f-a7d1-d1cf5ad133fa">false</DmsPermissionsConfid>
    <DmsCommChanPerm xmlns="028236e2-f653-4d19-ab67-4d06a9145e0c" xsi:nil="true"/>
    <DmsDocPrepDocSendRegReal xmlns="028236e2-f653-4d19-ab67-4d06a9145e0c">false</DmsDocPrepDocSendRegRea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25DBFB-6949-47D4-B0D6-63891FA961B9}"/>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61B78DC2-C4A9-43FB-8C11-C2AD3EE8D28A}"/>
</file>

<file path=docProps/app.xml><?xml version="1.0" encoding="utf-8"?>
<Properties xmlns="http://schemas.openxmlformats.org/officeDocument/2006/extended-properties" xmlns:vt="http://schemas.openxmlformats.org/officeDocument/2006/docPropsVTypes">
  <Template>Normal</Template>
  <TotalTime>320</TotalTime>
  <Pages>14</Pages>
  <Words>24501</Words>
  <Characters>13967</Characters>
  <Application>Microsoft Office Word</Application>
  <DocSecurity>0</DocSecurity>
  <Lines>116</Lines>
  <Paragraphs>76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teikti_PĮP_11-004-P</dc:title>
  <dc:subject/>
  <dc:creator>Zita  Markevičienė</dc:creator>
  <cp:keywords/>
  <dc:description/>
  <cp:lastModifiedBy>Sonata Matakaitė-Čečotė</cp:lastModifiedBy>
  <cp:revision>48</cp:revision>
  <cp:lastPrinted>2023-03-28T09:34:00Z</cp:lastPrinted>
  <dcterms:created xsi:type="dcterms:W3CDTF">2023-03-09T09:28:00Z</dcterms:created>
  <dcterms:modified xsi:type="dcterms:W3CDTF">2023-09-29T06:57:00Z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1160;#Sonata Matakaitė-Čečotė;#90;#Laura Neliupšytė</vt:lpwstr>
  </property>
  <property fmtid="{D5CDD505-2E9C-101B-9397-08002B2CF9AE}" pid="6" name="DmsPermissionsConfid">
    <vt:bool>true</vt:bool>
  </property>
  <property fmtid="{D5CDD505-2E9C-101B-9397-08002B2CF9AE}" pid="7" name="DmsPermissionsDivisions">
    <vt:lpwstr>206;#Informacinės visuomenės plėtros projektų skyrius|2dc2f6d3-2445-4367-ada3-9d9c6cbeaac6</vt:lpwstr>
  </property>
  <property fmtid="{D5CDD505-2E9C-101B-9397-08002B2CF9AE}" pid="8" name="TaxCatchAll">
    <vt:lpwstr/>
  </property>
  <property fmtid="{D5CDD505-2E9C-101B-9397-08002B2CF9AE}" pid="9" name="DmsWaitingForSign">
    <vt:bool>true</vt:bool>
  </property>
</Properties>
</file>