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3DCC88B8"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9237CE">
        <w:rPr>
          <w:rFonts w:ascii="Times New Roman" w:eastAsia="Times New Roman" w:hAnsi="Times New Roman" w:cs="Times New Roman"/>
          <w:b/>
          <w:bCs/>
          <w:sz w:val="24"/>
          <w:szCs w:val="24"/>
        </w:rPr>
        <w:t>Ą</w:t>
      </w:r>
    </w:p>
    <w:p w14:paraId="31C64C6C" w14:textId="63002FDF" w:rsidR="00F32C69" w:rsidRPr="009237CE" w:rsidRDefault="009237CE" w:rsidP="00244F72">
      <w:pPr>
        <w:spacing w:after="0" w:line="240" w:lineRule="auto"/>
        <w:jc w:val="center"/>
        <w:rPr>
          <w:rFonts w:ascii="Times New Roman" w:hAnsi="Times New Roman" w:cs="Times New Roman"/>
          <w:b/>
          <w:bCs/>
          <w:color w:val="000000"/>
          <w:sz w:val="24"/>
          <w:szCs w:val="24"/>
        </w:rPr>
      </w:pPr>
      <w:r w:rsidRPr="009237CE">
        <w:rPr>
          <w:rFonts w:ascii="Times New Roman" w:hAnsi="Times New Roman" w:cs="Times New Roman"/>
          <w:b/>
          <w:bCs/>
          <w:color w:val="000000"/>
          <w:sz w:val="24"/>
          <w:szCs w:val="24"/>
        </w:rPr>
        <w:t>„PSICHOAKTYVIŲJŲ MEDŽIAGŲ VARTOJIMO PREVENCIJA, ANKSTYVOJI INTERVENCIJA, PAGALBA IR ŽALOS MAŽINIMAS“</w:t>
      </w:r>
    </w:p>
    <w:p w14:paraId="7EB3381E" w14:textId="77777777" w:rsidR="009237CE" w:rsidRPr="00244F72" w:rsidRDefault="009237CE" w:rsidP="00244F72">
      <w:pPr>
        <w:spacing w:after="0" w:line="240" w:lineRule="auto"/>
        <w:jc w:val="center"/>
        <w:rPr>
          <w:rFonts w:ascii="Times New Roman" w:hAnsi="Times New Roman" w:cs="Times New Roman"/>
          <w:b/>
          <w:sz w:val="24"/>
          <w:szCs w:val="24"/>
        </w:rPr>
      </w:pPr>
    </w:p>
    <w:p w14:paraId="31C64C6D" w14:textId="7572AC99" w:rsidR="00244F72" w:rsidRPr="009237CE" w:rsidRDefault="00D41DE2" w:rsidP="00AE07EC">
      <w:pPr>
        <w:spacing w:after="0" w:line="240" w:lineRule="auto"/>
        <w:jc w:val="center"/>
        <w:rPr>
          <w:rFonts w:ascii="Times New Roman" w:hAnsi="Times New Roman" w:cs="Times New Roman"/>
          <w:i/>
          <w:iCs/>
          <w:color w:val="808080" w:themeColor="background1" w:themeShade="80"/>
          <w:sz w:val="24"/>
          <w:szCs w:val="24"/>
          <w:lang w:val="en-US"/>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9237CE">
        <w:rPr>
          <w:rFonts w:ascii="Times New Roman" w:hAnsi="Times New Roman" w:cs="Times New Roman"/>
          <w:sz w:val="24"/>
          <w:szCs w:val="24"/>
          <w:lang w:val="en-US"/>
        </w:rPr>
        <w:t>09-017-P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123A3275" w:rsidR="008B168C" w:rsidRPr="000544E1" w:rsidRDefault="006E33E6" w:rsidP="3A2C37A1">
      <w:pPr>
        <w:spacing w:after="0" w:line="240" w:lineRule="auto"/>
        <w:ind w:firstLine="567"/>
        <w:jc w:val="both"/>
        <w:rPr>
          <w:rFonts w:asciiTheme="majorBidi" w:hAnsiTheme="majorBidi" w:cstheme="majorBidi"/>
          <w:sz w:val="24"/>
          <w:szCs w:val="24"/>
        </w:rPr>
      </w:pPr>
      <w:r w:rsidRPr="00465485">
        <w:rPr>
          <w:rFonts w:ascii="Times New Roman" w:hAnsi="Times New Roman" w:cs="Times New Roman"/>
          <w:sz w:val="24"/>
          <w:szCs w:val="24"/>
        </w:rPr>
        <w:t>Kvietimas parengtas</w:t>
      </w:r>
      <w:r w:rsidRPr="00465485">
        <w:rPr>
          <w:rFonts w:ascii="Times New Roman" w:hAnsi="Times New Roman" w:cs="Times New Roman"/>
          <w:i/>
          <w:iCs/>
          <w:color w:val="808080" w:themeColor="background1" w:themeShade="80"/>
          <w:sz w:val="24"/>
          <w:szCs w:val="24"/>
        </w:rPr>
        <w:t xml:space="preserve"> </w:t>
      </w:r>
      <w:r w:rsidR="003B7319" w:rsidRPr="00465485">
        <w:rPr>
          <w:rFonts w:ascii="Times New Roman" w:hAnsi="Times New Roman" w:cs="Times New Roman"/>
          <w:sz w:val="24"/>
          <w:szCs w:val="24"/>
        </w:rPr>
        <w:t>vadovaujantis</w:t>
      </w:r>
      <w:r w:rsidR="003B7319" w:rsidRPr="00465485">
        <w:rPr>
          <w:rFonts w:ascii="Times New Roman" w:hAnsi="Times New Roman" w:cs="Times New Roman"/>
          <w:i/>
          <w:iCs/>
          <w:color w:val="808080" w:themeColor="background1" w:themeShade="80"/>
          <w:sz w:val="24"/>
          <w:szCs w:val="24"/>
        </w:rPr>
        <w:t xml:space="preserve"> </w:t>
      </w:r>
      <w:r w:rsidR="000544E1" w:rsidRPr="00465485">
        <w:rPr>
          <w:rFonts w:asciiTheme="majorBidi" w:hAnsiTheme="majorBidi" w:cstheme="majorBidi"/>
          <w:sz w:val="24"/>
          <w:szCs w:val="24"/>
        </w:rPr>
        <w:t xml:space="preserve">2022-2030 </w:t>
      </w:r>
      <w:r w:rsidR="00035E65" w:rsidRPr="00465485">
        <w:rPr>
          <w:rFonts w:asciiTheme="majorBidi" w:hAnsiTheme="majorBidi" w:cstheme="majorBidi"/>
          <w:sz w:val="24"/>
          <w:szCs w:val="24"/>
        </w:rPr>
        <w:t xml:space="preserve">metų Lietuvos Respublikos </w:t>
      </w:r>
      <w:r w:rsidR="005B241E">
        <w:rPr>
          <w:rFonts w:asciiTheme="majorBidi" w:hAnsiTheme="majorBidi" w:cstheme="majorBidi"/>
          <w:sz w:val="24"/>
          <w:szCs w:val="24"/>
        </w:rPr>
        <w:t>s</w:t>
      </w:r>
      <w:r w:rsidR="00035E65" w:rsidRPr="00465485">
        <w:rPr>
          <w:rFonts w:asciiTheme="majorBidi" w:hAnsiTheme="majorBidi" w:cstheme="majorBidi"/>
          <w:sz w:val="24"/>
          <w:szCs w:val="24"/>
        </w:rPr>
        <w:t>veikatos apsaugos ministerijos s</w:t>
      </w:r>
      <w:r w:rsidR="000544E1" w:rsidRPr="00465485">
        <w:rPr>
          <w:rFonts w:asciiTheme="majorBidi" w:hAnsiTheme="majorBidi" w:cstheme="majorBidi"/>
          <w:sz w:val="24"/>
          <w:szCs w:val="24"/>
        </w:rPr>
        <w:t xml:space="preserve">veikatos išsaugojimo ir stiprinimo plėtros programos pažangos priemonės Nr. </w:t>
      </w:r>
      <w:r w:rsidR="000544E1" w:rsidRPr="00465485">
        <w:rPr>
          <w:rFonts w:asciiTheme="majorBidi" w:hAnsiTheme="majorBidi" w:cstheme="majorBidi"/>
          <w:smallCaps/>
          <w:sz w:val="24"/>
          <w:szCs w:val="24"/>
        </w:rPr>
        <w:t>11-001-02-10-0</w:t>
      </w:r>
      <w:r w:rsidR="00035E65" w:rsidRPr="00465485">
        <w:rPr>
          <w:rFonts w:asciiTheme="majorBidi" w:hAnsiTheme="majorBidi" w:cstheme="majorBidi"/>
          <w:smallCaps/>
          <w:sz w:val="24"/>
          <w:szCs w:val="24"/>
        </w:rPr>
        <w:t>2</w:t>
      </w:r>
      <w:r w:rsidR="000544E1" w:rsidRPr="00465485">
        <w:rPr>
          <w:rFonts w:asciiTheme="majorBidi" w:hAnsiTheme="majorBidi" w:cstheme="majorBidi"/>
          <w:smallCaps/>
          <w:sz w:val="24"/>
          <w:szCs w:val="24"/>
        </w:rPr>
        <w:t xml:space="preserve"> „</w:t>
      </w:r>
      <w:r w:rsidR="00035E65" w:rsidRPr="00465485">
        <w:rPr>
          <w:rFonts w:asciiTheme="majorBidi" w:hAnsiTheme="majorBidi" w:cstheme="majorBidi"/>
          <w:sz w:val="24"/>
          <w:szCs w:val="24"/>
        </w:rPr>
        <w:t>Stiprinti gyventojų psichikos sveikatą bei plėtoti psichoaktyviųjų medžiagų ir kitų priklausomybę sukeliančių veiksnių kontrolę ir vartojimo prevenciją</w:t>
      </w:r>
      <w:r w:rsidR="000544E1" w:rsidRPr="00465485">
        <w:rPr>
          <w:rFonts w:asciiTheme="majorBidi" w:hAnsiTheme="majorBidi" w:cstheme="majorBidi"/>
          <w:sz w:val="24"/>
          <w:szCs w:val="24"/>
        </w:rPr>
        <w:t xml:space="preserve">“ projektų finansavimo sąlygų aprašu Nr. </w:t>
      </w:r>
      <w:r w:rsidR="00865D1A" w:rsidRPr="00465485">
        <w:rPr>
          <w:rFonts w:asciiTheme="majorBidi" w:hAnsiTheme="majorBidi" w:cstheme="majorBidi"/>
          <w:sz w:val="24"/>
          <w:szCs w:val="24"/>
          <w:lang w:val="en-US"/>
        </w:rPr>
        <w:t>1</w:t>
      </w:r>
      <w:r w:rsidR="000544E1" w:rsidRPr="00465485">
        <w:rPr>
          <w:rFonts w:asciiTheme="majorBidi" w:hAnsiTheme="majorBidi" w:cstheme="majorBidi"/>
          <w:sz w:val="24"/>
          <w:szCs w:val="24"/>
        </w:rPr>
        <w:t xml:space="preserve">, patvirtintu 2023 m. </w:t>
      </w:r>
      <w:r w:rsidR="00551D20" w:rsidRPr="00465485">
        <w:rPr>
          <w:rFonts w:asciiTheme="majorBidi" w:hAnsiTheme="majorBidi" w:cstheme="majorBidi"/>
          <w:sz w:val="24"/>
          <w:szCs w:val="24"/>
        </w:rPr>
        <w:t>gruodžio</w:t>
      </w:r>
      <w:r w:rsidR="000544E1" w:rsidRPr="00465485">
        <w:rPr>
          <w:rFonts w:asciiTheme="majorBidi" w:hAnsiTheme="majorBidi" w:cstheme="majorBidi"/>
          <w:sz w:val="24"/>
          <w:szCs w:val="24"/>
        </w:rPr>
        <w:t xml:space="preserve"> </w:t>
      </w:r>
      <w:r w:rsidR="00551D20" w:rsidRPr="00465485">
        <w:rPr>
          <w:rFonts w:asciiTheme="majorBidi" w:hAnsiTheme="majorBidi" w:cstheme="majorBidi"/>
          <w:sz w:val="24"/>
          <w:szCs w:val="24"/>
          <w:lang w:val="en-US"/>
        </w:rPr>
        <w:t>8</w:t>
      </w:r>
      <w:r w:rsidR="000544E1" w:rsidRPr="00465485">
        <w:rPr>
          <w:rFonts w:asciiTheme="majorBidi" w:hAnsiTheme="majorBidi" w:cstheme="majorBidi"/>
          <w:sz w:val="24"/>
          <w:szCs w:val="24"/>
        </w:rPr>
        <w:t xml:space="preserve"> d. Lietuvos Respublikos sveikatos apsaugos ministro įsakymu Nr. V-</w:t>
      </w:r>
      <w:r w:rsidR="00551D20" w:rsidRPr="00465485">
        <w:rPr>
          <w:rFonts w:asciiTheme="majorBidi" w:hAnsiTheme="majorBidi" w:cstheme="majorBidi"/>
          <w:sz w:val="24"/>
          <w:szCs w:val="24"/>
        </w:rPr>
        <w:t>1277</w:t>
      </w:r>
      <w:r w:rsidR="000544E1" w:rsidRPr="00465485">
        <w:rPr>
          <w:rFonts w:asciiTheme="majorBidi" w:hAnsiTheme="majorBidi" w:cstheme="majorBidi"/>
          <w:sz w:val="24"/>
          <w:szCs w:val="24"/>
        </w:rPr>
        <w:t xml:space="preserve"> „Dėl Lietuvos Respublikos sveikatos apsaugos ministro 2022 m. </w:t>
      </w:r>
      <w:r w:rsidR="00551D20" w:rsidRPr="00465485">
        <w:rPr>
          <w:rFonts w:asciiTheme="majorBidi" w:hAnsiTheme="majorBidi" w:cstheme="majorBidi"/>
          <w:sz w:val="24"/>
          <w:szCs w:val="24"/>
        </w:rPr>
        <w:t>liepos</w:t>
      </w:r>
      <w:r w:rsidR="000544E1" w:rsidRPr="00465485">
        <w:rPr>
          <w:rFonts w:asciiTheme="majorBidi" w:hAnsiTheme="majorBidi" w:cstheme="majorBidi"/>
          <w:sz w:val="24"/>
          <w:szCs w:val="24"/>
        </w:rPr>
        <w:t xml:space="preserve"> </w:t>
      </w:r>
      <w:r w:rsidR="00551D20" w:rsidRPr="00465485">
        <w:rPr>
          <w:rFonts w:asciiTheme="majorBidi" w:hAnsiTheme="majorBidi" w:cstheme="majorBidi"/>
          <w:sz w:val="24"/>
          <w:szCs w:val="24"/>
        </w:rPr>
        <w:t>20</w:t>
      </w:r>
      <w:r w:rsidR="000544E1" w:rsidRPr="00465485">
        <w:rPr>
          <w:rFonts w:asciiTheme="majorBidi" w:hAnsiTheme="majorBidi" w:cstheme="majorBidi"/>
          <w:sz w:val="24"/>
          <w:szCs w:val="24"/>
        </w:rPr>
        <w:t xml:space="preserve"> d. įsakym</w:t>
      </w:r>
      <w:r w:rsidR="00551D20" w:rsidRPr="00465485">
        <w:rPr>
          <w:rFonts w:asciiTheme="majorBidi" w:hAnsiTheme="majorBidi" w:cstheme="majorBidi"/>
          <w:sz w:val="24"/>
          <w:szCs w:val="24"/>
        </w:rPr>
        <w:t>o</w:t>
      </w:r>
      <w:r w:rsidR="000544E1" w:rsidRPr="00465485">
        <w:rPr>
          <w:rFonts w:asciiTheme="majorBidi" w:hAnsiTheme="majorBidi" w:cstheme="majorBidi"/>
          <w:sz w:val="24"/>
          <w:szCs w:val="24"/>
        </w:rPr>
        <w:t xml:space="preserve"> Nr. </w:t>
      </w:r>
      <w:r w:rsidR="00551D20" w:rsidRPr="00465485">
        <w:rPr>
          <w:rFonts w:asciiTheme="majorBidi" w:hAnsiTheme="majorBidi" w:cstheme="majorBidi"/>
          <w:sz w:val="24"/>
          <w:szCs w:val="24"/>
        </w:rPr>
        <w:t>V-1255</w:t>
      </w:r>
      <w:r w:rsidR="000544E1" w:rsidRPr="00465485">
        <w:rPr>
          <w:rFonts w:asciiTheme="majorBidi" w:hAnsiTheme="majorBidi" w:cstheme="majorBidi"/>
          <w:sz w:val="24"/>
          <w:szCs w:val="24"/>
        </w:rPr>
        <w:t> „Dėl 2022–2030 metų Lietuvos Respublikos sveikatos apsaugos ministerijos sveikatos išsaugojimo ir stiprinimo plėtros programos pažangos priemonės Nr. 11-001-02-10-0</w:t>
      </w:r>
      <w:r w:rsidR="00551D20" w:rsidRPr="00465485">
        <w:rPr>
          <w:rFonts w:asciiTheme="majorBidi" w:hAnsiTheme="majorBidi" w:cstheme="majorBidi"/>
          <w:sz w:val="24"/>
          <w:szCs w:val="24"/>
        </w:rPr>
        <w:t>2</w:t>
      </w:r>
      <w:r w:rsidR="000544E1" w:rsidRPr="00465485">
        <w:rPr>
          <w:rFonts w:asciiTheme="majorBidi" w:hAnsiTheme="majorBidi" w:cstheme="majorBidi"/>
          <w:sz w:val="24"/>
          <w:szCs w:val="24"/>
        </w:rPr>
        <w:t xml:space="preserve"> „</w:t>
      </w:r>
      <w:r w:rsidR="00551D20" w:rsidRPr="00465485">
        <w:rPr>
          <w:rFonts w:asciiTheme="majorBidi" w:hAnsiTheme="majorBidi" w:cstheme="majorBidi"/>
          <w:sz w:val="24"/>
          <w:szCs w:val="24"/>
        </w:rPr>
        <w:t>Stiprinti gyventojų psichikos sveikatą bei plėtoti psichoaktyviųjų medžiagų ir kitų priklausomybę sukeliančių veiksnių kontrolę ir vartojimo prevenciją</w:t>
      </w:r>
      <w:r w:rsidR="000544E1" w:rsidRPr="00465485">
        <w:rPr>
          <w:rFonts w:asciiTheme="majorBidi" w:hAnsiTheme="majorBidi" w:cstheme="majorBidi"/>
          <w:sz w:val="24"/>
          <w:szCs w:val="24"/>
        </w:rPr>
        <w:t>“ aprašo patvirtinimo“ pakeitimo“</w:t>
      </w:r>
      <w:r w:rsidR="009A5B4E">
        <w:rPr>
          <w:rFonts w:asciiTheme="majorBidi" w:hAnsiTheme="majorBidi" w:cstheme="majorBidi"/>
          <w:sz w:val="24"/>
          <w:szCs w:val="24"/>
        </w:rPr>
        <w:t xml:space="preserve"> (toliau – PFSA)</w:t>
      </w:r>
      <w:r w:rsidR="000544E1" w:rsidRPr="00465485">
        <w:rPr>
          <w:rFonts w:asciiTheme="majorBidi" w:hAnsiTheme="majorBidi" w:cstheme="majorBidi"/>
          <w:sz w:val="24"/>
          <w:szCs w:val="24"/>
        </w:rPr>
        <w:t>.</w:t>
      </w:r>
    </w:p>
    <w:p w14:paraId="1892A362" w14:textId="77777777" w:rsidR="000544E1" w:rsidRDefault="000544E1"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74C045D" w:rsidR="00962A9D" w:rsidRPr="000515BC" w:rsidDel="00CA2776" w:rsidRDefault="003C5C76" w:rsidP="003653E2">
            <w:pPr>
              <w:jc w:val="both"/>
              <w:rPr>
                <w:rFonts w:ascii="Times New Roman" w:hAnsi="Times New Roman" w:cs="Times New Roman"/>
                <w:i/>
                <w:iCs/>
              </w:rPr>
            </w:pPr>
            <w:r w:rsidRPr="000515BC">
              <w:rPr>
                <w:rFonts w:asciiTheme="majorBidi" w:hAnsiTheme="majorBidi" w:cstheme="majorBidi"/>
              </w:rPr>
              <w:t>Nr. 11-001-02-10-02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62F69F4" w:rsidR="00962A9D" w:rsidRPr="000515BC" w:rsidDel="00CA2776" w:rsidRDefault="003C5C76" w:rsidP="003653E2">
            <w:pPr>
              <w:jc w:val="both"/>
              <w:rPr>
                <w:rFonts w:ascii="Times New Roman" w:hAnsi="Times New Roman" w:cs="Times New Roman"/>
                <w:i/>
                <w:iCs/>
              </w:rPr>
            </w:pPr>
            <w:r w:rsidRPr="000515BC">
              <w:rPr>
                <w:rFonts w:asciiTheme="majorBidi" w:hAnsiTheme="majorBidi" w:cstheme="majorBidi"/>
              </w:rPr>
              <w:t>Stiprinti gyventojų psichikos sveikatą bei plėtoti psichoaktyviųjų medžiagų ir kitų priklausomybę sukeliančių veiksnių kontrolę ir vartojimo prevenciją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54D5EF9" w:rsidR="00962A9D" w:rsidRPr="000515BC" w:rsidDel="00CA2776" w:rsidRDefault="000515BC" w:rsidP="003653E2">
            <w:pPr>
              <w:jc w:val="both"/>
              <w:rPr>
                <w:rFonts w:ascii="Times New Roman" w:hAnsi="Times New Roman" w:cs="Times New Roman"/>
                <w:i/>
                <w:iCs/>
              </w:rPr>
            </w:pPr>
            <w:r w:rsidRPr="000515BC">
              <w:rPr>
                <w:rFonts w:asciiTheme="majorBidi" w:hAnsiTheme="majorBidi" w:cstheme="majorBidi"/>
              </w:rPr>
              <w:t>Sveikatos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FEAAA70" w:rsidR="00962A9D" w:rsidRPr="006A78C5" w:rsidDel="00CA2776" w:rsidRDefault="006A78C5" w:rsidP="003653E2">
            <w:pPr>
              <w:jc w:val="both"/>
              <w:rPr>
                <w:rFonts w:ascii="Times New Roman" w:hAnsi="Times New Roman" w:cs="Times New Roman"/>
              </w:rPr>
            </w:pPr>
            <w:r w:rsidRPr="006A78C5">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EA8E66D" w14:textId="77777777" w:rsidR="00962A9D" w:rsidRDefault="00C033CF" w:rsidP="003653E2">
            <w:pPr>
              <w:jc w:val="both"/>
              <w:rPr>
                <w:rFonts w:asciiTheme="majorBidi" w:hAnsiTheme="majorBidi" w:cstheme="majorBidi"/>
              </w:rPr>
            </w:pPr>
            <w:r w:rsidRPr="00C033CF">
              <w:rPr>
                <w:rFonts w:asciiTheme="majorBidi" w:hAnsiTheme="majorBidi" w:cstheme="majorBidi"/>
              </w:rPr>
              <w:t>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w:t>
            </w:r>
            <w:r w:rsidR="005D78AC">
              <w:rPr>
                <w:rFonts w:asciiTheme="majorBidi" w:hAnsiTheme="majorBidi" w:cstheme="majorBidi"/>
              </w:rPr>
              <w:t>as:</w:t>
            </w:r>
          </w:p>
          <w:p w14:paraId="786BA653" w14:textId="4DA3CDC9" w:rsidR="005D78AC" w:rsidRDefault="00586435" w:rsidP="003653E2">
            <w:pPr>
              <w:jc w:val="both"/>
              <w:rPr>
                <w:rFonts w:ascii="Times New Roman" w:hAnsi="Times New Roman" w:cs="Times New Roman"/>
                <w:i/>
                <w:iCs/>
              </w:rPr>
            </w:pPr>
            <w:hyperlink r:id="rId11" w:history="1">
              <w:r w:rsidR="005D78AC" w:rsidRPr="00D81B41">
                <w:rPr>
                  <w:rStyle w:val="Hyperlink"/>
                  <w:rFonts w:ascii="Times New Roman" w:hAnsi="Times New Roman" w:cs="Times New Roman"/>
                  <w:i/>
                  <w:iCs/>
                </w:rPr>
                <w:t>https://www.e-tar.lt./portal/lt/legalAct/2d56b1800da311edb4cae1b158f98ea5</w:t>
              </w:r>
            </w:hyperlink>
          </w:p>
          <w:p w14:paraId="48901D63" w14:textId="49A45DB5" w:rsidR="005D78AC" w:rsidRPr="00C033CF" w:rsidDel="00CA2776" w:rsidRDefault="005D78AC"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364"/>
        <w:gridCol w:w="1559"/>
        <w:gridCol w:w="21"/>
        <w:gridCol w:w="2247"/>
        <w:gridCol w:w="697"/>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C42DC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BEB341" w:rsidR="001A1453" w:rsidRPr="008B168C" w:rsidRDefault="0058643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8643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8643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8643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8643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8643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8643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8643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5E8F7634" w:rsidR="001A1453" w:rsidRPr="008B168C" w:rsidRDefault="00586435"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3F50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8643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8643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8643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8643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8643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8643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8643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8643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8643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8643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8643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8643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8643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C42DC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3FA0302" w:rsidR="00E20AFE" w:rsidRDefault="0058643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2424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8643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C42DC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5CCF74E9" w:rsidR="00E20AFE" w:rsidRPr="00B03441" w:rsidRDefault="009C40C0" w:rsidP="008B168C">
            <w:pPr>
              <w:rPr>
                <w:rFonts w:ascii="Times New Roman" w:hAnsi="Times New Roman" w:cs="Times New Roman"/>
              </w:rPr>
            </w:pPr>
            <w:r w:rsidRPr="00B03441">
              <w:rPr>
                <w:rFonts w:asciiTheme="majorBidi" w:hAnsiTheme="majorBidi" w:cstheme="majorBidi"/>
              </w:rPr>
              <w:t>Nuo 202</w:t>
            </w:r>
            <w:r w:rsidR="00997D9C" w:rsidRPr="00B03441">
              <w:rPr>
                <w:rFonts w:asciiTheme="majorBidi" w:hAnsiTheme="majorBidi" w:cstheme="majorBidi"/>
                <w:lang w:val="en-US"/>
              </w:rPr>
              <w:t>4</w:t>
            </w:r>
            <w:r w:rsidRPr="00B03441">
              <w:rPr>
                <w:rFonts w:asciiTheme="majorBidi" w:hAnsiTheme="majorBidi" w:cstheme="majorBidi"/>
              </w:rPr>
              <w:t xml:space="preserve"> m. </w:t>
            </w:r>
            <w:r w:rsidR="00997D9C" w:rsidRPr="00B03441">
              <w:rPr>
                <w:rFonts w:asciiTheme="majorBidi" w:hAnsiTheme="majorBidi" w:cstheme="majorBidi"/>
              </w:rPr>
              <w:t>sausio</w:t>
            </w:r>
            <w:r w:rsidRPr="00B03441">
              <w:rPr>
                <w:rFonts w:asciiTheme="majorBidi" w:hAnsiTheme="majorBidi" w:cstheme="majorBidi"/>
              </w:rPr>
              <w:t xml:space="preserve"> </w:t>
            </w:r>
            <w:r w:rsidR="00997D9C" w:rsidRPr="00B03441">
              <w:rPr>
                <w:rFonts w:asciiTheme="majorBidi" w:hAnsiTheme="majorBidi" w:cstheme="majorBidi"/>
              </w:rPr>
              <w:t>2</w:t>
            </w:r>
            <w:r w:rsidRPr="00B03441">
              <w:rPr>
                <w:rFonts w:asciiTheme="majorBidi" w:hAnsiTheme="majorBidi" w:cstheme="majorBidi"/>
              </w:rPr>
              <w:t xml:space="preserve"> d. 8 val. 00 min.</w:t>
            </w:r>
          </w:p>
        </w:tc>
        <w:tc>
          <w:tcPr>
            <w:tcW w:w="2989" w:type="dxa"/>
          </w:tcPr>
          <w:p w14:paraId="05BA4005" w14:textId="54EB125B" w:rsidR="00E20AFE" w:rsidRPr="008B168C" w:rsidRDefault="009C40C0" w:rsidP="008B168C">
            <w:pPr>
              <w:rPr>
                <w:rFonts w:ascii="Times New Roman" w:hAnsi="Times New Roman" w:cs="Times New Roman"/>
              </w:rPr>
            </w:pPr>
            <w:r w:rsidRPr="00907A37">
              <w:rPr>
                <w:rFonts w:asciiTheme="majorBidi" w:hAnsiTheme="majorBidi" w:cstheme="majorBidi"/>
              </w:rPr>
              <w:t>Iki 202</w:t>
            </w:r>
            <w:r w:rsidR="00997D9C">
              <w:rPr>
                <w:rFonts w:asciiTheme="majorBidi" w:hAnsiTheme="majorBidi" w:cstheme="majorBidi"/>
              </w:rPr>
              <w:t>4</w:t>
            </w:r>
            <w:r w:rsidRPr="00907A37">
              <w:rPr>
                <w:rFonts w:asciiTheme="majorBidi" w:hAnsiTheme="majorBidi" w:cstheme="majorBidi"/>
              </w:rPr>
              <w:t xml:space="preserve"> m. </w:t>
            </w:r>
            <w:r w:rsidR="00997D9C">
              <w:rPr>
                <w:rFonts w:asciiTheme="majorBidi" w:hAnsiTheme="majorBidi" w:cstheme="majorBidi"/>
              </w:rPr>
              <w:t>kovo</w:t>
            </w:r>
            <w:r w:rsidRPr="00907A37">
              <w:rPr>
                <w:rFonts w:asciiTheme="majorBidi" w:hAnsiTheme="majorBidi" w:cstheme="majorBidi"/>
              </w:rPr>
              <w:t xml:space="preserve"> 1 d. 17 val. 00 min.</w:t>
            </w:r>
          </w:p>
        </w:tc>
      </w:tr>
      <w:tr w:rsidR="00DC7931" w:rsidRPr="008B168C" w14:paraId="0B0CF49A" w14:textId="77777777" w:rsidTr="00C42DC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4F6DAAFE" w:rsidR="00E20AFE" w:rsidRPr="008B168C" w:rsidRDefault="0058643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43AA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58643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42DC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F91F8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43AA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42BC8F0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843AA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C42DC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58643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58643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58643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76623576" w:rsidR="00F16FC5" w:rsidRPr="00F229DE" w:rsidRDefault="0058643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1D558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C42DC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0190E5AD"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8079C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C42DC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403AEB68" w:rsidR="00AF57CF" w:rsidRPr="008B168C" w:rsidRDefault="0058643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079C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8643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8643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8643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8643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8643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C42DC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58643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8643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8643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C42DC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58643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8643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8643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8643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8643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C42DC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58643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8643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8643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8643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8643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C42DC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6F70EC17" w:rsidR="00AC029E" w:rsidRPr="008B168C" w:rsidRDefault="0058643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8643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8643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8643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C42DC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58643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8643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8643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C42DC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58643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8643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8643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8643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8643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8643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8643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8643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C42DC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96D80E2" w14:textId="214AA841" w:rsidR="00AC029E" w:rsidRPr="008B168C" w:rsidRDefault="0058643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C42DC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58643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8643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8643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8643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8643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C42DC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58643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8643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8643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8643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8643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8643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8643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C42DC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58643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8643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C42DC3">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3"/>
          </w:tcPr>
          <w:p w14:paraId="0F28723D" w14:textId="0DE19157" w:rsidR="00AC029E" w:rsidRPr="008B168C" w:rsidRDefault="0058643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8643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8643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8643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8643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8643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58643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5EE1C4A2" w:rsidR="00AC029E" w:rsidRPr="008B168C" w:rsidRDefault="0058643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1"/>
                  <w14:checkedState w14:val="2612" w14:font="MS Gothic"/>
                  <w14:uncheckedState w14:val="2610" w14:font="MS Gothic"/>
                </w14:checkbox>
              </w:sdtPr>
              <w:sdtEndPr/>
              <w:sdtContent>
                <w:r w:rsidR="00153EBC">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8643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8643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C42DC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2AF660D9" w:rsidR="00AC029E" w:rsidRPr="008B168C" w:rsidRDefault="0058643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8643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C42DC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58643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C42DC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58643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C42DC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58643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C42DC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3"/>
          </w:tcPr>
          <w:p w14:paraId="062713C1" w14:textId="01AB79D4" w:rsidR="004D43A0" w:rsidRPr="009C094C" w:rsidRDefault="0058643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C42DC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31C64C76" w14:textId="12D394C6" w:rsidR="00FF7835" w:rsidRPr="00E43C0E" w:rsidRDefault="00A2531D" w:rsidP="347B8ECA">
            <w:pPr>
              <w:spacing w:line="257" w:lineRule="auto"/>
              <w:rPr>
                <w:rFonts w:ascii="Times New Roman" w:eastAsia="Times New Roman" w:hAnsi="Times New Roman" w:cs="Times New Roman"/>
                <w:i/>
                <w:iCs/>
              </w:rPr>
            </w:pPr>
            <w:r w:rsidRPr="00E43C0E">
              <w:rPr>
                <w:rFonts w:ascii="Times New Roman" w:hAnsi="Times New Roman" w:cs="Times New Roman"/>
                <w:color w:val="000000"/>
                <w:lang w:eastAsia="lt-LT"/>
              </w:rPr>
              <w:t>1 691 000 eurų</w:t>
            </w:r>
          </w:p>
        </w:tc>
      </w:tr>
      <w:tr w:rsidR="4926D183" w14:paraId="497C3D13" w14:textId="77777777" w:rsidTr="00C42DC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39161180"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27161A">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27161A">
              <w:rPr>
                <w:rFonts w:ascii="Times New Roman" w:hAnsi="Times New Roman" w:cs="Times New Roman"/>
              </w:rPr>
              <w:t xml:space="preserve"> </w:t>
            </w:r>
            <w:r w:rsidR="0027161A" w:rsidRPr="00E43C0E">
              <w:rPr>
                <w:rFonts w:ascii="Times New Roman" w:hAnsi="Times New Roman" w:cs="Times New Roman"/>
                <w:color w:val="000000"/>
                <w:lang w:eastAsia="lt-LT"/>
              </w:rPr>
              <w:t>1 343 898</w:t>
            </w:r>
            <w:r w:rsidR="0027161A">
              <w:rPr>
                <w:rFonts w:ascii="Times New Roman" w:hAnsi="Times New Roman" w:cs="Times New Roman"/>
              </w:rPr>
              <w:t xml:space="preserve">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C42DC3">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678CE217" w14:textId="5A2D1908" w:rsidR="4DC97C98" w:rsidRPr="0027161A" w:rsidRDefault="0027161A" w:rsidP="0027161A">
            <w:pPr>
              <w:spacing w:line="257" w:lineRule="auto"/>
              <w:jc w:val="both"/>
              <w:rPr>
                <w:rFonts w:ascii="Times New Roman" w:eastAsia="Times New Roman" w:hAnsi="Times New Roman" w:cs="Times New Roman"/>
              </w:rPr>
            </w:pPr>
            <w:r w:rsidRPr="0027161A">
              <w:rPr>
                <w:rFonts w:ascii="Times New Roman" w:eastAsia="Times New Roman" w:hAnsi="Times New Roman" w:cs="Times New Roman"/>
              </w:rPr>
              <w:t>-</w:t>
            </w:r>
          </w:p>
        </w:tc>
      </w:tr>
      <w:tr w:rsidR="4926D183" w14:paraId="5E2FCCAF" w14:textId="77777777" w:rsidTr="00C42DC3">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441E0E33" w14:textId="0F263A66" w:rsidR="0C6E61CA" w:rsidRPr="0027161A" w:rsidRDefault="0027161A" w:rsidP="20C58E02">
            <w:pPr>
              <w:spacing w:line="257" w:lineRule="auto"/>
              <w:rPr>
                <w:rFonts w:ascii="Times New Roman" w:eastAsia="Times New Roman" w:hAnsi="Times New Roman" w:cs="Times New Roman"/>
              </w:rPr>
            </w:pPr>
            <w:r w:rsidRPr="0027161A">
              <w:rPr>
                <w:rFonts w:ascii="Times New Roman" w:eastAsia="Times New Roman" w:hAnsi="Times New Roman" w:cs="Times New Roman"/>
              </w:rPr>
              <w:t>-</w:t>
            </w:r>
          </w:p>
          <w:p w14:paraId="650FD000" w14:textId="5488A3B9" w:rsidR="0C6E61CA" w:rsidRPr="0027161A" w:rsidRDefault="0C6E61CA" w:rsidP="20C58E02">
            <w:pPr>
              <w:spacing w:line="257" w:lineRule="auto"/>
              <w:rPr>
                <w:rFonts w:ascii="Times New Roman" w:eastAsia="Times New Roman" w:hAnsi="Times New Roman" w:cs="Times New Roman"/>
              </w:rPr>
            </w:pPr>
          </w:p>
        </w:tc>
      </w:tr>
      <w:tr w:rsidR="4926D183" w14:paraId="0FFEB7EF" w14:textId="77777777" w:rsidTr="00C42DC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3CCAD6F4" w14:textId="226D7AD0" w:rsidR="7809CF08" w:rsidRPr="00353B80" w:rsidRDefault="00D64519" w:rsidP="003653E2">
            <w:pPr>
              <w:spacing w:line="257" w:lineRule="auto"/>
              <w:jc w:val="both"/>
              <w:rPr>
                <w:rFonts w:ascii="Times New Roman" w:eastAsia="Times New Roman" w:hAnsi="Times New Roman" w:cs="Times New Roman"/>
                <w:i/>
                <w:iCs/>
              </w:rPr>
            </w:pPr>
            <w:r w:rsidRPr="00353B80">
              <w:rPr>
                <w:rFonts w:ascii="Times New Roman" w:hAnsi="Times New Roman" w:cs="Times New Roman"/>
                <w:color w:val="000000"/>
                <w:lang w:eastAsia="lt-LT"/>
              </w:rPr>
              <w:t>347 102 eurai</w:t>
            </w:r>
          </w:p>
        </w:tc>
      </w:tr>
      <w:tr w:rsidR="6E319D59" w14:paraId="24D4D2BB" w14:textId="77777777" w:rsidTr="00C42DC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3557EF7" w14:textId="499E49B1" w:rsidR="5C52ABD5" w:rsidRPr="00FC1707" w:rsidRDefault="00FC1707" w:rsidP="003653E2">
            <w:pPr>
              <w:spacing w:line="257" w:lineRule="auto"/>
              <w:jc w:val="both"/>
              <w:rPr>
                <w:rFonts w:ascii="Times New Roman" w:eastAsia="Times New Roman" w:hAnsi="Times New Roman" w:cs="Times New Roman"/>
                <w:b/>
                <w:bCs/>
              </w:rPr>
            </w:pPr>
            <w:r w:rsidRPr="00FC1707">
              <w:rPr>
                <w:rFonts w:ascii="Times New Roman" w:eastAsia="Times New Roman" w:hAnsi="Times New Roman" w:cs="Times New Roman"/>
                <w:b/>
                <w:bCs/>
              </w:rPr>
              <w:t>-</w:t>
            </w:r>
          </w:p>
        </w:tc>
      </w:tr>
      <w:tr w:rsidR="4926D183" w14:paraId="43A34A9E" w14:textId="77777777" w:rsidTr="00C42DC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3"/>
          </w:tcPr>
          <w:p w14:paraId="3A5B4AE9" w14:textId="587DE716" w:rsidR="72276AC6" w:rsidRPr="00FC1707" w:rsidRDefault="00FC1707" w:rsidP="00BF5F79">
            <w:pPr>
              <w:rPr>
                <w:rFonts w:ascii="Times New Roman" w:eastAsia="Times New Roman" w:hAnsi="Times New Roman" w:cs="Times New Roman"/>
                <w:b/>
                <w:bCs/>
              </w:rPr>
            </w:pPr>
            <w:r w:rsidRPr="00FC1707">
              <w:rPr>
                <w:rFonts w:ascii="Times New Roman" w:eastAsia="Times New Roman" w:hAnsi="Times New Roman" w:cs="Times New Roman"/>
                <w:b/>
                <w:bCs/>
              </w:rPr>
              <w:t>-</w:t>
            </w:r>
          </w:p>
          <w:p w14:paraId="1CF969C4" w14:textId="19F9BE65" w:rsidR="4926D183" w:rsidRPr="00FC1707" w:rsidRDefault="4926D183" w:rsidP="009C094C">
            <w:pPr>
              <w:rPr>
                <w:rFonts w:ascii="Times New Roman" w:hAnsi="Times New Roman" w:cs="Times New Roman"/>
                <w:b/>
                <w:bCs/>
              </w:rPr>
            </w:pPr>
          </w:p>
        </w:tc>
      </w:tr>
      <w:tr w:rsidR="00395C6D" w14:paraId="2FA854C9" w14:textId="77777777" w:rsidTr="00C42DC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5A55FBC3" w14:textId="7A981BEA"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C42DC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C42DC3">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3"/>
          </w:tcPr>
          <w:p w14:paraId="48C0C022" w14:textId="7E7B0BE3" w:rsidR="00192BFE" w:rsidRPr="00C42DC3" w:rsidRDefault="00C42DC3" w:rsidP="00C42DC3">
            <w:pPr>
              <w:jc w:val="both"/>
              <w:rPr>
                <w:rFonts w:ascii="Times New Roman" w:eastAsia="Times New Roman" w:hAnsi="Times New Roman" w:cs="Times New Roman"/>
                <w:i/>
                <w:iCs/>
                <w:lang w:val="en-US"/>
              </w:rPr>
            </w:pPr>
            <w:r w:rsidRPr="000515BC">
              <w:rPr>
                <w:rFonts w:asciiTheme="majorBidi" w:hAnsiTheme="majorBidi" w:cstheme="majorBidi"/>
              </w:rPr>
              <w:t>11-001-02-10-02</w:t>
            </w:r>
            <w:r>
              <w:rPr>
                <w:rFonts w:asciiTheme="majorBidi" w:hAnsiTheme="majorBidi" w:cstheme="majorBidi"/>
              </w:rPr>
              <w:t>-</w:t>
            </w:r>
            <w:r>
              <w:rPr>
                <w:rFonts w:asciiTheme="majorBidi" w:hAnsiTheme="majorBidi" w:cstheme="majorBidi"/>
                <w:lang w:val="en-US"/>
              </w:rPr>
              <w:t>03-01</w:t>
            </w:r>
          </w:p>
        </w:tc>
        <w:tc>
          <w:tcPr>
            <w:tcW w:w="5933" w:type="dxa"/>
            <w:gridSpan w:val="3"/>
          </w:tcPr>
          <w:p w14:paraId="2597C47A" w14:textId="5A946ACC" w:rsidR="00192BFE" w:rsidRPr="0072006C" w:rsidRDefault="0072006C" w:rsidP="20C58E02">
            <w:pPr>
              <w:spacing w:after="160" w:line="257" w:lineRule="auto"/>
              <w:jc w:val="both"/>
              <w:rPr>
                <w:rFonts w:ascii="Times New Roman" w:hAnsi="Times New Roman" w:cs="Times New Roman"/>
                <w:i/>
                <w:iCs/>
              </w:rPr>
            </w:pPr>
            <w:r w:rsidRPr="0072006C">
              <w:rPr>
                <w:rFonts w:ascii="Times New Roman" w:hAnsi="Times New Roman" w:cs="Times New Roman"/>
              </w:rPr>
              <w:t>Psichoaktyviųjų medžiagų vartojimo prevencija, ankstyvoji intervencija, pagalba ir žalos mažinimas Sostinės regione</w:t>
            </w:r>
          </w:p>
        </w:tc>
      </w:tr>
      <w:tr w:rsidR="00C42DC3" w:rsidRPr="008B168C" w14:paraId="75B279CF" w14:textId="77777777" w:rsidTr="00C42DC3">
        <w:trPr>
          <w:cantSplit/>
          <w:trHeight w:val="300"/>
        </w:trPr>
        <w:tc>
          <w:tcPr>
            <w:tcW w:w="1472" w:type="dxa"/>
          </w:tcPr>
          <w:p w14:paraId="1CCB69B7" w14:textId="77777777" w:rsidR="00C42DC3" w:rsidRPr="5BCA0B0D" w:rsidRDefault="00C42DC3" w:rsidP="00C42DC3">
            <w:pPr>
              <w:rPr>
                <w:rFonts w:ascii="Times New Roman" w:hAnsi="Times New Roman" w:cs="Times New Roman"/>
                <w:b/>
                <w:bCs/>
              </w:rPr>
            </w:pPr>
          </w:p>
        </w:tc>
        <w:tc>
          <w:tcPr>
            <w:tcW w:w="2944" w:type="dxa"/>
            <w:gridSpan w:val="3"/>
          </w:tcPr>
          <w:p w14:paraId="42A34123" w14:textId="0D9930B7" w:rsidR="00C42DC3" w:rsidRPr="009C094C" w:rsidRDefault="00C42DC3" w:rsidP="00C42DC3">
            <w:pPr>
              <w:rPr>
                <w:rFonts w:ascii="Times New Roman" w:hAnsi="Times New Roman" w:cs="Times New Roman"/>
                <w:b/>
                <w:bCs/>
              </w:rPr>
            </w:pPr>
            <w:r w:rsidRPr="000515BC">
              <w:rPr>
                <w:rFonts w:asciiTheme="majorBidi" w:hAnsiTheme="majorBidi" w:cstheme="majorBidi"/>
              </w:rPr>
              <w:t>11-001-02-10-02</w:t>
            </w:r>
            <w:r>
              <w:rPr>
                <w:rFonts w:asciiTheme="majorBidi" w:hAnsiTheme="majorBidi" w:cstheme="majorBidi"/>
              </w:rPr>
              <w:t>-</w:t>
            </w:r>
            <w:r>
              <w:rPr>
                <w:rFonts w:asciiTheme="majorBidi" w:hAnsiTheme="majorBidi" w:cstheme="majorBidi"/>
                <w:lang w:val="en-US"/>
              </w:rPr>
              <w:t>03-02</w:t>
            </w:r>
          </w:p>
        </w:tc>
        <w:tc>
          <w:tcPr>
            <w:tcW w:w="5933" w:type="dxa"/>
            <w:gridSpan w:val="3"/>
          </w:tcPr>
          <w:p w14:paraId="0C06A346" w14:textId="0AD207A7" w:rsidR="00C42DC3" w:rsidRPr="0072006C" w:rsidRDefault="0072006C" w:rsidP="00C42DC3">
            <w:pPr>
              <w:rPr>
                <w:rFonts w:ascii="Times New Roman" w:hAnsi="Times New Roman" w:cs="Times New Roman"/>
                <w:i/>
                <w:iCs/>
              </w:rPr>
            </w:pPr>
            <w:r w:rsidRPr="0072006C">
              <w:rPr>
                <w:rFonts w:ascii="Times New Roman" w:hAnsi="Times New Roman" w:cs="Times New Roman"/>
              </w:rPr>
              <w:t>Psichoaktyviųjų medžiagų vartojimo prevencija, ankstyvoji intervencija, pagalba ir žalos mažinimas Vidurio ir vakarų Lietuvos regione</w:t>
            </w:r>
          </w:p>
        </w:tc>
      </w:tr>
      <w:tr w:rsidR="00C42DC3" w:rsidRPr="008B168C" w14:paraId="09CF0D37" w14:textId="5E93F9A5" w:rsidTr="00C42DC3">
        <w:trPr>
          <w:cantSplit/>
          <w:trHeight w:val="300"/>
        </w:trPr>
        <w:tc>
          <w:tcPr>
            <w:tcW w:w="1472" w:type="dxa"/>
          </w:tcPr>
          <w:p w14:paraId="79C7E306" w14:textId="44BF8347" w:rsidR="00C42DC3" w:rsidRPr="009C094C" w:rsidRDefault="00C42DC3" w:rsidP="00C42DC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3"/>
          </w:tcPr>
          <w:p w14:paraId="045D493B" w14:textId="218B83B4"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341AB633" w14:textId="79F23278" w:rsidR="00E81A5B" w:rsidRDefault="00E81A5B" w:rsidP="00CE2E87">
            <w:pPr>
              <w:jc w:val="both"/>
              <w:rPr>
                <w:szCs w:val="24"/>
                <w:lang w:eastAsia="lt-LT"/>
              </w:rPr>
            </w:pPr>
            <w:r w:rsidRPr="00907A37">
              <w:rPr>
                <w:rFonts w:asciiTheme="majorBidi" w:hAnsiTheme="majorBidi" w:cstheme="majorBidi"/>
              </w:rPr>
              <w:t>Projekto tikslinė</w:t>
            </w:r>
            <w:r>
              <w:rPr>
                <w:rFonts w:asciiTheme="majorBidi" w:hAnsiTheme="majorBidi" w:cstheme="majorBidi"/>
              </w:rPr>
              <w:t>s</w:t>
            </w:r>
            <w:r w:rsidRPr="00907A37">
              <w:rPr>
                <w:rFonts w:asciiTheme="majorBidi" w:hAnsiTheme="majorBidi" w:cstheme="majorBidi"/>
              </w:rPr>
              <w:t xml:space="preserve"> grupė</w:t>
            </w:r>
            <w:r>
              <w:rPr>
                <w:rFonts w:asciiTheme="majorBidi" w:hAnsiTheme="majorBidi" w:cstheme="majorBidi"/>
              </w:rPr>
              <w:t>s:</w:t>
            </w:r>
          </w:p>
          <w:p w14:paraId="6B518E63" w14:textId="156FA424" w:rsidR="00C42DC3" w:rsidRPr="00CE2E87" w:rsidRDefault="00E81A5B" w:rsidP="00CE2E87">
            <w:pPr>
              <w:pStyle w:val="ListParagraph"/>
              <w:numPr>
                <w:ilvl w:val="0"/>
                <w:numId w:val="26"/>
              </w:numPr>
              <w:jc w:val="both"/>
              <w:rPr>
                <w:rFonts w:ascii="Times New Roman" w:hAnsi="Times New Roman" w:cs="Times New Roman"/>
                <w:szCs w:val="24"/>
                <w:lang w:eastAsia="lt-LT"/>
              </w:rPr>
            </w:pPr>
            <w:r w:rsidRPr="00CE2E87">
              <w:rPr>
                <w:rFonts w:ascii="Times New Roman" w:hAnsi="Times New Roman" w:cs="Times New Roman"/>
                <w:szCs w:val="24"/>
                <w:lang w:eastAsia="lt-LT"/>
              </w:rPr>
              <w:t>specialistai – asmenys, dirbantys savivaldybių visuomenės sveikatos biuruose, mokyklose, Narkotikų, tabako ir alkoholio kontrolės departamente</w:t>
            </w:r>
            <w:r w:rsidR="008D14EA">
              <w:rPr>
                <w:rFonts w:ascii="Times New Roman" w:hAnsi="Times New Roman" w:cs="Times New Roman"/>
                <w:szCs w:val="24"/>
                <w:lang w:eastAsia="lt-LT"/>
              </w:rPr>
              <w:t>;</w:t>
            </w:r>
          </w:p>
          <w:p w14:paraId="643F7D25" w14:textId="77777777" w:rsidR="00E81A5B" w:rsidRPr="00CE2E87" w:rsidRDefault="00E81A5B" w:rsidP="00CE2E87">
            <w:pPr>
              <w:pStyle w:val="ListParagraph"/>
              <w:numPr>
                <w:ilvl w:val="0"/>
                <w:numId w:val="26"/>
              </w:numPr>
              <w:jc w:val="both"/>
              <w:rPr>
                <w:rFonts w:ascii="Times New Roman" w:hAnsi="Times New Roman" w:cs="Times New Roman"/>
                <w:szCs w:val="24"/>
                <w:lang w:eastAsia="lt-LT"/>
              </w:rPr>
            </w:pPr>
            <w:r w:rsidRPr="00CE2E87">
              <w:rPr>
                <w:rFonts w:ascii="Times New Roman" w:hAnsi="Times New Roman" w:cs="Times New Roman"/>
                <w:szCs w:val="24"/>
                <w:lang w:eastAsia="lt-LT"/>
              </w:rPr>
              <w:t>11–29 metų amžiaus vaikai ir jaunimas, bandantis vartoti ar nereguliariai vartojantis psichoaktyviąsias medžiagas;</w:t>
            </w:r>
          </w:p>
          <w:p w14:paraId="6DDD2301" w14:textId="76F8AEE0" w:rsidR="00E81A5B" w:rsidRPr="00CE2E87" w:rsidRDefault="00E81A5B" w:rsidP="00CE2E87">
            <w:pPr>
              <w:pStyle w:val="ListParagraph"/>
              <w:numPr>
                <w:ilvl w:val="0"/>
                <w:numId w:val="26"/>
              </w:numPr>
              <w:jc w:val="both"/>
              <w:rPr>
                <w:rFonts w:ascii="Times New Roman" w:hAnsi="Times New Roman" w:cs="Times New Roman"/>
                <w:i/>
                <w:iCs/>
              </w:rPr>
            </w:pPr>
            <w:r w:rsidRPr="00CE2E87">
              <w:rPr>
                <w:rFonts w:ascii="Times New Roman" w:hAnsi="Times New Roman" w:cs="Times New Roman"/>
                <w:szCs w:val="24"/>
                <w:lang w:eastAsia="lt-LT"/>
              </w:rPr>
              <w:t>asmenys, dirbantys naktiniuose klubuose, baruose ir kitose pasilinksminimo vietose</w:t>
            </w:r>
            <w:r w:rsidR="008D14EA">
              <w:rPr>
                <w:rFonts w:ascii="Times New Roman" w:hAnsi="Times New Roman" w:cs="Times New Roman"/>
                <w:szCs w:val="24"/>
                <w:lang w:eastAsia="lt-LT"/>
              </w:rPr>
              <w:t>.</w:t>
            </w:r>
          </w:p>
        </w:tc>
      </w:tr>
      <w:tr w:rsidR="00C42DC3" w:rsidRPr="008B168C" w14:paraId="5DF64BDA" w14:textId="212F7AE2" w:rsidTr="00C42DC3">
        <w:trPr>
          <w:cantSplit/>
          <w:trHeight w:val="300"/>
        </w:trPr>
        <w:tc>
          <w:tcPr>
            <w:tcW w:w="1472" w:type="dxa"/>
          </w:tcPr>
          <w:p w14:paraId="673AB3F8" w14:textId="5CC892BB" w:rsidR="00C42DC3" w:rsidRPr="009C094C" w:rsidRDefault="00C42DC3" w:rsidP="00C42DC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3589E60D" w14:textId="211517AF" w:rsidR="00C42DC3" w:rsidRPr="00E12FB9" w:rsidRDefault="00E12FB9" w:rsidP="00C42DC3">
            <w:pPr>
              <w:rPr>
                <w:rFonts w:ascii="Times New Roman" w:hAnsi="Times New Roman" w:cs="Times New Roman"/>
                <w:i/>
                <w:iCs/>
              </w:rPr>
            </w:pPr>
            <w:r w:rsidRPr="00E12FB9">
              <w:rPr>
                <w:rFonts w:ascii="Times New Roman" w:hAnsi="Times New Roman" w:cs="Times New Roman"/>
                <w:szCs w:val="24"/>
              </w:rPr>
              <w:t>Narkotikų, tabako ir alkoholio kontrolės departamentas</w:t>
            </w:r>
            <w:r w:rsidR="00C811AF">
              <w:rPr>
                <w:rFonts w:ascii="Times New Roman" w:hAnsi="Times New Roman" w:cs="Times New Roman"/>
                <w:szCs w:val="24"/>
              </w:rPr>
              <w:t xml:space="preserve"> </w:t>
            </w:r>
            <w:r w:rsidR="00C811AF" w:rsidRPr="00C811AF">
              <w:rPr>
                <w:rFonts w:ascii="Times New Roman" w:hAnsi="Times New Roman" w:cs="Times New Roman"/>
                <w:szCs w:val="24"/>
              </w:rPr>
              <w:t>(NTAKD)</w:t>
            </w:r>
          </w:p>
        </w:tc>
      </w:tr>
      <w:tr w:rsidR="00C42DC3" w:rsidRPr="008B168C" w14:paraId="3FA5F900" w14:textId="77777777" w:rsidTr="00C42DC3">
        <w:trPr>
          <w:cantSplit/>
          <w:trHeight w:val="300"/>
        </w:trPr>
        <w:tc>
          <w:tcPr>
            <w:tcW w:w="1472" w:type="dxa"/>
          </w:tcPr>
          <w:p w14:paraId="776683CB" w14:textId="3FED82CB" w:rsidR="00C42DC3" w:rsidRPr="5BCA0B0D" w:rsidRDefault="00C42DC3" w:rsidP="00C42DC3">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C42DC3" w:rsidRPr="009C094C" w:rsidRDefault="00C42DC3" w:rsidP="00C42DC3">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62FFB20E" w14:textId="534D2A05" w:rsidR="00C42DC3" w:rsidRDefault="00C42DC3" w:rsidP="00C42DC3">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01F7C67C" w:rsidR="00C42DC3" w:rsidRPr="008F62D3" w:rsidRDefault="00586435" w:rsidP="00C42DC3">
            <w:pPr>
              <w:rPr>
                <w:rFonts w:ascii="Times New Roman" w:hAnsi="Times New Roman" w:cs="Times New Roman"/>
                <w:bCs/>
                <w:sz w:val="20"/>
                <w:szCs w:val="20"/>
              </w:rPr>
            </w:pPr>
            <w:sdt>
              <w:sdtPr>
                <w:rPr>
                  <w:rFonts w:ascii="Times New Roman" w:hAnsi="Times New Roman" w:cs="Times New Roman"/>
                </w:rPr>
                <w:id w:val="-1885633522"/>
                <w:placeholder>
                  <w:docPart w:val="4FBDBAA0D28A4ADCBB2011CF48B2A00E"/>
                </w:placeholder>
                <w14:checkbox>
                  <w14:checked w14:val="1"/>
                  <w14:checkedState w14:val="2612" w14:font="MS Gothic"/>
                  <w14:uncheckedState w14:val="2610" w14:font="MS Gothic"/>
                </w14:checkbox>
              </w:sdtPr>
              <w:sdtEndPr/>
              <w:sdtContent>
                <w:r w:rsidR="000D23BE">
                  <w:rPr>
                    <w:rFonts w:ascii="MS Gothic" w:eastAsia="MS Gothic" w:hAnsi="MS Gothic" w:cs="Times New Roman" w:hint="eastAsia"/>
                  </w:rPr>
                  <w:t>☒</w:t>
                </w:r>
              </w:sdtContent>
            </w:sdt>
            <w:r w:rsidR="00C42DC3" w:rsidRPr="00421A95">
              <w:rPr>
                <w:rFonts w:ascii="Times New Roman" w:hAnsi="Times New Roman" w:cs="Times New Roman"/>
                <w:b/>
                <w:sz w:val="20"/>
                <w:szCs w:val="20"/>
              </w:rPr>
              <w:t xml:space="preserve"> </w:t>
            </w:r>
            <w:r w:rsidR="00C42DC3" w:rsidRPr="008F62D3">
              <w:rPr>
                <w:rFonts w:ascii="Times New Roman" w:hAnsi="Times New Roman" w:cs="Times New Roman"/>
                <w:bCs/>
                <w:sz w:val="20"/>
                <w:szCs w:val="20"/>
              </w:rPr>
              <w:t>Viešasis</w:t>
            </w:r>
          </w:p>
          <w:p w14:paraId="56C669A2" w14:textId="77777777" w:rsidR="00C42DC3" w:rsidRPr="008F62D3" w:rsidRDefault="00586435" w:rsidP="00C42DC3">
            <w:pPr>
              <w:rPr>
                <w:rFonts w:ascii="Times New Roman" w:hAnsi="Times New Roman" w:cs="Times New Roman"/>
                <w:bCs/>
                <w:sz w:val="20"/>
                <w:szCs w:val="20"/>
              </w:rPr>
            </w:pPr>
            <w:sdt>
              <w:sdtPr>
                <w:rPr>
                  <w:rFonts w:ascii="Times New Roman" w:hAnsi="Times New Roman" w:cs="Times New Roman"/>
                  <w:bCs/>
                </w:rPr>
                <w:id w:val="1775823266"/>
                <w:placeholder>
                  <w:docPart w:val="8AF7008B245E4AAC9D16854B469FA4EB"/>
                </w:placeholder>
                <w14:checkbox>
                  <w14:checked w14:val="0"/>
                  <w14:checkedState w14:val="2612" w14:font="MS Gothic"/>
                  <w14:uncheckedState w14:val="2610" w14:font="MS Gothic"/>
                </w14:checkbox>
              </w:sdtPr>
              <w:sdtEndPr/>
              <w:sdtContent>
                <w:r w:rsidR="00C42DC3" w:rsidRPr="008F62D3">
                  <w:rPr>
                    <w:rFonts w:ascii="MS Gothic" w:eastAsia="MS Gothic" w:hAnsi="MS Gothic" w:cs="Times New Roman" w:hint="eastAsia"/>
                    <w:bCs/>
                  </w:rPr>
                  <w:t>☐</w:t>
                </w:r>
              </w:sdtContent>
            </w:sdt>
            <w:r w:rsidR="00C42DC3" w:rsidRPr="008F62D3">
              <w:rPr>
                <w:rFonts w:ascii="Times New Roman" w:hAnsi="Times New Roman" w:cs="Times New Roman"/>
                <w:bCs/>
                <w:sz w:val="20"/>
                <w:szCs w:val="20"/>
              </w:rPr>
              <w:t xml:space="preserve"> Privatusis</w:t>
            </w:r>
          </w:p>
          <w:p w14:paraId="187445C9" w14:textId="3661F853" w:rsidR="00C42DC3" w:rsidRPr="00B52EB3" w:rsidRDefault="00C42DC3" w:rsidP="00C42DC3">
            <w:pPr>
              <w:rPr>
                <w:rFonts w:ascii="Times New Roman" w:hAnsi="Times New Roman" w:cs="Times New Roman"/>
                <w:i/>
                <w:iCs/>
              </w:rPr>
            </w:pPr>
          </w:p>
        </w:tc>
      </w:tr>
      <w:tr w:rsidR="00C42DC3" w:rsidRPr="008B168C" w14:paraId="3D216911" w14:textId="77777777" w:rsidTr="00C42DC3">
        <w:trPr>
          <w:cantSplit/>
          <w:trHeight w:val="300"/>
        </w:trPr>
        <w:tc>
          <w:tcPr>
            <w:tcW w:w="1472" w:type="dxa"/>
          </w:tcPr>
          <w:p w14:paraId="4B68DE2C" w14:textId="7D02347C" w:rsidR="00C42DC3" w:rsidRPr="006A00F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3"/>
          </w:tcPr>
          <w:p w14:paraId="11202949" w14:textId="79CBA04A"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19DC8D32" w14:textId="277814BB" w:rsidR="00C42DC3" w:rsidRPr="009A145D" w:rsidRDefault="009A145D" w:rsidP="00C42DC3">
            <w:pPr>
              <w:rPr>
                <w:rFonts w:ascii="Times New Roman" w:hAnsi="Times New Roman" w:cs="Times New Roman"/>
                <w:i/>
                <w:iCs/>
              </w:rPr>
            </w:pPr>
            <w:r>
              <w:rPr>
                <w:rFonts w:ascii="Times New Roman" w:hAnsi="Times New Roman" w:cs="Times New Roman"/>
                <w:szCs w:val="24"/>
              </w:rPr>
              <w:t>S</w:t>
            </w:r>
            <w:r w:rsidRPr="009A145D">
              <w:rPr>
                <w:rFonts w:ascii="Times New Roman" w:hAnsi="Times New Roman" w:cs="Times New Roman"/>
                <w:szCs w:val="24"/>
              </w:rPr>
              <w:t>avivaldybių visuomenės sveikatos biurai (VSB)</w:t>
            </w:r>
          </w:p>
        </w:tc>
      </w:tr>
      <w:tr w:rsidR="00C42DC3" w14:paraId="384CD925" w14:textId="77777777" w:rsidTr="00C42DC3">
        <w:trPr>
          <w:cantSplit/>
          <w:trHeight w:val="300"/>
        </w:trPr>
        <w:tc>
          <w:tcPr>
            <w:tcW w:w="1472" w:type="dxa"/>
          </w:tcPr>
          <w:p w14:paraId="3CFB969D" w14:textId="7976A44F" w:rsidR="00C42DC3" w:rsidRDefault="00C42DC3" w:rsidP="00C42DC3">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tcPr>
          <w:p w14:paraId="10D44CE4" w14:textId="37A11CC1" w:rsidR="00C42DC3" w:rsidRDefault="00C42DC3" w:rsidP="00C42DC3">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3"/>
          </w:tcPr>
          <w:p w14:paraId="39EFF2A1" w14:textId="77777777" w:rsidR="00C42DC3" w:rsidRDefault="00296F36" w:rsidP="00C42DC3">
            <w:pPr>
              <w:jc w:val="both"/>
              <w:rPr>
                <w:rFonts w:ascii="Times New Roman" w:hAnsi="Times New Roman" w:cs="Times New Roman"/>
                <w:color w:val="000000"/>
                <w:lang w:eastAsia="lt-LT"/>
              </w:rPr>
            </w:pPr>
            <w:r w:rsidRPr="000515BC">
              <w:rPr>
                <w:rFonts w:asciiTheme="majorBidi" w:hAnsiTheme="majorBidi" w:cstheme="majorBidi"/>
              </w:rPr>
              <w:t>11-001-02-10-02</w:t>
            </w:r>
            <w:r>
              <w:rPr>
                <w:rFonts w:asciiTheme="majorBidi" w:hAnsiTheme="majorBidi" w:cstheme="majorBidi"/>
              </w:rPr>
              <w:t>-</w:t>
            </w:r>
            <w:r>
              <w:rPr>
                <w:rFonts w:asciiTheme="majorBidi" w:hAnsiTheme="majorBidi" w:cstheme="majorBidi"/>
                <w:lang w:val="en-US"/>
              </w:rPr>
              <w:t>03-</w:t>
            </w:r>
            <w:r w:rsidRPr="002F701A">
              <w:rPr>
                <w:rFonts w:asciiTheme="majorBidi" w:hAnsiTheme="majorBidi" w:cstheme="majorBidi"/>
              </w:rPr>
              <w:t>01 (Sostinės regionas</w:t>
            </w:r>
            <w:r>
              <w:rPr>
                <w:rFonts w:asciiTheme="majorBidi" w:hAnsiTheme="majorBidi" w:cstheme="majorBidi"/>
                <w:lang w:val="en-US"/>
              </w:rPr>
              <w:t xml:space="preserve">) </w:t>
            </w:r>
            <w:r w:rsidR="002F701A" w:rsidRPr="002F701A">
              <w:rPr>
                <w:rFonts w:ascii="Times New Roman" w:hAnsi="Times New Roman" w:cs="Times New Roman"/>
                <w:color w:val="000000"/>
                <w:lang w:eastAsia="lt-LT"/>
              </w:rPr>
              <w:t>267 006,00 Eur</w:t>
            </w:r>
          </w:p>
          <w:p w14:paraId="42C9777A" w14:textId="3A131EF4" w:rsidR="00201E28" w:rsidRDefault="00201E28" w:rsidP="00C42DC3">
            <w:pPr>
              <w:jc w:val="both"/>
              <w:rPr>
                <w:rFonts w:ascii="Times New Roman" w:hAnsi="Times New Roman" w:cs="Times New Roman"/>
                <w:i/>
                <w:iCs/>
              </w:rPr>
            </w:pPr>
            <w:r w:rsidRPr="000515BC">
              <w:rPr>
                <w:rFonts w:asciiTheme="majorBidi" w:hAnsiTheme="majorBidi" w:cstheme="majorBidi"/>
              </w:rPr>
              <w:t>11-001-02-10-02</w:t>
            </w:r>
            <w:r>
              <w:rPr>
                <w:rFonts w:asciiTheme="majorBidi" w:hAnsiTheme="majorBidi" w:cstheme="majorBidi"/>
              </w:rPr>
              <w:t>-</w:t>
            </w:r>
            <w:r>
              <w:rPr>
                <w:rFonts w:asciiTheme="majorBidi" w:hAnsiTheme="majorBidi" w:cstheme="majorBidi"/>
                <w:lang w:val="en-US"/>
              </w:rPr>
              <w:t xml:space="preserve">03-02 (VVL </w:t>
            </w:r>
            <w:r w:rsidRPr="00201E28">
              <w:rPr>
                <w:rFonts w:asciiTheme="majorBidi" w:hAnsiTheme="majorBidi" w:cstheme="majorBidi"/>
              </w:rPr>
              <w:t>regionas</w:t>
            </w:r>
            <w:r>
              <w:rPr>
                <w:rFonts w:asciiTheme="majorBidi" w:hAnsiTheme="majorBidi" w:cstheme="majorBidi"/>
                <w:lang w:val="en-US"/>
              </w:rPr>
              <w:t xml:space="preserve">) </w:t>
            </w:r>
            <w:r w:rsidRPr="00201E28">
              <w:rPr>
                <w:rFonts w:ascii="Times New Roman" w:hAnsi="Times New Roman" w:cs="Times New Roman"/>
                <w:color w:val="000000"/>
                <w:lang w:eastAsia="lt-LT"/>
              </w:rPr>
              <w:t>1 423 994,00 Eur</w:t>
            </w:r>
          </w:p>
        </w:tc>
      </w:tr>
      <w:tr w:rsidR="00C42DC3" w14:paraId="27CDC5B4" w14:textId="77777777" w:rsidTr="00C42DC3">
        <w:trPr>
          <w:cantSplit/>
          <w:trHeight w:val="300"/>
        </w:trPr>
        <w:tc>
          <w:tcPr>
            <w:tcW w:w="1472" w:type="dxa"/>
          </w:tcPr>
          <w:p w14:paraId="646A8D5B" w14:textId="3F91F7C6" w:rsidR="00C42DC3" w:rsidRPr="006A00F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3"/>
          </w:tcPr>
          <w:p w14:paraId="72B65D6F" w14:textId="53E6C38B" w:rsidR="00C42DC3" w:rsidRPr="009C094C" w:rsidRDefault="00C42DC3" w:rsidP="00C42DC3">
            <w:pPr>
              <w:rPr>
                <w:rFonts w:ascii="Times New Roman" w:hAnsi="Times New Roman" w:cs="Times New Roman"/>
                <w:b/>
              </w:rPr>
            </w:pPr>
            <w:r w:rsidRPr="009C094C">
              <w:rPr>
                <w:rFonts w:ascii="Times New Roman" w:hAnsi="Times New Roman" w:cs="Times New Roman"/>
                <w:b/>
              </w:rPr>
              <w:t>Finansuojamoji dalis</w:t>
            </w:r>
          </w:p>
        </w:tc>
        <w:tc>
          <w:tcPr>
            <w:tcW w:w="5933" w:type="dxa"/>
            <w:gridSpan w:val="3"/>
          </w:tcPr>
          <w:p w14:paraId="6F1A2BCF" w14:textId="7C045CB0" w:rsidR="00C42DC3" w:rsidRDefault="00C42DC3" w:rsidP="00C42DC3">
            <w:pPr>
              <w:jc w:val="both"/>
              <w:rPr>
                <w:rFonts w:ascii="Times New Roman" w:hAnsi="Times New Roman" w:cs="Times New Roman"/>
                <w:i/>
                <w:iCs/>
              </w:rPr>
            </w:pPr>
            <w:r w:rsidRPr="670FA332">
              <w:rPr>
                <w:rFonts w:ascii="Times New Roman" w:hAnsi="Times New Roman" w:cs="Times New Roman"/>
                <w:i/>
              </w:rPr>
              <w:t xml:space="preserve"> </w:t>
            </w:r>
            <w:r w:rsidR="00B72398" w:rsidRPr="00907A37">
              <w:rPr>
                <w:rFonts w:asciiTheme="majorBidi" w:hAnsiTheme="majorBidi" w:cstheme="majorBidi"/>
              </w:rPr>
              <w:t xml:space="preserve">100 proc.  </w:t>
            </w:r>
          </w:p>
        </w:tc>
      </w:tr>
      <w:tr w:rsidR="00C42DC3" w:rsidRPr="008B168C" w14:paraId="2BB4D75E" w14:textId="77777777" w:rsidTr="00C42DC3">
        <w:trPr>
          <w:cantSplit/>
          <w:trHeight w:val="300"/>
        </w:trPr>
        <w:tc>
          <w:tcPr>
            <w:tcW w:w="1472" w:type="dxa"/>
          </w:tcPr>
          <w:p w14:paraId="0179FDBB" w14:textId="2F408E44" w:rsidR="00C42DC3" w:rsidRPr="006A00F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3"/>
          </w:tcPr>
          <w:p w14:paraId="400790E0" w14:textId="741DAA82"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3"/>
          </w:tcPr>
          <w:p w14:paraId="6BD60E7A" w14:textId="77777777" w:rsidR="00006243" w:rsidRPr="00907A37" w:rsidRDefault="00006243" w:rsidP="00006243">
            <w:pPr>
              <w:jc w:val="both"/>
              <w:rPr>
                <w:rFonts w:asciiTheme="majorBidi" w:hAnsiTheme="majorBidi" w:cstheme="majorBidi"/>
                <w:iCs/>
              </w:rPr>
            </w:pPr>
            <w:r w:rsidRPr="00907A37">
              <w:rPr>
                <w:rFonts w:asciiTheme="majorBidi" w:hAnsiTheme="majorBidi" w:cstheme="majorBidi"/>
              </w:rPr>
              <w:t>Netaikoma</w:t>
            </w:r>
          </w:p>
          <w:p w14:paraId="7D4DC614" w14:textId="5FF9C75A" w:rsidR="00C42DC3" w:rsidRPr="006400DE" w:rsidRDefault="00C42DC3" w:rsidP="00006243">
            <w:pPr>
              <w:jc w:val="both"/>
              <w:rPr>
                <w:rFonts w:ascii="Times New Roman" w:hAnsi="Times New Roman" w:cs="Times New Roman"/>
                <w:i/>
                <w:u w:val="single"/>
              </w:rPr>
            </w:pPr>
          </w:p>
        </w:tc>
      </w:tr>
      <w:tr w:rsidR="00C42DC3" w:rsidRPr="008B168C" w14:paraId="68D5E615" w14:textId="77777777" w:rsidTr="003653E2">
        <w:trPr>
          <w:cantSplit/>
          <w:trHeight w:val="300"/>
        </w:trPr>
        <w:tc>
          <w:tcPr>
            <w:tcW w:w="1472" w:type="dxa"/>
          </w:tcPr>
          <w:p w14:paraId="053C0F16" w14:textId="7EC44A71" w:rsidR="00C42DC3" w:rsidRDefault="00C42DC3" w:rsidP="00C42DC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C42DC3" w:rsidRPr="00D66C41" w:rsidRDefault="00C42DC3" w:rsidP="00C42DC3">
            <w:pPr>
              <w:rPr>
                <w:rFonts w:ascii="Times New Roman" w:hAnsi="Times New Roman" w:cs="Times New Roman"/>
                <w:b/>
                <w:bCs/>
              </w:rPr>
            </w:pPr>
          </w:p>
        </w:tc>
        <w:tc>
          <w:tcPr>
            <w:tcW w:w="8877" w:type="dxa"/>
            <w:gridSpan w:val="6"/>
          </w:tcPr>
          <w:p w14:paraId="725959C6" w14:textId="771AA4BA" w:rsidR="00A16EA6" w:rsidRPr="00A16EA6" w:rsidRDefault="00CB4A9F" w:rsidP="00C42DC3">
            <w:pPr>
              <w:rPr>
                <w:rFonts w:ascii="Times New Roman" w:hAnsi="Times New Roman" w:cs="Times New Roman"/>
                <w:b/>
                <w:bCs/>
                <w:szCs w:val="24"/>
              </w:rPr>
            </w:pPr>
            <w:r w:rsidRPr="00A16EA6">
              <w:rPr>
                <w:rFonts w:ascii="Times New Roman" w:hAnsi="Times New Roman" w:cs="Times New Roman"/>
                <w:b/>
                <w:bCs/>
                <w:iCs/>
                <w:szCs w:val="24"/>
              </w:rPr>
              <w:t xml:space="preserve">Išlaidų tinkamumo finansuoti reikalavimai </w:t>
            </w:r>
          </w:p>
        </w:tc>
      </w:tr>
      <w:tr w:rsidR="00C42DC3" w:rsidRPr="008B168C" w14:paraId="2C855A08" w14:textId="77777777" w:rsidTr="003653E2">
        <w:trPr>
          <w:cantSplit/>
          <w:trHeight w:val="300"/>
        </w:trPr>
        <w:tc>
          <w:tcPr>
            <w:tcW w:w="1472" w:type="dxa"/>
          </w:tcPr>
          <w:p w14:paraId="0FFA863D" w14:textId="198282A6" w:rsidR="00C42DC3" w:rsidRDefault="00C42DC3" w:rsidP="00C42DC3">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51B38933" w14:textId="77777777" w:rsidR="00A16EA6" w:rsidRPr="001A6C80" w:rsidRDefault="00A16EA6" w:rsidP="004552FE">
            <w:pPr>
              <w:jc w:val="both"/>
              <w:rPr>
                <w:rFonts w:ascii="Times New Roman" w:hAnsi="Times New Roman" w:cs="Times New Roman"/>
                <w:iCs/>
                <w:szCs w:val="24"/>
              </w:rPr>
            </w:pPr>
            <w:r w:rsidRPr="001A6C80">
              <w:rPr>
                <w:rFonts w:ascii="Times New Roman" w:hAnsi="Times New Roman" w:cs="Times New Roman"/>
                <w:iCs/>
                <w:szCs w:val="24"/>
              </w:rPr>
              <w:t xml:space="preserve">Išlaidų tinkamumo finansuoti reikalavimai nustatyti PAFT VII skyriuje „Projektų išlaidų reikalavimai“ ir </w:t>
            </w:r>
            <w:r w:rsidRPr="001A6C80">
              <w:rPr>
                <w:rFonts w:ascii="Times New Roman" w:hAnsi="Times New Roman" w:cs="Times New Roman"/>
                <w:szCs w:val="24"/>
              </w:rPr>
              <w:t>Rekomendacijose dėl projektų išlaidų atitikties Europos Sąjungos fondų reikalavimams, patvirtintose viešosios įstaigos Centrinės projektų valdymo agentūros direktoriaus 2023 m. birželio 22 d. įsakymu Nr. 2023/8-246 (</w:t>
            </w:r>
            <w:hyperlink r:id="rId12" w:history="1">
              <w:r w:rsidRPr="001A6C80">
                <w:rPr>
                  <w:rStyle w:val="Hyperlink"/>
                  <w:rFonts w:ascii="Times New Roman" w:hAnsi="Times New Roman" w:cs="Times New Roman"/>
                  <w:szCs w:val="24"/>
                </w:rPr>
                <w:t>https://www.esinvesticijos.lt/dokumentai/rekomendacijos-del-projektu-islaidu-atitikties-europos-sajungos-fondu-reikalavimams</w:t>
              </w:r>
            </w:hyperlink>
            <w:r w:rsidRPr="001A6C80">
              <w:rPr>
                <w:rFonts w:ascii="Times New Roman" w:hAnsi="Times New Roman" w:cs="Times New Roman"/>
                <w:szCs w:val="24"/>
              </w:rPr>
              <w:t>)</w:t>
            </w:r>
            <w:r w:rsidRPr="001A6C80">
              <w:rPr>
                <w:rFonts w:ascii="Times New Roman" w:hAnsi="Times New Roman" w:cs="Times New Roman"/>
                <w:iCs/>
                <w:szCs w:val="24"/>
              </w:rPr>
              <w:t>.</w:t>
            </w:r>
          </w:p>
          <w:p w14:paraId="09E97508" w14:textId="77777777" w:rsidR="00A16EA6" w:rsidRPr="001A6C80" w:rsidRDefault="00A16EA6" w:rsidP="004552FE">
            <w:pPr>
              <w:jc w:val="both"/>
              <w:rPr>
                <w:rFonts w:ascii="Times New Roman" w:hAnsi="Times New Roman" w:cs="Times New Roman"/>
                <w:iCs/>
                <w:szCs w:val="24"/>
              </w:rPr>
            </w:pPr>
          </w:p>
          <w:p w14:paraId="6FA35978" w14:textId="6EDD020E" w:rsidR="00A16EA6" w:rsidRPr="001A6C80" w:rsidRDefault="00A16EA6" w:rsidP="004552FE">
            <w:pPr>
              <w:jc w:val="both"/>
              <w:rPr>
                <w:rFonts w:ascii="Times New Roman" w:hAnsi="Times New Roman" w:cs="Times New Roman"/>
                <w:bCs/>
                <w:szCs w:val="24"/>
              </w:rPr>
            </w:pPr>
            <w:r w:rsidRPr="001A6C80">
              <w:rPr>
                <w:rFonts w:ascii="Times New Roman" w:hAnsi="Times New Roman" w:cs="Times New Roman"/>
                <w:bCs/>
                <w:szCs w:val="24"/>
              </w:rPr>
              <w:t xml:space="preserve">Projekto vykdytojas teikia administruojančiajai institucijai informaciją apie ESF+ projekto dalyvius vadovaudamasis PAFT IV skyriaus 6 skirsniu ir Tarpinstitucinės darbo grupės, sudarytos Lietuvos Respublikos finansų ministro 2021 m.  birželio 11 d.  įsakymu Nr. 1K-219 „Dėl tarpinstitucinės darbo grupės sudarymo“ patvirtinta Projekto dalyvių informacijos administravimo instrukcija (aktuali versija), kuri skelbiama </w:t>
            </w:r>
            <w:hyperlink r:id="rId13" w:history="1">
              <w:r w:rsidRPr="001A6C80">
                <w:rPr>
                  <w:rStyle w:val="Hyperlink"/>
                  <w:rFonts w:ascii="Times New Roman" w:hAnsi="Times New Roman" w:cs="Times New Roman"/>
                  <w:bCs/>
                  <w:szCs w:val="24"/>
                </w:rPr>
                <w:t>https://2021.esinvesticijos.lt/dokumentai/projekto-dalyviu-informacijos-administravimo-instrukcija</w:t>
              </w:r>
            </w:hyperlink>
            <w:r w:rsidRPr="001A6C80">
              <w:rPr>
                <w:rFonts w:ascii="Times New Roman" w:hAnsi="Times New Roman" w:cs="Times New Roman"/>
                <w:bCs/>
                <w:szCs w:val="24"/>
              </w:rPr>
              <w:t>.</w:t>
            </w:r>
          </w:p>
          <w:p w14:paraId="5E6D9088" w14:textId="77777777" w:rsidR="00A16EA6" w:rsidRPr="001A6C80" w:rsidRDefault="00A16EA6" w:rsidP="004552FE">
            <w:pPr>
              <w:jc w:val="both"/>
              <w:rPr>
                <w:rFonts w:ascii="Times New Roman" w:hAnsi="Times New Roman" w:cs="Times New Roman"/>
                <w:bCs/>
                <w:szCs w:val="24"/>
              </w:rPr>
            </w:pPr>
          </w:p>
          <w:p w14:paraId="68AC38AB" w14:textId="2FA4C02F" w:rsidR="00A16EA6" w:rsidRPr="001A6C80" w:rsidRDefault="00A16EA6" w:rsidP="004552FE">
            <w:pPr>
              <w:jc w:val="both"/>
              <w:rPr>
                <w:rFonts w:ascii="Times New Roman" w:hAnsi="Times New Roman" w:cs="Times New Roman"/>
                <w:bCs/>
                <w:szCs w:val="24"/>
              </w:rPr>
            </w:pPr>
            <w:r w:rsidRPr="001A6C80">
              <w:rPr>
                <w:rFonts w:ascii="Times New Roman" w:hAnsi="Times New Roman" w:cs="Times New Roman"/>
                <w:bCs/>
                <w:szCs w:val="24"/>
              </w:rPr>
              <w:t>Projekto tinkamų finansuoti išlaidų dalis, kurios nepadengia projektui skiriamo finansavimo lėšos, turi būti finansuojama iš projekto vykdytojo ir (ar) partnerių lėšų.</w:t>
            </w:r>
          </w:p>
          <w:p w14:paraId="5E714857" w14:textId="77777777" w:rsidR="00A16EA6" w:rsidRPr="001A6C80" w:rsidRDefault="00A16EA6" w:rsidP="004552FE">
            <w:pPr>
              <w:jc w:val="both"/>
              <w:rPr>
                <w:rFonts w:ascii="Times New Roman" w:hAnsi="Times New Roman" w:cs="Times New Roman"/>
                <w:bCs/>
                <w:szCs w:val="24"/>
              </w:rPr>
            </w:pPr>
          </w:p>
          <w:p w14:paraId="3206DD80" w14:textId="2C4E99DC" w:rsidR="00A16EA6" w:rsidRPr="001A6C80" w:rsidRDefault="00A16EA6" w:rsidP="004552FE">
            <w:pPr>
              <w:jc w:val="both"/>
              <w:rPr>
                <w:rFonts w:ascii="Times New Roman" w:hAnsi="Times New Roman" w:cs="Times New Roman"/>
                <w:bCs/>
                <w:szCs w:val="24"/>
              </w:rPr>
            </w:pPr>
            <w:r w:rsidRPr="001A6C80">
              <w:rPr>
                <w:rFonts w:ascii="Times New Roman" w:hAnsi="Times New Roman" w:cs="Times New Roman"/>
                <w:bCs/>
                <w:szCs w:val="24"/>
              </w:rPr>
              <w:t>Projekto vykdytojui, vadovaujantis PAFT numatytomis sąlygomis, gali būti mokamas avansas.</w:t>
            </w:r>
          </w:p>
          <w:p w14:paraId="4C8D435F" w14:textId="77777777" w:rsidR="00A16EA6" w:rsidRPr="001A6C80" w:rsidRDefault="00A16EA6" w:rsidP="004552FE">
            <w:pPr>
              <w:jc w:val="both"/>
              <w:rPr>
                <w:rFonts w:ascii="Times New Roman" w:hAnsi="Times New Roman" w:cs="Times New Roman"/>
                <w:bCs/>
                <w:szCs w:val="24"/>
              </w:rPr>
            </w:pPr>
          </w:p>
          <w:p w14:paraId="4C6C481F" w14:textId="3AF10D05" w:rsidR="00A16EA6" w:rsidRDefault="00A16EA6" w:rsidP="004552FE">
            <w:pPr>
              <w:jc w:val="both"/>
              <w:rPr>
                <w:rFonts w:ascii="Times New Roman" w:hAnsi="Times New Roman" w:cs="Times New Roman"/>
                <w:bCs/>
                <w:szCs w:val="24"/>
              </w:rPr>
            </w:pPr>
            <w:r w:rsidRPr="001A6C80">
              <w:rPr>
                <w:rFonts w:ascii="Times New Roman" w:hAnsi="Times New Roman" w:cs="Times New Roman"/>
                <w:bCs/>
                <w:szCs w:val="24"/>
              </w:rPr>
              <w:t>Projekto išlaidos projekto įgyvendinimo metu apmokamos išlaidų kompensavimo būdu projekto vykdytojui deklaruojant patirtas ir apmokėtas išlaidas, supaprastintai apmokamas išlaidas arba kartu derinant šias abi apmokėjimo formas.</w:t>
            </w:r>
          </w:p>
          <w:p w14:paraId="61D06AD5" w14:textId="77777777" w:rsidR="0000610C" w:rsidRDefault="0000610C" w:rsidP="004552FE">
            <w:pPr>
              <w:jc w:val="both"/>
              <w:rPr>
                <w:rFonts w:ascii="Times New Roman" w:hAnsi="Times New Roman" w:cs="Times New Roman"/>
                <w:bCs/>
                <w:szCs w:val="24"/>
              </w:rPr>
            </w:pPr>
          </w:p>
          <w:p w14:paraId="65CA33DF" w14:textId="055652B5" w:rsidR="0000610C" w:rsidRPr="00E20523" w:rsidRDefault="0000610C" w:rsidP="004552FE">
            <w:pPr>
              <w:jc w:val="both"/>
              <w:rPr>
                <w:rFonts w:ascii="Times New Roman" w:hAnsi="Times New Roman" w:cs="Times New Roman"/>
                <w:b/>
                <w:bCs/>
                <w:iCs/>
              </w:rPr>
            </w:pPr>
            <w:r w:rsidRPr="0000610C">
              <w:rPr>
                <w:rFonts w:ascii="Times New Roman" w:hAnsi="Times New Roman" w:cs="Times New Roman"/>
                <w:bCs/>
                <w:szCs w:val="24"/>
              </w:rPr>
              <w:t xml:space="preserve">Projektui taikomi supaprastinti išlaidų dydžiai, kurie nurodyti </w:t>
            </w:r>
            <w:r w:rsidR="00E20523">
              <w:rPr>
                <w:rFonts w:ascii="Times New Roman" w:hAnsi="Times New Roman" w:cs="Times New Roman"/>
                <w:bCs/>
                <w:szCs w:val="24"/>
              </w:rPr>
              <w:t>skiltyje</w:t>
            </w:r>
            <w:r w:rsidRPr="0000610C">
              <w:rPr>
                <w:rFonts w:ascii="Times New Roman" w:hAnsi="Times New Roman" w:cs="Times New Roman"/>
                <w:bCs/>
                <w:szCs w:val="24"/>
              </w:rPr>
              <w:t xml:space="preserve"> „</w:t>
            </w:r>
            <w:r w:rsidR="00E20523" w:rsidRPr="00E20523">
              <w:rPr>
                <w:rFonts w:ascii="Times New Roman" w:hAnsi="Times New Roman" w:cs="Times New Roman"/>
                <w:iCs/>
              </w:rPr>
              <w:t>Projektų veiklų įgyvendinimui taikomi supaprastintai apmokamų išlaidų dydžiai</w:t>
            </w:r>
            <w:r w:rsidRPr="0000610C">
              <w:rPr>
                <w:rFonts w:ascii="Times New Roman" w:hAnsi="Times New Roman" w:cs="Times New Roman"/>
                <w:bCs/>
                <w:szCs w:val="24"/>
              </w:rPr>
              <w:t>“.</w:t>
            </w:r>
          </w:p>
          <w:p w14:paraId="5A0C1915" w14:textId="77777777" w:rsidR="00A16EA6" w:rsidRPr="001A6C80" w:rsidRDefault="00A16EA6" w:rsidP="004552FE">
            <w:pPr>
              <w:jc w:val="both"/>
              <w:rPr>
                <w:rFonts w:ascii="Times New Roman" w:hAnsi="Times New Roman" w:cs="Times New Roman"/>
                <w:iCs/>
                <w:szCs w:val="24"/>
              </w:rPr>
            </w:pPr>
          </w:p>
          <w:p w14:paraId="7117B82F" w14:textId="625E6315" w:rsidR="00A16EA6" w:rsidRPr="001A6C80" w:rsidRDefault="00A16EA6" w:rsidP="004552FE">
            <w:pPr>
              <w:jc w:val="both"/>
              <w:rPr>
                <w:rFonts w:ascii="Times New Roman" w:hAnsi="Times New Roman" w:cs="Times New Roman"/>
                <w:iCs/>
                <w:szCs w:val="24"/>
              </w:rPr>
            </w:pPr>
            <w:r w:rsidRPr="001A6C80">
              <w:rPr>
                <w:rFonts w:ascii="Times New Roman" w:hAnsi="Times New Roman" w:cs="Times New Roman"/>
                <w:iCs/>
                <w:szCs w:val="24"/>
              </w:rPr>
              <w:t>Netinkamos finansuoti projekto lėšomis išlaidos nustatytos PAFT VII skyriaus „Projektų išlaidų reikalavimai“ 3 skirsnyje. Be kitų šiame skirsnyje nurodytų reikalavimų, ESF+ finansavimo reikalavimų neatitinkančiomis išlaidomis taip pat laikomos:</w:t>
            </w:r>
          </w:p>
          <w:p w14:paraId="3601C4A2" w14:textId="56E4BCA3" w:rsidR="00A16EA6" w:rsidRPr="001A6C80" w:rsidRDefault="00A16EA6" w:rsidP="004552FE">
            <w:pPr>
              <w:jc w:val="both"/>
              <w:rPr>
                <w:rFonts w:ascii="Times New Roman" w:hAnsi="Times New Roman" w:cs="Times New Roman"/>
                <w:szCs w:val="24"/>
              </w:rPr>
            </w:pPr>
            <w:r w:rsidRPr="001A6C80">
              <w:rPr>
                <w:rFonts w:ascii="Times New Roman" w:hAnsi="Times New Roman" w:cs="Times New Roman"/>
                <w:szCs w:val="24"/>
              </w:rPr>
              <w:t>- naudojamo ilgalaikio turto nusidėvėjimo (amortizacijos) sąnaudos;</w:t>
            </w:r>
          </w:p>
          <w:p w14:paraId="7CE14181" w14:textId="77E40E25" w:rsidR="00A16EA6" w:rsidRPr="001A6C80" w:rsidRDefault="00A16EA6" w:rsidP="004552FE">
            <w:pPr>
              <w:jc w:val="both"/>
              <w:rPr>
                <w:rFonts w:ascii="Times New Roman" w:hAnsi="Times New Roman" w:cs="Times New Roman"/>
                <w:szCs w:val="24"/>
              </w:rPr>
            </w:pPr>
            <w:r w:rsidRPr="001A6C80">
              <w:rPr>
                <w:rFonts w:ascii="Times New Roman" w:hAnsi="Times New Roman" w:cs="Times New Roman"/>
                <w:szCs w:val="24"/>
              </w:rPr>
              <w:t>- vienkartinės priemonės ir kanceliarinės prekės, tokios kaip popierius, rašikliai ir pan</w:t>
            </w:r>
            <w:r w:rsidR="004552FE">
              <w:rPr>
                <w:rFonts w:ascii="Times New Roman" w:hAnsi="Times New Roman" w:cs="Times New Roman"/>
                <w:szCs w:val="24"/>
              </w:rPr>
              <w:t>.;</w:t>
            </w:r>
          </w:p>
          <w:p w14:paraId="689AFD14" w14:textId="02FFA7A4" w:rsidR="00A16EA6" w:rsidRPr="001A6C80" w:rsidRDefault="00A16EA6" w:rsidP="004552FE">
            <w:pPr>
              <w:jc w:val="both"/>
              <w:rPr>
                <w:rFonts w:ascii="Times New Roman" w:hAnsi="Times New Roman" w:cs="Times New Roman"/>
                <w:szCs w:val="24"/>
              </w:rPr>
            </w:pPr>
            <w:r w:rsidRPr="001A6C80">
              <w:rPr>
                <w:rFonts w:ascii="Times New Roman" w:hAnsi="Times New Roman" w:cs="Times New Roman"/>
                <w:szCs w:val="24"/>
              </w:rPr>
              <w:t>- nepiniginis projekto vykdytojo / partnerio įnašas</w:t>
            </w:r>
            <w:r w:rsidR="004552FE">
              <w:rPr>
                <w:rFonts w:ascii="Times New Roman" w:hAnsi="Times New Roman" w:cs="Times New Roman"/>
                <w:szCs w:val="24"/>
              </w:rPr>
              <w:t>.</w:t>
            </w:r>
          </w:p>
          <w:p w14:paraId="7B4B3F80" w14:textId="77777777" w:rsidR="008A2EE8" w:rsidRPr="001A6C80" w:rsidRDefault="008A2EE8" w:rsidP="004552FE">
            <w:pPr>
              <w:jc w:val="both"/>
              <w:rPr>
                <w:rFonts w:ascii="Times New Roman" w:hAnsi="Times New Roman" w:cs="Times New Roman"/>
                <w:szCs w:val="24"/>
              </w:rPr>
            </w:pPr>
          </w:p>
          <w:p w14:paraId="1CEBD4FD" w14:textId="26252D65" w:rsidR="00A16EA6" w:rsidRPr="001A6C80" w:rsidRDefault="00A16EA6" w:rsidP="004552FE">
            <w:pPr>
              <w:jc w:val="both"/>
              <w:rPr>
                <w:rFonts w:ascii="Times New Roman" w:hAnsi="Times New Roman" w:cs="Times New Roman"/>
                <w:szCs w:val="24"/>
              </w:rPr>
            </w:pPr>
            <w:r w:rsidRPr="001A6C80">
              <w:rPr>
                <w:rFonts w:ascii="Times New Roman" w:hAnsi="Times New Roman" w:cs="Times New Roman"/>
                <w:szCs w:val="24"/>
              </w:rPr>
              <w:t>Darbo užmokesčio išlaidų pagrįstumas.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gali būti pateikti įrodantys dokumentai, pavyzdžiui, 3-12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5BA80CE" w14:textId="77777777" w:rsidR="008A2EE8" w:rsidRPr="001A6C80" w:rsidRDefault="008A2EE8" w:rsidP="004552FE">
            <w:pPr>
              <w:jc w:val="both"/>
              <w:rPr>
                <w:rFonts w:ascii="Times New Roman" w:hAnsi="Times New Roman" w:cs="Times New Roman"/>
                <w:iCs/>
                <w:szCs w:val="24"/>
              </w:rPr>
            </w:pPr>
          </w:p>
          <w:p w14:paraId="18FC924D" w14:textId="2757F989" w:rsidR="00C42DC3" w:rsidRPr="001A6C80" w:rsidRDefault="00A16EA6" w:rsidP="004552FE">
            <w:pPr>
              <w:jc w:val="both"/>
              <w:rPr>
                <w:rFonts w:ascii="Times New Roman" w:hAnsi="Times New Roman" w:cs="Times New Roman"/>
                <w:b/>
              </w:rPr>
            </w:pPr>
            <w:r w:rsidRPr="001A6C80">
              <w:rPr>
                <w:rFonts w:ascii="Times New Roman" w:hAnsi="Times New Roman" w:cs="Times New Roman"/>
                <w:iCs/>
                <w:szCs w:val="24"/>
              </w:rPr>
              <w:t>Kryžminis finansavimas netaikomas</w:t>
            </w:r>
            <w:r w:rsidR="009028D5">
              <w:rPr>
                <w:rFonts w:ascii="Times New Roman" w:hAnsi="Times New Roman" w:cs="Times New Roman"/>
                <w:iCs/>
                <w:szCs w:val="24"/>
              </w:rPr>
              <w:t>.</w:t>
            </w:r>
          </w:p>
        </w:tc>
      </w:tr>
      <w:tr w:rsidR="00C42DC3" w:rsidRPr="008B168C" w14:paraId="2B662F75" w14:textId="77777777" w:rsidTr="003653E2">
        <w:trPr>
          <w:cantSplit/>
          <w:trHeight w:val="300"/>
        </w:trPr>
        <w:tc>
          <w:tcPr>
            <w:tcW w:w="1472" w:type="dxa"/>
            <w:vMerge w:val="restart"/>
          </w:tcPr>
          <w:p w14:paraId="48119E53" w14:textId="3F6B4240" w:rsidR="00C42DC3" w:rsidRDefault="00C42DC3" w:rsidP="00C42DC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C42DC3" w:rsidRDefault="00C42DC3" w:rsidP="00C42DC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42DC3" w:rsidRPr="00421A95" w:rsidRDefault="00C42DC3" w:rsidP="00C42DC3">
            <w:pPr>
              <w:jc w:val="both"/>
              <w:rPr>
                <w:rFonts w:ascii="Times New Roman" w:hAnsi="Times New Roman" w:cs="Times New Roman"/>
                <w:i/>
                <w:iCs/>
              </w:rPr>
            </w:pPr>
          </w:p>
        </w:tc>
      </w:tr>
      <w:tr w:rsidR="00C42DC3" w:rsidRPr="008B168C" w14:paraId="50B57CAF" w14:textId="77777777" w:rsidTr="00276948">
        <w:trPr>
          <w:cantSplit/>
          <w:trHeight w:val="679"/>
        </w:trPr>
        <w:tc>
          <w:tcPr>
            <w:tcW w:w="1472" w:type="dxa"/>
            <w:vMerge/>
          </w:tcPr>
          <w:p w14:paraId="68308826" w14:textId="77777777" w:rsidR="00C42DC3" w:rsidRDefault="00C42DC3" w:rsidP="00C42DC3">
            <w:pPr>
              <w:rPr>
                <w:rFonts w:ascii="Times New Roman" w:hAnsi="Times New Roman" w:cs="Times New Roman"/>
                <w:b/>
                <w:bCs/>
              </w:rPr>
            </w:pPr>
          </w:p>
        </w:tc>
        <w:tc>
          <w:tcPr>
            <w:tcW w:w="8877" w:type="dxa"/>
            <w:gridSpan w:val="6"/>
          </w:tcPr>
          <w:p w14:paraId="28E412E4" w14:textId="4A443FB3" w:rsidR="00C42DC3" w:rsidRPr="00276948" w:rsidRDefault="00C42DC3" w:rsidP="00276948">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CFA4BB7CAA2C4F9D8021979ADA089330"/>
                </w:placeholder>
                <w14:checkbox>
                  <w14:checked w14:val="1"/>
                  <w14:checkedState w14:val="2612" w14:font="MS Gothic"/>
                  <w14:uncheckedState w14:val="2610" w14:font="MS Gothic"/>
                </w14:checkbox>
              </w:sdtPr>
              <w:sdtEndPr/>
              <w:sdtContent>
                <w:r w:rsidR="00276948">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446FC5CABAA2467CBF6DAA76E24127C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C42DC3" w:rsidRPr="008B168C" w14:paraId="3278484E" w14:textId="1A8BCCD1" w:rsidTr="0058510D">
        <w:trPr>
          <w:cantSplit/>
          <w:trHeight w:val="381"/>
        </w:trPr>
        <w:tc>
          <w:tcPr>
            <w:tcW w:w="1472" w:type="dxa"/>
            <w:vMerge/>
          </w:tcPr>
          <w:p w14:paraId="01922881" w14:textId="77777777" w:rsidR="00C42DC3" w:rsidRDefault="00C42DC3" w:rsidP="00C42DC3">
            <w:pPr>
              <w:rPr>
                <w:rFonts w:ascii="Times New Roman" w:hAnsi="Times New Roman" w:cs="Times New Roman"/>
                <w:b/>
                <w:bCs/>
              </w:rPr>
            </w:pPr>
          </w:p>
        </w:tc>
        <w:tc>
          <w:tcPr>
            <w:tcW w:w="1364" w:type="dxa"/>
          </w:tcPr>
          <w:p w14:paraId="5F289210" w14:textId="65E7C41E"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sz w:val="18"/>
                <w:szCs w:val="18"/>
              </w:rPr>
              <w:t>Supaprastintai apmokamų išlaidų dydžio kodas</w:t>
            </w:r>
          </w:p>
        </w:tc>
        <w:tc>
          <w:tcPr>
            <w:tcW w:w="1559" w:type="dxa"/>
          </w:tcPr>
          <w:p w14:paraId="7847F7D8" w14:textId="00745E64"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sz w:val="18"/>
                <w:szCs w:val="18"/>
              </w:rPr>
              <w:t>Supaprastintai apmokamų išlaidų dydžio versija</w:t>
            </w:r>
          </w:p>
        </w:tc>
        <w:tc>
          <w:tcPr>
            <w:tcW w:w="2268" w:type="dxa"/>
            <w:gridSpan w:val="2"/>
          </w:tcPr>
          <w:p w14:paraId="71D003FA" w14:textId="0B55CCAB"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sz w:val="18"/>
                <w:szCs w:val="18"/>
              </w:rPr>
              <w:t>Supaprastintai apmokamų išlaidų dydžio pavadinimas</w:t>
            </w:r>
          </w:p>
        </w:tc>
        <w:tc>
          <w:tcPr>
            <w:tcW w:w="3686" w:type="dxa"/>
            <w:gridSpan w:val="2"/>
          </w:tcPr>
          <w:p w14:paraId="003D37BC" w14:textId="344C15A9"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bCs/>
                <w:sz w:val="18"/>
                <w:szCs w:val="18"/>
              </w:rPr>
              <w:t>Papildoma informacija</w:t>
            </w:r>
          </w:p>
        </w:tc>
      </w:tr>
      <w:tr w:rsidR="00C42DC3" w:rsidRPr="008B168C" w14:paraId="61268EC5" w14:textId="259DC5C8" w:rsidTr="0058510D">
        <w:trPr>
          <w:cantSplit/>
          <w:trHeight w:val="750"/>
        </w:trPr>
        <w:tc>
          <w:tcPr>
            <w:tcW w:w="1472" w:type="dxa"/>
            <w:vMerge/>
          </w:tcPr>
          <w:p w14:paraId="1ED10324" w14:textId="77777777" w:rsidR="00C42DC3" w:rsidRDefault="00C42DC3" w:rsidP="00C42DC3">
            <w:pPr>
              <w:rPr>
                <w:rFonts w:ascii="Times New Roman" w:hAnsi="Times New Roman" w:cs="Times New Roman"/>
                <w:b/>
                <w:bCs/>
              </w:rPr>
            </w:pPr>
          </w:p>
        </w:tc>
        <w:tc>
          <w:tcPr>
            <w:tcW w:w="1364" w:type="dxa"/>
          </w:tcPr>
          <w:p w14:paraId="17A792CD" w14:textId="77777777" w:rsidR="00773854" w:rsidRPr="00773854" w:rsidRDefault="00773854" w:rsidP="00773854">
            <w:pPr>
              <w:jc w:val="center"/>
              <w:rPr>
                <w:rFonts w:ascii="Times New Roman" w:eastAsia="Times New Roman" w:hAnsi="Times New Roman" w:cs="Times New Roman"/>
              </w:rPr>
            </w:pPr>
            <w:r w:rsidRPr="00773854">
              <w:rPr>
                <w:rFonts w:ascii="Times New Roman" w:eastAsia="Times New Roman" w:hAnsi="Times New Roman" w:cs="Times New Roman"/>
              </w:rPr>
              <w:t>FS-01-01</w:t>
            </w:r>
          </w:p>
          <w:p w14:paraId="537240A3" w14:textId="04D06A66" w:rsidR="00C42DC3" w:rsidRPr="006D1294" w:rsidRDefault="00C42DC3" w:rsidP="00C42DC3">
            <w:pPr>
              <w:jc w:val="both"/>
              <w:rPr>
                <w:rFonts w:ascii="Times New Roman" w:eastAsia="Times New Roman" w:hAnsi="Times New Roman" w:cs="Times New Roman"/>
                <w:i/>
                <w:iCs/>
              </w:rPr>
            </w:pPr>
          </w:p>
        </w:tc>
        <w:tc>
          <w:tcPr>
            <w:tcW w:w="1559" w:type="dxa"/>
          </w:tcPr>
          <w:p w14:paraId="616A55FB" w14:textId="4A8E9083" w:rsidR="00C42DC3" w:rsidRDefault="00C42DC3" w:rsidP="00C42DC3">
            <w:pPr>
              <w:jc w:val="both"/>
              <w:rPr>
                <w:rFonts w:ascii="Times New Roman" w:eastAsia="Times New Roman" w:hAnsi="Times New Roman" w:cs="Times New Roman"/>
                <w:i/>
                <w:iCs/>
              </w:rPr>
            </w:pPr>
          </w:p>
        </w:tc>
        <w:tc>
          <w:tcPr>
            <w:tcW w:w="2268" w:type="dxa"/>
            <w:gridSpan w:val="2"/>
          </w:tcPr>
          <w:p w14:paraId="1C1F164E" w14:textId="76E73D49" w:rsidR="00C42DC3" w:rsidRPr="00555E38" w:rsidRDefault="00773854" w:rsidP="009E7636">
            <w:pPr>
              <w:rPr>
                <w:rFonts w:ascii="Times New Roman" w:eastAsia="Times New Roman" w:hAnsi="Times New Roman" w:cs="Times New Roman"/>
                <w:i/>
                <w:iCs/>
              </w:rPr>
            </w:pPr>
            <w:r w:rsidRPr="00555E38">
              <w:rPr>
                <w:rFonts w:ascii="Times New Roman" w:hAnsi="Times New Roman" w:cs="Times New Roman"/>
                <w:szCs w:val="24"/>
              </w:rPr>
              <w:t>Įgyvendintų privalomų matomumo ir informavimo priemonių apie ES fondų investicijų veiklas fiksuotoji suma, pirmojo rinkinio FS be PVM</w:t>
            </w:r>
          </w:p>
        </w:tc>
        <w:tc>
          <w:tcPr>
            <w:tcW w:w="3686" w:type="dxa"/>
            <w:gridSpan w:val="2"/>
          </w:tcPr>
          <w:p w14:paraId="47632C98" w14:textId="2F56BB5C" w:rsidR="00C42DC3" w:rsidRDefault="00773854" w:rsidP="00C42DC3">
            <w:pPr>
              <w:jc w:val="both"/>
              <w:rPr>
                <w:rFonts w:ascii="Times New Roman" w:hAnsi="Times New Roman" w:cs="Times New Roman"/>
                <w:szCs w:val="24"/>
              </w:rPr>
            </w:pPr>
            <w:r w:rsidRPr="00555E38">
              <w:rPr>
                <w:rFonts w:ascii="Times New Roman" w:hAnsi="Times New Roman" w:cs="Times New Roman"/>
                <w:szCs w:val="24"/>
              </w:rPr>
              <w:t xml:space="preserve">Supaprastintai apmokamų išlaidų dydžių registras yra paskelbtas Europos Sąjungos investicijų interneto svetainėje adresu </w:t>
            </w:r>
            <w:hyperlink r:id="rId14" w:history="1">
              <w:r w:rsidR="0058510D" w:rsidRPr="00D81B41">
                <w:rPr>
                  <w:rStyle w:val="Hyperlink"/>
                  <w:rFonts w:ascii="Times New Roman" w:hAnsi="Times New Roman" w:cs="Times New Roman"/>
                  <w:szCs w:val="24"/>
                </w:rPr>
                <w:t>https://2021.esinvesticijos.lt/dokumentai/supaprastintai-apmokamu-islaidu-dydziu-registras</w:t>
              </w:r>
            </w:hyperlink>
          </w:p>
          <w:p w14:paraId="30B95243" w14:textId="26F44059" w:rsidR="0058510D" w:rsidRPr="00555E38" w:rsidRDefault="0058510D" w:rsidP="00C42DC3">
            <w:pPr>
              <w:jc w:val="both"/>
              <w:rPr>
                <w:rFonts w:ascii="Times New Roman" w:eastAsia="Times New Roman" w:hAnsi="Times New Roman" w:cs="Times New Roman"/>
                <w:i/>
                <w:iCs/>
              </w:rPr>
            </w:pPr>
          </w:p>
        </w:tc>
      </w:tr>
      <w:tr w:rsidR="0058510D" w:rsidRPr="008B168C" w14:paraId="6DE5C592" w14:textId="77777777" w:rsidTr="0058510D">
        <w:trPr>
          <w:cantSplit/>
          <w:trHeight w:val="750"/>
        </w:trPr>
        <w:tc>
          <w:tcPr>
            <w:tcW w:w="1472" w:type="dxa"/>
          </w:tcPr>
          <w:p w14:paraId="26A38BB9" w14:textId="77777777" w:rsidR="0058510D" w:rsidRDefault="0058510D" w:rsidP="00C42DC3">
            <w:pPr>
              <w:rPr>
                <w:rFonts w:ascii="Times New Roman" w:hAnsi="Times New Roman" w:cs="Times New Roman"/>
                <w:b/>
                <w:bCs/>
              </w:rPr>
            </w:pPr>
          </w:p>
        </w:tc>
        <w:tc>
          <w:tcPr>
            <w:tcW w:w="1364" w:type="dxa"/>
          </w:tcPr>
          <w:p w14:paraId="6B3407B4" w14:textId="35B7AA56" w:rsidR="0058510D" w:rsidRPr="006D1294" w:rsidRDefault="0058510D" w:rsidP="00773854">
            <w:pPr>
              <w:jc w:val="center"/>
              <w:rPr>
                <w:rFonts w:ascii="Times New Roman" w:eastAsia="Times New Roman" w:hAnsi="Times New Roman" w:cs="Times New Roman"/>
              </w:rPr>
            </w:pPr>
            <w:r w:rsidRPr="006D1294">
              <w:rPr>
                <w:rFonts w:ascii="Times New Roman" w:hAnsi="Times New Roman" w:cs="Times New Roman"/>
              </w:rPr>
              <w:t>FS-01-02</w:t>
            </w:r>
          </w:p>
        </w:tc>
        <w:tc>
          <w:tcPr>
            <w:tcW w:w="1559" w:type="dxa"/>
          </w:tcPr>
          <w:p w14:paraId="461879E1" w14:textId="77777777" w:rsidR="0058510D" w:rsidRDefault="0058510D" w:rsidP="00C42DC3">
            <w:pPr>
              <w:jc w:val="both"/>
              <w:rPr>
                <w:rFonts w:ascii="Times New Roman" w:eastAsia="Times New Roman" w:hAnsi="Times New Roman" w:cs="Times New Roman"/>
                <w:i/>
                <w:iCs/>
              </w:rPr>
            </w:pPr>
          </w:p>
        </w:tc>
        <w:tc>
          <w:tcPr>
            <w:tcW w:w="2268" w:type="dxa"/>
            <w:gridSpan w:val="2"/>
          </w:tcPr>
          <w:p w14:paraId="34087F63" w14:textId="0BCCC202" w:rsidR="0058510D" w:rsidRPr="0058510D" w:rsidRDefault="0058510D" w:rsidP="00C42DC3">
            <w:pPr>
              <w:jc w:val="both"/>
              <w:rPr>
                <w:rFonts w:ascii="Times New Roman" w:hAnsi="Times New Roman" w:cs="Times New Roman"/>
                <w:szCs w:val="24"/>
              </w:rPr>
            </w:pPr>
            <w:r w:rsidRPr="0058510D">
              <w:rPr>
                <w:rFonts w:ascii="Times New Roman" w:hAnsi="Times New Roman" w:cs="Times New Roman"/>
                <w:szCs w:val="24"/>
              </w:rPr>
              <w:t>Įgyvendintų privalomų matomumo ir informavimo priemonių apie ES fondų investicijų veiklas fiksuotoji suma, pirmojo rinkinio FS su PVM</w:t>
            </w:r>
          </w:p>
        </w:tc>
        <w:tc>
          <w:tcPr>
            <w:tcW w:w="3686" w:type="dxa"/>
            <w:gridSpan w:val="2"/>
          </w:tcPr>
          <w:p w14:paraId="08DFA974" w14:textId="3FC33F77" w:rsidR="0058510D" w:rsidRDefault="0058510D" w:rsidP="00C42DC3">
            <w:pPr>
              <w:jc w:val="both"/>
              <w:rPr>
                <w:rFonts w:ascii="Times New Roman" w:hAnsi="Times New Roman" w:cs="Times New Roman"/>
                <w:szCs w:val="24"/>
              </w:rPr>
            </w:pPr>
            <w:r w:rsidRPr="0058510D">
              <w:rPr>
                <w:rFonts w:ascii="Times New Roman" w:hAnsi="Times New Roman" w:cs="Times New Roman"/>
                <w:szCs w:val="24"/>
              </w:rPr>
              <w:t xml:space="preserve">Supaprastintai apmokamų išlaidų dydžių registras yra paskelbtas Europos Sąjungos investicijų interneto svetainėje adresu </w:t>
            </w:r>
            <w:hyperlink r:id="rId15" w:history="1">
              <w:r w:rsidR="009F4C28" w:rsidRPr="00D81B41">
                <w:rPr>
                  <w:rStyle w:val="Hyperlink"/>
                  <w:rFonts w:ascii="Times New Roman" w:hAnsi="Times New Roman" w:cs="Times New Roman"/>
                  <w:szCs w:val="24"/>
                </w:rPr>
                <w:t>https://2021.esinvesticijos.lt/dokumentai/supaprastintai-apmokamu-islaidu-dydziu-registras</w:t>
              </w:r>
            </w:hyperlink>
          </w:p>
          <w:p w14:paraId="450BB9DA" w14:textId="63E90F68" w:rsidR="009F4C28" w:rsidRPr="0058510D" w:rsidRDefault="009F4C28" w:rsidP="00C42DC3">
            <w:pPr>
              <w:jc w:val="both"/>
              <w:rPr>
                <w:rFonts w:ascii="Times New Roman" w:hAnsi="Times New Roman" w:cs="Times New Roman"/>
                <w:szCs w:val="24"/>
              </w:rPr>
            </w:pPr>
          </w:p>
        </w:tc>
      </w:tr>
      <w:tr w:rsidR="009F4C28" w:rsidRPr="008B168C" w14:paraId="57B88DF6" w14:textId="77777777" w:rsidTr="0058510D">
        <w:trPr>
          <w:cantSplit/>
          <w:trHeight w:val="750"/>
        </w:trPr>
        <w:tc>
          <w:tcPr>
            <w:tcW w:w="1472" w:type="dxa"/>
          </w:tcPr>
          <w:p w14:paraId="79EEA200" w14:textId="77777777" w:rsidR="009F4C28" w:rsidRDefault="009F4C28" w:rsidP="00C42DC3">
            <w:pPr>
              <w:rPr>
                <w:rFonts w:ascii="Times New Roman" w:hAnsi="Times New Roman" w:cs="Times New Roman"/>
                <w:b/>
                <w:bCs/>
              </w:rPr>
            </w:pPr>
          </w:p>
        </w:tc>
        <w:tc>
          <w:tcPr>
            <w:tcW w:w="1364" w:type="dxa"/>
          </w:tcPr>
          <w:p w14:paraId="70A00AFC" w14:textId="77777777" w:rsidR="009F4C28" w:rsidRPr="009F4C28" w:rsidRDefault="009F4C28" w:rsidP="009F4C28">
            <w:pPr>
              <w:spacing w:line="276" w:lineRule="auto"/>
              <w:jc w:val="center"/>
              <w:rPr>
                <w:rFonts w:ascii="Times New Roman" w:eastAsia="Times New Roman" w:hAnsi="Times New Roman" w:cs="Times New Roman"/>
              </w:rPr>
            </w:pPr>
            <w:r w:rsidRPr="009F4C28">
              <w:rPr>
                <w:rFonts w:ascii="Times New Roman" w:eastAsia="Times New Roman" w:hAnsi="Times New Roman" w:cs="Times New Roman"/>
              </w:rPr>
              <w:t>FS-01-03</w:t>
            </w:r>
          </w:p>
          <w:p w14:paraId="52C9C945" w14:textId="77777777" w:rsidR="009F4C28" w:rsidRPr="006D1294" w:rsidRDefault="009F4C28" w:rsidP="00773854">
            <w:pPr>
              <w:jc w:val="center"/>
              <w:rPr>
                <w:rFonts w:ascii="Times New Roman" w:hAnsi="Times New Roman" w:cs="Times New Roman"/>
              </w:rPr>
            </w:pPr>
          </w:p>
        </w:tc>
        <w:tc>
          <w:tcPr>
            <w:tcW w:w="1559" w:type="dxa"/>
          </w:tcPr>
          <w:p w14:paraId="223B2BDE"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530EA848" w14:textId="381BA3F0"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Įgyvendintų privalomų matomumo ir informavimo priemonių apie ES fondų investicijų veiklas fiksuotoji suma, antrojo rinkinio FS be PVM</w:t>
            </w:r>
          </w:p>
        </w:tc>
        <w:tc>
          <w:tcPr>
            <w:tcW w:w="3686" w:type="dxa"/>
            <w:gridSpan w:val="2"/>
          </w:tcPr>
          <w:p w14:paraId="6A1BD84D" w14:textId="05E62793"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 xml:space="preserve">Supaprastintai apmokamų išlaidų dydžių registras yra paskelbtas Europos Sąjungos investicijų interneto svetainėje adresu </w:t>
            </w:r>
            <w:hyperlink r:id="rId16" w:history="1">
              <w:r w:rsidRPr="009E7636">
                <w:rPr>
                  <w:rStyle w:val="Hyperlink"/>
                  <w:rFonts w:ascii="Times New Roman" w:hAnsi="Times New Roman" w:cs="Times New Roman"/>
                  <w:szCs w:val="24"/>
                </w:rPr>
                <w:t>https://2021.esinvesticijos.lt/dokumentai/supaprastintai-apmokamu-islaidu-dydziu-registras</w:t>
              </w:r>
            </w:hyperlink>
          </w:p>
          <w:p w14:paraId="745ABAAE" w14:textId="3674A1A2" w:rsidR="009F4C28" w:rsidRPr="009E7636" w:rsidRDefault="009F4C28" w:rsidP="00C42DC3">
            <w:pPr>
              <w:jc w:val="both"/>
              <w:rPr>
                <w:rFonts w:ascii="Times New Roman" w:hAnsi="Times New Roman" w:cs="Times New Roman"/>
                <w:szCs w:val="24"/>
              </w:rPr>
            </w:pPr>
          </w:p>
        </w:tc>
      </w:tr>
      <w:tr w:rsidR="009F4C28" w:rsidRPr="008B168C" w14:paraId="2FDA7BD6" w14:textId="77777777" w:rsidTr="0058510D">
        <w:trPr>
          <w:cantSplit/>
          <w:trHeight w:val="750"/>
        </w:trPr>
        <w:tc>
          <w:tcPr>
            <w:tcW w:w="1472" w:type="dxa"/>
          </w:tcPr>
          <w:p w14:paraId="482E5374" w14:textId="77777777" w:rsidR="009F4C28" w:rsidRDefault="009F4C28" w:rsidP="00C42DC3">
            <w:pPr>
              <w:rPr>
                <w:rFonts w:ascii="Times New Roman" w:hAnsi="Times New Roman" w:cs="Times New Roman"/>
                <w:b/>
                <w:bCs/>
              </w:rPr>
            </w:pPr>
          </w:p>
        </w:tc>
        <w:tc>
          <w:tcPr>
            <w:tcW w:w="1364" w:type="dxa"/>
          </w:tcPr>
          <w:p w14:paraId="34445D23" w14:textId="0FD11112" w:rsidR="009F4C28" w:rsidRPr="006D1294" w:rsidRDefault="009F4C28" w:rsidP="009F4C28">
            <w:pPr>
              <w:spacing w:line="276" w:lineRule="auto"/>
              <w:jc w:val="center"/>
              <w:rPr>
                <w:rFonts w:ascii="Times New Roman" w:eastAsia="Times New Roman" w:hAnsi="Times New Roman" w:cs="Times New Roman"/>
              </w:rPr>
            </w:pPr>
            <w:r w:rsidRPr="006D1294">
              <w:rPr>
                <w:rFonts w:ascii="Times New Roman" w:hAnsi="Times New Roman" w:cs="Times New Roman"/>
              </w:rPr>
              <w:t>FS-01-04</w:t>
            </w:r>
          </w:p>
        </w:tc>
        <w:tc>
          <w:tcPr>
            <w:tcW w:w="1559" w:type="dxa"/>
          </w:tcPr>
          <w:p w14:paraId="3DB5D2F1"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036A4F7B" w14:textId="30C6E6DB"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Įgyvendintų privalomų matomumo ir informavimo priemonių apie ES fondų investicijų veiklas fiksuotoji suma, antrojo rinkinio FS su PVM</w:t>
            </w:r>
          </w:p>
        </w:tc>
        <w:tc>
          <w:tcPr>
            <w:tcW w:w="3686" w:type="dxa"/>
            <w:gridSpan w:val="2"/>
          </w:tcPr>
          <w:p w14:paraId="17FE7C2B" w14:textId="5C8B1F41"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 xml:space="preserve">Supaprastintai apmokamų išlaidų dydžių registras yra paskelbtas Europos Sąjungos investicijų interneto svetainėje adresu </w:t>
            </w:r>
            <w:hyperlink r:id="rId17" w:history="1">
              <w:r w:rsidRPr="009E7636">
                <w:rPr>
                  <w:rStyle w:val="Hyperlink"/>
                  <w:rFonts w:ascii="Times New Roman" w:hAnsi="Times New Roman" w:cs="Times New Roman"/>
                  <w:szCs w:val="24"/>
                </w:rPr>
                <w:t>https://2021.esinvesticijos.lt/dokumentai/supaprastintai-apmokamu-islaidu-dydziu-registras</w:t>
              </w:r>
            </w:hyperlink>
          </w:p>
          <w:p w14:paraId="2077D2B0" w14:textId="214F8122" w:rsidR="009F4C28" w:rsidRPr="009E7636" w:rsidRDefault="009F4C28" w:rsidP="00C42DC3">
            <w:pPr>
              <w:jc w:val="both"/>
              <w:rPr>
                <w:rFonts w:ascii="Times New Roman" w:hAnsi="Times New Roman" w:cs="Times New Roman"/>
                <w:szCs w:val="24"/>
              </w:rPr>
            </w:pPr>
          </w:p>
        </w:tc>
      </w:tr>
      <w:tr w:rsidR="009F4C28" w:rsidRPr="008B168C" w14:paraId="5B509820" w14:textId="77777777" w:rsidTr="0058510D">
        <w:trPr>
          <w:cantSplit/>
          <w:trHeight w:val="750"/>
        </w:trPr>
        <w:tc>
          <w:tcPr>
            <w:tcW w:w="1472" w:type="dxa"/>
          </w:tcPr>
          <w:p w14:paraId="11DA39D9" w14:textId="77777777" w:rsidR="009F4C28" w:rsidRDefault="009F4C28" w:rsidP="00C42DC3">
            <w:pPr>
              <w:rPr>
                <w:rFonts w:ascii="Times New Roman" w:hAnsi="Times New Roman" w:cs="Times New Roman"/>
                <w:b/>
                <w:bCs/>
              </w:rPr>
            </w:pPr>
          </w:p>
        </w:tc>
        <w:tc>
          <w:tcPr>
            <w:tcW w:w="1364" w:type="dxa"/>
          </w:tcPr>
          <w:p w14:paraId="7BE9EB0E" w14:textId="7BA7DF3E"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FĮ-07-01</w:t>
            </w:r>
          </w:p>
        </w:tc>
        <w:tc>
          <w:tcPr>
            <w:tcW w:w="1559" w:type="dxa"/>
          </w:tcPr>
          <w:p w14:paraId="57EB8540"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0163CA2F" w14:textId="78330E27"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Dirbančiųjų mokymo valandos fiksuotasis įkainis</w:t>
            </w:r>
          </w:p>
        </w:tc>
        <w:tc>
          <w:tcPr>
            <w:tcW w:w="3686" w:type="dxa"/>
            <w:gridSpan w:val="2"/>
          </w:tcPr>
          <w:p w14:paraId="76BC0586" w14:textId="2257092C"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 xml:space="preserve">Supaprastintai apmokamų išlaidų dydžių registras yra paskelbtas Europos Sąjungos investicijų interneto svetainėje adresu </w:t>
            </w:r>
            <w:hyperlink r:id="rId18" w:history="1">
              <w:r w:rsidRPr="009E7636">
                <w:rPr>
                  <w:rStyle w:val="Hyperlink"/>
                  <w:rFonts w:ascii="Times New Roman" w:hAnsi="Times New Roman" w:cs="Times New Roman"/>
                  <w:szCs w:val="24"/>
                </w:rPr>
                <w:t>https://2021.esinvesticijos.lt/dokumentai/supaprastintai-apmokamu-islaidu-dydziu-registras</w:t>
              </w:r>
            </w:hyperlink>
          </w:p>
          <w:p w14:paraId="6C50300F" w14:textId="077D2B7B" w:rsidR="009F4C28" w:rsidRPr="009E7636" w:rsidRDefault="009F4C28" w:rsidP="00C42DC3">
            <w:pPr>
              <w:jc w:val="both"/>
              <w:rPr>
                <w:rFonts w:ascii="Times New Roman" w:hAnsi="Times New Roman" w:cs="Times New Roman"/>
                <w:szCs w:val="24"/>
              </w:rPr>
            </w:pPr>
          </w:p>
        </w:tc>
      </w:tr>
      <w:tr w:rsidR="009F4C28" w:rsidRPr="008B168C" w14:paraId="70C60A75" w14:textId="77777777" w:rsidTr="0058510D">
        <w:trPr>
          <w:cantSplit/>
          <w:trHeight w:val="750"/>
        </w:trPr>
        <w:tc>
          <w:tcPr>
            <w:tcW w:w="1472" w:type="dxa"/>
          </w:tcPr>
          <w:p w14:paraId="5D42D2CF" w14:textId="77777777" w:rsidR="009F4C28" w:rsidRDefault="009F4C28" w:rsidP="00C42DC3">
            <w:pPr>
              <w:rPr>
                <w:rFonts w:ascii="Times New Roman" w:hAnsi="Times New Roman" w:cs="Times New Roman"/>
                <w:b/>
                <w:bCs/>
              </w:rPr>
            </w:pPr>
          </w:p>
        </w:tc>
        <w:tc>
          <w:tcPr>
            <w:tcW w:w="1364" w:type="dxa"/>
          </w:tcPr>
          <w:p w14:paraId="679E24B1" w14:textId="344FBD86"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FN-01</w:t>
            </w:r>
          </w:p>
        </w:tc>
        <w:tc>
          <w:tcPr>
            <w:tcW w:w="1559" w:type="dxa"/>
          </w:tcPr>
          <w:p w14:paraId="38F27DCE"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49D12A11" w14:textId="537725A9" w:rsidR="009F4C28" w:rsidRPr="009E7636" w:rsidRDefault="009F4C28" w:rsidP="00FF78E8">
            <w:pPr>
              <w:jc w:val="center"/>
              <w:rPr>
                <w:rFonts w:ascii="Times New Roman" w:hAnsi="Times New Roman" w:cs="Times New Roman"/>
                <w:szCs w:val="24"/>
              </w:rPr>
            </w:pPr>
            <w:r w:rsidRPr="009E7636">
              <w:rPr>
                <w:rFonts w:ascii="Times New Roman" w:hAnsi="Times New Roman" w:cs="Times New Roman"/>
                <w:szCs w:val="24"/>
              </w:rPr>
              <w:t>Iki 7 proc. netiesioginių išlaidų fiksuotoji norma</w:t>
            </w:r>
          </w:p>
        </w:tc>
        <w:tc>
          <w:tcPr>
            <w:tcW w:w="3686" w:type="dxa"/>
            <w:gridSpan w:val="2"/>
          </w:tcPr>
          <w:p w14:paraId="7847AD08" w14:textId="2102B13C" w:rsidR="009F4C28" w:rsidRPr="009E7636" w:rsidRDefault="009F4C28" w:rsidP="00FF78E8">
            <w:pPr>
              <w:jc w:val="center"/>
              <w:rPr>
                <w:rFonts w:ascii="Times New Roman" w:hAnsi="Times New Roman" w:cs="Times New Roman"/>
                <w:szCs w:val="24"/>
              </w:rPr>
            </w:pPr>
            <w:r w:rsidRPr="009E7636">
              <w:rPr>
                <w:rFonts w:ascii="Times New Roman" w:hAnsi="Times New Roman" w:cs="Times New Roman"/>
                <w:iCs/>
                <w:color w:val="000000"/>
                <w:szCs w:val="24"/>
              </w:rPr>
              <w:t>7 proc.</w:t>
            </w:r>
          </w:p>
        </w:tc>
      </w:tr>
      <w:tr w:rsidR="009F4C28" w:rsidRPr="008B168C" w14:paraId="42805CB1" w14:textId="77777777" w:rsidTr="0058510D">
        <w:trPr>
          <w:cantSplit/>
          <w:trHeight w:val="750"/>
        </w:trPr>
        <w:tc>
          <w:tcPr>
            <w:tcW w:w="1472" w:type="dxa"/>
          </w:tcPr>
          <w:p w14:paraId="5A0CC465" w14:textId="77777777" w:rsidR="009F4C28" w:rsidRDefault="009F4C28" w:rsidP="00C42DC3">
            <w:pPr>
              <w:rPr>
                <w:rFonts w:ascii="Times New Roman" w:hAnsi="Times New Roman" w:cs="Times New Roman"/>
                <w:b/>
                <w:bCs/>
              </w:rPr>
            </w:pPr>
          </w:p>
        </w:tc>
        <w:tc>
          <w:tcPr>
            <w:tcW w:w="1364" w:type="dxa"/>
          </w:tcPr>
          <w:p w14:paraId="36D7328E" w14:textId="38385D7D"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FN-05-01</w:t>
            </w:r>
          </w:p>
        </w:tc>
        <w:tc>
          <w:tcPr>
            <w:tcW w:w="1559" w:type="dxa"/>
          </w:tcPr>
          <w:p w14:paraId="78BB3F95"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42833AB4" w14:textId="2158BD5C"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Fiksuotoji norma, taikoma, kai priklauso 20 d. d. (jeigu dirbama 5 d. d. per savaitę) arba 24 d. d. (jeigu dirbama 6 d. d. per savaitę) kasmetinės atostogos</w:t>
            </w:r>
          </w:p>
        </w:tc>
        <w:tc>
          <w:tcPr>
            <w:tcW w:w="3686" w:type="dxa"/>
            <w:gridSpan w:val="2"/>
          </w:tcPr>
          <w:p w14:paraId="5807CE25" w14:textId="610F82A5"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 xml:space="preserve">Supaprastintai apmokamų išlaidų dydžių registras yra paskelbtas Europos Sąjungos investicijų interneto svetainėje adresu </w:t>
            </w:r>
            <w:hyperlink r:id="rId19" w:history="1">
              <w:r w:rsidRPr="009E7636">
                <w:rPr>
                  <w:rStyle w:val="Hyperlink"/>
                  <w:rFonts w:ascii="Times New Roman" w:hAnsi="Times New Roman" w:cs="Times New Roman"/>
                  <w:szCs w:val="24"/>
                </w:rPr>
                <w:t>https://2021.esinvesticijos.lt/dokumentai/supaprastintai-apmokamu-islaidu-dydziu-registras</w:t>
              </w:r>
            </w:hyperlink>
          </w:p>
          <w:p w14:paraId="3F6FE3BB" w14:textId="7E11653A" w:rsidR="009F4C28" w:rsidRPr="009E7636" w:rsidRDefault="009F4C28" w:rsidP="00C42DC3">
            <w:pPr>
              <w:jc w:val="both"/>
              <w:rPr>
                <w:rFonts w:ascii="Times New Roman" w:hAnsi="Times New Roman" w:cs="Times New Roman"/>
                <w:szCs w:val="24"/>
              </w:rPr>
            </w:pPr>
          </w:p>
        </w:tc>
      </w:tr>
      <w:tr w:rsidR="009F4C28" w:rsidRPr="008B168C" w14:paraId="2E0E72D9" w14:textId="77777777" w:rsidTr="0058510D">
        <w:trPr>
          <w:cantSplit/>
          <w:trHeight w:val="750"/>
        </w:trPr>
        <w:tc>
          <w:tcPr>
            <w:tcW w:w="1472" w:type="dxa"/>
          </w:tcPr>
          <w:p w14:paraId="128965CA" w14:textId="77777777" w:rsidR="009F4C28" w:rsidRDefault="009F4C28" w:rsidP="00C42DC3">
            <w:pPr>
              <w:rPr>
                <w:rFonts w:ascii="Times New Roman" w:hAnsi="Times New Roman" w:cs="Times New Roman"/>
                <w:b/>
                <w:bCs/>
              </w:rPr>
            </w:pPr>
          </w:p>
        </w:tc>
        <w:tc>
          <w:tcPr>
            <w:tcW w:w="1364" w:type="dxa"/>
          </w:tcPr>
          <w:p w14:paraId="3C12A4B0" w14:textId="78A964C1"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FN-05-02</w:t>
            </w:r>
          </w:p>
        </w:tc>
        <w:tc>
          <w:tcPr>
            <w:tcW w:w="1559" w:type="dxa"/>
          </w:tcPr>
          <w:p w14:paraId="3244D785"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160CCC28" w14:textId="18D97BE9"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686" w:type="dxa"/>
            <w:gridSpan w:val="2"/>
          </w:tcPr>
          <w:p w14:paraId="5140F674" w14:textId="56C0E8CD"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0" w:history="1">
              <w:r w:rsidRPr="00E40D34">
                <w:rPr>
                  <w:rStyle w:val="Hyperlink"/>
                  <w:rFonts w:ascii="Times New Roman" w:hAnsi="Times New Roman" w:cs="Times New Roman"/>
                  <w:szCs w:val="24"/>
                </w:rPr>
                <w:t>https://2021.esinvesticijos.lt/dokumentai/supaprastintai-apmokamu-islaidu-dydziu-registras</w:t>
              </w:r>
            </w:hyperlink>
          </w:p>
          <w:p w14:paraId="0400CEE9" w14:textId="27FB9767" w:rsidR="009F4C28" w:rsidRPr="00E40D34" w:rsidRDefault="009F4C28" w:rsidP="00C42DC3">
            <w:pPr>
              <w:jc w:val="both"/>
              <w:rPr>
                <w:rFonts w:ascii="Times New Roman" w:hAnsi="Times New Roman" w:cs="Times New Roman"/>
                <w:szCs w:val="24"/>
              </w:rPr>
            </w:pPr>
          </w:p>
        </w:tc>
      </w:tr>
      <w:tr w:rsidR="009F4C28" w:rsidRPr="008B168C" w14:paraId="61A1D04E" w14:textId="77777777" w:rsidTr="0058510D">
        <w:trPr>
          <w:cantSplit/>
          <w:trHeight w:val="750"/>
        </w:trPr>
        <w:tc>
          <w:tcPr>
            <w:tcW w:w="1472" w:type="dxa"/>
          </w:tcPr>
          <w:p w14:paraId="716B2824" w14:textId="77777777" w:rsidR="009F4C28" w:rsidRDefault="009F4C28" w:rsidP="00C42DC3">
            <w:pPr>
              <w:rPr>
                <w:rFonts w:ascii="Times New Roman" w:hAnsi="Times New Roman" w:cs="Times New Roman"/>
                <w:b/>
                <w:bCs/>
              </w:rPr>
            </w:pPr>
          </w:p>
        </w:tc>
        <w:tc>
          <w:tcPr>
            <w:tcW w:w="1364" w:type="dxa"/>
          </w:tcPr>
          <w:p w14:paraId="36EFE57D" w14:textId="1938D319"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FN-05-03</w:t>
            </w:r>
          </w:p>
        </w:tc>
        <w:tc>
          <w:tcPr>
            <w:tcW w:w="1559" w:type="dxa"/>
          </w:tcPr>
          <w:p w14:paraId="2C43C25B"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3E83DDA6" w14:textId="619AE1F3"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686" w:type="dxa"/>
            <w:gridSpan w:val="2"/>
          </w:tcPr>
          <w:p w14:paraId="69E7BE0E" w14:textId="1B108016"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1" w:history="1">
              <w:r w:rsidRPr="00E40D34">
                <w:rPr>
                  <w:rStyle w:val="Hyperlink"/>
                  <w:rFonts w:ascii="Times New Roman" w:hAnsi="Times New Roman" w:cs="Times New Roman"/>
                  <w:szCs w:val="24"/>
                </w:rPr>
                <w:t>https://2021.esinvesticijos.lt/dokumentai/supaprastintai-apmokamu-islaidu-dydziu-registras</w:t>
              </w:r>
            </w:hyperlink>
          </w:p>
          <w:p w14:paraId="63DAF2CF" w14:textId="32D97190" w:rsidR="009F4C28" w:rsidRPr="00E40D34" w:rsidRDefault="009F4C28" w:rsidP="00C42DC3">
            <w:pPr>
              <w:jc w:val="both"/>
              <w:rPr>
                <w:rFonts w:ascii="Times New Roman" w:hAnsi="Times New Roman" w:cs="Times New Roman"/>
                <w:szCs w:val="24"/>
              </w:rPr>
            </w:pPr>
          </w:p>
        </w:tc>
      </w:tr>
      <w:tr w:rsidR="009F4C28" w:rsidRPr="008B168C" w14:paraId="3590C414" w14:textId="77777777" w:rsidTr="0058510D">
        <w:trPr>
          <w:cantSplit/>
          <w:trHeight w:val="750"/>
        </w:trPr>
        <w:tc>
          <w:tcPr>
            <w:tcW w:w="1472" w:type="dxa"/>
          </w:tcPr>
          <w:p w14:paraId="7737CA9D" w14:textId="77777777" w:rsidR="009F4C28" w:rsidRDefault="009F4C28" w:rsidP="00C42DC3">
            <w:pPr>
              <w:rPr>
                <w:rFonts w:ascii="Times New Roman" w:hAnsi="Times New Roman" w:cs="Times New Roman"/>
                <w:b/>
                <w:bCs/>
              </w:rPr>
            </w:pPr>
          </w:p>
        </w:tc>
        <w:tc>
          <w:tcPr>
            <w:tcW w:w="1364" w:type="dxa"/>
          </w:tcPr>
          <w:p w14:paraId="3264CEB7" w14:textId="3318C3C9"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FN-05-04</w:t>
            </w:r>
          </w:p>
        </w:tc>
        <w:tc>
          <w:tcPr>
            <w:tcW w:w="1559" w:type="dxa"/>
          </w:tcPr>
          <w:p w14:paraId="605B08B0"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1F692959" w14:textId="5A2E518F"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686" w:type="dxa"/>
            <w:gridSpan w:val="2"/>
          </w:tcPr>
          <w:p w14:paraId="14EC9A34" w14:textId="650C4AD3"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2" w:history="1">
              <w:r w:rsidR="00EE7505" w:rsidRPr="00E40D34">
                <w:rPr>
                  <w:rStyle w:val="Hyperlink"/>
                  <w:rFonts w:ascii="Times New Roman" w:hAnsi="Times New Roman" w:cs="Times New Roman"/>
                  <w:szCs w:val="24"/>
                </w:rPr>
                <w:t>https://2021.esinvesticijos.lt/dokumentai/supaprastintai-apmokamu-islaidu-dydziu-registras</w:t>
              </w:r>
            </w:hyperlink>
          </w:p>
          <w:p w14:paraId="2063F3E8" w14:textId="52621DB8" w:rsidR="00EE7505" w:rsidRPr="00E40D34" w:rsidRDefault="00EE7505" w:rsidP="00C42DC3">
            <w:pPr>
              <w:jc w:val="both"/>
              <w:rPr>
                <w:rFonts w:ascii="Times New Roman" w:hAnsi="Times New Roman" w:cs="Times New Roman"/>
                <w:szCs w:val="24"/>
              </w:rPr>
            </w:pPr>
          </w:p>
        </w:tc>
      </w:tr>
      <w:tr w:rsidR="00DA1A11" w:rsidRPr="008B168C" w14:paraId="625FEBB1" w14:textId="77777777" w:rsidTr="0058510D">
        <w:trPr>
          <w:cantSplit/>
          <w:trHeight w:val="750"/>
        </w:trPr>
        <w:tc>
          <w:tcPr>
            <w:tcW w:w="1472" w:type="dxa"/>
          </w:tcPr>
          <w:p w14:paraId="7120DC5E" w14:textId="77777777" w:rsidR="00DA1A11" w:rsidRDefault="00DA1A11" w:rsidP="00C42DC3">
            <w:pPr>
              <w:rPr>
                <w:rFonts w:ascii="Times New Roman" w:hAnsi="Times New Roman" w:cs="Times New Roman"/>
                <w:b/>
                <w:bCs/>
              </w:rPr>
            </w:pPr>
          </w:p>
        </w:tc>
        <w:tc>
          <w:tcPr>
            <w:tcW w:w="1364" w:type="dxa"/>
          </w:tcPr>
          <w:p w14:paraId="14B2FC49" w14:textId="178CEE54" w:rsidR="00DA1A11" w:rsidRPr="006D1294" w:rsidRDefault="00DA1A11" w:rsidP="009F4C28">
            <w:pPr>
              <w:spacing w:line="276" w:lineRule="auto"/>
              <w:jc w:val="center"/>
              <w:rPr>
                <w:rFonts w:ascii="Times New Roman" w:hAnsi="Times New Roman" w:cs="Times New Roman"/>
              </w:rPr>
            </w:pPr>
            <w:r w:rsidRPr="006D1294">
              <w:rPr>
                <w:rFonts w:ascii="Times New Roman" w:hAnsi="Times New Roman" w:cs="Times New Roman"/>
              </w:rPr>
              <w:t>FN-05-05</w:t>
            </w:r>
          </w:p>
        </w:tc>
        <w:tc>
          <w:tcPr>
            <w:tcW w:w="1559" w:type="dxa"/>
          </w:tcPr>
          <w:p w14:paraId="318532FE" w14:textId="77777777" w:rsidR="00DA1A11" w:rsidRDefault="00DA1A11" w:rsidP="00C42DC3">
            <w:pPr>
              <w:jc w:val="both"/>
              <w:rPr>
                <w:rFonts w:ascii="Times New Roman" w:eastAsia="Times New Roman" w:hAnsi="Times New Roman" w:cs="Times New Roman"/>
                <w:i/>
                <w:iCs/>
              </w:rPr>
            </w:pPr>
          </w:p>
        </w:tc>
        <w:tc>
          <w:tcPr>
            <w:tcW w:w="2268" w:type="dxa"/>
            <w:gridSpan w:val="2"/>
          </w:tcPr>
          <w:p w14:paraId="5E021622" w14:textId="7C8DAF9F"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686" w:type="dxa"/>
            <w:gridSpan w:val="2"/>
          </w:tcPr>
          <w:p w14:paraId="7E0FC0CF" w14:textId="65F7B29C"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3" w:history="1">
              <w:r w:rsidR="00EE7505" w:rsidRPr="00E40D34">
                <w:rPr>
                  <w:rStyle w:val="Hyperlink"/>
                  <w:rFonts w:ascii="Times New Roman" w:hAnsi="Times New Roman" w:cs="Times New Roman"/>
                  <w:szCs w:val="24"/>
                </w:rPr>
                <w:t>https://2021.esinvesticijos.lt/dokumentai/supaprastintai-apmokamu-islaidu-dydziu-registras</w:t>
              </w:r>
            </w:hyperlink>
          </w:p>
          <w:p w14:paraId="11180AB8" w14:textId="3A796EC6" w:rsidR="00EE7505" w:rsidRPr="00E40D34" w:rsidRDefault="00EE7505" w:rsidP="00C42DC3">
            <w:pPr>
              <w:jc w:val="both"/>
              <w:rPr>
                <w:rFonts w:ascii="Times New Roman" w:hAnsi="Times New Roman" w:cs="Times New Roman"/>
                <w:szCs w:val="24"/>
              </w:rPr>
            </w:pPr>
          </w:p>
        </w:tc>
      </w:tr>
      <w:tr w:rsidR="00DA1A11" w:rsidRPr="008B168C" w14:paraId="5F09ED35" w14:textId="77777777" w:rsidTr="0058510D">
        <w:trPr>
          <w:cantSplit/>
          <w:trHeight w:val="750"/>
        </w:trPr>
        <w:tc>
          <w:tcPr>
            <w:tcW w:w="1472" w:type="dxa"/>
          </w:tcPr>
          <w:p w14:paraId="1B39E3E2" w14:textId="77777777" w:rsidR="00DA1A11" w:rsidRDefault="00DA1A11" w:rsidP="00C42DC3">
            <w:pPr>
              <w:rPr>
                <w:rFonts w:ascii="Times New Roman" w:hAnsi="Times New Roman" w:cs="Times New Roman"/>
                <w:b/>
                <w:bCs/>
              </w:rPr>
            </w:pPr>
          </w:p>
        </w:tc>
        <w:tc>
          <w:tcPr>
            <w:tcW w:w="1364" w:type="dxa"/>
          </w:tcPr>
          <w:p w14:paraId="16E823EE" w14:textId="58F81A7A" w:rsidR="00DA1A11" w:rsidRPr="006D1294" w:rsidRDefault="00DA1A11" w:rsidP="009F4C28">
            <w:pPr>
              <w:spacing w:line="276" w:lineRule="auto"/>
              <w:jc w:val="center"/>
              <w:rPr>
                <w:rFonts w:ascii="Times New Roman" w:hAnsi="Times New Roman" w:cs="Times New Roman"/>
              </w:rPr>
            </w:pPr>
            <w:r w:rsidRPr="006D1294">
              <w:rPr>
                <w:rFonts w:ascii="Times New Roman" w:hAnsi="Times New Roman" w:cs="Times New Roman"/>
              </w:rPr>
              <w:t>FN-05-06</w:t>
            </w:r>
          </w:p>
        </w:tc>
        <w:tc>
          <w:tcPr>
            <w:tcW w:w="1559" w:type="dxa"/>
          </w:tcPr>
          <w:p w14:paraId="62B7183B" w14:textId="77777777" w:rsidR="00DA1A11" w:rsidRDefault="00DA1A11" w:rsidP="00C42DC3">
            <w:pPr>
              <w:jc w:val="both"/>
              <w:rPr>
                <w:rFonts w:ascii="Times New Roman" w:eastAsia="Times New Roman" w:hAnsi="Times New Roman" w:cs="Times New Roman"/>
                <w:i/>
                <w:iCs/>
              </w:rPr>
            </w:pPr>
          </w:p>
        </w:tc>
        <w:tc>
          <w:tcPr>
            <w:tcW w:w="2268" w:type="dxa"/>
            <w:gridSpan w:val="2"/>
          </w:tcPr>
          <w:p w14:paraId="2529872C" w14:textId="2315935F"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40 d. d. (jeigu dirbama 5 d. d. per savaitę) arba 48 d. d. (jeigu dirbama 6 d. d. per savaitę) kasmetinės atostogos</w:t>
            </w:r>
          </w:p>
        </w:tc>
        <w:tc>
          <w:tcPr>
            <w:tcW w:w="3686" w:type="dxa"/>
            <w:gridSpan w:val="2"/>
          </w:tcPr>
          <w:p w14:paraId="5BF4A1AB" w14:textId="5D3C5142"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4" w:history="1">
              <w:r w:rsidR="00EE7505" w:rsidRPr="00E40D34">
                <w:rPr>
                  <w:rStyle w:val="Hyperlink"/>
                  <w:rFonts w:ascii="Times New Roman" w:hAnsi="Times New Roman" w:cs="Times New Roman"/>
                  <w:szCs w:val="24"/>
                </w:rPr>
                <w:t>https://2021.esinvesticijos.lt/dokumentai/supaprastintai-apmokamu-islaidu-dydziu-registras</w:t>
              </w:r>
            </w:hyperlink>
          </w:p>
          <w:p w14:paraId="45336080" w14:textId="02AB645D" w:rsidR="00EE7505" w:rsidRPr="00E40D34" w:rsidRDefault="00EE7505" w:rsidP="00C42DC3">
            <w:pPr>
              <w:jc w:val="both"/>
              <w:rPr>
                <w:rFonts w:ascii="Times New Roman" w:hAnsi="Times New Roman" w:cs="Times New Roman"/>
                <w:szCs w:val="24"/>
              </w:rPr>
            </w:pPr>
          </w:p>
        </w:tc>
      </w:tr>
      <w:tr w:rsidR="00EE7505" w:rsidRPr="008B168C" w14:paraId="15AF131E" w14:textId="77777777" w:rsidTr="0058510D">
        <w:trPr>
          <w:cantSplit/>
          <w:trHeight w:val="750"/>
        </w:trPr>
        <w:tc>
          <w:tcPr>
            <w:tcW w:w="1472" w:type="dxa"/>
          </w:tcPr>
          <w:p w14:paraId="3790612E" w14:textId="77777777" w:rsidR="00EE7505" w:rsidRDefault="00EE7505" w:rsidP="00C42DC3">
            <w:pPr>
              <w:rPr>
                <w:rFonts w:ascii="Times New Roman" w:hAnsi="Times New Roman" w:cs="Times New Roman"/>
                <w:b/>
                <w:bCs/>
              </w:rPr>
            </w:pPr>
          </w:p>
        </w:tc>
        <w:tc>
          <w:tcPr>
            <w:tcW w:w="1364" w:type="dxa"/>
          </w:tcPr>
          <w:p w14:paraId="38ECF93A" w14:textId="64A715AE" w:rsidR="00EE7505" w:rsidRPr="006D1294" w:rsidRDefault="00EE7505" w:rsidP="009F4C28">
            <w:pPr>
              <w:spacing w:line="276" w:lineRule="auto"/>
              <w:jc w:val="center"/>
              <w:rPr>
                <w:rFonts w:ascii="Times New Roman" w:hAnsi="Times New Roman" w:cs="Times New Roman"/>
              </w:rPr>
            </w:pPr>
            <w:r w:rsidRPr="006D1294">
              <w:rPr>
                <w:rFonts w:ascii="Times New Roman" w:hAnsi="Times New Roman" w:cs="Times New Roman"/>
              </w:rPr>
              <w:t>FN-05-07</w:t>
            </w:r>
          </w:p>
        </w:tc>
        <w:tc>
          <w:tcPr>
            <w:tcW w:w="1559" w:type="dxa"/>
          </w:tcPr>
          <w:p w14:paraId="762205E7" w14:textId="77777777" w:rsidR="00EE7505" w:rsidRDefault="00EE7505" w:rsidP="00C42DC3">
            <w:pPr>
              <w:jc w:val="both"/>
              <w:rPr>
                <w:rFonts w:ascii="Times New Roman" w:eastAsia="Times New Roman" w:hAnsi="Times New Roman" w:cs="Times New Roman"/>
                <w:i/>
                <w:iCs/>
              </w:rPr>
            </w:pPr>
          </w:p>
        </w:tc>
        <w:tc>
          <w:tcPr>
            <w:tcW w:w="2268" w:type="dxa"/>
            <w:gridSpan w:val="2"/>
          </w:tcPr>
          <w:p w14:paraId="124954F9" w14:textId="2BDFEF8C" w:rsidR="00EE7505" w:rsidRPr="00E40D34" w:rsidRDefault="00EE7505"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686" w:type="dxa"/>
            <w:gridSpan w:val="2"/>
          </w:tcPr>
          <w:p w14:paraId="7B0AF71C" w14:textId="46AAA914" w:rsidR="00EE7505" w:rsidRPr="00E40D34" w:rsidRDefault="00EE7505"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5" w:history="1">
              <w:r w:rsidRPr="00E40D34">
                <w:rPr>
                  <w:rStyle w:val="Hyperlink"/>
                  <w:rFonts w:ascii="Times New Roman" w:hAnsi="Times New Roman" w:cs="Times New Roman"/>
                  <w:szCs w:val="24"/>
                </w:rPr>
                <w:t>https://2021.esinvesticijos.lt/dokumentai/supaprastintai-apmokamu-islaidu-dydziu-registras</w:t>
              </w:r>
            </w:hyperlink>
          </w:p>
          <w:p w14:paraId="224D9738" w14:textId="0E7CD5DE" w:rsidR="00EE7505" w:rsidRPr="00E40D34" w:rsidRDefault="00EE7505" w:rsidP="00C42DC3">
            <w:pPr>
              <w:jc w:val="both"/>
              <w:rPr>
                <w:rFonts w:ascii="Times New Roman" w:hAnsi="Times New Roman" w:cs="Times New Roman"/>
                <w:szCs w:val="24"/>
              </w:rPr>
            </w:pPr>
          </w:p>
        </w:tc>
      </w:tr>
      <w:tr w:rsidR="00C42DC3" w:rsidRPr="008B168C" w14:paraId="549FAECB" w14:textId="49F63845" w:rsidTr="003653E2">
        <w:trPr>
          <w:cantSplit/>
          <w:trHeight w:val="300"/>
        </w:trPr>
        <w:tc>
          <w:tcPr>
            <w:tcW w:w="1472" w:type="dxa"/>
          </w:tcPr>
          <w:p w14:paraId="438807CA" w14:textId="7D844778" w:rsidR="00C42DC3" w:rsidRPr="00533406" w:rsidRDefault="00C42DC3" w:rsidP="00C42DC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C42DC3" w:rsidRPr="00533406" w:rsidRDefault="00C42DC3" w:rsidP="00C42DC3">
            <w:pPr>
              <w:rPr>
                <w:rFonts w:ascii="Times New Roman" w:hAnsi="Times New Roman" w:cs="Times New Roman"/>
                <w:b/>
                <w:bCs/>
              </w:rPr>
            </w:pPr>
            <w:r w:rsidRPr="00533406">
              <w:rPr>
                <w:rFonts w:ascii="Times New Roman" w:hAnsi="Times New Roman" w:cs="Times New Roman"/>
                <w:b/>
                <w:bCs/>
              </w:rPr>
              <w:t>Siekiami stebėsenos rodikliai</w:t>
            </w:r>
          </w:p>
        </w:tc>
      </w:tr>
      <w:tr w:rsidR="00C42DC3" w:rsidRPr="008B168C" w14:paraId="293B7177" w14:textId="77777777" w:rsidTr="003653E2">
        <w:trPr>
          <w:cantSplit/>
          <w:trHeight w:val="300"/>
        </w:trPr>
        <w:tc>
          <w:tcPr>
            <w:tcW w:w="10349" w:type="dxa"/>
            <w:gridSpan w:val="7"/>
          </w:tcPr>
          <w:p w14:paraId="51D310E1" w14:textId="77777777" w:rsidR="00C42DC3" w:rsidRPr="00533406" w:rsidRDefault="00C42DC3" w:rsidP="00C42DC3">
            <w:pPr>
              <w:rPr>
                <w:rFonts w:ascii="Times New Roman" w:hAnsi="Times New Roman" w:cs="Times New Roman"/>
                <w:b/>
                <w:bCs/>
              </w:rPr>
            </w:pPr>
          </w:p>
        </w:tc>
      </w:tr>
      <w:tr w:rsidR="00C42DC3" w:rsidRPr="00F44ADD" w14:paraId="61A45458" w14:textId="77777777" w:rsidTr="00C42DC3">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5"/>
              <w:gridCol w:w="1986"/>
              <w:gridCol w:w="2409"/>
              <w:gridCol w:w="2127"/>
              <w:gridCol w:w="1701"/>
            </w:tblGrid>
            <w:tr w:rsidR="00C42DC3" w:rsidRPr="00F44ADD" w14:paraId="7CF26569" w14:textId="77777777" w:rsidTr="00273D39">
              <w:trPr>
                <w:trHeight w:val="1990"/>
              </w:trPr>
              <w:tc>
                <w:tcPr>
                  <w:tcW w:w="928" w:type="pct"/>
                  <w:shd w:val="clear" w:color="auto" w:fill="auto"/>
                  <w:vAlign w:val="center"/>
                </w:tcPr>
                <w:p w14:paraId="154659A1" w14:textId="33FE82FA" w:rsidR="00C42DC3" w:rsidRPr="00F44ADD" w:rsidRDefault="00C42DC3" w:rsidP="00C42DC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983" w:type="pct"/>
                  <w:shd w:val="clear" w:color="auto" w:fill="auto"/>
                  <w:vAlign w:val="center"/>
                </w:tcPr>
                <w:p w14:paraId="46E92B10" w14:textId="47E9A39B"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Rodiklio pavadinimas</w:t>
                  </w:r>
                </w:p>
              </w:tc>
              <w:tc>
                <w:tcPr>
                  <w:tcW w:w="1193" w:type="pct"/>
                  <w:shd w:val="clear" w:color="auto" w:fill="auto"/>
                  <w:vAlign w:val="center"/>
                </w:tcPr>
                <w:p w14:paraId="7A25D9C7" w14:textId="3E6773A0"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Rodiklio kodas</w:t>
                  </w:r>
                </w:p>
              </w:tc>
              <w:tc>
                <w:tcPr>
                  <w:tcW w:w="1053" w:type="pct"/>
                  <w:shd w:val="clear" w:color="auto" w:fill="auto"/>
                  <w:vAlign w:val="center"/>
                </w:tcPr>
                <w:p w14:paraId="1920A6C0" w14:textId="77777777"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Matavimo vienetas</w:t>
                  </w:r>
                </w:p>
              </w:tc>
              <w:tc>
                <w:tcPr>
                  <w:tcW w:w="842" w:type="pct"/>
                  <w:shd w:val="clear" w:color="auto" w:fill="auto"/>
                  <w:vAlign w:val="center"/>
                </w:tcPr>
                <w:p w14:paraId="14A9C62E" w14:textId="79DB9431"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C42DC3" w:rsidRPr="00F44ADD" w14:paraId="2E69C5B7" w14:textId="77777777" w:rsidTr="00273D39">
              <w:trPr>
                <w:trHeight w:val="615"/>
              </w:trPr>
              <w:tc>
                <w:tcPr>
                  <w:tcW w:w="928" w:type="pct"/>
                  <w:shd w:val="clear" w:color="auto" w:fill="auto"/>
                  <w:vAlign w:val="center"/>
                </w:tcPr>
                <w:p w14:paraId="281A6D67" w14:textId="2CC5AAED" w:rsidR="00C42DC3" w:rsidRPr="00273D39" w:rsidRDefault="00273D39" w:rsidP="00C42DC3">
                  <w:pPr>
                    <w:rPr>
                      <w:rFonts w:ascii="Times New Roman" w:hAnsi="Times New Roman" w:cs="Times New Roman"/>
                      <w:i/>
                      <w:iCs/>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01</w:t>
                  </w:r>
                </w:p>
              </w:tc>
              <w:tc>
                <w:tcPr>
                  <w:tcW w:w="983" w:type="pct"/>
                  <w:shd w:val="clear" w:color="auto" w:fill="auto"/>
                  <w:vAlign w:val="center"/>
                </w:tcPr>
                <w:p w14:paraId="18E3E21C" w14:textId="07B3B0FA" w:rsidR="00C42DC3" w:rsidRPr="00CE1FE8" w:rsidRDefault="00273D39" w:rsidP="00273D39">
                  <w:pPr>
                    <w:keepNext/>
                    <w:rPr>
                      <w:rFonts w:ascii="Times New Roman" w:hAnsi="Times New Roman" w:cs="Times New Roman"/>
                      <w:b/>
                      <w:i/>
                      <w:iCs/>
                    </w:rPr>
                  </w:pPr>
                  <w:r w:rsidRPr="00CE1FE8">
                    <w:rPr>
                      <w:rFonts w:ascii="Times New Roman" w:hAnsi="Times New Roman" w:cs="Times New Roman"/>
                    </w:rPr>
                    <w:t>Specialistai, dalyvavę kvalifikacijos tobulinimo / perkvalifikavimo veiklose</w:t>
                  </w:r>
                </w:p>
              </w:tc>
              <w:tc>
                <w:tcPr>
                  <w:tcW w:w="1193" w:type="pct"/>
                  <w:shd w:val="clear" w:color="auto" w:fill="auto"/>
                  <w:vAlign w:val="center"/>
                </w:tcPr>
                <w:p w14:paraId="13F0B475" w14:textId="77777777" w:rsidR="00273D39" w:rsidRPr="00273D39" w:rsidRDefault="00273D39" w:rsidP="00273D39">
                  <w:pPr>
                    <w:spacing w:after="0" w:line="240" w:lineRule="auto"/>
                    <w:jc w:val="center"/>
                    <w:rPr>
                      <w:rFonts w:ascii="Times New Roman" w:eastAsia="Times New Roman" w:hAnsi="Times New Roman" w:cs="Times New Roman"/>
                      <w:color w:val="000000"/>
                      <w:lang w:eastAsia="lt-LT"/>
                    </w:rPr>
                  </w:pPr>
                  <w:r w:rsidRPr="00273D39">
                    <w:rPr>
                      <w:rFonts w:ascii="Times New Roman" w:eastAsia="Times New Roman" w:hAnsi="Times New Roman" w:cs="Times New Roman"/>
                      <w:color w:val="000000"/>
                      <w:lang w:eastAsia="lt-LT"/>
                    </w:rPr>
                    <w:t>P.S.2.1520</w:t>
                  </w:r>
                </w:p>
                <w:p w14:paraId="79660FE7" w14:textId="1447B21E" w:rsidR="00C42DC3" w:rsidRPr="00CE1FE8" w:rsidRDefault="00273D39" w:rsidP="00273D39">
                  <w:pPr>
                    <w:keepNext/>
                    <w:jc w:val="center"/>
                    <w:rPr>
                      <w:rFonts w:ascii="Times New Roman" w:hAnsi="Times New Roman" w:cs="Times New Roman"/>
                      <w:bCs/>
                      <w:i/>
                      <w:iCs/>
                    </w:rPr>
                  </w:pPr>
                  <w:r w:rsidRPr="00CE1FE8">
                    <w:rPr>
                      <w:rFonts w:ascii="Times New Roman" w:eastAsia="Times New Roman" w:hAnsi="Times New Roman" w:cs="Times New Roman"/>
                    </w:rPr>
                    <w:t>P-11-001-02-10-02-07</w:t>
                  </w:r>
                </w:p>
              </w:tc>
              <w:tc>
                <w:tcPr>
                  <w:tcW w:w="1053" w:type="pct"/>
                  <w:shd w:val="clear" w:color="auto" w:fill="auto"/>
                  <w:vAlign w:val="center"/>
                </w:tcPr>
                <w:p w14:paraId="5B7D18E9" w14:textId="16167A46" w:rsidR="00C42DC3" w:rsidRPr="00CE1FE8" w:rsidRDefault="00273D39" w:rsidP="00C42DC3">
                  <w:pPr>
                    <w:keepNext/>
                    <w:jc w:val="center"/>
                    <w:rPr>
                      <w:rFonts w:ascii="Times New Roman" w:hAnsi="Times New Roman" w:cs="Times New Roman"/>
                      <w:bCs/>
                      <w:i/>
                      <w:iCs/>
                    </w:rPr>
                  </w:pPr>
                  <w:r w:rsidRPr="00CE1FE8">
                    <w:rPr>
                      <w:rFonts w:ascii="Times New Roman" w:hAnsi="Times New Roman" w:cs="Times New Roman"/>
                    </w:rPr>
                    <w:t>Asmenys</w:t>
                  </w:r>
                </w:p>
              </w:tc>
              <w:tc>
                <w:tcPr>
                  <w:tcW w:w="842" w:type="pct"/>
                  <w:shd w:val="clear" w:color="auto" w:fill="auto"/>
                  <w:vAlign w:val="center"/>
                </w:tcPr>
                <w:p w14:paraId="6931968E" w14:textId="5EE93D1C" w:rsidR="00C42DC3" w:rsidRPr="00CE1FE8" w:rsidRDefault="00273D39" w:rsidP="00C42DC3">
                  <w:pPr>
                    <w:keepNext/>
                    <w:jc w:val="center"/>
                    <w:rPr>
                      <w:rFonts w:ascii="Times New Roman" w:hAnsi="Times New Roman" w:cs="Times New Roman"/>
                      <w:bCs/>
                      <w:i/>
                      <w:iCs/>
                    </w:rPr>
                  </w:pPr>
                  <w:r w:rsidRPr="00CE1FE8">
                    <w:rPr>
                      <w:rFonts w:ascii="Times New Roman" w:hAnsi="Times New Roman" w:cs="Times New Roman"/>
                    </w:rPr>
                    <w:t>15</w:t>
                  </w:r>
                </w:p>
              </w:tc>
            </w:tr>
            <w:tr w:rsidR="00273D39" w:rsidRPr="00F44ADD" w14:paraId="3BB4B045" w14:textId="77777777" w:rsidTr="00273D39">
              <w:trPr>
                <w:trHeight w:val="615"/>
              </w:trPr>
              <w:tc>
                <w:tcPr>
                  <w:tcW w:w="928" w:type="pct"/>
                  <w:shd w:val="clear" w:color="auto" w:fill="auto"/>
                  <w:vAlign w:val="center"/>
                </w:tcPr>
                <w:p w14:paraId="731D85A1" w14:textId="5EF9931B" w:rsidR="00273D39" w:rsidRPr="000515BC" w:rsidRDefault="00E21374" w:rsidP="00C42DC3">
                  <w:pPr>
                    <w:rPr>
                      <w:rFonts w:asciiTheme="majorBidi" w:hAnsiTheme="majorBidi" w:cstheme="majorBidi"/>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01</w:t>
                  </w:r>
                </w:p>
              </w:tc>
              <w:tc>
                <w:tcPr>
                  <w:tcW w:w="983" w:type="pct"/>
                  <w:shd w:val="clear" w:color="auto" w:fill="auto"/>
                  <w:vAlign w:val="center"/>
                </w:tcPr>
                <w:p w14:paraId="4E9C69F9" w14:textId="614A10ED" w:rsidR="00273D39" w:rsidRPr="00CE1FE8" w:rsidRDefault="00CE1FE8" w:rsidP="00273D39">
                  <w:pPr>
                    <w:keepNext/>
                    <w:rPr>
                      <w:rFonts w:ascii="Times New Roman" w:hAnsi="Times New Roman" w:cs="Times New Roman"/>
                    </w:rPr>
                  </w:pPr>
                  <w:r w:rsidRPr="00CE1FE8">
                    <w:rPr>
                      <w:rFonts w:ascii="Times New Roman" w:hAnsi="Times New Roman" w:cs="Times New Roman"/>
                    </w:rPr>
                    <w:t>Asmenys, dalyvavę sveikatos raštingumo didinimo veiklose</w:t>
                  </w:r>
                </w:p>
              </w:tc>
              <w:tc>
                <w:tcPr>
                  <w:tcW w:w="1193" w:type="pct"/>
                  <w:shd w:val="clear" w:color="auto" w:fill="auto"/>
                  <w:vAlign w:val="center"/>
                </w:tcPr>
                <w:p w14:paraId="09715229" w14:textId="77777777" w:rsidR="00CE1FE8" w:rsidRPr="00CE1FE8" w:rsidRDefault="00CE1FE8" w:rsidP="00CE1FE8">
                  <w:pPr>
                    <w:spacing w:after="0" w:line="240" w:lineRule="auto"/>
                    <w:jc w:val="center"/>
                    <w:rPr>
                      <w:rFonts w:ascii="Times New Roman" w:eastAsia="Times New Roman" w:hAnsi="Times New Roman" w:cs="Times New Roman"/>
                    </w:rPr>
                  </w:pPr>
                  <w:r w:rsidRPr="00CE1FE8">
                    <w:rPr>
                      <w:rFonts w:ascii="Times New Roman" w:eastAsia="Times New Roman" w:hAnsi="Times New Roman" w:cs="Times New Roman"/>
                      <w:color w:val="000000"/>
                      <w:lang w:eastAsia="lt-LT"/>
                    </w:rPr>
                    <w:t>P.S.2.1519</w:t>
                  </w:r>
                </w:p>
                <w:p w14:paraId="619A524B" w14:textId="5B69A345" w:rsidR="00273D39" w:rsidRPr="00CE1FE8" w:rsidRDefault="00CE1FE8" w:rsidP="00CE1FE8">
                  <w:pPr>
                    <w:spacing w:after="0" w:line="240" w:lineRule="auto"/>
                    <w:jc w:val="center"/>
                    <w:rPr>
                      <w:rFonts w:ascii="Times New Roman" w:eastAsia="Times New Roman" w:hAnsi="Times New Roman" w:cs="Times New Roman"/>
                      <w:color w:val="000000"/>
                      <w:lang w:eastAsia="lt-LT"/>
                    </w:rPr>
                  </w:pPr>
                  <w:r w:rsidRPr="00CE1FE8">
                    <w:rPr>
                      <w:rFonts w:ascii="Times New Roman" w:eastAsia="Times New Roman" w:hAnsi="Times New Roman" w:cs="Times New Roman"/>
                    </w:rPr>
                    <w:t>P-11-001-02-10-02-08</w:t>
                  </w:r>
                </w:p>
              </w:tc>
              <w:tc>
                <w:tcPr>
                  <w:tcW w:w="1053" w:type="pct"/>
                  <w:shd w:val="clear" w:color="auto" w:fill="auto"/>
                  <w:vAlign w:val="center"/>
                </w:tcPr>
                <w:p w14:paraId="7853E31B" w14:textId="7EAE36C9" w:rsidR="00273D39" w:rsidRPr="00CE1FE8" w:rsidRDefault="00CE1FE8" w:rsidP="00C42DC3">
                  <w:pPr>
                    <w:keepNext/>
                    <w:jc w:val="center"/>
                    <w:rPr>
                      <w:rFonts w:ascii="Times New Roman" w:hAnsi="Times New Roman" w:cs="Times New Roman"/>
                    </w:rPr>
                  </w:pPr>
                  <w:r w:rsidRPr="00CE1FE8">
                    <w:rPr>
                      <w:rFonts w:ascii="Times New Roman" w:hAnsi="Times New Roman" w:cs="Times New Roman"/>
                    </w:rPr>
                    <w:t>Asmenys</w:t>
                  </w:r>
                </w:p>
              </w:tc>
              <w:tc>
                <w:tcPr>
                  <w:tcW w:w="842" w:type="pct"/>
                  <w:shd w:val="clear" w:color="auto" w:fill="auto"/>
                  <w:vAlign w:val="center"/>
                </w:tcPr>
                <w:p w14:paraId="453C772C" w14:textId="0CE8FEAA" w:rsidR="00273D39" w:rsidRPr="00CE1FE8" w:rsidRDefault="00CE1FE8" w:rsidP="00C42DC3">
                  <w:pPr>
                    <w:keepNext/>
                    <w:jc w:val="center"/>
                    <w:rPr>
                      <w:rFonts w:ascii="Times New Roman" w:hAnsi="Times New Roman" w:cs="Times New Roman"/>
                    </w:rPr>
                  </w:pPr>
                  <w:r w:rsidRPr="00CE1FE8">
                    <w:rPr>
                      <w:rFonts w:ascii="Times New Roman" w:hAnsi="Times New Roman" w:cs="Times New Roman"/>
                    </w:rPr>
                    <w:t>100</w:t>
                  </w:r>
                </w:p>
              </w:tc>
            </w:tr>
            <w:tr w:rsidR="00CE1FE8" w:rsidRPr="00F44ADD" w14:paraId="6948F5A5" w14:textId="77777777" w:rsidTr="00273D39">
              <w:trPr>
                <w:trHeight w:val="615"/>
              </w:trPr>
              <w:tc>
                <w:tcPr>
                  <w:tcW w:w="928" w:type="pct"/>
                  <w:shd w:val="clear" w:color="auto" w:fill="auto"/>
                  <w:vAlign w:val="center"/>
                </w:tcPr>
                <w:p w14:paraId="56408F73" w14:textId="139ACB0C" w:rsidR="00CE1FE8" w:rsidRPr="00273D39" w:rsidRDefault="00CE1FE8" w:rsidP="00C42DC3">
                  <w:pPr>
                    <w:rPr>
                      <w:rFonts w:ascii="Times New Roman" w:hAnsi="Times New Roman" w:cs="Times New Roman"/>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01</w:t>
                  </w:r>
                </w:p>
              </w:tc>
              <w:tc>
                <w:tcPr>
                  <w:tcW w:w="983" w:type="pct"/>
                  <w:shd w:val="clear" w:color="auto" w:fill="auto"/>
                  <w:vAlign w:val="center"/>
                </w:tcPr>
                <w:p w14:paraId="05CC1210" w14:textId="491ADE0A" w:rsidR="00CE1FE8" w:rsidRPr="00CE1FE8" w:rsidRDefault="00CE1FE8" w:rsidP="00273D39">
                  <w:pPr>
                    <w:keepNext/>
                    <w:rPr>
                      <w:rFonts w:ascii="Times New Roman" w:hAnsi="Times New Roman" w:cs="Times New Roman"/>
                    </w:rPr>
                  </w:pPr>
                  <w:r w:rsidRPr="00CE1FE8">
                    <w:rPr>
                      <w:rFonts w:ascii="Times New Roman" w:hAnsi="Times New Roman" w:cs="Times New Roman"/>
                      <w:lang w:eastAsia="lt-LT"/>
                    </w:rPr>
                    <w:t>Specialistų, po dalyvavimo veiklose įgijusių / patobulinusių kvalifikaciją, dalis</w:t>
                  </w:r>
                </w:p>
              </w:tc>
              <w:tc>
                <w:tcPr>
                  <w:tcW w:w="1193" w:type="pct"/>
                  <w:shd w:val="clear" w:color="auto" w:fill="auto"/>
                  <w:vAlign w:val="center"/>
                </w:tcPr>
                <w:p w14:paraId="01F7059E" w14:textId="77777777" w:rsidR="00CE1FE8" w:rsidRPr="00CE1FE8" w:rsidRDefault="00CE1FE8" w:rsidP="00CE1FE8">
                  <w:pPr>
                    <w:spacing w:after="0" w:line="240" w:lineRule="auto"/>
                    <w:jc w:val="center"/>
                    <w:rPr>
                      <w:rFonts w:ascii="Times New Roman" w:eastAsia="Times New Roman" w:hAnsi="Times New Roman" w:cs="Times New Roman"/>
                      <w:color w:val="000000"/>
                      <w:lang w:eastAsia="lt-LT"/>
                    </w:rPr>
                  </w:pPr>
                  <w:r w:rsidRPr="00CE1FE8">
                    <w:rPr>
                      <w:rFonts w:ascii="Times New Roman" w:eastAsia="Times New Roman" w:hAnsi="Times New Roman" w:cs="Times New Roman"/>
                      <w:color w:val="000000"/>
                      <w:lang w:eastAsia="lt-LT"/>
                    </w:rPr>
                    <w:t xml:space="preserve">R.S.2.3524 </w:t>
                  </w:r>
                </w:p>
                <w:p w14:paraId="00DD96C8" w14:textId="7C9F24E9" w:rsidR="00CE1FE8" w:rsidRPr="00CE1FE8" w:rsidRDefault="00CE1FE8" w:rsidP="00CE1FE8">
                  <w:pPr>
                    <w:spacing w:after="0" w:line="240" w:lineRule="auto"/>
                    <w:jc w:val="center"/>
                    <w:rPr>
                      <w:rFonts w:ascii="Times New Roman" w:eastAsia="Times New Roman" w:hAnsi="Times New Roman" w:cs="Times New Roman"/>
                      <w:color w:val="000000"/>
                      <w:lang w:eastAsia="lt-LT"/>
                    </w:rPr>
                  </w:pPr>
                  <w:r w:rsidRPr="00CE1FE8">
                    <w:rPr>
                      <w:rFonts w:ascii="Times New Roman" w:eastAsia="Times New Roman" w:hAnsi="Times New Roman" w:cs="Times New Roman"/>
                    </w:rPr>
                    <w:t>R-11-001-02-10-02-07</w:t>
                  </w:r>
                </w:p>
              </w:tc>
              <w:tc>
                <w:tcPr>
                  <w:tcW w:w="1053" w:type="pct"/>
                  <w:shd w:val="clear" w:color="auto" w:fill="auto"/>
                  <w:vAlign w:val="center"/>
                </w:tcPr>
                <w:p w14:paraId="4FEE1527" w14:textId="45A2C454" w:rsidR="00CE1FE8" w:rsidRPr="00CE1FE8" w:rsidRDefault="00CE1FE8" w:rsidP="00C42DC3">
                  <w:pPr>
                    <w:keepNext/>
                    <w:jc w:val="center"/>
                    <w:rPr>
                      <w:rFonts w:ascii="Times New Roman" w:hAnsi="Times New Roman" w:cs="Times New Roman"/>
                    </w:rPr>
                  </w:pPr>
                  <w:r w:rsidRPr="00CE1FE8">
                    <w:rPr>
                      <w:rFonts w:ascii="Times New Roman" w:hAnsi="Times New Roman" w:cs="Times New Roman"/>
                    </w:rPr>
                    <w:t>Procentai</w:t>
                  </w:r>
                </w:p>
              </w:tc>
              <w:tc>
                <w:tcPr>
                  <w:tcW w:w="842" w:type="pct"/>
                  <w:shd w:val="clear" w:color="auto" w:fill="auto"/>
                  <w:vAlign w:val="center"/>
                </w:tcPr>
                <w:p w14:paraId="7BAE503C" w14:textId="780BF3E5" w:rsidR="00CE1FE8" w:rsidRPr="00CE1FE8" w:rsidRDefault="00CE1FE8" w:rsidP="00C42DC3">
                  <w:pPr>
                    <w:keepNext/>
                    <w:jc w:val="center"/>
                    <w:rPr>
                      <w:rFonts w:ascii="Times New Roman" w:hAnsi="Times New Roman" w:cs="Times New Roman"/>
                      <w:lang w:val="en-US"/>
                    </w:rPr>
                  </w:pPr>
                  <w:r w:rsidRPr="00CE1FE8">
                    <w:rPr>
                      <w:rFonts w:ascii="Times New Roman" w:hAnsi="Times New Roman" w:cs="Times New Roman"/>
                      <w:lang w:val="en-US"/>
                    </w:rPr>
                    <w:t>90</w:t>
                  </w:r>
                </w:p>
              </w:tc>
            </w:tr>
            <w:tr w:rsidR="00CE1FE8" w:rsidRPr="00F44ADD" w14:paraId="37510F40" w14:textId="77777777" w:rsidTr="00273D39">
              <w:trPr>
                <w:trHeight w:val="615"/>
              </w:trPr>
              <w:tc>
                <w:tcPr>
                  <w:tcW w:w="928" w:type="pct"/>
                  <w:shd w:val="clear" w:color="auto" w:fill="auto"/>
                  <w:vAlign w:val="center"/>
                </w:tcPr>
                <w:p w14:paraId="64C9F9DC" w14:textId="346C3EC3" w:rsidR="00CE1FE8" w:rsidRPr="00273D39" w:rsidRDefault="00CE1FE8" w:rsidP="00C42DC3">
                  <w:pPr>
                    <w:rPr>
                      <w:rFonts w:ascii="Times New Roman" w:hAnsi="Times New Roman" w:cs="Times New Roman"/>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01</w:t>
                  </w:r>
                </w:p>
              </w:tc>
              <w:tc>
                <w:tcPr>
                  <w:tcW w:w="983" w:type="pct"/>
                  <w:shd w:val="clear" w:color="auto" w:fill="auto"/>
                  <w:vAlign w:val="center"/>
                </w:tcPr>
                <w:p w14:paraId="33834BB5" w14:textId="20C02534" w:rsidR="00CE1FE8" w:rsidRPr="00CE1FE8" w:rsidRDefault="00CE1FE8" w:rsidP="00273D39">
                  <w:pPr>
                    <w:keepNext/>
                    <w:rPr>
                      <w:rFonts w:ascii="Times New Roman" w:hAnsi="Times New Roman" w:cs="Times New Roman"/>
                    </w:rPr>
                  </w:pPr>
                  <w:r w:rsidRPr="00CE1FE8">
                    <w:rPr>
                      <w:rFonts w:ascii="Times New Roman" w:hAnsi="Times New Roman" w:cs="Times New Roman"/>
                      <w:lang w:eastAsia="lt-LT"/>
                    </w:rPr>
                    <w:t>Asmenų, po dalyvavimo veiklose pagerinusių sveikatos raštingumo kompetenciją, dalis</w:t>
                  </w:r>
                </w:p>
              </w:tc>
              <w:tc>
                <w:tcPr>
                  <w:tcW w:w="1193" w:type="pct"/>
                  <w:shd w:val="clear" w:color="auto" w:fill="auto"/>
                  <w:vAlign w:val="center"/>
                </w:tcPr>
                <w:p w14:paraId="231A452E" w14:textId="77777777" w:rsidR="00CE1FE8" w:rsidRPr="00CE1FE8" w:rsidRDefault="00CE1FE8" w:rsidP="00CE1FE8">
                  <w:pPr>
                    <w:spacing w:after="0" w:line="240" w:lineRule="auto"/>
                    <w:jc w:val="center"/>
                    <w:rPr>
                      <w:rFonts w:ascii="Times New Roman" w:eastAsia="Times New Roman" w:hAnsi="Times New Roman" w:cs="Times New Roman"/>
                    </w:rPr>
                  </w:pPr>
                  <w:r w:rsidRPr="00CE1FE8">
                    <w:rPr>
                      <w:rFonts w:ascii="Times New Roman" w:eastAsia="Times New Roman" w:hAnsi="Times New Roman" w:cs="Times New Roman"/>
                    </w:rPr>
                    <w:t>R.S.2.3523</w:t>
                  </w:r>
                </w:p>
                <w:p w14:paraId="4EFC2FFA" w14:textId="41DCBE04" w:rsidR="00CE1FE8" w:rsidRPr="00CE1FE8" w:rsidRDefault="00CE1FE8" w:rsidP="00CE1FE8">
                  <w:pPr>
                    <w:spacing w:after="0" w:line="240" w:lineRule="auto"/>
                    <w:jc w:val="center"/>
                    <w:rPr>
                      <w:rFonts w:ascii="Times New Roman" w:eastAsia="Times New Roman" w:hAnsi="Times New Roman" w:cs="Times New Roman"/>
                      <w:color w:val="000000"/>
                      <w:lang w:eastAsia="lt-LT"/>
                    </w:rPr>
                  </w:pPr>
                  <w:r w:rsidRPr="00CE1FE8">
                    <w:rPr>
                      <w:rFonts w:ascii="Times New Roman" w:eastAsia="Times New Roman" w:hAnsi="Times New Roman" w:cs="Times New Roman"/>
                    </w:rPr>
                    <w:t>R-11-001-02-10-02-08</w:t>
                  </w:r>
                </w:p>
              </w:tc>
              <w:tc>
                <w:tcPr>
                  <w:tcW w:w="1053" w:type="pct"/>
                  <w:shd w:val="clear" w:color="auto" w:fill="auto"/>
                  <w:vAlign w:val="center"/>
                </w:tcPr>
                <w:p w14:paraId="3BC95FC3" w14:textId="786A33F7" w:rsidR="00CE1FE8" w:rsidRPr="00CE1FE8" w:rsidRDefault="00CE1FE8" w:rsidP="00C42DC3">
                  <w:pPr>
                    <w:keepNext/>
                    <w:jc w:val="center"/>
                    <w:rPr>
                      <w:rFonts w:ascii="Times New Roman" w:hAnsi="Times New Roman" w:cs="Times New Roman"/>
                    </w:rPr>
                  </w:pPr>
                  <w:r w:rsidRPr="00CE1FE8">
                    <w:rPr>
                      <w:rFonts w:ascii="Times New Roman" w:hAnsi="Times New Roman" w:cs="Times New Roman"/>
                    </w:rPr>
                    <w:t>Procentai</w:t>
                  </w:r>
                </w:p>
              </w:tc>
              <w:tc>
                <w:tcPr>
                  <w:tcW w:w="842" w:type="pct"/>
                  <w:shd w:val="clear" w:color="auto" w:fill="auto"/>
                  <w:vAlign w:val="center"/>
                </w:tcPr>
                <w:p w14:paraId="376BA2CB" w14:textId="330AC8EE" w:rsidR="00CE1FE8" w:rsidRPr="00CE1FE8" w:rsidRDefault="009A145D" w:rsidP="00C42DC3">
                  <w:pPr>
                    <w:keepNext/>
                    <w:jc w:val="center"/>
                    <w:rPr>
                      <w:rFonts w:ascii="Times New Roman" w:hAnsi="Times New Roman" w:cs="Times New Roman"/>
                    </w:rPr>
                  </w:pPr>
                  <w:r>
                    <w:rPr>
                      <w:rFonts w:ascii="Times New Roman" w:hAnsi="Times New Roman" w:cs="Times New Roman"/>
                    </w:rPr>
                    <w:t>8</w:t>
                  </w:r>
                  <w:r w:rsidR="00CE1FE8" w:rsidRPr="00CE1FE8">
                    <w:rPr>
                      <w:rFonts w:ascii="Times New Roman" w:hAnsi="Times New Roman" w:cs="Times New Roman"/>
                    </w:rPr>
                    <w:t>0</w:t>
                  </w:r>
                </w:p>
              </w:tc>
            </w:tr>
            <w:tr w:rsidR="00CE1FE8" w:rsidRPr="00F44ADD" w14:paraId="173166DE" w14:textId="77777777" w:rsidTr="00273D39">
              <w:trPr>
                <w:trHeight w:val="615"/>
              </w:trPr>
              <w:tc>
                <w:tcPr>
                  <w:tcW w:w="928" w:type="pct"/>
                  <w:shd w:val="clear" w:color="auto" w:fill="auto"/>
                  <w:vAlign w:val="center"/>
                </w:tcPr>
                <w:p w14:paraId="1DAB5C3A" w14:textId="37B0898B" w:rsidR="00CE1FE8" w:rsidRPr="00273D39" w:rsidRDefault="00CE1FE8" w:rsidP="00C42DC3">
                  <w:pPr>
                    <w:rPr>
                      <w:rFonts w:ascii="Times New Roman" w:hAnsi="Times New Roman" w:cs="Times New Roman"/>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01</w:t>
                  </w:r>
                </w:p>
              </w:tc>
              <w:tc>
                <w:tcPr>
                  <w:tcW w:w="983" w:type="pct"/>
                  <w:shd w:val="clear" w:color="auto" w:fill="auto"/>
                  <w:vAlign w:val="center"/>
                </w:tcPr>
                <w:p w14:paraId="51FDCD79" w14:textId="32249DBA" w:rsidR="00CE1FE8" w:rsidRPr="00CE1FE8" w:rsidRDefault="00CE1FE8" w:rsidP="00273D39">
                  <w:pPr>
                    <w:keepNext/>
                    <w:rPr>
                      <w:rFonts w:ascii="Times New Roman" w:hAnsi="Times New Roman" w:cs="Times New Roman"/>
                    </w:rPr>
                  </w:pPr>
                  <w:r w:rsidRPr="00CE1FE8">
                    <w:rPr>
                      <w:rFonts w:ascii="Times New Roman" w:hAnsi="Times New Roman" w:cs="Times New Roman"/>
                      <w:lang w:eastAsia="lt-LT"/>
                    </w:rPr>
                    <w:t>Paramą gavusių nacionalinio, regionų ar vietos lygmens viešojo administravimo ar viešąsias paslaugas teikiančių įstaigų skaičius</w:t>
                  </w:r>
                </w:p>
              </w:tc>
              <w:tc>
                <w:tcPr>
                  <w:tcW w:w="1193" w:type="pct"/>
                  <w:shd w:val="clear" w:color="auto" w:fill="auto"/>
                  <w:vAlign w:val="center"/>
                </w:tcPr>
                <w:p w14:paraId="16995347" w14:textId="77777777" w:rsidR="00CE1FE8" w:rsidRPr="00CE1FE8" w:rsidRDefault="00CE1FE8" w:rsidP="00CE1FE8">
                  <w:pPr>
                    <w:spacing w:after="0" w:line="240" w:lineRule="auto"/>
                    <w:jc w:val="center"/>
                    <w:rPr>
                      <w:rFonts w:ascii="Times New Roman" w:eastAsia="Times New Roman" w:hAnsi="Times New Roman" w:cs="Times New Roman"/>
                    </w:rPr>
                  </w:pPr>
                  <w:r w:rsidRPr="00CE1FE8">
                    <w:rPr>
                      <w:rFonts w:ascii="Times New Roman" w:eastAsia="Times New Roman" w:hAnsi="Times New Roman" w:cs="Times New Roman"/>
                    </w:rPr>
                    <w:t>P.B.2.0518</w:t>
                  </w:r>
                </w:p>
                <w:p w14:paraId="10C081D6" w14:textId="131C8025" w:rsidR="00CE1FE8" w:rsidRPr="00CE1FE8" w:rsidRDefault="00CE1FE8" w:rsidP="00CE1FE8">
                  <w:pPr>
                    <w:spacing w:after="0" w:line="240" w:lineRule="auto"/>
                    <w:jc w:val="center"/>
                    <w:rPr>
                      <w:rFonts w:ascii="Times New Roman" w:eastAsia="Times New Roman" w:hAnsi="Times New Roman" w:cs="Times New Roman"/>
                      <w:color w:val="000000"/>
                      <w:lang w:eastAsia="lt-LT"/>
                    </w:rPr>
                  </w:pPr>
                  <w:r w:rsidRPr="00CE1FE8">
                    <w:rPr>
                      <w:rFonts w:ascii="Times New Roman" w:eastAsia="Times New Roman" w:hAnsi="Times New Roman" w:cs="Times New Roman"/>
                    </w:rPr>
                    <w:t>P-11-001-02-10-02-09</w:t>
                  </w:r>
                </w:p>
              </w:tc>
              <w:tc>
                <w:tcPr>
                  <w:tcW w:w="1053" w:type="pct"/>
                  <w:shd w:val="clear" w:color="auto" w:fill="auto"/>
                  <w:vAlign w:val="center"/>
                </w:tcPr>
                <w:p w14:paraId="4441B147" w14:textId="6FCD9AAC" w:rsidR="00CE1FE8" w:rsidRPr="00CE1FE8" w:rsidRDefault="00CE1FE8" w:rsidP="00C42DC3">
                  <w:pPr>
                    <w:keepNext/>
                    <w:jc w:val="center"/>
                    <w:rPr>
                      <w:rFonts w:ascii="Times New Roman" w:hAnsi="Times New Roman" w:cs="Times New Roman"/>
                    </w:rPr>
                  </w:pPr>
                  <w:r w:rsidRPr="00CE1FE8">
                    <w:rPr>
                      <w:rFonts w:ascii="Times New Roman" w:hAnsi="Times New Roman" w:cs="Times New Roman"/>
                    </w:rPr>
                    <w:t>Subjektų skaičius</w:t>
                  </w:r>
                </w:p>
              </w:tc>
              <w:tc>
                <w:tcPr>
                  <w:tcW w:w="842" w:type="pct"/>
                  <w:shd w:val="clear" w:color="auto" w:fill="auto"/>
                  <w:vAlign w:val="center"/>
                </w:tcPr>
                <w:p w14:paraId="273AD606" w14:textId="109AEAEF" w:rsidR="00CE1FE8" w:rsidRPr="00CE1FE8" w:rsidRDefault="00CE1FE8" w:rsidP="00C42DC3">
                  <w:pPr>
                    <w:keepNext/>
                    <w:jc w:val="center"/>
                    <w:rPr>
                      <w:rFonts w:ascii="Times New Roman" w:hAnsi="Times New Roman" w:cs="Times New Roman"/>
                    </w:rPr>
                  </w:pPr>
                  <w:r w:rsidRPr="00CE1FE8">
                    <w:rPr>
                      <w:rFonts w:ascii="Times New Roman" w:hAnsi="Times New Roman" w:cs="Times New Roman"/>
                    </w:rPr>
                    <w:t>3</w:t>
                  </w:r>
                </w:p>
              </w:tc>
            </w:tr>
            <w:tr w:rsidR="00294546" w:rsidRPr="00F44ADD" w14:paraId="18452D20" w14:textId="77777777" w:rsidTr="00273D39">
              <w:trPr>
                <w:trHeight w:val="615"/>
              </w:trPr>
              <w:tc>
                <w:tcPr>
                  <w:tcW w:w="928" w:type="pct"/>
                  <w:shd w:val="clear" w:color="auto" w:fill="auto"/>
                  <w:vAlign w:val="center"/>
                </w:tcPr>
                <w:p w14:paraId="153ECB15" w14:textId="6005C532" w:rsidR="00294546" w:rsidRPr="00273D39" w:rsidRDefault="00294546" w:rsidP="00C42DC3">
                  <w:pPr>
                    <w:rPr>
                      <w:rFonts w:ascii="Times New Roman" w:hAnsi="Times New Roman" w:cs="Times New Roman"/>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w:t>
                  </w:r>
                  <w:r>
                    <w:rPr>
                      <w:rFonts w:ascii="Times New Roman" w:hAnsi="Times New Roman" w:cs="Times New Roman"/>
                    </w:rPr>
                    <w:t>2</w:t>
                  </w:r>
                </w:p>
              </w:tc>
              <w:tc>
                <w:tcPr>
                  <w:tcW w:w="983" w:type="pct"/>
                  <w:shd w:val="clear" w:color="auto" w:fill="auto"/>
                  <w:vAlign w:val="center"/>
                </w:tcPr>
                <w:p w14:paraId="2501999B" w14:textId="1AB0B647" w:rsidR="00294546" w:rsidRPr="00FE1485" w:rsidRDefault="006243DF" w:rsidP="00273D39">
                  <w:pPr>
                    <w:keepNext/>
                    <w:rPr>
                      <w:rFonts w:ascii="Times New Roman" w:hAnsi="Times New Roman" w:cs="Times New Roman"/>
                      <w:lang w:eastAsia="lt-LT"/>
                    </w:rPr>
                  </w:pPr>
                  <w:r w:rsidRPr="00FE1485">
                    <w:rPr>
                      <w:rFonts w:ascii="Times New Roman" w:hAnsi="Times New Roman" w:cs="Times New Roman"/>
                    </w:rPr>
                    <w:t>Specialistai, dalyvavę kvalifikacijos tobulinimo / perkvalifikavimo veiklose</w:t>
                  </w:r>
                </w:p>
              </w:tc>
              <w:tc>
                <w:tcPr>
                  <w:tcW w:w="1193" w:type="pct"/>
                  <w:shd w:val="clear" w:color="auto" w:fill="auto"/>
                  <w:vAlign w:val="center"/>
                </w:tcPr>
                <w:p w14:paraId="72948012" w14:textId="77777777" w:rsidR="006243DF" w:rsidRPr="006243DF" w:rsidRDefault="006243DF" w:rsidP="006243DF">
                  <w:pPr>
                    <w:spacing w:after="0" w:line="240" w:lineRule="auto"/>
                    <w:jc w:val="center"/>
                    <w:rPr>
                      <w:rFonts w:ascii="Times New Roman" w:eastAsia="Times New Roman" w:hAnsi="Times New Roman" w:cs="Times New Roman"/>
                    </w:rPr>
                  </w:pPr>
                  <w:r w:rsidRPr="006243DF">
                    <w:rPr>
                      <w:rFonts w:ascii="Times New Roman" w:eastAsia="Times New Roman" w:hAnsi="Times New Roman" w:cs="Times New Roman"/>
                      <w:color w:val="000000"/>
                      <w:lang w:eastAsia="lt-LT"/>
                    </w:rPr>
                    <w:t>P.S.2.1520</w:t>
                  </w:r>
                </w:p>
                <w:p w14:paraId="496E92E5" w14:textId="460222F8" w:rsidR="00294546" w:rsidRPr="00FE1485" w:rsidRDefault="006243DF" w:rsidP="006243DF">
                  <w:pPr>
                    <w:spacing w:after="0" w:line="240" w:lineRule="auto"/>
                    <w:jc w:val="center"/>
                    <w:rPr>
                      <w:rFonts w:ascii="Times New Roman" w:eastAsia="Times New Roman" w:hAnsi="Times New Roman" w:cs="Times New Roman"/>
                    </w:rPr>
                  </w:pPr>
                  <w:r w:rsidRPr="00FE1485">
                    <w:rPr>
                      <w:rFonts w:ascii="Times New Roman" w:eastAsia="Times New Roman" w:hAnsi="Times New Roman" w:cs="Times New Roman"/>
                    </w:rPr>
                    <w:t>P-11-001-02-10-02-07</w:t>
                  </w:r>
                </w:p>
              </w:tc>
              <w:tc>
                <w:tcPr>
                  <w:tcW w:w="1053" w:type="pct"/>
                  <w:shd w:val="clear" w:color="auto" w:fill="auto"/>
                  <w:vAlign w:val="center"/>
                </w:tcPr>
                <w:p w14:paraId="32062EE3" w14:textId="6876459E"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Asmenys</w:t>
                  </w:r>
                </w:p>
              </w:tc>
              <w:tc>
                <w:tcPr>
                  <w:tcW w:w="842" w:type="pct"/>
                  <w:shd w:val="clear" w:color="auto" w:fill="auto"/>
                  <w:vAlign w:val="center"/>
                </w:tcPr>
                <w:p w14:paraId="3241902F" w14:textId="364C8BD6"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125</w:t>
                  </w:r>
                </w:p>
              </w:tc>
            </w:tr>
            <w:tr w:rsidR="00294546" w:rsidRPr="00F44ADD" w14:paraId="1DD0EDEB" w14:textId="77777777" w:rsidTr="00273D39">
              <w:trPr>
                <w:trHeight w:val="615"/>
              </w:trPr>
              <w:tc>
                <w:tcPr>
                  <w:tcW w:w="928" w:type="pct"/>
                  <w:shd w:val="clear" w:color="auto" w:fill="auto"/>
                  <w:vAlign w:val="center"/>
                </w:tcPr>
                <w:p w14:paraId="3AB74309" w14:textId="7A734E3A" w:rsidR="00294546" w:rsidRPr="00273D39" w:rsidRDefault="00294546" w:rsidP="00C42DC3">
                  <w:pPr>
                    <w:rPr>
                      <w:rFonts w:ascii="Times New Roman" w:hAnsi="Times New Roman" w:cs="Times New Roman"/>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w:t>
                  </w:r>
                  <w:r>
                    <w:rPr>
                      <w:rFonts w:ascii="Times New Roman" w:hAnsi="Times New Roman" w:cs="Times New Roman"/>
                    </w:rPr>
                    <w:t>2</w:t>
                  </w:r>
                </w:p>
              </w:tc>
              <w:tc>
                <w:tcPr>
                  <w:tcW w:w="983" w:type="pct"/>
                  <w:shd w:val="clear" w:color="auto" w:fill="auto"/>
                  <w:vAlign w:val="center"/>
                </w:tcPr>
                <w:p w14:paraId="23937A9A" w14:textId="7AC39A09" w:rsidR="00294546" w:rsidRPr="00FE1485" w:rsidRDefault="006243DF" w:rsidP="00273D39">
                  <w:pPr>
                    <w:keepNext/>
                    <w:rPr>
                      <w:rFonts w:ascii="Times New Roman" w:hAnsi="Times New Roman" w:cs="Times New Roman"/>
                      <w:lang w:eastAsia="lt-LT"/>
                    </w:rPr>
                  </w:pPr>
                  <w:r w:rsidRPr="00FE1485">
                    <w:rPr>
                      <w:rFonts w:ascii="Times New Roman" w:hAnsi="Times New Roman" w:cs="Times New Roman"/>
                    </w:rPr>
                    <w:t>Asmenys, dalyvavę sveikatos raštingumo didinimo veiklose</w:t>
                  </w:r>
                </w:p>
              </w:tc>
              <w:tc>
                <w:tcPr>
                  <w:tcW w:w="1193" w:type="pct"/>
                  <w:shd w:val="clear" w:color="auto" w:fill="auto"/>
                  <w:vAlign w:val="center"/>
                </w:tcPr>
                <w:p w14:paraId="00029E0E" w14:textId="77777777" w:rsidR="006243DF" w:rsidRPr="006243DF" w:rsidRDefault="006243DF" w:rsidP="006243DF">
                  <w:pPr>
                    <w:spacing w:after="0" w:line="240" w:lineRule="auto"/>
                    <w:jc w:val="center"/>
                    <w:rPr>
                      <w:rFonts w:ascii="Times New Roman" w:eastAsia="Times New Roman" w:hAnsi="Times New Roman" w:cs="Times New Roman"/>
                    </w:rPr>
                  </w:pPr>
                  <w:r w:rsidRPr="006243DF">
                    <w:rPr>
                      <w:rFonts w:ascii="Times New Roman" w:eastAsia="Times New Roman" w:hAnsi="Times New Roman" w:cs="Times New Roman"/>
                      <w:color w:val="000000"/>
                      <w:lang w:eastAsia="lt-LT"/>
                    </w:rPr>
                    <w:t>P.S.2.1519</w:t>
                  </w:r>
                </w:p>
                <w:p w14:paraId="6BD3209D" w14:textId="7F763CAC" w:rsidR="00294546" w:rsidRPr="00FE1485" w:rsidRDefault="006243DF" w:rsidP="006243DF">
                  <w:pPr>
                    <w:spacing w:after="0" w:line="240" w:lineRule="auto"/>
                    <w:jc w:val="center"/>
                    <w:rPr>
                      <w:rFonts w:ascii="Times New Roman" w:eastAsia="Times New Roman" w:hAnsi="Times New Roman" w:cs="Times New Roman"/>
                    </w:rPr>
                  </w:pPr>
                  <w:r w:rsidRPr="00FE1485">
                    <w:rPr>
                      <w:rFonts w:ascii="Times New Roman" w:eastAsia="Times New Roman" w:hAnsi="Times New Roman" w:cs="Times New Roman"/>
                    </w:rPr>
                    <w:t>P-11-001-02-10-02-08</w:t>
                  </w:r>
                </w:p>
              </w:tc>
              <w:tc>
                <w:tcPr>
                  <w:tcW w:w="1053" w:type="pct"/>
                  <w:shd w:val="clear" w:color="auto" w:fill="auto"/>
                  <w:vAlign w:val="center"/>
                </w:tcPr>
                <w:p w14:paraId="1D97097E" w14:textId="1C59A9A0"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Asmenys</w:t>
                  </w:r>
                </w:p>
              </w:tc>
              <w:tc>
                <w:tcPr>
                  <w:tcW w:w="842" w:type="pct"/>
                  <w:shd w:val="clear" w:color="auto" w:fill="auto"/>
                  <w:vAlign w:val="center"/>
                </w:tcPr>
                <w:p w14:paraId="4653F453" w14:textId="087CE5A9"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3000</w:t>
                  </w:r>
                </w:p>
              </w:tc>
            </w:tr>
            <w:tr w:rsidR="00294546" w:rsidRPr="00F44ADD" w14:paraId="1335A1BF" w14:textId="77777777" w:rsidTr="00273D39">
              <w:trPr>
                <w:trHeight w:val="615"/>
              </w:trPr>
              <w:tc>
                <w:tcPr>
                  <w:tcW w:w="928" w:type="pct"/>
                  <w:shd w:val="clear" w:color="auto" w:fill="auto"/>
                  <w:vAlign w:val="center"/>
                </w:tcPr>
                <w:p w14:paraId="6879E5E5" w14:textId="348CF85D" w:rsidR="00294546" w:rsidRPr="00273D39" w:rsidRDefault="00294546" w:rsidP="00C42DC3">
                  <w:pPr>
                    <w:rPr>
                      <w:rFonts w:ascii="Times New Roman" w:hAnsi="Times New Roman" w:cs="Times New Roman"/>
                    </w:rPr>
                  </w:pPr>
                  <w:r w:rsidRPr="00273D39">
                    <w:rPr>
                      <w:rFonts w:ascii="Times New Roman" w:hAnsi="Times New Roman" w:cs="Times New Roman"/>
                    </w:rPr>
                    <w:t>11-001-02-10-02-</w:t>
                  </w:r>
                  <w:r w:rsidRPr="00273D39">
                    <w:rPr>
                      <w:rFonts w:ascii="Times New Roman" w:hAnsi="Times New Roman" w:cs="Times New Roman"/>
                      <w:lang w:val="en-US"/>
                    </w:rPr>
                    <w:t>03-</w:t>
                  </w:r>
                  <w:r w:rsidRPr="00273D39">
                    <w:rPr>
                      <w:rFonts w:ascii="Times New Roman" w:hAnsi="Times New Roman" w:cs="Times New Roman"/>
                    </w:rPr>
                    <w:t>0</w:t>
                  </w:r>
                  <w:r>
                    <w:rPr>
                      <w:rFonts w:ascii="Times New Roman" w:hAnsi="Times New Roman" w:cs="Times New Roman"/>
                    </w:rPr>
                    <w:t>2</w:t>
                  </w:r>
                </w:p>
              </w:tc>
              <w:tc>
                <w:tcPr>
                  <w:tcW w:w="983" w:type="pct"/>
                  <w:shd w:val="clear" w:color="auto" w:fill="auto"/>
                  <w:vAlign w:val="center"/>
                </w:tcPr>
                <w:p w14:paraId="27756852" w14:textId="3B0F148B" w:rsidR="00294546" w:rsidRPr="00FE1485" w:rsidRDefault="006243DF" w:rsidP="00273D39">
                  <w:pPr>
                    <w:keepNext/>
                    <w:rPr>
                      <w:rFonts w:ascii="Times New Roman" w:hAnsi="Times New Roman" w:cs="Times New Roman"/>
                      <w:lang w:eastAsia="lt-LT"/>
                    </w:rPr>
                  </w:pPr>
                  <w:r w:rsidRPr="00FE1485">
                    <w:rPr>
                      <w:rFonts w:ascii="Times New Roman" w:hAnsi="Times New Roman" w:cs="Times New Roman"/>
                      <w:lang w:eastAsia="lt-LT"/>
                    </w:rPr>
                    <w:t xml:space="preserve">Specialistų, po dalyvavimo veiklose įgijusių / </w:t>
                  </w:r>
                  <w:r w:rsidRPr="00FE1485">
                    <w:rPr>
                      <w:rFonts w:ascii="Times New Roman" w:hAnsi="Times New Roman" w:cs="Times New Roman"/>
                      <w:lang w:eastAsia="lt-LT"/>
                    </w:rPr>
                    <w:lastRenderedPageBreak/>
                    <w:t>patobulinusių kvalifikaciją, dalis</w:t>
                  </w:r>
                </w:p>
              </w:tc>
              <w:tc>
                <w:tcPr>
                  <w:tcW w:w="1193" w:type="pct"/>
                  <w:shd w:val="clear" w:color="auto" w:fill="auto"/>
                  <w:vAlign w:val="center"/>
                </w:tcPr>
                <w:p w14:paraId="0DFCBC42" w14:textId="77777777" w:rsidR="006243DF" w:rsidRPr="006243DF" w:rsidRDefault="006243DF" w:rsidP="006243DF">
                  <w:pPr>
                    <w:spacing w:after="0" w:line="240" w:lineRule="auto"/>
                    <w:jc w:val="center"/>
                    <w:rPr>
                      <w:rFonts w:ascii="Times New Roman" w:eastAsia="Times New Roman" w:hAnsi="Times New Roman" w:cs="Times New Roman"/>
                    </w:rPr>
                  </w:pPr>
                  <w:r w:rsidRPr="006243DF">
                    <w:rPr>
                      <w:rFonts w:ascii="Times New Roman" w:eastAsia="Times New Roman" w:hAnsi="Times New Roman" w:cs="Times New Roman"/>
                      <w:color w:val="000000"/>
                      <w:lang w:eastAsia="lt-LT"/>
                    </w:rPr>
                    <w:lastRenderedPageBreak/>
                    <w:t>R.S.2.3524</w:t>
                  </w:r>
                </w:p>
                <w:p w14:paraId="5E2FDB5E" w14:textId="33CEEAF2" w:rsidR="00294546" w:rsidRPr="00FE1485" w:rsidRDefault="006243DF" w:rsidP="006243DF">
                  <w:pPr>
                    <w:spacing w:after="0" w:line="240" w:lineRule="auto"/>
                    <w:jc w:val="center"/>
                    <w:rPr>
                      <w:rFonts w:ascii="Times New Roman" w:eastAsia="Times New Roman" w:hAnsi="Times New Roman" w:cs="Times New Roman"/>
                    </w:rPr>
                  </w:pPr>
                  <w:r w:rsidRPr="00FE1485">
                    <w:rPr>
                      <w:rFonts w:ascii="Times New Roman" w:eastAsia="Times New Roman" w:hAnsi="Times New Roman" w:cs="Times New Roman"/>
                    </w:rPr>
                    <w:t>R-11-001-02-10-02-07</w:t>
                  </w:r>
                </w:p>
              </w:tc>
              <w:tc>
                <w:tcPr>
                  <w:tcW w:w="1053" w:type="pct"/>
                  <w:shd w:val="clear" w:color="auto" w:fill="auto"/>
                  <w:vAlign w:val="center"/>
                </w:tcPr>
                <w:p w14:paraId="6CFF8D39" w14:textId="54376BAA"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Procentai</w:t>
                  </w:r>
                </w:p>
              </w:tc>
              <w:tc>
                <w:tcPr>
                  <w:tcW w:w="842" w:type="pct"/>
                  <w:shd w:val="clear" w:color="auto" w:fill="auto"/>
                  <w:vAlign w:val="center"/>
                </w:tcPr>
                <w:p w14:paraId="22D9A903" w14:textId="342383C7"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90</w:t>
                  </w:r>
                </w:p>
              </w:tc>
            </w:tr>
            <w:tr w:rsidR="00294546" w:rsidRPr="00F44ADD" w14:paraId="17E277F7" w14:textId="77777777" w:rsidTr="00273D39">
              <w:trPr>
                <w:trHeight w:val="615"/>
              </w:trPr>
              <w:tc>
                <w:tcPr>
                  <w:tcW w:w="928" w:type="pct"/>
                  <w:shd w:val="clear" w:color="auto" w:fill="auto"/>
                  <w:vAlign w:val="center"/>
                </w:tcPr>
                <w:p w14:paraId="6BC6A71F" w14:textId="1F20D3D7" w:rsidR="00294546" w:rsidRPr="00FE1485" w:rsidRDefault="00294546" w:rsidP="00C42DC3">
                  <w:pPr>
                    <w:rPr>
                      <w:rFonts w:ascii="Times New Roman" w:hAnsi="Times New Roman" w:cs="Times New Roman"/>
                    </w:rPr>
                  </w:pPr>
                  <w:r w:rsidRPr="00FE1485">
                    <w:rPr>
                      <w:rFonts w:ascii="Times New Roman" w:hAnsi="Times New Roman" w:cs="Times New Roman"/>
                    </w:rPr>
                    <w:t>11-001-02-10-02-</w:t>
                  </w:r>
                  <w:r w:rsidRPr="00FE1485">
                    <w:rPr>
                      <w:rFonts w:ascii="Times New Roman" w:hAnsi="Times New Roman" w:cs="Times New Roman"/>
                      <w:lang w:val="en-US"/>
                    </w:rPr>
                    <w:t>03-</w:t>
                  </w:r>
                  <w:r w:rsidRPr="00FE1485">
                    <w:rPr>
                      <w:rFonts w:ascii="Times New Roman" w:hAnsi="Times New Roman" w:cs="Times New Roman"/>
                    </w:rPr>
                    <w:t>02</w:t>
                  </w:r>
                </w:p>
              </w:tc>
              <w:tc>
                <w:tcPr>
                  <w:tcW w:w="983" w:type="pct"/>
                  <w:shd w:val="clear" w:color="auto" w:fill="auto"/>
                  <w:vAlign w:val="center"/>
                </w:tcPr>
                <w:p w14:paraId="3F06508A" w14:textId="39D2E832" w:rsidR="00294546" w:rsidRPr="00FE1485" w:rsidRDefault="006243DF" w:rsidP="00273D39">
                  <w:pPr>
                    <w:keepNext/>
                    <w:rPr>
                      <w:rFonts w:ascii="Times New Roman" w:hAnsi="Times New Roman" w:cs="Times New Roman"/>
                      <w:lang w:eastAsia="lt-LT"/>
                    </w:rPr>
                  </w:pPr>
                  <w:r w:rsidRPr="00FE1485">
                    <w:rPr>
                      <w:rFonts w:ascii="Times New Roman" w:hAnsi="Times New Roman" w:cs="Times New Roman"/>
                      <w:lang w:eastAsia="lt-LT"/>
                    </w:rPr>
                    <w:t>Asmenų, po dalyvavimo veiklose pagerinusių sveikatos raštingumo kompetenciją, dalis</w:t>
                  </w:r>
                </w:p>
              </w:tc>
              <w:tc>
                <w:tcPr>
                  <w:tcW w:w="1193" w:type="pct"/>
                  <w:shd w:val="clear" w:color="auto" w:fill="auto"/>
                  <w:vAlign w:val="center"/>
                </w:tcPr>
                <w:p w14:paraId="0272CEBD" w14:textId="77777777" w:rsidR="006243DF" w:rsidRPr="006243DF" w:rsidRDefault="006243DF" w:rsidP="006243DF">
                  <w:pPr>
                    <w:spacing w:after="0" w:line="240" w:lineRule="auto"/>
                    <w:jc w:val="center"/>
                    <w:rPr>
                      <w:rFonts w:ascii="Times New Roman" w:eastAsia="Times New Roman" w:hAnsi="Times New Roman" w:cs="Times New Roman"/>
                    </w:rPr>
                  </w:pPr>
                  <w:r w:rsidRPr="006243DF">
                    <w:rPr>
                      <w:rFonts w:ascii="Times New Roman" w:eastAsia="Times New Roman" w:hAnsi="Times New Roman" w:cs="Times New Roman"/>
                      <w:color w:val="000000"/>
                      <w:lang w:eastAsia="lt-LT"/>
                    </w:rPr>
                    <w:t>R.S.2.3523</w:t>
                  </w:r>
                </w:p>
                <w:p w14:paraId="704C96C5" w14:textId="0971DE3D" w:rsidR="00294546" w:rsidRPr="00FE1485" w:rsidRDefault="006243DF" w:rsidP="006243DF">
                  <w:pPr>
                    <w:spacing w:after="0" w:line="240" w:lineRule="auto"/>
                    <w:jc w:val="center"/>
                    <w:rPr>
                      <w:rFonts w:ascii="Times New Roman" w:eastAsia="Times New Roman" w:hAnsi="Times New Roman" w:cs="Times New Roman"/>
                    </w:rPr>
                  </w:pPr>
                  <w:r w:rsidRPr="00FE1485">
                    <w:rPr>
                      <w:rFonts w:ascii="Times New Roman" w:eastAsia="Times New Roman" w:hAnsi="Times New Roman" w:cs="Times New Roman"/>
                    </w:rPr>
                    <w:t>R-11-001-02-10-02-08</w:t>
                  </w:r>
                </w:p>
              </w:tc>
              <w:tc>
                <w:tcPr>
                  <w:tcW w:w="1053" w:type="pct"/>
                  <w:shd w:val="clear" w:color="auto" w:fill="auto"/>
                  <w:vAlign w:val="center"/>
                </w:tcPr>
                <w:p w14:paraId="4540FF33" w14:textId="59B08ADA"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Procentai</w:t>
                  </w:r>
                </w:p>
              </w:tc>
              <w:tc>
                <w:tcPr>
                  <w:tcW w:w="842" w:type="pct"/>
                  <w:shd w:val="clear" w:color="auto" w:fill="auto"/>
                  <w:vAlign w:val="center"/>
                </w:tcPr>
                <w:p w14:paraId="698B1646" w14:textId="04D48D67"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80</w:t>
                  </w:r>
                </w:p>
              </w:tc>
            </w:tr>
            <w:tr w:rsidR="00294546" w:rsidRPr="00F44ADD" w14:paraId="1F4B0A21" w14:textId="77777777" w:rsidTr="00273D39">
              <w:trPr>
                <w:trHeight w:val="615"/>
              </w:trPr>
              <w:tc>
                <w:tcPr>
                  <w:tcW w:w="928" w:type="pct"/>
                  <w:shd w:val="clear" w:color="auto" w:fill="auto"/>
                  <w:vAlign w:val="center"/>
                </w:tcPr>
                <w:p w14:paraId="4995F392" w14:textId="496BA098" w:rsidR="00294546" w:rsidRPr="00FE1485" w:rsidRDefault="00294546" w:rsidP="00C42DC3">
                  <w:pPr>
                    <w:rPr>
                      <w:rFonts w:ascii="Times New Roman" w:hAnsi="Times New Roman" w:cs="Times New Roman"/>
                    </w:rPr>
                  </w:pPr>
                  <w:r w:rsidRPr="00FE1485">
                    <w:rPr>
                      <w:rFonts w:ascii="Times New Roman" w:hAnsi="Times New Roman" w:cs="Times New Roman"/>
                    </w:rPr>
                    <w:t>11-001-02-10-02-</w:t>
                  </w:r>
                  <w:r w:rsidRPr="00FE1485">
                    <w:rPr>
                      <w:rFonts w:ascii="Times New Roman" w:hAnsi="Times New Roman" w:cs="Times New Roman"/>
                      <w:lang w:val="en-US"/>
                    </w:rPr>
                    <w:t>03-</w:t>
                  </w:r>
                  <w:r w:rsidRPr="00FE1485">
                    <w:rPr>
                      <w:rFonts w:ascii="Times New Roman" w:hAnsi="Times New Roman" w:cs="Times New Roman"/>
                    </w:rPr>
                    <w:t>02</w:t>
                  </w:r>
                </w:p>
              </w:tc>
              <w:tc>
                <w:tcPr>
                  <w:tcW w:w="983" w:type="pct"/>
                  <w:shd w:val="clear" w:color="auto" w:fill="auto"/>
                  <w:vAlign w:val="center"/>
                </w:tcPr>
                <w:p w14:paraId="18AE1656" w14:textId="67A94836" w:rsidR="00294546" w:rsidRPr="00FE1485" w:rsidRDefault="006243DF" w:rsidP="00273D39">
                  <w:pPr>
                    <w:keepNext/>
                    <w:rPr>
                      <w:rFonts w:ascii="Times New Roman" w:hAnsi="Times New Roman" w:cs="Times New Roman"/>
                      <w:lang w:eastAsia="lt-LT"/>
                    </w:rPr>
                  </w:pPr>
                  <w:r w:rsidRPr="00FE1485">
                    <w:rPr>
                      <w:rFonts w:ascii="Times New Roman" w:hAnsi="Times New Roman" w:cs="Times New Roman"/>
                      <w:lang w:eastAsia="lt-LT"/>
                    </w:rPr>
                    <w:t>Paramą gavusių nacionalinio, regionų ar vietos lygmens viešojo administravimo ar viešąsias paslaugas teikiančių įstaigų skaičius</w:t>
                  </w:r>
                </w:p>
              </w:tc>
              <w:tc>
                <w:tcPr>
                  <w:tcW w:w="1193" w:type="pct"/>
                  <w:shd w:val="clear" w:color="auto" w:fill="auto"/>
                  <w:vAlign w:val="center"/>
                </w:tcPr>
                <w:p w14:paraId="49B9CC46" w14:textId="77777777" w:rsidR="006243DF" w:rsidRPr="006243DF" w:rsidRDefault="006243DF" w:rsidP="006243DF">
                  <w:pPr>
                    <w:spacing w:after="0" w:line="240" w:lineRule="auto"/>
                    <w:jc w:val="center"/>
                    <w:rPr>
                      <w:rFonts w:ascii="Times New Roman" w:eastAsia="Times New Roman" w:hAnsi="Times New Roman" w:cs="Times New Roman"/>
                    </w:rPr>
                  </w:pPr>
                  <w:r w:rsidRPr="006243DF">
                    <w:rPr>
                      <w:rFonts w:ascii="Times New Roman" w:eastAsia="Times New Roman" w:hAnsi="Times New Roman" w:cs="Times New Roman"/>
                    </w:rPr>
                    <w:t>P.B.2.0518</w:t>
                  </w:r>
                </w:p>
                <w:p w14:paraId="699BA31A" w14:textId="77DE72F7" w:rsidR="00294546" w:rsidRPr="00FE1485" w:rsidRDefault="006243DF" w:rsidP="006243DF">
                  <w:pPr>
                    <w:spacing w:after="0" w:line="240" w:lineRule="auto"/>
                    <w:jc w:val="center"/>
                    <w:rPr>
                      <w:rFonts w:ascii="Times New Roman" w:eastAsia="Times New Roman" w:hAnsi="Times New Roman" w:cs="Times New Roman"/>
                    </w:rPr>
                  </w:pPr>
                  <w:r w:rsidRPr="00FE1485">
                    <w:rPr>
                      <w:rFonts w:ascii="Times New Roman" w:eastAsia="Times New Roman" w:hAnsi="Times New Roman" w:cs="Times New Roman"/>
                    </w:rPr>
                    <w:t>P-11-001-02-10-02-09</w:t>
                  </w:r>
                </w:p>
              </w:tc>
              <w:tc>
                <w:tcPr>
                  <w:tcW w:w="1053" w:type="pct"/>
                  <w:shd w:val="clear" w:color="auto" w:fill="auto"/>
                  <w:vAlign w:val="center"/>
                </w:tcPr>
                <w:p w14:paraId="12CD0FB0" w14:textId="762B8F41"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Subjektų skaičius</w:t>
                  </w:r>
                </w:p>
              </w:tc>
              <w:tc>
                <w:tcPr>
                  <w:tcW w:w="842" w:type="pct"/>
                  <w:shd w:val="clear" w:color="auto" w:fill="auto"/>
                  <w:vAlign w:val="center"/>
                </w:tcPr>
                <w:p w14:paraId="5FDF9459" w14:textId="75BE8299" w:rsidR="00294546" w:rsidRPr="00FE1485" w:rsidRDefault="006243DF" w:rsidP="00C42DC3">
                  <w:pPr>
                    <w:keepNext/>
                    <w:jc w:val="center"/>
                    <w:rPr>
                      <w:rFonts w:ascii="Times New Roman" w:hAnsi="Times New Roman" w:cs="Times New Roman"/>
                    </w:rPr>
                  </w:pPr>
                  <w:r w:rsidRPr="00FE1485">
                    <w:rPr>
                      <w:rFonts w:ascii="Times New Roman" w:hAnsi="Times New Roman" w:cs="Times New Roman"/>
                    </w:rPr>
                    <w:t>17</w:t>
                  </w:r>
                </w:p>
              </w:tc>
            </w:tr>
          </w:tbl>
          <w:p w14:paraId="152C5ACE" w14:textId="6573B2DB" w:rsidR="00C42DC3" w:rsidRPr="00F44ADD" w:rsidRDefault="00C42DC3" w:rsidP="00C42DC3">
            <w:pPr>
              <w:rPr>
                <w:rFonts w:ascii="Times New Roman" w:hAnsi="Times New Roman" w:cs="Times New Roman"/>
              </w:rPr>
            </w:pPr>
          </w:p>
        </w:tc>
      </w:tr>
      <w:tr w:rsidR="00C42DC3" w:rsidRPr="008B168C" w14:paraId="7F8AAC09" w14:textId="77777777" w:rsidTr="003653E2">
        <w:trPr>
          <w:cantSplit/>
          <w:trHeight w:val="300"/>
        </w:trPr>
        <w:tc>
          <w:tcPr>
            <w:tcW w:w="1472" w:type="dxa"/>
          </w:tcPr>
          <w:p w14:paraId="2A21420D" w14:textId="1C8F801B" w:rsidR="00C42DC3" w:rsidRPr="00533406" w:rsidRDefault="00C42DC3" w:rsidP="00C42DC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C42DC3" w:rsidRPr="00533406" w:rsidRDefault="00C42DC3" w:rsidP="00C42DC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42DC3" w:rsidRPr="008B168C" w14:paraId="31C64C8C" w14:textId="77777777" w:rsidTr="003653E2">
        <w:trPr>
          <w:cantSplit/>
          <w:trHeight w:val="300"/>
        </w:trPr>
        <w:tc>
          <w:tcPr>
            <w:tcW w:w="1472" w:type="dxa"/>
          </w:tcPr>
          <w:p w14:paraId="31C64C8A" w14:textId="38B773A8"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42DC3" w:rsidRPr="00912718" w14:paraId="31C64C8F" w14:textId="77777777" w:rsidTr="003653E2">
        <w:trPr>
          <w:cantSplit/>
          <w:trHeight w:val="477"/>
        </w:trPr>
        <w:tc>
          <w:tcPr>
            <w:tcW w:w="1472" w:type="dxa"/>
          </w:tcPr>
          <w:p w14:paraId="31C64C8D" w14:textId="77777777" w:rsidR="00C42DC3" w:rsidRPr="00912718" w:rsidRDefault="00C42DC3" w:rsidP="00912718">
            <w:pPr>
              <w:jc w:val="both"/>
              <w:rPr>
                <w:rFonts w:ascii="Times New Roman" w:hAnsi="Times New Roman" w:cs="Times New Roman"/>
                <w:b/>
              </w:rPr>
            </w:pPr>
          </w:p>
        </w:tc>
        <w:tc>
          <w:tcPr>
            <w:tcW w:w="8877" w:type="dxa"/>
            <w:gridSpan w:val="6"/>
            <w:shd w:val="clear" w:color="auto" w:fill="auto"/>
          </w:tcPr>
          <w:p w14:paraId="7568B7CA" w14:textId="6C9475DC" w:rsidR="00C42DC3" w:rsidRPr="009A145D" w:rsidRDefault="006F33AF" w:rsidP="00912718">
            <w:pPr>
              <w:jc w:val="both"/>
              <w:rPr>
                <w:rFonts w:ascii="Times New Roman" w:hAnsi="Times New Roman" w:cs="Times New Roman"/>
                <w:szCs w:val="24"/>
              </w:rPr>
            </w:pPr>
            <w:r w:rsidRPr="009A145D">
              <w:rPr>
                <w:rFonts w:ascii="Times New Roman" w:hAnsi="Times New Roman" w:cs="Times New Roman"/>
                <w:szCs w:val="24"/>
              </w:rPr>
              <w:t>Finansuojamos veiklos:</w:t>
            </w:r>
          </w:p>
          <w:p w14:paraId="2783E2E0" w14:textId="5F743516" w:rsidR="006F33AF" w:rsidRPr="009A145D" w:rsidRDefault="006F33AF" w:rsidP="00912718">
            <w:pPr>
              <w:pStyle w:val="ListParagraph"/>
              <w:numPr>
                <w:ilvl w:val="0"/>
                <w:numId w:val="27"/>
              </w:numPr>
              <w:jc w:val="both"/>
              <w:rPr>
                <w:rFonts w:ascii="Times New Roman" w:hAnsi="Times New Roman" w:cs="Times New Roman"/>
              </w:rPr>
            </w:pPr>
            <w:r w:rsidRPr="009A145D">
              <w:rPr>
                <w:rFonts w:ascii="Times New Roman" w:hAnsi="Times New Roman" w:cs="Times New Roman"/>
                <w:szCs w:val="24"/>
              </w:rPr>
              <w:t>Psichoaktyviųjų medžiagų vartojimo ankstyvoji intervencija Sostinės ir Vidurio ir vakarų Lietuvos regionuose:</w:t>
            </w:r>
          </w:p>
          <w:p w14:paraId="7A9264BF" w14:textId="77777777" w:rsidR="006F33AF" w:rsidRPr="009A145D" w:rsidRDefault="006F33AF" w:rsidP="00912718">
            <w:pPr>
              <w:pStyle w:val="ListParagraph"/>
              <w:numPr>
                <w:ilvl w:val="1"/>
                <w:numId w:val="27"/>
              </w:numPr>
              <w:jc w:val="both"/>
              <w:rPr>
                <w:rFonts w:ascii="Times New Roman" w:hAnsi="Times New Roman" w:cs="Times New Roman"/>
                <w:szCs w:val="24"/>
              </w:rPr>
            </w:pPr>
            <w:r w:rsidRPr="009A145D">
              <w:rPr>
                <w:rFonts w:ascii="Times New Roman" w:hAnsi="Times New Roman" w:cs="Times New Roman"/>
                <w:szCs w:val="24"/>
              </w:rPr>
              <w:t>trijų ankstyvosios intervencijos programų parengimas naudoti Lietuvoje – metodinės medžiagos parengimas (mokslinių tyrimų įrodymais grįstų intervencijos programų įsigijimas, vertimas, pritaikymas Lietuvai, standartizuotos programos vedimo medžiagos (skaidrių, praktinio vadovo, dalijamosios medžiagos ir pan.) parengimas, parengtos medžiagos platinimas apmokytiems specialistams);</w:t>
            </w:r>
          </w:p>
          <w:p w14:paraId="1DEE675D" w14:textId="77777777" w:rsidR="006F33AF" w:rsidRPr="009A145D" w:rsidRDefault="006F33AF" w:rsidP="00912718">
            <w:pPr>
              <w:pStyle w:val="ListParagraph"/>
              <w:numPr>
                <w:ilvl w:val="1"/>
                <w:numId w:val="27"/>
              </w:numPr>
              <w:jc w:val="both"/>
              <w:rPr>
                <w:rFonts w:ascii="Times New Roman" w:hAnsi="Times New Roman" w:cs="Times New Roman"/>
                <w:szCs w:val="24"/>
              </w:rPr>
            </w:pPr>
            <w:r w:rsidRPr="009A145D">
              <w:rPr>
                <w:rFonts w:ascii="Times New Roman" w:hAnsi="Times New Roman" w:cs="Times New Roman"/>
              </w:rPr>
              <w:t>dviejų naujų ankstyvosios intervencijos programų galimybių studijos atlikimas (siekiant nustatyti dvi naujas ankstyvosios intervencijos programas vystymui Lietuvoje);</w:t>
            </w:r>
          </w:p>
          <w:p w14:paraId="692F0A0C" w14:textId="4B5948F7" w:rsidR="006F33AF" w:rsidRPr="009A145D" w:rsidRDefault="006F33AF" w:rsidP="00912718">
            <w:pPr>
              <w:pStyle w:val="ListParagraph"/>
              <w:numPr>
                <w:ilvl w:val="1"/>
                <w:numId w:val="27"/>
              </w:numPr>
              <w:jc w:val="both"/>
              <w:rPr>
                <w:rFonts w:ascii="Times New Roman" w:hAnsi="Times New Roman" w:cs="Times New Roman"/>
                <w:szCs w:val="24"/>
              </w:rPr>
            </w:pPr>
            <w:r w:rsidRPr="009A145D">
              <w:rPr>
                <w:rFonts w:ascii="Times New Roman" w:hAnsi="Times New Roman" w:cs="Times New Roman"/>
              </w:rPr>
              <w:t xml:space="preserve">specialistų (visuomenės sveikatos biurų, mokyklų darbuotojų, socialinių darbuotojų, psichologų) mokymų programos parengimas ir mokymai bei </w:t>
            </w:r>
            <w:proofErr w:type="spellStart"/>
            <w:r w:rsidRPr="009A145D">
              <w:rPr>
                <w:rFonts w:ascii="Times New Roman" w:hAnsi="Times New Roman" w:cs="Times New Roman"/>
              </w:rPr>
              <w:t>supervizijos</w:t>
            </w:r>
            <w:proofErr w:type="spellEnd"/>
            <w:r w:rsidRPr="009A145D">
              <w:rPr>
                <w:rFonts w:ascii="Times New Roman" w:hAnsi="Times New Roman" w:cs="Times New Roman"/>
              </w:rPr>
              <w:t xml:space="preserve"> ankstyvosios intervencijos vykdymo, tinkamo nukreipimo į ankstyvosios intervencijos programą temomis</w:t>
            </w:r>
            <w:r w:rsidR="00210EAA" w:rsidRPr="009A145D">
              <w:rPr>
                <w:rFonts w:ascii="Times New Roman" w:hAnsi="Times New Roman" w:cs="Times New Roman"/>
              </w:rPr>
              <w:t>;</w:t>
            </w:r>
          </w:p>
          <w:p w14:paraId="614ACFE0" w14:textId="3B51147B" w:rsidR="006F33AF" w:rsidRPr="009A145D" w:rsidRDefault="006F33AF" w:rsidP="00912718">
            <w:pPr>
              <w:pStyle w:val="ListParagraph"/>
              <w:numPr>
                <w:ilvl w:val="1"/>
                <w:numId w:val="27"/>
              </w:numPr>
              <w:jc w:val="both"/>
              <w:rPr>
                <w:rFonts w:ascii="Times New Roman" w:hAnsi="Times New Roman" w:cs="Times New Roman"/>
                <w:szCs w:val="24"/>
              </w:rPr>
            </w:pPr>
            <w:r w:rsidRPr="009A145D">
              <w:rPr>
                <w:rFonts w:ascii="Times New Roman" w:hAnsi="Times New Roman" w:cs="Times New Roman"/>
              </w:rPr>
              <w:t>ankstyvosios intervencijos programų bandomojo projekto įgyvendinimas (teikiant paslaugą tikslinės grupės asmenims, bandantiems vartoti ar nereguliariai vartojantiems psichoaktyviąsias medžiagas) bei įgyvendinto bandomojo projekto vertinimas</w:t>
            </w:r>
            <w:r w:rsidR="00210EAA" w:rsidRPr="009A145D">
              <w:rPr>
                <w:rFonts w:ascii="Times New Roman" w:hAnsi="Times New Roman" w:cs="Times New Roman"/>
              </w:rPr>
              <w:t>;</w:t>
            </w:r>
          </w:p>
          <w:p w14:paraId="10984A8E" w14:textId="308B89FA" w:rsidR="006F33AF" w:rsidRPr="009A145D" w:rsidRDefault="006F33AF" w:rsidP="00912718">
            <w:pPr>
              <w:pStyle w:val="ListParagraph"/>
              <w:numPr>
                <w:ilvl w:val="1"/>
                <w:numId w:val="27"/>
              </w:numPr>
              <w:jc w:val="both"/>
              <w:rPr>
                <w:rFonts w:ascii="Times New Roman" w:hAnsi="Times New Roman" w:cs="Times New Roman"/>
                <w:szCs w:val="24"/>
              </w:rPr>
            </w:pPr>
            <w:r w:rsidRPr="009A145D">
              <w:rPr>
                <w:rFonts w:ascii="Times New Roman" w:hAnsi="Times New Roman" w:cs="Times New Roman"/>
              </w:rPr>
              <w:t>ankstyvosios intervencijos vykdymui paremti ir (ar) informacijai apie ankstyvosios intervencijos programas skleisti skirtų interneto tinklalapio ir (ar) mobiliosios programėlės sukūrimas, įdiegimas bei palaikymas arba esamų interneto tinklalapio ir (ar) mobiliosios programėlės papildymas (atnaujinimas) bei palaikymas</w:t>
            </w:r>
            <w:r w:rsidR="00210EAA" w:rsidRPr="009A145D">
              <w:rPr>
                <w:rFonts w:ascii="Times New Roman" w:hAnsi="Times New Roman" w:cs="Times New Roman"/>
              </w:rPr>
              <w:t>.</w:t>
            </w:r>
          </w:p>
          <w:p w14:paraId="1636DAD0" w14:textId="4ADBF9D1" w:rsidR="006F33AF" w:rsidRPr="009A145D" w:rsidRDefault="009A145D" w:rsidP="00912718">
            <w:pPr>
              <w:pStyle w:val="ListParagraph"/>
              <w:numPr>
                <w:ilvl w:val="0"/>
                <w:numId w:val="27"/>
              </w:numPr>
              <w:jc w:val="both"/>
              <w:rPr>
                <w:rFonts w:ascii="Times New Roman" w:hAnsi="Times New Roman" w:cs="Times New Roman"/>
              </w:rPr>
            </w:pPr>
            <w:r>
              <w:rPr>
                <w:rFonts w:ascii="Times New Roman" w:hAnsi="Times New Roman" w:cs="Times New Roman"/>
                <w:szCs w:val="24"/>
              </w:rPr>
              <w:t>P</w:t>
            </w:r>
            <w:r w:rsidR="00D85B9C" w:rsidRPr="009A145D">
              <w:rPr>
                <w:rFonts w:ascii="Times New Roman" w:hAnsi="Times New Roman" w:cs="Times New Roman"/>
                <w:szCs w:val="24"/>
              </w:rPr>
              <w:t>sichoaktyviųjų medžiagų prevencijos ir žalos mažinimo priemonių taikymas jaunimo pasilinksminimo vietose, ypač naktinio miesto aplinkoje – naktiniuose klubuose, baruose ir pan. Sostinės regione ir Vakarų ir vidurio Lietuvos regione:</w:t>
            </w:r>
          </w:p>
          <w:p w14:paraId="575F2B44" w14:textId="63DA8702" w:rsidR="00D85B9C" w:rsidRPr="009A145D" w:rsidRDefault="00D85B9C" w:rsidP="00912718">
            <w:pPr>
              <w:pStyle w:val="ListParagraph"/>
              <w:numPr>
                <w:ilvl w:val="1"/>
                <w:numId w:val="27"/>
              </w:numPr>
              <w:jc w:val="both"/>
              <w:rPr>
                <w:rFonts w:ascii="Times New Roman" w:hAnsi="Times New Roman" w:cs="Times New Roman"/>
              </w:rPr>
            </w:pPr>
            <w:r w:rsidRPr="009A145D">
              <w:rPr>
                <w:rFonts w:ascii="Times New Roman" w:hAnsi="Times New Roman" w:cs="Times New Roman"/>
                <w:szCs w:val="24"/>
              </w:rPr>
              <w:t>situacijos analizės atlikimas (vykdomas tyrimas savivaldybių lygmeniu</w:t>
            </w:r>
            <w:r w:rsidRPr="009A145D">
              <w:rPr>
                <w:rFonts w:ascii="Times New Roman" w:hAnsi="Times New Roman" w:cs="Times New Roman"/>
              </w:rPr>
              <w:t xml:space="preserve"> siekiant išsiaiškinti     psichoaktyviųjų medžiagų vartojimo pasilinksminimo vietose problematiką ir mastą, atliekama gautų tyrimo rezultatų analizė, atrenkamos bandomosios savivaldybės bandomajam projektui (bandomajam tyrimui) įgyvendinti, atliekama gerosios užsienio šalių praktikos ir jos pritaikymo Lietuvoje vykdant projekto veiklas analizė);</w:t>
            </w:r>
          </w:p>
          <w:p w14:paraId="77FDF8E9" w14:textId="74509405" w:rsidR="00D85B9C" w:rsidRPr="009A145D" w:rsidRDefault="00155351" w:rsidP="00912718">
            <w:pPr>
              <w:pStyle w:val="ListParagraph"/>
              <w:numPr>
                <w:ilvl w:val="1"/>
                <w:numId w:val="27"/>
              </w:numPr>
              <w:jc w:val="both"/>
              <w:rPr>
                <w:rFonts w:ascii="Times New Roman" w:hAnsi="Times New Roman" w:cs="Times New Roman"/>
              </w:rPr>
            </w:pPr>
            <w:r w:rsidRPr="009A145D">
              <w:rPr>
                <w:rFonts w:ascii="Times New Roman" w:hAnsi="Times New Roman" w:cs="Times New Roman"/>
                <w:szCs w:val="24"/>
              </w:rPr>
              <w:t>metodinės medžiagos parengimas (mokslinių tyrimų įrodymais grįstos programos vertimas, standartizuotos programos vedimo medžiagos (praktinio vadovo, dalijamosios medžiagos ir pan.) parengimas, parengtos medžiagos platinimas);</w:t>
            </w:r>
          </w:p>
          <w:p w14:paraId="02577882" w14:textId="51DE6576" w:rsidR="00155351" w:rsidRPr="009A145D" w:rsidRDefault="00155351" w:rsidP="00912718">
            <w:pPr>
              <w:pStyle w:val="ListParagraph"/>
              <w:numPr>
                <w:ilvl w:val="1"/>
                <w:numId w:val="27"/>
              </w:numPr>
              <w:jc w:val="both"/>
              <w:rPr>
                <w:rFonts w:ascii="Times New Roman" w:hAnsi="Times New Roman" w:cs="Times New Roman"/>
              </w:rPr>
            </w:pPr>
            <w:r w:rsidRPr="009A145D">
              <w:rPr>
                <w:rFonts w:ascii="Times New Roman" w:hAnsi="Times New Roman" w:cs="Times New Roman"/>
                <w:szCs w:val="24"/>
              </w:rPr>
              <w:t>bandomojo projekto (bandomojo tyrimo) įgyvendinimas (pagal parengtą metodinę medžiagą apmokomi specialistai, dirbsiantys 3 bandomosiose savivaldybėse, ir 2 Narkotikų, tabako ir alkoholio departamento atstovai (projekto koordinatoriai), koordinuosiantys bandomąjį tyrimą bei apmokytų specialistų veiklos priežiūrą, renkama ir vertinama informacija apie programos vykdymą bandomosiose savivaldybėse, reikalingus pakeitimus programai pagerinti);</w:t>
            </w:r>
          </w:p>
          <w:p w14:paraId="50CBA45B" w14:textId="4E9E5BE6" w:rsidR="00155351" w:rsidRPr="009A145D" w:rsidRDefault="00155351" w:rsidP="00912718">
            <w:pPr>
              <w:pStyle w:val="ListParagraph"/>
              <w:numPr>
                <w:ilvl w:val="1"/>
                <w:numId w:val="27"/>
              </w:numPr>
              <w:jc w:val="both"/>
              <w:rPr>
                <w:rFonts w:ascii="Times New Roman" w:hAnsi="Times New Roman" w:cs="Times New Roman"/>
              </w:rPr>
            </w:pPr>
            <w:r w:rsidRPr="009A145D">
              <w:rPr>
                <w:rFonts w:ascii="Times New Roman" w:hAnsi="Times New Roman" w:cs="Times New Roman"/>
              </w:rPr>
              <w:t xml:space="preserve">specialistų kvalifikacijos tobulinimas (savivaldybių visuomenės sveikatos biurų specialistų – instruktorių, galinčių apmokyti pasilinksminimo vietų darbuotojus, parengimas vykdant mokymus, </w:t>
            </w:r>
            <w:proofErr w:type="spellStart"/>
            <w:r w:rsidRPr="009A145D">
              <w:rPr>
                <w:rFonts w:ascii="Times New Roman" w:hAnsi="Times New Roman" w:cs="Times New Roman"/>
              </w:rPr>
              <w:t>supervizijas</w:t>
            </w:r>
            <w:proofErr w:type="spellEnd"/>
            <w:r w:rsidRPr="009A145D">
              <w:rPr>
                <w:rFonts w:ascii="Times New Roman" w:hAnsi="Times New Roman" w:cs="Times New Roman"/>
              </w:rPr>
              <w:t xml:space="preserve"> ir kitų formų kvalifikacijos tobulinimo veiklas, jiems reikalingos mokymo programos ir internetinio mokymo modulio parengimas ir sklaida;</w:t>
            </w:r>
          </w:p>
          <w:p w14:paraId="0ADF4878" w14:textId="6ABC0358" w:rsidR="00155351" w:rsidRPr="009A145D" w:rsidRDefault="00155351" w:rsidP="00912718">
            <w:pPr>
              <w:pStyle w:val="ListParagraph"/>
              <w:numPr>
                <w:ilvl w:val="1"/>
                <w:numId w:val="27"/>
              </w:numPr>
              <w:jc w:val="both"/>
              <w:rPr>
                <w:rFonts w:ascii="Times New Roman" w:hAnsi="Times New Roman" w:cs="Times New Roman"/>
              </w:rPr>
            </w:pPr>
            <w:r w:rsidRPr="009A145D">
              <w:rPr>
                <w:rFonts w:ascii="Times New Roman" w:hAnsi="Times New Roman" w:cs="Times New Roman"/>
              </w:rPr>
              <w:t>naktinių klubų, barų, festivalių ir kitų pasilinksminimo vietų, kuriose vartojamos psichoaktyviosios medžiagos, administracijos, aptarnavimo srityje dirbančių darbuotojų apmokymas bei kompetencijų palaikymas siekiant atpažinti ir laiku bei tinkamai reaguoti į apsvaigusius nuo psichoaktyviųjų medžiagų asmenis, tinkamai informuoti apie su psichoaktyviųjų medžiagų vartojimu susijusias rizikas ir žalą, neparduoti alkoholinių gėrimų stipriai apsvaigusiems asmenims, bendradarbiauti su kitomis įstaigomis ar organizacijomis ir kita;</w:t>
            </w:r>
          </w:p>
          <w:p w14:paraId="2D530E44" w14:textId="024A9294" w:rsidR="00155351" w:rsidRPr="009A145D" w:rsidRDefault="00155351" w:rsidP="00912718">
            <w:pPr>
              <w:pStyle w:val="ListParagraph"/>
              <w:numPr>
                <w:ilvl w:val="1"/>
                <w:numId w:val="27"/>
              </w:numPr>
              <w:jc w:val="both"/>
              <w:rPr>
                <w:rFonts w:ascii="Times New Roman" w:hAnsi="Times New Roman" w:cs="Times New Roman"/>
              </w:rPr>
            </w:pPr>
            <w:r w:rsidRPr="009A145D">
              <w:rPr>
                <w:rFonts w:ascii="Times New Roman" w:hAnsi="Times New Roman" w:cs="Times New Roman"/>
              </w:rPr>
              <w:t>informacinės sąmoningumo didinimo medžiagos, skirtos visuomenei, pasilinksminimo vietų darbuotojams, specialistams, parengimas ir sklaida;</w:t>
            </w:r>
          </w:p>
          <w:p w14:paraId="6D675C37" w14:textId="27F2BEE4" w:rsidR="00155351" w:rsidRPr="009A145D" w:rsidRDefault="00155351" w:rsidP="00912718">
            <w:pPr>
              <w:pStyle w:val="ListParagraph"/>
              <w:numPr>
                <w:ilvl w:val="1"/>
                <w:numId w:val="27"/>
              </w:numPr>
              <w:jc w:val="both"/>
              <w:rPr>
                <w:rFonts w:ascii="Times New Roman" w:hAnsi="Times New Roman" w:cs="Times New Roman"/>
              </w:rPr>
            </w:pPr>
            <w:r w:rsidRPr="009A145D">
              <w:rPr>
                <w:rFonts w:ascii="Times New Roman" w:hAnsi="Times New Roman" w:cs="Times New Roman"/>
                <w:szCs w:val="24"/>
              </w:rPr>
              <w:t>organizuotų mokymų ir kvalifikacijos palaikymo veiklų rezultatų ir poveikio vertinimas ir įgyvendinimo modelio nacionaliniu lygiu parengimas (rekomendacijos dėl teisės aktų pakeitimų ir jiems įgyvendinti reikalingų teisinių, finansinių ir organizacinių priemonių).</w:t>
            </w:r>
          </w:p>
          <w:p w14:paraId="0C1F20E1" w14:textId="77777777" w:rsidR="00DF6E4B" w:rsidRPr="009A145D" w:rsidRDefault="00DF6E4B" w:rsidP="00912718">
            <w:pPr>
              <w:jc w:val="both"/>
              <w:rPr>
                <w:rFonts w:ascii="Times New Roman" w:hAnsi="Times New Roman" w:cs="Times New Roman"/>
                <w:szCs w:val="24"/>
              </w:rPr>
            </w:pPr>
          </w:p>
          <w:p w14:paraId="3DFDED7D" w14:textId="77777777" w:rsidR="00DF6E4B" w:rsidRPr="009A145D" w:rsidRDefault="00DF6E4B" w:rsidP="00912718">
            <w:pPr>
              <w:jc w:val="both"/>
              <w:rPr>
                <w:rFonts w:ascii="Times New Roman" w:hAnsi="Times New Roman" w:cs="Times New Roman"/>
                <w:szCs w:val="24"/>
              </w:rPr>
            </w:pPr>
          </w:p>
          <w:p w14:paraId="1D253D80" w14:textId="77777777" w:rsidR="00DF6E4B" w:rsidRPr="009A145D" w:rsidRDefault="00DF6E4B" w:rsidP="00912718">
            <w:pPr>
              <w:jc w:val="both"/>
              <w:rPr>
                <w:rFonts w:ascii="Times New Roman" w:hAnsi="Times New Roman" w:cs="Times New Roman"/>
                <w:szCs w:val="24"/>
              </w:rPr>
            </w:pPr>
          </w:p>
          <w:p w14:paraId="60EB97D1" w14:textId="518CAF13" w:rsidR="00155351" w:rsidRPr="009A145D" w:rsidRDefault="00D3420A" w:rsidP="00912718">
            <w:pPr>
              <w:jc w:val="both"/>
              <w:rPr>
                <w:rFonts w:ascii="Times New Roman" w:hAnsi="Times New Roman" w:cs="Times New Roman"/>
                <w:szCs w:val="24"/>
              </w:rPr>
            </w:pPr>
            <w:r w:rsidRPr="009A145D">
              <w:rPr>
                <w:rFonts w:ascii="Times New Roman" w:hAnsi="Times New Roman" w:cs="Times New Roman"/>
                <w:szCs w:val="24"/>
              </w:rPr>
              <w:lastRenderedPageBreak/>
              <w:t>Pagal PFSA įgyvendinamas vienas projektas.</w:t>
            </w:r>
          </w:p>
          <w:p w14:paraId="1D53DBD7" w14:textId="77777777" w:rsidR="00D3420A" w:rsidRPr="009A145D" w:rsidRDefault="00D3420A" w:rsidP="00912718">
            <w:pPr>
              <w:jc w:val="both"/>
              <w:rPr>
                <w:rFonts w:ascii="Times New Roman" w:hAnsi="Times New Roman" w:cs="Times New Roman"/>
                <w:szCs w:val="24"/>
              </w:rPr>
            </w:pPr>
          </w:p>
          <w:p w14:paraId="7AF06B62" w14:textId="2310B290" w:rsidR="00D3420A" w:rsidRPr="009A145D" w:rsidRDefault="00D3420A" w:rsidP="00912718">
            <w:pPr>
              <w:jc w:val="both"/>
              <w:rPr>
                <w:rFonts w:ascii="Times New Roman" w:hAnsi="Times New Roman" w:cs="Times New Roman"/>
                <w:szCs w:val="24"/>
              </w:rPr>
            </w:pPr>
            <w:r w:rsidRPr="009A145D">
              <w:rPr>
                <w:rFonts w:ascii="Times New Roman" w:hAnsi="Times New Roman" w:cs="Times New Roman"/>
                <w:szCs w:val="24"/>
              </w:rPr>
              <w:t>Iš ESF+ lėšų finansuojamos investicijos gali būti priskirtos bet kuriam 2021–2027 metų Europos Sąjungos fondų investicijų programos įgyvendinimo regionui, nepriklausomai nuo to, kuriam investicijų programos regionui atitenka investicijos kuriama nauda, kadangi projektas padeda siekti konkretaus investicijų programos regiono uždavinio, pagal kurį jis finansuojamas, tikslų.</w:t>
            </w:r>
          </w:p>
          <w:p w14:paraId="39ED5EAE" w14:textId="77777777" w:rsidR="00D3420A" w:rsidRPr="009A145D" w:rsidRDefault="00D3420A" w:rsidP="00912718">
            <w:pPr>
              <w:jc w:val="both"/>
              <w:rPr>
                <w:rFonts w:ascii="Times New Roman" w:hAnsi="Times New Roman" w:cs="Times New Roman"/>
                <w:szCs w:val="24"/>
              </w:rPr>
            </w:pPr>
          </w:p>
          <w:p w14:paraId="1AD24F26" w14:textId="60E807F2" w:rsidR="00D3420A" w:rsidRDefault="00D3420A" w:rsidP="00912718">
            <w:pPr>
              <w:jc w:val="both"/>
              <w:rPr>
                <w:rFonts w:ascii="Times New Roman" w:hAnsi="Times New Roman" w:cs="Times New Roman"/>
                <w:szCs w:val="24"/>
              </w:rPr>
            </w:pPr>
            <w:r w:rsidRPr="009A145D">
              <w:rPr>
                <w:rFonts w:ascii="Times New Roman" w:hAnsi="Times New Roman" w:cs="Times New Roman"/>
                <w:szCs w:val="24"/>
              </w:rPr>
              <w:t>Partnerių atranką vykdo pareiškėjas iki PĮP pateikimo administruojančiajai institucijai – VšĮ Centrinei projektų valdymo agentūrai.</w:t>
            </w:r>
          </w:p>
          <w:p w14:paraId="65AFE2DD" w14:textId="77777777" w:rsidR="006D2022" w:rsidRDefault="006D2022" w:rsidP="00912718">
            <w:pPr>
              <w:jc w:val="both"/>
              <w:rPr>
                <w:rFonts w:ascii="Times New Roman" w:hAnsi="Times New Roman" w:cs="Times New Roman"/>
                <w:szCs w:val="24"/>
              </w:rPr>
            </w:pPr>
          </w:p>
          <w:p w14:paraId="222FE61E" w14:textId="12D60A0E" w:rsidR="006D2022" w:rsidRPr="006D2022" w:rsidRDefault="006D2022" w:rsidP="00912718">
            <w:pPr>
              <w:jc w:val="both"/>
              <w:rPr>
                <w:rFonts w:ascii="Times New Roman" w:hAnsi="Times New Roman" w:cs="Times New Roman"/>
                <w:szCs w:val="24"/>
              </w:rPr>
            </w:pPr>
            <w:r w:rsidRPr="006D2022">
              <w:rPr>
                <w:rFonts w:ascii="Times New Roman" w:hAnsi="Times New Roman" w:cs="Times New Roman"/>
                <w:szCs w:val="24"/>
              </w:rPr>
              <w:t xml:space="preserve">Partneriu gali būti tik VSB, </w:t>
            </w:r>
            <w:r w:rsidRPr="006D2022">
              <w:rPr>
                <w:rFonts w:ascii="Times New Roman" w:hAnsi="Times New Roman" w:cs="Times New Roman"/>
                <w:color w:val="000000"/>
                <w:szCs w:val="24"/>
              </w:rPr>
              <w:t xml:space="preserve">pasirašęs su </w:t>
            </w:r>
            <w:r w:rsidRPr="006D2022">
              <w:rPr>
                <w:rFonts w:ascii="Times New Roman" w:hAnsi="Times New Roman" w:cs="Times New Roman"/>
                <w:szCs w:val="24"/>
              </w:rPr>
              <w:t xml:space="preserve">NTAKD </w:t>
            </w:r>
            <w:r w:rsidRPr="006D2022">
              <w:rPr>
                <w:rFonts w:ascii="Times New Roman" w:hAnsi="Times New Roman" w:cs="Times New Roman"/>
                <w:color w:val="000000"/>
                <w:szCs w:val="24"/>
              </w:rPr>
              <w:t>dvišalę bendradarbiavimo</w:t>
            </w:r>
            <w:r w:rsidRPr="006D2022">
              <w:rPr>
                <w:rFonts w:ascii="Times New Roman" w:hAnsi="Times New Roman" w:cs="Times New Roman"/>
                <w:szCs w:val="24"/>
              </w:rPr>
              <w:t xml:space="preserve"> </w:t>
            </w:r>
            <w:r w:rsidRPr="006D2022">
              <w:rPr>
                <w:rFonts w:ascii="Times New Roman" w:hAnsi="Times New Roman" w:cs="Times New Roman"/>
                <w:color w:val="000000"/>
                <w:szCs w:val="24"/>
              </w:rPr>
              <w:t>įgyvendinant projektą sutartį.</w:t>
            </w:r>
          </w:p>
          <w:p w14:paraId="6497D82B" w14:textId="77777777" w:rsidR="00D3420A" w:rsidRPr="009A145D" w:rsidRDefault="00D3420A" w:rsidP="00912718">
            <w:pPr>
              <w:jc w:val="both"/>
              <w:rPr>
                <w:rFonts w:ascii="Times New Roman" w:hAnsi="Times New Roman" w:cs="Times New Roman"/>
                <w:szCs w:val="24"/>
              </w:rPr>
            </w:pPr>
          </w:p>
          <w:p w14:paraId="0D1B6A39" w14:textId="791895A2" w:rsidR="00D3420A" w:rsidRPr="009A145D" w:rsidRDefault="00D3420A" w:rsidP="00912718">
            <w:pPr>
              <w:jc w:val="both"/>
              <w:rPr>
                <w:rFonts w:ascii="Times New Roman" w:hAnsi="Times New Roman" w:cs="Times New Roman"/>
                <w:color w:val="000000"/>
                <w:szCs w:val="24"/>
              </w:rPr>
            </w:pPr>
            <w:r w:rsidRPr="009A145D">
              <w:rPr>
                <w:rFonts w:ascii="Times New Roman" w:hAnsi="Times New Roman" w:cs="Times New Roman"/>
                <w:color w:val="000000"/>
                <w:szCs w:val="24"/>
              </w:rPr>
              <w:t>Iki projekto sutarties sudarymo pareiškėjas su partneriais turi sudaryti partnerystės sutartis, kuriose turi būti nustatytos tarpusavio teisės, lėšų pasiskirstymas, vykdomos veiklos, pareigos ir atsakomybės įgyvendinant projektą. Partnerystės sutartis administruojančiajai institucijai turi būti pateikta kartu su pasirašyta projekto sutartimi.</w:t>
            </w:r>
          </w:p>
          <w:p w14:paraId="669F852D" w14:textId="77777777" w:rsidR="00D3420A" w:rsidRPr="009A145D" w:rsidRDefault="00D3420A" w:rsidP="00912718">
            <w:pPr>
              <w:jc w:val="both"/>
              <w:rPr>
                <w:rFonts w:ascii="Times New Roman" w:hAnsi="Times New Roman" w:cs="Times New Roman"/>
                <w:color w:val="000000"/>
                <w:szCs w:val="24"/>
              </w:rPr>
            </w:pPr>
          </w:p>
          <w:p w14:paraId="71461929" w14:textId="294039E0" w:rsidR="00D3420A" w:rsidRPr="009A145D" w:rsidRDefault="00D3420A" w:rsidP="00912718">
            <w:pPr>
              <w:jc w:val="both"/>
              <w:rPr>
                <w:rFonts w:ascii="Times New Roman" w:hAnsi="Times New Roman" w:cs="Times New Roman"/>
                <w:szCs w:val="24"/>
              </w:rPr>
            </w:pPr>
            <w:r w:rsidRPr="009A145D">
              <w:rPr>
                <w:rFonts w:ascii="Times New Roman" w:hAnsi="Times New Roman" w:cs="Times New Roman"/>
                <w:szCs w:val="24"/>
              </w:rPr>
              <w:t>Projektas turi atitikti projekto bendruosius atrankos kriterijus, nustatytus PAFT 2 priede „Projektų bendrųjų atrankos kriterijų sąrašas ir jų vertinimo metodika“.</w:t>
            </w:r>
          </w:p>
          <w:p w14:paraId="36FA7E6C" w14:textId="77777777" w:rsidR="00BE4EC5" w:rsidRPr="009A145D" w:rsidRDefault="00BE4EC5" w:rsidP="00912718">
            <w:pPr>
              <w:jc w:val="both"/>
              <w:rPr>
                <w:rFonts w:ascii="Times New Roman" w:hAnsi="Times New Roman" w:cs="Times New Roman"/>
                <w:szCs w:val="24"/>
              </w:rPr>
            </w:pPr>
          </w:p>
          <w:p w14:paraId="31C64C8E" w14:textId="39118436" w:rsidR="00D85B9C" w:rsidRPr="009A145D" w:rsidRDefault="00BE4EC5" w:rsidP="00DF6E4B">
            <w:pPr>
              <w:jc w:val="both"/>
              <w:rPr>
                <w:rFonts w:ascii="Times New Roman" w:hAnsi="Times New Roman" w:cs="Times New Roman"/>
              </w:rPr>
            </w:pPr>
            <w:r w:rsidRPr="009A145D">
              <w:rPr>
                <w:rFonts w:ascii="Times New Roman" w:hAnsi="Times New Roman" w:cs="Times New Roman"/>
                <w:szCs w:val="24"/>
              </w:rPr>
              <w:t>Projektui taikomos matomumo ir informavimo priemonės nurodytos PAFT VIII skyriaus „Kiti projektų reikalavimai“ pirmame skirsnyje „Informavimas apie projektą ir komunikacija“. Papildomi matomumo reikalavimai nenustatomi</w:t>
            </w:r>
            <w:r w:rsidR="00912718" w:rsidRPr="009A145D">
              <w:rPr>
                <w:rFonts w:ascii="Times New Roman" w:hAnsi="Times New Roman" w:cs="Times New Roman"/>
                <w:szCs w:val="24"/>
              </w:rPr>
              <w:t>.</w:t>
            </w:r>
          </w:p>
        </w:tc>
      </w:tr>
      <w:tr w:rsidR="00C42DC3" w:rsidRPr="008B168C" w14:paraId="31C64C92" w14:textId="77777777" w:rsidTr="003653E2">
        <w:trPr>
          <w:cantSplit/>
          <w:trHeight w:val="300"/>
        </w:trPr>
        <w:tc>
          <w:tcPr>
            <w:tcW w:w="1472" w:type="dxa"/>
            <w:vMerge w:val="restart"/>
          </w:tcPr>
          <w:p w14:paraId="31C64C90" w14:textId="73362A6B" w:rsidR="00C42DC3" w:rsidRPr="00F62A6E" w:rsidRDefault="00C42DC3" w:rsidP="00C42DC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C42DC3" w:rsidRPr="008B168C" w14:paraId="31C64C95" w14:textId="77777777" w:rsidTr="003653E2">
        <w:trPr>
          <w:cantSplit/>
          <w:trHeight w:val="464"/>
        </w:trPr>
        <w:tc>
          <w:tcPr>
            <w:tcW w:w="1472" w:type="dxa"/>
            <w:vMerge/>
          </w:tcPr>
          <w:p w14:paraId="31C64C93" w14:textId="77777777" w:rsidR="00C42DC3" w:rsidRPr="00533406" w:rsidRDefault="00C42DC3" w:rsidP="00C42DC3">
            <w:pPr>
              <w:rPr>
                <w:rFonts w:ascii="Times New Roman" w:hAnsi="Times New Roman" w:cs="Times New Roman"/>
              </w:rPr>
            </w:pPr>
          </w:p>
        </w:tc>
        <w:tc>
          <w:tcPr>
            <w:tcW w:w="8877" w:type="dxa"/>
            <w:gridSpan w:val="6"/>
            <w:shd w:val="clear" w:color="auto" w:fill="auto"/>
          </w:tcPr>
          <w:p w14:paraId="18786EF7" w14:textId="1D51660F" w:rsidR="00B11F39" w:rsidRPr="00B11F39" w:rsidRDefault="00B11F39" w:rsidP="00C948A5">
            <w:pPr>
              <w:widowControl w:val="0"/>
              <w:tabs>
                <w:tab w:val="left" w:pos="600"/>
              </w:tabs>
              <w:jc w:val="both"/>
              <w:rPr>
                <w:rFonts w:ascii="Times New Roman" w:eastAsia="Times New Roman" w:hAnsi="Times New Roman" w:cs="Times New Roman"/>
              </w:rPr>
            </w:pPr>
            <w:r w:rsidRPr="00B11F39">
              <w:rPr>
                <w:rFonts w:ascii="Times New Roman" w:eastAsia="Times New Roman" w:hAnsi="Times New Roman" w:cs="Times New Roman"/>
              </w:rPr>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(toliau – horizontalieji principai) įgyvendinimui. Taip pat pareiškėjas turi įvertinti galimybę prisidėti prie horizontaliųjų principų įgyvendinimo rengiant </w:t>
            </w:r>
            <w:r w:rsidR="00C948A5">
              <w:rPr>
                <w:rFonts w:ascii="Times New Roman" w:eastAsia="Times New Roman" w:hAnsi="Times New Roman" w:cs="Times New Roman"/>
              </w:rPr>
              <w:t>PFSA</w:t>
            </w:r>
            <w:r w:rsidRPr="00B11F39">
              <w:rPr>
                <w:rFonts w:ascii="Times New Roman" w:eastAsia="Times New Roman" w:hAnsi="Times New Roman" w:cs="Times New Roman"/>
              </w:rPr>
              <w:t xml:space="preserve"> nurodytas veiklas. Projekto veiklos ir rezultatai turi būti prieinami visiems dalyviams, taip pat ir turintiems skirtingų poreikių (judėjimo, klausos ar kitą negalią turintiems asmenims ir pan.):</w:t>
            </w:r>
          </w:p>
          <w:p w14:paraId="5F45C0C3" w14:textId="6C4C3EB0" w:rsidR="00B11F39" w:rsidRPr="00B11F39" w:rsidRDefault="00B11F39" w:rsidP="00C948A5">
            <w:pPr>
              <w:widowControl w:val="0"/>
              <w:tabs>
                <w:tab w:val="left" w:pos="600"/>
              </w:tabs>
              <w:jc w:val="both"/>
              <w:rPr>
                <w:rFonts w:ascii="Times New Roman" w:eastAsia="Times New Roman" w:hAnsi="Times New Roman" w:cs="Times New Roman"/>
              </w:rPr>
            </w:pPr>
            <w:r w:rsidRPr="009A16D2">
              <w:rPr>
                <w:rFonts w:ascii="Times New Roman" w:eastAsia="Times New Roman" w:hAnsi="Times New Roman" w:cs="Times New Roman"/>
              </w:rPr>
              <w:t>-</w:t>
            </w:r>
            <w:r w:rsidRPr="00B11F39">
              <w:rPr>
                <w:rFonts w:ascii="Times New Roman" w:eastAsia="Times New Roman" w:hAnsi="Times New Roman" w:cs="Times New Roman"/>
              </w:rPr>
              <w:t xml:space="preserve"> projekto veiklos prireikus turi būti organizuojamos patalpose, prieinamose judėjimo, regos ar kitą negalią turintiems asmenims;</w:t>
            </w:r>
          </w:p>
          <w:p w14:paraId="1200DA2D" w14:textId="74A572E3" w:rsidR="00B11F39" w:rsidRPr="00B11F39" w:rsidRDefault="00B11F39" w:rsidP="00C948A5">
            <w:pPr>
              <w:widowControl w:val="0"/>
              <w:tabs>
                <w:tab w:val="left" w:pos="600"/>
              </w:tabs>
              <w:jc w:val="both"/>
              <w:rPr>
                <w:rFonts w:ascii="Times New Roman" w:eastAsia="Times New Roman" w:hAnsi="Times New Roman" w:cs="Times New Roman"/>
                <w:lang w:eastAsia="lt-LT"/>
              </w:rPr>
            </w:pPr>
            <w:r w:rsidRPr="009A16D2">
              <w:rPr>
                <w:rFonts w:ascii="Times New Roman" w:eastAsia="Times New Roman" w:hAnsi="Times New Roman" w:cs="Times New Roman"/>
              </w:rPr>
              <w:t xml:space="preserve">- </w:t>
            </w:r>
            <w:r w:rsidRPr="00B11F39">
              <w:rPr>
                <w:rFonts w:ascii="Times New Roman" w:eastAsia="Times New Roman" w:hAnsi="Times New Roman" w:cs="Times New Roman"/>
              </w:rPr>
              <w:t>projekto medžiaga ir sukurti produktai prireikus turi būti pritaikyti regos ar kitą negalią turintiems asmenims.</w:t>
            </w:r>
          </w:p>
          <w:p w14:paraId="5B525295" w14:textId="77777777" w:rsidR="00B11F39" w:rsidRPr="009A16D2" w:rsidRDefault="00B11F39" w:rsidP="00C948A5">
            <w:pPr>
              <w:widowControl w:val="0"/>
              <w:tabs>
                <w:tab w:val="left" w:pos="0"/>
                <w:tab w:val="left" w:pos="600"/>
                <w:tab w:val="left" w:pos="1418"/>
                <w:tab w:val="left" w:pos="1701"/>
              </w:tabs>
              <w:jc w:val="both"/>
              <w:rPr>
                <w:rFonts w:ascii="Times New Roman" w:eastAsia="Times New Roman" w:hAnsi="Times New Roman" w:cs="Times New Roman"/>
              </w:rPr>
            </w:pPr>
          </w:p>
          <w:p w14:paraId="45BEA1F3" w14:textId="51E86407" w:rsidR="00B11F39" w:rsidRPr="00B11F39" w:rsidRDefault="00B11F39" w:rsidP="00C948A5">
            <w:pPr>
              <w:widowControl w:val="0"/>
              <w:tabs>
                <w:tab w:val="left" w:pos="0"/>
                <w:tab w:val="left" w:pos="600"/>
                <w:tab w:val="left" w:pos="1418"/>
                <w:tab w:val="left" w:pos="1701"/>
              </w:tabs>
              <w:jc w:val="both"/>
              <w:rPr>
                <w:rFonts w:ascii="Times New Roman" w:eastAsia="Times New Roman" w:hAnsi="Times New Roman" w:cs="Times New Roman"/>
              </w:rPr>
            </w:pPr>
            <w:r w:rsidRPr="00B11F39">
              <w:rPr>
                <w:rFonts w:ascii="Times New Roman" w:eastAsia="Times New Roman" w:hAnsi="Times New Roman" w:cs="Times New Roman"/>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w:t>
            </w:r>
          </w:p>
          <w:p w14:paraId="48B68A8A" w14:textId="77777777" w:rsidR="00B11F39" w:rsidRPr="009A16D2" w:rsidRDefault="00B11F39" w:rsidP="00C948A5">
            <w:pPr>
              <w:jc w:val="both"/>
              <w:rPr>
                <w:rFonts w:ascii="Times New Roman" w:eastAsia="Times New Roman" w:hAnsi="Times New Roman" w:cs="Times New Roman"/>
              </w:rPr>
            </w:pPr>
          </w:p>
          <w:p w14:paraId="426D762F" w14:textId="77777777" w:rsidR="00C42DC3" w:rsidRPr="009A16D2" w:rsidRDefault="00B11F39" w:rsidP="00C948A5">
            <w:pPr>
              <w:jc w:val="both"/>
              <w:rPr>
                <w:rFonts w:ascii="Times New Roman" w:eastAsia="Times New Roman" w:hAnsi="Times New Roman" w:cs="Times New Roman"/>
              </w:rPr>
            </w:pPr>
            <w:r w:rsidRPr="009A16D2">
              <w:rPr>
                <w:rFonts w:ascii="Times New Roman" w:eastAsia="Times New Roman" w:hAnsi="Times New Roman" w:cs="Times New Roman"/>
              </w:rPr>
              <w:t>Projektų atitikties reikšmingos žalos nedarymo HP vertinimo reikalavimai pateikiami PFSA priede „Projekto atitikties reikšmingos žalos nedarymo horizontaliajam principui vertinimo reikalavimų aprašas“.</w:t>
            </w:r>
          </w:p>
          <w:p w14:paraId="6520D5E5" w14:textId="77777777" w:rsidR="009A16D2" w:rsidRPr="009A16D2" w:rsidRDefault="009A16D2" w:rsidP="00C948A5">
            <w:pPr>
              <w:jc w:val="both"/>
              <w:rPr>
                <w:rFonts w:ascii="Times New Roman" w:eastAsia="Times New Roman" w:hAnsi="Times New Roman" w:cs="Times New Roman"/>
              </w:rPr>
            </w:pPr>
          </w:p>
          <w:p w14:paraId="4258349C" w14:textId="77777777" w:rsidR="00CE02B3" w:rsidRPr="00CE02B3" w:rsidRDefault="00CE02B3" w:rsidP="00C948A5">
            <w:pPr>
              <w:jc w:val="both"/>
              <w:rPr>
                <w:rFonts w:ascii="Times New Roman" w:eastAsia="Times New Roman" w:hAnsi="Times New Roman" w:cs="Times New Roman"/>
                <w:bCs/>
              </w:rPr>
            </w:pPr>
            <w:r w:rsidRPr="00CE02B3">
              <w:rPr>
                <w:rFonts w:ascii="Times New Roman" w:eastAsia="Times New Roman" w:hAnsi="Times New Roman" w:cs="Times New Roman"/>
                <w:bCs/>
              </w:rPr>
              <w:t xml:space="preserve">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w:t>
            </w:r>
          </w:p>
          <w:p w14:paraId="31C64C94" w14:textId="50BC4CE0" w:rsidR="009A16D2" w:rsidRPr="009A16D2" w:rsidRDefault="00CE02B3" w:rsidP="00C948A5">
            <w:pPr>
              <w:jc w:val="both"/>
              <w:rPr>
                <w:rFonts w:ascii="Times New Roman" w:hAnsi="Times New Roman" w:cs="Times New Roman"/>
                <w:i/>
                <w:iCs/>
              </w:rPr>
            </w:pPr>
            <w:r w:rsidRPr="00CE02B3">
              <w:rPr>
                <w:rFonts w:ascii="Times New Roman" w:eastAsia="Times New Roman" w:hAnsi="Times New Roman" w:cs="Times New Roman"/>
              </w:rPr>
              <w:t xml:space="preserve">Pagal </w:t>
            </w:r>
            <w:r w:rsidR="00C948A5">
              <w:rPr>
                <w:rFonts w:ascii="Times New Roman" w:eastAsia="Times New Roman" w:hAnsi="Times New Roman" w:cs="Times New Roman"/>
              </w:rPr>
              <w:t>PFSA</w:t>
            </w:r>
            <w:r w:rsidRPr="00CE02B3">
              <w:rPr>
                <w:rFonts w:ascii="Times New Roman" w:eastAsia="Times New Roman" w:hAnsi="Times New Roman" w:cs="Times New Roman"/>
              </w:rPr>
              <w:t xml:space="preserve"> finansuojamos veiklos neturi riboti ar pažeisti Chartijoje apibrėžtų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tc>
      </w:tr>
      <w:tr w:rsidR="00C42DC3" w:rsidRPr="008B168C" w14:paraId="31C64C98" w14:textId="77777777" w:rsidTr="003653E2">
        <w:trPr>
          <w:cantSplit/>
          <w:trHeight w:val="300"/>
        </w:trPr>
        <w:tc>
          <w:tcPr>
            <w:tcW w:w="1472" w:type="dxa"/>
            <w:vMerge w:val="restart"/>
          </w:tcPr>
          <w:p w14:paraId="31C64C96" w14:textId="09512013"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42DC3" w:rsidRPr="008B168C" w14:paraId="31C64C9B" w14:textId="77777777" w:rsidTr="003653E2">
        <w:trPr>
          <w:cantSplit/>
          <w:trHeight w:val="431"/>
        </w:trPr>
        <w:tc>
          <w:tcPr>
            <w:tcW w:w="1472" w:type="dxa"/>
            <w:vMerge/>
          </w:tcPr>
          <w:p w14:paraId="31C64C99" w14:textId="77777777" w:rsidR="00C42DC3" w:rsidRPr="00533406" w:rsidRDefault="00C42DC3" w:rsidP="00C42DC3">
            <w:pPr>
              <w:rPr>
                <w:rFonts w:ascii="Times New Roman" w:hAnsi="Times New Roman" w:cs="Times New Roman"/>
              </w:rPr>
            </w:pPr>
          </w:p>
        </w:tc>
        <w:tc>
          <w:tcPr>
            <w:tcW w:w="8877" w:type="dxa"/>
            <w:gridSpan w:val="6"/>
            <w:shd w:val="clear" w:color="auto" w:fill="auto"/>
          </w:tcPr>
          <w:p w14:paraId="31C64C9A" w14:textId="11CE7E5B" w:rsidR="00C42DC3" w:rsidRPr="00E40FFC" w:rsidRDefault="00E40FFC" w:rsidP="00C42DC3">
            <w:pPr>
              <w:jc w:val="both"/>
              <w:rPr>
                <w:rFonts w:ascii="Times New Roman" w:hAnsi="Times New Roman" w:cs="Times New Roman"/>
                <w:i/>
                <w:iCs/>
              </w:rPr>
            </w:pPr>
            <w:r w:rsidRPr="00E40FFC">
              <w:rPr>
                <w:rFonts w:ascii="Times New Roman" w:hAnsi="Times New Roman" w:cs="Times New Roman"/>
                <w:iCs/>
                <w:szCs w:val="24"/>
              </w:rPr>
              <w:t>Papildomi reikalavimai, kurie nėra nurodyti PAFT, nenustatyti.</w:t>
            </w:r>
          </w:p>
        </w:tc>
      </w:tr>
      <w:tr w:rsidR="00C42DC3" w:rsidRPr="008B168C" w14:paraId="31C64C9F" w14:textId="77777777" w:rsidTr="003653E2">
        <w:trPr>
          <w:cantSplit/>
          <w:trHeight w:val="300"/>
        </w:trPr>
        <w:tc>
          <w:tcPr>
            <w:tcW w:w="1472" w:type="dxa"/>
            <w:vMerge w:val="restart"/>
          </w:tcPr>
          <w:p w14:paraId="31C64C9C" w14:textId="427932C0"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42DC3" w:rsidRPr="008B168C" w14:paraId="104ADB7A" w14:textId="77777777" w:rsidTr="003653E2">
        <w:trPr>
          <w:cantSplit/>
          <w:trHeight w:val="725"/>
        </w:trPr>
        <w:tc>
          <w:tcPr>
            <w:tcW w:w="1472" w:type="dxa"/>
            <w:vMerge/>
          </w:tcPr>
          <w:p w14:paraId="53B69355" w14:textId="77777777" w:rsidR="00C42DC3" w:rsidRPr="00533406" w:rsidRDefault="00C42DC3" w:rsidP="00C42DC3">
            <w:pPr>
              <w:rPr>
                <w:rFonts w:ascii="Times New Roman" w:hAnsi="Times New Roman" w:cs="Times New Roman"/>
              </w:rPr>
            </w:pPr>
          </w:p>
        </w:tc>
        <w:tc>
          <w:tcPr>
            <w:tcW w:w="8877" w:type="dxa"/>
            <w:gridSpan w:val="6"/>
            <w:shd w:val="clear" w:color="auto" w:fill="auto"/>
          </w:tcPr>
          <w:p w14:paraId="731F3BED" w14:textId="12C15980" w:rsidR="00C42DC3" w:rsidRPr="007C1324" w:rsidRDefault="007C1324" w:rsidP="00C42DC3">
            <w:pPr>
              <w:jc w:val="both"/>
              <w:rPr>
                <w:rFonts w:ascii="Times New Roman" w:hAnsi="Times New Roman" w:cs="Times New Roman"/>
                <w:i/>
                <w:iCs/>
              </w:rPr>
            </w:pPr>
            <w:r w:rsidRPr="007C1324">
              <w:rPr>
                <w:rFonts w:ascii="Times New Roman" w:hAnsi="Times New Roman" w:cs="Times New Roman"/>
                <w:color w:val="000000"/>
                <w:szCs w:val="24"/>
              </w:rPr>
              <w:t>Finansuojamos veiklos turi būti baigtos įgyvendinti iki 2027 m. gruodžio 31 d. Tam tikrais atvejais dėl objektyvių priežasčių, kurių projekto vykdytojas negalėjo numatyti PĮP pateikimo ir vertinimo metu, finansuojamų veiklų įgyvendinimo laikotarpis gali būti pratęstas PAFT nustatyta tvarka ne ilgiau kaip iki 2029 m. rugpjūčio 31 d.</w:t>
            </w:r>
          </w:p>
        </w:tc>
      </w:tr>
      <w:tr w:rsidR="00C42DC3" w:rsidRPr="008B168C" w14:paraId="31C64CA7" w14:textId="77777777" w:rsidTr="003653E2">
        <w:trPr>
          <w:cantSplit/>
          <w:trHeight w:val="327"/>
        </w:trPr>
        <w:tc>
          <w:tcPr>
            <w:tcW w:w="1472" w:type="dxa"/>
            <w:shd w:val="clear" w:color="auto" w:fill="auto"/>
          </w:tcPr>
          <w:p w14:paraId="31C64CA4" w14:textId="422BE8F4"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C42DC3" w:rsidRPr="00533406" w:rsidRDefault="00C42DC3" w:rsidP="00C42DC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42DC3" w:rsidRPr="008B168C" w14:paraId="498677D9" w14:textId="77777777" w:rsidTr="003653E2">
        <w:trPr>
          <w:cantSplit/>
          <w:trHeight w:val="529"/>
        </w:trPr>
        <w:tc>
          <w:tcPr>
            <w:tcW w:w="1472" w:type="dxa"/>
            <w:shd w:val="clear" w:color="auto" w:fill="auto"/>
          </w:tcPr>
          <w:p w14:paraId="3F662C1E" w14:textId="77777777" w:rsidR="00C42DC3" w:rsidRPr="00F62A6E" w:rsidRDefault="00C42DC3" w:rsidP="00C42DC3">
            <w:pPr>
              <w:rPr>
                <w:rFonts w:ascii="Times New Roman" w:hAnsi="Times New Roman" w:cs="Times New Roman"/>
                <w:b/>
              </w:rPr>
            </w:pPr>
          </w:p>
        </w:tc>
        <w:tc>
          <w:tcPr>
            <w:tcW w:w="8877" w:type="dxa"/>
            <w:gridSpan w:val="6"/>
            <w:shd w:val="clear" w:color="auto" w:fill="auto"/>
          </w:tcPr>
          <w:p w14:paraId="0E17FE61" w14:textId="1A254976" w:rsidR="00C42DC3" w:rsidRPr="00183D72" w:rsidRDefault="00183D72" w:rsidP="00C42DC3">
            <w:pPr>
              <w:rPr>
                <w:rFonts w:ascii="Times New Roman" w:hAnsi="Times New Roman" w:cs="Times New Roman"/>
                <w:i/>
                <w:iCs/>
              </w:rPr>
            </w:pPr>
            <w:r w:rsidRPr="00183D72">
              <w:rPr>
                <w:rFonts w:ascii="Times New Roman" w:hAnsi="Times New Roman" w:cs="Times New Roman"/>
                <w:szCs w:val="24"/>
              </w:rPr>
              <w:t xml:space="preserve">Pagal Aprašą valstybės pagalba, kaip ji apibrėžta Sutarties dėl Europos Sąjungos veikimo (OL 2010 C 83, p. 47) 107 straipsnyje, ir </w:t>
            </w:r>
            <w:r w:rsidRPr="00183D72">
              <w:rPr>
                <w:rFonts w:ascii="Times New Roman" w:hAnsi="Times New Roman" w:cs="Times New Roman"/>
                <w:i/>
                <w:iCs/>
                <w:szCs w:val="24"/>
              </w:rPr>
              <w:t xml:space="preserve">de </w:t>
            </w:r>
            <w:proofErr w:type="spellStart"/>
            <w:r w:rsidRPr="00183D72">
              <w:rPr>
                <w:rFonts w:ascii="Times New Roman" w:hAnsi="Times New Roman" w:cs="Times New Roman"/>
                <w:i/>
                <w:iCs/>
                <w:szCs w:val="24"/>
              </w:rPr>
              <w:t>minimis</w:t>
            </w:r>
            <w:proofErr w:type="spellEnd"/>
            <w:r w:rsidRPr="00183D72">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183D72">
              <w:rPr>
                <w:rFonts w:ascii="Times New Roman" w:hAnsi="Times New Roman" w:cs="Times New Roman"/>
                <w:i/>
                <w:iCs/>
                <w:szCs w:val="24"/>
              </w:rPr>
              <w:t xml:space="preserve">de </w:t>
            </w:r>
            <w:proofErr w:type="spellStart"/>
            <w:r w:rsidRPr="00183D72">
              <w:rPr>
                <w:rFonts w:ascii="Times New Roman" w:hAnsi="Times New Roman" w:cs="Times New Roman"/>
                <w:i/>
                <w:iCs/>
                <w:szCs w:val="24"/>
              </w:rPr>
              <w:t>minimis</w:t>
            </w:r>
            <w:proofErr w:type="spellEnd"/>
            <w:r w:rsidRPr="00183D72">
              <w:rPr>
                <w:rFonts w:ascii="Times New Roman" w:hAnsi="Times New Roman" w:cs="Times New Roman"/>
                <w:szCs w:val="24"/>
              </w:rPr>
              <w:t xml:space="preserve"> pagalbai (OL 2013 L 352, p. 1) nuostatas, neteikiama</w:t>
            </w:r>
          </w:p>
        </w:tc>
      </w:tr>
      <w:tr w:rsidR="00C42DC3" w:rsidRPr="008B168C" w14:paraId="736F24E0" w14:textId="77777777" w:rsidTr="003653E2">
        <w:trPr>
          <w:cantSplit/>
          <w:trHeight w:val="423"/>
        </w:trPr>
        <w:tc>
          <w:tcPr>
            <w:tcW w:w="1472" w:type="dxa"/>
            <w:shd w:val="clear" w:color="auto" w:fill="auto"/>
          </w:tcPr>
          <w:p w14:paraId="0805D974" w14:textId="1EDE68C4"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42DC3" w14:paraId="54BA3A94" w14:textId="77777777" w:rsidTr="003653E2">
        <w:trPr>
          <w:cantSplit/>
          <w:trHeight w:val="811"/>
        </w:trPr>
        <w:tc>
          <w:tcPr>
            <w:tcW w:w="1472" w:type="dxa"/>
          </w:tcPr>
          <w:p w14:paraId="60CF28AA" w14:textId="299A923C" w:rsidR="00C42DC3" w:rsidRPr="00F62A6E" w:rsidRDefault="00C42DC3" w:rsidP="00C42DC3">
            <w:pPr>
              <w:rPr>
                <w:rFonts w:ascii="Times New Roman" w:hAnsi="Times New Roman" w:cs="Times New Roman"/>
                <w:b/>
              </w:rPr>
            </w:pPr>
          </w:p>
        </w:tc>
        <w:tc>
          <w:tcPr>
            <w:tcW w:w="8877" w:type="dxa"/>
            <w:gridSpan w:val="6"/>
            <w:shd w:val="clear" w:color="auto" w:fill="auto"/>
          </w:tcPr>
          <w:p w14:paraId="189B9764" w14:textId="158910B6" w:rsidR="00C42DC3" w:rsidRPr="00DC7FD4" w:rsidRDefault="00C42DC3" w:rsidP="00C42DC3">
            <w:pPr>
              <w:spacing w:after="160" w:line="259" w:lineRule="auto"/>
            </w:pPr>
            <w:r w:rsidRPr="00DC7FD4">
              <w:rPr>
                <w:rFonts w:ascii="Times New Roman" w:eastAsia="Times New Roman" w:hAnsi="Times New Roman" w:cs="Times New Roman"/>
              </w:rPr>
              <w:t xml:space="preserve">Projektų bendrieji atrankos kriterijai nurodyti </w:t>
            </w:r>
            <w:r w:rsidRPr="00DC7FD4">
              <w:rPr>
                <w:rFonts w:ascii="Times New Roman" w:eastAsia="Times New Roman" w:hAnsi="Times New Roman" w:cs="Times New Roman"/>
                <w:color w:val="000000" w:themeColor="text1"/>
              </w:rPr>
              <w:t>Projektų administravimo ir finansavimo taisyklių 2 priede</w:t>
            </w:r>
            <w:r w:rsidR="00DC7FD4">
              <w:rPr>
                <w:rFonts w:ascii="Times New Roman" w:eastAsia="Times New Roman" w:hAnsi="Times New Roman" w:cs="Times New Roman"/>
                <w:color w:val="000000" w:themeColor="text1"/>
              </w:rPr>
              <w:t>:</w:t>
            </w:r>
            <w:r w:rsidRPr="00DC7FD4">
              <w:rPr>
                <w:rFonts w:ascii="Times New Roman" w:eastAsia="Times New Roman" w:hAnsi="Times New Roman" w:cs="Times New Roman"/>
                <w:color w:val="000000" w:themeColor="text1"/>
              </w:rPr>
              <w:t xml:space="preserve">  </w:t>
            </w:r>
            <w:r w:rsidRPr="00DC7FD4">
              <w:rPr>
                <w:rFonts w:ascii="Times New Roman" w:eastAsia="Times New Roman" w:hAnsi="Times New Roman" w:cs="Times New Roman"/>
                <w:color w:val="000000" w:themeColor="text1"/>
                <w:sz w:val="20"/>
                <w:szCs w:val="20"/>
              </w:rPr>
              <w:t xml:space="preserve"> </w:t>
            </w:r>
            <w:hyperlink r:id="rId26" w:history="1">
              <w:r w:rsidRPr="00DC7FD4">
                <w:rPr>
                  <w:rStyle w:val="Hyperlink"/>
                  <w:rFonts w:ascii="Times New Roman" w:hAnsi="Times New Roman" w:cs="Times New Roman"/>
                </w:rPr>
                <w:t>https://esinvesticijos.lt/dokumentai/projektu-bendruju-atrankos-kriteriju-sarasas-ir-ju-vertinimo-metodika-3</w:t>
              </w:r>
            </w:hyperlink>
          </w:p>
        </w:tc>
      </w:tr>
      <w:tr w:rsidR="00C42DC3" w:rsidRPr="008B168C" w14:paraId="0327D8D8" w14:textId="77777777" w:rsidTr="003653E2">
        <w:trPr>
          <w:cantSplit/>
          <w:trHeight w:val="423"/>
        </w:trPr>
        <w:tc>
          <w:tcPr>
            <w:tcW w:w="1472" w:type="dxa"/>
            <w:vMerge w:val="restart"/>
          </w:tcPr>
          <w:p w14:paraId="5BA77AE0" w14:textId="7C229CBF" w:rsidR="00C42DC3" w:rsidRPr="00F62A6E" w:rsidRDefault="00C42DC3" w:rsidP="00C42DC3">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C42DC3" w:rsidRPr="009C094C" w:rsidRDefault="00C42DC3" w:rsidP="00C42DC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42DC3" w14:paraId="251D5187" w14:textId="77777777" w:rsidTr="003653E2">
        <w:trPr>
          <w:cantSplit/>
          <w:trHeight w:val="423"/>
        </w:trPr>
        <w:tc>
          <w:tcPr>
            <w:tcW w:w="1472" w:type="dxa"/>
            <w:vMerge/>
          </w:tcPr>
          <w:p w14:paraId="332C59B2" w14:textId="7569E6C6" w:rsidR="00C42DC3" w:rsidRDefault="00C42DC3" w:rsidP="00C42DC3">
            <w:pPr>
              <w:rPr>
                <w:rFonts w:ascii="Times New Roman" w:hAnsi="Times New Roman" w:cs="Times New Roman"/>
              </w:rPr>
            </w:pPr>
          </w:p>
        </w:tc>
        <w:tc>
          <w:tcPr>
            <w:tcW w:w="8877" w:type="dxa"/>
            <w:gridSpan w:val="6"/>
            <w:shd w:val="clear" w:color="auto" w:fill="auto"/>
          </w:tcPr>
          <w:p w14:paraId="52540129" w14:textId="09CB5920" w:rsidR="00C42DC3" w:rsidRPr="00DC7FD4" w:rsidRDefault="00DC7FD4" w:rsidP="00C42DC3">
            <w:pPr>
              <w:rPr>
                <w:rFonts w:ascii="Times New Roman" w:hAnsi="Times New Roman" w:cs="Times New Roman"/>
                <w:i/>
                <w:iCs/>
              </w:rPr>
            </w:pPr>
            <w:r w:rsidRPr="00DC7FD4">
              <w:rPr>
                <w:rFonts w:ascii="Times New Roman" w:hAnsi="Times New Roman" w:cs="Times New Roman"/>
                <w:iCs/>
                <w:szCs w:val="24"/>
              </w:rPr>
              <w:t>Specialieji ir prioritetiniai projektų atrankos kriterijai nėra nustatomi.</w:t>
            </w:r>
          </w:p>
        </w:tc>
      </w:tr>
      <w:tr w:rsidR="00C42DC3" w14:paraId="3462DE83" w14:textId="77777777" w:rsidTr="003653E2">
        <w:trPr>
          <w:cantSplit/>
          <w:trHeight w:val="423"/>
        </w:trPr>
        <w:tc>
          <w:tcPr>
            <w:tcW w:w="1472" w:type="dxa"/>
            <w:vMerge w:val="restart"/>
          </w:tcPr>
          <w:p w14:paraId="451EA9F3" w14:textId="310E8EE6" w:rsidR="00C42DC3" w:rsidRPr="00F62A6E" w:rsidRDefault="00C42DC3" w:rsidP="00C42DC3">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42DC3" w14:paraId="206BEFE7" w14:textId="77777777" w:rsidTr="003653E2">
        <w:trPr>
          <w:cantSplit/>
          <w:trHeight w:val="423"/>
        </w:trPr>
        <w:tc>
          <w:tcPr>
            <w:tcW w:w="1472" w:type="dxa"/>
            <w:vMerge/>
          </w:tcPr>
          <w:p w14:paraId="639006DB" w14:textId="1353E2A2" w:rsidR="00C42DC3" w:rsidRDefault="00C42DC3" w:rsidP="00C42DC3">
            <w:pPr>
              <w:rPr>
                <w:rFonts w:ascii="Times New Roman" w:hAnsi="Times New Roman" w:cs="Times New Roman"/>
              </w:rPr>
            </w:pPr>
          </w:p>
        </w:tc>
        <w:tc>
          <w:tcPr>
            <w:tcW w:w="8877" w:type="dxa"/>
            <w:gridSpan w:val="6"/>
            <w:shd w:val="clear" w:color="auto" w:fill="auto"/>
          </w:tcPr>
          <w:p w14:paraId="15523968" w14:textId="5ECD6008" w:rsidR="00C42DC3" w:rsidRPr="00DC7FD4" w:rsidRDefault="00DC7FD4" w:rsidP="00C42DC3">
            <w:pPr>
              <w:rPr>
                <w:rFonts w:ascii="Times New Roman" w:hAnsi="Times New Roman" w:cs="Times New Roman"/>
                <w:b/>
                <w:bCs/>
                <w:i/>
                <w:iCs/>
              </w:rPr>
            </w:pPr>
            <w:r w:rsidRPr="00DC7FD4">
              <w:rPr>
                <w:rFonts w:ascii="Times New Roman" w:hAnsi="Times New Roman" w:cs="Times New Roman"/>
                <w:iCs/>
                <w:szCs w:val="24"/>
              </w:rPr>
              <w:t>Specialieji ir prioritetiniai projektų atrankos kriterijai nėra nustatomi.</w:t>
            </w:r>
          </w:p>
        </w:tc>
      </w:tr>
      <w:tr w:rsidR="00C42DC3" w:rsidRPr="008B168C" w14:paraId="31C64CB8" w14:textId="77777777" w:rsidTr="003653E2">
        <w:trPr>
          <w:cantSplit/>
          <w:trHeight w:val="423"/>
        </w:trPr>
        <w:tc>
          <w:tcPr>
            <w:tcW w:w="1472" w:type="dxa"/>
          </w:tcPr>
          <w:p w14:paraId="31C64CB4" w14:textId="7CA25471" w:rsidR="00C42DC3" w:rsidRPr="0090338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C42DC3" w:rsidRPr="00816450" w:rsidRDefault="00C42DC3" w:rsidP="00C42DC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42DC3" w:rsidRPr="008B168C" w14:paraId="31C64CC6" w14:textId="77777777" w:rsidTr="00C42DC3">
        <w:trPr>
          <w:cantSplit/>
          <w:trHeight w:val="300"/>
        </w:trPr>
        <w:tc>
          <w:tcPr>
            <w:tcW w:w="1472" w:type="dxa"/>
          </w:tcPr>
          <w:p w14:paraId="31C64CC2" w14:textId="03990575" w:rsidR="00C42DC3" w:rsidRPr="00F62A6E" w:rsidRDefault="00C42DC3" w:rsidP="00C42DC3">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C42DC3" w:rsidRPr="00216BC8" w:rsidRDefault="00C42DC3" w:rsidP="00C42DC3">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3"/>
          </w:tcPr>
          <w:p w14:paraId="5FDFB249" w14:textId="77777777" w:rsidR="001D558E" w:rsidRPr="001D558E" w:rsidRDefault="001D558E" w:rsidP="001D558E">
            <w:pPr>
              <w:shd w:val="clear" w:color="auto" w:fill="FFFFFF"/>
              <w:spacing w:after="100"/>
              <w:ind w:left="420"/>
              <w:rPr>
                <w:rFonts w:ascii="Calibri" w:eastAsia="Calibri" w:hAnsi="Calibri" w:cs="Calibri"/>
                <w:color w:val="1F497D"/>
              </w:rPr>
            </w:pPr>
            <w:r w:rsidRPr="001D558E">
              <w:rPr>
                <w:rFonts w:ascii="Calibri" w:eastAsia="Calibri" w:hAnsi="Calibri" w:cs="Calibri"/>
                <w:color w:val="212529"/>
                <w:lang w:eastAsia="lt-LT"/>
              </w:rPr>
              <w:t>Parengtas PĮP (su visais privalomais priedais) teikiamas per 2021-2027 m. Duomenų mainų svetainę (DMS) adresu </w:t>
            </w:r>
            <w:hyperlink r:id="rId27" w:history="1">
              <w:r w:rsidRPr="001D558E">
                <w:rPr>
                  <w:rFonts w:ascii="Calibri" w:eastAsia="Calibri" w:hAnsi="Calibri" w:cs="Calibri"/>
                  <w:b/>
                  <w:bCs/>
                  <w:color w:val="2E2D51"/>
                  <w:u w:val="single"/>
                  <w:lang w:eastAsia="lt-LT"/>
                </w:rPr>
                <w:t>https://dms.investis.lt</w:t>
              </w:r>
            </w:hyperlink>
            <w:r w:rsidRPr="001D558E">
              <w:rPr>
                <w:rFonts w:ascii="Calibri" w:eastAsia="Calibri" w:hAnsi="Calibri" w:cs="Calibri"/>
                <w:color w:val="212529"/>
                <w:lang w:eastAsia="lt-LT"/>
              </w:rPr>
              <w:t xml:space="preserve">. </w:t>
            </w:r>
            <w:r w:rsidRPr="001D558E">
              <w:rPr>
                <w:rFonts w:ascii="Calibri" w:eastAsia="Calibri" w:hAnsi="Calibri" w:cs="Calibri"/>
                <w:color w:val="000000"/>
              </w:rPr>
              <w:t>Kilus klausimams kreiptis į nurodytą kvietime atsakingą už kvietimą asmenį.</w:t>
            </w:r>
          </w:p>
          <w:p w14:paraId="23C775A2" w14:textId="77777777" w:rsidR="001D558E" w:rsidRPr="001D558E" w:rsidRDefault="001D558E" w:rsidP="001D558E">
            <w:pPr>
              <w:shd w:val="clear" w:color="auto" w:fill="FFFFFF"/>
              <w:spacing w:after="100"/>
              <w:ind w:left="420"/>
              <w:rPr>
                <w:rFonts w:ascii="Calibri" w:eastAsia="Calibri" w:hAnsi="Calibri" w:cs="Calibri"/>
                <w:lang w:eastAsia="lt-LT"/>
              </w:rPr>
            </w:pPr>
            <w:r w:rsidRPr="001D558E">
              <w:rPr>
                <w:rFonts w:ascii="Calibri" w:eastAsia="Calibri" w:hAnsi="Calibri" w:cs="Calibri"/>
                <w:b/>
                <w:bCs/>
                <w:color w:val="212529"/>
                <w:lang w:eastAsia="lt-LT"/>
              </w:rPr>
              <w:t>Tvarkos nuoroda:</w:t>
            </w:r>
            <w:r w:rsidRPr="001D558E">
              <w:rPr>
                <w:rFonts w:ascii="Calibri" w:eastAsia="Calibri" w:hAnsi="Calibri" w:cs="Calibri"/>
                <w:b/>
                <w:bCs/>
                <w:color w:val="000000"/>
                <w:lang w:eastAsia="lt-LT"/>
              </w:rPr>
              <w:t xml:space="preserve"> </w:t>
            </w:r>
            <w:hyperlink r:id="rId28" w:history="1">
              <w:r w:rsidRPr="001D558E">
                <w:rPr>
                  <w:rFonts w:ascii="Calibri" w:eastAsia="Calibri" w:hAnsi="Calibri" w:cs="Calibri"/>
                  <w:color w:val="0563C1"/>
                  <w:u w:val="single"/>
                  <w:lang w:eastAsia="lt-LT"/>
                </w:rPr>
                <w:t>https://esinvesticijos.lt/igyvendinimas-1/dms</w:t>
              </w:r>
            </w:hyperlink>
          </w:p>
          <w:p w14:paraId="31C64CC5" w14:textId="2A5F693C" w:rsidR="00C42DC3" w:rsidRPr="00F62A6E" w:rsidRDefault="00C42DC3" w:rsidP="00C42DC3">
            <w:pPr>
              <w:jc w:val="both"/>
              <w:rPr>
                <w:rFonts w:ascii="Times New Roman" w:hAnsi="Times New Roman" w:cs="Times New Roman"/>
                <w:i/>
              </w:rPr>
            </w:pPr>
          </w:p>
        </w:tc>
      </w:tr>
      <w:tr w:rsidR="00C42DC3" w:rsidRPr="008B168C" w14:paraId="31C64CCF" w14:textId="77777777" w:rsidTr="00C42DC3">
        <w:trPr>
          <w:cantSplit/>
          <w:trHeight w:val="5800"/>
        </w:trPr>
        <w:tc>
          <w:tcPr>
            <w:tcW w:w="1472" w:type="dxa"/>
          </w:tcPr>
          <w:p w14:paraId="31C64CCC" w14:textId="04F6DFB8" w:rsidR="00C42DC3" w:rsidRPr="00F62A6E" w:rsidRDefault="00C42DC3" w:rsidP="00C42DC3">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31C64CCD" w14:textId="11EBB7F9" w:rsidR="00C42DC3" w:rsidRPr="00216BC8" w:rsidRDefault="00C42DC3" w:rsidP="00C42DC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2666D50F" w14:textId="54B55F32" w:rsidR="00C42DC3" w:rsidRPr="009C094C" w:rsidRDefault="00C42DC3" w:rsidP="00C42DC3">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6BB940E8" w:rsidR="00C42DC3" w:rsidRPr="00B57DA7" w:rsidRDefault="00586435" w:rsidP="00C42DC3">
            <w:pPr>
              <w:rPr>
                <w:rFonts w:ascii="Times New Roman" w:hAnsi="Times New Roman" w:cs="Times New Roman"/>
              </w:rPr>
            </w:pPr>
            <w:sdt>
              <w:sdtPr>
                <w:rPr>
                  <w:rFonts w:ascii="Times New Roman" w:hAnsi="Times New Roman" w:cs="Times New Roman"/>
                </w:rPr>
                <w:id w:val="-1283724716"/>
                <w:placeholder>
                  <w:docPart w:val="DC2810F458EB4773A5A53DCFDF076E3F"/>
                </w:placeholder>
                <w14:checkbox>
                  <w14:checked w14:val="1"/>
                  <w14:checkedState w14:val="2612" w14:font="MS Gothic"/>
                  <w14:uncheckedState w14:val="2610" w14:font="MS Gothic"/>
                </w14:checkbox>
              </w:sdtPr>
              <w:sdtEndPr/>
              <w:sdtContent>
                <w:r w:rsidR="00B04A5A">
                  <w:rPr>
                    <w:rFonts w:ascii="MS Gothic" w:eastAsia="MS Gothic" w:hAnsi="MS Gothic" w:cs="Times New Roman" w:hint="eastAsia"/>
                  </w:rPr>
                  <w:t>☒</w:t>
                </w:r>
              </w:sdtContent>
            </w:sdt>
            <w:r w:rsidR="00C42DC3" w:rsidRPr="00B57DA7">
              <w:rPr>
                <w:rFonts w:ascii="Times New Roman" w:hAnsi="Times New Roman" w:cs="Times New Roman"/>
              </w:rPr>
              <w:t xml:space="preserve"> Partnerio deklaracija</w:t>
            </w:r>
            <w:r w:rsidR="00C42DC3" w:rsidRPr="61F0C4A1">
              <w:rPr>
                <w:rFonts w:ascii="Times New Roman" w:hAnsi="Times New Roman" w:cs="Times New Roman"/>
              </w:rPr>
              <w:t xml:space="preserve"> (jei projektas  įgyvendinamas su partneriu (-iais)</w:t>
            </w:r>
          </w:p>
          <w:p w14:paraId="421AAF23" w14:textId="64EA6A50" w:rsidR="00C42DC3" w:rsidRPr="00B57DA7" w:rsidRDefault="00586435" w:rsidP="00C42DC3">
            <w:pPr>
              <w:rPr>
                <w:rFonts w:ascii="Times New Roman" w:hAnsi="Times New Roman" w:cs="Times New Roman"/>
              </w:rPr>
            </w:pPr>
            <w:hyperlink r:id="rId29" w:history="1">
              <w:r w:rsidR="00C42DC3" w:rsidRPr="00822F47">
                <w:rPr>
                  <w:rStyle w:val="Hyperlink"/>
                  <w:rFonts w:ascii="Times New Roman" w:hAnsi="Times New Roman" w:cs="Times New Roman"/>
                </w:rPr>
                <w:t>https://esinvesticijos.lt/dokumentai/partnerio-deklaracija</w:t>
              </w:r>
            </w:hyperlink>
            <w:r w:rsidR="00C42DC3">
              <w:rPr>
                <w:rFonts w:ascii="Times New Roman" w:hAnsi="Times New Roman" w:cs="Times New Roman"/>
              </w:rPr>
              <w:t xml:space="preserve"> </w:t>
            </w:r>
          </w:p>
          <w:p w14:paraId="21262708" w14:textId="145EC1C9" w:rsidR="00C42DC3" w:rsidRDefault="00586435" w:rsidP="00C42DC3">
            <w:pPr>
              <w:rPr>
                <w:rFonts w:ascii="Times New Roman" w:hAnsi="Times New Roman" w:cs="Times New Roman"/>
              </w:rPr>
            </w:pPr>
            <w:sdt>
              <w:sdtPr>
                <w:rPr>
                  <w:rFonts w:ascii="Times New Roman" w:hAnsi="Times New Roman" w:cs="Times New Roman"/>
                </w:rPr>
                <w:id w:val="1514339151"/>
                <w:placeholder>
                  <w:docPart w:val="DC2810F458EB4773A5A53DCFDF076E3F"/>
                </w:placeholder>
                <w14:checkbox>
                  <w14:checked w14:val="1"/>
                  <w14:checkedState w14:val="2612" w14:font="MS Gothic"/>
                  <w14:uncheckedState w14:val="2610" w14:font="MS Gothic"/>
                </w14:checkbox>
              </w:sdtPr>
              <w:sdtEndPr/>
              <w:sdtContent>
                <w:r w:rsidR="00AE75E3">
                  <w:rPr>
                    <w:rFonts w:ascii="MS Gothic" w:eastAsia="MS Gothic" w:hAnsi="MS Gothic" w:cs="Times New Roman" w:hint="eastAsia"/>
                  </w:rPr>
                  <w:t>☒</w:t>
                </w:r>
              </w:sdtContent>
            </w:sdt>
            <w:r w:rsidR="00C42DC3" w:rsidRPr="00B57DA7">
              <w:rPr>
                <w:rFonts w:ascii="Times New Roman" w:hAnsi="Times New Roman" w:cs="Times New Roman"/>
              </w:rPr>
              <w:t xml:space="preserve"> Informacija apie projekto biudžeto paskirstymą pagal pareiškėjus ir partnerius </w:t>
            </w:r>
            <w:r w:rsidR="00C42DC3" w:rsidRPr="61F0C4A1">
              <w:rPr>
                <w:rFonts w:ascii="Times New Roman" w:hAnsi="Times New Roman" w:cs="Times New Roman"/>
              </w:rPr>
              <w:t>(jei projektas  įgyvendinamas</w:t>
            </w:r>
          </w:p>
          <w:p w14:paraId="14BDA3D7" w14:textId="043D6BC2" w:rsidR="00C42DC3" w:rsidRPr="00B57DA7" w:rsidRDefault="00C42DC3" w:rsidP="00C42DC3">
            <w:pPr>
              <w:rPr>
                <w:rFonts w:ascii="Times New Roman" w:hAnsi="Times New Roman" w:cs="Times New Roman"/>
              </w:rPr>
            </w:pPr>
            <w:r w:rsidRPr="61F0C4A1">
              <w:rPr>
                <w:rFonts w:ascii="Times New Roman" w:hAnsi="Times New Roman" w:cs="Times New Roman"/>
              </w:rPr>
              <w:t xml:space="preserve">su partneriu (-iais) </w:t>
            </w:r>
            <w:hyperlink r:id="rId3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42DC3" w:rsidRPr="00B57DA7" w:rsidRDefault="00586435" w:rsidP="00C42DC3">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42DC3">
                  <w:rPr>
                    <w:rFonts w:ascii="MS Gothic" w:eastAsia="MS Gothic" w:hAnsi="MS Gothic" w:cs="Times New Roman" w:hint="eastAsia"/>
                  </w:rPr>
                  <w:t>☐</w:t>
                </w:r>
              </w:sdtContent>
            </w:sdt>
            <w:r w:rsidR="00C42DC3" w:rsidRPr="00B57DA7">
              <w:rPr>
                <w:rFonts w:ascii="Times New Roman" w:hAnsi="Times New Roman" w:cs="Times New Roman"/>
              </w:rPr>
              <w:t xml:space="preserve"> Informacijos apie pareiškėjui (partneriui) suteiktą valstybės pagalbą (išskyr</w:t>
            </w:r>
            <w:r w:rsidR="00C42DC3">
              <w:rPr>
                <w:rFonts w:ascii="Times New Roman" w:hAnsi="Times New Roman" w:cs="Times New Roman"/>
              </w:rPr>
              <w:t>u</w:t>
            </w:r>
            <w:r w:rsidR="00C42DC3" w:rsidRPr="00B57DA7">
              <w:rPr>
                <w:rFonts w:ascii="Times New Roman" w:hAnsi="Times New Roman" w:cs="Times New Roman"/>
              </w:rPr>
              <w:t>s de minimis) forma</w:t>
            </w:r>
          </w:p>
          <w:p w14:paraId="7DDD0DBC" w14:textId="323249C7" w:rsidR="00C42DC3" w:rsidRDefault="00586435" w:rsidP="00C42DC3">
            <w:pPr>
              <w:rPr>
                <w:rFonts w:ascii="Times New Roman" w:hAnsi="Times New Roman" w:cs="Times New Roman"/>
              </w:rPr>
            </w:pPr>
            <w:hyperlink r:id="rId31" w:history="1">
              <w:r w:rsidR="00C42DC3" w:rsidRPr="00822F47">
                <w:rPr>
                  <w:rStyle w:val="Hyperlink"/>
                  <w:rFonts w:ascii="Times New Roman" w:hAnsi="Times New Roman" w:cs="Times New Roman"/>
                </w:rPr>
                <w:t>https://esinvesticijos.lt/dokumentai/informacijos-apie-pareiskejui-partneriui-suteikta-valstybes-pagalba-isskyrus-de-minimis-forma-1</w:t>
              </w:r>
            </w:hyperlink>
            <w:r w:rsidR="00C42DC3">
              <w:rPr>
                <w:rFonts w:ascii="Times New Roman" w:hAnsi="Times New Roman" w:cs="Times New Roman"/>
              </w:rPr>
              <w:t xml:space="preserve"> </w:t>
            </w:r>
          </w:p>
          <w:p w14:paraId="0A10E21C" w14:textId="15D39C3D" w:rsidR="00C42DC3" w:rsidRDefault="00586435" w:rsidP="00C42DC3">
            <w:pPr>
              <w:rPr>
                <w:rFonts w:ascii="Times New Roman" w:hAnsi="Times New Roman" w:cs="Times New Roman"/>
              </w:rPr>
            </w:pPr>
            <w:sdt>
              <w:sdtPr>
                <w:rPr>
                  <w:rFonts w:ascii="Times New Roman" w:hAnsi="Times New Roman" w:cs="Times New Roman"/>
                </w:rPr>
                <w:id w:val="-2105720156"/>
                <w:placeholder>
                  <w:docPart w:val="DC2810F458EB4773A5A53DCFDF076E3F"/>
                </w:placeholder>
                <w14:checkbox>
                  <w14:checked w14:val="0"/>
                  <w14:checkedState w14:val="2612" w14:font="MS Gothic"/>
                  <w14:uncheckedState w14:val="2610" w14:font="MS Gothic"/>
                </w14:checkbox>
              </w:sdtPr>
              <w:sdtEndPr/>
              <w:sdtContent>
                <w:r w:rsidR="00C42DC3">
                  <w:rPr>
                    <w:rFonts w:ascii="MS Gothic" w:eastAsia="MS Gothic" w:hAnsi="MS Gothic" w:cs="Times New Roman"/>
                  </w:rPr>
                  <w:t>☐</w:t>
                </w:r>
              </w:sdtContent>
            </w:sdt>
            <w:r w:rsidR="00C42DC3" w:rsidRPr="00B57DA7">
              <w:rPr>
                <w:rFonts w:ascii="Times New Roman" w:hAnsi="Times New Roman" w:cs="Times New Roman"/>
              </w:rPr>
              <w:t xml:space="preserve"> Informacija apie projektui taikomus aplinkosaugos reikalavimus</w:t>
            </w:r>
            <w:r w:rsidR="00C42DC3">
              <w:rPr>
                <w:rFonts w:ascii="Times New Roman" w:hAnsi="Times New Roman" w:cs="Times New Roman"/>
              </w:rPr>
              <w:t xml:space="preserve"> </w:t>
            </w:r>
            <w:hyperlink r:id="rId32" w:history="1">
              <w:r w:rsidR="00C42DC3" w:rsidRPr="00822F47">
                <w:rPr>
                  <w:rStyle w:val="Hyperlink"/>
                  <w:rFonts w:ascii="Times New Roman" w:hAnsi="Times New Roman" w:cs="Times New Roman"/>
                </w:rPr>
                <w:t>https://esinvesticijos.lt/dokumentai/informacijos-apie-projektui-taikomus-aplinkosaugos-reikalavimus-forma-1</w:t>
              </w:r>
            </w:hyperlink>
            <w:r w:rsidR="00C42DC3">
              <w:rPr>
                <w:rFonts w:ascii="Times New Roman" w:hAnsi="Times New Roman" w:cs="Times New Roman"/>
              </w:rPr>
              <w:t xml:space="preserve">  </w:t>
            </w:r>
          </w:p>
          <w:p w14:paraId="4F30BB30" w14:textId="77777777" w:rsidR="00C42DC3" w:rsidRDefault="00586435" w:rsidP="00C42DC3">
            <w:pPr>
              <w:rPr>
                <w:rFonts w:ascii="Times New Roman" w:hAnsi="Times New Roman" w:cs="Times New Roman"/>
                <w:i/>
                <w:iCs/>
              </w:rPr>
            </w:pPr>
            <w:sdt>
              <w:sdtPr>
                <w:rPr>
                  <w:rFonts w:ascii="Times New Roman" w:hAnsi="Times New Roman" w:cs="Times New Roman"/>
                </w:rPr>
                <w:id w:val="1078791020"/>
                <w:placeholder>
                  <w:docPart w:val="DC2810F458EB4773A5A53DCFDF076E3F"/>
                </w:placeholder>
                <w14:checkbox>
                  <w14:checked w14:val="1"/>
                  <w14:checkedState w14:val="2612" w14:font="MS Gothic"/>
                  <w14:uncheckedState w14:val="2610" w14:font="MS Gothic"/>
                </w14:checkbox>
              </w:sdtPr>
              <w:sdtEndPr/>
              <w:sdtContent>
                <w:r w:rsidR="00AE75E3">
                  <w:rPr>
                    <w:rFonts w:ascii="MS Gothic" w:eastAsia="MS Gothic" w:hAnsi="MS Gothic" w:cs="Times New Roman" w:hint="eastAsia"/>
                  </w:rPr>
                  <w:t>☒</w:t>
                </w:r>
              </w:sdtContent>
            </w:sdt>
            <w:r w:rsidR="00C42DC3">
              <w:rPr>
                <w:rFonts w:ascii="Times New Roman" w:hAnsi="Times New Roman" w:cs="Times New Roman"/>
              </w:rPr>
              <w:t xml:space="preserve"> </w:t>
            </w:r>
            <w:r w:rsidR="00C42DC3" w:rsidRPr="7BC78F99">
              <w:rPr>
                <w:rFonts w:ascii="Times New Roman" w:hAnsi="Times New Roman" w:cs="Times New Roman"/>
              </w:rPr>
              <w:t xml:space="preserve">Kiti priedai: </w:t>
            </w:r>
          </w:p>
          <w:p w14:paraId="09CC620A" w14:textId="51830E4C" w:rsidR="00AE75E3" w:rsidRPr="00AE75E3" w:rsidRDefault="00AE75E3" w:rsidP="00AE75E3">
            <w:pPr>
              <w:pStyle w:val="ListParagraph"/>
              <w:numPr>
                <w:ilvl w:val="0"/>
                <w:numId w:val="30"/>
              </w:numPr>
              <w:jc w:val="both"/>
              <w:rPr>
                <w:rFonts w:ascii="Times New Roman" w:hAnsi="Times New Roman" w:cs="Times New Roman"/>
                <w:szCs w:val="24"/>
              </w:rPr>
            </w:pPr>
            <w:r w:rsidRPr="00AE75E3">
              <w:rPr>
                <w:rFonts w:ascii="Times New Roman" w:hAnsi="Times New Roman" w:cs="Times New Roman"/>
                <w:szCs w:val="24"/>
              </w:rPr>
              <w:t>įgaliojimas pasirašyti PĮP, jei jį pasirašo ne pareiškėjo įstaigos vadovas;</w:t>
            </w:r>
          </w:p>
          <w:p w14:paraId="51678353" w14:textId="025A20AD" w:rsidR="00AE75E3" w:rsidRPr="00AE75E3" w:rsidRDefault="00AE75E3" w:rsidP="00AE75E3">
            <w:pPr>
              <w:pStyle w:val="ListParagraph"/>
              <w:numPr>
                <w:ilvl w:val="0"/>
                <w:numId w:val="30"/>
              </w:numPr>
              <w:jc w:val="both"/>
              <w:rPr>
                <w:rFonts w:ascii="Times New Roman" w:hAnsi="Times New Roman" w:cs="Times New Roman"/>
                <w:szCs w:val="24"/>
              </w:rPr>
            </w:pPr>
            <w:r w:rsidRPr="00AE75E3">
              <w:rPr>
                <w:rFonts w:ascii="Times New Roman" w:hAnsi="Times New Roman" w:cs="Times New Roman"/>
                <w:szCs w:val="24"/>
              </w:rPr>
              <w:t>dokumentai, pagrindžiantys projekto išlaidų pagrįstumą (sudarytos sutartys, komerciniai pasiūlymai, nuorodos į rinkoje esančias kainas (pvz., Centrinėje viešųjų pirkimų informacinėje sistemoje) ir kt.);</w:t>
            </w:r>
          </w:p>
          <w:p w14:paraId="0B3111E7" w14:textId="6B56092C" w:rsidR="00AE75E3" w:rsidRPr="00AE75E3" w:rsidRDefault="00AE75E3" w:rsidP="00AE75E3">
            <w:pPr>
              <w:pStyle w:val="ListParagraph"/>
              <w:numPr>
                <w:ilvl w:val="0"/>
                <w:numId w:val="30"/>
              </w:numPr>
              <w:jc w:val="both"/>
              <w:rPr>
                <w:rFonts w:ascii="Times New Roman" w:hAnsi="Times New Roman" w:cs="Times New Roman"/>
                <w:szCs w:val="24"/>
              </w:rPr>
            </w:pPr>
            <w:r w:rsidRPr="00AE75E3">
              <w:rPr>
                <w:rFonts w:ascii="Times New Roman" w:hAnsi="Times New Roman" w:cs="Times New Roman"/>
                <w:szCs w:val="24"/>
              </w:rPr>
              <w:t>dokumentai, pagrindžiantys darbo užmokesčio išlaidų pagrįstumą (</w:t>
            </w:r>
            <w:r w:rsidRPr="00AE75E3">
              <w:rPr>
                <w:rFonts w:ascii="Times New Roman" w:hAnsi="Times New Roman" w:cs="Times New Roman"/>
                <w:szCs w:val="24"/>
                <w:lang w:eastAsia="lt-LT"/>
              </w:rPr>
              <w:t>veiklų sąrašas, kuriame būtų nurodytos projektą vykdančių asmenų darbo valandos projekte,  įkainis (valandinis arba mėnesinis), jo pagrindimas</w:t>
            </w:r>
            <w:r w:rsidRPr="00AE75E3">
              <w:rPr>
                <w:rFonts w:ascii="Times New Roman" w:hAnsi="Times New Roman" w:cs="Times New Roman"/>
                <w:szCs w:val="24"/>
              </w:rPr>
              <w:t>);</w:t>
            </w:r>
          </w:p>
          <w:p w14:paraId="31C64CCE" w14:textId="3D66B8CD" w:rsidR="00AE75E3" w:rsidRPr="00AE75E3" w:rsidRDefault="00AE75E3" w:rsidP="00AE75E3">
            <w:pPr>
              <w:pStyle w:val="ListParagraph"/>
              <w:numPr>
                <w:ilvl w:val="0"/>
                <w:numId w:val="30"/>
              </w:numPr>
              <w:jc w:val="both"/>
              <w:rPr>
                <w:rFonts w:ascii="Times New Roman" w:hAnsi="Times New Roman" w:cs="Times New Roman"/>
              </w:rPr>
            </w:pPr>
            <w:r w:rsidRPr="00AE75E3">
              <w:rPr>
                <w:rFonts w:ascii="Times New Roman" w:hAnsi="Times New Roman" w:cs="Times New Roman"/>
                <w:szCs w:val="24"/>
              </w:rPr>
              <w:t>pareiškėjo įsipareigojimo padengti netinkamas finansuoti, tačiau šiam projektui įgyvendinti būtinas išlaidas, ir tinkamas išlaidas, kurių nepadengia projekto finansavimas, pagrindimo dokumentai (juridinio asmens valdymo organo, turinčio kompetenciją priimti atitinkamą sprendimą, ministerijos, kaip asignavimų valdytojos, garantinis raštas, savivaldybės tarybos sprendimas, banko sąskaitos išrašas, paskolos sutartis, garantinis banko raštas ir kt.).</w:t>
            </w:r>
          </w:p>
        </w:tc>
      </w:tr>
      <w:tr w:rsidR="00C42DC3" w:rsidRPr="008B168C" w14:paraId="61AE40BF" w14:textId="77777777" w:rsidTr="00C42DC3">
        <w:trPr>
          <w:cantSplit/>
          <w:trHeight w:val="300"/>
        </w:trPr>
        <w:tc>
          <w:tcPr>
            <w:tcW w:w="1472" w:type="dxa"/>
          </w:tcPr>
          <w:p w14:paraId="6DA192EF" w14:textId="2937F8B0" w:rsidR="00C42DC3" w:rsidRPr="00F62A6E" w:rsidRDefault="00C42DC3" w:rsidP="00C42DC3">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C42DC3" w:rsidRPr="00FC5CD8" w:rsidRDefault="00C42DC3" w:rsidP="00C42DC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3"/>
          </w:tcPr>
          <w:p w14:paraId="59DAEE27" w14:textId="4785F328" w:rsidR="00C42DC3" w:rsidRPr="00B57DA7" w:rsidRDefault="00586435" w:rsidP="00C42DC3">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94C09">
                  <w:rPr>
                    <w:rFonts w:ascii="MS Gothic" w:eastAsia="MS Gothic" w:hAnsi="MS Gothic" w:cs="Times New Roman" w:hint="eastAsia"/>
                  </w:rPr>
                  <w:t>☒</w:t>
                </w:r>
              </w:sdtContent>
            </w:sdt>
            <w:r w:rsidR="00C42DC3" w:rsidRPr="00B57DA7">
              <w:rPr>
                <w:rFonts w:ascii="Times New Roman" w:hAnsi="Times New Roman" w:cs="Times New Roman"/>
              </w:rPr>
              <w:t xml:space="preserve"> </w:t>
            </w:r>
            <w:r w:rsidR="00C42DC3">
              <w:rPr>
                <w:rFonts w:ascii="Times New Roman" w:hAnsi="Times New Roman" w:cs="Times New Roman"/>
              </w:rPr>
              <w:t>Taip</w:t>
            </w:r>
          </w:p>
          <w:p w14:paraId="4A936BC6" w14:textId="77777777" w:rsidR="00C42DC3" w:rsidRDefault="00586435" w:rsidP="00C42DC3">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C42DC3">
                  <w:rPr>
                    <w:rFonts w:ascii="MS Gothic" w:eastAsia="MS Gothic" w:hAnsi="MS Gothic" w:cs="Times New Roman" w:hint="eastAsia"/>
                  </w:rPr>
                  <w:t>☐</w:t>
                </w:r>
              </w:sdtContent>
            </w:sdt>
            <w:r w:rsidR="00C42DC3" w:rsidRPr="00B57DA7">
              <w:rPr>
                <w:rFonts w:ascii="Times New Roman" w:hAnsi="Times New Roman" w:cs="Times New Roman"/>
              </w:rPr>
              <w:t xml:space="preserve"> </w:t>
            </w:r>
            <w:r w:rsidR="00C42DC3">
              <w:rPr>
                <w:rFonts w:ascii="Times New Roman" w:hAnsi="Times New Roman" w:cs="Times New Roman"/>
              </w:rPr>
              <w:t>Ne</w:t>
            </w:r>
          </w:p>
          <w:p w14:paraId="336CF01C" w14:textId="77777777" w:rsidR="00194C09" w:rsidRDefault="00194C09" w:rsidP="00C42DC3">
            <w:pPr>
              <w:rPr>
                <w:rFonts w:ascii="Times New Roman" w:hAnsi="Times New Roman" w:cs="Times New Roman"/>
              </w:rPr>
            </w:pPr>
          </w:p>
          <w:p w14:paraId="41F7FCE9" w14:textId="1699AE7F" w:rsidR="00194C09" w:rsidRPr="00194C09" w:rsidRDefault="00194C09" w:rsidP="00194C09">
            <w:pPr>
              <w:jc w:val="both"/>
              <w:rPr>
                <w:rFonts w:ascii="Times New Roman" w:hAnsi="Times New Roman" w:cs="Times New Roman"/>
              </w:rPr>
            </w:pPr>
            <w:r w:rsidRPr="00194C09">
              <w:rPr>
                <w:rFonts w:ascii="Times New Roman" w:hAnsi="Times New Roman" w:cs="Times New Roman"/>
              </w:rPr>
              <w:t>PĮP iki pateikimo administruojančiajai institucijai turi būti suderintas su Sveikatos apsaugos ministerija</w:t>
            </w:r>
            <w:r>
              <w:rPr>
                <w:rFonts w:ascii="Times New Roman" w:hAnsi="Times New Roman" w:cs="Times New Roman"/>
              </w:rPr>
              <w:t>.</w:t>
            </w:r>
          </w:p>
        </w:tc>
      </w:tr>
      <w:tr w:rsidR="00C42DC3" w:rsidRPr="008B168C" w14:paraId="31C64CD7" w14:textId="77777777" w:rsidTr="00C42DC3">
        <w:trPr>
          <w:cantSplit/>
          <w:trHeight w:val="300"/>
        </w:trPr>
        <w:tc>
          <w:tcPr>
            <w:tcW w:w="1472" w:type="dxa"/>
          </w:tcPr>
          <w:p w14:paraId="31C64CD0" w14:textId="6F9DBAC0" w:rsidR="00C42DC3" w:rsidRPr="00F62A6E" w:rsidRDefault="00C42DC3" w:rsidP="00C42DC3">
            <w:pPr>
              <w:ind w:right="-56"/>
              <w:rPr>
                <w:rFonts w:ascii="Times New Roman" w:hAnsi="Times New Roman" w:cs="Times New Roman"/>
                <w:b/>
              </w:rPr>
            </w:pPr>
            <w:r w:rsidRPr="00F62A6E">
              <w:rPr>
                <w:rFonts w:ascii="Times New Roman" w:hAnsi="Times New Roman" w:cs="Times New Roman"/>
                <w:b/>
              </w:rPr>
              <w:lastRenderedPageBreak/>
              <w:t>2.17.4.</w:t>
            </w:r>
          </w:p>
        </w:tc>
        <w:tc>
          <w:tcPr>
            <w:tcW w:w="2944" w:type="dxa"/>
            <w:gridSpan w:val="3"/>
          </w:tcPr>
          <w:p w14:paraId="31C64CD1" w14:textId="77777777" w:rsidR="00C42DC3" w:rsidRPr="00FC5CD8" w:rsidRDefault="00C42DC3" w:rsidP="00C42DC3">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2E9DF477" w14:textId="77777777" w:rsidR="00286CA1" w:rsidRDefault="00286CA1" w:rsidP="00D32259">
            <w:pPr>
              <w:rPr>
                <w:rFonts w:ascii="Times New Roman" w:hAnsi="Times New Roman"/>
              </w:rPr>
            </w:pPr>
            <w:r>
              <w:rPr>
                <w:rFonts w:ascii="Times New Roman" w:hAnsi="Times New Roman"/>
              </w:rPr>
              <w:t xml:space="preserve">Viešosios įstaigos Centrinės projektų valdymo agentūros </w:t>
            </w:r>
          </w:p>
          <w:p w14:paraId="7CB84787" w14:textId="77777777" w:rsidR="00286CA1" w:rsidRDefault="00286CA1" w:rsidP="00D32259">
            <w:pPr>
              <w:rPr>
                <w:rFonts w:ascii="Times New Roman" w:hAnsi="Times New Roman"/>
              </w:rPr>
            </w:pPr>
            <w:r>
              <w:rPr>
                <w:rFonts w:ascii="Times New Roman" w:hAnsi="Times New Roman"/>
              </w:rPr>
              <w:t xml:space="preserve">Struktūrinių ir investicijų fondų programos </w:t>
            </w:r>
          </w:p>
          <w:p w14:paraId="449CFF21" w14:textId="77777777" w:rsidR="00286CA1" w:rsidRDefault="00286CA1" w:rsidP="00D32259">
            <w:pPr>
              <w:rPr>
                <w:rFonts w:ascii="Times New Roman" w:hAnsi="Times New Roman"/>
              </w:rPr>
            </w:pPr>
            <w:r>
              <w:rPr>
                <w:rFonts w:ascii="Times New Roman" w:hAnsi="Times New Roman"/>
              </w:rPr>
              <w:t>Sveikatos projektų skyriaus vyresnioji projektų vadovė:</w:t>
            </w:r>
          </w:p>
          <w:p w14:paraId="55F45CD8" w14:textId="77777777" w:rsidR="00286CA1" w:rsidRDefault="00286CA1" w:rsidP="00D32259">
            <w:pPr>
              <w:rPr>
                <w:rFonts w:ascii="Times New Roman" w:hAnsi="Times New Roman"/>
              </w:rPr>
            </w:pPr>
          </w:p>
          <w:p w14:paraId="1A9AABBA" w14:textId="77777777" w:rsidR="00286CA1" w:rsidRDefault="00286CA1" w:rsidP="00D32259">
            <w:r>
              <w:rPr>
                <w:rFonts w:ascii="Times New Roman" w:hAnsi="Times New Roman"/>
              </w:rPr>
              <w:t xml:space="preserve">Dalia Martusevičienė, tel. 8 </w:t>
            </w:r>
            <w:r>
              <w:rPr>
                <w:rFonts w:ascii="Times New Roman" w:hAnsi="Times New Roman"/>
                <w:lang w:val="en-US"/>
              </w:rPr>
              <w:t>616</w:t>
            </w:r>
            <w:r>
              <w:rPr>
                <w:rFonts w:ascii="Times New Roman" w:hAnsi="Times New Roman"/>
              </w:rPr>
              <w:t xml:space="preserve"> 37202, </w:t>
            </w:r>
            <w:hyperlink r:id="rId33" w:history="1">
              <w:r>
                <w:rPr>
                  <w:rStyle w:val="Hyperlink"/>
                  <w:rFonts w:ascii="Times New Roman" w:hAnsi="Times New Roman"/>
                </w:rPr>
                <w:t>d.martuseviciene@cpva.lt</w:t>
              </w:r>
            </w:hyperlink>
            <w:r>
              <w:rPr>
                <w:rFonts w:ascii="Times New Roman" w:hAnsi="Times New Roman"/>
              </w:rPr>
              <w:t xml:space="preserve"> </w:t>
            </w:r>
          </w:p>
          <w:p w14:paraId="31C64CD6" w14:textId="3173D7C3" w:rsidR="00C42DC3" w:rsidRPr="0075207B" w:rsidRDefault="00C42DC3" w:rsidP="00D32259">
            <w:pPr>
              <w:rPr>
                <w:rFonts w:ascii="Times New Roman" w:hAnsi="Times New Roman" w:cs="Times New Roman"/>
                <w:i/>
                <w:iCs/>
                <w:highlight w:val="yellow"/>
              </w:rPr>
            </w:pPr>
          </w:p>
        </w:tc>
      </w:tr>
      <w:tr w:rsidR="00C42DC3" w:rsidRPr="008B168C" w14:paraId="228A697B" w14:textId="77777777" w:rsidTr="00C42DC3">
        <w:trPr>
          <w:cantSplit/>
          <w:trHeight w:val="300"/>
        </w:trPr>
        <w:tc>
          <w:tcPr>
            <w:tcW w:w="1472" w:type="dxa"/>
          </w:tcPr>
          <w:p w14:paraId="7893A037" w14:textId="2C4B853B" w:rsidR="00C42DC3" w:rsidRPr="00F62A6E" w:rsidRDefault="00C42DC3" w:rsidP="00C42DC3">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3"/>
          </w:tcPr>
          <w:p w14:paraId="52765AF6" w14:textId="7ADE27A8" w:rsidR="00C42DC3" w:rsidRPr="00FC5CD8" w:rsidRDefault="00C42DC3" w:rsidP="00C42DC3">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1CCDBFAE" w14:textId="1DCD275A" w:rsidR="0075207B" w:rsidRPr="0075207B" w:rsidRDefault="0075207B" w:rsidP="0075207B">
            <w:pPr>
              <w:tabs>
                <w:tab w:val="left" w:pos="600"/>
              </w:tabs>
              <w:ind w:left="33"/>
              <w:jc w:val="both"/>
              <w:rPr>
                <w:rFonts w:ascii="Times New Roman" w:eastAsia="Times New Roman" w:hAnsi="Times New Roman" w:cs="Times New Roman"/>
                <w:bCs/>
                <w:color w:val="000000"/>
                <w:shd w:val="clear" w:color="auto" w:fill="FFFFFF"/>
              </w:rPr>
            </w:pPr>
            <w:r w:rsidRPr="0075207B">
              <w:rPr>
                <w:rFonts w:ascii="Times New Roman" w:eastAsia="Times New Roman" w:hAnsi="Times New Roman" w:cs="Times New Roman"/>
                <w:lang w:eastAsia="lt-LT"/>
              </w:rPr>
              <w:t xml:space="preserve">Teisės aktai, kuriais vadovaujamasi rengiant, teikiant ir vertinant projekto įgyvendinimo planą, priimant sprendimą dėl projekto finansavimo, sudarant projekto sutartį ir įgyvendinant projektą, finansuojamą pagal </w:t>
            </w:r>
            <w:r w:rsidRPr="0075207B">
              <w:rPr>
                <w:rFonts w:ascii="Times New Roman" w:eastAsia="Times New Roman" w:hAnsi="Times New Roman" w:cs="Times New Roman"/>
                <w:bCs/>
              </w:rPr>
              <w:t>2022–2030 metų Lietuvos Respublikos sveikatos apsaugos ministerijos sveikatos išsaugojimo ir stiprinimo plėtros programos pažangos priemonės N</w:t>
            </w:r>
            <w:r w:rsidRPr="0075207B">
              <w:rPr>
                <w:rFonts w:ascii="Times New Roman" w:eastAsia="Times New Roman" w:hAnsi="Times New Roman" w:cs="Times New Roman"/>
                <w:bCs/>
                <w:color w:val="000000"/>
                <w:shd w:val="clear" w:color="auto" w:fill="FFFFFF"/>
              </w:rPr>
              <w:t>r.</w:t>
            </w:r>
            <w:r w:rsidRPr="0075207B">
              <w:rPr>
                <w:rFonts w:ascii="Times New Roman" w:eastAsia="Times New Roman" w:hAnsi="Times New Roman" w:cs="Times New Roman"/>
                <w:bCs/>
                <w:i/>
                <w:iCs/>
                <w:color w:val="000000"/>
                <w:shd w:val="clear" w:color="auto" w:fill="FFFFFF"/>
              </w:rPr>
              <w:t xml:space="preserve"> </w:t>
            </w:r>
            <w:r w:rsidRPr="0075207B">
              <w:rPr>
                <w:rFonts w:ascii="Times New Roman" w:eastAsia="Times New Roman" w:hAnsi="Times New Roman" w:cs="Times New Roman"/>
                <w:bCs/>
                <w:color w:val="000000"/>
                <w:shd w:val="clear" w:color="auto" w:fill="FFFFFF"/>
              </w:rPr>
              <w:t>11-001-02-10-02</w:t>
            </w:r>
            <w:r w:rsidRPr="0075207B">
              <w:rPr>
                <w:rFonts w:ascii="Times New Roman" w:eastAsia="Times New Roman" w:hAnsi="Times New Roman" w:cs="Times New Roman"/>
                <w:bCs/>
                <w:i/>
                <w:iCs/>
                <w:color w:val="000000"/>
                <w:shd w:val="clear" w:color="auto" w:fill="FFFFFF"/>
              </w:rPr>
              <w:t xml:space="preserve"> </w:t>
            </w:r>
            <w:r w:rsidRPr="0075207B">
              <w:rPr>
                <w:rFonts w:ascii="Times New Roman" w:eastAsia="Times New Roman" w:hAnsi="Times New Roman" w:cs="Times New Roman"/>
                <w:bCs/>
                <w:color w:val="000000"/>
                <w:shd w:val="clear" w:color="auto" w:fill="FFFFFF"/>
              </w:rPr>
              <w:t>„Stiprinti gyventojų psichikos sveikatą bei plėtoti psichoaktyviųjų medžiagų ir kitų priklausomybę sukeliančių veiksnių kontrolę ir vartojimo prevenciją</w:t>
            </w:r>
            <w:r w:rsidRPr="0075207B">
              <w:rPr>
                <w:rFonts w:ascii="Times New Roman" w:eastAsia="Times New Roman" w:hAnsi="Times New Roman" w:cs="Times New Roman"/>
                <w:bCs/>
                <w:color w:val="000000"/>
                <w:lang w:eastAsia="lt-LT"/>
              </w:rPr>
              <w:t>“</w:t>
            </w:r>
            <w:r w:rsidRPr="0075207B">
              <w:rPr>
                <w:rFonts w:ascii="Times New Roman" w:eastAsia="Times New Roman" w:hAnsi="Times New Roman" w:cs="Times New Roman"/>
                <w:bCs/>
                <w:i/>
                <w:lang w:eastAsia="lt-LT"/>
              </w:rPr>
              <w:t xml:space="preserve"> </w:t>
            </w:r>
            <w:r w:rsidRPr="0075207B">
              <w:rPr>
                <w:rFonts w:ascii="Times New Roman" w:eastAsia="Times New Roman" w:hAnsi="Times New Roman" w:cs="Times New Roman"/>
                <w:bCs/>
                <w:lang w:eastAsia="lt-LT"/>
              </w:rPr>
              <w:t>aprašo, patvirtinto</w:t>
            </w:r>
            <w:r w:rsidRPr="0075207B">
              <w:rPr>
                <w:rFonts w:ascii="Times New Roman" w:eastAsia="Times New Roman" w:hAnsi="Times New Roman" w:cs="Times New Roman"/>
                <w:lang w:eastAsia="lt-LT"/>
              </w:rPr>
              <w:t xml:space="preserve"> Lietuvos Respublikos sveikatos apsaugos ministro 2022 m. liepos 20 d. įsakymu Nr. V-1255 „Dėl 2022–2030 metų Lietuvos Respublikos sveikatos apsaugos ministerijos sveikatos </w:t>
            </w:r>
            <w:r w:rsidRPr="0075207B">
              <w:rPr>
                <w:rFonts w:ascii="Times New Roman" w:eastAsia="Times New Roman" w:hAnsi="Times New Roman" w:cs="Times New Roman"/>
                <w:color w:val="000000"/>
              </w:rPr>
              <w:t xml:space="preserve">išsaugojimo ir stiprinimo </w:t>
            </w:r>
            <w:r w:rsidRPr="0075207B">
              <w:rPr>
                <w:rFonts w:ascii="Times New Roman" w:eastAsia="Times New Roman" w:hAnsi="Times New Roman" w:cs="Times New Roman"/>
                <w:lang w:eastAsia="lt-LT"/>
              </w:rPr>
              <w:t xml:space="preserve">plėtros programos pažangos priemonės Nr. </w:t>
            </w:r>
            <w:r w:rsidRPr="0075207B">
              <w:rPr>
                <w:rFonts w:ascii="Times New Roman" w:eastAsia="Times New Roman" w:hAnsi="Times New Roman" w:cs="Times New Roman"/>
              </w:rPr>
              <w:t>11-001-02-10-02 „Stiprinti gyventojų psichikos sveikatą bei plėtoti psichoaktyviųjų medžiagų ir kitų priklausomybę sukeliančių veiksnių kontrolę ir vartojimo prevenciją“</w:t>
            </w:r>
            <w:r w:rsidRPr="0075207B">
              <w:rPr>
                <w:rFonts w:ascii="Times New Roman" w:eastAsia="Times New Roman" w:hAnsi="Times New Roman" w:cs="Times New Roman"/>
                <w:lang w:eastAsia="lt-LT"/>
              </w:rPr>
              <w:t xml:space="preserve"> aprašo patvirtinimo“, 1 priedą „2022–2030 metų sveikatos </w:t>
            </w:r>
            <w:r w:rsidRPr="0075207B">
              <w:rPr>
                <w:rFonts w:ascii="Times New Roman" w:eastAsia="Times New Roman" w:hAnsi="Times New Roman" w:cs="Times New Roman"/>
                <w:color w:val="000000"/>
              </w:rPr>
              <w:t xml:space="preserve">išsaugojimo ir stiprinimo </w:t>
            </w:r>
            <w:r w:rsidRPr="0075207B">
              <w:rPr>
                <w:rFonts w:ascii="Times New Roman" w:eastAsia="Times New Roman" w:hAnsi="Times New Roman" w:cs="Times New Roman"/>
                <w:lang w:eastAsia="lt-LT"/>
              </w:rPr>
              <w:t xml:space="preserve">plėtros programos pažangos priemonės Nr. </w:t>
            </w:r>
            <w:r w:rsidRPr="0075207B">
              <w:rPr>
                <w:rFonts w:ascii="Times New Roman" w:eastAsia="Times New Roman" w:hAnsi="Times New Roman" w:cs="Times New Roman"/>
              </w:rPr>
              <w:t>11-001-02-10-02 „Stiprinti gyventojų psichikos sveikatą bei plėtoti psichoaktyviųjų medžiagų ir kitų priklausomybę sukeliančių veiksnių kontrolę ir vartojimo prevenciją“</w:t>
            </w:r>
            <w:r w:rsidRPr="0075207B">
              <w:rPr>
                <w:rFonts w:ascii="Times New Roman" w:eastAsia="Times New Roman" w:hAnsi="Times New Roman" w:cs="Times New Roman"/>
                <w:b/>
                <w:bCs/>
              </w:rPr>
              <w:t xml:space="preserve"> </w:t>
            </w:r>
            <w:r w:rsidRPr="0075207B">
              <w:rPr>
                <w:rFonts w:ascii="Times New Roman" w:eastAsia="Times New Roman" w:hAnsi="Times New Roman" w:cs="Times New Roman"/>
                <w:lang w:eastAsia="lt-LT"/>
              </w:rPr>
              <w:t>projektų finansavimo sąlygų aprašas Nr. 1“:</w:t>
            </w:r>
          </w:p>
          <w:p w14:paraId="7B27C57C" w14:textId="77777777" w:rsidR="004B356F" w:rsidRPr="004B356F" w:rsidRDefault="004B356F" w:rsidP="004B356F">
            <w:pPr>
              <w:tabs>
                <w:tab w:val="left" w:pos="600"/>
              </w:tabs>
              <w:ind w:left="33"/>
              <w:jc w:val="both"/>
              <w:rPr>
                <w:rFonts w:ascii="Times New Roman" w:eastAsia="Times New Roman" w:hAnsi="Times New Roman" w:cs="Times New Roman"/>
                <w:b/>
                <w:bCs/>
                <w:color w:val="000000"/>
              </w:rPr>
            </w:pPr>
            <w:r w:rsidRPr="004B356F">
              <w:rPr>
                <w:rFonts w:ascii="Times New Roman" w:eastAsia="Times New Roman" w:hAnsi="Times New Roman" w:cs="Times New Roman"/>
                <w:b/>
                <w:bCs/>
                <w:color w:val="000000"/>
              </w:rPr>
              <w:t>1.1. bendrieji teisės aktai:</w:t>
            </w:r>
          </w:p>
          <w:p w14:paraId="3FD01C36" w14:textId="77777777" w:rsidR="004B356F" w:rsidRPr="004B356F" w:rsidRDefault="004B356F" w:rsidP="004B356F">
            <w:pPr>
              <w:tabs>
                <w:tab w:val="left" w:pos="457"/>
              </w:tabs>
              <w:jc w:val="both"/>
              <w:rPr>
                <w:rFonts w:ascii="Times New Roman" w:eastAsia="Times New Roman" w:hAnsi="Times New Roman" w:cs="Times New Roman"/>
              </w:rPr>
            </w:pPr>
            <w:r w:rsidRPr="004B356F">
              <w:rPr>
                <w:rFonts w:ascii="Times New Roman" w:eastAsia="Times New Roman" w:hAnsi="Times New Roman" w:cs="Times New Roman"/>
              </w:rPr>
              <w:t>1.1.1. 2021–2027 metų Europos Sąjungos fondų investicijų programos ir Ekonomikos gaivinimo ir atsparumo didinimo plano „Naujos kartos Lietuva“ administravimo taisyklės (toliau – Administravimo taisyklės) ir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2DD70854" w14:textId="77777777" w:rsidR="004B356F" w:rsidRPr="004B356F" w:rsidRDefault="004B356F" w:rsidP="004B356F">
            <w:pPr>
              <w:tabs>
                <w:tab w:val="left" w:pos="457"/>
              </w:tabs>
              <w:jc w:val="both"/>
              <w:rPr>
                <w:rFonts w:ascii="Times New Roman" w:eastAsia="Times New Roman" w:hAnsi="Times New Roman" w:cs="Times New Roman"/>
              </w:rPr>
            </w:pPr>
            <w:r w:rsidRPr="004B356F">
              <w:rPr>
                <w:rFonts w:ascii="Times New Roman" w:eastAsia="Times New Roman" w:hAnsi="Times New Roman" w:cs="Times New Roman"/>
              </w:rPr>
              <w:t>1.1.2. 2021–2027 metų Europos Sąjungos fondų investicijų programa, patvirtinta 2022 m. rugpjūčio 3 d. Europos Komisijos sprendimu Nr. C(2022) 5742;</w:t>
            </w:r>
          </w:p>
          <w:p w14:paraId="045DBC43" w14:textId="77777777" w:rsidR="00C42DC3" w:rsidRPr="001577B5" w:rsidRDefault="004B356F" w:rsidP="004B356F">
            <w:pPr>
              <w:jc w:val="both"/>
              <w:rPr>
                <w:rFonts w:ascii="Times New Roman" w:eastAsia="Times New Roman" w:hAnsi="Times New Roman" w:cs="Times New Roman"/>
                <w:color w:val="333333"/>
                <w:shd w:val="clear" w:color="auto" w:fill="FFFFFF"/>
              </w:rPr>
            </w:pPr>
            <w:r w:rsidRPr="001577B5">
              <w:rPr>
                <w:rFonts w:ascii="Times New Roman" w:eastAsia="Times New Roman" w:hAnsi="Times New Roman" w:cs="Times New Roman"/>
              </w:rPr>
              <w:t>1.</w:t>
            </w:r>
            <w:r w:rsidRPr="001577B5">
              <w:rPr>
                <w:rFonts w:ascii="Times New Roman" w:eastAsia="Times New Roman" w:hAnsi="Times New Roman" w:cs="Times New Roman"/>
                <w:color w:val="000000"/>
              </w:rPr>
              <w:t xml:space="preserve">1.3. 2021 m. birželio 24 d. Europos Parlamento ir Tarybos reglamentas </w:t>
            </w:r>
            <w:r w:rsidRPr="001577B5">
              <w:rPr>
                <w:rFonts w:ascii="Times New Roman" w:eastAsia="Times New Roman" w:hAnsi="Times New Roman" w:cs="Times New Roman"/>
                <w:u w:val="single"/>
              </w:rPr>
              <w:t>(ES)2021/1060</w:t>
            </w:r>
            <w:r w:rsidRPr="001577B5">
              <w:rPr>
                <w:rFonts w:ascii="Times New Roman" w:eastAsia="Times New Roman" w:hAnsi="Times New Roman" w:cs="Times New Roman"/>
                <w:color w:val="000000"/>
              </w:rPr>
              <w:t xml:space="preserve">, </w:t>
            </w:r>
            <w:r w:rsidRPr="001577B5">
              <w:rPr>
                <w:rFonts w:ascii="Times New Roman" w:eastAsia="Times New Roman" w:hAnsi="Times New Roman" w:cs="Times New Roman"/>
                <w:color w:val="333333"/>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1577B5" w:rsidRPr="001577B5">
              <w:rPr>
                <w:rFonts w:ascii="Times New Roman" w:eastAsia="Times New Roman" w:hAnsi="Times New Roman" w:cs="Times New Roman"/>
                <w:color w:val="333333"/>
                <w:shd w:val="clear" w:color="auto" w:fill="FFFFFF"/>
              </w:rPr>
              <w:t>;</w:t>
            </w:r>
          </w:p>
          <w:p w14:paraId="7E851EA5" w14:textId="77777777" w:rsidR="001577B5" w:rsidRPr="001577B5" w:rsidRDefault="001577B5" w:rsidP="001577B5">
            <w:pPr>
              <w:tabs>
                <w:tab w:val="left" w:pos="600"/>
              </w:tabs>
              <w:jc w:val="both"/>
              <w:rPr>
                <w:rFonts w:ascii="Times New Roman" w:eastAsia="Times New Roman" w:hAnsi="Times New Roman" w:cs="Times New Roman"/>
                <w:b/>
                <w:bCs/>
                <w:color w:val="000000"/>
              </w:rPr>
            </w:pPr>
            <w:r w:rsidRPr="001577B5">
              <w:rPr>
                <w:rFonts w:ascii="Times New Roman" w:eastAsia="Times New Roman" w:hAnsi="Times New Roman" w:cs="Times New Roman"/>
                <w:b/>
                <w:bCs/>
                <w:color w:val="000000"/>
              </w:rPr>
              <w:t>1.2. specialieji teisės aktai:</w:t>
            </w:r>
          </w:p>
          <w:p w14:paraId="53F58A90" w14:textId="77777777" w:rsidR="001577B5" w:rsidRPr="001577B5" w:rsidRDefault="001577B5" w:rsidP="001577B5">
            <w:pPr>
              <w:tabs>
                <w:tab w:val="left" w:pos="457"/>
              </w:tabs>
              <w:jc w:val="both"/>
              <w:rPr>
                <w:rFonts w:ascii="Times New Roman" w:eastAsia="Times New Roman" w:hAnsi="Times New Roman" w:cs="Times New Roman"/>
                <w:u w:val="single"/>
              </w:rPr>
            </w:pPr>
            <w:r w:rsidRPr="001577B5">
              <w:rPr>
                <w:rFonts w:ascii="Times New Roman" w:eastAsia="Times New Roman" w:hAnsi="Times New Roman" w:cs="Times New Roman"/>
                <w:color w:val="000000"/>
              </w:rPr>
              <w:t>1.2.1. Lietuvos Respublikos narkotinių ir psichotropinių medžiagų kontrolės įstatymas</w:t>
            </w:r>
            <w:r w:rsidRPr="001577B5">
              <w:rPr>
                <w:rFonts w:ascii="Times New Roman" w:eastAsia="Times New Roman" w:hAnsi="Times New Roman" w:cs="Times New Roman"/>
              </w:rPr>
              <w:t>;</w:t>
            </w:r>
            <w:r w:rsidRPr="001577B5">
              <w:rPr>
                <w:rFonts w:ascii="Times New Roman" w:eastAsia="Times New Roman" w:hAnsi="Times New Roman" w:cs="Times New Roman"/>
                <w:u w:val="single"/>
              </w:rPr>
              <w:t xml:space="preserve"> </w:t>
            </w:r>
          </w:p>
          <w:p w14:paraId="0DD1A270" w14:textId="77777777" w:rsidR="001577B5" w:rsidRPr="001577B5" w:rsidRDefault="001577B5" w:rsidP="001577B5">
            <w:pPr>
              <w:tabs>
                <w:tab w:val="left" w:pos="457"/>
              </w:tabs>
              <w:jc w:val="both"/>
              <w:rPr>
                <w:rFonts w:ascii="Times New Roman" w:eastAsia="Times New Roman" w:hAnsi="Times New Roman" w:cs="Times New Roman"/>
              </w:rPr>
            </w:pPr>
            <w:r w:rsidRPr="001577B5">
              <w:rPr>
                <w:rFonts w:ascii="Times New Roman" w:eastAsia="Times New Roman" w:hAnsi="Times New Roman" w:cs="Times New Roman"/>
              </w:rPr>
              <w:t>1.2.2. Lietuvos Respublikos Vyriausybės 2017 m. rugsėjo 13 d. nutarimas Nr. 743 „Dėl Įpareigojimo dalyvauti alkoholizmo ir narkomanijos prevencijos, ankstyvosios intervencijos ir sveikatos priežiūros programose (kursuose) vykdymo tvarkos aprašo patvirtinimo“;</w:t>
            </w:r>
          </w:p>
          <w:p w14:paraId="3E515A49" w14:textId="77777777" w:rsidR="001577B5" w:rsidRPr="001577B5" w:rsidRDefault="001577B5" w:rsidP="001577B5">
            <w:pPr>
              <w:jc w:val="both"/>
              <w:rPr>
                <w:rFonts w:ascii="Times New Roman" w:eastAsia="Times New Roman" w:hAnsi="Times New Roman" w:cs="Times New Roman"/>
              </w:rPr>
            </w:pPr>
            <w:r w:rsidRPr="001577B5">
              <w:rPr>
                <w:rFonts w:ascii="Times New Roman" w:eastAsia="Times New Roman" w:hAnsi="Times New Roman" w:cs="Times New Roman"/>
              </w:rPr>
              <w:t xml:space="preserve">1.2.3. Lietuvos Respublikos Seimo 2023 m. gegužės 23 d. nutarimas Nr. </w:t>
            </w:r>
            <w:r w:rsidRPr="001577B5">
              <w:rPr>
                <w:rFonts w:ascii="Times New Roman" w:eastAsia="Times New Roman" w:hAnsi="Times New Roman" w:cs="Times New Roman"/>
                <w:color w:val="000000"/>
              </w:rPr>
              <w:t>XIV-1982</w:t>
            </w:r>
            <w:r w:rsidRPr="001577B5">
              <w:rPr>
                <w:rFonts w:ascii="Times New Roman" w:eastAsia="Times New Roman" w:hAnsi="Times New Roman" w:cs="Times New Roman"/>
              </w:rPr>
              <w:t xml:space="preserve"> „</w:t>
            </w:r>
            <w:r w:rsidRPr="001577B5">
              <w:rPr>
                <w:rFonts w:ascii="Times New Roman" w:eastAsia="Times New Roman" w:hAnsi="Times New Roman" w:cs="Times New Roman"/>
                <w:color w:val="333333"/>
                <w:shd w:val="clear" w:color="auto" w:fill="FFFFFF"/>
              </w:rPr>
              <w:t>Dėl Nacionalinės darbotvarkės narkotikų, tabako ir alkoholio kontrolės, vartojimo prevencijos ir žalos mažinimo klausimais iki 2035 metų patvirtinimo“</w:t>
            </w:r>
            <w:r w:rsidRPr="001577B5">
              <w:rPr>
                <w:rFonts w:ascii="Times New Roman" w:eastAsia="Times New Roman" w:hAnsi="Times New Roman" w:cs="Times New Roman"/>
              </w:rPr>
              <w:t>;</w:t>
            </w:r>
          </w:p>
          <w:p w14:paraId="520173D1" w14:textId="77777777" w:rsidR="001577B5" w:rsidRPr="001577B5" w:rsidRDefault="001577B5" w:rsidP="001577B5">
            <w:pPr>
              <w:jc w:val="both"/>
              <w:rPr>
                <w:rFonts w:ascii="Times New Roman" w:eastAsia="Times New Roman" w:hAnsi="Times New Roman" w:cs="Times New Roman"/>
              </w:rPr>
            </w:pPr>
            <w:r w:rsidRPr="001577B5">
              <w:rPr>
                <w:rFonts w:ascii="Times New Roman" w:eastAsia="Times New Roman" w:hAnsi="Times New Roman" w:cs="Times New Roman"/>
              </w:rPr>
              <w:t xml:space="preserve">1.2.4. </w:t>
            </w:r>
            <w:r w:rsidRPr="001577B5">
              <w:rPr>
                <w:rFonts w:ascii="Times New Roman" w:eastAsia="Times New Roman" w:hAnsi="Times New Roman" w:cs="Times New Roman"/>
                <w:shd w:val="clear" w:color="auto" w:fill="FFFFFF"/>
              </w:rPr>
              <w:t>Lietuvos Respublikos tabako, tabako gaminių ir su jais susijusių gaminių kontrolės įstatymas</w:t>
            </w:r>
            <w:r w:rsidRPr="001577B5">
              <w:rPr>
                <w:rFonts w:ascii="Times New Roman" w:eastAsia="Times New Roman" w:hAnsi="Times New Roman" w:cs="Times New Roman"/>
                <w:color w:val="000000"/>
              </w:rPr>
              <w:t>;</w:t>
            </w:r>
          </w:p>
          <w:p w14:paraId="1CC4F5D7" w14:textId="77777777" w:rsidR="001577B5" w:rsidRPr="001577B5" w:rsidRDefault="001577B5" w:rsidP="001577B5">
            <w:pPr>
              <w:jc w:val="both"/>
              <w:rPr>
                <w:rFonts w:ascii="Times New Roman" w:eastAsia="Times New Roman" w:hAnsi="Times New Roman" w:cs="Times New Roman"/>
              </w:rPr>
            </w:pPr>
            <w:r w:rsidRPr="001577B5">
              <w:rPr>
                <w:rFonts w:ascii="Times New Roman" w:eastAsia="Times New Roman" w:hAnsi="Times New Roman" w:cs="Times New Roman"/>
              </w:rPr>
              <w:lastRenderedPageBreak/>
              <w:t>1.2.5. Lietuvos Respublikos alkoholio kontrolės įstatymas;</w:t>
            </w:r>
          </w:p>
          <w:p w14:paraId="218C684F" w14:textId="56F2B8EC" w:rsidR="001577B5" w:rsidRPr="001577B5" w:rsidRDefault="001577B5" w:rsidP="004B356F">
            <w:pPr>
              <w:jc w:val="both"/>
              <w:rPr>
                <w:rFonts w:ascii="Times New Roman" w:hAnsi="Times New Roman" w:cs="Times New Roman"/>
                <w:i/>
                <w:iCs/>
              </w:rPr>
            </w:pPr>
            <w:r w:rsidRPr="001577B5">
              <w:rPr>
                <w:rFonts w:ascii="Times New Roman" w:hAnsi="Times New Roman" w:cs="Times New Roman"/>
              </w:rPr>
              <w:t xml:space="preserve">1.2.6. </w:t>
            </w:r>
            <w:r w:rsidRPr="001577B5">
              <w:rPr>
                <w:rFonts w:ascii="Times New Roman" w:hAnsi="Times New Roman" w:cs="Times New Roman"/>
                <w:color w:val="000000"/>
                <w:shd w:val="clear" w:color="auto" w:fill="FFFFFF"/>
              </w:rPr>
              <w:t>Lietuvos Respublikos sveikatos apsaugos ministro ir Lietuvos Respublikos švietimo ir mokslo ministro 2018 m. sausio 18 d. įsakymas Nr. V-60/V-39 „Dėl Ankstyvosios intervencijos programos vykdymo tvarkos aprašo patvirtinimo.</w:t>
            </w:r>
          </w:p>
        </w:tc>
      </w:tr>
      <w:tr w:rsidR="00C42DC3" w:rsidRPr="008B168C" w14:paraId="31C64CDC" w14:textId="77777777" w:rsidTr="00C42DC3">
        <w:trPr>
          <w:cantSplit/>
          <w:trHeight w:val="300"/>
        </w:trPr>
        <w:tc>
          <w:tcPr>
            <w:tcW w:w="1472" w:type="dxa"/>
          </w:tcPr>
          <w:p w14:paraId="31C64CD8" w14:textId="728D262D" w:rsidR="00C42DC3" w:rsidRPr="00FC5CD8" w:rsidRDefault="00C42DC3" w:rsidP="00C42DC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3"/>
          </w:tcPr>
          <w:p w14:paraId="31C64CD9" w14:textId="5D7868F7" w:rsidR="00C42DC3" w:rsidRPr="00FC5CD8" w:rsidRDefault="00C42DC3" w:rsidP="00C42DC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42DC3" w:rsidRPr="00FC5CD8" w:rsidRDefault="00C42DC3" w:rsidP="00C42DC3">
            <w:pPr>
              <w:rPr>
                <w:rFonts w:ascii="Times New Roman" w:hAnsi="Times New Roman" w:cs="Times New Roman"/>
                <w:b/>
                <w:bCs/>
              </w:rPr>
            </w:pPr>
          </w:p>
        </w:tc>
        <w:tc>
          <w:tcPr>
            <w:tcW w:w="5933" w:type="dxa"/>
            <w:gridSpan w:val="3"/>
          </w:tcPr>
          <w:p w14:paraId="68B9A3EA" w14:textId="766C8E18" w:rsidR="00CF6565" w:rsidRPr="00907A37" w:rsidRDefault="00CF6565" w:rsidP="00CF6565">
            <w:pPr>
              <w:jc w:val="both"/>
              <w:rPr>
                <w:rFonts w:asciiTheme="majorBidi" w:hAnsiTheme="majorBidi" w:cstheme="majorBidi"/>
              </w:rPr>
            </w:pPr>
            <w:r w:rsidRPr="00907A37">
              <w:rPr>
                <w:rFonts w:asciiTheme="majorBidi" w:hAnsiTheme="majorBidi" w:cstheme="majorBidi"/>
              </w:rPr>
              <w:t xml:space="preserve">Daugiau informacijos apie aktualius dokumentus pateikiama </w:t>
            </w:r>
            <w:hyperlink r:id="rId34" w:history="1">
              <w:r w:rsidRPr="00907A37">
                <w:rPr>
                  <w:rStyle w:val="Hyperlink"/>
                  <w:rFonts w:asciiTheme="majorBidi" w:hAnsiTheme="majorBidi" w:cstheme="majorBidi"/>
                </w:rPr>
                <w:t>https://2021.esinvesticijos.lt/</w:t>
              </w:r>
            </w:hyperlink>
            <w:r w:rsidRPr="00907A37">
              <w:rPr>
                <w:rFonts w:asciiTheme="majorBidi" w:hAnsiTheme="majorBidi" w:cstheme="majorBidi"/>
              </w:rPr>
              <w:t xml:space="preserve">  kvietimų skiltyje</w:t>
            </w:r>
            <w:r>
              <w:rPr>
                <w:rFonts w:asciiTheme="majorBidi" w:hAnsiTheme="majorBidi" w:cstheme="majorBidi"/>
              </w:rPr>
              <w:t>.</w:t>
            </w:r>
          </w:p>
          <w:p w14:paraId="31C64CDB" w14:textId="5D5D8B66" w:rsidR="00C42DC3" w:rsidRPr="00344EBE" w:rsidRDefault="00C42DC3" w:rsidP="00CF6565">
            <w:pPr>
              <w:jc w:val="both"/>
              <w:rPr>
                <w:rFonts w:ascii="Times New Roman" w:hAnsi="Times New Roman" w:cs="Times New Roman"/>
              </w:rPr>
            </w:pPr>
          </w:p>
        </w:tc>
      </w:tr>
      <w:tr w:rsidR="00C42DC3" w:rsidRPr="008B168C" w14:paraId="2A59DD9A" w14:textId="77777777" w:rsidTr="00C42DC3">
        <w:trPr>
          <w:cantSplit/>
          <w:trHeight w:val="300"/>
        </w:trPr>
        <w:tc>
          <w:tcPr>
            <w:tcW w:w="1472" w:type="dxa"/>
          </w:tcPr>
          <w:p w14:paraId="76F1BA1E" w14:textId="41E2DB9E" w:rsidR="00C42DC3" w:rsidRPr="00FC5CD8"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C42DC3" w:rsidRPr="00FC5CD8" w:rsidRDefault="00C42DC3" w:rsidP="00C42DC3">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051E330F" w14:textId="77777777" w:rsidR="004A5B48" w:rsidRPr="00907A37" w:rsidRDefault="004A5B48" w:rsidP="004A5B48">
            <w:pPr>
              <w:jc w:val="both"/>
              <w:rPr>
                <w:rFonts w:asciiTheme="majorBidi" w:eastAsia="Times New Roman" w:hAnsiTheme="majorBidi" w:cstheme="majorBidi"/>
              </w:rPr>
            </w:pPr>
            <w:r w:rsidRPr="00907A37">
              <w:rPr>
                <w:rFonts w:asciiTheme="majorBidi" w:eastAsia="Times New Roman" w:hAnsiTheme="majorBidi" w:cstheme="majorBidi"/>
              </w:rPr>
              <w:t>Projekto sutarties forma:</w:t>
            </w:r>
          </w:p>
          <w:p w14:paraId="72996D8F" w14:textId="77777777" w:rsidR="004A5B48" w:rsidRPr="00907A37" w:rsidRDefault="00586435" w:rsidP="004A5B48">
            <w:pPr>
              <w:jc w:val="both"/>
              <w:rPr>
                <w:rFonts w:asciiTheme="majorBidi" w:eastAsia="Times New Roman" w:hAnsiTheme="majorBidi" w:cstheme="majorBidi"/>
              </w:rPr>
            </w:pPr>
            <w:hyperlink r:id="rId35" w:history="1">
              <w:r w:rsidR="004A5B48" w:rsidRPr="00907A37">
                <w:rPr>
                  <w:rStyle w:val="Hyperlink"/>
                  <w:rFonts w:asciiTheme="majorBidi" w:eastAsia="Times New Roman" w:hAnsiTheme="majorBidi" w:cstheme="majorBidi"/>
                </w:rPr>
                <w:t>https://www.e-tar.lt/portal/lt/legalAct/14e33320f1ed11ec8fa7d02a65c371ad</w:t>
              </w:r>
            </w:hyperlink>
            <w:r w:rsidR="004A5B48" w:rsidRPr="00907A37">
              <w:rPr>
                <w:rFonts w:asciiTheme="majorBidi" w:eastAsia="Times New Roman" w:hAnsiTheme="majorBidi" w:cstheme="majorBidi"/>
              </w:rPr>
              <w:t xml:space="preserve"> </w:t>
            </w:r>
          </w:p>
          <w:p w14:paraId="030D001D" w14:textId="77777777" w:rsidR="004A5B48" w:rsidRPr="00907A37" w:rsidRDefault="004A5B48" w:rsidP="004A5B48">
            <w:pPr>
              <w:jc w:val="both"/>
              <w:rPr>
                <w:rFonts w:asciiTheme="majorBidi" w:eastAsia="Times New Roman" w:hAnsiTheme="majorBidi" w:cstheme="majorBidi"/>
              </w:rPr>
            </w:pPr>
            <w:r w:rsidRPr="00907A37">
              <w:rPr>
                <w:rFonts w:asciiTheme="majorBidi" w:eastAsia="Times New Roman" w:hAnsiTheme="majorBidi" w:cstheme="majorBidi"/>
              </w:rPr>
              <w:t>(žr. „23. PAFT 3 priedas“)</w:t>
            </w:r>
          </w:p>
          <w:p w14:paraId="2A0F5C6F" w14:textId="09C9285D" w:rsidR="00C42DC3" w:rsidRPr="009C094C" w:rsidRDefault="00C42DC3" w:rsidP="00C42DC3">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6"/>
      <w:footerReference w:type="default" r:id="rId3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51A61"/>
    <w:multiLevelType w:val="hybridMultilevel"/>
    <w:tmpl w:val="87C412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100CBE"/>
    <w:multiLevelType w:val="hybridMultilevel"/>
    <w:tmpl w:val="03620A5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E4B50"/>
    <w:multiLevelType w:val="hybridMultilevel"/>
    <w:tmpl w:val="21B8F7CA"/>
    <w:lvl w:ilvl="0" w:tplc="BAFE251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F423E4"/>
    <w:multiLevelType w:val="hybridMultilevel"/>
    <w:tmpl w:val="55C857C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9391E54"/>
    <w:multiLevelType w:val="multilevel"/>
    <w:tmpl w:val="7E5E785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3"/>
  </w:num>
  <w:num w:numId="3" w16cid:durableId="1697852437">
    <w:abstractNumId w:val="3"/>
  </w:num>
  <w:num w:numId="4" w16cid:durableId="212932639">
    <w:abstractNumId w:val="0"/>
  </w:num>
  <w:num w:numId="5" w16cid:durableId="1273518823">
    <w:abstractNumId w:val="11"/>
  </w:num>
  <w:num w:numId="6" w16cid:durableId="690842849">
    <w:abstractNumId w:val="20"/>
  </w:num>
  <w:num w:numId="7" w16cid:durableId="47001716">
    <w:abstractNumId w:val="8"/>
  </w:num>
  <w:num w:numId="8" w16cid:durableId="977808325">
    <w:abstractNumId w:val="6"/>
  </w:num>
  <w:num w:numId="9" w16cid:durableId="1796439175">
    <w:abstractNumId w:val="7"/>
  </w:num>
  <w:num w:numId="10" w16cid:durableId="873813898">
    <w:abstractNumId w:val="21"/>
  </w:num>
  <w:num w:numId="11" w16cid:durableId="460073394">
    <w:abstractNumId w:val="12"/>
  </w:num>
  <w:num w:numId="12" w16cid:durableId="59640179">
    <w:abstractNumId w:val="14"/>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9"/>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6"/>
  </w:num>
  <w:num w:numId="23" w16cid:durableId="2111389103">
    <w:abstractNumId w:val="4"/>
  </w:num>
  <w:num w:numId="24" w16cid:durableId="994838730">
    <w:abstractNumId w:val="9"/>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27077460">
    <w:abstractNumId w:val="1"/>
  </w:num>
  <w:num w:numId="27" w16cid:durableId="519006827">
    <w:abstractNumId w:val="18"/>
  </w:num>
  <w:num w:numId="28" w16cid:durableId="1834564254">
    <w:abstractNumId w:val="2"/>
  </w:num>
  <w:num w:numId="29" w16cid:durableId="1356731404">
    <w:abstractNumId w:val="17"/>
  </w:num>
  <w:num w:numId="30" w16cid:durableId="145837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4F5F"/>
    <w:rsid w:val="0000610C"/>
    <w:rsid w:val="00006243"/>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65"/>
    <w:rsid w:val="00035EFF"/>
    <w:rsid w:val="00036953"/>
    <w:rsid w:val="000375AA"/>
    <w:rsid w:val="000412D0"/>
    <w:rsid w:val="00043177"/>
    <w:rsid w:val="00043408"/>
    <w:rsid w:val="00044A52"/>
    <w:rsid w:val="00046408"/>
    <w:rsid w:val="00047431"/>
    <w:rsid w:val="00047B79"/>
    <w:rsid w:val="00050112"/>
    <w:rsid w:val="00050215"/>
    <w:rsid w:val="000515BC"/>
    <w:rsid w:val="00053809"/>
    <w:rsid w:val="00053A24"/>
    <w:rsid w:val="000544E1"/>
    <w:rsid w:val="000545EB"/>
    <w:rsid w:val="00056965"/>
    <w:rsid w:val="000579BE"/>
    <w:rsid w:val="0005FC15"/>
    <w:rsid w:val="00060493"/>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3BE"/>
    <w:rsid w:val="000D2B1E"/>
    <w:rsid w:val="000D2EE0"/>
    <w:rsid w:val="000D39DD"/>
    <w:rsid w:val="000D4AEA"/>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247"/>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EBC"/>
    <w:rsid w:val="00154014"/>
    <w:rsid w:val="00154A45"/>
    <w:rsid w:val="00155351"/>
    <w:rsid w:val="00155D27"/>
    <w:rsid w:val="001577B5"/>
    <w:rsid w:val="0016227A"/>
    <w:rsid w:val="001625C0"/>
    <w:rsid w:val="00162CF9"/>
    <w:rsid w:val="00165330"/>
    <w:rsid w:val="00165589"/>
    <w:rsid w:val="001659EE"/>
    <w:rsid w:val="00165C6E"/>
    <w:rsid w:val="00175392"/>
    <w:rsid w:val="00181140"/>
    <w:rsid w:val="00181B7B"/>
    <w:rsid w:val="00181C19"/>
    <w:rsid w:val="00181E22"/>
    <w:rsid w:val="00182BD9"/>
    <w:rsid w:val="00183D72"/>
    <w:rsid w:val="00184469"/>
    <w:rsid w:val="00190714"/>
    <w:rsid w:val="00190B9E"/>
    <w:rsid w:val="001912A4"/>
    <w:rsid w:val="00191FD0"/>
    <w:rsid w:val="00192BFE"/>
    <w:rsid w:val="00193AE5"/>
    <w:rsid w:val="001948C5"/>
    <w:rsid w:val="00194C09"/>
    <w:rsid w:val="00196F79"/>
    <w:rsid w:val="001A1453"/>
    <w:rsid w:val="001A473A"/>
    <w:rsid w:val="001A4D2E"/>
    <w:rsid w:val="001A6C80"/>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58E"/>
    <w:rsid w:val="001D5BD6"/>
    <w:rsid w:val="001D6D66"/>
    <w:rsid w:val="001D7252"/>
    <w:rsid w:val="001E00D6"/>
    <w:rsid w:val="001E3A08"/>
    <w:rsid w:val="001E5B91"/>
    <w:rsid w:val="001E5D2A"/>
    <w:rsid w:val="001E679F"/>
    <w:rsid w:val="001F0E89"/>
    <w:rsid w:val="001F2FCB"/>
    <w:rsid w:val="001F6A1C"/>
    <w:rsid w:val="001F73A5"/>
    <w:rsid w:val="00200605"/>
    <w:rsid w:val="00201E28"/>
    <w:rsid w:val="00202ED4"/>
    <w:rsid w:val="00205612"/>
    <w:rsid w:val="002059E9"/>
    <w:rsid w:val="00206D8B"/>
    <w:rsid w:val="00210EAA"/>
    <w:rsid w:val="00211761"/>
    <w:rsid w:val="00211A56"/>
    <w:rsid w:val="0021267E"/>
    <w:rsid w:val="002139C6"/>
    <w:rsid w:val="00213DCB"/>
    <w:rsid w:val="0021491E"/>
    <w:rsid w:val="00215ECD"/>
    <w:rsid w:val="00216BC8"/>
    <w:rsid w:val="00217BE1"/>
    <w:rsid w:val="00217FE5"/>
    <w:rsid w:val="00220113"/>
    <w:rsid w:val="0022055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61A"/>
    <w:rsid w:val="00271B16"/>
    <w:rsid w:val="00272065"/>
    <w:rsid w:val="002723D7"/>
    <w:rsid w:val="00272962"/>
    <w:rsid w:val="00273D39"/>
    <w:rsid w:val="0027459F"/>
    <w:rsid w:val="00275B7B"/>
    <w:rsid w:val="00276948"/>
    <w:rsid w:val="00283428"/>
    <w:rsid w:val="002860C1"/>
    <w:rsid w:val="00286CA1"/>
    <w:rsid w:val="00286F8E"/>
    <w:rsid w:val="002910F8"/>
    <w:rsid w:val="00291EFB"/>
    <w:rsid w:val="00292B71"/>
    <w:rsid w:val="00292E8C"/>
    <w:rsid w:val="00294546"/>
    <w:rsid w:val="002945DB"/>
    <w:rsid w:val="00295B65"/>
    <w:rsid w:val="00296F36"/>
    <w:rsid w:val="00297B35"/>
    <w:rsid w:val="002A3847"/>
    <w:rsid w:val="002B104C"/>
    <w:rsid w:val="002B1D34"/>
    <w:rsid w:val="002B275F"/>
    <w:rsid w:val="002D01C1"/>
    <w:rsid w:val="002D1741"/>
    <w:rsid w:val="002D2648"/>
    <w:rsid w:val="002D3C55"/>
    <w:rsid w:val="002D4AD8"/>
    <w:rsid w:val="002D4C94"/>
    <w:rsid w:val="002D6B37"/>
    <w:rsid w:val="002E1072"/>
    <w:rsid w:val="002E1152"/>
    <w:rsid w:val="002E2A11"/>
    <w:rsid w:val="002E2E8C"/>
    <w:rsid w:val="002E3CDE"/>
    <w:rsid w:val="002E43F9"/>
    <w:rsid w:val="002E4B6C"/>
    <w:rsid w:val="002E50B8"/>
    <w:rsid w:val="002E650F"/>
    <w:rsid w:val="002F0E23"/>
    <w:rsid w:val="002F2264"/>
    <w:rsid w:val="002F347F"/>
    <w:rsid w:val="002F3649"/>
    <w:rsid w:val="002F701A"/>
    <w:rsid w:val="002F7A57"/>
    <w:rsid w:val="003025E2"/>
    <w:rsid w:val="00302609"/>
    <w:rsid w:val="00302EFA"/>
    <w:rsid w:val="00304F2D"/>
    <w:rsid w:val="003060E6"/>
    <w:rsid w:val="00307C8C"/>
    <w:rsid w:val="003115E7"/>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3B80"/>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28"/>
    <w:rsid w:val="00367EE4"/>
    <w:rsid w:val="003715DB"/>
    <w:rsid w:val="003717EB"/>
    <w:rsid w:val="003718C3"/>
    <w:rsid w:val="003734F9"/>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5C76"/>
    <w:rsid w:val="003C7146"/>
    <w:rsid w:val="003C7773"/>
    <w:rsid w:val="003D1D00"/>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5034"/>
    <w:rsid w:val="003F5086"/>
    <w:rsid w:val="003F68AE"/>
    <w:rsid w:val="003F7168"/>
    <w:rsid w:val="00401578"/>
    <w:rsid w:val="00402930"/>
    <w:rsid w:val="00403152"/>
    <w:rsid w:val="00403935"/>
    <w:rsid w:val="0040426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2FE"/>
    <w:rsid w:val="0045579F"/>
    <w:rsid w:val="0046035B"/>
    <w:rsid w:val="00460DCA"/>
    <w:rsid w:val="00461FAB"/>
    <w:rsid w:val="004624E2"/>
    <w:rsid w:val="004632C4"/>
    <w:rsid w:val="0046548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5B48"/>
    <w:rsid w:val="004A79FA"/>
    <w:rsid w:val="004A7D9B"/>
    <w:rsid w:val="004B0562"/>
    <w:rsid w:val="004B1CEB"/>
    <w:rsid w:val="004B1D4F"/>
    <w:rsid w:val="004B2993"/>
    <w:rsid w:val="004B356F"/>
    <w:rsid w:val="004B3E5F"/>
    <w:rsid w:val="004B4B91"/>
    <w:rsid w:val="004B593D"/>
    <w:rsid w:val="004B6AF9"/>
    <w:rsid w:val="004B73D4"/>
    <w:rsid w:val="004C48EB"/>
    <w:rsid w:val="004C68F0"/>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1D20"/>
    <w:rsid w:val="00552F31"/>
    <w:rsid w:val="00553649"/>
    <w:rsid w:val="00554636"/>
    <w:rsid w:val="00555E38"/>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510D"/>
    <w:rsid w:val="005861EF"/>
    <w:rsid w:val="00586435"/>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41E"/>
    <w:rsid w:val="005B2C50"/>
    <w:rsid w:val="005B3DC7"/>
    <w:rsid w:val="005B478F"/>
    <w:rsid w:val="005B573D"/>
    <w:rsid w:val="005B686B"/>
    <w:rsid w:val="005C1521"/>
    <w:rsid w:val="005C15FB"/>
    <w:rsid w:val="005C5BB4"/>
    <w:rsid w:val="005C6D3F"/>
    <w:rsid w:val="005D5B68"/>
    <w:rsid w:val="005D675E"/>
    <w:rsid w:val="005D78AC"/>
    <w:rsid w:val="005E12EF"/>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3DF"/>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A78C5"/>
    <w:rsid w:val="006B078B"/>
    <w:rsid w:val="006B59A9"/>
    <w:rsid w:val="006B7560"/>
    <w:rsid w:val="006C083E"/>
    <w:rsid w:val="006C232D"/>
    <w:rsid w:val="006C2504"/>
    <w:rsid w:val="006C4B4D"/>
    <w:rsid w:val="006C6CDD"/>
    <w:rsid w:val="006C7568"/>
    <w:rsid w:val="006D088B"/>
    <w:rsid w:val="006D0D2B"/>
    <w:rsid w:val="006D1294"/>
    <w:rsid w:val="006D2022"/>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33AF"/>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006C"/>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07B"/>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854"/>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324"/>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079C4"/>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3AA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5D1A"/>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2812"/>
    <w:rsid w:val="008A2EE8"/>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C7D5D"/>
    <w:rsid w:val="008D04FE"/>
    <w:rsid w:val="008D0B27"/>
    <w:rsid w:val="008D14EA"/>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8D5"/>
    <w:rsid w:val="00902CAE"/>
    <w:rsid w:val="0090338F"/>
    <w:rsid w:val="00912718"/>
    <w:rsid w:val="00913C77"/>
    <w:rsid w:val="00917BB4"/>
    <w:rsid w:val="0092049F"/>
    <w:rsid w:val="009237CE"/>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D9C"/>
    <w:rsid w:val="00997FCC"/>
    <w:rsid w:val="009A0C15"/>
    <w:rsid w:val="009A145D"/>
    <w:rsid w:val="009A16D2"/>
    <w:rsid w:val="009A28E5"/>
    <w:rsid w:val="009A35D9"/>
    <w:rsid w:val="009A4936"/>
    <w:rsid w:val="009A52E8"/>
    <w:rsid w:val="009A5B4E"/>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0C0"/>
    <w:rsid w:val="009C4241"/>
    <w:rsid w:val="009C4AB2"/>
    <w:rsid w:val="009C5210"/>
    <w:rsid w:val="009C6525"/>
    <w:rsid w:val="009C674C"/>
    <w:rsid w:val="009D3F89"/>
    <w:rsid w:val="009D3FBF"/>
    <w:rsid w:val="009E15B7"/>
    <w:rsid w:val="009E2456"/>
    <w:rsid w:val="009E5074"/>
    <w:rsid w:val="009E70CD"/>
    <w:rsid w:val="009E72C2"/>
    <w:rsid w:val="009E74D0"/>
    <w:rsid w:val="009E7636"/>
    <w:rsid w:val="009E7A2B"/>
    <w:rsid w:val="009F0621"/>
    <w:rsid w:val="009F0AEE"/>
    <w:rsid w:val="009F1179"/>
    <w:rsid w:val="009F3402"/>
    <w:rsid w:val="009F47F9"/>
    <w:rsid w:val="009F4C28"/>
    <w:rsid w:val="009F61A6"/>
    <w:rsid w:val="009F6952"/>
    <w:rsid w:val="00A02CA8"/>
    <w:rsid w:val="00A0322B"/>
    <w:rsid w:val="00A037BE"/>
    <w:rsid w:val="00A057D9"/>
    <w:rsid w:val="00A07001"/>
    <w:rsid w:val="00A10A20"/>
    <w:rsid w:val="00A10AEC"/>
    <w:rsid w:val="00A10D21"/>
    <w:rsid w:val="00A132BF"/>
    <w:rsid w:val="00A13F47"/>
    <w:rsid w:val="00A159C1"/>
    <w:rsid w:val="00A16EA6"/>
    <w:rsid w:val="00A2012A"/>
    <w:rsid w:val="00A2295A"/>
    <w:rsid w:val="00A22AC0"/>
    <w:rsid w:val="00A24C4A"/>
    <w:rsid w:val="00A2531D"/>
    <w:rsid w:val="00A268A6"/>
    <w:rsid w:val="00A27644"/>
    <w:rsid w:val="00A302BB"/>
    <w:rsid w:val="00A30A3C"/>
    <w:rsid w:val="00A31BED"/>
    <w:rsid w:val="00A321E7"/>
    <w:rsid w:val="00A322B0"/>
    <w:rsid w:val="00A32585"/>
    <w:rsid w:val="00A32E4A"/>
    <w:rsid w:val="00A32E67"/>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0DA"/>
    <w:rsid w:val="00A51476"/>
    <w:rsid w:val="00A51F54"/>
    <w:rsid w:val="00A53F0F"/>
    <w:rsid w:val="00A5534D"/>
    <w:rsid w:val="00A57C1D"/>
    <w:rsid w:val="00A60373"/>
    <w:rsid w:val="00A60B9A"/>
    <w:rsid w:val="00A62995"/>
    <w:rsid w:val="00A63DD0"/>
    <w:rsid w:val="00A65EE8"/>
    <w:rsid w:val="00A70171"/>
    <w:rsid w:val="00A7422A"/>
    <w:rsid w:val="00A7512F"/>
    <w:rsid w:val="00A760CB"/>
    <w:rsid w:val="00A80642"/>
    <w:rsid w:val="00A8078A"/>
    <w:rsid w:val="00A80A98"/>
    <w:rsid w:val="00A81FED"/>
    <w:rsid w:val="00A84671"/>
    <w:rsid w:val="00A856FF"/>
    <w:rsid w:val="00A87269"/>
    <w:rsid w:val="00A87A0E"/>
    <w:rsid w:val="00A90A82"/>
    <w:rsid w:val="00A91394"/>
    <w:rsid w:val="00A913E0"/>
    <w:rsid w:val="00A9199A"/>
    <w:rsid w:val="00A91CE9"/>
    <w:rsid w:val="00A9248B"/>
    <w:rsid w:val="00A92A59"/>
    <w:rsid w:val="00A972CF"/>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00D"/>
    <w:rsid w:val="00AE75E3"/>
    <w:rsid w:val="00AE7825"/>
    <w:rsid w:val="00AF243A"/>
    <w:rsid w:val="00AF361D"/>
    <w:rsid w:val="00AF4DFD"/>
    <w:rsid w:val="00AF50E9"/>
    <w:rsid w:val="00AF57CF"/>
    <w:rsid w:val="00AF5DEE"/>
    <w:rsid w:val="00AF6987"/>
    <w:rsid w:val="00AF6EC6"/>
    <w:rsid w:val="00AF7303"/>
    <w:rsid w:val="00AF7FD4"/>
    <w:rsid w:val="00B03441"/>
    <w:rsid w:val="00B03EBE"/>
    <w:rsid w:val="00B042B8"/>
    <w:rsid w:val="00B04A5A"/>
    <w:rsid w:val="00B06FF3"/>
    <w:rsid w:val="00B07CF0"/>
    <w:rsid w:val="00B11F39"/>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7EC"/>
    <w:rsid w:val="00B64A09"/>
    <w:rsid w:val="00B653AA"/>
    <w:rsid w:val="00B671C7"/>
    <w:rsid w:val="00B67902"/>
    <w:rsid w:val="00B67F36"/>
    <w:rsid w:val="00B72210"/>
    <w:rsid w:val="00B72398"/>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EC5"/>
    <w:rsid w:val="00BE630A"/>
    <w:rsid w:val="00BE71FC"/>
    <w:rsid w:val="00BF11D1"/>
    <w:rsid w:val="00BF21D6"/>
    <w:rsid w:val="00BF4F5F"/>
    <w:rsid w:val="00BF5263"/>
    <w:rsid w:val="00BF5F79"/>
    <w:rsid w:val="00BF6B0B"/>
    <w:rsid w:val="00C033CF"/>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26D82"/>
    <w:rsid w:val="00C304D7"/>
    <w:rsid w:val="00C32EE2"/>
    <w:rsid w:val="00C33291"/>
    <w:rsid w:val="00C42DC3"/>
    <w:rsid w:val="00C44AFB"/>
    <w:rsid w:val="00C45BC6"/>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330F"/>
    <w:rsid w:val="00C6468C"/>
    <w:rsid w:val="00C66D3A"/>
    <w:rsid w:val="00C701F5"/>
    <w:rsid w:val="00C71320"/>
    <w:rsid w:val="00C72117"/>
    <w:rsid w:val="00C725AC"/>
    <w:rsid w:val="00C811AF"/>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A5"/>
    <w:rsid w:val="00C94EB5"/>
    <w:rsid w:val="00C95670"/>
    <w:rsid w:val="00C964B1"/>
    <w:rsid w:val="00C96C71"/>
    <w:rsid w:val="00C9728D"/>
    <w:rsid w:val="00CA2776"/>
    <w:rsid w:val="00CA278A"/>
    <w:rsid w:val="00CA3C55"/>
    <w:rsid w:val="00CA4F37"/>
    <w:rsid w:val="00CA64CC"/>
    <w:rsid w:val="00CB39A5"/>
    <w:rsid w:val="00CB4A9F"/>
    <w:rsid w:val="00CB5051"/>
    <w:rsid w:val="00CB60A5"/>
    <w:rsid w:val="00CB684C"/>
    <w:rsid w:val="00CC078A"/>
    <w:rsid w:val="00CC2CA5"/>
    <w:rsid w:val="00CC721C"/>
    <w:rsid w:val="00CD299B"/>
    <w:rsid w:val="00CD314D"/>
    <w:rsid w:val="00CD3974"/>
    <w:rsid w:val="00CD3F0B"/>
    <w:rsid w:val="00CD6723"/>
    <w:rsid w:val="00CD6C8C"/>
    <w:rsid w:val="00CE02B3"/>
    <w:rsid w:val="00CE0D6A"/>
    <w:rsid w:val="00CE1C27"/>
    <w:rsid w:val="00CE1FE8"/>
    <w:rsid w:val="00CE2E87"/>
    <w:rsid w:val="00CE4620"/>
    <w:rsid w:val="00CE5C99"/>
    <w:rsid w:val="00CE6495"/>
    <w:rsid w:val="00CE7085"/>
    <w:rsid w:val="00CE7122"/>
    <w:rsid w:val="00CE7877"/>
    <w:rsid w:val="00CF0494"/>
    <w:rsid w:val="00CF4322"/>
    <w:rsid w:val="00CF4D1A"/>
    <w:rsid w:val="00CF63BD"/>
    <w:rsid w:val="00CF6565"/>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259"/>
    <w:rsid w:val="00D32C98"/>
    <w:rsid w:val="00D337E9"/>
    <w:rsid w:val="00D33A41"/>
    <w:rsid w:val="00D33CC2"/>
    <w:rsid w:val="00D3420A"/>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4519"/>
    <w:rsid w:val="00D66001"/>
    <w:rsid w:val="00D664F1"/>
    <w:rsid w:val="00D66C41"/>
    <w:rsid w:val="00D711DE"/>
    <w:rsid w:val="00D72762"/>
    <w:rsid w:val="00D814C6"/>
    <w:rsid w:val="00D835B9"/>
    <w:rsid w:val="00D847DE"/>
    <w:rsid w:val="00D85356"/>
    <w:rsid w:val="00D85B9C"/>
    <w:rsid w:val="00D866CB"/>
    <w:rsid w:val="00D8780E"/>
    <w:rsid w:val="00D9048C"/>
    <w:rsid w:val="00D90C06"/>
    <w:rsid w:val="00D910D6"/>
    <w:rsid w:val="00D94224"/>
    <w:rsid w:val="00D949A6"/>
    <w:rsid w:val="00D94A36"/>
    <w:rsid w:val="00D97086"/>
    <w:rsid w:val="00DA0CE8"/>
    <w:rsid w:val="00DA1A11"/>
    <w:rsid w:val="00DA1B2D"/>
    <w:rsid w:val="00DA1D79"/>
    <w:rsid w:val="00DA2E15"/>
    <w:rsid w:val="00DA2F69"/>
    <w:rsid w:val="00DA4694"/>
    <w:rsid w:val="00DA6FFF"/>
    <w:rsid w:val="00DA723C"/>
    <w:rsid w:val="00DA79DE"/>
    <w:rsid w:val="00DA7C36"/>
    <w:rsid w:val="00DB09B7"/>
    <w:rsid w:val="00DB7158"/>
    <w:rsid w:val="00DC0ADF"/>
    <w:rsid w:val="00DC1663"/>
    <w:rsid w:val="00DC1839"/>
    <w:rsid w:val="00DC1A12"/>
    <w:rsid w:val="00DC437A"/>
    <w:rsid w:val="00DC457B"/>
    <w:rsid w:val="00DC4A83"/>
    <w:rsid w:val="00DC6EDF"/>
    <w:rsid w:val="00DC7931"/>
    <w:rsid w:val="00DC7F21"/>
    <w:rsid w:val="00DC7F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6E4B"/>
    <w:rsid w:val="00DF73BB"/>
    <w:rsid w:val="00E029DB"/>
    <w:rsid w:val="00E02D5F"/>
    <w:rsid w:val="00E033C9"/>
    <w:rsid w:val="00E03C98"/>
    <w:rsid w:val="00E06AE6"/>
    <w:rsid w:val="00E0725F"/>
    <w:rsid w:val="00E12FB9"/>
    <w:rsid w:val="00E13639"/>
    <w:rsid w:val="00E13F8A"/>
    <w:rsid w:val="00E161CA"/>
    <w:rsid w:val="00E170AF"/>
    <w:rsid w:val="00E17AA2"/>
    <w:rsid w:val="00E20523"/>
    <w:rsid w:val="00E20611"/>
    <w:rsid w:val="00E20AFE"/>
    <w:rsid w:val="00E21374"/>
    <w:rsid w:val="00E2147E"/>
    <w:rsid w:val="00E21C3E"/>
    <w:rsid w:val="00E22D2E"/>
    <w:rsid w:val="00E23DC5"/>
    <w:rsid w:val="00E278EC"/>
    <w:rsid w:val="00E27991"/>
    <w:rsid w:val="00E31364"/>
    <w:rsid w:val="00E321E5"/>
    <w:rsid w:val="00E32B7E"/>
    <w:rsid w:val="00E40D34"/>
    <w:rsid w:val="00E40F63"/>
    <w:rsid w:val="00E40FFC"/>
    <w:rsid w:val="00E42B01"/>
    <w:rsid w:val="00E43C0E"/>
    <w:rsid w:val="00E43C7D"/>
    <w:rsid w:val="00E446F2"/>
    <w:rsid w:val="00E4579D"/>
    <w:rsid w:val="00E51B47"/>
    <w:rsid w:val="00E5252A"/>
    <w:rsid w:val="00E530FE"/>
    <w:rsid w:val="00E54C71"/>
    <w:rsid w:val="00E55803"/>
    <w:rsid w:val="00E568FF"/>
    <w:rsid w:val="00E57235"/>
    <w:rsid w:val="00E57765"/>
    <w:rsid w:val="00E60127"/>
    <w:rsid w:val="00E61B3D"/>
    <w:rsid w:val="00E6204D"/>
    <w:rsid w:val="00E64143"/>
    <w:rsid w:val="00E64700"/>
    <w:rsid w:val="00E64A23"/>
    <w:rsid w:val="00E65073"/>
    <w:rsid w:val="00E66666"/>
    <w:rsid w:val="00E7123D"/>
    <w:rsid w:val="00E71CDD"/>
    <w:rsid w:val="00E801F8"/>
    <w:rsid w:val="00E805AA"/>
    <w:rsid w:val="00E8068C"/>
    <w:rsid w:val="00E81A5B"/>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1536"/>
    <w:rsid w:val="00ED3DDA"/>
    <w:rsid w:val="00ED444F"/>
    <w:rsid w:val="00ED4CEA"/>
    <w:rsid w:val="00ED5584"/>
    <w:rsid w:val="00ED7B11"/>
    <w:rsid w:val="00EE19C5"/>
    <w:rsid w:val="00EE1D1E"/>
    <w:rsid w:val="00EE1DA1"/>
    <w:rsid w:val="00EE3C68"/>
    <w:rsid w:val="00EE44FB"/>
    <w:rsid w:val="00EE5AF1"/>
    <w:rsid w:val="00EE7505"/>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2B08"/>
    <w:rsid w:val="00F2381C"/>
    <w:rsid w:val="00F25F9E"/>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6108"/>
    <w:rsid w:val="00FB78C4"/>
    <w:rsid w:val="00FC07A6"/>
    <w:rsid w:val="00FC1707"/>
    <w:rsid w:val="00FC1D4E"/>
    <w:rsid w:val="00FC38EC"/>
    <w:rsid w:val="00FC5343"/>
    <w:rsid w:val="00FC5CD8"/>
    <w:rsid w:val="00FC6126"/>
    <w:rsid w:val="00FC75EF"/>
    <w:rsid w:val="00FD0DF6"/>
    <w:rsid w:val="00FD1160"/>
    <w:rsid w:val="00FD1F0D"/>
    <w:rsid w:val="00FD20C8"/>
    <w:rsid w:val="00FD229B"/>
    <w:rsid w:val="00FD303E"/>
    <w:rsid w:val="00FD3F9C"/>
    <w:rsid w:val="00FE1485"/>
    <w:rsid w:val="00FE1C29"/>
    <w:rsid w:val="00FE477C"/>
    <w:rsid w:val="00FE5822"/>
    <w:rsid w:val="00FE63B5"/>
    <w:rsid w:val="00FE70EB"/>
    <w:rsid w:val="00FF03AD"/>
    <w:rsid w:val="00FF0EEE"/>
    <w:rsid w:val="00FF2C59"/>
    <w:rsid w:val="00FF2EB6"/>
    <w:rsid w:val="00FF3CBF"/>
    <w:rsid w:val="00FF672B"/>
    <w:rsid w:val="00FF6CD0"/>
    <w:rsid w:val="00FF767D"/>
    <w:rsid w:val="00FF7835"/>
    <w:rsid w:val="00FF78E8"/>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9171681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projekto-dalyviu-informacijos-administravimo-instrukcija"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esinvesticijos.lt/dokumentai/projektu-bendruju-atrankos-kriteriju-sarasas-ir-ju-vertinimo-metodika-3" TargetMode="External"/><Relationship Id="rId39" Type="http://schemas.openxmlformats.org/officeDocument/2006/relationships/glossaryDocument" Target="glossary/document.xml"/><Relationship Id="rId21"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yperlink" Target="https://2021.esinvesticijos.lt/dokumentai/supaprastintai-apmokamu-islaidu-dydziu-registras" TargetMode="External"/><Relationship Id="rId33" Type="http://schemas.openxmlformats.org/officeDocument/2006/relationships/hyperlink" Target="mailto:d.martuseviciene@cpva.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esinvesticijos.lt/dokumentai/partnerio-deklar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d56b1800da311edb4cae1b158f98ea5" TargetMode="External"/><Relationship Id="rId24" Type="http://schemas.openxmlformats.org/officeDocument/2006/relationships/hyperlink" Target="https://2021.esinvesticijos.lt/dokumentai/supaprastintai-apmokamu-islaidu-dydziu-registras" TargetMode="External"/><Relationship Id="rId32" Type="http://schemas.openxmlformats.org/officeDocument/2006/relationships/hyperlink" Target="https://esinvesticijos.lt/dokumentai/informacijos-apie-projektui-taikomus-aplinkosaugos-reikalavimus-forma-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esinvesticijos.lt/igyvendinimas-1/dm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hyperlink" Target="https://dms.investis.lt/" TargetMode="External"/><Relationship Id="rId30" Type="http://schemas.openxmlformats.org/officeDocument/2006/relationships/hyperlink" Target="https://esinvesticijos.lt/dokumentai/informacijos-apie-biudzeto-pasiskirstyma-forma" TargetMode="External"/><Relationship Id="rId35" Type="http://schemas.openxmlformats.org/officeDocument/2006/relationships/hyperlink" Target="https://www.e-tar.lt/portal/lt/legalAct/14e33320f1ed11ec8fa7d02a65c371a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4FBDBAA0D28A4ADCBB2011CF48B2A00E"/>
        <w:category>
          <w:name w:val="General"/>
          <w:gallery w:val="placeholder"/>
        </w:category>
        <w:types>
          <w:type w:val="bbPlcHdr"/>
        </w:types>
        <w:behaviors>
          <w:behavior w:val="content"/>
        </w:behaviors>
        <w:guid w:val="{CA90E304-7DFB-4BFF-AC09-5E92A916AE66}"/>
      </w:docPartPr>
      <w:docPartBody>
        <w:p w:rsidR="00212D7A" w:rsidRDefault="00212D7A"/>
      </w:docPartBody>
    </w:docPart>
    <w:docPart>
      <w:docPartPr>
        <w:name w:val="8AF7008B245E4AAC9D16854B469FA4EB"/>
        <w:category>
          <w:name w:val="General"/>
          <w:gallery w:val="placeholder"/>
        </w:category>
        <w:types>
          <w:type w:val="bbPlcHdr"/>
        </w:types>
        <w:behaviors>
          <w:behavior w:val="content"/>
        </w:behaviors>
        <w:guid w:val="{1D10107A-57F8-488D-9E97-B81A832B9F87}"/>
      </w:docPartPr>
      <w:docPartBody>
        <w:p w:rsidR="00212D7A" w:rsidRDefault="00212D7A"/>
      </w:docPartBody>
    </w:docPart>
    <w:docPart>
      <w:docPartPr>
        <w:name w:val="CFA4BB7CAA2C4F9D8021979ADA089330"/>
        <w:category>
          <w:name w:val="General"/>
          <w:gallery w:val="placeholder"/>
        </w:category>
        <w:types>
          <w:type w:val="bbPlcHdr"/>
        </w:types>
        <w:behaviors>
          <w:behavior w:val="content"/>
        </w:behaviors>
        <w:guid w:val="{4525122F-3A6D-4D91-865E-4303ECF6C486}"/>
      </w:docPartPr>
      <w:docPartBody>
        <w:p w:rsidR="00212D7A" w:rsidRDefault="00212D7A"/>
      </w:docPartBody>
    </w:docPart>
    <w:docPart>
      <w:docPartPr>
        <w:name w:val="446FC5CABAA2467CBF6DAA76E24127C5"/>
        <w:category>
          <w:name w:val="General"/>
          <w:gallery w:val="placeholder"/>
        </w:category>
        <w:types>
          <w:type w:val="bbPlcHdr"/>
        </w:types>
        <w:behaviors>
          <w:behavior w:val="content"/>
        </w:behaviors>
        <w:guid w:val="{F99DC394-D468-4DBA-9951-CF14255D3A65}"/>
      </w:docPartPr>
      <w:docPartBody>
        <w:p w:rsidR="00212D7A" w:rsidRDefault="00212D7A"/>
      </w:docPartBody>
    </w:docPart>
    <w:docPart>
      <w:docPartPr>
        <w:name w:val="DC2810F458EB4773A5A53DCFDF076E3F"/>
        <w:category>
          <w:name w:val="General"/>
          <w:gallery w:val="placeholder"/>
        </w:category>
        <w:types>
          <w:type w:val="bbPlcHdr"/>
        </w:types>
        <w:behaviors>
          <w:behavior w:val="content"/>
        </w:behaviors>
        <w:guid w:val="{7BABED97-FCD1-4739-B91C-78E06C197E7B}"/>
      </w:docPartPr>
      <w:docPartBody>
        <w:p w:rsidR="00212D7A" w:rsidRDefault="00212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12D7A"/>
    <w:rsid w:val="00263ABF"/>
    <w:rsid w:val="002C0EE6"/>
    <w:rsid w:val="00317337"/>
    <w:rsid w:val="00354411"/>
    <w:rsid w:val="003C1F1F"/>
    <w:rsid w:val="003D1812"/>
    <w:rsid w:val="004A4126"/>
    <w:rsid w:val="004E2430"/>
    <w:rsid w:val="00523FEC"/>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Dalia Martusevičienė</DisplayName>
        <AccountId>1140</AccountId>
        <AccountType/>
      </UserInfo>
      <UserInfo>
        <DisplayName>Neringa Žemaitienė</DisplayName>
        <AccountId>306</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3EF54B59-C996-41F9-A5B4-BAD3F7A66003}"/>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8</TotalTime>
  <Pages>21</Pages>
  <Words>27835</Words>
  <Characters>15867</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Kvietimas teikti PIP_09-017-P</vt:lpstr>
    </vt:vector>
  </TitlesOfParts>
  <Company>HP Inc.</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PIP_09-017-P</dc:title>
  <dc:subject/>
  <dc:creator>Zita  Markevičienė</dc:creator>
  <cp:keywords/>
  <dc:description/>
  <cp:lastModifiedBy>Dalia Martusevičienė</cp:lastModifiedBy>
  <cp:revision>3</cp:revision>
  <dcterms:created xsi:type="dcterms:W3CDTF">2023-12-19T14:08:00Z</dcterms:created>
  <dcterms:modified xsi:type="dcterms:W3CDTF">2023-12-19T14:13:00Z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0" name="DmsPermissionsDivisions">
    <vt:lpwstr>244;#Sveikatos projektų skyrius|5908eca3-6d57-464f-8cbe-536f81c5e307</vt:lpwstr>
  </property>
  <property fmtid="{D5CDD505-2E9C-101B-9397-08002B2CF9AE}" pid="11" name="ContentTypeId">
    <vt:lpwstr>0x01010085772C3215B6614FB6DE0E33B8FFBAB8</vt:lpwstr>
  </property>
  <property fmtid="{D5CDD505-2E9C-101B-9397-08002B2CF9AE}" pid="13" name="DmsPermissionsUsers">
    <vt:lpwstr>1140;#Dalia Martusevičienė;#306;#Neringa Žemaitienė</vt:lpwstr>
  </property>
  <property fmtid="{D5CDD505-2E9C-101B-9397-08002B2CF9AE}" pid="14" name="DmsCommChanPerm">
    <vt:lpwstr/>
  </property>
  <property fmtid="{D5CDD505-2E9C-101B-9397-08002B2CF9AE}" pid="15" name="DmsPermissionsConfid">
    <vt:bool>false</vt:bool>
  </property>
  <property fmtid="{D5CDD505-2E9C-101B-9397-08002B2CF9AE}" pid="16" name="DmsWaitingForSign">
    <vt:bool>true</vt:bool>
  </property>
</Properties>
</file>