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CF3DA9C"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E6451" w:rsidRPr="00C07CC5">
        <w:rPr>
          <w:rFonts w:ascii="Times New Roman Bold" w:eastAsia="Times New Roman" w:hAnsi="Times New Roman Bold" w:cs="Times New Roman"/>
          <w:b/>
          <w:bCs/>
          <w:caps/>
        </w:rPr>
        <w:t>Ugdymo prieinamumo didinimas atskirtį patiriantiems vaikams Utenos regione 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E3AFFD3"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8B2105" w:rsidRPr="008B2105">
        <w:rPr>
          <w:rFonts w:ascii="Times New Roman" w:hAnsi="Times New Roman" w:cs="Times New Roman"/>
        </w:rPr>
        <w:t xml:space="preserve"> </w:t>
      </w:r>
      <w:r w:rsidR="008B2105" w:rsidRPr="00C07CC5">
        <w:rPr>
          <w:rFonts w:ascii="Times New Roman" w:hAnsi="Times New Roman" w:cs="Times New Roman"/>
        </w:rPr>
        <w:t>29-001-P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8245CDC" w:rsidR="00A60B9A" w:rsidRDefault="009C7985" w:rsidP="3A2C37A1">
      <w:pPr>
        <w:spacing w:after="0" w:line="240" w:lineRule="auto"/>
        <w:ind w:firstLine="567"/>
        <w:jc w:val="both"/>
        <w:rPr>
          <w:rFonts w:ascii="Times New Roman" w:hAnsi="Times New Roman" w:cs="Times New Roman"/>
          <w:color w:val="808080" w:themeColor="background1" w:themeShade="80"/>
          <w:sz w:val="24"/>
          <w:szCs w:val="24"/>
        </w:rPr>
      </w:pPr>
      <w:r w:rsidRPr="00C07CC5">
        <w:rPr>
          <w:rFonts w:ascii="Times New Roman" w:hAnsi="Times New Roman" w:cs="Times New Roman"/>
        </w:rPr>
        <w:t>Kvietimas parengtas vadovaujantis 2022–2030 m. Utenos regiono plėtros planu</w:t>
      </w:r>
      <w:r w:rsidRPr="00C07CC5">
        <w:rPr>
          <w:rStyle w:val="FootnoteReference"/>
          <w:rFonts w:ascii="Times New Roman" w:hAnsi="Times New Roman" w:cs="Times New Roman"/>
        </w:rPr>
        <w:footnoteReference w:id="2"/>
      </w:r>
      <w:r w:rsidRPr="00C07CC5">
        <w:rPr>
          <w:rFonts w:ascii="Times New Roman" w:hAnsi="Times New Roman" w:cs="Times New Roman"/>
        </w:rPr>
        <w:t xml:space="preserve"> (toliau – Utenos RPPl) ir Regioninės pažangos priemonės Nr. 12-003-03-01-23 (RE) „Padidinti ugdymo prieinamumą atskirtį patiriantiems vaikams“ finansavimo gairėmis</w:t>
      </w:r>
      <w:r w:rsidRPr="00C07CC5">
        <w:rPr>
          <w:rStyle w:val="FootnoteReference"/>
          <w:rFonts w:ascii="Times New Roman" w:hAnsi="Times New Roman" w:cs="Times New Roman"/>
        </w:rPr>
        <w:footnoteReference w:id="3"/>
      </w:r>
      <w:r w:rsidRPr="00C07CC5">
        <w:rPr>
          <w:rFonts w:ascii="Times New Roman" w:hAnsi="Times New Roman" w:cs="Times New Roman"/>
        </w:rPr>
        <w:t xml:space="preserve"> (toliau – Gairės).</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34175700" w14:textId="6CA9E5F3" w:rsidR="0076435F" w:rsidRDefault="00EF35BA" w:rsidP="003653E2">
            <w:pPr>
              <w:jc w:val="both"/>
              <w:rPr>
                <w:rFonts w:ascii="Times New Roman" w:hAnsi="Times New Roman" w:cs="Times New Roman"/>
                <w:i/>
                <w:iCs/>
              </w:rPr>
            </w:pPr>
            <w:r w:rsidRPr="00C07CC5">
              <w:rPr>
                <w:rFonts w:ascii="Times New Roman" w:hAnsi="Times New Roman" w:cs="Times New Roman"/>
              </w:rPr>
              <w:t>12-003-03-01-23 (RE)</w:t>
            </w:r>
          </w:p>
          <w:p w14:paraId="6444F70A" w14:textId="70C551F8"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1DA4DC" w:rsidR="00962A9D" w:rsidRPr="00F229DE" w:rsidDel="00CA2776" w:rsidRDefault="00EA67D7"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687E85" w:rsidR="00962A9D" w:rsidRPr="00F229DE" w:rsidDel="00CA2776" w:rsidRDefault="003C608E"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C4B60" w:rsidR="00962A9D" w:rsidRPr="004173A5" w:rsidDel="00CA2776" w:rsidRDefault="003C608E"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D8586D9" w14:textId="77777777" w:rsidR="00797497" w:rsidRPr="00C07CC5" w:rsidRDefault="00797497" w:rsidP="00797497">
            <w:pPr>
              <w:jc w:val="both"/>
              <w:rPr>
                <w:rFonts w:ascii="Times New Roman" w:hAnsi="Times New Roman" w:cs="Times New Roman"/>
              </w:rPr>
            </w:pPr>
            <w:r w:rsidRPr="00C07CC5">
              <w:rPr>
                <w:rFonts w:ascii="Times New Roman" w:hAnsi="Times New Roman" w:cs="Times New Roman"/>
              </w:rPr>
              <w:t>Utenos RPPl:</w:t>
            </w:r>
          </w:p>
          <w:p w14:paraId="4693039B" w14:textId="77777777" w:rsidR="00797497" w:rsidRPr="00C07CC5" w:rsidRDefault="00000000" w:rsidP="00797497">
            <w:pPr>
              <w:jc w:val="both"/>
              <w:rPr>
                <w:rFonts w:ascii="Times New Roman" w:hAnsi="Times New Roman" w:cs="Times New Roman"/>
                <w:i/>
                <w:iCs/>
              </w:rPr>
            </w:pPr>
            <w:hyperlink r:id="rId11" w:history="1">
              <w:r w:rsidR="00797497" w:rsidRPr="00C07CC5">
                <w:rPr>
                  <w:rStyle w:val="Hyperlink"/>
                  <w:rFonts w:ascii="Times New Roman" w:hAnsi="Times New Roman" w:cs="Times New Roman"/>
                  <w:i/>
                  <w:iCs/>
                </w:rPr>
                <w:t>https://www.e-tar.lt/portal/lt/legalAct/579ce010a1fd11ed8df094f359a60216</w:t>
              </w:r>
            </w:hyperlink>
          </w:p>
          <w:p w14:paraId="48901D63" w14:textId="39A301B6" w:rsidR="00962A9D" w:rsidRPr="004173A5" w:rsidDel="00CA2776" w:rsidRDefault="00962A9D" w:rsidP="003653E2">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A1CB8">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389E116C"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Content>
                <w:r w:rsidR="0079749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A1CB8">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A386177"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79749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A1CB8">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744BB70B"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0468AF">
              <w:rPr>
                <w:rFonts w:ascii="Times New Roman" w:hAnsi="Times New Roman" w:cs="Times New Roman"/>
              </w:rPr>
              <w:t>2023-06-08</w:t>
            </w:r>
            <w:r w:rsidR="001F6DC6">
              <w:rPr>
                <w:rFonts w:ascii="Times New Roman" w:hAnsi="Times New Roman" w:cs="Times New Roman"/>
              </w:rPr>
              <w:t xml:space="preserve"> 08:00</w:t>
            </w:r>
            <w:r w:rsidRPr="2327CC7F">
              <w:rPr>
                <w:rFonts w:ascii="Times New Roman" w:hAnsi="Times New Roman" w:cs="Times New Roman"/>
              </w:rPr>
              <w:t xml:space="preserve"> </w:t>
            </w:r>
          </w:p>
        </w:tc>
        <w:tc>
          <w:tcPr>
            <w:tcW w:w="2989" w:type="dxa"/>
            <w:gridSpan w:val="2"/>
          </w:tcPr>
          <w:p w14:paraId="05BA4005" w14:textId="233E9252" w:rsidR="00E20AFE" w:rsidRPr="008B168C" w:rsidRDefault="00D96EF7" w:rsidP="008B168C">
            <w:pPr>
              <w:rPr>
                <w:rFonts w:ascii="Times New Roman" w:hAnsi="Times New Roman" w:cs="Times New Roman"/>
              </w:rPr>
            </w:pPr>
            <w:r w:rsidRPr="00C07CC5">
              <w:rPr>
                <w:rFonts w:ascii="Times New Roman" w:hAnsi="Times New Roman" w:cs="Times New Roman"/>
              </w:rPr>
              <w:t xml:space="preserve">Iki </w:t>
            </w:r>
            <w:r w:rsidRPr="00987D3C">
              <w:rPr>
                <w:rFonts w:ascii="Times New Roman" w:hAnsi="Times New Roman" w:cs="Times New Roman"/>
              </w:rPr>
              <w:t>202</w:t>
            </w:r>
            <w:r w:rsidR="00E31A9C" w:rsidRPr="00987D3C">
              <w:rPr>
                <w:rFonts w:ascii="Times New Roman" w:hAnsi="Times New Roman" w:cs="Times New Roman"/>
              </w:rPr>
              <w:t>4</w:t>
            </w:r>
            <w:r w:rsidRPr="00987D3C">
              <w:rPr>
                <w:rFonts w:ascii="Times New Roman" w:hAnsi="Times New Roman" w:cs="Times New Roman"/>
              </w:rPr>
              <w:t>-0</w:t>
            </w:r>
            <w:r w:rsidR="00E31A9C" w:rsidRPr="00987D3C">
              <w:rPr>
                <w:rFonts w:ascii="Times New Roman" w:hAnsi="Times New Roman" w:cs="Times New Roman"/>
              </w:rPr>
              <w:t>1</w:t>
            </w:r>
            <w:r w:rsidRPr="00987D3C">
              <w:rPr>
                <w:rFonts w:ascii="Times New Roman" w:hAnsi="Times New Roman" w:cs="Times New Roman"/>
              </w:rPr>
              <w:t>-31 17:00</w:t>
            </w:r>
          </w:p>
        </w:tc>
      </w:tr>
      <w:tr w:rsidR="00DC7931" w:rsidRPr="008B168C" w14:paraId="0B0CF49A" w14:textId="77777777" w:rsidTr="007A1CB8">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F5748AB"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88369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A1CB8">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50A35A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6E039C">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A1CB8">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20B56B8B" w:rsidR="00F16FC5" w:rsidRPr="00F229DE"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6E039C">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A1CB8">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78024894"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6E039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A1CB8">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4D2D245C"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6E039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7A1CB8">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A1CB8">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A1CB8">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A1CB8">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A1CB8">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A1CB8">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A1CB8">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A1CB8">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A1CB8">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A1CB8">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B5285">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6AED4F2"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Content>
                <w:r w:rsidR="00B814A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A1CB8">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A1CB8">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B5285">
        <w:trPr>
          <w:cantSplit/>
          <w:trHeight w:val="893"/>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A1CB8">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A1CB8">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A1CB8">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B96DC7C" w14:textId="20CFC008" w:rsidR="00E34B9F" w:rsidRPr="00710B13" w:rsidRDefault="00F95FEA" w:rsidP="00395533">
            <w:pPr>
              <w:jc w:val="both"/>
              <w:rPr>
                <w:rFonts w:ascii="Times New Roman" w:hAnsi="Times New Roman" w:cs="Times New Roman"/>
                <w:i/>
                <w:iCs/>
              </w:rPr>
            </w:pPr>
            <w:r w:rsidRPr="00B747A6">
              <w:rPr>
                <w:rFonts w:ascii="Times New Roman" w:hAnsi="Times New Roman" w:cs="Times New Roman"/>
                <w:i/>
                <w:iCs/>
                <w:highlight w:val="yellow"/>
              </w:rPr>
              <w:t>2.6</w:t>
            </w:r>
            <w:r>
              <w:rPr>
                <w:rFonts w:ascii="Times New Roman" w:hAnsi="Times New Roman" w:cs="Times New Roman"/>
                <w:i/>
                <w:iCs/>
                <w:highlight w:val="yellow"/>
              </w:rPr>
              <w:t>0</w:t>
            </w:r>
            <w:r w:rsidRPr="00B747A6">
              <w:rPr>
                <w:rFonts w:ascii="Times New Roman" w:hAnsi="Times New Roman" w:cs="Times New Roman"/>
                <w:i/>
                <w:iCs/>
                <w:highlight w:val="yellow"/>
              </w:rPr>
              <w:t>1.469,</w:t>
            </w:r>
            <w:r w:rsidRPr="00F95FEA">
              <w:rPr>
                <w:rFonts w:ascii="Times New Roman" w:hAnsi="Times New Roman" w:cs="Times New Roman"/>
                <w:i/>
                <w:iCs/>
                <w:highlight w:val="yellow"/>
              </w:rPr>
              <w:t>73</w:t>
            </w:r>
            <w:r w:rsidR="00A8050F" w:rsidRPr="00710B13">
              <w:rPr>
                <w:rFonts w:ascii="Times New Roman" w:hAnsi="Times New Roman" w:cs="Times New Roman"/>
                <w:i/>
                <w:iCs/>
              </w:rPr>
              <w:t xml:space="preserve"> Eur</w:t>
            </w:r>
          </w:p>
          <w:p w14:paraId="31C64C76" w14:textId="2C4B3950" w:rsidR="00FF7835" w:rsidRPr="00710B13" w:rsidRDefault="00FF7835" w:rsidP="347B8ECA">
            <w:pPr>
              <w:spacing w:line="257" w:lineRule="auto"/>
              <w:rPr>
                <w:rFonts w:ascii="Times New Roman" w:eastAsia="Times New Roman" w:hAnsi="Times New Roman" w:cs="Times New Roman"/>
                <w:i/>
                <w:iCs/>
              </w:rPr>
            </w:pPr>
          </w:p>
        </w:tc>
      </w:tr>
      <w:tr w:rsidR="4926D183" w14:paraId="497C3D13" w14:textId="77777777" w:rsidTr="007A1CB8">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7713DAFC" w:rsidR="00390B47" w:rsidRPr="004B3E5F"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403E21">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403E21">
              <w:rPr>
                <w:rFonts w:ascii="Times New Roman" w:hAnsi="Times New Roman" w:cs="Times New Roman"/>
              </w:rPr>
              <w:t xml:space="preserve"> </w:t>
            </w:r>
            <w:r w:rsidR="00403E21" w:rsidRPr="00B747A6">
              <w:rPr>
                <w:rFonts w:ascii="Times New Roman" w:hAnsi="Times New Roman" w:cs="Times New Roman"/>
                <w:i/>
                <w:iCs/>
                <w:highlight w:val="yellow"/>
              </w:rPr>
              <w:t>2.6</w:t>
            </w:r>
            <w:r w:rsidR="00B747A6">
              <w:rPr>
                <w:rFonts w:ascii="Times New Roman" w:hAnsi="Times New Roman" w:cs="Times New Roman"/>
                <w:i/>
                <w:iCs/>
                <w:highlight w:val="yellow"/>
              </w:rPr>
              <w:t>0</w:t>
            </w:r>
            <w:r w:rsidR="00403E21" w:rsidRPr="00B747A6">
              <w:rPr>
                <w:rFonts w:ascii="Times New Roman" w:hAnsi="Times New Roman" w:cs="Times New Roman"/>
                <w:i/>
                <w:iCs/>
                <w:highlight w:val="yellow"/>
              </w:rPr>
              <w:t>1.469,</w:t>
            </w:r>
            <w:r w:rsidR="00F95FEA" w:rsidRPr="00F95FEA">
              <w:rPr>
                <w:rFonts w:ascii="Times New Roman" w:hAnsi="Times New Roman" w:cs="Times New Roman"/>
                <w:i/>
                <w:iCs/>
                <w:highlight w:val="yellow"/>
              </w:rPr>
              <w:t>73</w:t>
            </w:r>
            <w:r w:rsidR="00403E21">
              <w:rPr>
                <w:rFonts w:ascii="Times New Roman" w:hAnsi="Times New Roman" w:cs="Times New Roman"/>
                <w:i/>
                <w:iCs/>
              </w:rPr>
              <w:t xml:space="preserve"> </w:t>
            </w:r>
            <w:r w:rsidR="33722683">
              <w:rPr>
                <w:rFonts w:ascii="Times New Roman" w:hAnsi="Times New Roman" w:cs="Times New Roman"/>
              </w:rPr>
              <w:t xml:space="preserve">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7A1CB8">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A1CB8">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441E0E33" w14:textId="0376E885" w:rsidR="0C6E61CA" w:rsidRPr="00403E21"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A1CB8">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21E73F54" w:rsidR="7809CF08" w:rsidRPr="009C094C" w:rsidRDefault="0070741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7A1CB8">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55E32655" w:rsidR="5C52ABD5" w:rsidRDefault="00E97BF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A1CB8">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BA2609B" w14:textId="0E0C02D6" w:rsidR="72276AC6" w:rsidRPr="00BF5F79" w:rsidRDefault="00E97BF8"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A1CB8">
        <w:trPr>
          <w:cantSplit/>
          <w:trHeight w:val="300"/>
        </w:trPr>
        <w:tc>
          <w:tcPr>
            <w:tcW w:w="1472" w:type="dxa"/>
            <w:shd w:val="clear" w:color="auto" w:fill="auto"/>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shd w:val="clear" w:color="auto" w:fill="auto"/>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shd w:val="clear" w:color="auto" w:fill="auto"/>
          </w:tcPr>
          <w:p w14:paraId="5A55FBC3" w14:textId="5EAD5572" w:rsidR="00395C6D" w:rsidRPr="00395C6D" w:rsidRDefault="00563620" w:rsidP="00F62A6E">
            <w:pPr>
              <w:spacing w:line="257" w:lineRule="auto"/>
              <w:jc w:val="both"/>
              <w:rPr>
                <w:rFonts w:ascii="Times New Roman" w:eastAsia="Times New Roman" w:hAnsi="Times New Roman" w:cs="Times New Roman"/>
                <w:i/>
                <w:iCs/>
              </w:rPr>
            </w:pPr>
            <w:r w:rsidRPr="00846B92">
              <w:rPr>
                <w:rFonts w:ascii="Times New Roman" w:eastAsia="Times New Roman" w:hAnsi="Times New Roman" w:cs="Times New Roman"/>
                <w:i/>
                <w:iCs/>
              </w:rPr>
              <w:t>459.082,90 Eur</w:t>
            </w:r>
          </w:p>
        </w:tc>
      </w:tr>
      <w:tr w:rsidR="00FD1E1F" w:rsidRPr="008B168C" w14:paraId="31C64C7B" w14:textId="77777777" w:rsidTr="007A1CB8">
        <w:trPr>
          <w:cantSplit/>
          <w:trHeight w:val="300"/>
        </w:trPr>
        <w:tc>
          <w:tcPr>
            <w:tcW w:w="1472" w:type="dxa"/>
            <w:vMerge w:val="restart"/>
          </w:tcPr>
          <w:p w14:paraId="31C64C78" w14:textId="1FB1F8FA" w:rsidR="00FD1E1F" w:rsidRPr="00A02CA8" w:rsidRDefault="00FD1E1F"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FD1E1F" w:rsidRPr="00A02CA8" w:rsidRDefault="00FD1E1F"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05223BE8" w:rsidR="00FD1E1F" w:rsidRPr="00B52EB3" w:rsidRDefault="00B02CA6" w:rsidP="00AC029E">
            <w:pPr>
              <w:rPr>
                <w:rFonts w:ascii="Times New Roman" w:hAnsi="Times New Roman" w:cs="Times New Roman"/>
                <w:i/>
                <w:iCs/>
              </w:rPr>
            </w:pPr>
            <w:r>
              <w:rPr>
                <w:rFonts w:ascii="Times New Roman" w:hAnsi="Times New Roman" w:cs="Times New Roman"/>
                <w:iCs/>
              </w:rPr>
              <w:t xml:space="preserve">1.098.637,69 Eur (veiklai </w:t>
            </w:r>
            <w:r w:rsidR="00FD1E1F" w:rsidRPr="00725230">
              <w:rPr>
                <w:rFonts w:ascii="Times New Roman" w:hAnsi="Times New Roman" w:cs="Times New Roman"/>
                <w:iCs/>
              </w:rPr>
              <w:t>12-003-03-01-23</w:t>
            </w:r>
            <w:r w:rsidR="00B642F2">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-01-01</w:t>
            </w:r>
            <w:r>
              <w:rPr>
                <w:rFonts w:ascii="Times New Roman" w:hAnsi="Times New Roman" w:cs="Times New Roman"/>
                <w:iCs/>
              </w:rPr>
              <w:t>)</w:t>
            </w:r>
          </w:p>
        </w:tc>
      </w:tr>
      <w:tr w:rsidR="00FD1E1F" w:rsidRPr="008B168C" w14:paraId="63752FC6" w14:textId="77777777" w:rsidTr="007A1CB8">
        <w:trPr>
          <w:cantSplit/>
          <w:trHeight w:val="300"/>
        </w:trPr>
        <w:tc>
          <w:tcPr>
            <w:tcW w:w="1472" w:type="dxa"/>
            <w:vMerge/>
          </w:tcPr>
          <w:p w14:paraId="3870EAFF" w14:textId="77777777" w:rsidR="00FD1E1F" w:rsidRPr="377B9342" w:rsidRDefault="00FD1E1F" w:rsidP="00FD1E1F">
            <w:pPr>
              <w:rPr>
                <w:rFonts w:ascii="Times New Roman" w:hAnsi="Times New Roman" w:cs="Times New Roman"/>
                <w:b/>
                <w:bCs/>
              </w:rPr>
            </w:pPr>
          </w:p>
        </w:tc>
        <w:tc>
          <w:tcPr>
            <w:tcW w:w="2944" w:type="dxa"/>
            <w:gridSpan w:val="2"/>
            <w:vMerge/>
          </w:tcPr>
          <w:p w14:paraId="5EF41732" w14:textId="77777777" w:rsidR="00FD1E1F" w:rsidRPr="20C58E02" w:rsidRDefault="00FD1E1F" w:rsidP="00FD1E1F">
            <w:pPr>
              <w:rPr>
                <w:rFonts w:ascii="Times New Roman" w:hAnsi="Times New Roman" w:cs="Times New Roman"/>
                <w:b/>
                <w:bCs/>
              </w:rPr>
            </w:pPr>
          </w:p>
        </w:tc>
        <w:tc>
          <w:tcPr>
            <w:tcW w:w="5933" w:type="dxa"/>
            <w:gridSpan w:val="4"/>
          </w:tcPr>
          <w:p w14:paraId="552ABBD8" w14:textId="579E87E0" w:rsidR="00FD1E1F" w:rsidRPr="67FCC6BA" w:rsidRDefault="00B02CA6" w:rsidP="00FD1E1F">
            <w:pPr>
              <w:jc w:val="both"/>
              <w:rPr>
                <w:rFonts w:ascii="Times New Roman" w:hAnsi="Times New Roman" w:cs="Times New Roman"/>
                <w:i/>
                <w:iCs/>
              </w:rPr>
            </w:pPr>
            <w:r>
              <w:rPr>
                <w:rFonts w:ascii="Times New Roman" w:hAnsi="Times New Roman" w:cs="Times New Roman"/>
                <w:iCs/>
              </w:rPr>
              <w:t xml:space="preserve">552.500,00 Eur (veiklai </w:t>
            </w:r>
            <w:r w:rsidR="00FD1E1F" w:rsidRPr="00725230">
              <w:rPr>
                <w:rFonts w:ascii="Times New Roman" w:hAnsi="Times New Roman" w:cs="Times New Roman"/>
                <w:iCs/>
              </w:rPr>
              <w:t>12-003-03-01-23</w:t>
            </w:r>
            <w:r w:rsidR="00B642F2">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-01-02</w:t>
            </w:r>
            <w:r>
              <w:rPr>
                <w:rFonts w:ascii="Times New Roman" w:hAnsi="Times New Roman" w:cs="Times New Roman"/>
                <w:iCs/>
              </w:rPr>
              <w:t>)</w:t>
            </w:r>
          </w:p>
        </w:tc>
      </w:tr>
      <w:tr w:rsidR="00FD1E1F" w:rsidRPr="008B168C" w14:paraId="684F91DF" w14:textId="77777777" w:rsidTr="007A1CB8">
        <w:trPr>
          <w:cantSplit/>
          <w:trHeight w:val="300"/>
        </w:trPr>
        <w:tc>
          <w:tcPr>
            <w:tcW w:w="1472" w:type="dxa"/>
            <w:vMerge/>
          </w:tcPr>
          <w:p w14:paraId="3CE9CE2F" w14:textId="77777777" w:rsidR="00FD1E1F" w:rsidRPr="377B9342" w:rsidRDefault="00FD1E1F" w:rsidP="00FD1E1F">
            <w:pPr>
              <w:rPr>
                <w:rFonts w:ascii="Times New Roman" w:hAnsi="Times New Roman" w:cs="Times New Roman"/>
                <w:b/>
                <w:bCs/>
              </w:rPr>
            </w:pPr>
          </w:p>
        </w:tc>
        <w:tc>
          <w:tcPr>
            <w:tcW w:w="2944" w:type="dxa"/>
            <w:gridSpan w:val="2"/>
            <w:vMerge/>
          </w:tcPr>
          <w:p w14:paraId="7097B07F" w14:textId="77777777" w:rsidR="00FD1E1F" w:rsidRPr="20C58E02" w:rsidRDefault="00FD1E1F" w:rsidP="00FD1E1F">
            <w:pPr>
              <w:rPr>
                <w:rFonts w:ascii="Times New Roman" w:hAnsi="Times New Roman" w:cs="Times New Roman"/>
                <w:b/>
                <w:bCs/>
              </w:rPr>
            </w:pPr>
          </w:p>
        </w:tc>
        <w:tc>
          <w:tcPr>
            <w:tcW w:w="5933" w:type="dxa"/>
            <w:gridSpan w:val="4"/>
          </w:tcPr>
          <w:p w14:paraId="065AE6A9" w14:textId="6EBD1871" w:rsidR="00FD1E1F" w:rsidRPr="67FCC6BA" w:rsidRDefault="00B02CA6" w:rsidP="00FD1E1F">
            <w:pPr>
              <w:jc w:val="both"/>
              <w:rPr>
                <w:rFonts w:ascii="Times New Roman" w:hAnsi="Times New Roman" w:cs="Times New Roman"/>
                <w:i/>
                <w:iCs/>
              </w:rPr>
            </w:pPr>
            <w:r>
              <w:rPr>
                <w:rFonts w:ascii="Times New Roman" w:hAnsi="Times New Roman" w:cs="Times New Roman"/>
                <w:iCs/>
              </w:rPr>
              <w:t>639.232,04 Eur (</w:t>
            </w:r>
            <w:r w:rsidR="005D27BB">
              <w:rPr>
                <w:rFonts w:ascii="Times New Roman" w:hAnsi="Times New Roman" w:cs="Times New Roman"/>
                <w:iCs/>
              </w:rPr>
              <w:t xml:space="preserve">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-02-02</w:t>
            </w:r>
            <w:r w:rsidR="005D27BB">
              <w:rPr>
                <w:rFonts w:ascii="Times New Roman" w:hAnsi="Times New Roman" w:cs="Times New Roman"/>
                <w:iCs/>
              </w:rPr>
              <w:t>)</w:t>
            </w:r>
          </w:p>
        </w:tc>
      </w:tr>
      <w:tr w:rsidR="00FD1E1F" w:rsidRPr="008B168C" w14:paraId="3F7EEF07" w14:textId="77777777" w:rsidTr="007A1CB8">
        <w:trPr>
          <w:cantSplit/>
          <w:trHeight w:val="300"/>
        </w:trPr>
        <w:tc>
          <w:tcPr>
            <w:tcW w:w="1472" w:type="dxa"/>
            <w:vMerge/>
          </w:tcPr>
          <w:p w14:paraId="5093BE55" w14:textId="77777777" w:rsidR="00FD1E1F" w:rsidRPr="377B9342" w:rsidRDefault="00FD1E1F" w:rsidP="00FD1E1F">
            <w:pPr>
              <w:rPr>
                <w:rFonts w:ascii="Times New Roman" w:hAnsi="Times New Roman" w:cs="Times New Roman"/>
                <w:b/>
                <w:bCs/>
              </w:rPr>
            </w:pPr>
          </w:p>
        </w:tc>
        <w:tc>
          <w:tcPr>
            <w:tcW w:w="2944" w:type="dxa"/>
            <w:gridSpan w:val="2"/>
            <w:vMerge/>
          </w:tcPr>
          <w:p w14:paraId="4EF998D2" w14:textId="77777777" w:rsidR="00FD1E1F" w:rsidRPr="20C58E02" w:rsidRDefault="00FD1E1F" w:rsidP="00FD1E1F">
            <w:pPr>
              <w:rPr>
                <w:rFonts w:ascii="Times New Roman" w:hAnsi="Times New Roman" w:cs="Times New Roman"/>
                <w:b/>
                <w:bCs/>
              </w:rPr>
            </w:pPr>
          </w:p>
        </w:tc>
        <w:tc>
          <w:tcPr>
            <w:tcW w:w="5933" w:type="dxa"/>
            <w:gridSpan w:val="4"/>
          </w:tcPr>
          <w:p w14:paraId="5868973D" w14:textId="09058269" w:rsidR="00FD1E1F" w:rsidRPr="67FCC6BA" w:rsidRDefault="005D27BB" w:rsidP="00FD1E1F">
            <w:pPr>
              <w:jc w:val="both"/>
              <w:rPr>
                <w:rFonts w:ascii="Times New Roman" w:hAnsi="Times New Roman" w:cs="Times New Roman"/>
                <w:i/>
                <w:iCs/>
              </w:rPr>
            </w:pPr>
            <w:r w:rsidRPr="00A02F25">
              <w:rPr>
                <w:rFonts w:ascii="Times New Roman" w:hAnsi="Times New Roman" w:cs="Times New Roman"/>
                <w:iCs/>
                <w:highlight w:val="yellow"/>
              </w:rPr>
              <w:t>3</w:t>
            </w:r>
            <w:r w:rsidR="00A02F25">
              <w:rPr>
                <w:rFonts w:ascii="Times New Roman" w:hAnsi="Times New Roman" w:cs="Times New Roman"/>
                <w:iCs/>
                <w:highlight w:val="yellow"/>
              </w:rPr>
              <w:t>1</w:t>
            </w:r>
            <w:r w:rsidRPr="00A02F25">
              <w:rPr>
                <w:rFonts w:ascii="Times New Roman" w:hAnsi="Times New Roman" w:cs="Times New Roman"/>
                <w:iCs/>
                <w:highlight w:val="yellow"/>
              </w:rPr>
              <w:t>1.100,00</w:t>
            </w:r>
            <w:r>
              <w:rPr>
                <w:rFonts w:ascii="Times New Roman" w:hAnsi="Times New Roman" w:cs="Times New Roman"/>
                <w:iCs/>
              </w:rPr>
              <w:t xml:space="preserve"> Eur (veiklai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-02-03</w:t>
            </w:r>
            <w:r>
              <w:rPr>
                <w:rFonts w:ascii="Times New Roman" w:hAnsi="Times New Roman" w:cs="Times New Roman"/>
                <w:iCs/>
              </w:rPr>
              <w:t>)</w:t>
            </w:r>
          </w:p>
        </w:tc>
      </w:tr>
      <w:tr w:rsidR="00FD1E1F" w:rsidRPr="008B168C" w14:paraId="48E7A593" w14:textId="77777777" w:rsidTr="003653E2">
        <w:trPr>
          <w:cantSplit/>
          <w:trHeight w:val="350"/>
        </w:trPr>
        <w:tc>
          <w:tcPr>
            <w:tcW w:w="1472" w:type="dxa"/>
          </w:tcPr>
          <w:p w14:paraId="415C1EA6" w14:textId="0F4DC28B" w:rsidR="00FD1E1F" w:rsidRPr="00A02CA8" w:rsidRDefault="00FD1E1F" w:rsidP="00FD1E1F">
            <w:pPr>
              <w:rPr>
                <w:rFonts w:ascii="Times New Roman" w:hAnsi="Times New Roman" w:cs="Times New Roman"/>
                <w:b/>
                <w:bCs/>
              </w:rPr>
            </w:pPr>
            <w:r w:rsidRPr="377B9342">
              <w:rPr>
                <w:rFonts w:ascii="Times New Roman" w:hAnsi="Times New Roman" w:cs="Times New Roman"/>
                <w:b/>
                <w:bCs/>
              </w:rPr>
              <w:lastRenderedPageBreak/>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FD1E1F" w:rsidRPr="000D01B1" w:rsidRDefault="00FD1E1F" w:rsidP="00FD1E1F">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D1E1F" w:rsidRPr="008B168C" w14:paraId="5AB7F8B9" w14:textId="77777777" w:rsidTr="003653E2">
        <w:trPr>
          <w:cantSplit/>
          <w:trHeight w:val="300"/>
        </w:trPr>
        <w:tc>
          <w:tcPr>
            <w:tcW w:w="1472" w:type="dxa"/>
          </w:tcPr>
          <w:p w14:paraId="4CBA60E1" w14:textId="1D617B13" w:rsidR="00FD1E1F" w:rsidRPr="00A02CA8" w:rsidRDefault="00FD1E1F" w:rsidP="00FD1E1F">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25236A76" w14:textId="43E16684" w:rsidR="00FD1E1F" w:rsidRPr="00A02CA8" w:rsidRDefault="00FD1E1F" w:rsidP="00FD1E1F">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FD1E1F" w:rsidRPr="008B168C" w14:paraId="54DA9998" w14:textId="77777777" w:rsidTr="007A1CB8">
        <w:trPr>
          <w:cantSplit/>
          <w:trHeight w:val="300"/>
        </w:trPr>
        <w:tc>
          <w:tcPr>
            <w:tcW w:w="1472" w:type="dxa"/>
            <w:vMerge w:val="restart"/>
          </w:tcPr>
          <w:p w14:paraId="63996FC3" w14:textId="77777777" w:rsidR="00FD1E1F" w:rsidRPr="00F229DE" w:rsidRDefault="00FD1E1F" w:rsidP="00FD1E1F">
            <w:pPr>
              <w:rPr>
                <w:rFonts w:ascii="Times New Roman" w:hAnsi="Times New Roman" w:cs="Times New Roman"/>
              </w:rPr>
            </w:pPr>
          </w:p>
        </w:tc>
        <w:tc>
          <w:tcPr>
            <w:tcW w:w="2944" w:type="dxa"/>
            <w:gridSpan w:val="2"/>
          </w:tcPr>
          <w:p w14:paraId="1061781D" w14:textId="3C8E8796"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-01-01</w:t>
            </w:r>
          </w:p>
        </w:tc>
        <w:tc>
          <w:tcPr>
            <w:tcW w:w="5933" w:type="dxa"/>
            <w:gridSpan w:val="4"/>
          </w:tcPr>
          <w:p w14:paraId="0649B613" w14:textId="23B8305B" w:rsidR="00FD1E1F" w:rsidRPr="00F229DE" w:rsidRDefault="00FD1E1F" w:rsidP="00FD1E1F">
            <w:pPr>
              <w:spacing w:line="257" w:lineRule="auto"/>
              <w:jc w:val="both"/>
              <w:rPr>
                <w:rFonts w:ascii="Times New Roman" w:hAnsi="Times New Roman" w:cs="Times New Roman"/>
                <w:i/>
                <w:iCs/>
              </w:rPr>
            </w:pPr>
            <w:r w:rsidRPr="00C07CC5">
              <w:rPr>
                <w:rFonts w:ascii="Times New Roman" w:hAnsi="Times New Roman" w:cs="Times New Roman"/>
                <w:iCs/>
              </w:rPr>
              <w:t>Ikimokyklinio ugdymo paslaugų prieinamumo didinimas Ignalinos rajono savivaldybėje</w:t>
            </w:r>
          </w:p>
        </w:tc>
      </w:tr>
      <w:tr w:rsidR="00FD1E1F" w:rsidRPr="008B168C" w14:paraId="4E4D7ADE" w14:textId="77777777" w:rsidTr="007A1CB8">
        <w:trPr>
          <w:cantSplit/>
          <w:trHeight w:val="300"/>
        </w:trPr>
        <w:tc>
          <w:tcPr>
            <w:tcW w:w="1472" w:type="dxa"/>
            <w:vMerge/>
          </w:tcPr>
          <w:p w14:paraId="181D0165" w14:textId="77777777" w:rsidR="00FD1E1F" w:rsidRPr="00F229DE" w:rsidRDefault="00FD1E1F" w:rsidP="00FD1E1F">
            <w:pPr>
              <w:rPr>
                <w:rFonts w:ascii="Times New Roman" w:hAnsi="Times New Roman" w:cs="Times New Roman"/>
              </w:rPr>
            </w:pPr>
          </w:p>
        </w:tc>
        <w:tc>
          <w:tcPr>
            <w:tcW w:w="2944" w:type="dxa"/>
            <w:gridSpan w:val="2"/>
          </w:tcPr>
          <w:p w14:paraId="2BCB4FCB" w14:textId="32760303"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-01-02</w:t>
            </w:r>
          </w:p>
        </w:tc>
        <w:tc>
          <w:tcPr>
            <w:tcW w:w="5933" w:type="dxa"/>
            <w:gridSpan w:val="4"/>
          </w:tcPr>
          <w:p w14:paraId="31C0D8E4" w14:textId="29026B93" w:rsidR="00FD1E1F" w:rsidRPr="00F229DE" w:rsidRDefault="00FD1E1F" w:rsidP="00FD1E1F">
            <w:pPr>
              <w:spacing w:line="257" w:lineRule="auto"/>
              <w:jc w:val="both"/>
              <w:rPr>
                <w:rFonts w:ascii="Times New Roman" w:hAnsi="Times New Roman" w:cs="Times New Roman"/>
                <w:i/>
                <w:iCs/>
              </w:rPr>
            </w:pPr>
            <w:r w:rsidRPr="00C07CC5">
              <w:rPr>
                <w:rFonts w:ascii="Times New Roman" w:hAnsi="Times New Roman" w:cs="Times New Roman"/>
                <w:iCs/>
              </w:rPr>
              <w:t>Ikimokyklinio ugdymo paslaugų prieinamumo didinimas Molėtų rajono savivaldybėje</w:t>
            </w:r>
          </w:p>
        </w:tc>
      </w:tr>
      <w:tr w:rsidR="00FD1E1F" w:rsidRPr="008B168C" w14:paraId="1B25DFA3" w14:textId="77777777" w:rsidTr="007A1CB8">
        <w:trPr>
          <w:cantSplit/>
          <w:trHeight w:val="300"/>
        </w:trPr>
        <w:tc>
          <w:tcPr>
            <w:tcW w:w="1472" w:type="dxa"/>
            <w:vMerge/>
          </w:tcPr>
          <w:p w14:paraId="4934AC54" w14:textId="77777777" w:rsidR="00FD1E1F" w:rsidRPr="00F229DE" w:rsidRDefault="00FD1E1F" w:rsidP="00FD1E1F">
            <w:pPr>
              <w:rPr>
                <w:rFonts w:ascii="Times New Roman" w:hAnsi="Times New Roman" w:cs="Times New Roman"/>
              </w:rPr>
            </w:pPr>
          </w:p>
        </w:tc>
        <w:tc>
          <w:tcPr>
            <w:tcW w:w="2944" w:type="dxa"/>
            <w:gridSpan w:val="2"/>
          </w:tcPr>
          <w:p w14:paraId="04C3E6AA" w14:textId="613E34E3"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-02-02</w:t>
            </w:r>
          </w:p>
        </w:tc>
        <w:tc>
          <w:tcPr>
            <w:tcW w:w="5933" w:type="dxa"/>
            <w:gridSpan w:val="4"/>
          </w:tcPr>
          <w:p w14:paraId="6A74BA8F" w14:textId="7028F075" w:rsidR="00FD1E1F" w:rsidRPr="00F229DE" w:rsidRDefault="00FD1E1F" w:rsidP="00FD1E1F">
            <w:pPr>
              <w:spacing w:line="257" w:lineRule="auto"/>
              <w:jc w:val="both"/>
              <w:rPr>
                <w:rFonts w:ascii="Times New Roman" w:hAnsi="Times New Roman" w:cs="Times New Roman"/>
                <w:i/>
                <w:iCs/>
              </w:rPr>
            </w:pPr>
            <w:r w:rsidRPr="00C07CC5">
              <w:rPr>
                <w:rFonts w:ascii="Times New Roman" w:hAnsi="Times New Roman" w:cs="Times New Roman"/>
                <w:iCs/>
              </w:rPr>
              <w:t>Padidinti ugdymo prieinamumą atskirtį patiriantiems Ignalinos rajono vaikams</w:t>
            </w:r>
          </w:p>
        </w:tc>
      </w:tr>
      <w:tr w:rsidR="00FD1E1F" w:rsidRPr="008B168C" w14:paraId="3D2C119A" w14:textId="77777777" w:rsidTr="007A1CB8">
        <w:trPr>
          <w:cantSplit/>
          <w:trHeight w:val="300"/>
        </w:trPr>
        <w:tc>
          <w:tcPr>
            <w:tcW w:w="1472" w:type="dxa"/>
            <w:vMerge/>
          </w:tcPr>
          <w:p w14:paraId="6DAD13FA" w14:textId="77777777" w:rsidR="00FD1E1F" w:rsidRPr="00F229DE" w:rsidRDefault="00FD1E1F" w:rsidP="00FD1E1F">
            <w:pPr>
              <w:rPr>
                <w:rFonts w:ascii="Times New Roman" w:hAnsi="Times New Roman" w:cs="Times New Roman"/>
              </w:rPr>
            </w:pPr>
          </w:p>
        </w:tc>
        <w:tc>
          <w:tcPr>
            <w:tcW w:w="2944" w:type="dxa"/>
            <w:gridSpan w:val="2"/>
          </w:tcPr>
          <w:p w14:paraId="23E447FF" w14:textId="02763A34"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-02-03</w:t>
            </w:r>
          </w:p>
        </w:tc>
        <w:tc>
          <w:tcPr>
            <w:tcW w:w="5933" w:type="dxa"/>
            <w:gridSpan w:val="4"/>
          </w:tcPr>
          <w:p w14:paraId="07AAC3F4" w14:textId="53A637AB" w:rsidR="00FD1E1F" w:rsidRPr="00D443EB" w:rsidRDefault="00FD1E1F" w:rsidP="00FD1E1F">
            <w:pPr>
              <w:spacing w:line="257" w:lineRule="auto"/>
              <w:jc w:val="both"/>
              <w:rPr>
                <w:rFonts w:ascii="Times New Roman" w:hAnsi="Times New Roman" w:cs="Times New Roman"/>
                <w:b/>
                <w:bCs/>
                <w:i/>
                <w:iCs/>
              </w:rPr>
            </w:pPr>
            <w:r w:rsidRPr="00C07CC5">
              <w:rPr>
                <w:rFonts w:ascii="Times New Roman" w:hAnsi="Times New Roman" w:cs="Times New Roman"/>
                <w:iCs/>
              </w:rPr>
              <w:t>Bendrojo ugdymo įstaigų prieinamumo didinimas Molėtų rajono savivaldybėje</w:t>
            </w:r>
          </w:p>
        </w:tc>
      </w:tr>
      <w:tr w:rsidR="00FD1E1F" w:rsidRPr="008B168C" w14:paraId="09CF0D37" w14:textId="5E93F9A5" w:rsidTr="007A1CB8">
        <w:trPr>
          <w:cantSplit/>
          <w:trHeight w:val="300"/>
        </w:trPr>
        <w:tc>
          <w:tcPr>
            <w:tcW w:w="1472" w:type="dxa"/>
          </w:tcPr>
          <w:p w14:paraId="79C7E306" w14:textId="44BF8347"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2"/>
          </w:tcPr>
          <w:p w14:paraId="045D493B" w14:textId="218B83B4"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7F91B63F" w14:textId="1298477D" w:rsidR="00FD1E1F" w:rsidRPr="005F20CD"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ikimokyklinio amžiaus vaikai.</w:t>
            </w:r>
          </w:p>
          <w:p w14:paraId="4C5067DC" w14:textId="77777777" w:rsidR="00FD1E1F" w:rsidRPr="005F20CD" w:rsidRDefault="00FD1E1F" w:rsidP="00FD1E1F">
            <w:pPr>
              <w:rPr>
                <w:rFonts w:ascii="Times New Roman" w:hAnsi="Times New Roman" w:cs="Times New Roman"/>
                <w:iCs/>
              </w:rPr>
            </w:pPr>
          </w:p>
          <w:p w14:paraId="6DDD2301" w14:textId="20F8F4B4" w:rsidR="00FD1E1F" w:rsidRPr="005F20CD"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mokiniai, kiti asmenys su negalia (vaikų tėvai, mokytojai ir kt.).</w:t>
            </w:r>
          </w:p>
        </w:tc>
      </w:tr>
      <w:tr w:rsidR="00FD1E1F" w:rsidRPr="008B168C" w14:paraId="5DF64BDA" w14:textId="212F7AE2" w:rsidTr="007A1CB8">
        <w:trPr>
          <w:cantSplit/>
          <w:trHeight w:val="300"/>
        </w:trPr>
        <w:tc>
          <w:tcPr>
            <w:tcW w:w="1472" w:type="dxa"/>
            <w:vMerge w:val="restart"/>
          </w:tcPr>
          <w:p w14:paraId="673AB3F8" w14:textId="5CC892BB"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76EF59F6" w:rsidR="00FD1E1F" w:rsidRPr="005F20CD" w:rsidRDefault="00FD1E1F" w:rsidP="00FD1E1F">
            <w:pPr>
              <w:rPr>
                <w:rFonts w:ascii="Times New Roman" w:hAnsi="Times New Roman" w:cs="Times New Roman"/>
                <w:iCs/>
              </w:rPr>
            </w:pPr>
            <w:r w:rsidRPr="00C07CC5">
              <w:rPr>
                <w:rFonts w:ascii="Times New Roman" w:hAnsi="Times New Roman" w:cs="Times New Roman"/>
                <w:iCs/>
              </w:rPr>
              <w:t>Ignalinos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-01-01)</w:t>
            </w:r>
          </w:p>
        </w:tc>
      </w:tr>
      <w:tr w:rsidR="00FD1E1F" w:rsidRPr="008B168C" w14:paraId="260598F2" w14:textId="77777777" w:rsidTr="007A1CB8">
        <w:trPr>
          <w:cantSplit/>
          <w:trHeight w:val="300"/>
        </w:trPr>
        <w:tc>
          <w:tcPr>
            <w:tcW w:w="1472" w:type="dxa"/>
            <w:vMerge/>
          </w:tcPr>
          <w:p w14:paraId="239CB9EE" w14:textId="77777777" w:rsidR="00FD1E1F" w:rsidRPr="5BCA0B0D" w:rsidRDefault="00FD1E1F" w:rsidP="00FD1E1F">
            <w:pPr>
              <w:rPr>
                <w:rFonts w:ascii="Times New Roman" w:hAnsi="Times New Roman" w:cs="Times New Roman"/>
                <w:b/>
                <w:bCs/>
              </w:rPr>
            </w:pPr>
          </w:p>
        </w:tc>
        <w:tc>
          <w:tcPr>
            <w:tcW w:w="2944" w:type="dxa"/>
            <w:gridSpan w:val="2"/>
            <w:vMerge/>
          </w:tcPr>
          <w:p w14:paraId="4E959F86" w14:textId="77777777" w:rsidR="00FD1E1F" w:rsidRPr="009C094C" w:rsidRDefault="00FD1E1F" w:rsidP="00FD1E1F">
            <w:pPr>
              <w:rPr>
                <w:rFonts w:ascii="Times New Roman" w:hAnsi="Times New Roman" w:cs="Times New Roman"/>
                <w:b/>
                <w:bCs/>
              </w:rPr>
            </w:pPr>
          </w:p>
        </w:tc>
        <w:tc>
          <w:tcPr>
            <w:tcW w:w="5933" w:type="dxa"/>
            <w:gridSpan w:val="4"/>
          </w:tcPr>
          <w:p w14:paraId="5D15BD22" w14:textId="6061E457" w:rsidR="00FD1E1F" w:rsidRPr="005F20CD" w:rsidRDefault="00FD1E1F" w:rsidP="00FD1E1F">
            <w:pPr>
              <w:rPr>
                <w:rFonts w:ascii="Times New Roman" w:hAnsi="Times New Roman" w:cs="Times New Roman"/>
                <w:iCs/>
              </w:rPr>
            </w:pPr>
            <w:r w:rsidRPr="00C07CC5">
              <w:rPr>
                <w:rFonts w:ascii="Times New Roman" w:hAnsi="Times New Roman" w:cs="Times New Roman"/>
                <w:iCs/>
              </w:rPr>
              <w:t>Molėtų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-01-02)</w:t>
            </w:r>
          </w:p>
        </w:tc>
      </w:tr>
      <w:tr w:rsidR="00FD1E1F" w:rsidRPr="008B168C" w14:paraId="23AAA995" w14:textId="77777777" w:rsidTr="007A1CB8">
        <w:trPr>
          <w:cantSplit/>
          <w:trHeight w:val="300"/>
        </w:trPr>
        <w:tc>
          <w:tcPr>
            <w:tcW w:w="1472" w:type="dxa"/>
            <w:vMerge/>
          </w:tcPr>
          <w:p w14:paraId="6B750C97" w14:textId="77777777" w:rsidR="00FD1E1F" w:rsidRPr="5BCA0B0D" w:rsidRDefault="00FD1E1F" w:rsidP="00FD1E1F">
            <w:pPr>
              <w:rPr>
                <w:rFonts w:ascii="Times New Roman" w:hAnsi="Times New Roman" w:cs="Times New Roman"/>
                <w:b/>
                <w:bCs/>
              </w:rPr>
            </w:pPr>
          </w:p>
        </w:tc>
        <w:tc>
          <w:tcPr>
            <w:tcW w:w="2944" w:type="dxa"/>
            <w:gridSpan w:val="2"/>
            <w:vMerge/>
          </w:tcPr>
          <w:p w14:paraId="0470F15F" w14:textId="77777777" w:rsidR="00FD1E1F" w:rsidRPr="009C094C" w:rsidRDefault="00FD1E1F" w:rsidP="00FD1E1F">
            <w:pPr>
              <w:rPr>
                <w:rFonts w:ascii="Times New Roman" w:hAnsi="Times New Roman" w:cs="Times New Roman"/>
                <w:b/>
                <w:bCs/>
              </w:rPr>
            </w:pPr>
          </w:p>
        </w:tc>
        <w:tc>
          <w:tcPr>
            <w:tcW w:w="5933" w:type="dxa"/>
            <w:gridSpan w:val="4"/>
          </w:tcPr>
          <w:p w14:paraId="7BE88E5E" w14:textId="5A89B506" w:rsidR="00FD1E1F" w:rsidRPr="005F20CD" w:rsidRDefault="00FD1E1F" w:rsidP="00FD1E1F">
            <w:pPr>
              <w:rPr>
                <w:rFonts w:ascii="Times New Roman" w:hAnsi="Times New Roman" w:cs="Times New Roman"/>
                <w:iCs/>
              </w:rPr>
            </w:pPr>
            <w:r w:rsidRPr="00C07CC5">
              <w:rPr>
                <w:rFonts w:ascii="Times New Roman" w:hAnsi="Times New Roman" w:cs="Times New Roman"/>
                <w:iCs/>
              </w:rPr>
              <w:t>Ignalinos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-02-02)</w:t>
            </w:r>
          </w:p>
        </w:tc>
      </w:tr>
      <w:tr w:rsidR="00FD1E1F" w:rsidRPr="008B168C" w14:paraId="6B09FF88" w14:textId="77777777" w:rsidTr="007A1CB8">
        <w:trPr>
          <w:cantSplit/>
          <w:trHeight w:val="300"/>
        </w:trPr>
        <w:tc>
          <w:tcPr>
            <w:tcW w:w="1472" w:type="dxa"/>
            <w:vMerge/>
          </w:tcPr>
          <w:p w14:paraId="7ACD03AA" w14:textId="77777777" w:rsidR="00FD1E1F" w:rsidRPr="5BCA0B0D" w:rsidRDefault="00FD1E1F" w:rsidP="00FD1E1F">
            <w:pPr>
              <w:rPr>
                <w:rFonts w:ascii="Times New Roman" w:hAnsi="Times New Roman" w:cs="Times New Roman"/>
                <w:b/>
                <w:bCs/>
              </w:rPr>
            </w:pPr>
          </w:p>
        </w:tc>
        <w:tc>
          <w:tcPr>
            <w:tcW w:w="2944" w:type="dxa"/>
            <w:gridSpan w:val="2"/>
            <w:vMerge/>
          </w:tcPr>
          <w:p w14:paraId="26128A71" w14:textId="77777777" w:rsidR="00FD1E1F" w:rsidRPr="009C094C" w:rsidRDefault="00FD1E1F" w:rsidP="00FD1E1F">
            <w:pPr>
              <w:rPr>
                <w:rFonts w:ascii="Times New Roman" w:hAnsi="Times New Roman" w:cs="Times New Roman"/>
                <w:b/>
                <w:bCs/>
              </w:rPr>
            </w:pPr>
          </w:p>
        </w:tc>
        <w:tc>
          <w:tcPr>
            <w:tcW w:w="5933" w:type="dxa"/>
            <w:gridSpan w:val="4"/>
          </w:tcPr>
          <w:p w14:paraId="3055EA4B" w14:textId="4618854E" w:rsidR="00FD1E1F" w:rsidRPr="005F20CD" w:rsidRDefault="00FD1E1F" w:rsidP="00FD1E1F">
            <w:pPr>
              <w:rPr>
                <w:rFonts w:ascii="Times New Roman" w:hAnsi="Times New Roman" w:cs="Times New Roman"/>
                <w:iCs/>
              </w:rPr>
            </w:pPr>
            <w:r w:rsidRPr="00C07CC5">
              <w:rPr>
                <w:rFonts w:ascii="Times New Roman" w:hAnsi="Times New Roman" w:cs="Times New Roman"/>
                <w:iCs/>
              </w:rPr>
              <w:t>Molėtų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-02-03)</w:t>
            </w:r>
          </w:p>
        </w:tc>
      </w:tr>
      <w:tr w:rsidR="00FD1E1F" w:rsidRPr="008B168C" w14:paraId="3FA5F900" w14:textId="77777777" w:rsidTr="007A1CB8">
        <w:trPr>
          <w:cantSplit/>
          <w:trHeight w:val="300"/>
        </w:trPr>
        <w:tc>
          <w:tcPr>
            <w:tcW w:w="1472" w:type="dxa"/>
          </w:tcPr>
          <w:p w14:paraId="776683CB" w14:textId="3FED82CB" w:rsidR="00FD1E1F" w:rsidRPr="5BCA0B0D" w:rsidRDefault="00FD1E1F" w:rsidP="00FD1E1F">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FD1E1F" w:rsidRPr="009C094C" w:rsidRDefault="00FD1E1F" w:rsidP="00FD1E1F">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7FF91D6" w:rsidR="00FD1E1F" w:rsidRPr="008F62D3" w:rsidRDefault="00000000" w:rsidP="00FD1E1F">
            <w:pPr>
              <w:rPr>
                <w:rFonts w:ascii="Times New Roman" w:hAnsi="Times New Roman" w:cs="Times New Roman"/>
                <w:bCs/>
                <w:sz w:val="20"/>
                <w:szCs w:val="20"/>
              </w:rPr>
            </w:pPr>
            <w:sdt>
              <w:sdtPr>
                <w:rPr>
                  <w:rFonts w:ascii="Times New Roman" w:hAnsi="Times New Roman" w:cs="Times New Roman"/>
                </w:rPr>
                <w:id w:val="-1885633522"/>
                <w:placeholder>
                  <w:docPart w:val="676296E1FCA44AC8AE186F0D2D6FCCB3"/>
                </w:placeholder>
                <w14:checkbox>
                  <w14:checked w14:val="1"/>
                  <w14:checkedState w14:val="2612" w14:font="MS Gothic"/>
                  <w14:uncheckedState w14:val="2610" w14:font="MS Gothic"/>
                </w14:checkbox>
              </w:sdtPr>
              <w:sdtContent>
                <w:r w:rsidR="00FD1E1F">
                  <w:rPr>
                    <w:rFonts w:ascii="MS Gothic" w:eastAsia="MS Gothic" w:hAnsi="MS Gothic" w:cs="Times New Roman" w:hint="eastAsia"/>
                  </w:rPr>
                  <w:t>☒</w:t>
                </w:r>
              </w:sdtContent>
            </w:sdt>
            <w:r w:rsidR="00FD1E1F" w:rsidRPr="00421A95">
              <w:rPr>
                <w:rFonts w:ascii="Times New Roman" w:hAnsi="Times New Roman" w:cs="Times New Roman"/>
                <w:b/>
                <w:sz w:val="20"/>
                <w:szCs w:val="20"/>
              </w:rPr>
              <w:t xml:space="preserve"> </w:t>
            </w:r>
            <w:r w:rsidR="00FD1E1F" w:rsidRPr="008F62D3">
              <w:rPr>
                <w:rFonts w:ascii="Times New Roman" w:hAnsi="Times New Roman" w:cs="Times New Roman"/>
                <w:bCs/>
                <w:sz w:val="20"/>
                <w:szCs w:val="20"/>
              </w:rPr>
              <w:t>Viešasis</w:t>
            </w:r>
          </w:p>
          <w:p w14:paraId="56C669A2" w14:textId="77777777" w:rsidR="00FD1E1F" w:rsidRPr="008F62D3" w:rsidRDefault="00000000" w:rsidP="00FD1E1F">
            <w:pPr>
              <w:rPr>
                <w:rFonts w:ascii="Times New Roman" w:hAnsi="Times New Roman" w:cs="Times New Roman"/>
                <w:bCs/>
                <w:sz w:val="20"/>
                <w:szCs w:val="20"/>
              </w:rPr>
            </w:pPr>
            <w:sdt>
              <w:sdtPr>
                <w:rPr>
                  <w:rFonts w:ascii="Times New Roman" w:hAnsi="Times New Roman" w:cs="Times New Roman"/>
                  <w:bCs/>
                </w:rPr>
                <w:id w:val="1775823266"/>
                <w:placeholder>
                  <w:docPart w:val="CB47B512D02F4D00950102042D7CD3FA"/>
                </w:placeholder>
                <w14:checkbox>
                  <w14:checked w14:val="0"/>
                  <w14:checkedState w14:val="2612" w14:font="MS Gothic"/>
                  <w14:uncheckedState w14:val="2610" w14:font="MS Gothic"/>
                </w14:checkbox>
              </w:sdtPr>
              <w:sdtContent>
                <w:r w:rsidR="00FD1E1F" w:rsidRPr="008F62D3">
                  <w:rPr>
                    <w:rFonts w:ascii="MS Gothic" w:eastAsia="MS Gothic" w:hAnsi="MS Gothic" w:cs="Times New Roman" w:hint="eastAsia"/>
                    <w:bCs/>
                  </w:rPr>
                  <w:t>☐</w:t>
                </w:r>
              </w:sdtContent>
            </w:sdt>
            <w:r w:rsidR="00FD1E1F" w:rsidRPr="008F62D3">
              <w:rPr>
                <w:rFonts w:ascii="Times New Roman" w:hAnsi="Times New Roman" w:cs="Times New Roman"/>
                <w:bCs/>
                <w:sz w:val="20"/>
                <w:szCs w:val="20"/>
              </w:rPr>
              <w:t xml:space="preserve"> Privatusis</w:t>
            </w:r>
          </w:p>
          <w:p w14:paraId="187445C9" w14:textId="3661F853" w:rsidR="00FD1E1F" w:rsidRPr="00B52EB3" w:rsidRDefault="00FD1E1F" w:rsidP="00FD1E1F">
            <w:pPr>
              <w:rPr>
                <w:rFonts w:ascii="Times New Roman" w:hAnsi="Times New Roman" w:cs="Times New Roman"/>
                <w:i/>
                <w:iCs/>
              </w:rPr>
            </w:pPr>
          </w:p>
        </w:tc>
      </w:tr>
      <w:tr w:rsidR="00FD1E1F" w:rsidRPr="008B168C" w14:paraId="3D216911" w14:textId="77777777" w:rsidTr="007A1CB8">
        <w:trPr>
          <w:cantSplit/>
          <w:trHeight w:val="300"/>
        </w:trPr>
        <w:tc>
          <w:tcPr>
            <w:tcW w:w="1472" w:type="dxa"/>
          </w:tcPr>
          <w:p w14:paraId="4B68DE2C" w14:textId="7D02347C"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tcPr>
          <w:p w14:paraId="11202949" w14:textId="79CBA04A"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CFD104B" w14:textId="7801C6F6" w:rsidR="00FD1E1F" w:rsidRDefault="00FD1E1F" w:rsidP="00FD1E1F">
            <w:pPr>
              <w:ind w:right="-110"/>
              <w:jc w:val="both"/>
              <w:rPr>
                <w:rFonts w:ascii="Times New Roman" w:hAnsi="Times New Roman" w:cs="Times New Roman"/>
                <w:iCs/>
              </w:rPr>
            </w:pPr>
            <w:r w:rsidRPr="00C07CC5">
              <w:rPr>
                <w:rFonts w:ascii="Times New Roman" w:hAnsi="Times New Roman" w:cs="Times New Roman"/>
                <w:iCs/>
              </w:rPr>
              <w:t>Molėtų „Vyturėlio“ vaikų lopšelis-darželis  (</w:t>
            </w:r>
            <w:r>
              <w:rPr>
                <w:rFonts w:ascii="Times New Roman" w:hAnsi="Times New Roman" w:cs="Times New Roman"/>
                <w:iCs/>
              </w:rPr>
              <w:t xml:space="preserve">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-01-02</w:t>
            </w:r>
            <w:r w:rsidRPr="00C07CC5">
              <w:rPr>
                <w:rFonts w:ascii="Times New Roman" w:hAnsi="Times New Roman" w:cs="Times New Roman"/>
                <w:iCs/>
              </w:rPr>
              <w:t>)</w:t>
            </w:r>
          </w:p>
          <w:p w14:paraId="3366BBA1" w14:textId="77777777" w:rsidR="00FD1E1F" w:rsidRPr="00C07CC5" w:rsidRDefault="00FD1E1F" w:rsidP="00FD1E1F">
            <w:pPr>
              <w:ind w:right="-110"/>
              <w:jc w:val="both"/>
              <w:rPr>
                <w:rFonts w:ascii="Times New Roman" w:hAnsi="Times New Roman" w:cs="Times New Roman"/>
                <w:iCs/>
              </w:rPr>
            </w:pPr>
          </w:p>
          <w:p w14:paraId="19DC8D32" w14:textId="0738D3AD" w:rsidR="00FD1E1F" w:rsidRPr="00B52EB3" w:rsidRDefault="00FD1E1F" w:rsidP="00FD1E1F">
            <w:pPr>
              <w:rPr>
                <w:rFonts w:ascii="Times New Roman" w:hAnsi="Times New Roman" w:cs="Times New Roman"/>
                <w:i/>
                <w:iCs/>
              </w:rPr>
            </w:pPr>
            <w:r w:rsidRPr="00C07CC5">
              <w:rPr>
                <w:rFonts w:ascii="Times New Roman" w:hAnsi="Times New Roman" w:cs="Times New Roman"/>
                <w:iCs/>
              </w:rPr>
              <w:t>Kitose veiklose partneriai nenumatyti.</w:t>
            </w:r>
          </w:p>
        </w:tc>
      </w:tr>
      <w:tr w:rsidR="00FD1E1F" w14:paraId="384CD925" w14:textId="77777777" w:rsidTr="007A1CB8">
        <w:trPr>
          <w:cantSplit/>
          <w:trHeight w:val="300"/>
        </w:trPr>
        <w:tc>
          <w:tcPr>
            <w:tcW w:w="1472" w:type="dxa"/>
            <w:vMerge w:val="restart"/>
          </w:tcPr>
          <w:p w14:paraId="3CFB969D" w14:textId="7976A44F" w:rsidR="00FD1E1F" w:rsidRDefault="00FD1E1F" w:rsidP="00FD1E1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FD1E1F" w:rsidRDefault="00FD1E1F" w:rsidP="00FD1E1F">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5ABF145" w:rsidR="00FD1E1F" w:rsidRDefault="00FD1E1F" w:rsidP="00FD1E1F">
            <w:pPr>
              <w:jc w:val="both"/>
              <w:rPr>
                <w:rFonts w:ascii="Times New Roman" w:hAnsi="Times New Roman" w:cs="Times New Roman"/>
                <w:i/>
                <w:iCs/>
              </w:rPr>
            </w:pPr>
            <w:r>
              <w:rPr>
                <w:rFonts w:ascii="Times New Roman" w:hAnsi="Times New Roman" w:cs="Times New Roman"/>
                <w:iCs/>
              </w:rPr>
              <w:t xml:space="preserve">1.098.637,69 Eur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-01-01)</w:t>
            </w:r>
          </w:p>
        </w:tc>
      </w:tr>
      <w:tr w:rsidR="00FD1E1F" w14:paraId="07D547BF" w14:textId="77777777" w:rsidTr="007A1CB8">
        <w:trPr>
          <w:cantSplit/>
          <w:trHeight w:val="300"/>
        </w:trPr>
        <w:tc>
          <w:tcPr>
            <w:tcW w:w="1472" w:type="dxa"/>
            <w:vMerge/>
          </w:tcPr>
          <w:p w14:paraId="6911BA06" w14:textId="77777777" w:rsidR="00FD1E1F" w:rsidRPr="5BCA0B0D" w:rsidRDefault="00FD1E1F" w:rsidP="00FD1E1F">
            <w:pPr>
              <w:rPr>
                <w:rFonts w:ascii="Times New Roman" w:hAnsi="Times New Roman" w:cs="Times New Roman"/>
                <w:b/>
                <w:bCs/>
              </w:rPr>
            </w:pPr>
          </w:p>
        </w:tc>
        <w:tc>
          <w:tcPr>
            <w:tcW w:w="2944" w:type="dxa"/>
            <w:gridSpan w:val="2"/>
            <w:vMerge/>
          </w:tcPr>
          <w:p w14:paraId="681A79CE" w14:textId="77777777" w:rsidR="00FD1E1F" w:rsidRPr="61F0C4A1" w:rsidRDefault="00FD1E1F" w:rsidP="00FD1E1F">
            <w:pPr>
              <w:rPr>
                <w:rFonts w:ascii="Times New Roman" w:hAnsi="Times New Roman" w:cs="Times New Roman"/>
                <w:b/>
                <w:bCs/>
              </w:rPr>
            </w:pPr>
          </w:p>
        </w:tc>
        <w:tc>
          <w:tcPr>
            <w:tcW w:w="5933" w:type="dxa"/>
            <w:gridSpan w:val="4"/>
          </w:tcPr>
          <w:p w14:paraId="5ABFB6D1" w14:textId="362DD006" w:rsidR="00FD1E1F" w:rsidRPr="61F0C4A1" w:rsidRDefault="00FD1E1F" w:rsidP="00FD1E1F">
            <w:pPr>
              <w:jc w:val="both"/>
              <w:rPr>
                <w:rFonts w:ascii="Times New Roman" w:hAnsi="Times New Roman" w:cs="Times New Roman"/>
                <w:i/>
                <w:iCs/>
              </w:rPr>
            </w:pPr>
            <w:r>
              <w:rPr>
                <w:rFonts w:ascii="Times New Roman" w:hAnsi="Times New Roman" w:cs="Times New Roman"/>
                <w:iCs/>
              </w:rPr>
              <w:t xml:space="preserve">552.500,00 Eur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-01-02)</w:t>
            </w:r>
          </w:p>
        </w:tc>
      </w:tr>
      <w:tr w:rsidR="00FD1E1F" w14:paraId="679A716D" w14:textId="77777777" w:rsidTr="007A1CB8">
        <w:trPr>
          <w:cantSplit/>
          <w:trHeight w:val="300"/>
        </w:trPr>
        <w:tc>
          <w:tcPr>
            <w:tcW w:w="1472" w:type="dxa"/>
            <w:vMerge/>
          </w:tcPr>
          <w:p w14:paraId="420338D8" w14:textId="77777777" w:rsidR="00FD1E1F" w:rsidRPr="5BCA0B0D" w:rsidRDefault="00FD1E1F" w:rsidP="00FD1E1F">
            <w:pPr>
              <w:rPr>
                <w:rFonts w:ascii="Times New Roman" w:hAnsi="Times New Roman" w:cs="Times New Roman"/>
                <w:b/>
                <w:bCs/>
              </w:rPr>
            </w:pPr>
          </w:p>
        </w:tc>
        <w:tc>
          <w:tcPr>
            <w:tcW w:w="2944" w:type="dxa"/>
            <w:gridSpan w:val="2"/>
            <w:vMerge/>
          </w:tcPr>
          <w:p w14:paraId="10A885AC" w14:textId="77777777" w:rsidR="00FD1E1F" w:rsidRPr="61F0C4A1" w:rsidRDefault="00FD1E1F" w:rsidP="00FD1E1F">
            <w:pPr>
              <w:rPr>
                <w:rFonts w:ascii="Times New Roman" w:hAnsi="Times New Roman" w:cs="Times New Roman"/>
                <w:b/>
                <w:bCs/>
              </w:rPr>
            </w:pPr>
          </w:p>
        </w:tc>
        <w:tc>
          <w:tcPr>
            <w:tcW w:w="5933" w:type="dxa"/>
            <w:gridSpan w:val="4"/>
          </w:tcPr>
          <w:p w14:paraId="2C1CCABD" w14:textId="070BD65F" w:rsidR="00FD1E1F" w:rsidRPr="61F0C4A1" w:rsidRDefault="00FD1E1F" w:rsidP="00FD1E1F">
            <w:pPr>
              <w:jc w:val="both"/>
              <w:rPr>
                <w:rFonts w:ascii="Times New Roman" w:hAnsi="Times New Roman" w:cs="Times New Roman"/>
                <w:i/>
                <w:iCs/>
              </w:rPr>
            </w:pPr>
            <w:r>
              <w:rPr>
                <w:rFonts w:ascii="Times New Roman" w:hAnsi="Times New Roman" w:cs="Times New Roman"/>
                <w:iCs/>
              </w:rPr>
              <w:t xml:space="preserve">639.232,04 Eur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-02-02)</w:t>
            </w:r>
          </w:p>
        </w:tc>
      </w:tr>
      <w:tr w:rsidR="00FD1E1F" w14:paraId="67954D66" w14:textId="77777777" w:rsidTr="007A1CB8">
        <w:trPr>
          <w:cantSplit/>
          <w:trHeight w:val="300"/>
        </w:trPr>
        <w:tc>
          <w:tcPr>
            <w:tcW w:w="1472" w:type="dxa"/>
            <w:vMerge/>
          </w:tcPr>
          <w:p w14:paraId="43410CCE" w14:textId="77777777" w:rsidR="00FD1E1F" w:rsidRPr="5BCA0B0D" w:rsidRDefault="00FD1E1F" w:rsidP="00FD1E1F">
            <w:pPr>
              <w:rPr>
                <w:rFonts w:ascii="Times New Roman" w:hAnsi="Times New Roman" w:cs="Times New Roman"/>
                <w:b/>
                <w:bCs/>
              </w:rPr>
            </w:pPr>
          </w:p>
        </w:tc>
        <w:tc>
          <w:tcPr>
            <w:tcW w:w="2944" w:type="dxa"/>
            <w:gridSpan w:val="2"/>
            <w:vMerge/>
          </w:tcPr>
          <w:p w14:paraId="31950311" w14:textId="77777777" w:rsidR="00FD1E1F" w:rsidRPr="61F0C4A1" w:rsidRDefault="00FD1E1F" w:rsidP="00FD1E1F">
            <w:pPr>
              <w:rPr>
                <w:rFonts w:ascii="Times New Roman" w:hAnsi="Times New Roman" w:cs="Times New Roman"/>
                <w:b/>
                <w:bCs/>
              </w:rPr>
            </w:pPr>
          </w:p>
        </w:tc>
        <w:tc>
          <w:tcPr>
            <w:tcW w:w="5933" w:type="dxa"/>
            <w:gridSpan w:val="4"/>
          </w:tcPr>
          <w:p w14:paraId="3CA380E9" w14:textId="614EA522" w:rsidR="00FD1E1F" w:rsidRPr="61F0C4A1" w:rsidRDefault="00FD1E1F" w:rsidP="00FD1E1F">
            <w:pPr>
              <w:jc w:val="both"/>
              <w:rPr>
                <w:rFonts w:ascii="Times New Roman" w:hAnsi="Times New Roman" w:cs="Times New Roman"/>
                <w:i/>
                <w:iCs/>
              </w:rPr>
            </w:pPr>
            <w:r>
              <w:rPr>
                <w:rFonts w:ascii="Times New Roman" w:hAnsi="Times New Roman" w:cs="Times New Roman"/>
                <w:iCs/>
              </w:rPr>
              <w:t xml:space="preserve">311.100,00 Eur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-02-03)</w:t>
            </w:r>
          </w:p>
        </w:tc>
      </w:tr>
      <w:tr w:rsidR="00FD1E1F" w14:paraId="27CDC5B4" w14:textId="77777777" w:rsidTr="007A1CB8">
        <w:trPr>
          <w:cantSplit/>
          <w:trHeight w:val="300"/>
        </w:trPr>
        <w:tc>
          <w:tcPr>
            <w:tcW w:w="1472" w:type="dxa"/>
          </w:tcPr>
          <w:p w14:paraId="646A8D5B" w14:textId="3F91F7C6"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FD1E1F" w:rsidRPr="009C094C" w:rsidRDefault="00FD1E1F" w:rsidP="00FD1E1F">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66DBD695"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 xml:space="preserve">85 proc. </w:t>
            </w:r>
          </w:p>
        </w:tc>
      </w:tr>
      <w:tr w:rsidR="00FD1E1F" w:rsidRPr="008B168C" w14:paraId="2BB4D75E" w14:textId="77777777" w:rsidTr="007A1CB8">
        <w:trPr>
          <w:cantSplit/>
          <w:trHeight w:val="300"/>
        </w:trPr>
        <w:tc>
          <w:tcPr>
            <w:tcW w:w="1472" w:type="dxa"/>
          </w:tcPr>
          <w:p w14:paraId="0179FDBB" w14:textId="2F408E44"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9AAA5B6"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15 proc.</w:t>
            </w:r>
          </w:p>
        </w:tc>
      </w:tr>
      <w:tr w:rsidR="00FD1E1F" w:rsidRPr="008B168C" w14:paraId="68D5E615" w14:textId="77777777" w:rsidTr="003653E2">
        <w:trPr>
          <w:cantSplit/>
          <w:trHeight w:val="300"/>
        </w:trPr>
        <w:tc>
          <w:tcPr>
            <w:tcW w:w="1472" w:type="dxa"/>
          </w:tcPr>
          <w:p w14:paraId="053C0F16" w14:textId="7EC44A71"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FD1E1F" w:rsidRPr="00D66C41" w:rsidRDefault="00FD1E1F" w:rsidP="00FD1E1F">
            <w:pPr>
              <w:rPr>
                <w:rFonts w:ascii="Times New Roman" w:hAnsi="Times New Roman" w:cs="Times New Roman"/>
                <w:b/>
                <w:bCs/>
              </w:rPr>
            </w:pPr>
          </w:p>
        </w:tc>
        <w:tc>
          <w:tcPr>
            <w:tcW w:w="8877" w:type="dxa"/>
            <w:gridSpan w:val="6"/>
          </w:tcPr>
          <w:p w14:paraId="725959C6" w14:textId="1E6DAB39" w:rsidR="00FD1E1F" w:rsidRPr="61F0C4A1" w:rsidRDefault="00FD1E1F" w:rsidP="00FD1E1F">
            <w:pPr>
              <w:rPr>
                <w:rFonts w:ascii="Times New Roman" w:hAnsi="Times New Roman" w:cs="Times New Roman"/>
                <w:i/>
                <w:iCs/>
              </w:rPr>
            </w:pPr>
            <w:r w:rsidRPr="00421A95">
              <w:rPr>
                <w:rFonts w:ascii="Times New Roman" w:hAnsi="Times New Roman" w:cs="Times New Roman"/>
                <w:b/>
              </w:rPr>
              <w:t>Išlaidų tinkamumo reikalavimai</w:t>
            </w:r>
          </w:p>
        </w:tc>
      </w:tr>
      <w:tr w:rsidR="00FD1E1F" w:rsidRPr="008B168C" w14:paraId="2C855A08" w14:textId="77777777" w:rsidTr="003653E2">
        <w:trPr>
          <w:cantSplit/>
          <w:trHeight w:val="300"/>
        </w:trPr>
        <w:tc>
          <w:tcPr>
            <w:tcW w:w="1472" w:type="dxa"/>
          </w:tcPr>
          <w:p w14:paraId="0FFA863D" w14:textId="198282A6" w:rsidR="00FD1E1F" w:rsidRDefault="00FD1E1F" w:rsidP="00FD1E1F">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9B5E2E2" w14:textId="77777777" w:rsidR="00FD1E1F" w:rsidRPr="00C07CC5" w:rsidRDefault="00FD1E1F" w:rsidP="00FD1E1F">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01CDF96F" w14:textId="77777777" w:rsidR="00FD1E1F" w:rsidRPr="00D7186C" w:rsidRDefault="00FD1E1F" w:rsidP="00FD1E1F">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5B8B2424" w14:textId="03F66AF9" w:rsidR="00FD1E1F" w:rsidRPr="00D7186C" w:rsidRDefault="00FD1E1F" w:rsidP="00FD1E1F">
            <w:pPr>
              <w:pStyle w:val="ListParagraph"/>
              <w:numPr>
                <w:ilvl w:val="0"/>
                <w:numId w:val="26"/>
              </w:numPr>
              <w:tabs>
                <w:tab w:val="left" w:pos="543"/>
              </w:tabs>
              <w:ind w:left="0" w:firstLine="127"/>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5334EC34" w:rsidR="00FD1E1F" w:rsidRPr="00D7186C" w:rsidRDefault="00FD1E1F" w:rsidP="00FD1E1F">
            <w:pPr>
              <w:pStyle w:val="ListParagraph"/>
              <w:numPr>
                <w:ilvl w:val="0"/>
                <w:numId w:val="26"/>
              </w:numPr>
              <w:tabs>
                <w:tab w:val="left" w:pos="543"/>
              </w:tabs>
              <w:ind w:left="0" w:firstLine="127"/>
              <w:jc w:val="both"/>
              <w:rPr>
                <w:rFonts w:ascii="Times New Roman" w:hAnsi="Times New Roman" w:cs="Times New Roman"/>
                <w:b/>
              </w:rPr>
            </w:pPr>
            <w:r w:rsidRPr="00D7186C">
              <w:rPr>
                <w:rFonts w:ascii="Times New Roman" w:hAnsi="Times New Roman" w:cs="Times New Roman"/>
                <w:iCs/>
              </w:rPr>
              <w:t>Projektams kryžminis finansavimas netaikomas.</w:t>
            </w:r>
          </w:p>
        </w:tc>
      </w:tr>
      <w:tr w:rsidR="00FD1E1F" w:rsidRPr="008B168C" w14:paraId="2B662F75" w14:textId="77777777" w:rsidTr="003653E2">
        <w:trPr>
          <w:cantSplit/>
          <w:trHeight w:val="300"/>
        </w:trPr>
        <w:tc>
          <w:tcPr>
            <w:tcW w:w="1472" w:type="dxa"/>
            <w:vMerge w:val="restart"/>
          </w:tcPr>
          <w:p w14:paraId="48119E53" w14:textId="3F6B4240"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FD1E1F" w:rsidRDefault="00FD1E1F" w:rsidP="00FD1E1F">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D1E1F" w:rsidRPr="00421A95" w:rsidRDefault="00FD1E1F" w:rsidP="00FD1E1F">
            <w:pPr>
              <w:jc w:val="both"/>
              <w:rPr>
                <w:rFonts w:ascii="Times New Roman" w:hAnsi="Times New Roman" w:cs="Times New Roman"/>
                <w:i/>
                <w:iCs/>
              </w:rPr>
            </w:pPr>
          </w:p>
        </w:tc>
      </w:tr>
      <w:tr w:rsidR="00FD1E1F" w:rsidRPr="008B168C" w14:paraId="50B57CAF" w14:textId="77777777" w:rsidTr="00D7186C">
        <w:trPr>
          <w:cantSplit/>
          <w:trHeight w:val="396"/>
        </w:trPr>
        <w:tc>
          <w:tcPr>
            <w:tcW w:w="1472" w:type="dxa"/>
            <w:vMerge/>
          </w:tcPr>
          <w:p w14:paraId="68308826" w14:textId="77777777" w:rsidR="00FD1E1F" w:rsidRDefault="00FD1E1F" w:rsidP="00FD1E1F">
            <w:pPr>
              <w:rPr>
                <w:rFonts w:ascii="Times New Roman" w:hAnsi="Times New Roman" w:cs="Times New Roman"/>
                <w:b/>
                <w:bCs/>
              </w:rPr>
            </w:pPr>
          </w:p>
        </w:tc>
        <w:tc>
          <w:tcPr>
            <w:tcW w:w="8877" w:type="dxa"/>
            <w:gridSpan w:val="6"/>
          </w:tcPr>
          <w:p w14:paraId="28E412E4" w14:textId="17F5E14C" w:rsidR="00FD1E1F" w:rsidRPr="00421A95" w:rsidRDefault="00FD1E1F" w:rsidP="00FD1E1F">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F0B63ED11AA64C2DA7D850C9961E7AE9"/>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2B95BADA775488594CBB3F5071044C2"/>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r>
              <w:rPr>
                <w:rFonts w:ascii="Times New Roman" w:hAnsi="Times New Roman" w:cs="Times New Roman"/>
                <w:b/>
                <w:sz w:val="20"/>
                <w:szCs w:val="20"/>
              </w:rPr>
              <w:t xml:space="preserve"> </w:t>
            </w:r>
          </w:p>
        </w:tc>
      </w:tr>
      <w:tr w:rsidR="00FD1E1F" w:rsidRPr="008B168C" w14:paraId="3278484E" w14:textId="1A8BCCD1" w:rsidTr="007F6D1B">
        <w:trPr>
          <w:cantSplit/>
          <w:trHeight w:val="381"/>
        </w:trPr>
        <w:tc>
          <w:tcPr>
            <w:tcW w:w="1472" w:type="dxa"/>
            <w:vMerge/>
          </w:tcPr>
          <w:p w14:paraId="01922881" w14:textId="77777777" w:rsidR="00FD1E1F" w:rsidRDefault="00FD1E1F" w:rsidP="00FD1E1F">
            <w:pPr>
              <w:rPr>
                <w:rFonts w:ascii="Times New Roman" w:hAnsi="Times New Roman" w:cs="Times New Roman"/>
                <w:b/>
                <w:bCs/>
              </w:rPr>
            </w:pPr>
          </w:p>
        </w:tc>
        <w:tc>
          <w:tcPr>
            <w:tcW w:w="1472" w:type="dxa"/>
          </w:tcPr>
          <w:p w14:paraId="5F289210" w14:textId="65E7C41E"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268" w:type="dxa"/>
          </w:tcPr>
          <w:p w14:paraId="003D37BC" w14:textId="344C15A9" w:rsidR="00FD1E1F" w:rsidRDefault="00FD1E1F" w:rsidP="00FD1E1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D1E1F" w:rsidRPr="008B168C" w14:paraId="61268EC5" w14:textId="259DC5C8" w:rsidTr="007F6D1B">
        <w:trPr>
          <w:cantSplit/>
          <w:trHeight w:val="750"/>
        </w:trPr>
        <w:tc>
          <w:tcPr>
            <w:tcW w:w="1472" w:type="dxa"/>
            <w:vMerge/>
          </w:tcPr>
          <w:p w14:paraId="1ED10324" w14:textId="77777777" w:rsidR="00FD1E1F" w:rsidRDefault="00FD1E1F" w:rsidP="00FD1E1F">
            <w:pPr>
              <w:rPr>
                <w:rFonts w:ascii="Times New Roman" w:hAnsi="Times New Roman" w:cs="Times New Roman"/>
                <w:b/>
                <w:bCs/>
              </w:rPr>
            </w:pPr>
          </w:p>
        </w:tc>
        <w:tc>
          <w:tcPr>
            <w:tcW w:w="1472" w:type="dxa"/>
          </w:tcPr>
          <w:p w14:paraId="7CE3E478" w14:textId="77777777" w:rsidR="00FD1E1F" w:rsidRPr="00C07CC5" w:rsidRDefault="00FD1E1F" w:rsidP="00FD1E1F">
            <w:pPr>
              <w:jc w:val="both"/>
              <w:rPr>
                <w:rFonts w:ascii="Times New Roman" w:hAnsi="Times New Roman" w:cs="Times New Roman"/>
                <w:i/>
              </w:rPr>
            </w:pPr>
            <w:r w:rsidRPr="00C07CC5">
              <w:rPr>
                <w:rFonts w:ascii="Times New Roman" w:hAnsi="Times New Roman" w:cs="Times New Roman"/>
                <w:iCs/>
              </w:rPr>
              <w:t>FS-01-04</w:t>
            </w:r>
          </w:p>
          <w:p w14:paraId="537240A3" w14:textId="758B525E" w:rsidR="00FD1E1F" w:rsidRDefault="00FD1E1F" w:rsidP="00FD1E1F">
            <w:pPr>
              <w:jc w:val="both"/>
              <w:rPr>
                <w:rFonts w:ascii="Times New Roman" w:eastAsia="Times New Roman" w:hAnsi="Times New Roman" w:cs="Times New Roman"/>
                <w:i/>
                <w:iCs/>
              </w:rPr>
            </w:pPr>
          </w:p>
        </w:tc>
        <w:tc>
          <w:tcPr>
            <w:tcW w:w="1876" w:type="dxa"/>
            <w:gridSpan w:val="2"/>
          </w:tcPr>
          <w:p w14:paraId="77AEA556" w14:textId="68FE037A" w:rsidR="00FD1E1F" w:rsidRPr="002B7235" w:rsidRDefault="00FD1E1F" w:rsidP="005717F7">
            <w:pPr>
              <w:rPr>
                <w:rFonts w:ascii="Times New Roman" w:hAnsi="Times New Roman" w:cs="Times New Roman"/>
              </w:rPr>
            </w:pPr>
            <w:r w:rsidRPr="002B7235">
              <w:rPr>
                <w:rFonts w:ascii="Times New Roman" w:hAnsi="Times New Roman" w:cs="Times New Roman"/>
              </w:rPr>
              <w:t>0</w:t>
            </w:r>
            <w:r w:rsidR="00B02110">
              <w:rPr>
                <w:rFonts w:ascii="Times New Roman" w:hAnsi="Times New Roman" w:cs="Times New Roman"/>
              </w:rPr>
              <w:t>2</w:t>
            </w:r>
          </w:p>
          <w:p w14:paraId="0209DC2B" w14:textId="77777777" w:rsidR="00FD1E1F" w:rsidRPr="002B7235" w:rsidRDefault="00FD1E1F" w:rsidP="00FD1E1F">
            <w:pPr>
              <w:jc w:val="both"/>
              <w:rPr>
                <w:rFonts w:ascii="Times New Roman" w:hAnsi="Times New Roman" w:cs="Times New Roman"/>
                <w:i/>
              </w:rPr>
            </w:pPr>
          </w:p>
          <w:p w14:paraId="616A55FB" w14:textId="4DC0C767" w:rsidR="00FD1E1F" w:rsidRDefault="00FD1E1F" w:rsidP="00FD1E1F">
            <w:pPr>
              <w:jc w:val="both"/>
              <w:rPr>
                <w:rFonts w:ascii="Times New Roman" w:eastAsia="Times New Roman" w:hAnsi="Times New Roman" w:cs="Times New Roman"/>
                <w:i/>
                <w:iCs/>
              </w:rPr>
            </w:pPr>
          </w:p>
        </w:tc>
        <w:tc>
          <w:tcPr>
            <w:tcW w:w="3261" w:type="dxa"/>
            <w:gridSpan w:val="2"/>
          </w:tcPr>
          <w:p w14:paraId="1C1F164E" w14:textId="4ACCDEDD" w:rsidR="00FD1E1F" w:rsidRDefault="00FD1E1F" w:rsidP="00FD1E1F">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268" w:type="dxa"/>
            <w:vMerge w:val="restart"/>
          </w:tcPr>
          <w:p w14:paraId="4AAF98F6" w14:textId="77777777" w:rsidR="00FD1E1F" w:rsidRPr="00C07CC5" w:rsidRDefault="00000000" w:rsidP="00FD1E1F">
            <w:pPr>
              <w:jc w:val="both"/>
              <w:rPr>
                <w:rFonts w:ascii="Times New Roman" w:hAnsi="Times New Roman" w:cs="Times New Roman"/>
                <w:iCs/>
              </w:rPr>
            </w:pPr>
            <w:hyperlink r:id="rId12" w:history="1">
              <w:r w:rsidR="00FD1E1F" w:rsidRPr="00C07CC5">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65C17B99" w:rsidR="00FD1E1F" w:rsidRDefault="00FD1E1F" w:rsidP="00FD1E1F">
            <w:pPr>
              <w:jc w:val="both"/>
              <w:rPr>
                <w:rFonts w:ascii="Times New Roman" w:eastAsia="Times New Roman" w:hAnsi="Times New Roman" w:cs="Times New Roman"/>
                <w:i/>
                <w:iCs/>
              </w:rPr>
            </w:pPr>
          </w:p>
        </w:tc>
      </w:tr>
      <w:tr w:rsidR="00FD1E1F" w:rsidRPr="008B168C" w14:paraId="27D36C8C" w14:textId="77777777" w:rsidTr="007F6D1B">
        <w:trPr>
          <w:cantSplit/>
          <w:trHeight w:val="750"/>
        </w:trPr>
        <w:tc>
          <w:tcPr>
            <w:tcW w:w="1472" w:type="dxa"/>
            <w:vMerge/>
          </w:tcPr>
          <w:p w14:paraId="32ED6311" w14:textId="77777777" w:rsidR="00FD1E1F" w:rsidRDefault="00FD1E1F" w:rsidP="00FD1E1F">
            <w:pPr>
              <w:rPr>
                <w:rFonts w:ascii="Times New Roman" w:hAnsi="Times New Roman" w:cs="Times New Roman"/>
                <w:b/>
                <w:bCs/>
              </w:rPr>
            </w:pPr>
          </w:p>
        </w:tc>
        <w:tc>
          <w:tcPr>
            <w:tcW w:w="1472" w:type="dxa"/>
          </w:tcPr>
          <w:p w14:paraId="57FE4F87" w14:textId="308EA17F"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523DCB67" w14:textId="4EB8AAA5"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w:t>
            </w:r>
            <w:r w:rsidR="00B02110">
              <w:rPr>
                <w:rFonts w:ascii="Times New Roman" w:hAnsi="Times New Roman" w:cs="Times New Roman"/>
              </w:rPr>
              <w:t>2</w:t>
            </w:r>
          </w:p>
        </w:tc>
        <w:tc>
          <w:tcPr>
            <w:tcW w:w="3261" w:type="dxa"/>
            <w:gridSpan w:val="2"/>
          </w:tcPr>
          <w:p w14:paraId="27B114B2" w14:textId="3CCCF11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268" w:type="dxa"/>
            <w:vMerge/>
          </w:tcPr>
          <w:p w14:paraId="4F73C82E"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A94DE9C" w14:textId="77777777" w:rsidTr="007F6D1B">
        <w:trPr>
          <w:cantSplit/>
          <w:trHeight w:val="750"/>
        </w:trPr>
        <w:tc>
          <w:tcPr>
            <w:tcW w:w="1472" w:type="dxa"/>
            <w:vMerge/>
          </w:tcPr>
          <w:p w14:paraId="1544871B" w14:textId="77777777" w:rsidR="00FD1E1F" w:rsidRDefault="00FD1E1F" w:rsidP="00FD1E1F">
            <w:pPr>
              <w:rPr>
                <w:rFonts w:ascii="Times New Roman" w:hAnsi="Times New Roman" w:cs="Times New Roman"/>
                <w:b/>
                <w:bCs/>
              </w:rPr>
            </w:pPr>
          </w:p>
        </w:tc>
        <w:tc>
          <w:tcPr>
            <w:tcW w:w="1472" w:type="dxa"/>
          </w:tcPr>
          <w:p w14:paraId="00FFE4F7" w14:textId="1D496B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3FF7626" w14:textId="24ADE22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2A648645" w14:textId="3DCA6F3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268" w:type="dxa"/>
          </w:tcPr>
          <w:p w14:paraId="6D7FCAD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659F191" w14:textId="77777777" w:rsidTr="007F6D1B">
        <w:trPr>
          <w:cantSplit/>
          <w:trHeight w:val="750"/>
        </w:trPr>
        <w:tc>
          <w:tcPr>
            <w:tcW w:w="1472" w:type="dxa"/>
            <w:vMerge/>
          </w:tcPr>
          <w:p w14:paraId="07D86656" w14:textId="77777777" w:rsidR="00FD1E1F" w:rsidRDefault="00FD1E1F" w:rsidP="00FD1E1F">
            <w:pPr>
              <w:rPr>
                <w:rFonts w:ascii="Times New Roman" w:hAnsi="Times New Roman" w:cs="Times New Roman"/>
                <w:b/>
                <w:bCs/>
              </w:rPr>
            </w:pPr>
          </w:p>
        </w:tc>
        <w:tc>
          <w:tcPr>
            <w:tcW w:w="1472" w:type="dxa"/>
          </w:tcPr>
          <w:p w14:paraId="13DAA77E" w14:textId="1A18E0BB"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465853BB" w14:textId="47721A4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4591074C" w14:textId="7F682143"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568B3A74" w14:textId="77777777" w:rsidR="00FD1E1F" w:rsidRPr="00C07CC5" w:rsidRDefault="00000000" w:rsidP="00FD1E1F">
            <w:pPr>
              <w:jc w:val="both"/>
              <w:rPr>
                <w:rFonts w:ascii="Times New Roman" w:hAnsi="Times New Roman" w:cs="Times New Roman"/>
                <w:iCs/>
              </w:rPr>
            </w:pPr>
            <w:hyperlink r:id="rId13" w:history="1">
              <w:r w:rsidR="00FD1E1F" w:rsidRPr="00C07CC5">
                <w:rPr>
                  <w:rStyle w:val="Hyperlink"/>
                  <w:rFonts w:ascii="Times New Roman" w:hAnsi="Times New Roman" w:cs="Times New Roman"/>
                  <w:iCs/>
                </w:rPr>
                <w:t>https://2021.esinvesticijos.lt/dokumentai/fn-05-01-fn-05-07-kasmetiniu-atostogu-ismoku-fn-nustatymo-tyrimas</w:t>
              </w:r>
            </w:hyperlink>
          </w:p>
          <w:p w14:paraId="67D1CAB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E8BAFCE" w14:textId="77777777" w:rsidTr="007F6D1B">
        <w:trPr>
          <w:cantSplit/>
          <w:trHeight w:val="750"/>
        </w:trPr>
        <w:tc>
          <w:tcPr>
            <w:tcW w:w="1472" w:type="dxa"/>
            <w:vMerge/>
          </w:tcPr>
          <w:p w14:paraId="29B538F3" w14:textId="77777777" w:rsidR="00FD1E1F" w:rsidRDefault="00FD1E1F" w:rsidP="00FD1E1F">
            <w:pPr>
              <w:rPr>
                <w:rFonts w:ascii="Times New Roman" w:hAnsi="Times New Roman" w:cs="Times New Roman"/>
                <w:b/>
                <w:bCs/>
              </w:rPr>
            </w:pPr>
          </w:p>
        </w:tc>
        <w:tc>
          <w:tcPr>
            <w:tcW w:w="1472" w:type="dxa"/>
          </w:tcPr>
          <w:p w14:paraId="28568C9C" w14:textId="58D0FC01"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1B5CF758" w14:textId="64608528"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5889A70F" w14:textId="65E144B8"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33DADE3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0E4B5D19" w14:textId="77777777" w:rsidTr="007F6D1B">
        <w:trPr>
          <w:cantSplit/>
          <w:trHeight w:val="750"/>
        </w:trPr>
        <w:tc>
          <w:tcPr>
            <w:tcW w:w="1472" w:type="dxa"/>
            <w:vMerge/>
          </w:tcPr>
          <w:p w14:paraId="2B31B0D0" w14:textId="77777777" w:rsidR="00FD1E1F" w:rsidRDefault="00FD1E1F" w:rsidP="00FD1E1F">
            <w:pPr>
              <w:rPr>
                <w:rFonts w:ascii="Times New Roman" w:hAnsi="Times New Roman" w:cs="Times New Roman"/>
                <w:b/>
                <w:bCs/>
              </w:rPr>
            </w:pPr>
          </w:p>
        </w:tc>
        <w:tc>
          <w:tcPr>
            <w:tcW w:w="1472" w:type="dxa"/>
          </w:tcPr>
          <w:p w14:paraId="2C58E6A4" w14:textId="0E1623F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6994FB91" w14:textId="026F258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383C94A" w14:textId="7D009C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1CDC6AB"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E028CBA" w14:textId="77777777" w:rsidTr="007F6D1B">
        <w:trPr>
          <w:cantSplit/>
          <w:trHeight w:val="750"/>
        </w:trPr>
        <w:tc>
          <w:tcPr>
            <w:tcW w:w="1472" w:type="dxa"/>
            <w:vMerge/>
          </w:tcPr>
          <w:p w14:paraId="3F646273" w14:textId="77777777" w:rsidR="00FD1E1F" w:rsidRDefault="00FD1E1F" w:rsidP="00FD1E1F">
            <w:pPr>
              <w:rPr>
                <w:rFonts w:ascii="Times New Roman" w:hAnsi="Times New Roman" w:cs="Times New Roman"/>
                <w:b/>
                <w:bCs/>
              </w:rPr>
            </w:pPr>
          </w:p>
        </w:tc>
        <w:tc>
          <w:tcPr>
            <w:tcW w:w="1472" w:type="dxa"/>
          </w:tcPr>
          <w:p w14:paraId="0921994B" w14:textId="1B7F5FF2"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6902789B" w14:textId="009081E3"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ED9D283" w14:textId="42D39311"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256DBD43"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4060CE30" w14:textId="77777777" w:rsidTr="007F6D1B">
        <w:trPr>
          <w:cantSplit/>
          <w:trHeight w:val="750"/>
        </w:trPr>
        <w:tc>
          <w:tcPr>
            <w:tcW w:w="1472" w:type="dxa"/>
            <w:vMerge/>
          </w:tcPr>
          <w:p w14:paraId="2D447788" w14:textId="77777777" w:rsidR="00FD1E1F" w:rsidRDefault="00FD1E1F" w:rsidP="00FD1E1F">
            <w:pPr>
              <w:rPr>
                <w:rFonts w:ascii="Times New Roman" w:hAnsi="Times New Roman" w:cs="Times New Roman"/>
                <w:b/>
                <w:bCs/>
              </w:rPr>
            </w:pPr>
          </w:p>
        </w:tc>
        <w:tc>
          <w:tcPr>
            <w:tcW w:w="1472" w:type="dxa"/>
          </w:tcPr>
          <w:p w14:paraId="36AA5B0C" w14:textId="49BDD675"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4073AF81" w14:textId="12D91F4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120C107" w14:textId="6AC7F0BC" w:rsidR="00FD1E1F" w:rsidRPr="00D90BFA" w:rsidRDefault="00FD1E1F" w:rsidP="00FD1E1F">
            <w:pPr>
              <w:jc w:val="both"/>
              <w:rPr>
                <w:rFonts w:ascii="Times New Roman" w:hAnsi="Times New Roman" w:cs="Times New Roman"/>
                <w:shd w:val="clear" w:color="auto" w:fill="FFFFFF"/>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268" w:type="dxa"/>
            <w:vMerge/>
          </w:tcPr>
          <w:p w14:paraId="509A093A"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2D35AECB" w14:textId="77777777" w:rsidTr="007F6D1B">
        <w:trPr>
          <w:cantSplit/>
          <w:trHeight w:val="750"/>
        </w:trPr>
        <w:tc>
          <w:tcPr>
            <w:tcW w:w="1472" w:type="dxa"/>
            <w:vMerge/>
          </w:tcPr>
          <w:p w14:paraId="437D363D" w14:textId="77777777" w:rsidR="00FD1E1F" w:rsidRDefault="00FD1E1F" w:rsidP="00FD1E1F">
            <w:pPr>
              <w:rPr>
                <w:rFonts w:ascii="Times New Roman" w:hAnsi="Times New Roman" w:cs="Times New Roman"/>
                <w:b/>
                <w:bCs/>
              </w:rPr>
            </w:pPr>
          </w:p>
        </w:tc>
        <w:tc>
          <w:tcPr>
            <w:tcW w:w="1472" w:type="dxa"/>
          </w:tcPr>
          <w:p w14:paraId="359693E8" w14:textId="40FE1F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6CB50BA3" w14:textId="700B3A7A"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88C5CAE" w14:textId="79CF575F"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3BCC71C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B0BCF46" w14:textId="77777777" w:rsidTr="007F6D1B">
        <w:trPr>
          <w:cantSplit/>
          <w:trHeight w:val="750"/>
        </w:trPr>
        <w:tc>
          <w:tcPr>
            <w:tcW w:w="1472" w:type="dxa"/>
            <w:vMerge/>
          </w:tcPr>
          <w:p w14:paraId="6B488232" w14:textId="77777777" w:rsidR="00FD1E1F" w:rsidRDefault="00FD1E1F" w:rsidP="00FD1E1F">
            <w:pPr>
              <w:rPr>
                <w:rFonts w:ascii="Times New Roman" w:hAnsi="Times New Roman" w:cs="Times New Roman"/>
                <w:b/>
                <w:bCs/>
              </w:rPr>
            </w:pPr>
          </w:p>
        </w:tc>
        <w:tc>
          <w:tcPr>
            <w:tcW w:w="1472" w:type="dxa"/>
          </w:tcPr>
          <w:p w14:paraId="57B7A901" w14:textId="2257DDD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3BDB7A7C" w14:textId="1FE70EA0"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DF6A8D5" w14:textId="7E28D1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2AB7DFA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49FAECB" w14:textId="49F63845" w:rsidTr="003653E2">
        <w:trPr>
          <w:cantSplit/>
          <w:trHeight w:val="300"/>
        </w:trPr>
        <w:tc>
          <w:tcPr>
            <w:tcW w:w="1472" w:type="dxa"/>
          </w:tcPr>
          <w:p w14:paraId="438807CA" w14:textId="7D844778" w:rsidR="00FD1E1F" w:rsidRPr="00533406" w:rsidRDefault="00FD1E1F" w:rsidP="00FD1E1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FD1E1F" w:rsidRPr="00533406" w:rsidRDefault="00FD1E1F" w:rsidP="00FD1E1F">
            <w:pPr>
              <w:rPr>
                <w:rFonts w:ascii="Times New Roman" w:hAnsi="Times New Roman" w:cs="Times New Roman"/>
                <w:b/>
                <w:bCs/>
              </w:rPr>
            </w:pPr>
            <w:r w:rsidRPr="00533406">
              <w:rPr>
                <w:rFonts w:ascii="Times New Roman" w:hAnsi="Times New Roman" w:cs="Times New Roman"/>
                <w:b/>
                <w:bCs/>
              </w:rPr>
              <w:t>Siekiami stebėsenos rodikliai</w:t>
            </w:r>
          </w:p>
        </w:tc>
      </w:tr>
      <w:tr w:rsidR="00FD1E1F" w:rsidRPr="008B168C" w14:paraId="293B7177" w14:textId="77777777" w:rsidTr="003653E2">
        <w:trPr>
          <w:cantSplit/>
          <w:trHeight w:val="300"/>
        </w:trPr>
        <w:tc>
          <w:tcPr>
            <w:tcW w:w="10349" w:type="dxa"/>
            <w:gridSpan w:val="7"/>
          </w:tcPr>
          <w:p w14:paraId="51D310E1" w14:textId="77777777" w:rsidR="00FD1E1F" w:rsidRPr="00533406" w:rsidRDefault="00FD1E1F" w:rsidP="00FD1E1F">
            <w:pPr>
              <w:rPr>
                <w:rFonts w:ascii="Times New Roman" w:hAnsi="Times New Roman" w:cs="Times New Roman"/>
                <w:b/>
                <w:bCs/>
              </w:rPr>
            </w:pPr>
          </w:p>
        </w:tc>
      </w:tr>
      <w:tr w:rsidR="00FD1E1F" w:rsidRPr="00F44ADD" w14:paraId="61A45458" w14:textId="77777777" w:rsidTr="007A1CB8">
        <w:trPr>
          <w:cantSplit/>
          <w:trHeight w:val="300"/>
        </w:trPr>
        <w:tc>
          <w:tcPr>
            <w:tcW w:w="10349" w:type="dxa"/>
            <w:gridSpan w:val="7"/>
          </w:tcPr>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58"/>
              <w:gridCol w:w="3397"/>
              <w:gridCol w:w="1556"/>
              <w:gridCol w:w="1702"/>
              <w:gridCol w:w="1413"/>
            </w:tblGrid>
            <w:tr w:rsidR="00FD1E1F" w:rsidRPr="00F44ADD" w14:paraId="7CF26569" w14:textId="77777777" w:rsidTr="006B6D95">
              <w:trPr>
                <w:trHeight w:val="1990"/>
              </w:trPr>
              <w:tc>
                <w:tcPr>
                  <w:tcW w:w="1055" w:type="pct"/>
                  <w:shd w:val="clear" w:color="auto" w:fill="auto"/>
                  <w:vAlign w:val="center"/>
                </w:tcPr>
                <w:p w14:paraId="154659A1" w14:textId="33FE82FA" w:rsidR="00FD1E1F" w:rsidRPr="00F44ADD" w:rsidRDefault="00FD1E1F" w:rsidP="00FD1E1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661" w:type="pct"/>
                  <w:shd w:val="clear" w:color="auto" w:fill="auto"/>
                  <w:vAlign w:val="center"/>
                </w:tcPr>
                <w:p w14:paraId="46E92B10" w14:textId="47E9A39B"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pavadinimas</w:t>
                  </w:r>
                </w:p>
              </w:tc>
              <w:tc>
                <w:tcPr>
                  <w:tcW w:w="761" w:type="pct"/>
                  <w:shd w:val="clear" w:color="auto" w:fill="auto"/>
                  <w:vAlign w:val="center"/>
                </w:tcPr>
                <w:p w14:paraId="7A25D9C7" w14:textId="3E6773A0"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kodas</w:t>
                  </w:r>
                </w:p>
              </w:tc>
              <w:tc>
                <w:tcPr>
                  <w:tcW w:w="832" w:type="pct"/>
                  <w:shd w:val="clear" w:color="auto" w:fill="auto"/>
                  <w:vAlign w:val="center"/>
                </w:tcPr>
                <w:p w14:paraId="1920A6C0" w14:textId="77777777"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Matavimo vienetas</w:t>
                  </w:r>
                </w:p>
              </w:tc>
              <w:tc>
                <w:tcPr>
                  <w:tcW w:w="691" w:type="pct"/>
                  <w:shd w:val="clear" w:color="auto" w:fill="auto"/>
                  <w:vAlign w:val="center"/>
                </w:tcPr>
                <w:p w14:paraId="14A9C62E" w14:textId="79DB9431"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D1E1F" w:rsidRPr="00F44ADD" w14:paraId="2E69C5B7" w14:textId="77777777" w:rsidTr="006B6D95">
              <w:trPr>
                <w:trHeight w:val="615"/>
              </w:trPr>
              <w:tc>
                <w:tcPr>
                  <w:tcW w:w="1055" w:type="pct"/>
                  <w:vMerge w:val="restart"/>
                  <w:shd w:val="clear" w:color="auto" w:fill="auto"/>
                  <w:vAlign w:val="center"/>
                </w:tcPr>
                <w:p w14:paraId="281A6D67" w14:textId="64B1966E" w:rsidR="00FD1E1F" w:rsidRPr="00F44ADD" w:rsidRDefault="00FD1E1F" w:rsidP="00FD1E1F">
                  <w:pPr>
                    <w:rPr>
                      <w:rFonts w:ascii="Times New Roman" w:hAnsi="Times New Roman" w:cs="Times New Roman"/>
                      <w:i/>
                      <w:iCs/>
                    </w:rPr>
                  </w:pPr>
                  <w:r w:rsidRPr="00725230">
                    <w:rPr>
                      <w:rFonts w:ascii="Times New Roman" w:hAnsi="Times New Roman" w:cs="Times New Roman"/>
                      <w:iCs/>
                    </w:rPr>
                    <w:t>12-003-03-01-23</w:t>
                  </w:r>
                  <w:r w:rsidR="00BD69FC">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-01-01</w:t>
                  </w:r>
                </w:p>
              </w:tc>
              <w:tc>
                <w:tcPr>
                  <w:tcW w:w="1661" w:type="pct"/>
                  <w:shd w:val="clear" w:color="auto" w:fill="auto"/>
                </w:tcPr>
                <w:p w14:paraId="18E3E21C" w14:textId="6AE2DE38" w:rsidR="00FD1E1F" w:rsidRPr="00F44ADD" w:rsidRDefault="00FD1E1F" w:rsidP="00FD1E1F">
                  <w:pPr>
                    <w:keepNext/>
                    <w:jc w:val="center"/>
                    <w:rPr>
                      <w:rFonts w:ascii="Times New Roman" w:hAnsi="Times New Roman" w:cs="Times New Roman"/>
                      <w:b/>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79660FE7" w14:textId="28DFA48A"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5B7D18E9" w14:textId="7D3EB1D8"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vAlign w:val="center"/>
                </w:tcPr>
                <w:p w14:paraId="6931968E" w14:textId="65700C2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249</w:t>
                  </w:r>
                </w:p>
              </w:tc>
            </w:tr>
            <w:tr w:rsidR="00FD1E1F" w:rsidRPr="00F44ADD" w14:paraId="7DF48CD9" w14:textId="77777777" w:rsidTr="006B6D95">
              <w:trPr>
                <w:trHeight w:val="615"/>
              </w:trPr>
              <w:tc>
                <w:tcPr>
                  <w:tcW w:w="1055" w:type="pct"/>
                  <w:vMerge/>
                  <w:shd w:val="clear" w:color="auto" w:fill="auto"/>
                  <w:vAlign w:val="center"/>
                </w:tcPr>
                <w:p w14:paraId="0FFD4216" w14:textId="77777777" w:rsidR="00FD1E1F" w:rsidRPr="3F613FBC" w:rsidRDefault="00FD1E1F" w:rsidP="00FD1E1F">
                  <w:pPr>
                    <w:rPr>
                      <w:rFonts w:ascii="Times New Roman" w:hAnsi="Times New Roman" w:cs="Times New Roman"/>
                      <w:i/>
                      <w:iCs/>
                    </w:rPr>
                  </w:pPr>
                </w:p>
              </w:tc>
              <w:tc>
                <w:tcPr>
                  <w:tcW w:w="1661" w:type="pct"/>
                  <w:shd w:val="clear" w:color="auto" w:fill="auto"/>
                </w:tcPr>
                <w:p w14:paraId="01DCF188" w14:textId="168F7BA1"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142A8FFA" w14:textId="19869733"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3FE22BAF" w14:textId="5B632C7C"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vAlign w:val="center"/>
                </w:tcPr>
                <w:p w14:paraId="62B2BC74" w14:textId="06AE6A4A"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35</w:t>
                  </w:r>
                </w:p>
              </w:tc>
            </w:tr>
            <w:tr w:rsidR="00FD1E1F" w:rsidRPr="00F44ADD" w14:paraId="123068F3" w14:textId="77777777" w:rsidTr="006B6D95">
              <w:trPr>
                <w:trHeight w:val="615"/>
              </w:trPr>
              <w:tc>
                <w:tcPr>
                  <w:tcW w:w="1055" w:type="pct"/>
                  <w:vMerge/>
                  <w:shd w:val="clear" w:color="auto" w:fill="auto"/>
                  <w:vAlign w:val="center"/>
                </w:tcPr>
                <w:p w14:paraId="50BF6291" w14:textId="77777777" w:rsidR="00FD1E1F" w:rsidRPr="3F613FBC" w:rsidRDefault="00FD1E1F" w:rsidP="00FD1E1F">
                  <w:pPr>
                    <w:rPr>
                      <w:rFonts w:ascii="Times New Roman" w:hAnsi="Times New Roman" w:cs="Times New Roman"/>
                      <w:i/>
                      <w:iCs/>
                    </w:rPr>
                  </w:pPr>
                </w:p>
              </w:tc>
              <w:tc>
                <w:tcPr>
                  <w:tcW w:w="1661" w:type="pct"/>
                  <w:shd w:val="clear" w:color="auto" w:fill="auto"/>
                </w:tcPr>
                <w:p w14:paraId="59353688" w14:textId="6C30592B"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vAlign w:val="center"/>
                </w:tcPr>
                <w:p w14:paraId="6979E1C9" w14:textId="15D9C0F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vAlign w:val="center"/>
                </w:tcPr>
                <w:p w14:paraId="03D7C8D2" w14:textId="5DCD287C"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vAlign w:val="center"/>
                </w:tcPr>
                <w:p w14:paraId="083FC9E1" w14:textId="22970BF1"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267</w:t>
                  </w:r>
                </w:p>
              </w:tc>
            </w:tr>
            <w:tr w:rsidR="00FD1E1F" w:rsidRPr="00F44ADD" w14:paraId="153328D9" w14:textId="77777777" w:rsidTr="006B6D95">
              <w:trPr>
                <w:trHeight w:val="615"/>
              </w:trPr>
              <w:tc>
                <w:tcPr>
                  <w:tcW w:w="1055" w:type="pct"/>
                  <w:vMerge/>
                  <w:shd w:val="clear" w:color="auto" w:fill="auto"/>
                  <w:vAlign w:val="center"/>
                </w:tcPr>
                <w:p w14:paraId="5CEA5E49" w14:textId="77777777" w:rsidR="00FD1E1F" w:rsidRPr="3F613FBC" w:rsidRDefault="00FD1E1F" w:rsidP="00FD1E1F">
                  <w:pPr>
                    <w:rPr>
                      <w:rFonts w:ascii="Times New Roman" w:hAnsi="Times New Roman" w:cs="Times New Roman"/>
                      <w:i/>
                      <w:iCs/>
                    </w:rPr>
                  </w:pPr>
                </w:p>
              </w:tc>
              <w:tc>
                <w:tcPr>
                  <w:tcW w:w="1661" w:type="pct"/>
                  <w:shd w:val="clear" w:color="auto" w:fill="auto"/>
                </w:tcPr>
                <w:p w14:paraId="262FFC59" w14:textId="17B1EFCD"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vAlign w:val="center"/>
                </w:tcPr>
                <w:p w14:paraId="19F0B667" w14:textId="20493762"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vAlign w:val="center"/>
                </w:tcPr>
                <w:p w14:paraId="42925F9D" w14:textId="33DE6F03"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vAlign w:val="center"/>
                </w:tcPr>
                <w:p w14:paraId="046AEDD8" w14:textId="775599B5"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57</w:t>
                  </w:r>
                </w:p>
              </w:tc>
            </w:tr>
            <w:tr w:rsidR="00FD1E1F" w:rsidRPr="00F44ADD" w14:paraId="5DF8158F" w14:textId="77777777" w:rsidTr="006B6D95">
              <w:trPr>
                <w:trHeight w:val="615"/>
              </w:trPr>
              <w:tc>
                <w:tcPr>
                  <w:tcW w:w="1055" w:type="pct"/>
                  <w:vMerge/>
                  <w:shd w:val="clear" w:color="auto" w:fill="auto"/>
                  <w:vAlign w:val="center"/>
                </w:tcPr>
                <w:p w14:paraId="2DE3E9A3" w14:textId="77777777" w:rsidR="00FD1E1F" w:rsidRPr="3F613FBC" w:rsidRDefault="00FD1E1F" w:rsidP="00FD1E1F">
                  <w:pPr>
                    <w:rPr>
                      <w:rFonts w:ascii="Times New Roman" w:hAnsi="Times New Roman" w:cs="Times New Roman"/>
                      <w:i/>
                      <w:iCs/>
                    </w:rPr>
                  </w:pPr>
                </w:p>
              </w:tc>
              <w:tc>
                <w:tcPr>
                  <w:tcW w:w="1661" w:type="pct"/>
                  <w:shd w:val="clear" w:color="auto" w:fill="auto"/>
                </w:tcPr>
                <w:p w14:paraId="1B86E6A9" w14:textId="29F6A9DE"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Tikslinės transporto priemonės</w:t>
                  </w:r>
                </w:p>
              </w:tc>
              <w:tc>
                <w:tcPr>
                  <w:tcW w:w="761" w:type="pct"/>
                  <w:shd w:val="clear" w:color="auto" w:fill="auto"/>
                  <w:vAlign w:val="center"/>
                </w:tcPr>
                <w:p w14:paraId="214BB012" w14:textId="76DF7FE3"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vAlign w:val="center"/>
                </w:tcPr>
                <w:p w14:paraId="6FAE71BC" w14:textId="773A2A4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vAlign w:val="center"/>
                </w:tcPr>
                <w:p w14:paraId="124E3947" w14:textId="0D75386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3</w:t>
                  </w:r>
                </w:p>
              </w:tc>
            </w:tr>
            <w:tr w:rsidR="00FD1E1F" w:rsidRPr="00F44ADD" w14:paraId="38969515" w14:textId="77777777" w:rsidTr="00DB0193">
              <w:trPr>
                <w:trHeight w:val="615"/>
              </w:trPr>
              <w:tc>
                <w:tcPr>
                  <w:tcW w:w="1055" w:type="pct"/>
                  <w:vMerge w:val="restart"/>
                  <w:shd w:val="clear" w:color="auto" w:fill="auto"/>
                  <w:vAlign w:val="center"/>
                </w:tcPr>
                <w:p w14:paraId="461D0D53" w14:textId="68A622B7" w:rsidR="00FD1E1F" w:rsidRPr="3F613FBC" w:rsidRDefault="00FD1E1F" w:rsidP="00FD1E1F">
                  <w:pPr>
                    <w:rPr>
                      <w:rFonts w:ascii="Times New Roman" w:hAnsi="Times New Roman" w:cs="Times New Roman"/>
                      <w:i/>
                      <w:iCs/>
                    </w:rPr>
                  </w:pPr>
                  <w:r w:rsidRPr="00725230">
                    <w:rPr>
                      <w:rFonts w:ascii="Times New Roman" w:hAnsi="Times New Roman" w:cs="Times New Roman"/>
                      <w:iCs/>
                    </w:rPr>
                    <w:t>12-003-03-01-23</w:t>
                  </w:r>
                  <w:r w:rsidR="00BD69FC">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-01-02</w:t>
                  </w:r>
                </w:p>
              </w:tc>
              <w:tc>
                <w:tcPr>
                  <w:tcW w:w="1661" w:type="pct"/>
                  <w:shd w:val="clear" w:color="auto" w:fill="auto"/>
                </w:tcPr>
                <w:p w14:paraId="63950C21" w14:textId="17F12088"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67FF4C2A" w14:textId="1879C106"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4819E2F7" w14:textId="11EECA5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vAlign w:val="center"/>
                </w:tcPr>
                <w:p w14:paraId="2424F34D" w14:textId="10D4AAC2"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186</w:t>
                  </w:r>
                </w:p>
              </w:tc>
            </w:tr>
            <w:tr w:rsidR="00FD1E1F" w:rsidRPr="00F44ADD" w14:paraId="1E27270A" w14:textId="77777777" w:rsidTr="00DB0193">
              <w:trPr>
                <w:trHeight w:val="615"/>
              </w:trPr>
              <w:tc>
                <w:tcPr>
                  <w:tcW w:w="1055" w:type="pct"/>
                  <w:vMerge/>
                  <w:shd w:val="clear" w:color="auto" w:fill="auto"/>
                  <w:vAlign w:val="center"/>
                </w:tcPr>
                <w:p w14:paraId="61886734" w14:textId="77777777" w:rsidR="00FD1E1F" w:rsidRPr="3F613FBC" w:rsidRDefault="00FD1E1F" w:rsidP="00FD1E1F">
                  <w:pPr>
                    <w:rPr>
                      <w:rFonts w:ascii="Times New Roman" w:hAnsi="Times New Roman" w:cs="Times New Roman"/>
                      <w:i/>
                      <w:iCs/>
                    </w:rPr>
                  </w:pPr>
                </w:p>
              </w:tc>
              <w:tc>
                <w:tcPr>
                  <w:tcW w:w="1661" w:type="pct"/>
                  <w:shd w:val="clear" w:color="auto" w:fill="auto"/>
                </w:tcPr>
                <w:p w14:paraId="48EC1BA5" w14:textId="49A79314"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24ED560B" w14:textId="3CC24A1C"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400ABA50" w14:textId="04A1DC42"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vAlign w:val="center"/>
                </w:tcPr>
                <w:p w14:paraId="769A727D" w14:textId="508B796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54</w:t>
                  </w:r>
                </w:p>
              </w:tc>
            </w:tr>
            <w:tr w:rsidR="00FD1E1F" w:rsidRPr="00F44ADD" w14:paraId="38F40733" w14:textId="77777777" w:rsidTr="00DB0193">
              <w:trPr>
                <w:trHeight w:val="615"/>
              </w:trPr>
              <w:tc>
                <w:tcPr>
                  <w:tcW w:w="1055" w:type="pct"/>
                  <w:vMerge/>
                  <w:shd w:val="clear" w:color="auto" w:fill="auto"/>
                  <w:vAlign w:val="center"/>
                </w:tcPr>
                <w:p w14:paraId="08621073" w14:textId="77777777" w:rsidR="00FD1E1F" w:rsidRPr="3F613FBC" w:rsidRDefault="00FD1E1F" w:rsidP="00FD1E1F">
                  <w:pPr>
                    <w:rPr>
                      <w:rFonts w:ascii="Times New Roman" w:hAnsi="Times New Roman" w:cs="Times New Roman"/>
                      <w:i/>
                      <w:iCs/>
                    </w:rPr>
                  </w:pPr>
                </w:p>
              </w:tc>
              <w:tc>
                <w:tcPr>
                  <w:tcW w:w="1661" w:type="pct"/>
                  <w:shd w:val="clear" w:color="auto" w:fill="auto"/>
                </w:tcPr>
                <w:p w14:paraId="351DB9DC" w14:textId="11BD9C25"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tcPr>
                <w:p w14:paraId="506FFB99" w14:textId="321BF99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tcPr>
                <w:p w14:paraId="7313EBC7" w14:textId="764371B1"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5E493145" w14:textId="146D90F5"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193</w:t>
                  </w:r>
                </w:p>
              </w:tc>
            </w:tr>
            <w:tr w:rsidR="00CD738B" w:rsidRPr="00F44ADD" w14:paraId="1A6081E5" w14:textId="77777777" w:rsidTr="00CD738B">
              <w:trPr>
                <w:trHeight w:val="974"/>
              </w:trPr>
              <w:tc>
                <w:tcPr>
                  <w:tcW w:w="1055" w:type="pct"/>
                  <w:vMerge w:val="restart"/>
                  <w:shd w:val="clear" w:color="auto" w:fill="auto"/>
                  <w:vAlign w:val="center"/>
                </w:tcPr>
                <w:p w14:paraId="64716C42" w14:textId="2518FF66" w:rsidR="00CD738B" w:rsidRPr="3F613FBC" w:rsidRDefault="00CD738B" w:rsidP="00FD1E1F">
                  <w:pPr>
                    <w:rPr>
                      <w:rFonts w:ascii="Times New Roman" w:hAnsi="Times New Roman" w:cs="Times New Roman"/>
                      <w:i/>
                      <w:iCs/>
                    </w:rPr>
                  </w:pPr>
                  <w:r w:rsidRPr="00725230">
                    <w:rPr>
                      <w:rFonts w:ascii="Times New Roman" w:hAnsi="Times New Roman" w:cs="Times New Roman"/>
                      <w:iCs/>
                    </w:rPr>
                    <w:t>12-003-03-01-23</w:t>
                  </w:r>
                  <w:r w:rsidR="00BD69FC">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-02-02</w:t>
                  </w:r>
                </w:p>
              </w:tc>
              <w:tc>
                <w:tcPr>
                  <w:tcW w:w="1661" w:type="pct"/>
                  <w:shd w:val="clear" w:color="auto" w:fill="auto"/>
                </w:tcPr>
                <w:p w14:paraId="6E52FC83" w14:textId="45A28562" w:rsidR="00CD738B" w:rsidRPr="00F44ADD" w:rsidRDefault="00CD738B"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naudotojų skaičius per metus</w:t>
                  </w:r>
                </w:p>
              </w:tc>
              <w:tc>
                <w:tcPr>
                  <w:tcW w:w="761" w:type="pct"/>
                  <w:shd w:val="clear" w:color="auto" w:fill="auto"/>
                </w:tcPr>
                <w:p w14:paraId="00AE13F2" w14:textId="06E3D1C1" w:rsidR="00CD738B" w:rsidRPr="00F44ADD" w:rsidRDefault="00CD738B" w:rsidP="00FD1E1F">
                  <w:pPr>
                    <w:keepNext/>
                    <w:jc w:val="center"/>
                    <w:rPr>
                      <w:rFonts w:ascii="Times New Roman" w:hAnsi="Times New Roman" w:cs="Times New Roman"/>
                      <w:bCs/>
                      <w:i/>
                      <w:iCs/>
                    </w:rPr>
                  </w:pPr>
                  <w:r w:rsidRPr="00C07CC5">
                    <w:rPr>
                      <w:rFonts w:ascii="Times New Roman" w:hAnsi="Times New Roman" w:cs="Times New Roman"/>
                      <w:iCs/>
                    </w:rPr>
                    <w:t>R.B.2.2071</w:t>
                  </w:r>
                </w:p>
              </w:tc>
              <w:tc>
                <w:tcPr>
                  <w:tcW w:w="832" w:type="pct"/>
                  <w:shd w:val="clear" w:color="auto" w:fill="auto"/>
                </w:tcPr>
                <w:p w14:paraId="313FE330" w14:textId="6CF281B9" w:rsidR="00CD738B" w:rsidRPr="00F44ADD" w:rsidRDefault="00CD738B" w:rsidP="00FD1E1F">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7AFB6BB9" w14:textId="2E678148" w:rsidR="00CD738B" w:rsidRPr="00F44ADD" w:rsidRDefault="00CD738B" w:rsidP="00FD1E1F">
                  <w:pPr>
                    <w:keepNext/>
                    <w:jc w:val="center"/>
                    <w:rPr>
                      <w:rFonts w:ascii="Times New Roman" w:hAnsi="Times New Roman" w:cs="Times New Roman"/>
                      <w:bCs/>
                      <w:i/>
                      <w:iCs/>
                    </w:rPr>
                  </w:pPr>
                  <w:r w:rsidRPr="00C07CC5">
                    <w:rPr>
                      <w:rFonts w:ascii="Times New Roman" w:hAnsi="Times New Roman" w:cs="Times New Roman"/>
                      <w:iCs/>
                    </w:rPr>
                    <w:t>696</w:t>
                  </w:r>
                </w:p>
              </w:tc>
            </w:tr>
            <w:tr w:rsidR="00FD1E1F" w:rsidRPr="00F44ADD" w14:paraId="09717764" w14:textId="77777777" w:rsidTr="00D05658">
              <w:trPr>
                <w:trHeight w:val="615"/>
              </w:trPr>
              <w:tc>
                <w:tcPr>
                  <w:tcW w:w="1055" w:type="pct"/>
                  <w:vMerge/>
                  <w:shd w:val="clear" w:color="auto" w:fill="auto"/>
                  <w:vAlign w:val="center"/>
                </w:tcPr>
                <w:p w14:paraId="14D3A5A0" w14:textId="77777777" w:rsidR="00FD1E1F" w:rsidRPr="3F613FBC" w:rsidRDefault="00FD1E1F" w:rsidP="00FD1E1F">
                  <w:pPr>
                    <w:rPr>
                      <w:rFonts w:ascii="Times New Roman" w:hAnsi="Times New Roman" w:cs="Times New Roman"/>
                      <w:i/>
                      <w:iCs/>
                    </w:rPr>
                  </w:pPr>
                </w:p>
              </w:tc>
              <w:tc>
                <w:tcPr>
                  <w:tcW w:w="1661" w:type="pct"/>
                  <w:shd w:val="clear" w:color="auto" w:fill="auto"/>
                </w:tcPr>
                <w:p w14:paraId="1685A0A0" w14:textId="101073F8"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mokymo klasių talpumas</w:t>
                  </w:r>
                </w:p>
              </w:tc>
              <w:tc>
                <w:tcPr>
                  <w:tcW w:w="761" w:type="pct"/>
                  <w:shd w:val="clear" w:color="auto" w:fill="auto"/>
                </w:tcPr>
                <w:p w14:paraId="1F6FE821" w14:textId="623D9FD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 xml:space="preserve">P.B.2.0067 </w:t>
                  </w:r>
                </w:p>
              </w:tc>
              <w:tc>
                <w:tcPr>
                  <w:tcW w:w="832" w:type="pct"/>
                  <w:shd w:val="clear" w:color="auto" w:fill="auto"/>
                </w:tcPr>
                <w:p w14:paraId="2328F0D6" w14:textId="712A2ED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74AC1A14" w14:textId="7A547E6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1625</w:t>
                  </w:r>
                </w:p>
              </w:tc>
            </w:tr>
            <w:tr w:rsidR="00FD1E1F" w:rsidRPr="00F44ADD" w14:paraId="7B420244" w14:textId="77777777" w:rsidTr="00D05658">
              <w:trPr>
                <w:trHeight w:val="615"/>
              </w:trPr>
              <w:tc>
                <w:tcPr>
                  <w:tcW w:w="1055" w:type="pct"/>
                  <w:vMerge/>
                  <w:shd w:val="clear" w:color="auto" w:fill="auto"/>
                  <w:vAlign w:val="center"/>
                </w:tcPr>
                <w:p w14:paraId="717B196B" w14:textId="77777777" w:rsidR="00FD1E1F" w:rsidRPr="3F613FBC" w:rsidRDefault="00FD1E1F" w:rsidP="00FD1E1F">
                  <w:pPr>
                    <w:rPr>
                      <w:rFonts w:ascii="Times New Roman" w:hAnsi="Times New Roman" w:cs="Times New Roman"/>
                      <w:i/>
                      <w:iCs/>
                    </w:rPr>
                  </w:pPr>
                </w:p>
              </w:tc>
              <w:tc>
                <w:tcPr>
                  <w:tcW w:w="1661" w:type="pct"/>
                  <w:shd w:val="clear" w:color="auto" w:fill="auto"/>
                </w:tcPr>
                <w:p w14:paraId="1A8B1FE0" w14:textId="1681C5D5"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61" w:type="pct"/>
                  <w:shd w:val="clear" w:color="auto" w:fill="auto"/>
                </w:tcPr>
                <w:p w14:paraId="66528D8B" w14:textId="0B8F2777"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 xml:space="preserve">P.S.2.1025 </w:t>
                  </w:r>
                </w:p>
              </w:tc>
              <w:tc>
                <w:tcPr>
                  <w:tcW w:w="832" w:type="pct"/>
                  <w:shd w:val="clear" w:color="auto" w:fill="auto"/>
                </w:tcPr>
                <w:p w14:paraId="080CFE0B" w14:textId="0DE9C4B8"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757A98BA" w14:textId="5C2C7B11"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w:t>
                  </w:r>
                </w:p>
              </w:tc>
            </w:tr>
            <w:tr w:rsidR="00FD1E1F" w:rsidRPr="00F44ADD" w14:paraId="6F0220AF" w14:textId="77777777" w:rsidTr="00D05658">
              <w:trPr>
                <w:trHeight w:val="615"/>
              </w:trPr>
              <w:tc>
                <w:tcPr>
                  <w:tcW w:w="1055" w:type="pct"/>
                  <w:vMerge/>
                  <w:shd w:val="clear" w:color="auto" w:fill="auto"/>
                  <w:vAlign w:val="center"/>
                </w:tcPr>
                <w:p w14:paraId="17E97847" w14:textId="77777777" w:rsidR="00FD1E1F" w:rsidRPr="3F613FBC" w:rsidRDefault="00FD1E1F" w:rsidP="00FD1E1F">
                  <w:pPr>
                    <w:rPr>
                      <w:rFonts w:ascii="Times New Roman" w:hAnsi="Times New Roman" w:cs="Times New Roman"/>
                      <w:i/>
                      <w:iCs/>
                    </w:rPr>
                  </w:pPr>
                </w:p>
              </w:tc>
              <w:tc>
                <w:tcPr>
                  <w:tcW w:w="1661" w:type="pct"/>
                  <w:shd w:val="clear" w:color="auto" w:fill="auto"/>
                </w:tcPr>
                <w:p w14:paraId="72B7F9FB" w14:textId="317A2C2B"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tcPr>
                <w:p w14:paraId="16FE093F" w14:textId="36FD442A"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tcPr>
                <w:p w14:paraId="2AB5817E" w14:textId="2D2CD13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tcPr>
                <w:p w14:paraId="10357CD1" w14:textId="2B639356"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38</w:t>
                  </w:r>
                </w:p>
              </w:tc>
            </w:tr>
            <w:tr w:rsidR="00FD1E1F" w:rsidRPr="00F44ADD" w14:paraId="6EF6CBB3" w14:textId="77777777" w:rsidTr="00D05658">
              <w:trPr>
                <w:trHeight w:val="615"/>
              </w:trPr>
              <w:tc>
                <w:tcPr>
                  <w:tcW w:w="1055" w:type="pct"/>
                  <w:vMerge/>
                  <w:shd w:val="clear" w:color="auto" w:fill="auto"/>
                  <w:vAlign w:val="center"/>
                </w:tcPr>
                <w:p w14:paraId="4528F963" w14:textId="77777777" w:rsidR="00FD1E1F" w:rsidRPr="3F613FBC" w:rsidRDefault="00FD1E1F" w:rsidP="00FD1E1F">
                  <w:pPr>
                    <w:rPr>
                      <w:rFonts w:ascii="Times New Roman" w:hAnsi="Times New Roman" w:cs="Times New Roman"/>
                      <w:i/>
                      <w:iCs/>
                    </w:rPr>
                  </w:pPr>
                </w:p>
              </w:tc>
              <w:tc>
                <w:tcPr>
                  <w:tcW w:w="1661" w:type="pct"/>
                  <w:shd w:val="clear" w:color="auto" w:fill="auto"/>
                </w:tcPr>
                <w:p w14:paraId="4FF43058" w14:textId="261807FC"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 xml:space="preserve">Tikslinės transporto priemonės </w:t>
                  </w:r>
                </w:p>
              </w:tc>
              <w:tc>
                <w:tcPr>
                  <w:tcW w:w="761" w:type="pct"/>
                  <w:shd w:val="clear" w:color="auto" w:fill="auto"/>
                </w:tcPr>
                <w:p w14:paraId="65EF7097" w14:textId="02F71BCD"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tcPr>
                <w:p w14:paraId="2DBF3BC8" w14:textId="5CF2455D"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1C6522DA" w14:textId="555BDBF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2</w:t>
                  </w:r>
                </w:p>
              </w:tc>
            </w:tr>
            <w:tr w:rsidR="00611C2D" w:rsidRPr="00F44ADD" w14:paraId="605EFE5B" w14:textId="77777777" w:rsidTr="00611C2D">
              <w:trPr>
                <w:trHeight w:val="899"/>
              </w:trPr>
              <w:tc>
                <w:tcPr>
                  <w:tcW w:w="1055" w:type="pct"/>
                  <w:vMerge w:val="restart"/>
                  <w:shd w:val="clear" w:color="auto" w:fill="auto"/>
                  <w:vAlign w:val="center"/>
                </w:tcPr>
                <w:p w14:paraId="7BFBE31F" w14:textId="44CC4687" w:rsidR="00611C2D" w:rsidRPr="3F613FBC" w:rsidRDefault="00611C2D" w:rsidP="00FD1E1F">
                  <w:pPr>
                    <w:rPr>
                      <w:rFonts w:ascii="Times New Roman" w:hAnsi="Times New Roman" w:cs="Times New Roman"/>
                      <w:i/>
                      <w:iCs/>
                    </w:rPr>
                  </w:pPr>
                  <w:r w:rsidRPr="00725230">
                    <w:rPr>
                      <w:rFonts w:ascii="Times New Roman" w:hAnsi="Times New Roman" w:cs="Times New Roman"/>
                      <w:iCs/>
                    </w:rPr>
                    <w:lastRenderedPageBreak/>
                    <w:t>12-003-03-01-23</w:t>
                  </w:r>
                  <w:r w:rsidR="00BD69FC">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-02-03</w:t>
                  </w:r>
                </w:p>
              </w:tc>
              <w:tc>
                <w:tcPr>
                  <w:tcW w:w="1661" w:type="pct"/>
                  <w:shd w:val="clear" w:color="auto" w:fill="auto"/>
                </w:tcPr>
                <w:p w14:paraId="09452203" w14:textId="4AFD1CFF" w:rsidR="00611C2D" w:rsidRPr="00F44ADD" w:rsidRDefault="00611C2D"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naudotojų skaičius per metus</w:t>
                  </w:r>
                </w:p>
              </w:tc>
              <w:tc>
                <w:tcPr>
                  <w:tcW w:w="761" w:type="pct"/>
                  <w:shd w:val="clear" w:color="auto" w:fill="auto"/>
                </w:tcPr>
                <w:p w14:paraId="3C368968" w14:textId="6B4E332F" w:rsidR="00611C2D" w:rsidRPr="00F44ADD" w:rsidRDefault="00611C2D" w:rsidP="00FD1E1F">
                  <w:pPr>
                    <w:keepNext/>
                    <w:jc w:val="center"/>
                    <w:rPr>
                      <w:rFonts w:ascii="Times New Roman" w:hAnsi="Times New Roman" w:cs="Times New Roman"/>
                      <w:bCs/>
                      <w:i/>
                      <w:iCs/>
                    </w:rPr>
                  </w:pPr>
                  <w:r w:rsidRPr="00C07CC5">
                    <w:rPr>
                      <w:rFonts w:ascii="Times New Roman" w:hAnsi="Times New Roman" w:cs="Times New Roman"/>
                      <w:iCs/>
                    </w:rPr>
                    <w:t>R.B.2.2071</w:t>
                  </w:r>
                </w:p>
              </w:tc>
              <w:tc>
                <w:tcPr>
                  <w:tcW w:w="832" w:type="pct"/>
                  <w:shd w:val="clear" w:color="auto" w:fill="auto"/>
                </w:tcPr>
                <w:p w14:paraId="13423D17" w14:textId="320E7608" w:rsidR="00611C2D" w:rsidRPr="00F44ADD" w:rsidRDefault="00611C2D" w:rsidP="00FD1E1F">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F2E5AD1" w14:textId="6FD2D05E" w:rsidR="00611C2D" w:rsidRPr="00F44ADD" w:rsidRDefault="00611C2D" w:rsidP="00FD1E1F">
                  <w:pPr>
                    <w:keepNext/>
                    <w:jc w:val="center"/>
                    <w:rPr>
                      <w:rFonts w:ascii="Times New Roman" w:hAnsi="Times New Roman" w:cs="Times New Roman"/>
                      <w:bCs/>
                      <w:i/>
                      <w:iCs/>
                    </w:rPr>
                  </w:pPr>
                  <w:r w:rsidRPr="00C07CC5">
                    <w:rPr>
                      <w:rFonts w:ascii="Times New Roman" w:hAnsi="Times New Roman" w:cs="Times New Roman"/>
                      <w:iCs/>
                    </w:rPr>
                    <w:t>320</w:t>
                  </w:r>
                </w:p>
              </w:tc>
            </w:tr>
            <w:tr w:rsidR="00FD1E1F" w:rsidRPr="00F44ADD" w14:paraId="27693B23" w14:textId="77777777" w:rsidTr="00757347">
              <w:trPr>
                <w:trHeight w:val="615"/>
              </w:trPr>
              <w:tc>
                <w:tcPr>
                  <w:tcW w:w="1055" w:type="pct"/>
                  <w:vMerge/>
                  <w:shd w:val="clear" w:color="auto" w:fill="auto"/>
                  <w:vAlign w:val="center"/>
                </w:tcPr>
                <w:p w14:paraId="46C5EFDE" w14:textId="77777777" w:rsidR="00FD1E1F" w:rsidRPr="3F613FBC" w:rsidRDefault="00FD1E1F" w:rsidP="00FD1E1F">
                  <w:pPr>
                    <w:rPr>
                      <w:rFonts w:ascii="Times New Roman" w:hAnsi="Times New Roman" w:cs="Times New Roman"/>
                      <w:i/>
                      <w:iCs/>
                    </w:rPr>
                  </w:pPr>
                </w:p>
              </w:tc>
              <w:tc>
                <w:tcPr>
                  <w:tcW w:w="1661" w:type="pct"/>
                  <w:shd w:val="clear" w:color="auto" w:fill="auto"/>
                </w:tcPr>
                <w:p w14:paraId="328FFAB4" w14:textId="4ED22D2B"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mokymo klasių talpumas</w:t>
                  </w:r>
                </w:p>
              </w:tc>
              <w:tc>
                <w:tcPr>
                  <w:tcW w:w="761" w:type="pct"/>
                  <w:shd w:val="clear" w:color="auto" w:fill="auto"/>
                </w:tcPr>
                <w:p w14:paraId="5891AA2C" w14:textId="701B9D4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 xml:space="preserve">P.B.2.0067 </w:t>
                  </w:r>
                </w:p>
              </w:tc>
              <w:tc>
                <w:tcPr>
                  <w:tcW w:w="832" w:type="pct"/>
                  <w:shd w:val="clear" w:color="auto" w:fill="auto"/>
                </w:tcPr>
                <w:p w14:paraId="673A5191" w14:textId="6E6D20F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435823FB" w14:textId="6B96162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800</w:t>
                  </w:r>
                </w:p>
              </w:tc>
            </w:tr>
            <w:tr w:rsidR="00FD1E1F" w:rsidRPr="00F44ADD" w14:paraId="73FF43B4" w14:textId="77777777" w:rsidTr="00757347">
              <w:trPr>
                <w:trHeight w:val="615"/>
              </w:trPr>
              <w:tc>
                <w:tcPr>
                  <w:tcW w:w="1055" w:type="pct"/>
                  <w:vMerge/>
                  <w:shd w:val="clear" w:color="auto" w:fill="auto"/>
                  <w:vAlign w:val="center"/>
                </w:tcPr>
                <w:p w14:paraId="5B35551F" w14:textId="77777777" w:rsidR="00FD1E1F" w:rsidRPr="3F613FBC" w:rsidRDefault="00FD1E1F" w:rsidP="00FD1E1F">
                  <w:pPr>
                    <w:rPr>
                      <w:rFonts w:ascii="Times New Roman" w:hAnsi="Times New Roman" w:cs="Times New Roman"/>
                      <w:i/>
                      <w:iCs/>
                    </w:rPr>
                  </w:pPr>
                </w:p>
              </w:tc>
              <w:tc>
                <w:tcPr>
                  <w:tcW w:w="1661" w:type="pct"/>
                  <w:shd w:val="clear" w:color="auto" w:fill="auto"/>
                </w:tcPr>
                <w:p w14:paraId="280F7E4C" w14:textId="77DD4E41"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61" w:type="pct"/>
                  <w:shd w:val="clear" w:color="auto" w:fill="auto"/>
                </w:tcPr>
                <w:p w14:paraId="756D02FF" w14:textId="000FFD57"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 xml:space="preserve">P.S.2.1025 </w:t>
                  </w:r>
                </w:p>
              </w:tc>
              <w:tc>
                <w:tcPr>
                  <w:tcW w:w="832" w:type="pct"/>
                  <w:shd w:val="clear" w:color="auto" w:fill="auto"/>
                </w:tcPr>
                <w:p w14:paraId="7218E539" w14:textId="0076B17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401EADD3" w14:textId="648331A5"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3</w:t>
                  </w:r>
                </w:p>
              </w:tc>
            </w:tr>
            <w:tr w:rsidR="00FD1E1F" w:rsidRPr="00F44ADD" w14:paraId="050490A2" w14:textId="77777777" w:rsidTr="00757347">
              <w:trPr>
                <w:trHeight w:val="615"/>
              </w:trPr>
              <w:tc>
                <w:tcPr>
                  <w:tcW w:w="1055" w:type="pct"/>
                  <w:vMerge/>
                  <w:shd w:val="clear" w:color="auto" w:fill="auto"/>
                  <w:vAlign w:val="center"/>
                </w:tcPr>
                <w:p w14:paraId="41A8D253" w14:textId="77777777" w:rsidR="00FD1E1F" w:rsidRPr="3F613FBC" w:rsidRDefault="00FD1E1F" w:rsidP="00FD1E1F">
                  <w:pPr>
                    <w:rPr>
                      <w:rFonts w:ascii="Times New Roman" w:hAnsi="Times New Roman" w:cs="Times New Roman"/>
                      <w:i/>
                      <w:iCs/>
                    </w:rPr>
                  </w:pPr>
                </w:p>
              </w:tc>
              <w:tc>
                <w:tcPr>
                  <w:tcW w:w="1661" w:type="pct"/>
                  <w:shd w:val="clear" w:color="auto" w:fill="auto"/>
                </w:tcPr>
                <w:p w14:paraId="04999FAF" w14:textId="18146167"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tcPr>
                <w:p w14:paraId="148FB4C6" w14:textId="60E95B8C"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tcPr>
                <w:p w14:paraId="6816CC3F" w14:textId="7369ED5D"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tcPr>
                <w:p w14:paraId="4DA66F31" w14:textId="41C3EB0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18</w:t>
                  </w:r>
                </w:p>
              </w:tc>
            </w:tr>
            <w:tr w:rsidR="00FD1E1F" w:rsidRPr="00F44ADD" w14:paraId="580E1DCD" w14:textId="77777777" w:rsidTr="00757347">
              <w:trPr>
                <w:trHeight w:val="615"/>
              </w:trPr>
              <w:tc>
                <w:tcPr>
                  <w:tcW w:w="1055" w:type="pct"/>
                  <w:vMerge/>
                  <w:shd w:val="clear" w:color="auto" w:fill="auto"/>
                  <w:vAlign w:val="center"/>
                </w:tcPr>
                <w:p w14:paraId="177CE12B" w14:textId="77777777" w:rsidR="00FD1E1F" w:rsidRPr="3F613FBC" w:rsidRDefault="00FD1E1F" w:rsidP="00FD1E1F">
                  <w:pPr>
                    <w:rPr>
                      <w:rFonts w:ascii="Times New Roman" w:hAnsi="Times New Roman" w:cs="Times New Roman"/>
                      <w:i/>
                      <w:iCs/>
                    </w:rPr>
                  </w:pPr>
                </w:p>
              </w:tc>
              <w:tc>
                <w:tcPr>
                  <w:tcW w:w="1661" w:type="pct"/>
                  <w:shd w:val="clear" w:color="auto" w:fill="auto"/>
                </w:tcPr>
                <w:p w14:paraId="2CD6F4E8" w14:textId="141BD764"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 xml:space="preserve">Tikslinės transporto priemonės </w:t>
                  </w:r>
                </w:p>
              </w:tc>
              <w:tc>
                <w:tcPr>
                  <w:tcW w:w="761" w:type="pct"/>
                  <w:shd w:val="clear" w:color="auto" w:fill="auto"/>
                </w:tcPr>
                <w:p w14:paraId="4D7E2A4B" w14:textId="0B22D021"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tcPr>
                <w:p w14:paraId="7C295A0E" w14:textId="51972953"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5970D0FB" w14:textId="2F193CD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w:t>
                  </w:r>
                </w:p>
              </w:tc>
            </w:tr>
          </w:tbl>
          <w:p w14:paraId="152C5ACE" w14:textId="6573B2DB" w:rsidR="00FD1E1F" w:rsidRPr="00F44ADD" w:rsidRDefault="00FD1E1F" w:rsidP="00FD1E1F">
            <w:pPr>
              <w:rPr>
                <w:rFonts w:ascii="Times New Roman" w:hAnsi="Times New Roman" w:cs="Times New Roman"/>
              </w:rPr>
            </w:pPr>
          </w:p>
        </w:tc>
      </w:tr>
      <w:tr w:rsidR="00FD1E1F" w:rsidRPr="008B168C" w14:paraId="7F8AAC09" w14:textId="77777777" w:rsidTr="003653E2">
        <w:trPr>
          <w:cantSplit/>
          <w:trHeight w:val="300"/>
        </w:trPr>
        <w:tc>
          <w:tcPr>
            <w:tcW w:w="1472" w:type="dxa"/>
          </w:tcPr>
          <w:p w14:paraId="2A21420D" w14:textId="1C8F801B" w:rsidR="00FD1E1F" w:rsidRPr="00533406" w:rsidRDefault="00FD1E1F" w:rsidP="00FD1E1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FD1E1F" w:rsidRPr="00533406" w:rsidRDefault="00FD1E1F" w:rsidP="00FD1E1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D1E1F" w:rsidRPr="008B168C" w14:paraId="31C64C8C" w14:textId="77777777" w:rsidTr="003653E2">
        <w:trPr>
          <w:cantSplit/>
          <w:trHeight w:val="300"/>
        </w:trPr>
        <w:tc>
          <w:tcPr>
            <w:tcW w:w="1472" w:type="dxa"/>
          </w:tcPr>
          <w:p w14:paraId="31C64C8A" w14:textId="38B773A8"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D1E1F" w:rsidRPr="008B168C" w14:paraId="31C64C8F" w14:textId="77777777" w:rsidTr="003653E2">
        <w:trPr>
          <w:cantSplit/>
          <w:trHeight w:val="477"/>
        </w:trPr>
        <w:tc>
          <w:tcPr>
            <w:tcW w:w="1472" w:type="dxa"/>
          </w:tcPr>
          <w:p w14:paraId="31C64C8D"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1271668B" w14:textId="77777777" w:rsidR="00AA2517" w:rsidRPr="00C07CC5" w:rsidRDefault="00AA2517" w:rsidP="00AA2517">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6C43730" w14:textId="72D2F4B0" w:rsidR="00837DC4" w:rsidRPr="00C07CC5" w:rsidRDefault="00837DC4" w:rsidP="00837DC4">
            <w:pPr>
              <w:jc w:val="both"/>
              <w:rPr>
                <w:rFonts w:ascii="Times New Roman" w:hAnsi="Times New Roman" w:cs="Times New Roman"/>
                <w:iCs/>
              </w:rPr>
            </w:pPr>
            <w:r w:rsidRPr="00C07CC5">
              <w:rPr>
                <w:rFonts w:ascii="Times New Roman" w:hAnsi="Times New Roman" w:cs="Times New Roman"/>
                <w:b/>
                <w:iCs/>
              </w:rPr>
              <w:t>1) Universalaus dizaino elementų ir kitų inžinerinių priemonių (pandusai, keltuvai, liftai, taktiliniai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D96EC0"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0085DF3F" w14:textId="77777777" w:rsidR="00837DC4" w:rsidRPr="00C07CC5" w:rsidRDefault="00837DC4" w:rsidP="00837DC4">
            <w:pPr>
              <w:jc w:val="both"/>
              <w:rPr>
                <w:rFonts w:ascii="Times New Roman" w:hAnsi="Times New Roman" w:cs="Times New Roman"/>
                <w:iCs/>
              </w:rPr>
            </w:pPr>
          </w:p>
          <w:p w14:paraId="2AD21259" w14:textId="46C3D648" w:rsidR="00837DC4" w:rsidRPr="00C07CC5" w:rsidRDefault="00837DC4" w:rsidP="00042C9B">
            <w:pPr>
              <w:jc w:val="both"/>
              <w:rPr>
                <w:rFonts w:ascii="Times New Roman" w:hAnsi="Times New Roman" w:cs="Times New Roman"/>
                <w:iCs/>
              </w:rPr>
            </w:pPr>
            <w:r w:rsidRPr="00C07CC5">
              <w:rPr>
                <w:rFonts w:ascii="Times New Roman" w:hAnsi="Times New Roman" w:cs="Times New Roman"/>
                <w:b/>
                <w:iCs/>
              </w:rPr>
              <w:t>2) Naujų ikimokyklinio ugdymo vietų kūrimas, dėmesį skiriant ankstyvojo amžiaus vaikų ugdymui</w:t>
            </w:r>
            <w:r w:rsidRPr="00C07CC5">
              <w:rPr>
                <w:rFonts w:ascii="Times New Roman" w:hAnsi="Times New Roman" w:cs="Times New Roman"/>
                <w:iCs/>
              </w:rPr>
              <w:t xml:space="preserve"> </w:t>
            </w:r>
            <w:r w:rsidR="00042C9B"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042C9B">
              <w:rPr>
                <w:rFonts w:ascii="Times New Roman" w:hAnsi="Times New Roman" w:cs="Times New Roman"/>
                <w:iCs/>
              </w:rPr>
              <w:t xml:space="preserve"> </w:t>
            </w:r>
            <w:r w:rsidR="00042C9B"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5816A0BC" w14:textId="77777777" w:rsidR="00837DC4" w:rsidRPr="00C07CC5" w:rsidRDefault="00837DC4" w:rsidP="00837DC4">
            <w:pPr>
              <w:jc w:val="both"/>
              <w:rPr>
                <w:rFonts w:ascii="Times New Roman" w:hAnsi="Times New Roman" w:cs="Times New Roman"/>
                <w:iCs/>
              </w:rPr>
            </w:pPr>
          </w:p>
          <w:p w14:paraId="77212310" w14:textId="77777777" w:rsidR="00837DC4" w:rsidRPr="00C07CC5" w:rsidRDefault="00837DC4" w:rsidP="00837DC4">
            <w:pPr>
              <w:jc w:val="both"/>
              <w:rPr>
                <w:rFonts w:ascii="Times New Roman" w:hAnsi="Times New Roman" w:cs="Times New Roman"/>
                <w:iCs/>
              </w:rPr>
            </w:pPr>
            <w:r w:rsidRPr="00C07CC5">
              <w:rPr>
                <w:rFonts w:ascii="Times New Roman" w:hAnsi="Times New Roman" w:cs="Times New Roman"/>
                <w:b/>
                <w:iCs/>
              </w:rPr>
              <w:t>3)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05D4ABFD" w14:textId="77777777" w:rsidR="00FD1E1F" w:rsidRDefault="00FD1E1F" w:rsidP="00FD1E1F">
            <w:pPr>
              <w:rPr>
                <w:rFonts w:ascii="Times New Roman" w:hAnsi="Times New Roman" w:cs="Times New Roman"/>
              </w:rPr>
            </w:pPr>
          </w:p>
          <w:p w14:paraId="401FD5C8" w14:textId="77777777" w:rsidR="002D3C4A" w:rsidRPr="004C74A9" w:rsidRDefault="002D3C4A" w:rsidP="0018663A">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1A587275"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7BEA3B96"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56AE857" w14:textId="249300E6" w:rsidR="002D3C4A"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007D0A4A"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C67C64F" w14:textId="61F47A64" w:rsidR="0067087B" w:rsidRDefault="0067087B" w:rsidP="0018663A">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00D12945"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2ECF6913" w14:textId="633AB115" w:rsidR="00D12945" w:rsidRPr="00BB6F1D" w:rsidRDefault="00D12945" w:rsidP="002D3C4A">
            <w:pPr>
              <w:jc w:val="both"/>
              <w:rPr>
                <w:rFonts w:ascii="Times New Roman" w:hAnsi="Times New Roman" w:cs="Times New Roman"/>
                <w:lang w:eastAsia="lt-LT"/>
              </w:rPr>
            </w:pPr>
            <w:r>
              <w:rPr>
                <w:rFonts w:ascii="Times New Roman" w:hAnsi="Times New Roman" w:cs="Times New Roman"/>
                <w:lang w:eastAsia="lt-LT"/>
              </w:rPr>
              <w:t xml:space="preserve">1.4.1. </w:t>
            </w:r>
            <w:r w:rsidR="00184E31"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2E5AADAD" w14:textId="26D27EE4" w:rsidR="00184E31" w:rsidRPr="00BB6F1D" w:rsidRDefault="00184E31" w:rsidP="002D3C4A">
            <w:pPr>
              <w:jc w:val="both"/>
              <w:rPr>
                <w:rFonts w:ascii="Times New Roman" w:hAnsi="Times New Roman" w:cs="Times New Roman"/>
                <w:lang w:eastAsia="lt-LT"/>
              </w:rPr>
            </w:pPr>
            <w:r w:rsidRPr="00BB6F1D">
              <w:rPr>
                <w:rFonts w:ascii="Times New Roman" w:hAnsi="Times New Roman" w:cs="Times New Roman"/>
                <w:lang w:eastAsia="lt-LT"/>
              </w:rPr>
              <w:lastRenderedPageBreak/>
              <w:t xml:space="preserve">1.4.2. </w:t>
            </w:r>
            <w:r w:rsidR="007D13EF" w:rsidRPr="00BB6F1D">
              <w:rPr>
                <w:rFonts w:ascii="Times New Roman" w:hAnsi="Times New Roman" w:cs="Times New Roman"/>
                <w:lang w:eastAsia="lt-LT"/>
              </w:rPr>
              <w:t>užtikrintas patekimas į visus pastato aukštus įrengiant liftą ar vertikalų keltuvą;</w:t>
            </w:r>
          </w:p>
          <w:p w14:paraId="7BD4BA74" w14:textId="77777777" w:rsidR="00BB6F1D" w:rsidRPr="00BB6F1D" w:rsidRDefault="007D13EF"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w:t>
            </w:r>
            <w:r w:rsidR="00BB6F1D" w:rsidRPr="00BB6F1D">
              <w:rPr>
                <w:rFonts w:ascii="Times New Roman" w:hAnsi="Times New Roman" w:cs="Times New Roman"/>
                <w:lang w:eastAsia="lt-LT"/>
              </w:rPr>
              <w:t>kiekviename pastato aukšte turi būti įrengta bent viena tualeto patalpa, pritaikyta asmenims su negalia;</w:t>
            </w:r>
          </w:p>
          <w:p w14:paraId="2B01FBFD" w14:textId="6A56F4BF"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2CD887" w14:textId="24F83115"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017B6EB1" w14:textId="607FC978"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77521FE4" w14:textId="1EA82378"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249E5263" w14:textId="6EBC7853"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 xml:space="preserve">1.4.8. įrengtas žymėjimas regos sutrikimų turintiems asmenims (taktiliniai kabinetų numeriai ir pavadinimai, aukštų planai ir pan.); </w:t>
            </w:r>
          </w:p>
          <w:p w14:paraId="0E3EA931"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686401F2"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7C88A909"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56A2BBE2" w14:textId="6CF134EF" w:rsidR="007D13EF" w:rsidRPr="00C07CC5"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2D19BBB6" w14:textId="77777777" w:rsidR="005717F7" w:rsidRDefault="005717F7" w:rsidP="00FD1E1F">
            <w:pPr>
              <w:rPr>
                <w:rFonts w:ascii="Times New Roman" w:hAnsi="Times New Roman" w:cs="Times New Roman"/>
                <w:lang w:eastAsia="lt-LT"/>
              </w:rPr>
            </w:pPr>
          </w:p>
          <w:p w14:paraId="02B8F2A7" w14:textId="0213C48E" w:rsidR="00AF0069" w:rsidRDefault="00BB6F1D" w:rsidP="0018663A">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540972C6" w14:textId="77777777" w:rsidR="004C74A9" w:rsidRPr="004C74A9" w:rsidRDefault="00BB6F1D" w:rsidP="0018663A">
            <w:pPr>
              <w:spacing w:after="120"/>
              <w:ind w:left="32"/>
              <w:jc w:val="both"/>
              <w:rPr>
                <w:rFonts w:ascii="Times New Roman" w:hAnsi="Times New Roman" w:cs="Times New Roman"/>
                <w:lang w:eastAsia="lt-LT"/>
              </w:rPr>
            </w:pPr>
            <w:r>
              <w:rPr>
                <w:rFonts w:ascii="Times New Roman" w:hAnsi="Times New Roman" w:cs="Times New Roman"/>
              </w:rPr>
              <w:t xml:space="preserve">2.1. </w:t>
            </w:r>
            <w:r w:rsidR="004C74A9"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984E582" w14:textId="4A1425B5" w:rsidR="004C74A9" w:rsidRPr="004C74A9" w:rsidRDefault="004C74A9" w:rsidP="0018663A">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4A655BF5" w14:textId="09F24FB7" w:rsidR="004C74A9" w:rsidRPr="004C74A9" w:rsidRDefault="004C74A9" w:rsidP="00031A2A">
            <w:pPr>
              <w:spacing w:after="120"/>
              <w:jc w:val="both"/>
              <w:rPr>
                <w:rFonts w:ascii="Times New Roman" w:hAnsi="Times New Roman" w:cs="Times New Roman"/>
                <w:lang w:eastAsia="lt-LT"/>
              </w:rPr>
            </w:pPr>
            <w:r w:rsidRPr="004C74A9">
              <w:rPr>
                <w:rFonts w:ascii="Times New Roman" w:hAnsi="Times New Roman" w:cs="Times New Roman"/>
                <w:lang w:eastAsia="lt-LT"/>
              </w:rPr>
              <w:t>2.3. turi būti įrengtos arba atnaujintos esamos lauko edukacinės erdvės, skirtos naujai kuriamoms ikimokyklinio ugdymo grupėms. Gali būti tiesiami pėsčiųjų takai tarp naujai sukurtų ikimokyklinio ugdymo grupių ir joms skirtų lauko edukacinių erdvių;</w:t>
            </w:r>
          </w:p>
          <w:p w14:paraId="2D859488" w14:textId="1392B6EC" w:rsidR="004C74A9" w:rsidRPr="004C74A9" w:rsidRDefault="004C74A9" w:rsidP="00031A2A">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2478A120" w14:textId="789FE6AA" w:rsidR="00AF0069" w:rsidRDefault="00AF0069" w:rsidP="00FD1E1F">
            <w:pPr>
              <w:rPr>
                <w:rFonts w:ascii="Times New Roman" w:hAnsi="Times New Roman" w:cs="Times New Roman"/>
                <w:lang w:eastAsia="lt-LT"/>
              </w:rPr>
            </w:pPr>
          </w:p>
          <w:p w14:paraId="2361A6F5" w14:textId="09FB3529" w:rsidR="008C1BCA" w:rsidRDefault="008C1BCA" w:rsidP="0018663A">
            <w:pPr>
              <w:spacing w:after="120"/>
              <w:rPr>
                <w:rFonts w:ascii="Times New Roman" w:hAnsi="Times New Roman" w:cs="Times New Roman"/>
                <w:lang w:eastAsia="lt-LT"/>
              </w:rPr>
            </w:pPr>
            <w:r>
              <w:rPr>
                <w:rFonts w:ascii="Times New Roman" w:hAnsi="Times New Roman" w:cs="Times New Roman"/>
                <w:lang w:eastAsia="lt-LT"/>
              </w:rPr>
              <w:t xml:space="preserve">3.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3</w:t>
            </w:r>
            <w:r w:rsidRPr="004C74A9">
              <w:rPr>
                <w:rFonts w:ascii="Times New Roman" w:hAnsi="Times New Roman" w:cs="Times New Roman"/>
                <w:u w:val="single"/>
                <w:lang w:eastAsia="lt-LT"/>
              </w:rPr>
              <w:t xml:space="preserve"> punkte nurodytą veiklą:</w:t>
            </w:r>
          </w:p>
          <w:p w14:paraId="039E8E5D" w14:textId="77777777" w:rsidR="00D47783" w:rsidRPr="00D47783" w:rsidRDefault="00D47783" w:rsidP="0018663A">
            <w:pPr>
              <w:spacing w:after="120"/>
              <w:ind w:left="32"/>
              <w:jc w:val="both"/>
              <w:rPr>
                <w:rFonts w:ascii="Times New Roman" w:hAnsi="Times New Roman" w:cs="Times New Roman"/>
                <w:lang w:eastAsia="lt-LT"/>
              </w:rPr>
            </w:pPr>
            <w:r w:rsidRPr="00A00FFA">
              <w:rPr>
                <w:iCs/>
              </w:rPr>
              <w:t xml:space="preserve">3.1. </w:t>
            </w:r>
            <w:r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74C8404D" w14:textId="36BA8049" w:rsidR="00D47783" w:rsidRPr="00D47783" w:rsidRDefault="00D47783" w:rsidP="0018663A">
            <w:pPr>
              <w:spacing w:after="120"/>
              <w:ind w:left="32"/>
              <w:jc w:val="both"/>
              <w:rPr>
                <w:rFonts w:ascii="Times New Roman" w:hAnsi="Times New Roman" w:cs="Times New Roman"/>
                <w:lang w:eastAsia="lt-LT"/>
              </w:rPr>
            </w:pPr>
            <w:r w:rsidRPr="00D47783">
              <w:rPr>
                <w:rFonts w:ascii="Times New Roman" w:hAnsi="Times New Roman" w:cs="Times New Roman"/>
                <w:lang w:eastAsia="lt-LT"/>
              </w:rPr>
              <w:t>3.2. kelios savivaldybės gali pasirinkti kartu įgyvendinti vieną bendrą projektą.</w:t>
            </w:r>
          </w:p>
          <w:p w14:paraId="53DBFD0C" w14:textId="0F696B13" w:rsidR="00AF0069" w:rsidRDefault="00AF0069" w:rsidP="00D47783">
            <w:pPr>
              <w:rPr>
                <w:rFonts w:ascii="Times New Roman" w:hAnsi="Times New Roman" w:cs="Times New Roman"/>
                <w:lang w:eastAsia="lt-LT"/>
              </w:rPr>
            </w:pPr>
          </w:p>
          <w:p w14:paraId="718C0A64" w14:textId="2BED3C46" w:rsidR="00D47783" w:rsidRDefault="00DB6F72"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08A939F0" w14:textId="2216CC16" w:rsidR="00F12595" w:rsidRDefault="007857DF"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1FEB127F" w14:textId="1D425DEA" w:rsidR="007857DF" w:rsidRDefault="000E6509"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2210B653" w14:textId="1C355160" w:rsidR="000E6509" w:rsidRDefault="005C20DE"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lastRenderedPageBreak/>
              <w:t>Projekto vykdytojas privalo įgyvendinti privalomas matomumo ir informavimo apie projektą veiksmų priemones, nustatytas PAFT.</w:t>
            </w:r>
          </w:p>
          <w:p w14:paraId="07B9F45D" w14:textId="0BE84C99" w:rsidR="0018663A" w:rsidRPr="00D47783" w:rsidRDefault="002C0FC7" w:rsidP="00B37E58">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22FA4D44" w14:textId="0929A279" w:rsidR="00AF0069" w:rsidRDefault="00026A86"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7DA3381A" w14:textId="15AE6A97" w:rsidR="00026A86" w:rsidRDefault="007400C8"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04E227F0" w14:textId="246D75F3" w:rsidR="007400C8" w:rsidRDefault="002066EF"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bendruosius projektų atrankos kriterijus, nustatytus Strateginio valdymo metodikoje;</w:t>
            </w:r>
          </w:p>
          <w:p w14:paraId="38DCAF0B" w14:textId="2FE79754" w:rsidR="002066EF" w:rsidRDefault="00A936C6"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6E61960F" w14:textId="77777777" w:rsidR="00A936C6" w:rsidRDefault="00A936C6" w:rsidP="00B37E58">
            <w:pPr>
              <w:pStyle w:val="ListParagraph"/>
              <w:spacing w:after="120"/>
              <w:jc w:val="both"/>
              <w:rPr>
                <w:rFonts w:ascii="Times New Roman" w:hAnsi="Times New Roman" w:cs="Times New Roman"/>
                <w:lang w:eastAsia="lt-LT"/>
              </w:rPr>
            </w:pPr>
          </w:p>
          <w:p w14:paraId="4F952D63" w14:textId="67C7CD46" w:rsidR="00A936C6" w:rsidRPr="0015022F" w:rsidRDefault="0015022F" w:rsidP="00B37E58">
            <w:pPr>
              <w:pStyle w:val="ListParagraph"/>
              <w:numPr>
                <w:ilvl w:val="0"/>
                <w:numId w:val="27"/>
              </w:numPr>
              <w:spacing w:after="120"/>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3D5B3650" w14:textId="4324462F" w:rsidR="0015022F" w:rsidRDefault="00B37E58"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2C427580" w14:textId="56AF3902" w:rsidR="00B37E58" w:rsidRDefault="008F24A0"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52E20E88" w14:textId="77777777" w:rsidR="005717F7" w:rsidRDefault="007C5C15" w:rsidP="007C5C15">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45230468" w:rsidR="00F00BCD" w:rsidRPr="007C5C15" w:rsidRDefault="00B1677A" w:rsidP="007C5C15">
            <w:pPr>
              <w:pStyle w:val="ListParagraph"/>
              <w:numPr>
                <w:ilvl w:val="1"/>
                <w:numId w:val="27"/>
              </w:numPr>
              <w:spacing w:after="120"/>
              <w:jc w:val="both"/>
              <w:rPr>
                <w:rFonts w:ascii="Times New Roman" w:hAnsi="Times New Roman" w:cs="Times New Roman"/>
                <w:lang w:eastAsia="lt-LT"/>
              </w:rPr>
            </w:pPr>
            <w:r w:rsidRPr="00B1677A">
              <w:rPr>
                <w:rFonts w:ascii="Times New Roman" w:hAnsi="Times New Roman" w:cs="Times New Roman"/>
                <w:lang w:eastAsia="lt-LT"/>
              </w:rPr>
              <w:t>Turi būti pateikti kiti Gairių III skyriaus 2 dalyje  nurodyti, kartu su PĮP pateikiami, priedai</w:t>
            </w:r>
            <w:r>
              <w:rPr>
                <w:rFonts w:eastAsia="Calibri"/>
                <w:lang w:eastAsia="lt-LT"/>
              </w:rPr>
              <w:t>.</w:t>
            </w:r>
          </w:p>
        </w:tc>
      </w:tr>
      <w:tr w:rsidR="00FD1E1F" w:rsidRPr="008B168C" w14:paraId="31C64C92" w14:textId="77777777" w:rsidTr="003653E2">
        <w:trPr>
          <w:cantSplit/>
          <w:trHeight w:val="300"/>
        </w:trPr>
        <w:tc>
          <w:tcPr>
            <w:tcW w:w="1472" w:type="dxa"/>
            <w:vMerge w:val="restart"/>
          </w:tcPr>
          <w:p w14:paraId="31C64C90" w14:textId="73362A6B"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D1E1F" w:rsidRPr="008B168C" w14:paraId="31C64C95" w14:textId="77777777" w:rsidTr="003653E2">
        <w:trPr>
          <w:cantSplit/>
          <w:trHeight w:val="464"/>
        </w:trPr>
        <w:tc>
          <w:tcPr>
            <w:tcW w:w="1472" w:type="dxa"/>
            <w:vMerge/>
          </w:tcPr>
          <w:p w14:paraId="31C64C93"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B5DE62D"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 Projekte negali būti numatyta:</w:t>
            </w:r>
          </w:p>
          <w:p w14:paraId="1C541E06"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62107F34"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2DECE27B" w14:textId="77777777" w:rsidR="00F21ECC" w:rsidRPr="00C07CC5" w:rsidRDefault="00F21ECC" w:rsidP="00F21ECC">
            <w:pPr>
              <w:jc w:val="both"/>
              <w:rPr>
                <w:rFonts w:ascii="Times New Roman" w:hAnsi="Times New Roman" w:cs="Times New Roman"/>
              </w:rPr>
            </w:pPr>
          </w:p>
          <w:p w14:paraId="2753EA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 Projekte turi būti numatyta:</w:t>
            </w:r>
          </w:p>
          <w:p w14:paraId="594C0961"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5510B5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7D03E24D"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90DAB72"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3C76F77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3B00CC9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8B5FC26"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8970D3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05E35898"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7DCA6F9E" w14:textId="44D549FD"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2.10. </w:t>
            </w:r>
            <w:r w:rsidR="007B59B7"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5A290DA3"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73FD0F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02092825" w14:textId="77777777" w:rsidR="00FD1E1F" w:rsidRDefault="00FD1E1F" w:rsidP="00FD1E1F">
            <w:pPr>
              <w:jc w:val="both"/>
              <w:rPr>
                <w:rFonts w:ascii="Times New Roman" w:hAnsi="Times New Roman" w:cs="Times New Roman"/>
                <w:i/>
                <w:iCs/>
              </w:rPr>
            </w:pPr>
          </w:p>
          <w:p w14:paraId="31C64C94" w14:textId="405C158E" w:rsidR="00837EB3" w:rsidRPr="009C094C" w:rsidRDefault="0069377D" w:rsidP="00FD1E1F">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xml:space="preserve">. Priemonės veiklos atitinka Chartiją pagal 2016 m. liepos 23 d. Europos Komisijos pranešimą – Rekomendacijų, kaip užtikrinti, kad būtų laikomasi Europos Sąjungos pagrindinių teisių chartijos </w:t>
            </w:r>
            <w:r w:rsidRPr="00C07CC5">
              <w:rPr>
                <w:rFonts w:ascii="Times New Roman" w:hAnsi="Times New Roman" w:cs="Times New Roman"/>
              </w:rPr>
              <w:lastRenderedPageBreak/>
              <w:t>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FD1E1F" w:rsidRPr="008B168C" w14:paraId="31C64C98" w14:textId="77777777" w:rsidTr="003653E2">
        <w:trPr>
          <w:cantSplit/>
          <w:trHeight w:val="300"/>
        </w:trPr>
        <w:tc>
          <w:tcPr>
            <w:tcW w:w="1472" w:type="dxa"/>
            <w:vMerge w:val="restart"/>
          </w:tcPr>
          <w:p w14:paraId="31C64C96" w14:textId="09512013"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D1E1F" w:rsidRPr="008B168C" w14:paraId="31C64C9B" w14:textId="77777777" w:rsidTr="003653E2">
        <w:trPr>
          <w:cantSplit/>
          <w:trHeight w:val="431"/>
        </w:trPr>
        <w:tc>
          <w:tcPr>
            <w:tcW w:w="1472" w:type="dxa"/>
            <w:vMerge/>
          </w:tcPr>
          <w:p w14:paraId="31C64C99"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1C64C9A" w14:textId="1654A190" w:rsidR="00FD1E1F" w:rsidRPr="00533406" w:rsidRDefault="006F684E" w:rsidP="00FD1E1F">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FD1E1F" w:rsidRPr="008B168C" w14:paraId="31C64C9F" w14:textId="77777777" w:rsidTr="003653E2">
        <w:trPr>
          <w:cantSplit/>
          <w:trHeight w:val="300"/>
        </w:trPr>
        <w:tc>
          <w:tcPr>
            <w:tcW w:w="1472" w:type="dxa"/>
            <w:vMerge w:val="restart"/>
          </w:tcPr>
          <w:p w14:paraId="31C64C9C" w14:textId="427932C0"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D1E1F" w:rsidRPr="008B168C" w14:paraId="104ADB7A" w14:textId="77777777" w:rsidTr="003653E2">
        <w:trPr>
          <w:cantSplit/>
          <w:trHeight w:val="725"/>
        </w:trPr>
        <w:tc>
          <w:tcPr>
            <w:tcW w:w="1472" w:type="dxa"/>
            <w:vMerge/>
          </w:tcPr>
          <w:p w14:paraId="53B69355"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731F3BED" w14:textId="2121FFAA" w:rsidR="00FD1E1F" w:rsidRPr="009C094C" w:rsidRDefault="00FD1E1F" w:rsidP="00FD1E1F">
            <w:pPr>
              <w:jc w:val="both"/>
              <w:rPr>
                <w:rFonts w:ascii="Times New Roman" w:hAnsi="Times New Roman" w:cs="Times New Roman"/>
                <w:i/>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-01-01</w:t>
            </w:r>
            <w:r>
              <w:rPr>
                <w:rFonts w:ascii="Times New Roman" w:hAnsi="Times New Roman" w:cs="Times New Roman"/>
                <w:iCs/>
              </w:rPr>
              <w:t xml:space="preserve"> veiklos įgyvendinimo pabaiga: 2025 m. IV ketv.</w:t>
            </w:r>
          </w:p>
        </w:tc>
      </w:tr>
      <w:tr w:rsidR="00FD1E1F" w:rsidRPr="008B168C" w14:paraId="3E2966EF" w14:textId="77777777" w:rsidTr="003653E2">
        <w:trPr>
          <w:cantSplit/>
          <w:trHeight w:val="725"/>
        </w:trPr>
        <w:tc>
          <w:tcPr>
            <w:tcW w:w="1472" w:type="dxa"/>
            <w:vMerge/>
          </w:tcPr>
          <w:p w14:paraId="086E0004"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7F0356E4" w14:textId="3059EF54" w:rsidR="00FD1E1F" w:rsidRPr="20C58E02" w:rsidRDefault="00FD1E1F" w:rsidP="00FD1E1F">
            <w:pPr>
              <w:jc w:val="both"/>
              <w:rPr>
                <w:rFonts w:ascii="Times New Roman" w:hAnsi="Times New Roman" w:cs="Times New Roman"/>
                <w:i/>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-01-02</w:t>
            </w:r>
            <w:r>
              <w:rPr>
                <w:rFonts w:ascii="Times New Roman" w:hAnsi="Times New Roman" w:cs="Times New Roman"/>
                <w:iCs/>
              </w:rPr>
              <w:t xml:space="preserve"> veiklos įgyvendinimo pabaiga: </w:t>
            </w:r>
            <w:r w:rsidRPr="00C07CC5">
              <w:rPr>
                <w:rFonts w:ascii="Times New Roman" w:hAnsi="Times New Roman" w:cs="Times New Roman"/>
                <w:iCs/>
              </w:rPr>
              <w:t>2025 m. II ketv.</w:t>
            </w:r>
          </w:p>
        </w:tc>
      </w:tr>
      <w:tr w:rsidR="00FD1E1F" w:rsidRPr="008B168C" w14:paraId="567DE7F7" w14:textId="77777777" w:rsidTr="003653E2">
        <w:trPr>
          <w:cantSplit/>
          <w:trHeight w:val="725"/>
        </w:trPr>
        <w:tc>
          <w:tcPr>
            <w:tcW w:w="1472" w:type="dxa"/>
            <w:vMerge/>
          </w:tcPr>
          <w:p w14:paraId="13DA525C"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9964FBD" w14:textId="053F49CD" w:rsidR="00FD1E1F" w:rsidRPr="20C58E02" w:rsidRDefault="00FD1E1F" w:rsidP="00FD1E1F">
            <w:pPr>
              <w:jc w:val="both"/>
              <w:rPr>
                <w:rFonts w:ascii="Times New Roman" w:hAnsi="Times New Roman" w:cs="Times New Roman"/>
                <w:i/>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-02-02</w:t>
            </w:r>
            <w:r>
              <w:rPr>
                <w:rFonts w:ascii="Times New Roman" w:hAnsi="Times New Roman" w:cs="Times New Roman"/>
                <w:iCs/>
              </w:rPr>
              <w:t xml:space="preserve"> veiklos įgyvendinimo pabaiga: 2026 m. I ketv.</w:t>
            </w:r>
          </w:p>
        </w:tc>
      </w:tr>
      <w:tr w:rsidR="00FD1E1F" w:rsidRPr="008B168C" w14:paraId="12AB4B2C" w14:textId="77777777" w:rsidTr="003653E2">
        <w:trPr>
          <w:cantSplit/>
          <w:trHeight w:val="725"/>
        </w:trPr>
        <w:tc>
          <w:tcPr>
            <w:tcW w:w="1472" w:type="dxa"/>
            <w:vMerge/>
          </w:tcPr>
          <w:p w14:paraId="6FB58C9D"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22E051B5" w14:textId="67FF009B" w:rsidR="00FD1E1F" w:rsidRPr="20C58E02" w:rsidRDefault="00FD1E1F" w:rsidP="00FD1E1F">
            <w:pPr>
              <w:jc w:val="both"/>
              <w:rPr>
                <w:rFonts w:ascii="Times New Roman" w:hAnsi="Times New Roman" w:cs="Times New Roman"/>
                <w:i/>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-02-03</w:t>
            </w:r>
            <w:r>
              <w:rPr>
                <w:rFonts w:ascii="Times New Roman" w:hAnsi="Times New Roman" w:cs="Times New Roman"/>
                <w:iCs/>
              </w:rPr>
              <w:t xml:space="preserve"> veiklos įgyvendinimo pabaiga: </w:t>
            </w:r>
            <w:r w:rsidRPr="00C07CC5">
              <w:rPr>
                <w:rFonts w:ascii="Times New Roman" w:hAnsi="Times New Roman" w:cs="Times New Roman"/>
                <w:iCs/>
              </w:rPr>
              <w:t>2025 m. II ketv.</w:t>
            </w:r>
          </w:p>
        </w:tc>
      </w:tr>
      <w:tr w:rsidR="00FD1E1F" w:rsidRPr="008B168C" w14:paraId="31C64CA7" w14:textId="77777777" w:rsidTr="003653E2">
        <w:trPr>
          <w:cantSplit/>
          <w:trHeight w:val="327"/>
        </w:trPr>
        <w:tc>
          <w:tcPr>
            <w:tcW w:w="1472" w:type="dxa"/>
            <w:shd w:val="clear" w:color="auto" w:fill="auto"/>
          </w:tcPr>
          <w:p w14:paraId="31C64CA4" w14:textId="422BE8F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D1E1F" w:rsidRPr="00533406" w:rsidRDefault="00FD1E1F" w:rsidP="00FD1E1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D1E1F" w:rsidRPr="008B168C" w14:paraId="498677D9" w14:textId="77777777" w:rsidTr="003653E2">
        <w:trPr>
          <w:cantSplit/>
          <w:trHeight w:val="529"/>
        </w:trPr>
        <w:tc>
          <w:tcPr>
            <w:tcW w:w="1472" w:type="dxa"/>
            <w:shd w:val="clear" w:color="auto" w:fill="auto"/>
          </w:tcPr>
          <w:p w14:paraId="3F662C1E"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0B5F765D" w14:textId="77777777" w:rsidR="00FD1E1F" w:rsidRPr="00C07CC5" w:rsidRDefault="00FD1E1F" w:rsidP="00FD1E1F">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684C7C2A" w:rsidR="00FD1E1F" w:rsidRPr="009C094C" w:rsidRDefault="00FD1E1F" w:rsidP="00FD1E1F">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FD1E1F" w:rsidRPr="008B168C" w14:paraId="736F24E0" w14:textId="77777777" w:rsidTr="003653E2">
        <w:trPr>
          <w:cantSplit/>
          <w:trHeight w:val="423"/>
        </w:trPr>
        <w:tc>
          <w:tcPr>
            <w:tcW w:w="1472" w:type="dxa"/>
            <w:shd w:val="clear" w:color="auto" w:fill="auto"/>
          </w:tcPr>
          <w:p w14:paraId="0805D974" w14:textId="1EDE68C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D1E1F" w14:paraId="54BA3A94" w14:textId="77777777" w:rsidTr="003653E2">
        <w:trPr>
          <w:cantSplit/>
          <w:trHeight w:val="811"/>
        </w:trPr>
        <w:tc>
          <w:tcPr>
            <w:tcW w:w="1472" w:type="dxa"/>
          </w:tcPr>
          <w:p w14:paraId="60CF28AA" w14:textId="299A923C" w:rsidR="00FD1E1F" w:rsidRPr="00F62A6E" w:rsidRDefault="00FD1E1F" w:rsidP="00FD1E1F">
            <w:pPr>
              <w:rPr>
                <w:rFonts w:ascii="Times New Roman" w:hAnsi="Times New Roman" w:cs="Times New Roman"/>
                <w:b/>
              </w:rPr>
            </w:pPr>
          </w:p>
        </w:tc>
        <w:tc>
          <w:tcPr>
            <w:tcW w:w="8877" w:type="dxa"/>
            <w:gridSpan w:val="6"/>
            <w:shd w:val="clear" w:color="auto" w:fill="auto"/>
          </w:tcPr>
          <w:p w14:paraId="189B9764" w14:textId="718A9EF2" w:rsidR="00FD1E1F" w:rsidRPr="009C094C" w:rsidRDefault="00FD1E1F" w:rsidP="00FD1E1F">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FD1E1F" w:rsidRPr="008B168C" w14:paraId="0327D8D8" w14:textId="77777777" w:rsidTr="003653E2">
        <w:trPr>
          <w:cantSplit/>
          <w:trHeight w:val="423"/>
        </w:trPr>
        <w:tc>
          <w:tcPr>
            <w:tcW w:w="1472" w:type="dxa"/>
            <w:vMerge w:val="restart"/>
          </w:tcPr>
          <w:p w14:paraId="5BA77AE0" w14:textId="7C229CBF" w:rsidR="00FD1E1F" w:rsidRPr="00F62A6E" w:rsidRDefault="00FD1E1F" w:rsidP="00FD1E1F">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FD1E1F" w:rsidRPr="009C094C" w:rsidRDefault="00FD1E1F" w:rsidP="00FD1E1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D1E1F" w14:paraId="251D5187" w14:textId="77777777" w:rsidTr="003653E2">
        <w:trPr>
          <w:cantSplit/>
          <w:trHeight w:val="423"/>
        </w:trPr>
        <w:tc>
          <w:tcPr>
            <w:tcW w:w="1472" w:type="dxa"/>
            <w:vMerge/>
          </w:tcPr>
          <w:p w14:paraId="332C59B2" w14:textId="7569E6C6" w:rsidR="00FD1E1F" w:rsidRDefault="00FD1E1F" w:rsidP="00FD1E1F">
            <w:pPr>
              <w:rPr>
                <w:rFonts w:ascii="Times New Roman" w:hAnsi="Times New Roman" w:cs="Times New Roman"/>
              </w:rPr>
            </w:pPr>
          </w:p>
        </w:tc>
        <w:tc>
          <w:tcPr>
            <w:tcW w:w="8877" w:type="dxa"/>
            <w:gridSpan w:val="6"/>
            <w:shd w:val="clear" w:color="auto" w:fill="auto"/>
          </w:tcPr>
          <w:p w14:paraId="52540129" w14:textId="6BE11B14" w:rsidR="00FD1E1F" w:rsidRDefault="00FD1E1F" w:rsidP="00FD1E1F">
            <w:pPr>
              <w:rPr>
                <w:rFonts w:ascii="Times New Roman" w:hAnsi="Times New Roman" w:cs="Times New Roman"/>
                <w:i/>
                <w:iCs/>
              </w:rPr>
            </w:pPr>
            <w:r w:rsidRPr="00C07CC5">
              <w:rPr>
                <w:rFonts w:ascii="Times New Roman" w:eastAsia="Times New Roman" w:hAnsi="Times New Roman" w:cs="Times New Roman"/>
              </w:rPr>
              <w:t>Netaikoma</w:t>
            </w:r>
          </w:p>
        </w:tc>
      </w:tr>
      <w:tr w:rsidR="00FD1E1F" w14:paraId="3462DE83" w14:textId="77777777" w:rsidTr="003653E2">
        <w:trPr>
          <w:cantSplit/>
          <w:trHeight w:val="423"/>
        </w:trPr>
        <w:tc>
          <w:tcPr>
            <w:tcW w:w="1472" w:type="dxa"/>
            <w:vMerge w:val="restart"/>
          </w:tcPr>
          <w:p w14:paraId="451EA9F3" w14:textId="310E8EE6" w:rsidR="00FD1E1F" w:rsidRPr="00F62A6E" w:rsidRDefault="00FD1E1F" w:rsidP="00FD1E1F">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D1E1F" w14:paraId="206BEFE7" w14:textId="77777777" w:rsidTr="003653E2">
        <w:trPr>
          <w:cantSplit/>
          <w:trHeight w:val="423"/>
        </w:trPr>
        <w:tc>
          <w:tcPr>
            <w:tcW w:w="1472" w:type="dxa"/>
            <w:vMerge/>
          </w:tcPr>
          <w:p w14:paraId="639006DB" w14:textId="1353E2A2" w:rsidR="00FD1E1F" w:rsidRDefault="00FD1E1F" w:rsidP="00FD1E1F">
            <w:pPr>
              <w:rPr>
                <w:rFonts w:ascii="Times New Roman" w:hAnsi="Times New Roman" w:cs="Times New Roman"/>
              </w:rPr>
            </w:pPr>
          </w:p>
        </w:tc>
        <w:tc>
          <w:tcPr>
            <w:tcW w:w="8877" w:type="dxa"/>
            <w:gridSpan w:val="6"/>
            <w:shd w:val="clear" w:color="auto" w:fill="auto"/>
          </w:tcPr>
          <w:p w14:paraId="15523968" w14:textId="1223B168" w:rsidR="00FD1E1F" w:rsidRPr="009C094C" w:rsidRDefault="00FD1E1F" w:rsidP="00FD1E1F">
            <w:pPr>
              <w:rPr>
                <w:rFonts w:ascii="Times New Roman" w:hAnsi="Times New Roman" w:cs="Times New Roman"/>
                <w:b/>
                <w:bCs/>
                <w:i/>
                <w:iCs/>
              </w:rPr>
            </w:pPr>
            <w:r w:rsidRPr="00C07CC5">
              <w:rPr>
                <w:rFonts w:ascii="Times New Roman" w:eastAsia="Times New Roman" w:hAnsi="Times New Roman" w:cs="Times New Roman"/>
              </w:rPr>
              <w:t>Netaikoma</w:t>
            </w:r>
          </w:p>
        </w:tc>
      </w:tr>
      <w:tr w:rsidR="00FD1E1F" w:rsidRPr="008B168C" w14:paraId="31C64CB8" w14:textId="77777777" w:rsidTr="003653E2">
        <w:trPr>
          <w:cantSplit/>
          <w:trHeight w:val="423"/>
        </w:trPr>
        <w:tc>
          <w:tcPr>
            <w:tcW w:w="1472" w:type="dxa"/>
          </w:tcPr>
          <w:p w14:paraId="31C64CB4" w14:textId="7CA25471" w:rsidR="00FD1E1F" w:rsidRPr="0090338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D1E1F" w:rsidRPr="00816450" w:rsidRDefault="00FD1E1F" w:rsidP="00FD1E1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D1E1F" w:rsidRPr="008B168C" w14:paraId="31C64CC6" w14:textId="77777777" w:rsidTr="00115E9F">
        <w:trPr>
          <w:cantSplit/>
          <w:trHeight w:val="300"/>
        </w:trPr>
        <w:tc>
          <w:tcPr>
            <w:tcW w:w="1472" w:type="dxa"/>
          </w:tcPr>
          <w:p w14:paraId="31C64CC2" w14:textId="03990575" w:rsidR="00FD1E1F" w:rsidRPr="00F62A6E" w:rsidRDefault="00FD1E1F" w:rsidP="00FD1E1F">
            <w:pPr>
              <w:rPr>
                <w:rFonts w:ascii="Times New Roman" w:hAnsi="Times New Roman" w:cs="Times New Roman"/>
                <w:b/>
              </w:rPr>
            </w:pPr>
            <w:r w:rsidRPr="00F62A6E">
              <w:rPr>
                <w:rFonts w:ascii="Times New Roman" w:hAnsi="Times New Roman" w:cs="Times New Roman"/>
                <w:b/>
              </w:rPr>
              <w:t>2.17.1.</w:t>
            </w:r>
          </w:p>
        </w:tc>
        <w:tc>
          <w:tcPr>
            <w:tcW w:w="2944" w:type="dxa"/>
            <w:gridSpan w:val="2"/>
            <w:shd w:val="clear" w:color="auto" w:fill="auto"/>
          </w:tcPr>
          <w:p w14:paraId="31C64CC3" w14:textId="70BE7A26" w:rsidR="00FD1E1F" w:rsidRPr="00216BC8" w:rsidRDefault="00FD1E1F" w:rsidP="00FD1E1F">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1C64CC5" w14:textId="5D4B7A99" w:rsidR="00FD1E1F" w:rsidRPr="00F62A6E" w:rsidRDefault="00A623EE" w:rsidP="00FD1E1F">
            <w:pPr>
              <w:jc w:val="both"/>
              <w:rPr>
                <w:rFonts w:ascii="Times New Roman" w:hAnsi="Times New Roman" w:cs="Times New Roman"/>
                <w:i/>
              </w:rPr>
            </w:pPr>
            <w:r w:rsidRPr="00A623EE">
              <w:rPr>
                <w:rFonts w:ascii="Times New Roman" w:hAnsi="Times New Roman" w:cs="Times New Roman"/>
                <w:iCs/>
              </w:rPr>
              <w:t>Parengtas PĮP (su visais privalomais priedais) teikiamas per 2021-2027 m. Duomenų mainų svetainę (DMS) adresu </w:t>
            </w:r>
            <w:hyperlink r:id="rId15" w:history="1">
              <w:r w:rsidRPr="00A623EE">
                <w:rPr>
                  <w:rFonts w:ascii="Times New Roman" w:hAnsi="Times New Roman" w:cs="Times New Roman"/>
                  <w:b/>
                  <w:bCs/>
                  <w:iCs/>
                </w:rPr>
                <w:t>https://dms.investis.lt</w:t>
              </w:r>
            </w:hyperlink>
            <w:r w:rsidRPr="00A623EE">
              <w:rPr>
                <w:rFonts w:ascii="Times New Roman" w:hAnsi="Times New Roman" w:cs="Times New Roman"/>
                <w:b/>
                <w:bCs/>
                <w:iCs/>
              </w:rPr>
              <w:t>.</w:t>
            </w:r>
            <w:r w:rsidRPr="00A623EE">
              <w:rPr>
                <w:rFonts w:ascii="Times New Roman" w:hAnsi="Times New Roman" w:cs="Times New Roman"/>
                <w:iCs/>
              </w:rPr>
              <w:t xml:space="preserve"> Esant DMS funkcinių galimybių neužtikrinimui – užpildyta ir kvalifikuotu elektroniniu parašu pasirašyta Projekto įgyvendinimo plano forma (word formatu) su reikiamais priedais teikiama el. paštu</w:t>
            </w:r>
            <w:r>
              <w:rPr>
                <w:color w:val="212529"/>
                <w:shd w:val="clear" w:color="auto" w:fill="FFFFFF"/>
              </w:rPr>
              <w:t xml:space="preserve"> </w:t>
            </w:r>
            <w:hyperlink r:id="rId16" w:history="1">
              <w:r>
                <w:rPr>
                  <w:rStyle w:val="Hyperlink"/>
                  <w:shd w:val="clear" w:color="auto" w:fill="FFFFFF"/>
                </w:rPr>
                <w:t>info@cpva.lt</w:t>
              </w:r>
            </w:hyperlink>
            <w:r>
              <w:t>.</w:t>
            </w:r>
          </w:p>
        </w:tc>
      </w:tr>
      <w:tr w:rsidR="00FD1E1F" w:rsidRPr="008B168C" w14:paraId="31C64CCF" w14:textId="77777777" w:rsidTr="00B26B73">
        <w:trPr>
          <w:cantSplit/>
          <w:trHeight w:val="5024"/>
        </w:trPr>
        <w:tc>
          <w:tcPr>
            <w:tcW w:w="1472" w:type="dxa"/>
          </w:tcPr>
          <w:p w14:paraId="31C64CCC" w14:textId="04F6DFB8"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shd w:val="clear" w:color="auto" w:fill="auto"/>
          </w:tcPr>
          <w:p w14:paraId="31C64CCD" w14:textId="11EBB7F9" w:rsidR="00FD1E1F" w:rsidRPr="00216BC8" w:rsidRDefault="00FD1E1F" w:rsidP="00FD1E1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FD1E1F" w:rsidRPr="009C094C" w:rsidRDefault="00FD1E1F" w:rsidP="00FD1E1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0C0DAB62" w:rsidR="00FD1E1F" w:rsidRPr="00B57DA7" w:rsidRDefault="00000000" w:rsidP="00FD1E1F">
            <w:pPr>
              <w:rPr>
                <w:rFonts w:ascii="Times New Roman" w:hAnsi="Times New Roman" w:cs="Times New Roman"/>
              </w:rPr>
            </w:pPr>
            <w:sdt>
              <w:sdtPr>
                <w:rPr>
                  <w:rFonts w:ascii="Times New Roman" w:hAnsi="Times New Roman" w:cs="Times New Roman"/>
                </w:rPr>
                <w:id w:val="-1283724716"/>
                <w:placeholder>
                  <w:docPart w:val="D7FA7237AB3740F4A7BD1B2B639168A2"/>
                </w:placeholder>
                <w14:checkbox>
                  <w14:checked w14:val="1"/>
                  <w14:checkedState w14:val="2612" w14:font="MS Gothic"/>
                  <w14:uncheckedState w14:val="2610" w14:font="MS Gothic"/>
                </w14:checkbox>
              </w:sdtPr>
              <w:sdtContent>
                <w:r w:rsidR="007E34C4">
                  <w:rPr>
                    <w:rFonts w:ascii="MS Gothic" w:eastAsia="MS Gothic" w:hAnsi="MS Gothic" w:cs="Times New Roman" w:hint="eastAsia"/>
                  </w:rPr>
                  <w:t>☒</w:t>
                </w:r>
              </w:sdtContent>
            </w:sdt>
            <w:r w:rsidR="00FD1E1F" w:rsidRPr="00B57DA7">
              <w:rPr>
                <w:rFonts w:ascii="Times New Roman" w:hAnsi="Times New Roman" w:cs="Times New Roman"/>
              </w:rPr>
              <w:t xml:space="preserve"> Partnerio deklaracija</w:t>
            </w:r>
            <w:r w:rsidR="00FD1E1F" w:rsidRPr="61F0C4A1">
              <w:rPr>
                <w:rFonts w:ascii="Times New Roman" w:hAnsi="Times New Roman" w:cs="Times New Roman"/>
              </w:rPr>
              <w:t xml:space="preserve"> (jei projektas  įgyvendinamas su partneriu (-iais)</w:t>
            </w:r>
          </w:p>
          <w:p w14:paraId="421AAF23" w14:textId="64EA6A50" w:rsidR="00FD1E1F" w:rsidRPr="00B57DA7" w:rsidRDefault="00000000" w:rsidP="00FD1E1F">
            <w:pPr>
              <w:rPr>
                <w:rFonts w:ascii="Times New Roman" w:hAnsi="Times New Roman" w:cs="Times New Roman"/>
              </w:rPr>
            </w:pPr>
            <w:hyperlink r:id="rId17" w:history="1">
              <w:r w:rsidR="00FD1E1F" w:rsidRPr="00822F47">
                <w:rPr>
                  <w:rStyle w:val="Hyperlink"/>
                  <w:rFonts w:ascii="Times New Roman" w:hAnsi="Times New Roman" w:cs="Times New Roman"/>
                </w:rPr>
                <w:t>https://esinvesticijos.lt/dokumentai/partnerio-deklaracija</w:t>
              </w:r>
            </w:hyperlink>
            <w:r w:rsidR="00FD1E1F">
              <w:rPr>
                <w:rFonts w:ascii="Times New Roman" w:hAnsi="Times New Roman" w:cs="Times New Roman"/>
              </w:rPr>
              <w:t xml:space="preserve"> </w:t>
            </w:r>
          </w:p>
          <w:p w14:paraId="21262708" w14:textId="4EED09A4" w:rsidR="00FD1E1F" w:rsidRDefault="00000000" w:rsidP="00FD1E1F">
            <w:pPr>
              <w:rPr>
                <w:rFonts w:ascii="Times New Roman" w:hAnsi="Times New Roman" w:cs="Times New Roman"/>
              </w:rPr>
            </w:pPr>
            <w:sdt>
              <w:sdtPr>
                <w:rPr>
                  <w:rFonts w:ascii="Times New Roman" w:hAnsi="Times New Roman" w:cs="Times New Roman"/>
                </w:rPr>
                <w:id w:val="1514339151"/>
                <w:placeholder>
                  <w:docPart w:val="D7FA7237AB3740F4A7BD1B2B639168A2"/>
                </w:placeholder>
                <w14:checkbox>
                  <w14:checked w14:val="1"/>
                  <w14:checkedState w14:val="2612" w14:font="MS Gothic"/>
                  <w14:uncheckedState w14:val="2610" w14:font="MS Gothic"/>
                </w14:checkbox>
              </w:sdtPr>
              <w:sdtContent>
                <w:r w:rsidR="007E34C4">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projekto biudžeto paskirstymą pagal pareiškėjus ir partnerius </w:t>
            </w:r>
            <w:r w:rsidR="00FD1E1F" w:rsidRPr="61F0C4A1">
              <w:rPr>
                <w:rFonts w:ascii="Times New Roman" w:hAnsi="Times New Roman" w:cs="Times New Roman"/>
              </w:rPr>
              <w:t>(jei projektas  įgyvendinamas</w:t>
            </w:r>
          </w:p>
          <w:p w14:paraId="14BDA3D7" w14:textId="043D6BC2" w:rsidR="00FD1E1F" w:rsidRPr="00B57DA7" w:rsidRDefault="00FD1E1F" w:rsidP="00FD1E1F">
            <w:pPr>
              <w:rPr>
                <w:rFonts w:ascii="Times New Roman" w:hAnsi="Times New Roman" w:cs="Times New Roman"/>
              </w:rPr>
            </w:pPr>
            <w:r w:rsidRPr="61F0C4A1">
              <w:rPr>
                <w:rFonts w:ascii="Times New Roman" w:hAnsi="Times New Roman" w:cs="Times New Roman"/>
              </w:rPr>
              <w:t xml:space="preserve">su partneriu (-iais)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D0D6B12" w:rsidR="00FD1E1F" w:rsidRPr="00B57DA7" w:rsidRDefault="00000000" w:rsidP="00FD1E1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Informacijos apie pareiškėjui (partneriui) suteiktą valstybės pagalbą (išskyr</w:t>
            </w:r>
            <w:r w:rsidR="00FD1E1F">
              <w:rPr>
                <w:rFonts w:ascii="Times New Roman" w:hAnsi="Times New Roman" w:cs="Times New Roman"/>
              </w:rPr>
              <w:t>u</w:t>
            </w:r>
            <w:r w:rsidR="00FD1E1F" w:rsidRPr="00B57DA7">
              <w:rPr>
                <w:rFonts w:ascii="Times New Roman" w:hAnsi="Times New Roman" w:cs="Times New Roman"/>
              </w:rPr>
              <w:t>s de minimis) forma</w:t>
            </w:r>
          </w:p>
          <w:p w14:paraId="7DDD0DBC" w14:textId="323249C7" w:rsidR="00FD1E1F" w:rsidRDefault="00000000" w:rsidP="00FD1E1F">
            <w:pPr>
              <w:rPr>
                <w:rFonts w:ascii="Times New Roman" w:hAnsi="Times New Roman" w:cs="Times New Roman"/>
              </w:rPr>
            </w:pPr>
            <w:hyperlink r:id="rId19" w:history="1">
              <w:r w:rsidR="00FD1E1F" w:rsidRPr="00822F47">
                <w:rPr>
                  <w:rStyle w:val="Hyperlink"/>
                  <w:rFonts w:ascii="Times New Roman" w:hAnsi="Times New Roman" w:cs="Times New Roman"/>
                </w:rPr>
                <w:t>https://esinvesticijos.lt/dokumentai/informacijos-apie-pareiskejui-partneriui-suteikta-valstybes-pagalba-isskyrus-de-minimis-forma-1</w:t>
              </w:r>
            </w:hyperlink>
            <w:r w:rsidR="00FD1E1F">
              <w:rPr>
                <w:rFonts w:ascii="Times New Roman" w:hAnsi="Times New Roman" w:cs="Times New Roman"/>
              </w:rPr>
              <w:t xml:space="preserve"> </w:t>
            </w:r>
          </w:p>
          <w:p w14:paraId="0A10E21C" w14:textId="2B37A162" w:rsidR="00FD1E1F" w:rsidRDefault="00000000" w:rsidP="00FD1E1F">
            <w:pPr>
              <w:rPr>
                <w:rFonts w:ascii="Times New Roman" w:hAnsi="Times New Roman" w:cs="Times New Roman"/>
              </w:rPr>
            </w:pPr>
            <w:sdt>
              <w:sdtPr>
                <w:rPr>
                  <w:rFonts w:ascii="Times New Roman" w:hAnsi="Times New Roman" w:cs="Times New Roman"/>
                </w:rPr>
                <w:id w:val="-2105720156"/>
                <w:placeholder>
                  <w:docPart w:val="D7FA7237AB3740F4A7BD1B2B639168A2"/>
                </w:placeholder>
                <w14:checkbox>
                  <w14:checked w14:val="1"/>
                  <w14:checkedState w14:val="2612" w14:font="MS Gothic"/>
                  <w14:uncheckedState w14:val="2610" w14:font="MS Gothic"/>
                </w14:checkbox>
              </w:sdt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projektui taikomus aplinkosaugos reikalavimus</w:t>
            </w:r>
            <w:r w:rsidR="00FD1E1F">
              <w:rPr>
                <w:rFonts w:ascii="Times New Roman" w:hAnsi="Times New Roman" w:cs="Times New Roman"/>
              </w:rPr>
              <w:t xml:space="preserve"> </w:t>
            </w:r>
            <w:hyperlink r:id="rId20" w:history="1">
              <w:r w:rsidR="00FD1E1F" w:rsidRPr="00822F47">
                <w:rPr>
                  <w:rStyle w:val="Hyperlink"/>
                  <w:rFonts w:ascii="Times New Roman" w:hAnsi="Times New Roman" w:cs="Times New Roman"/>
                </w:rPr>
                <w:t>https://esinvesticijos.lt/dokumentai/informacijos-apie-projektui-taikomus-aplinkosaugos-reikalavimus-forma-1</w:t>
              </w:r>
            </w:hyperlink>
            <w:r w:rsidR="00FD1E1F">
              <w:rPr>
                <w:rFonts w:ascii="Times New Roman" w:hAnsi="Times New Roman" w:cs="Times New Roman"/>
              </w:rPr>
              <w:t xml:space="preserve">  </w:t>
            </w:r>
          </w:p>
          <w:p w14:paraId="1CD4D8F1" w14:textId="77777777" w:rsidR="00B02BE6" w:rsidRDefault="00000000" w:rsidP="00FD1E1F">
            <w:pPr>
              <w:rPr>
                <w:rFonts w:ascii="Times New Roman" w:hAnsi="Times New Roman" w:cs="Times New Roman"/>
              </w:rPr>
            </w:pPr>
            <w:sdt>
              <w:sdtPr>
                <w:rPr>
                  <w:rFonts w:ascii="Times New Roman" w:hAnsi="Times New Roman" w:cs="Times New Roman"/>
                </w:rPr>
                <w:id w:val="1078791020"/>
                <w:placeholder>
                  <w:docPart w:val="D7FA7237AB3740F4A7BD1B2B639168A2"/>
                </w:placeholder>
                <w14:checkbox>
                  <w14:checked w14:val="1"/>
                  <w14:checkedState w14:val="2612" w14:font="MS Gothic"/>
                  <w14:uncheckedState w14:val="2610" w14:font="MS Gothic"/>
                </w14:checkbox>
              </w:sdtPr>
              <w:sdtContent>
                <w:r w:rsidR="00B02BE6">
                  <w:rPr>
                    <w:rFonts w:ascii="MS Gothic" w:eastAsia="MS Gothic" w:hAnsi="MS Gothic" w:cs="Times New Roman" w:hint="eastAsia"/>
                  </w:rPr>
                  <w:t>☒</w:t>
                </w:r>
              </w:sdtContent>
            </w:sdt>
            <w:r w:rsidR="00FD1E1F">
              <w:rPr>
                <w:rFonts w:ascii="Times New Roman" w:hAnsi="Times New Roman" w:cs="Times New Roman"/>
              </w:rPr>
              <w:t xml:space="preserve"> </w:t>
            </w:r>
            <w:r w:rsidR="00FD1E1F" w:rsidRPr="7BC78F99">
              <w:rPr>
                <w:rFonts w:ascii="Times New Roman" w:hAnsi="Times New Roman" w:cs="Times New Roman"/>
              </w:rPr>
              <w:t xml:space="preserve">Kiti priedai: </w:t>
            </w:r>
          </w:p>
          <w:p w14:paraId="2C935C5C"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aktualios redakcijos </w:t>
            </w:r>
            <w:r w:rsidRPr="00C07CC5">
              <w:rPr>
                <w:rFonts w:ascii="Times New Roman" w:hAnsi="Times New Roman" w:cs="Times New Roman"/>
                <w:iCs/>
              </w:rPr>
              <w:t>savivaldybės mokyklų tinklo pertvarkos planas arba nuoroda į interneto svetainę, kurioje yra šis dokumentas;</w:t>
            </w:r>
          </w:p>
          <w:p w14:paraId="2C4B01DA"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5492C629"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DC8F50E"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pareiškėjo patvirtinimas, kad siekiant išvengti dvigubo finansavimo rizikos, esant skirtingomis priemonėmis finansuojamų projektų veiklų papildomumui, veiklų išlaidos bus atskirtos;</w:t>
            </w:r>
          </w:p>
          <w:p w14:paraId="416DCB9D" w14:textId="77777777" w:rsidR="00B02BE6" w:rsidRPr="00B26B73" w:rsidRDefault="00B02BE6" w:rsidP="00B26B73">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6BD30935" w14:textId="6957B9EB" w:rsidR="00B02BE6" w:rsidRPr="00B26B73" w:rsidRDefault="00CF2F5D" w:rsidP="00B26B73">
            <w:pPr>
              <w:jc w:val="both"/>
              <w:rPr>
                <w:rFonts w:ascii="Times New Roman" w:hAnsi="Times New Roman" w:cs="Times New Roman"/>
              </w:rPr>
            </w:pPr>
            <w:r w:rsidRPr="00C07CC5">
              <w:rPr>
                <w:rFonts w:ascii="Times New Roman" w:hAnsi="Times New Roman" w:cs="Times New Roman"/>
              </w:rPr>
              <w:t xml:space="preserve">- </w:t>
            </w:r>
            <w:r w:rsidR="00F41C3D"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9029EAF" w14:textId="58F5EA96" w:rsidR="00F41C3D" w:rsidRPr="00B26B73" w:rsidRDefault="00F61B1C" w:rsidP="00B26B73">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1CB5920" w14:textId="1C4E3088" w:rsidR="00F61B1C" w:rsidRPr="00B26B73" w:rsidRDefault="002D08DC" w:rsidP="00B26B73">
            <w:pPr>
              <w:jc w:val="both"/>
              <w:rPr>
                <w:rFonts w:ascii="Times New Roman" w:hAnsi="Times New Roman" w:cs="Times New Roman"/>
              </w:rPr>
            </w:pPr>
            <w:r w:rsidRPr="00B26B73">
              <w:rPr>
                <w:rFonts w:ascii="Times New Roman" w:hAnsi="Times New Roman" w:cs="Times New Roman"/>
              </w:rPr>
              <w:t xml:space="preserve">- konsultacijų su Neįgaliųjų reikalų departamentu prie Socialinės apsaugos ir darbo ministerijos dėl planuojamų įgyvendinti techninių sprendinių ir inžinerinių priemonių ir gautas rekomendacijas patvirtinantis dokumentas, jeigu jis yra gautas iki </w:t>
            </w:r>
            <w:r w:rsidRPr="00B26B73">
              <w:rPr>
                <w:rFonts w:ascii="Times New Roman" w:hAnsi="Times New Roman" w:cs="Times New Roman"/>
              </w:rPr>
              <w:lastRenderedPageBreak/>
              <w:t>projekto įgyvendinimo plano pateikimo Administruojančiajai institucijai dienos;</w:t>
            </w:r>
          </w:p>
          <w:p w14:paraId="31C64CCE" w14:textId="365B1227" w:rsidR="00FD1E1F" w:rsidRPr="008B168C" w:rsidRDefault="00312651" w:rsidP="00B26B73">
            <w:pPr>
              <w:jc w:val="both"/>
              <w:rPr>
                <w:rFonts w:ascii="Times New Roman" w:hAnsi="Times New Roman" w:cs="Times New Roman"/>
              </w:rPr>
            </w:pPr>
            <w:r w:rsidRPr="00B26B73">
              <w:rPr>
                <w:rFonts w:ascii="Times New Roman" w:hAnsi="Times New Roman" w:cs="Times New Roman"/>
              </w:rPr>
              <w:t>-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p>
        </w:tc>
      </w:tr>
      <w:tr w:rsidR="00FD1E1F" w:rsidRPr="008B168C" w14:paraId="61AE40BF" w14:textId="77777777" w:rsidTr="007A1CB8">
        <w:trPr>
          <w:cantSplit/>
          <w:trHeight w:val="300"/>
        </w:trPr>
        <w:tc>
          <w:tcPr>
            <w:tcW w:w="1472" w:type="dxa"/>
          </w:tcPr>
          <w:p w14:paraId="6DA192EF" w14:textId="2937F8B0"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FD1E1F" w:rsidRPr="00B57DA7" w:rsidRDefault="00000000" w:rsidP="00FD1E1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Taip</w:t>
            </w:r>
          </w:p>
          <w:p w14:paraId="41F7FCE9" w14:textId="54FEE50A" w:rsidR="00FD1E1F" w:rsidRPr="008B168C" w:rsidRDefault="00000000" w:rsidP="00FD1E1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Ne</w:t>
            </w:r>
          </w:p>
        </w:tc>
      </w:tr>
      <w:tr w:rsidR="00FD1E1F" w:rsidRPr="008B168C" w14:paraId="31C64CD7" w14:textId="77777777" w:rsidTr="007A1CB8">
        <w:trPr>
          <w:cantSplit/>
          <w:trHeight w:val="300"/>
        </w:trPr>
        <w:tc>
          <w:tcPr>
            <w:tcW w:w="1472" w:type="dxa"/>
          </w:tcPr>
          <w:p w14:paraId="31C64CD0" w14:textId="6F9DBAC0"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6DD9A49B"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518CC36C" w14:textId="77777777" w:rsidR="00FD1E1F" w:rsidRPr="00C07CC5" w:rsidRDefault="00FD1E1F" w:rsidP="00FD1E1F">
            <w:pPr>
              <w:rPr>
                <w:rFonts w:ascii="Times New Roman" w:hAnsi="Times New Roman" w:cs="Times New Roman"/>
              </w:rPr>
            </w:pPr>
            <w:r w:rsidRPr="00C07CC5">
              <w:rPr>
                <w:rFonts w:ascii="Times New Roman" w:hAnsi="Times New Roman" w:cs="Times New Roman"/>
              </w:rPr>
              <w:t xml:space="preserve">tel. +370 656 03109, </w:t>
            </w:r>
          </w:p>
          <w:p w14:paraId="31C64CD6" w14:textId="2031DC7B" w:rsidR="00FD1E1F" w:rsidRPr="00F229DE" w:rsidRDefault="00FD1E1F" w:rsidP="00FD1E1F">
            <w:pPr>
              <w:rPr>
                <w:rFonts w:ascii="Times New Roman" w:hAnsi="Times New Roman" w:cs="Times New Roman"/>
                <w:i/>
                <w:iCs/>
              </w:rPr>
            </w:pPr>
            <w:r w:rsidRPr="00C07CC5">
              <w:rPr>
                <w:rFonts w:ascii="Times New Roman" w:hAnsi="Times New Roman" w:cs="Times New Roman"/>
              </w:rPr>
              <w:t xml:space="preserve">el. p. </w:t>
            </w:r>
            <w:hyperlink r:id="rId21" w:history="1">
              <w:r w:rsidRPr="00C07CC5">
                <w:rPr>
                  <w:rStyle w:val="Hyperlink"/>
                  <w:rFonts w:ascii="Times New Roman" w:hAnsi="Times New Roman" w:cs="Times New Roman"/>
                </w:rPr>
                <w:t>i.maroziene@cpva.lt</w:t>
              </w:r>
            </w:hyperlink>
          </w:p>
        </w:tc>
      </w:tr>
      <w:tr w:rsidR="00FD1E1F" w:rsidRPr="008B168C" w14:paraId="228A697B" w14:textId="77777777" w:rsidTr="007A1CB8">
        <w:trPr>
          <w:cantSplit/>
          <w:trHeight w:val="300"/>
        </w:trPr>
        <w:tc>
          <w:tcPr>
            <w:tcW w:w="1472" w:type="dxa"/>
          </w:tcPr>
          <w:p w14:paraId="7893A037" w14:textId="2C4B853B"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FD1E1F" w:rsidRPr="00FC5CD8" w:rsidRDefault="00FD1E1F" w:rsidP="00FD1E1F">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1EC00D8"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PAFT: </w:t>
            </w:r>
          </w:p>
          <w:p w14:paraId="65E9353C" w14:textId="77777777" w:rsidR="00FD1E1F" w:rsidRPr="00C07CC5" w:rsidRDefault="00000000" w:rsidP="00FD1E1F">
            <w:pPr>
              <w:jc w:val="both"/>
              <w:rPr>
                <w:rFonts w:ascii="Times New Roman" w:hAnsi="Times New Roman" w:cs="Times New Roman"/>
              </w:rPr>
            </w:pPr>
            <w:hyperlink r:id="rId22" w:history="1">
              <w:r w:rsidR="00FD1E1F" w:rsidRPr="00C07CC5">
                <w:rPr>
                  <w:rStyle w:val="Hyperlink"/>
                  <w:rFonts w:ascii="Times New Roman" w:hAnsi="Times New Roman" w:cs="Times New Roman"/>
                </w:rPr>
                <w:t>https://www.e-tar.lt/portal/lt/legalAct/14e33320f1ed11ec8fa7d02a65c371ad</w:t>
              </w:r>
            </w:hyperlink>
          </w:p>
          <w:p w14:paraId="3EAC25AC"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Utenos RPPl: </w:t>
            </w:r>
          </w:p>
          <w:p w14:paraId="6D2E2062" w14:textId="77777777" w:rsidR="00FD1E1F" w:rsidRPr="00C07CC5" w:rsidRDefault="00000000" w:rsidP="00FD1E1F">
            <w:pPr>
              <w:jc w:val="both"/>
              <w:rPr>
                <w:rFonts w:ascii="Times New Roman" w:hAnsi="Times New Roman" w:cs="Times New Roman"/>
              </w:rPr>
            </w:pPr>
            <w:hyperlink r:id="rId23" w:history="1">
              <w:r w:rsidR="00FD1E1F" w:rsidRPr="00C07CC5">
                <w:rPr>
                  <w:rStyle w:val="Hyperlink"/>
                  <w:rFonts w:ascii="Times New Roman" w:hAnsi="Times New Roman" w:cs="Times New Roman"/>
                </w:rPr>
                <w:t>https://utenosregionas.lt/regiono-pletra/2022-2030-m-utenos-regiono-pletros-planas/</w:t>
              </w:r>
            </w:hyperlink>
          </w:p>
          <w:p w14:paraId="1D9D34D5"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Gairės:</w:t>
            </w:r>
          </w:p>
          <w:p w14:paraId="218C684F" w14:textId="33009224" w:rsidR="00FD1E1F" w:rsidRPr="00F229DE" w:rsidRDefault="00000000" w:rsidP="00FD1E1F">
            <w:pPr>
              <w:jc w:val="both"/>
              <w:rPr>
                <w:rFonts w:ascii="Times New Roman" w:hAnsi="Times New Roman" w:cs="Times New Roman"/>
                <w:i/>
                <w:iCs/>
              </w:rPr>
            </w:pPr>
            <w:hyperlink r:id="rId24" w:history="1">
              <w:r w:rsidR="00FD1E1F" w:rsidRPr="00C07CC5">
                <w:rPr>
                  <w:rStyle w:val="Hyperlink"/>
                  <w:rFonts w:ascii="Times New Roman" w:hAnsi="Times New Roman" w:cs="Times New Roman"/>
                  <w:iCs/>
                </w:rPr>
                <w:t>https://www.e-tar.lt/portal/lt/legalAct/2619eee040b711edbc04912defe897d1</w:t>
              </w:r>
            </w:hyperlink>
          </w:p>
        </w:tc>
      </w:tr>
      <w:tr w:rsidR="00FD1E1F" w:rsidRPr="008B168C" w14:paraId="31C64CDC" w14:textId="77777777" w:rsidTr="007A1CB8">
        <w:trPr>
          <w:cantSplit/>
          <w:trHeight w:val="300"/>
        </w:trPr>
        <w:tc>
          <w:tcPr>
            <w:tcW w:w="1472" w:type="dxa"/>
          </w:tcPr>
          <w:p w14:paraId="31C64CD8" w14:textId="728D262D"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D1E1F" w:rsidRPr="00FC5CD8" w:rsidRDefault="00FD1E1F" w:rsidP="00FD1E1F">
            <w:pPr>
              <w:rPr>
                <w:rFonts w:ascii="Times New Roman" w:hAnsi="Times New Roman" w:cs="Times New Roman"/>
                <w:b/>
                <w:bCs/>
              </w:rPr>
            </w:pPr>
          </w:p>
        </w:tc>
        <w:tc>
          <w:tcPr>
            <w:tcW w:w="5933" w:type="dxa"/>
            <w:gridSpan w:val="4"/>
          </w:tcPr>
          <w:p w14:paraId="31C64CDB" w14:textId="7C49869B" w:rsidR="00FD1E1F" w:rsidRPr="00344EBE" w:rsidRDefault="00FD1E1F" w:rsidP="00FD1E1F">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FD1E1F" w:rsidRPr="008B168C" w14:paraId="2A59DD9A" w14:textId="77777777" w:rsidTr="007A1CB8">
        <w:trPr>
          <w:cantSplit/>
          <w:trHeight w:val="300"/>
        </w:trPr>
        <w:tc>
          <w:tcPr>
            <w:tcW w:w="1472" w:type="dxa"/>
          </w:tcPr>
          <w:p w14:paraId="76F1BA1E" w14:textId="41E2DB9E"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FD1E1F" w:rsidRPr="00FC5CD8" w:rsidRDefault="00FD1E1F" w:rsidP="00FD1E1F">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0C58427"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5" w:history="1">
              <w:r w:rsidRPr="00C07CC5">
                <w:rPr>
                  <w:rStyle w:val="Hyperlink"/>
                  <w:rFonts w:ascii="Times New Roman" w:hAnsi="Times New Roman" w:cs="Times New Roman"/>
                </w:rPr>
                <w:t>https://www.e-tar.lt/portal/lt/legalAct/14e33320f1ed11ec8fa7d02a65c371ad</w:t>
              </w:r>
            </w:hyperlink>
          </w:p>
          <w:p w14:paraId="146BADF4"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 (žr. „PAFT 1 priedas“). </w:t>
            </w:r>
          </w:p>
          <w:p w14:paraId="01FD1EB2" w14:textId="77777777" w:rsidR="00FD1E1F" w:rsidRPr="00C07CC5" w:rsidRDefault="00FD1E1F" w:rsidP="00FD1E1F">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6" w:history="1">
              <w:r w:rsidRPr="00C07CC5">
                <w:rPr>
                  <w:rStyle w:val="Hyperlink"/>
                  <w:rFonts w:ascii="Times New Roman" w:hAnsi="Times New Roman" w:cs="Times New Roman"/>
                </w:rPr>
                <w:t>https://www.e-tar.lt/portal/lt/legalAct/14e33320f1ed11ec8fa7d02a65c371ad</w:t>
              </w:r>
            </w:hyperlink>
          </w:p>
          <w:p w14:paraId="2A0F5C6F" w14:textId="668F36DA" w:rsidR="00FD1E1F" w:rsidRPr="009C094C" w:rsidRDefault="00FD1E1F" w:rsidP="00FD1E1F">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D7C9" w14:textId="77777777" w:rsidR="009F5B44" w:rsidRDefault="009F5B44" w:rsidP="00213DCB">
      <w:pPr>
        <w:spacing w:after="0" w:line="240" w:lineRule="auto"/>
      </w:pPr>
      <w:r>
        <w:separator/>
      </w:r>
    </w:p>
  </w:endnote>
  <w:endnote w:type="continuationSeparator" w:id="0">
    <w:p w14:paraId="03B9A20F" w14:textId="77777777" w:rsidR="009F5B44" w:rsidRDefault="009F5B44" w:rsidP="00213DCB">
      <w:pPr>
        <w:spacing w:after="0" w:line="240" w:lineRule="auto"/>
      </w:pPr>
      <w:r>
        <w:continuationSeparator/>
      </w:r>
    </w:p>
  </w:endnote>
  <w:endnote w:type="continuationNotice" w:id="1">
    <w:p w14:paraId="7BF63385" w14:textId="77777777" w:rsidR="009F5B44" w:rsidRDefault="009F5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2396" w14:textId="77777777" w:rsidR="009F5B44" w:rsidRDefault="009F5B44" w:rsidP="00213DCB">
      <w:pPr>
        <w:spacing w:after="0" w:line="240" w:lineRule="auto"/>
      </w:pPr>
      <w:r>
        <w:separator/>
      </w:r>
    </w:p>
  </w:footnote>
  <w:footnote w:type="continuationSeparator" w:id="0">
    <w:p w14:paraId="46018624" w14:textId="77777777" w:rsidR="009F5B44" w:rsidRDefault="009F5B44" w:rsidP="00213DCB">
      <w:pPr>
        <w:spacing w:after="0" w:line="240" w:lineRule="auto"/>
      </w:pPr>
      <w:r>
        <w:continuationSeparator/>
      </w:r>
    </w:p>
  </w:footnote>
  <w:footnote w:type="continuationNotice" w:id="1">
    <w:p w14:paraId="34AF415E" w14:textId="77777777" w:rsidR="009F5B44" w:rsidRDefault="009F5B44">
      <w:pPr>
        <w:spacing w:after="0" w:line="240" w:lineRule="auto"/>
      </w:pPr>
    </w:p>
  </w:footnote>
  <w:footnote w:id="2">
    <w:p w14:paraId="260B68EC" w14:textId="77777777" w:rsidR="009C7985" w:rsidRPr="00034AAF" w:rsidRDefault="009C7985" w:rsidP="009C7985">
      <w:pPr>
        <w:pStyle w:val="FootnoteText"/>
        <w:jc w:val="both"/>
      </w:pPr>
      <w:r>
        <w:rPr>
          <w:rStyle w:val="FootnoteReference"/>
        </w:rPr>
        <w:footnoteRef/>
      </w:r>
      <w:r>
        <w:t xml:space="preserve"> P</w:t>
      </w:r>
      <w:r w:rsidRPr="00034AAF">
        <w:rPr>
          <w:rFonts w:ascii="Times New Roman" w:hAnsi="Times New Roman" w:cs="Times New Roman"/>
        </w:rPr>
        <w:t>atvirtinta Utenos regiono plėtros tarybos kolegijos 2023 m. sausio 30 d. sprendimu Nr. KS(T)-4 „Dėl 2022–2030 m. Utenos regiono plėtros plano  patvirtinimo“.</w:t>
      </w:r>
    </w:p>
  </w:footnote>
  <w:footnote w:id="3">
    <w:p w14:paraId="1EC4E919" w14:textId="77777777" w:rsidR="009C7985" w:rsidRDefault="009C7985" w:rsidP="009C7985">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0F304C7B" w14:textId="77777777" w:rsidR="00FD1E1F" w:rsidRPr="00490B3C" w:rsidRDefault="00FD1E1F"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2B4A2072"/>
    <w:lvl w:ilvl="0">
      <w:start w:val="4"/>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679"/>
    <w:rsid w:val="00020A12"/>
    <w:rsid w:val="00022FFB"/>
    <w:rsid w:val="00023410"/>
    <w:rsid w:val="000236C6"/>
    <w:rsid w:val="00024813"/>
    <w:rsid w:val="00024D7F"/>
    <w:rsid w:val="00025B59"/>
    <w:rsid w:val="00025C99"/>
    <w:rsid w:val="00025D39"/>
    <w:rsid w:val="00026A86"/>
    <w:rsid w:val="00026AAE"/>
    <w:rsid w:val="000276EC"/>
    <w:rsid w:val="00031A2A"/>
    <w:rsid w:val="00032AE2"/>
    <w:rsid w:val="00035EFF"/>
    <w:rsid w:val="00036953"/>
    <w:rsid w:val="000375AA"/>
    <w:rsid w:val="000412D0"/>
    <w:rsid w:val="00042C9B"/>
    <w:rsid w:val="00043177"/>
    <w:rsid w:val="00043408"/>
    <w:rsid w:val="00044A52"/>
    <w:rsid w:val="00046408"/>
    <w:rsid w:val="000468AF"/>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230"/>
    <w:rsid w:val="00077EEB"/>
    <w:rsid w:val="0008319E"/>
    <w:rsid w:val="0008415E"/>
    <w:rsid w:val="00084D42"/>
    <w:rsid w:val="00085003"/>
    <w:rsid w:val="00085A23"/>
    <w:rsid w:val="00090739"/>
    <w:rsid w:val="00090A80"/>
    <w:rsid w:val="00090B84"/>
    <w:rsid w:val="000912AC"/>
    <w:rsid w:val="00091A50"/>
    <w:rsid w:val="000931BE"/>
    <w:rsid w:val="00094BEF"/>
    <w:rsid w:val="00095674"/>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58B5"/>
    <w:rsid w:val="000B6534"/>
    <w:rsid w:val="000B74A2"/>
    <w:rsid w:val="000B78EF"/>
    <w:rsid w:val="000C08D7"/>
    <w:rsid w:val="000C16E1"/>
    <w:rsid w:val="000C4A78"/>
    <w:rsid w:val="000C4AA8"/>
    <w:rsid w:val="000C535C"/>
    <w:rsid w:val="000C5DD6"/>
    <w:rsid w:val="000C665F"/>
    <w:rsid w:val="000D01B1"/>
    <w:rsid w:val="000D1AA0"/>
    <w:rsid w:val="000D22A1"/>
    <w:rsid w:val="000D2B1E"/>
    <w:rsid w:val="000D2EE0"/>
    <w:rsid w:val="000D39DD"/>
    <w:rsid w:val="000D55FD"/>
    <w:rsid w:val="000E1BAD"/>
    <w:rsid w:val="000E1E0A"/>
    <w:rsid w:val="000E2FBB"/>
    <w:rsid w:val="000E346E"/>
    <w:rsid w:val="000E470D"/>
    <w:rsid w:val="000E48A7"/>
    <w:rsid w:val="000E4E2B"/>
    <w:rsid w:val="000E61D1"/>
    <w:rsid w:val="000E6451"/>
    <w:rsid w:val="000E6509"/>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5E9F"/>
    <w:rsid w:val="00121913"/>
    <w:rsid w:val="001219D2"/>
    <w:rsid w:val="00124BEC"/>
    <w:rsid w:val="00124C82"/>
    <w:rsid w:val="001263AB"/>
    <w:rsid w:val="00131318"/>
    <w:rsid w:val="001321D5"/>
    <w:rsid w:val="00135DC6"/>
    <w:rsid w:val="00140AB6"/>
    <w:rsid w:val="001425B9"/>
    <w:rsid w:val="001437D2"/>
    <w:rsid w:val="001444ED"/>
    <w:rsid w:val="001447FD"/>
    <w:rsid w:val="00145D54"/>
    <w:rsid w:val="00147714"/>
    <w:rsid w:val="0015022F"/>
    <w:rsid w:val="001505A0"/>
    <w:rsid w:val="0015160E"/>
    <w:rsid w:val="001522ED"/>
    <w:rsid w:val="00154014"/>
    <w:rsid w:val="00154A45"/>
    <w:rsid w:val="00155D27"/>
    <w:rsid w:val="0016227A"/>
    <w:rsid w:val="001625C0"/>
    <w:rsid w:val="00162CF9"/>
    <w:rsid w:val="00165330"/>
    <w:rsid w:val="00165589"/>
    <w:rsid w:val="001659EE"/>
    <w:rsid w:val="00165C6E"/>
    <w:rsid w:val="00167C87"/>
    <w:rsid w:val="00170DCC"/>
    <w:rsid w:val="00175392"/>
    <w:rsid w:val="00181140"/>
    <w:rsid w:val="00181B7B"/>
    <w:rsid w:val="00181C19"/>
    <w:rsid w:val="00181E22"/>
    <w:rsid w:val="00182BD9"/>
    <w:rsid w:val="0018330C"/>
    <w:rsid w:val="00184469"/>
    <w:rsid w:val="00184E31"/>
    <w:rsid w:val="0018663A"/>
    <w:rsid w:val="001904C0"/>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6DC6"/>
    <w:rsid w:val="001F73A5"/>
    <w:rsid w:val="00200605"/>
    <w:rsid w:val="00202ED4"/>
    <w:rsid w:val="00205612"/>
    <w:rsid w:val="002059E9"/>
    <w:rsid w:val="002066EF"/>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55A52"/>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B5FB8"/>
    <w:rsid w:val="002C0FC7"/>
    <w:rsid w:val="002D01C1"/>
    <w:rsid w:val="002D08DC"/>
    <w:rsid w:val="002D1741"/>
    <w:rsid w:val="002D2648"/>
    <w:rsid w:val="002D33E1"/>
    <w:rsid w:val="002D3C4A"/>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651"/>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546"/>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A75"/>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608E"/>
    <w:rsid w:val="003C7146"/>
    <w:rsid w:val="003C7773"/>
    <w:rsid w:val="003D201B"/>
    <w:rsid w:val="003D36C9"/>
    <w:rsid w:val="003D416D"/>
    <w:rsid w:val="003D4334"/>
    <w:rsid w:val="003D5588"/>
    <w:rsid w:val="003D6DB3"/>
    <w:rsid w:val="003D6F4B"/>
    <w:rsid w:val="003D744C"/>
    <w:rsid w:val="003D78B3"/>
    <w:rsid w:val="003E2817"/>
    <w:rsid w:val="003E3775"/>
    <w:rsid w:val="003E415C"/>
    <w:rsid w:val="003E7D91"/>
    <w:rsid w:val="003F0281"/>
    <w:rsid w:val="003F21AF"/>
    <w:rsid w:val="003F35E0"/>
    <w:rsid w:val="003F40EF"/>
    <w:rsid w:val="003F55CD"/>
    <w:rsid w:val="003F68AE"/>
    <w:rsid w:val="003F7168"/>
    <w:rsid w:val="00401578"/>
    <w:rsid w:val="00402930"/>
    <w:rsid w:val="00403152"/>
    <w:rsid w:val="00403935"/>
    <w:rsid w:val="00403E21"/>
    <w:rsid w:val="00404403"/>
    <w:rsid w:val="00404AAF"/>
    <w:rsid w:val="00406441"/>
    <w:rsid w:val="00410B95"/>
    <w:rsid w:val="00411B48"/>
    <w:rsid w:val="00411CEA"/>
    <w:rsid w:val="0041222B"/>
    <w:rsid w:val="00413045"/>
    <w:rsid w:val="0041460A"/>
    <w:rsid w:val="00414CC1"/>
    <w:rsid w:val="00415741"/>
    <w:rsid w:val="00415751"/>
    <w:rsid w:val="00415A67"/>
    <w:rsid w:val="00415ADF"/>
    <w:rsid w:val="004173A5"/>
    <w:rsid w:val="004209CB"/>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46"/>
    <w:rsid w:val="00482839"/>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B32"/>
    <w:rsid w:val="004B3E5F"/>
    <w:rsid w:val="004B4B91"/>
    <w:rsid w:val="004B593D"/>
    <w:rsid w:val="004B6AF9"/>
    <w:rsid w:val="004B73D4"/>
    <w:rsid w:val="004C48EB"/>
    <w:rsid w:val="004C72E1"/>
    <w:rsid w:val="004C74A9"/>
    <w:rsid w:val="004C764E"/>
    <w:rsid w:val="004C7D73"/>
    <w:rsid w:val="004D248D"/>
    <w:rsid w:val="004D255F"/>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90"/>
    <w:rsid w:val="00525443"/>
    <w:rsid w:val="00527F46"/>
    <w:rsid w:val="00532885"/>
    <w:rsid w:val="00533406"/>
    <w:rsid w:val="0053372B"/>
    <w:rsid w:val="005362EC"/>
    <w:rsid w:val="00537164"/>
    <w:rsid w:val="005406EE"/>
    <w:rsid w:val="00541493"/>
    <w:rsid w:val="00543003"/>
    <w:rsid w:val="0054405F"/>
    <w:rsid w:val="0054650C"/>
    <w:rsid w:val="00546849"/>
    <w:rsid w:val="00551916"/>
    <w:rsid w:val="00552F31"/>
    <w:rsid w:val="00553649"/>
    <w:rsid w:val="00554636"/>
    <w:rsid w:val="00560211"/>
    <w:rsid w:val="0056345E"/>
    <w:rsid w:val="00563620"/>
    <w:rsid w:val="00565033"/>
    <w:rsid w:val="00565B47"/>
    <w:rsid w:val="00565C49"/>
    <w:rsid w:val="00565D8F"/>
    <w:rsid w:val="00567B18"/>
    <w:rsid w:val="0056A69B"/>
    <w:rsid w:val="0057060F"/>
    <w:rsid w:val="0057106F"/>
    <w:rsid w:val="0057146A"/>
    <w:rsid w:val="005717F7"/>
    <w:rsid w:val="00571D7C"/>
    <w:rsid w:val="00573546"/>
    <w:rsid w:val="00573B4D"/>
    <w:rsid w:val="00575067"/>
    <w:rsid w:val="00577FBB"/>
    <w:rsid w:val="0058000F"/>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0EAF"/>
    <w:rsid w:val="005A40CB"/>
    <w:rsid w:val="005A4F85"/>
    <w:rsid w:val="005B0C78"/>
    <w:rsid w:val="005B1488"/>
    <w:rsid w:val="005B14C7"/>
    <w:rsid w:val="005B1590"/>
    <w:rsid w:val="005B19B6"/>
    <w:rsid w:val="005B2C50"/>
    <w:rsid w:val="005B3169"/>
    <w:rsid w:val="005B3DC7"/>
    <w:rsid w:val="005B478F"/>
    <w:rsid w:val="005B573D"/>
    <w:rsid w:val="005B686B"/>
    <w:rsid w:val="005C1521"/>
    <w:rsid w:val="005C15FB"/>
    <w:rsid w:val="005C20DE"/>
    <w:rsid w:val="005C5BB4"/>
    <w:rsid w:val="005C6D3F"/>
    <w:rsid w:val="005D27BB"/>
    <w:rsid w:val="005D5B68"/>
    <w:rsid w:val="005D675E"/>
    <w:rsid w:val="005E2255"/>
    <w:rsid w:val="005E34C5"/>
    <w:rsid w:val="005E493C"/>
    <w:rsid w:val="005E5A66"/>
    <w:rsid w:val="005E7B5E"/>
    <w:rsid w:val="005F02CD"/>
    <w:rsid w:val="005F135F"/>
    <w:rsid w:val="005F20CD"/>
    <w:rsid w:val="005F32C5"/>
    <w:rsid w:val="005F4745"/>
    <w:rsid w:val="005F5830"/>
    <w:rsid w:val="005F6CB3"/>
    <w:rsid w:val="006007DA"/>
    <w:rsid w:val="006009B9"/>
    <w:rsid w:val="00600B92"/>
    <w:rsid w:val="00601EC4"/>
    <w:rsid w:val="006020EE"/>
    <w:rsid w:val="00603D83"/>
    <w:rsid w:val="00606F71"/>
    <w:rsid w:val="00610D09"/>
    <w:rsid w:val="00611C2D"/>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087B"/>
    <w:rsid w:val="00671F63"/>
    <w:rsid w:val="00671FB3"/>
    <w:rsid w:val="00671FBF"/>
    <w:rsid w:val="006720C8"/>
    <w:rsid w:val="00672603"/>
    <w:rsid w:val="00676932"/>
    <w:rsid w:val="00681B30"/>
    <w:rsid w:val="00681E7A"/>
    <w:rsid w:val="0068255F"/>
    <w:rsid w:val="00684177"/>
    <w:rsid w:val="006856C7"/>
    <w:rsid w:val="006874CB"/>
    <w:rsid w:val="00690B9E"/>
    <w:rsid w:val="0069377D"/>
    <w:rsid w:val="006A00FF"/>
    <w:rsid w:val="006A1058"/>
    <w:rsid w:val="006A2DBF"/>
    <w:rsid w:val="006A2E0D"/>
    <w:rsid w:val="006A47F9"/>
    <w:rsid w:val="006B078B"/>
    <w:rsid w:val="006B59A9"/>
    <w:rsid w:val="006B6D95"/>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39C"/>
    <w:rsid w:val="006E0B11"/>
    <w:rsid w:val="006E0D01"/>
    <w:rsid w:val="006E114B"/>
    <w:rsid w:val="006E255D"/>
    <w:rsid w:val="006E33E6"/>
    <w:rsid w:val="006E4316"/>
    <w:rsid w:val="006F06CD"/>
    <w:rsid w:val="006F0B78"/>
    <w:rsid w:val="006F1C16"/>
    <w:rsid w:val="006F2AF7"/>
    <w:rsid w:val="006F6005"/>
    <w:rsid w:val="006F684E"/>
    <w:rsid w:val="00700157"/>
    <w:rsid w:val="00701542"/>
    <w:rsid w:val="00701BD8"/>
    <w:rsid w:val="007035E2"/>
    <w:rsid w:val="007068A3"/>
    <w:rsid w:val="0070741B"/>
    <w:rsid w:val="00710B13"/>
    <w:rsid w:val="00710EB4"/>
    <w:rsid w:val="00711012"/>
    <w:rsid w:val="00711C18"/>
    <w:rsid w:val="00712EBD"/>
    <w:rsid w:val="0071341D"/>
    <w:rsid w:val="007139B4"/>
    <w:rsid w:val="00713AD4"/>
    <w:rsid w:val="00715F99"/>
    <w:rsid w:val="00721071"/>
    <w:rsid w:val="007224C2"/>
    <w:rsid w:val="00722BB1"/>
    <w:rsid w:val="00723C92"/>
    <w:rsid w:val="00725230"/>
    <w:rsid w:val="00725CC0"/>
    <w:rsid w:val="00726572"/>
    <w:rsid w:val="00726EEB"/>
    <w:rsid w:val="00731A2A"/>
    <w:rsid w:val="00732239"/>
    <w:rsid w:val="00732F4F"/>
    <w:rsid w:val="00732F7C"/>
    <w:rsid w:val="0073377E"/>
    <w:rsid w:val="0073384C"/>
    <w:rsid w:val="00734D07"/>
    <w:rsid w:val="007363A8"/>
    <w:rsid w:val="007400C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811"/>
    <w:rsid w:val="0076000D"/>
    <w:rsid w:val="00760202"/>
    <w:rsid w:val="00760903"/>
    <w:rsid w:val="0076435F"/>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57DF"/>
    <w:rsid w:val="00787479"/>
    <w:rsid w:val="00790D6C"/>
    <w:rsid w:val="00790FE8"/>
    <w:rsid w:val="007919AD"/>
    <w:rsid w:val="00793E91"/>
    <w:rsid w:val="0079723C"/>
    <w:rsid w:val="00797497"/>
    <w:rsid w:val="007977F8"/>
    <w:rsid w:val="007A0B56"/>
    <w:rsid w:val="007A0F6D"/>
    <w:rsid w:val="007A1452"/>
    <w:rsid w:val="007A1B56"/>
    <w:rsid w:val="007A1BEF"/>
    <w:rsid w:val="007A1CB8"/>
    <w:rsid w:val="007A26CE"/>
    <w:rsid w:val="007A39F1"/>
    <w:rsid w:val="007A3E9C"/>
    <w:rsid w:val="007A7CED"/>
    <w:rsid w:val="007B18E9"/>
    <w:rsid w:val="007B260B"/>
    <w:rsid w:val="007B29E8"/>
    <w:rsid w:val="007B2EAB"/>
    <w:rsid w:val="007B3D98"/>
    <w:rsid w:val="007B41D6"/>
    <w:rsid w:val="007B5039"/>
    <w:rsid w:val="007B59B7"/>
    <w:rsid w:val="007B7592"/>
    <w:rsid w:val="007C1063"/>
    <w:rsid w:val="007C1E6B"/>
    <w:rsid w:val="007C30AD"/>
    <w:rsid w:val="007C3556"/>
    <w:rsid w:val="007C4EF9"/>
    <w:rsid w:val="007C5249"/>
    <w:rsid w:val="007C566B"/>
    <w:rsid w:val="007C5693"/>
    <w:rsid w:val="007C579D"/>
    <w:rsid w:val="007C5938"/>
    <w:rsid w:val="007C5C15"/>
    <w:rsid w:val="007C7C7B"/>
    <w:rsid w:val="007D0A4A"/>
    <w:rsid w:val="007D0E47"/>
    <w:rsid w:val="007D1344"/>
    <w:rsid w:val="007D13EF"/>
    <w:rsid w:val="007D46EE"/>
    <w:rsid w:val="007D4DCE"/>
    <w:rsid w:val="007DE2E7"/>
    <w:rsid w:val="007E0572"/>
    <w:rsid w:val="007E1C77"/>
    <w:rsid w:val="007E2FA4"/>
    <w:rsid w:val="007E34C4"/>
    <w:rsid w:val="007E5AD2"/>
    <w:rsid w:val="007E5F88"/>
    <w:rsid w:val="007E6738"/>
    <w:rsid w:val="007E7B9F"/>
    <w:rsid w:val="007F0AD7"/>
    <w:rsid w:val="007F2DCE"/>
    <w:rsid w:val="007F2E7B"/>
    <w:rsid w:val="007F4234"/>
    <w:rsid w:val="007F4A2E"/>
    <w:rsid w:val="007F5CFB"/>
    <w:rsid w:val="007F6D1B"/>
    <w:rsid w:val="00802E41"/>
    <w:rsid w:val="0080381E"/>
    <w:rsid w:val="00804035"/>
    <w:rsid w:val="00804092"/>
    <w:rsid w:val="00804AE2"/>
    <w:rsid w:val="008071B6"/>
    <w:rsid w:val="00810106"/>
    <w:rsid w:val="00810DAB"/>
    <w:rsid w:val="0081258E"/>
    <w:rsid w:val="00813080"/>
    <w:rsid w:val="00815926"/>
    <w:rsid w:val="00816450"/>
    <w:rsid w:val="00816EC2"/>
    <w:rsid w:val="008173ED"/>
    <w:rsid w:val="00817DA2"/>
    <w:rsid w:val="00822F47"/>
    <w:rsid w:val="008235B5"/>
    <w:rsid w:val="008248B7"/>
    <w:rsid w:val="00825533"/>
    <w:rsid w:val="008261F7"/>
    <w:rsid w:val="00830A50"/>
    <w:rsid w:val="0083315D"/>
    <w:rsid w:val="00835C93"/>
    <w:rsid w:val="00835E76"/>
    <w:rsid w:val="00835FE7"/>
    <w:rsid w:val="00836B62"/>
    <w:rsid w:val="008374CC"/>
    <w:rsid w:val="00837DC4"/>
    <w:rsid w:val="00837EB3"/>
    <w:rsid w:val="008404B8"/>
    <w:rsid w:val="00840B71"/>
    <w:rsid w:val="00842193"/>
    <w:rsid w:val="0084370D"/>
    <w:rsid w:val="00845028"/>
    <w:rsid w:val="00846B92"/>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D5A"/>
    <w:rsid w:val="008645B2"/>
    <w:rsid w:val="00864C23"/>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693"/>
    <w:rsid w:val="00883C03"/>
    <w:rsid w:val="008905CC"/>
    <w:rsid w:val="00892DB5"/>
    <w:rsid w:val="0089339D"/>
    <w:rsid w:val="008938C6"/>
    <w:rsid w:val="00897363"/>
    <w:rsid w:val="00897DED"/>
    <w:rsid w:val="008A0B01"/>
    <w:rsid w:val="008A24A5"/>
    <w:rsid w:val="008A38D1"/>
    <w:rsid w:val="008A4009"/>
    <w:rsid w:val="008A43D5"/>
    <w:rsid w:val="008A5EAB"/>
    <w:rsid w:val="008A6FB2"/>
    <w:rsid w:val="008B168C"/>
    <w:rsid w:val="008B2105"/>
    <w:rsid w:val="008B5B85"/>
    <w:rsid w:val="008B5C65"/>
    <w:rsid w:val="008B66E4"/>
    <w:rsid w:val="008B685E"/>
    <w:rsid w:val="008C0DB8"/>
    <w:rsid w:val="008C1BCA"/>
    <w:rsid w:val="008C26E5"/>
    <w:rsid w:val="008C2F6A"/>
    <w:rsid w:val="008C363F"/>
    <w:rsid w:val="008C4DD3"/>
    <w:rsid w:val="008C52ED"/>
    <w:rsid w:val="008C574C"/>
    <w:rsid w:val="008C5996"/>
    <w:rsid w:val="008C6891"/>
    <w:rsid w:val="008C70B4"/>
    <w:rsid w:val="008D04FE"/>
    <w:rsid w:val="008D0B27"/>
    <w:rsid w:val="008E03C9"/>
    <w:rsid w:val="008E0A3D"/>
    <w:rsid w:val="008E1169"/>
    <w:rsid w:val="008E1D61"/>
    <w:rsid w:val="008E4059"/>
    <w:rsid w:val="008F24A0"/>
    <w:rsid w:val="008F437B"/>
    <w:rsid w:val="008F48E1"/>
    <w:rsid w:val="008F5B76"/>
    <w:rsid w:val="008F5B94"/>
    <w:rsid w:val="008F62D3"/>
    <w:rsid w:val="008F630A"/>
    <w:rsid w:val="008F6334"/>
    <w:rsid w:val="008F7EDD"/>
    <w:rsid w:val="0090022D"/>
    <w:rsid w:val="00901215"/>
    <w:rsid w:val="00902CAE"/>
    <w:rsid w:val="0090338F"/>
    <w:rsid w:val="00913C77"/>
    <w:rsid w:val="00917BB4"/>
    <w:rsid w:val="0092049F"/>
    <w:rsid w:val="009245DD"/>
    <w:rsid w:val="009246B3"/>
    <w:rsid w:val="00924BE3"/>
    <w:rsid w:val="00925BF5"/>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765D"/>
    <w:rsid w:val="00952C86"/>
    <w:rsid w:val="00952E09"/>
    <w:rsid w:val="00953EF0"/>
    <w:rsid w:val="0095471C"/>
    <w:rsid w:val="00956267"/>
    <w:rsid w:val="00961255"/>
    <w:rsid w:val="00961396"/>
    <w:rsid w:val="00961C0A"/>
    <w:rsid w:val="00962A9D"/>
    <w:rsid w:val="0096329A"/>
    <w:rsid w:val="00965948"/>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87D3C"/>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985"/>
    <w:rsid w:val="009D3F89"/>
    <w:rsid w:val="009D3FBF"/>
    <w:rsid w:val="009E15B7"/>
    <w:rsid w:val="009E2456"/>
    <w:rsid w:val="009E5074"/>
    <w:rsid w:val="009E70CD"/>
    <w:rsid w:val="009E72C2"/>
    <w:rsid w:val="009E74D0"/>
    <w:rsid w:val="009E7A2B"/>
    <w:rsid w:val="009F0621"/>
    <w:rsid w:val="009F0AEE"/>
    <w:rsid w:val="009F1179"/>
    <w:rsid w:val="009F3402"/>
    <w:rsid w:val="009F5B44"/>
    <w:rsid w:val="009F61A6"/>
    <w:rsid w:val="009F6952"/>
    <w:rsid w:val="00A02CA8"/>
    <w:rsid w:val="00A02F25"/>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2847"/>
    <w:rsid w:val="00A53F0F"/>
    <w:rsid w:val="00A5534D"/>
    <w:rsid w:val="00A57C1D"/>
    <w:rsid w:val="00A60373"/>
    <w:rsid w:val="00A60B9A"/>
    <w:rsid w:val="00A623EE"/>
    <w:rsid w:val="00A62995"/>
    <w:rsid w:val="00A63DD0"/>
    <w:rsid w:val="00A70171"/>
    <w:rsid w:val="00A7422A"/>
    <w:rsid w:val="00A7512F"/>
    <w:rsid w:val="00A760CB"/>
    <w:rsid w:val="00A8050F"/>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36C6"/>
    <w:rsid w:val="00A9426D"/>
    <w:rsid w:val="00A97C35"/>
    <w:rsid w:val="00AA113B"/>
    <w:rsid w:val="00AA11C5"/>
    <w:rsid w:val="00AA2517"/>
    <w:rsid w:val="00AA2D98"/>
    <w:rsid w:val="00AB0ADA"/>
    <w:rsid w:val="00AB1535"/>
    <w:rsid w:val="00AB35D3"/>
    <w:rsid w:val="00AB371D"/>
    <w:rsid w:val="00AB70E7"/>
    <w:rsid w:val="00AB74B0"/>
    <w:rsid w:val="00AB82CA"/>
    <w:rsid w:val="00AC029E"/>
    <w:rsid w:val="00AC082E"/>
    <w:rsid w:val="00AC09E1"/>
    <w:rsid w:val="00AC2789"/>
    <w:rsid w:val="00AC304D"/>
    <w:rsid w:val="00AC339C"/>
    <w:rsid w:val="00AC43C0"/>
    <w:rsid w:val="00AC4D02"/>
    <w:rsid w:val="00AD0990"/>
    <w:rsid w:val="00AD3664"/>
    <w:rsid w:val="00AD47D2"/>
    <w:rsid w:val="00AD6B25"/>
    <w:rsid w:val="00AD7296"/>
    <w:rsid w:val="00AE00C3"/>
    <w:rsid w:val="00AE07EC"/>
    <w:rsid w:val="00AE1A7E"/>
    <w:rsid w:val="00AE7825"/>
    <w:rsid w:val="00AF0069"/>
    <w:rsid w:val="00AF243A"/>
    <w:rsid w:val="00AF24B4"/>
    <w:rsid w:val="00AF361D"/>
    <w:rsid w:val="00AF4DFD"/>
    <w:rsid w:val="00AF50E9"/>
    <w:rsid w:val="00AF57CF"/>
    <w:rsid w:val="00AF5DEE"/>
    <w:rsid w:val="00AF6987"/>
    <w:rsid w:val="00AF6EC6"/>
    <w:rsid w:val="00AF7303"/>
    <w:rsid w:val="00AF7FD4"/>
    <w:rsid w:val="00B02110"/>
    <w:rsid w:val="00B02BE6"/>
    <w:rsid w:val="00B02CA6"/>
    <w:rsid w:val="00B03EBE"/>
    <w:rsid w:val="00B042B8"/>
    <w:rsid w:val="00B06FF3"/>
    <w:rsid w:val="00B07CF0"/>
    <w:rsid w:val="00B1630D"/>
    <w:rsid w:val="00B1677A"/>
    <w:rsid w:val="00B207ED"/>
    <w:rsid w:val="00B20E6B"/>
    <w:rsid w:val="00B238D7"/>
    <w:rsid w:val="00B23AA6"/>
    <w:rsid w:val="00B24D2A"/>
    <w:rsid w:val="00B26580"/>
    <w:rsid w:val="00B266B4"/>
    <w:rsid w:val="00B26B73"/>
    <w:rsid w:val="00B30B3D"/>
    <w:rsid w:val="00B32A03"/>
    <w:rsid w:val="00B32E89"/>
    <w:rsid w:val="00B351DA"/>
    <w:rsid w:val="00B356F6"/>
    <w:rsid w:val="00B373AF"/>
    <w:rsid w:val="00B3759D"/>
    <w:rsid w:val="00B37E58"/>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2F2"/>
    <w:rsid w:val="00B64A09"/>
    <w:rsid w:val="00B653AA"/>
    <w:rsid w:val="00B671C7"/>
    <w:rsid w:val="00B67902"/>
    <w:rsid w:val="00B67F36"/>
    <w:rsid w:val="00B70842"/>
    <w:rsid w:val="00B72210"/>
    <w:rsid w:val="00B72A24"/>
    <w:rsid w:val="00B73591"/>
    <w:rsid w:val="00B735DF"/>
    <w:rsid w:val="00B747A6"/>
    <w:rsid w:val="00B7522B"/>
    <w:rsid w:val="00B7638E"/>
    <w:rsid w:val="00B76FCA"/>
    <w:rsid w:val="00B814A8"/>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16C"/>
    <w:rsid w:val="00BB27C5"/>
    <w:rsid w:val="00BB3CD5"/>
    <w:rsid w:val="00BB3EDB"/>
    <w:rsid w:val="00BB5285"/>
    <w:rsid w:val="00BB627B"/>
    <w:rsid w:val="00BB66B6"/>
    <w:rsid w:val="00BB67BF"/>
    <w:rsid w:val="00BB69A1"/>
    <w:rsid w:val="00BB6D3D"/>
    <w:rsid w:val="00BB6F1D"/>
    <w:rsid w:val="00BB78BC"/>
    <w:rsid w:val="00BC1270"/>
    <w:rsid w:val="00BC1845"/>
    <w:rsid w:val="00BC309A"/>
    <w:rsid w:val="00BC3C1E"/>
    <w:rsid w:val="00BC4C0B"/>
    <w:rsid w:val="00BC5D01"/>
    <w:rsid w:val="00BC69DC"/>
    <w:rsid w:val="00BC74CF"/>
    <w:rsid w:val="00BD1259"/>
    <w:rsid w:val="00BD2B9A"/>
    <w:rsid w:val="00BD3977"/>
    <w:rsid w:val="00BD43A4"/>
    <w:rsid w:val="00BD679A"/>
    <w:rsid w:val="00BD69FC"/>
    <w:rsid w:val="00BD77D9"/>
    <w:rsid w:val="00BE2FD3"/>
    <w:rsid w:val="00BE312D"/>
    <w:rsid w:val="00BE630A"/>
    <w:rsid w:val="00BE71FC"/>
    <w:rsid w:val="00BF1604"/>
    <w:rsid w:val="00BF21D6"/>
    <w:rsid w:val="00BF5263"/>
    <w:rsid w:val="00BF5F79"/>
    <w:rsid w:val="00BF6B0B"/>
    <w:rsid w:val="00C036F9"/>
    <w:rsid w:val="00C037C5"/>
    <w:rsid w:val="00C04D1C"/>
    <w:rsid w:val="00C109F5"/>
    <w:rsid w:val="00C111FA"/>
    <w:rsid w:val="00C12EED"/>
    <w:rsid w:val="00C14CCE"/>
    <w:rsid w:val="00C14E4B"/>
    <w:rsid w:val="00C15F1E"/>
    <w:rsid w:val="00C1744A"/>
    <w:rsid w:val="00C208A2"/>
    <w:rsid w:val="00C21211"/>
    <w:rsid w:val="00C24DDA"/>
    <w:rsid w:val="00C25074"/>
    <w:rsid w:val="00C2663F"/>
    <w:rsid w:val="00C26985"/>
    <w:rsid w:val="00C304D7"/>
    <w:rsid w:val="00C32EE2"/>
    <w:rsid w:val="00C33291"/>
    <w:rsid w:val="00C33462"/>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8A"/>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D738B"/>
    <w:rsid w:val="00CE0D6A"/>
    <w:rsid w:val="00CE1C27"/>
    <w:rsid w:val="00CE4620"/>
    <w:rsid w:val="00CE5C99"/>
    <w:rsid w:val="00CE6495"/>
    <w:rsid w:val="00CE6D32"/>
    <w:rsid w:val="00CE7085"/>
    <w:rsid w:val="00CE7122"/>
    <w:rsid w:val="00CE7877"/>
    <w:rsid w:val="00CF0494"/>
    <w:rsid w:val="00CF2F5D"/>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2945"/>
    <w:rsid w:val="00D13177"/>
    <w:rsid w:val="00D13F65"/>
    <w:rsid w:val="00D16C58"/>
    <w:rsid w:val="00D17145"/>
    <w:rsid w:val="00D22318"/>
    <w:rsid w:val="00D22602"/>
    <w:rsid w:val="00D23A66"/>
    <w:rsid w:val="00D25A19"/>
    <w:rsid w:val="00D26A3B"/>
    <w:rsid w:val="00D30886"/>
    <w:rsid w:val="00D31502"/>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3EB"/>
    <w:rsid w:val="00D455FE"/>
    <w:rsid w:val="00D45686"/>
    <w:rsid w:val="00D45ED7"/>
    <w:rsid w:val="00D45FEE"/>
    <w:rsid w:val="00D4649C"/>
    <w:rsid w:val="00D46EF1"/>
    <w:rsid w:val="00D47783"/>
    <w:rsid w:val="00D47F44"/>
    <w:rsid w:val="00D50356"/>
    <w:rsid w:val="00D50990"/>
    <w:rsid w:val="00D52558"/>
    <w:rsid w:val="00D548BA"/>
    <w:rsid w:val="00D55E4D"/>
    <w:rsid w:val="00D56CAF"/>
    <w:rsid w:val="00D601D8"/>
    <w:rsid w:val="00D6162B"/>
    <w:rsid w:val="00D6333D"/>
    <w:rsid w:val="00D633F1"/>
    <w:rsid w:val="00D63ECA"/>
    <w:rsid w:val="00D65837"/>
    <w:rsid w:val="00D66001"/>
    <w:rsid w:val="00D664F1"/>
    <w:rsid w:val="00D66C41"/>
    <w:rsid w:val="00D711DE"/>
    <w:rsid w:val="00D7186C"/>
    <w:rsid w:val="00D72762"/>
    <w:rsid w:val="00D72897"/>
    <w:rsid w:val="00D814C6"/>
    <w:rsid w:val="00D83524"/>
    <w:rsid w:val="00D835B9"/>
    <w:rsid w:val="00D847DE"/>
    <w:rsid w:val="00D85356"/>
    <w:rsid w:val="00D866CB"/>
    <w:rsid w:val="00D8780E"/>
    <w:rsid w:val="00D9048C"/>
    <w:rsid w:val="00D90BFA"/>
    <w:rsid w:val="00D90C06"/>
    <w:rsid w:val="00D910D6"/>
    <w:rsid w:val="00D94224"/>
    <w:rsid w:val="00D949A6"/>
    <w:rsid w:val="00D94A36"/>
    <w:rsid w:val="00D96EC0"/>
    <w:rsid w:val="00D96EF7"/>
    <w:rsid w:val="00D97086"/>
    <w:rsid w:val="00DA0CE8"/>
    <w:rsid w:val="00DA1B2D"/>
    <w:rsid w:val="00DA1D79"/>
    <w:rsid w:val="00DA2E15"/>
    <w:rsid w:val="00DA2F69"/>
    <w:rsid w:val="00DA6FFF"/>
    <w:rsid w:val="00DA723C"/>
    <w:rsid w:val="00DA7572"/>
    <w:rsid w:val="00DA79DE"/>
    <w:rsid w:val="00DA7C36"/>
    <w:rsid w:val="00DB09B7"/>
    <w:rsid w:val="00DB6F72"/>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A97"/>
    <w:rsid w:val="00DD7A92"/>
    <w:rsid w:val="00DE0665"/>
    <w:rsid w:val="00DE09C8"/>
    <w:rsid w:val="00DE0AD8"/>
    <w:rsid w:val="00DE28D1"/>
    <w:rsid w:val="00DE311C"/>
    <w:rsid w:val="00DE52D3"/>
    <w:rsid w:val="00DE59B7"/>
    <w:rsid w:val="00DE7831"/>
    <w:rsid w:val="00DF3B08"/>
    <w:rsid w:val="00DF5E35"/>
    <w:rsid w:val="00DF5E5E"/>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1A9C"/>
    <w:rsid w:val="00E321E5"/>
    <w:rsid w:val="00E34B9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0A9"/>
    <w:rsid w:val="00E66666"/>
    <w:rsid w:val="00E7123D"/>
    <w:rsid w:val="00E71CDD"/>
    <w:rsid w:val="00E801F8"/>
    <w:rsid w:val="00E805AA"/>
    <w:rsid w:val="00E8068C"/>
    <w:rsid w:val="00E82545"/>
    <w:rsid w:val="00E85A98"/>
    <w:rsid w:val="00E85FAF"/>
    <w:rsid w:val="00E8667E"/>
    <w:rsid w:val="00E87064"/>
    <w:rsid w:val="00E908D3"/>
    <w:rsid w:val="00E9166B"/>
    <w:rsid w:val="00E93F11"/>
    <w:rsid w:val="00E94ACB"/>
    <w:rsid w:val="00E951B6"/>
    <w:rsid w:val="00E95CDF"/>
    <w:rsid w:val="00E96981"/>
    <w:rsid w:val="00E9710C"/>
    <w:rsid w:val="00E9713E"/>
    <w:rsid w:val="00E9740A"/>
    <w:rsid w:val="00E97BF8"/>
    <w:rsid w:val="00EA0B78"/>
    <w:rsid w:val="00EA19D4"/>
    <w:rsid w:val="00EA257A"/>
    <w:rsid w:val="00EA3930"/>
    <w:rsid w:val="00EA3D0A"/>
    <w:rsid w:val="00EA4E5E"/>
    <w:rsid w:val="00EA5DD1"/>
    <w:rsid w:val="00EA67D7"/>
    <w:rsid w:val="00EB2760"/>
    <w:rsid w:val="00EB2A8F"/>
    <w:rsid w:val="00EB37DD"/>
    <w:rsid w:val="00EB3F66"/>
    <w:rsid w:val="00EB6948"/>
    <w:rsid w:val="00EB7B6C"/>
    <w:rsid w:val="00EC3050"/>
    <w:rsid w:val="00EC32F1"/>
    <w:rsid w:val="00EC53E3"/>
    <w:rsid w:val="00EC64BB"/>
    <w:rsid w:val="00EC65EF"/>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5BA"/>
    <w:rsid w:val="00EF3D91"/>
    <w:rsid w:val="00EF5A06"/>
    <w:rsid w:val="00EF78B6"/>
    <w:rsid w:val="00EF7DB3"/>
    <w:rsid w:val="00F0057E"/>
    <w:rsid w:val="00F00BCD"/>
    <w:rsid w:val="00F0522B"/>
    <w:rsid w:val="00F05CC6"/>
    <w:rsid w:val="00F06D45"/>
    <w:rsid w:val="00F10CBB"/>
    <w:rsid w:val="00F12595"/>
    <w:rsid w:val="00F128A5"/>
    <w:rsid w:val="00F12981"/>
    <w:rsid w:val="00F12B78"/>
    <w:rsid w:val="00F1419F"/>
    <w:rsid w:val="00F14204"/>
    <w:rsid w:val="00F14439"/>
    <w:rsid w:val="00F149AA"/>
    <w:rsid w:val="00F16927"/>
    <w:rsid w:val="00F16FC5"/>
    <w:rsid w:val="00F1720A"/>
    <w:rsid w:val="00F21ECC"/>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1C3D"/>
    <w:rsid w:val="00F42C77"/>
    <w:rsid w:val="00F431B5"/>
    <w:rsid w:val="00F43754"/>
    <w:rsid w:val="00F44962"/>
    <w:rsid w:val="00F44ADD"/>
    <w:rsid w:val="00F450BB"/>
    <w:rsid w:val="00F46549"/>
    <w:rsid w:val="00F46A41"/>
    <w:rsid w:val="00F46FD3"/>
    <w:rsid w:val="00F50CED"/>
    <w:rsid w:val="00F52F19"/>
    <w:rsid w:val="00F54418"/>
    <w:rsid w:val="00F54BDA"/>
    <w:rsid w:val="00F57B30"/>
    <w:rsid w:val="00F57B43"/>
    <w:rsid w:val="00F60853"/>
    <w:rsid w:val="00F61B1C"/>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5FEA"/>
    <w:rsid w:val="00F96A41"/>
    <w:rsid w:val="00F96C32"/>
    <w:rsid w:val="00FA33E9"/>
    <w:rsid w:val="00FA41F1"/>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E1F"/>
    <w:rsid w:val="00FD1F0D"/>
    <w:rsid w:val="00FD20C8"/>
    <w:rsid w:val="00FD229B"/>
    <w:rsid w:val="00FD303E"/>
    <w:rsid w:val="00FD3F9C"/>
    <w:rsid w:val="00FE0A20"/>
    <w:rsid w:val="00FE1C29"/>
    <w:rsid w:val="00FE477C"/>
    <w:rsid w:val="00FE5822"/>
    <w:rsid w:val="00FE63B5"/>
    <w:rsid w:val="00FF03AD"/>
    <w:rsid w:val="00FF0EEE"/>
    <w:rsid w:val="00FF2C59"/>
    <w:rsid w:val="00FF2EB6"/>
    <w:rsid w:val="00FF3CBF"/>
    <w:rsid w:val="00FF529B"/>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9C7985"/>
    <w:pPr>
      <w:spacing w:after="0" w:line="240" w:lineRule="auto"/>
    </w:pPr>
    <w:rPr>
      <w:sz w:val="20"/>
      <w:szCs w:val="20"/>
    </w:rPr>
  </w:style>
  <w:style w:type="character" w:customStyle="1" w:styleId="FootnoteTextChar">
    <w:name w:val="Footnote Text Char"/>
    <w:basedOn w:val="DefaultParagraphFont"/>
    <w:link w:val="FootnoteText"/>
    <w:semiHidden/>
    <w:rsid w:val="009C7985"/>
    <w:rPr>
      <w:sz w:val="20"/>
      <w:szCs w:val="20"/>
    </w:rPr>
  </w:style>
  <w:style w:type="character" w:styleId="FootnoteReference">
    <w:name w:val="footnote reference"/>
    <w:basedOn w:val="DefaultParagraphFont"/>
    <w:semiHidden/>
    <w:unhideWhenUsed/>
    <w:rsid w:val="009C7985"/>
    <w:rPr>
      <w:vertAlign w:val="superscript"/>
    </w:rPr>
  </w:style>
  <w:style w:type="paragraph" w:customStyle="1" w:styleId="pf0">
    <w:name w:val="pf0"/>
    <w:basedOn w:val="Normal"/>
    <w:rsid w:val="0072523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159800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mailto:i.maroziene@cpva.lt"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mailto:info@cpva.lt"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 TargetMode="External"/><Relationship Id="rId24" Type="http://schemas.openxmlformats.org/officeDocument/2006/relationships/hyperlink" Target="https://www.e-tar.lt/portal/lt/legalAct/2619eee040b7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utenosregionas.lt/regiono-pletra/2022-2030-m-utenos-regiono-pletros-plana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76296E1FCA44AC8AE186F0D2D6FCCB3"/>
        <w:category>
          <w:name w:val="General"/>
          <w:gallery w:val="placeholder"/>
        </w:category>
        <w:types>
          <w:type w:val="bbPlcHdr"/>
        </w:types>
        <w:behaviors>
          <w:behavior w:val="content"/>
        </w:behaviors>
        <w:guid w:val="{6FB399AE-C8FA-4F05-8B53-956E1F23097B}"/>
      </w:docPartPr>
      <w:docPartBody>
        <w:p w:rsidR="00DC317C" w:rsidRDefault="00DC317C"/>
      </w:docPartBody>
    </w:docPart>
    <w:docPart>
      <w:docPartPr>
        <w:name w:val="CB47B512D02F4D00950102042D7CD3FA"/>
        <w:category>
          <w:name w:val="General"/>
          <w:gallery w:val="placeholder"/>
        </w:category>
        <w:types>
          <w:type w:val="bbPlcHdr"/>
        </w:types>
        <w:behaviors>
          <w:behavior w:val="content"/>
        </w:behaviors>
        <w:guid w:val="{8577AF51-CF72-4B61-B312-4D56BFCBA083}"/>
      </w:docPartPr>
      <w:docPartBody>
        <w:p w:rsidR="00DC317C" w:rsidRDefault="00DC317C"/>
      </w:docPartBody>
    </w:docPart>
    <w:docPart>
      <w:docPartPr>
        <w:name w:val="F0B63ED11AA64C2DA7D850C9961E7AE9"/>
        <w:category>
          <w:name w:val="General"/>
          <w:gallery w:val="placeholder"/>
        </w:category>
        <w:types>
          <w:type w:val="bbPlcHdr"/>
        </w:types>
        <w:behaviors>
          <w:behavior w:val="content"/>
        </w:behaviors>
        <w:guid w:val="{2C9FC315-7031-419C-B113-930772269A5D}"/>
      </w:docPartPr>
      <w:docPartBody>
        <w:p w:rsidR="00DC317C" w:rsidRDefault="00DC317C"/>
      </w:docPartBody>
    </w:docPart>
    <w:docPart>
      <w:docPartPr>
        <w:name w:val="D2B95BADA775488594CBB3F5071044C2"/>
        <w:category>
          <w:name w:val="General"/>
          <w:gallery w:val="placeholder"/>
        </w:category>
        <w:types>
          <w:type w:val="bbPlcHdr"/>
        </w:types>
        <w:behaviors>
          <w:behavior w:val="content"/>
        </w:behaviors>
        <w:guid w:val="{A440295E-2EB7-4C86-A4E4-52D3DCE5D7E3}"/>
      </w:docPartPr>
      <w:docPartBody>
        <w:p w:rsidR="00DC317C" w:rsidRDefault="00DC317C"/>
      </w:docPartBody>
    </w:docPart>
    <w:docPart>
      <w:docPartPr>
        <w:name w:val="D7FA7237AB3740F4A7BD1B2B639168A2"/>
        <w:category>
          <w:name w:val="General"/>
          <w:gallery w:val="placeholder"/>
        </w:category>
        <w:types>
          <w:type w:val="bbPlcHdr"/>
        </w:types>
        <w:behaviors>
          <w:behavior w:val="content"/>
        </w:behaviors>
        <w:guid w:val="{0BAADDE4-4087-4994-B5F8-26E87A632FD6}"/>
      </w:docPartPr>
      <w:docPartBody>
        <w:p w:rsidR="00DC317C" w:rsidRDefault="00DC3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163C"/>
    <w:rsid w:val="000E5974"/>
    <w:rsid w:val="001237F5"/>
    <w:rsid w:val="001348C6"/>
    <w:rsid w:val="00173552"/>
    <w:rsid w:val="001D1682"/>
    <w:rsid w:val="001F2DE5"/>
    <w:rsid w:val="00211B47"/>
    <w:rsid w:val="00263ABF"/>
    <w:rsid w:val="002C0EE6"/>
    <w:rsid w:val="00317337"/>
    <w:rsid w:val="00354411"/>
    <w:rsid w:val="003C1F1F"/>
    <w:rsid w:val="003C392D"/>
    <w:rsid w:val="003D1812"/>
    <w:rsid w:val="004A4126"/>
    <w:rsid w:val="004E2430"/>
    <w:rsid w:val="005E61D8"/>
    <w:rsid w:val="00631305"/>
    <w:rsid w:val="00666228"/>
    <w:rsid w:val="006E0E51"/>
    <w:rsid w:val="006E2987"/>
    <w:rsid w:val="007055B3"/>
    <w:rsid w:val="007511AF"/>
    <w:rsid w:val="00757820"/>
    <w:rsid w:val="007719A8"/>
    <w:rsid w:val="007A1E62"/>
    <w:rsid w:val="007D36F7"/>
    <w:rsid w:val="00803552"/>
    <w:rsid w:val="00804DF7"/>
    <w:rsid w:val="00857473"/>
    <w:rsid w:val="00857481"/>
    <w:rsid w:val="009C460C"/>
    <w:rsid w:val="009D4385"/>
    <w:rsid w:val="009E11A0"/>
    <w:rsid w:val="00A544F6"/>
    <w:rsid w:val="00A72AAB"/>
    <w:rsid w:val="00AE6CFE"/>
    <w:rsid w:val="00B42D75"/>
    <w:rsid w:val="00B44282"/>
    <w:rsid w:val="00B562FB"/>
    <w:rsid w:val="00BA339F"/>
    <w:rsid w:val="00BB07D1"/>
    <w:rsid w:val="00BD7F14"/>
    <w:rsid w:val="00BE473F"/>
    <w:rsid w:val="00D874F0"/>
    <w:rsid w:val="00DC317C"/>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18</Pages>
  <Words>28815</Words>
  <Characters>16426</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Irma Marozienė</cp:lastModifiedBy>
  <cp:revision>28</cp:revision>
  <dcterms:created xsi:type="dcterms:W3CDTF">2023-12-11T08:18:00Z</dcterms:created>
  <dcterms:modified xsi:type="dcterms:W3CDTF">2023-12-15T13:24:00Z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