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44D37F7B" w:rsidR="00F32C69" w:rsidRDefault="0045777A" w:rsidP="00244F72">
      <w:pPr>
        <w:spacing w:after="0" w:line="240" w:lineRule="auto"/>
        <w:jc w:val="center"/>
        <w:rPr>
          <w:rFonts w:ascii="Times New Roman" w:eastAsia="Times New Roman" w:hAnsi="Times New Roman" w:cs="Times New Roman"/>
          <w:b/>
          <w:bCs/>
          <w:sz w:val="24"/>
          <w:szCs w:val="24"/>
        </w:rPr>
      </w:pPr>
      <w:r w:rsidRPr="0045777A">
        <w:rPr>
          <w:rFonts w:ascii="Times New Roman" w:eastAsia="Times New Roman" w:hAnsi="Times New Roman" w:cs="Times New Roman"/>
          <w:b/>
          <w:bCs/>
          <w:sz w:val="24"/>
          <w:szCs w:val="24"/>
        </w:rPr>
        <w:t xml:space="preserve"> „PARENGIAMIEJI DARBAI JŪRINIŲ VĖJO ELEKTRINIŲ PLĖTRAI IR SUSIJUSIOS INFRASTRUKTŪROS ĮRENGIMUI“ </w:t>
      </w:r>
    </w:p>
    <w:p w14:paraId="00CE67EE" w14:textId="77777777" w:rsidR="0045777A" w:rsidRPr="0089456E" w:rsidRDefault="0045777A" w:rsidP="00244F72">
      <w:pPr>
        <w:spacing w:after="0" w:line="240" w:lineRule="auto"/>
        <w:jc w:val="center"/>
        <w:rPr>
          <w:rFonts w:ascii="Times New Roman" w:hAnsi="Times New Roman" w:cs="Times New Roman"/>
          <w:b/>
          <w:sz w:val="24"/>
          <w:szCs w:val="24"/>
        </w:rPr>
      </w:pPr>
    </w:p>
    <w:p w14:paraId="31C64C6D" w14:textId="16004A8C" w:rsidR="00244F72" w:rsidRPr="00514106" w:rsidRDefault="0045777A" w:rsidP="00AE07EC">
      <w:pPr>
        <w:spacing w:after="0" w:line="240" w:lineRule="auto"/>
        <w:jc w:val="center"/>
        <w:rPr>
          <w:rFonts w:ascii="Times New Roman" w:hAnsi="Times New Roman" w:cs="Times New Roman"/>
          <w:i/>
          <w:iCs/>
          <w:color w:val="808080" w:themeColor="background1" w:themeShade="80"/>
          <w:sz w:val="24"/>
          <w:szCs w:val="24"/>
        </w:rPr>
      </w:pPr>
      <w:r>
        <w:rPr>
          <w:rFonts w:ascii="Times New Roman" w:hAnsi="Times New Roman" w:cs="Times New Roman"/>
          <w:bCs/>
          <w:sz w:val="24"/>
          <w:szCs w:val="24"/>
        </w:rPr>
        <w:t>2022-09-</w:t>
      </w:r>
      <w:r w:rsidR="009C09EE" w:rsidRPr="005067D2">
        <w:rPr>
          <w:rFonts w:ascii="Times New Roman" w:hAnsi="Times New Roman" w:cs="Times New Roman"/>
          <w:bCs/>
          <w:sz w:val="24"/>
          <w:szCs w:val="24"/>
        </w:rPr>
        <w:t>16</w:t>
      </w:r>
      <w:r>
        <w:rPr>
          <w:rFonts w:ascii="Times New Roman" w:hAnsi="Times New Roman" w:cs="Times New Roman"/>
          <w:bCs/>
          <w:sz w:val="24"/>
          <w:szCs w:val="24"/>
        </w:rPr>
        <w:t xml:space="preserve"> </w:t>
      </w:r>
      <w:r w:rsidR="00D41DE2" w:rsidRPr="00810DAB">
        <w:rPr>
          <w:rFonts w:ascii="Times New Roman" w:hAnsi="Times New Roman" w:cs="Times New Roman"/>
          <w:bCs/>
          <w:sz w:val="24"/>
          <w:szCs w:val="24"/>
        </w:rPr>
        <w:t>Nr.</w:t>
      </w:r>
      <w:r w:rsidR="00D41DE2" w:rsidRPr="00810DAB">
        <w:rPr>
          <w:rFonts w:ascii="Times New Roman" w:hAnsi="Times New Roman" w:cs="Times New Roman"/>
          <w:sz w:val="24"/>
          <w:szCs w:val="24"/>
        </w:rPr>
        <w:t xml:space="preserve"> </w:t>
      </w:r>
      <w:r w:rsidR="00AF77A6" w:rsidRPr="00E42F5C">
        <w:rPr>
          <w:rFonts w:ascii="Times New Roman" w:hAnsi="Times New Roman" w:cs="Times New Roman"/>
          <w:sz w:val="24"/>
          <w:szCs w:val="24"/>
        </w:rPr>
        <w:t>03-004-P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520939F1" w:rsidR="00A60B9A" w:rsidRDefault="006E33E6" w:rsidP="00832DA8">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45777A">
        <w:rPr>
          <w:rFonts w:ascii="Times New Roman" w:hAnsi="Times New Roman" w:cs="Times New Roman"/>
          <w:i/>
          <w:iCs/>
          <w:color w:val="808080" w:themeColor="background1" w:themeShade="80"/>
          <w:sz w:val="24"/>
          <w:szCs w:val="24"/>
        </w:rPr>
        <w:t xml:space="preserve"> </w:t>
      </w:r>
      <w:r w:rsidR="0045777A" w:rsidRPr="00832DA8">
        <w:rPr>
          <w:rFonts w:ascii="Times New Roman" w:hAnsi="Times New Roman" w:cs="Times New Roman"/>
          <w:sz w:val="24"/>
          <w:szCs w:val="24"/>
        </w:rPr>
        <w:t xml:space="preserve">2021-2030 metų plėtros programos valdytojos </w:t>
      </w:r>
      <w:r w:rsidR="00832DA8" w:rsidRPr="00832DA8">
        <w:rPr>
          <w:rFonts w:ascii="Times New Roman" w:hAnsi="Times New Roman" w:cs="Times New Roman"/>
          <w:sz w:val="24"/>
          <w:szCs w:val="24"/>
        </w:rPr>
        <w:t>L</w:t>
      </w:r>
      <w:r w:rsidR="0045777A" w:rsidRPr="00832DA8">
        <w:rPr>
          <w:rFonts w:ascii="Times New Roman" w:hAnsi="Times New Roman" w:cs="Times New Roman"/>
          <w:sz w:val="24"/>
          <w:szCs w:val="24"/>
        </w:rPr>
        <w:t xml:space="preserve">ietuvos </w:t>
      </w:r>
      <w:r w:rsidR="00832DA8" w:rsidRPr="00832DA8">
        <w:rPr>
          <w:rFonts w:ascii="Times New Roman" w:hAnsi="Times New Roman" w:cs="Times New Roman"/>
          <w:sz w:val="24"/>
          <w:szCs w:val="24"/>
        </w:rPr>
        <w:t>R</w:t>
      </w:r>
      <w:r w:rsidR="0045777A" w:rsidRPr="00832DA8">
        <w:rPr>
          <w:rFonts w:ascii="Times New Roman" w:hAnsi="Times New Roman" w:cs="Times New Roman"/>
          <w:sz w:val="24"/>
          <w:szCs w:val="24"/>
        </w:rPr>
        <w:t xml:space="preserve">espublikos energetikos ministerijos energetikos plėtros programos pažangos priemonės </w:t>
      </w:r>
      <w:r w:rsidR="00832DA8" w:rsidRPr="00832DA8">
        <w:rPr>
          <w:rFonts w:ascii="Times New Roman" w:hAnsi="Times New Roman" w:cs="Times New Roman"/>
          <w:sz w:val="24"/>
          <w:szCs w:val="24"/>
        </w:rPr>
        <w:t>N</w:t>
      </w:r>
      <w:r w:rsidR="0045777A" w:rsidRPr="00832DA8">
        <w:rPr>
          <w:rFonts w:ascii="Times New Roman" w:hAnsi="Times New Roman" w:cs="Times New Roman"/>
          <w:sz w:val="24"/>
          <w:szCs w:val="24"/>
        </w:rPr>
        <w:t>r. 03-001-06-03-02 „</w:t>
      </w:r>
      <w:r w:rsidR="00832DA8" w:rsidRPr="00832DA8">
        <w:rPr>
          <w:rFonts w:ascii="Times New Roman" w:hAnsi="Times New Roman" w:cs="Times New Roman"/>
          <w:sz w:val="24"/>
          <w:szCs w:val="24"/>
        </w:rPr>
        <w:t>D</w:t>
      </w:r>
      <w:r w:rsidR="0045777A" w:rsidRPr="00832DA8">
        <w:rPr>
          <w:rFonts w:ascii="Times New Roman" w:hAnsi="Times New Roman" w:cs="Times New Roman"/>
          <w:sz w:val="24"/>
          <w:szCs w:val="24"/>
        </w:rPr>
        <w:t>idinti atsinaujinančių energijos išteklių dalį, užtikrinant atsinaujinančių išteklių integraciją į elektros tinklus“ veiklos „</w:t>
      </w:r>
      <w:r w:rsidR="00832DA8" w:rsidRPr="00832DA8">
        <w:rPr>
          <w:rFonts w:ascii="Times New Roman" w:hAnsi="Times New Roman" w:cs="Times New Roman"/>
          <w:sz w:val="24"/>
          <w:szCs w:val="24"/>
        </w:rPr>
        <w:t>P</w:t>
      </w:r>
      <w:r w:rsidR="0045777A" w:rsidRPr="00832DA8">
        <w:rPr>
          <w:rFonts w:ascii="Times New Roman" w:hAnsi="Times New Roman" w:cs="Times New Roman"/>
          <w:sz w:val="24"/>
          <w:szCs w:val="24"/>
        </w:rPr>
        <w:t>arengiamieji darbai jūrinio vėjo elektrinių plėtrai ir susijusios infrastruktūros įrengimui“</w:t>
      </w:r>
      <w:r w:rsidR="00832DA8" w:rsidRPr="00832DA8">
        <w:rPr>
          <w:rFonts w:ascii="Times New Roman" w:hAnsi="Times New Roman" w:cs="Times New Roman"/>
          <w:sz w:val="24"/>
          <w:szCs w:val="24"/>
        </w:rPr>
        <w:t xml:space="preserve"> </w:t>
      </w:r>
      <w:r w:rsidR="0045777A" w:rsidRPr="00832DA8">
        <w:rPr>
          <w:rFonts w:ascii="Times New Roman" w:hAnsi="Times New Roman" w:cs="Times New Roman"/>
          <w:sz w:val="24"/>
          <w:szCs w:val="24"/>
        </w:rPr>
        <w:t>projektų finansavimo sąlygų apraš</w:t>
      </w:r>
      <w:r w:rsidR="00832DA8" w:rsidRPr="00832DA8">
        <w:rPr>
          <w:rFonts w:ascii="Times New Roman" w:hAnsi="Times New Roman" w:cs="Times New Roman"/>
          <w:sz w:val="24"/>
          <w:szCs w:val="24"/>
        </w:rPr>
        <w:t>u, patvirtintu Lietuvos Respublikos energetikos ministro 2022 m. rugsėjo 7 d. įsakymu Nr.1-265</w:t>
      </w:r>
      <w:r w:rsidR="00C95162">
        <w:rPr>
          <w:rFonts w:ascii="Times New Roman" w:hAnsi="Times New Roman" w:cs="Times New Roman"/>
          <w:sz w:val="24"/>
          <w:szCs w:val="24"/>
        </w:rPr>
        <w:t xml:space="preserve"> </w:t>
      </w:r>
      <w:r w:rsidR="00832DA8" w:rsidRPr="00832DA8">
        <w:rPr>
          <w:rFonts w:ascii="Times New Roman" w:hAnsi="Times New Roman" w:cs="Times New Roman"/>
          <w:sz w:val="24"/>
          <w:szCs w:val="24"/>
        </w:rPr>
        <w:t xml:space="preserve">(toliau – </w:t>
      </w:r>
      <w:r w:rsidR="00C95162">
        <w:rPr>
          <w:rFonts w:ascii="Times New Roman" w:hAnsi="Times New Roman" w:cs="Times New Roman"/>
          <w:sz w:val="24"/>
          <w:szCs w:val="24"/>
        </w:rPr>
        <w:t>Aprašas</w:t>
      </w:r>
      <w:r w:rsidR="00832DA8" w:rsidRPr="00832DA8">
        <w:rPr>
          <w:rFonts w:ascii="Times New Roman" w:hAnsi="Times New Roman" w:cs="Times New Roman"/>
          <w:sz w:val="24"/>
          <w:szCs w:val="24"/>
        </w:rPr>
        <w:t>) bei Lietuvos Respublikos energetikos ministerijos pateiktu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94685E" w:rsidRPr="00DC7931" w14:paraId="43F1D0A9" w14:textId="77777777" w:rsidTr="00421A95">
        <w:trPr>
          <w:cantSplit/>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271" w:type="dxa"/>
            <w:gridSpan w:val="5"/>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421A95">
        <w:trPr>
          <w:cantSplit/>
        </w:trPr>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gridSpan w:val="4"/>
          </w:tcPr>
          <w:p w14:paraId="6444F70A" w14:textId="486D4AE7" w:rsidR="00962A9D" w:rsidRPr="00832DA8" w:rsidRDefault="00832DA8" w:rsidP="009E74D0">
            <w:pPr>
              <w:rPr>
                <w:rFonts w:ascii="Times New Roman" w:eastAsia="Times New Roman" w:hAnsi="Times New Roman" w:cs="Times New Roman"/>
                <w:b/>
              </w:rPr>
            </w:pPr>
            <w:r w:rsidRPr="00832DA8">
              <w:rPr>
                <w:rFonts w:ascii="Times New Roman" w:eastAsia="Times New Roman" w:hAnsi="Times New Roman" w:cs="Times New Roman"/>
              </w:rPr>
              <w:t xml:space="preserve">03-001-06-03-02  </w:t>
            </w:r>
          </w:p>
        </w:tc>
      </w:tr>
      <w:tr w:rsidR="00DC7931" w:rsidRPr="00DC7931" w14:paraId="4A71988D" w14:textId="77777777" w:rsidTr="00421A95">
        <w:trPr>
          <w:cantSplit/>
        </w:trPr>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gridSpan w:val="4"/>
          </w:tcPr>
          <w:p w14:paraId="0BF82A0B" w14:textId="2027AFF7" w:rsidR="00962A9D" w:rsidRPr="00832DA8" w:rsidRDefault="00832DA8" w:rsidP="009E74D0">
            <w:pPr>
              <w:rPr>
                <w:rFonts w:ascii="Times New Roman" w:eastAsia="Times New Roman" w:hAnsi="Times New Roman" w:cs="Times New Roman"/>
                <w:b/>
              </w:rPr>
            </w:pPr>
            <w:r w:rsidRPr="00832DA8">
              <w:rPr>
                <w:rFonts w:ascii="Times New Roman" w:eastAsia="Times New Roman" w:hAnsi="Times New Roman" w:cs="Times New Roman"/>
              </w:rPr>
              <w:t>Didinti atsinaujinančių energijos išteklių dalį, užtikrinant atsinaujinančių išteklių integraciją į elektros tinklus</w:t>
            </w:r>
          </w:p>
        </w:tc>
      </w:tr>
      <w:tr w:rsidR="00DC7931" w:rsidRPr="00DC7931" w14:paraId="17D206F9" w14:textId="77777777" w:rsidTr="00421A95">
        <w:trPr>
          <w:cantSplit/>
        </w:trPr>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gridSpan w:val="4"/>
          </w:tcPr>
          <w:p w14:paraId="762F756E" w14:textId="77777777" w:rsidR="00220CDC" w:rsidRPr="00220CDC" w:rsidRDefault="00220CDC" w:rsidP="02663474">
            <w:pPr>
              <w:rPr>
                <w:rFonts w:ascii="Times New Roman" w:hAnsi="Times New Roman" w:cs="Times New Roman"/>
              </w:rPr>
            </w:pPr>
            <w:r>
              <w:rPr>
                <w:rFonts w:ascii="Times New Roman" w:hAnsi="Times New Roman" w:cs="Times New Roman"/>
                <w:lang w:val="en-US"/>
              </w:rPr>
              <w:t xml:space="preserve">394 033 660 </w:t>
            </w:r>
            <w:proofErr w:type="spellStart"/>
            <w:r>
              <w:rPr>
                <w:rFonts w:ascii="Times New Roman" w:hAnsi="Times New Roman" w:cs="Times New Roman"/>
                <w:lang w:val="en-US"/>
              </w:rPr>
              <w:t>Eur</w:t>
            </w:r>
            <w:proofErr w:type="spellEnd"/>
            <w:r>
              <w:rPr>
                <w:rFonts w:ascii="Times New Roman" w:hAnsi="Times New Roman" w:cs="Times New Roman"/>
                <w:lang w:val="en-US"/>
              </w:rPr>
              <w:t xml:space="preserve"> </w:t>
            </w:r>
          </w:p>
          <w:p w14:paraId="1DC13319" w14:textId="78CD1297" w:rsidR="00962A9D" w:rsidRPr="00220CDC" w:rsidRDefault="00962A9D" w:rsidP="02663474">
            <w:pPr>
              <w:rPr>
                <w:rFonts w:ascii="Times New Roman" w:hAnsi="Times New Roman" w:cs="Times New Roman"/>
                <w:lang w:val="en-US"/>
              </w:rPr>
            </w:pPr>
          </w:p>
        </w:tc>
      </w:tr>
      <w:tr w:rsidR="00DC7931" w:rsidRPr="00DC7931" w14:paraId="40749F97" w14:textId="77777777" w:rsidTr="00421A95">
        <w:trPr>
          <w:cantSplit/>
        </w:trPr>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gridSpan w:val="4"/>
          </w:tcPr>
          <w:p w14:paraId="39146CB0" w14:textId="3A4B7951" w:rsidR="00316854" w:rsidRPr="00EA4E5E" w:rsidRDefault="005067D2"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5067D2"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5AA8CBE6" w:rsidR="00316854" w:rsidRPr="00EA4E5E" w:rsidRDefault="005067D2" w:rsidP="00316854">
            <w:pPr>
              <w:rPr>
                <w:rFonts w:ascii="Times New Roman" w:hAnsi="Times New Roman" w:cs="Times New Roman"/>
              </w:rPr>
            </w:pPr>
            <w:sdt>
              <w:sdtPr>
                <w:rPr>
                  <w:rFonts w:ascii="Times New Roman" w:hAnsi="Times New Roman" w:cs="Times New Roman"/>
                </w:rPr>
                <w:id w:val="-1536575609"/>
                <w14:checkbox>
                  <w14:checked w14:val="1"/>
                  <w14:checkedState w14:val="2612" w14:font="MS Gothic"/>
                  <w14:uncheckedState w14:val="2610" w14:font="MS Gothic"/>
                </w14:checkbox>
              </w:sdtPr>
              <w:sdtEndPr/>
              <w:sdtContent>
                <w:r w:rsidR="009E3FC7">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53950C81" w:rsidR="00316854" w:rsidRPr="00EA4E5E" w:rsidRDefault="005067D2"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9E3FC7">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5067D2"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5067D2"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5067D2"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5067D2"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5067D2"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5067D2"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5067D2"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5067D2"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5067D2"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5067D2"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49E71099" w14:textId="3BB3EA16" w:rsidR="00962A9D" w:rsidRPr="00DC7931" w:rsidRDefault="005067D2"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14:paraId="452DCFE1" w14:textId="77777777" w:rsidTr="00421A95">
        <w:trPr>
          <w:cantSplit/>
        </w:trPr>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536029">
              <w:rPr>
                <w:rFonts w:ascii="Times New Roman" w:hAnsi="Times New Roman" w:cs="Times New Roman"/>
                <w:b/>
              </w:rPr>
              <w:t>Projektų atrankos būdas</w:t>
            </w:r>
          </w:p>
        </w:tc>
        <w:tc>
          <w:tcPr>
            <w:tcW w:w="7066" w:type="dxa"/>
            <w:gridSpan w:val="4"/>
          </w:tcPr>
          <w:p w14:paraId="3E6C1517" w14:textId="04BFFA64" w:rsidR="00962A9D" w:rsidRDefault="005067D2" w:rsidP="009E74D0">
            <w:pPr>
              <w:rPr>
                <w:rFonts w:ascii="Times New Roman" w:eastAsia="Times New Roman" w:hAnsi="Times New Roman" w:cs="Times New Roman"/>
                <w:iCs/>
              </w:rPr>
            </w:pPr>
            <w:sdt>
              <w:sdtPr>
                <w:rPr>
                  <w:rFonts w:ascii="Times New Roman" w:hAnsi="Times New Roman" w:cs="Times New Roman"/>
                </w:rPr>
                <w:id w:val="78721891"/>
                <w14:checkbox>
                  <w14:checked w14:val="1"/>
                  <w14:checkedState w14:val="2612" w14:font="MS Gothic"/>
                  <w14:uncheckedState w14:val="2610" w14:font="MS Gothic"/>
                </w14:checkbox>
              </w:sdtPr>
              <w:sdtEndPr/>
              <w:sdtContent>
                <w:r w:rsidR="0053602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7B812C34" w:rsidR="00404403" w:rsidRPr="00DC7931" w:rsidRDefault="005067D2" w:rsidP="00404403">
            <w:pPr>
              <w:rPr>
                <w:rFonts w:ascii="Times New Roman" w:eastAsia="Times New Roman" w:hAnsi="Times New Roman" w:cs="Times New Roman"/>
                <w:iCs/>
              </w:rPr>
            </w:pPr>
            <w:sdt>
              <w:sdtPr>
                <w:rPr>
                  <w:rFonts w:ascii="Times New Roman" w:hAnsi="Times New Roman" w:cs="Times New Roman"/>
                </w:rPr>
                <w:id w:val="868577353"/>
                <w14:checkbox>
                  <w14:checked w14:val="1"/>
                  <w14:checkedState w14:val="2612" w14:font="MS Gothic"/>
                  <w14:uncheckedState w14:val="2610" w14:font="MS Gothic"/>
                </w14:checkbox>
              </w:sdtPr>
              <w:sdtEndPr/>
              <w:sdtContent>
                <w:r w:rsidR="00536029">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4C0FFDC6" w:rsidR="00962A9D" w:rsidRPr="00DC7931" w:rsidRDefault="005067D2" w:rsidP="009E74D0">
            <w:pPr>
              <w:rPr>
                <w:rFonts w:ascii="Times New Roman" w:eastAsia="Times New Roman" w:hAnsi="Times New Roman" w:cs="Times New Roman"/>
                <w:iCs/>
              </w:rPr>
            </w:pPr>
            <w:sdt>
              <w:sdtPr>
                <w:rPr>
                  <w:rFonts w:ascii="Times New Roman" w:hAnsi="Times New Roman" w:cs="Times New Roman"/>
                </w:rPr>
                <w:id w:val="84965013"/>
                <w14:checkbox>
                  <w14:checked w14:val="1"/>
                  <w14:checkedState w14:val="2612" w14:font="MS Gothic"/>
                  <w14:uncheckedState w14:val="2610" w14:font="MS Gothic"/>
                </w14:checkbox>
              </w:sdtPr>
              <w:sdtEndPr/>
              <w:sdtContent>
                <w:r w:rsidR="0053602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C7931" w:rsidRPr="00DC7931" w14:paraId="3917EF84" w14:textId="77777777" w:rsidTr="00421A95">
        <w:trPr>
          <w:cantSplit/>
        </w:trPr>
        <w:tc>
          <w:tcPr>
            <w:tcW w:w="766" w:type="dxa"/>
          </w:tcPr>
          <w:p w14:paraId="098CB96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00977749">
              <w:rPr>
                <w:rFonts w:ascii="Times New Roman" w:hAnsi="Times New Roman" w:cs="Times New Roman"/>
                <w:b/>
                <w:bCs/>
              </w:rPr>
              <w:t>Regionas</w:t>
            </w:r>
          </w:p>
        </w:tc>
        <w:tc>
          <w:tcPr>
            <w:tcW w:w="7066" w:type="dxa"/>
            <w:gridSpan w:val="4"/>
          </w:tcPr>
          <w:p w14:paraId="0A120448" w14:textId="01E45D82" w:rsidR="00962A9D" w:rsidRPr="00DC7931" w:rsidRDefault="005067D2" w:rsidP="009E74D0">
            <w:pPr>
              <w:rPr>
                <w:rFonts w:ascii="Times New Roman" w:eastAsia="Times New Roman" w:hAnsi="Times New Roman" w:cs="Times New Roman"/>
                <w:iCs/>
              </w:rPr>
            </w:pPr>
            <w:sdt>
              <w:sdtPr>
                <w:rPr>
                  <w:rFonts w:ascii="Times New Roman" w:hAnsi="Times New Roman" w:cs="Times New Roman"/>
                </w:rPr>
                <w:id w:val="301654551"/>
                <w14:checkbox>
                  <w14:checked w14:val="1"/>
                  <w14:checkedState w14:val="2612" w14:font="MS Gothic"/>
                  <w14:uncheckedState w14:val="2610" w14:font="MS Gothic"/>
                </w14:checkbox>
              </w:sdtPr>
              <w:sdtEndPr/>
              <w:sdtContent>
                <w:r w:rsidR="009E3FC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703AFD8B" w14:textId="4080C863" w:rsidR="00962A9D" w:rsidRPr="00DC7931" w:rsidRDefault="005067D2" w:rsidP="009E74D0">
            <w:pPr>
              <w:rPr>
                <w:rFonts w:ascii="Times New Roman" w:eastAsia="Times New Roman" w:hAnsi="Times New Roman" w:cs="Times New Roman"/>
                <w:iCs/>
              </w:rPr>
            </w:pPr>
            <w:sdt>
              <w:sdtPr>
                <w:rPr>
                  <w:rFonts w:ascii="Times New Roman" w:hAnsi="Times New Roman" w:cs="Times New Roman"/>
                </w:rPr>
                <w:id w:val="2073463736"/>
                <w14:checkbox>
                  <w14:checked w14:val="1"/>
                  <w14:checkedState w14:val="2612" w14:font="MS Gothic"/>
                  <w14:uncheckedState w14:val="2610" w14:font="MS Gothic"/>
                </w14:checkbox>
              </w:sdtPr>
              <w:sdtEndPr/>
              <w:sdtContent>
                <w:r w:rsidR="003F65CD">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Vidurio ir vakarų Lietuvos regionas</w:t>
            </w:r>
          </w:p>
          <w:p w14:paraId="221DB0F6"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610933DF" w14:textId="5267457B"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421A95">
        <w:trPr>
          <w:cantSplit/>
        </w:trPr>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gridSpan w:val="4"/>
          </w:tcPr>
          <w:p w14:paraId="7B16E550" w14:textId="31E78CCE" w:rsidR="00962A9D" w:rsidRPr="00EC3E8F" w:rsidRDefault="005067D2" w:rsidP="009E74D0">
            <w:pPr>
              <w:rPr>
                <w:rFonts w:ascii="Times New Roman" w:eastAsia="Times New Roman" w:hAnsi="Times New Roman" w:cs="Times New Roman"/>
                <w:iCs/>
              </w:rPr>
            </w:pPr>
            <w:sdt>
              <w:sdtPr>
                <w:rPr>
                  <w:rFonts w:ascii="Times New Roman" w:hAnsi="Times New Roman" w:cs="Times New Roman"/>
                </w:rPr>
                <w:id w:val="-1139802459"/>
                <w14:checkbox>
                  <w14:checked w14:val="1"/>
                  <w14:checkedState w14:val="2612" w14:font="MS Gothic"/>
                  <w14:uncheckedState w14:val="2610" w14:font="MS Gothic"/>
                </w14:checkbox>
              </w:sdtPr>
              <w:sdtEndPr/>
              <w:sdtContent>
                <w:r w:rsidR="00EC3E8F" w:rsidRPr="00EC3E8F">
                  <w:rPr>
                    <w:rFonts w:ascii="MS Gothic" w:eastAsia="MS Gothic" w:hAnsi="MS Gothic" w:cs="Times New Roman" w:hint="eastAsia"/>
                  </w:rPr>
                  <w:t>☒</w:t>
                </w:r>
              </w:sdtContent>
            </w:sdt>
            <w:r w:rsidR="00962A9D" w:rsidRPr="00EC3E8F">
              <w:rPr>
                <w:rFonts w:ascii="Times New Roman" w:eastAsia="Times New Roman" w:hAnsi="Times New Roman" w:cs="Times New Roman"/>
                <w:iCs/>
              </w:rPr>
              <w:t xml:space="preserve"> ES fondų investicijų programa</w:t>
            </w:r>
          </w:p>
          <w:p w14:paraId="38682D4B" w14:textId="1F73619E" w:rsidR="00962A9D" w:rsidRPr="00EC3E8F" w:rsidRDefault="005067D2" w:rsidP="009E74D0">
            <w:pPr>
              <w:rPr>
                <w:rFonts w:ascii="Times New Roman" w:eastAsia="Times New Roman" w:hAnsi="Times New Roman" w:cs="Times New Roman"/>
                <w:iCs/>
              </w:rPr>
            </w:pPr>
            <w:sdt>
              <w:sdtPr>
                <w:rPr>
                  <w:rFonts w:ascii="Times New Roman" w:hAnsi="Times New Roman" w:cs="Times New Roman"/>
                </w:rPr>
                <w:id w:val="342818488"/>
                <w14:checkbox>
                  <w14:checked w14:val="1"/>
                  <w14:checkedState w14:val="2612" w14:font="MS Gothic"/>
                  <w14:uncheckedState w14:val="2610" w14:font="MS Gothic"/>
                </w14:checkbox>
              </w:sdtPr>
              <w:sdtEndPr/>
              <w:sdtContent>
                <w:r w:rsidR="00EC3E8F" w:rsidRPr="00EC3E8F">
                  <w:rPr>
                    <w:rFonts w:ascii="MS Gothic" w:eastAsia="MS Gothic" w:hAnsi="MS Gothic" w:cs="Times New Roman" w:hint="eastAsia"/>
                  </w:rPr>
                  <w:t>☒</w:t>
                </w:r>
              </w:sdtContent>
            </w:sdt>
            <w:r w:rsidR="00962A9D" w:rsidRPr="00EC3E8F">
              <w:rPr>
                <w:rFonts w:ascii="Times New Roman" w:eastAsia="Times New Roman" w:hAnsi="Times New Roman" w:cs="Times New Roman"/>
                <w:iCs/>
              </w:rPr>
              <w:t xml:space="preserve"> </w:t>
            </w:r>
            <w:r w:rsidR="000F45D7" w:rsidRPr="00EC3E8F">
              <w:rPr>
                <w:rFonts w:ascii="Times New Roman" w:eastAsia="Times New Roman" w:hAnsi="Times New Roman" w:cs="Times New Roman"/>
                <w:iCs/>
              </w:rPr>
              <w:t>Planas „</w:t>
            </w:r>
            <w:r w:rsidR="00962A9D" w:rsidRPr="00EC3E8F">
              <w:rPr>
                <w:rFonts w:ascii="Times New Roman" w:eastAsia="Times New Roman" w:hAnsi="Times New Roman" w:cs="Times New Roman"/>
                <w:iCs/>
              </w:rPr>
              <w:t>Naujos kartos Lietuva</w:t>
            </w:r>
            <w:r w:rsidR="000F45D7" w:rsidRPr="00EC3E8F">
              <w:rPr>
                <w:rFonts w:ascii="Times New Roman" w:eastAsia="Times New Roman" w:hAnsi="Times New Roman" w:cs="Times New Roman"/>
                <w:iCs/>
              </w:rPr>
              <w:t>“</w:t>
            </w:r>
          </w:p>
          <w:p w14:paraId="0F9E5A36" w14:textId="2874ABAA" w:rsidR="00962A9D" w:rsidRPr="00DC7931" w:rsidRDefault="00962A9D" w:rsidP="009E74D0">
            <w:pPr>
              <w:rPr>
                <w:rFonts w:ascii="Times New Roman" w:hAnsi="Times New Roman" w:cs="Times New Roman"/>
                <w:i/>
              </w:rPr>
            </w:pPr>
          </w:p>
        </w:tc>
      </w:tr>
      <w:tr w:rsidR="00DC7931" w:rsidRPr="00DC7931" w14:paraId="5DA990B1" w14:textId="77777777" w:rsidTr="00421A95">
        <w:trPr>
          <w:cantSplit/>
        </w:trPr>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FC3293">
              <w:rPr>
                <w:rFonts w:ascii="Times New Roman" w:hAnsi="Times New Roman" w:cs="Times New Roman"/>
                <w:b/>
                <w:bCs/>
              </w:rPr>
              <w:t>Asignavimų valdytojas</w:t>
            </w:r>
          </w:p>
        </w:tc>
        <w:tc>
          <w:tcPr>
            <w:tcW w:w="7066" w:type="dxa"/>
            <w:gridSpan w:val="4"/>
          </w:tcPr>
          <w:p w14:paraId="2E1102EA" w14:textId="43ACF55B" w:rsidR="00962A9D" w:rsidRPr="000657AE" w:rsidRDefault="000657AE" w:rsidP="009E74D0">
            <w:pPr>
              <w:rPr>
                <w:rFonts w:ascii="Times New Roman" w:eastAsia="Times New Roman" w:hAnsi="Times New Roman" w:cs="Times New Roman"/>
                <w:bCs/>
              </w:rPr>
            </w:pPr>
            <w:r w:rsidRPr="00EC3E8F">
              <w:rPr>
                <w:rFonts w:ascii="Times New Roman" w:eastAsia="Times New Roman" w:hAnsi="Times New Roman" w:cs="Times New Roman"/>
                <w:bCs/>
              </w:rPr>
              <w:t>LR energetikos ministerija</w:t>
            </w:r>
          </w:p>
        </w:tc>
      </w:tr>
      <w:tr w:rsidR="00DC7931" w:rsidRPr="00DC7931" w14:paraId="5189F1C7" w14:textId="77777777" w:rsidTr="00421A95">
        <w:trPr>
          <w:cantSplit/>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gridSpan w:val="4"/>
          </w:tcPr>
          <w:p w14:paraId="370C1FA7" w14:textId="353DCB85" w:rsidR="000657AE" w:rsidRPr="003F65CD" w:rsidRDefault="000657AE" w:rsidP="003F65CD">
            <w:pPr>
              <w:jc w:val="both"/>
              <w:rPr>
                <w:rFonts w:ascii="Times New Roman" w:hAnsi="Times New Roman" w:cs="Times New Roman"/>
              </w:rPr>
            </w:pPr>
            <w:r w:rsidRPr="003F65CD">
              <w:rPr>
                <w:rFonts w:ascii="Times New Roman" w:hAnsi="Times New Roman" w:cs="Times New Roman"/>
              </w:rPr>
              <w:t>B. 2 komponentas. Žalioji Lietuvos transformacija</w:t>
            </w:r>
            <w:r w:rsidR="003F65CD" w:rsidRPr="003F65CD">
              <w:rPr>
                <w:rFonts w:ascii="Times New Roman" w:hAnsi="Times New Roman" w:cs="Times New Roman"/>
              </w:rPr>
              <w:t>.</w:t>
            </w:r>
            <w:r w:rsidRPr="003F65CD">
              <w:rPr>
                <w:rFonts w:ascii="Times New Roman" w:hAnsi="Times New Roman" w:cs="Times New Roman"/>
              </w:rPr>
              <w:t xml:space="preserve"> </w:t>
            </w:r>
          </w:p>
          <w:p w14:paraId="0F1F98DF" w14:textId="65F2F8C0" w:rsidR="003768A6" w:rsidRPr="003F65CD" w:rsidRDefault="2E8B4496" w:rsidP="003F65CD">
            <w:pPr>
              <w:jc w:val="both"/>
              <w:rPr>
                <w:rFonts w:ascii="Times New Roman" w:hAnsi="Times New Roman" w:cs="Times New Roman"/>
              </w:rPr>
            </w:pPr>
            <w:r w:rsidRPr="003F65CD">
              <w:rPr>
                <w:rFonts w:ascii="Times New Roman" w:hAnsi="Times New Roman" w:cs="Times New Roman"/>
              </w:rPr>
              <w:t>2021-2027 m. Europos Sąjungos fondų investicijų programos tiksl</w:t>
            </w:r>
            <w:r w:rsidR="003F65CD" w:rsidRPr="003F65CD">
              <w:rPr>
                <w:rFonts w:ascii="Times New Roman" w:hAnsi="Times New Roman" w:cs="Times New Roman"/>
              </w:rPr>
              <w:t>as – Žalesnė Europa.</w:t>
            </w:r>
          </w:p>
          <w:p w14:paraId="39857FF0" w14:textId="78FC5C7A" w:rsidR="00085A23" w:rsidRPr="00421A95" w:rsidRDefault="00EC3E8F" w:rsidP="00D575B2">
            <w:pPr>
              <w:jc w:val="both"/>
              <w:rPr>
                <w:rFonts w:ascii="Times New Roman" w:eastAsia="Times New Roman" w:hAnsi="Times New Roman" w:cs="Times New Roman"/>
                <w:bCs/>
                <w:iCs/>
              </w:rPr>
            </w:pPr>
            <w:r w:rsidRPr="003F65CD">
              <w:rPr>
                <w:rFonts w:ascii="Times New Roman" w:hAnsi="Times New Roman" w:cs="Times New Roman"/>
              </w:rPr>
              <w:t>P</w:t>
            </w:r>
            <w:r w:rsidR="003768A6" w:rsidRPr="003F65CD">
              <w:rPr>
                <w:rFonts w:ascii="Times New Roman" w:hAnsi="Times New Roman" w:cs="Times New Roman"/>
              </w:rPr>
              <w:t xml:space="preserve">ažangos priemonės </w:t>
            </w:r>
            <w:r w:rsidR="00962A9D" w:rsidRPr="003F65CD">
              <w:rPr>
                <w:rFonts w:ascii="Times New Roman" w:hAnsi="Times New Roman" w:cs="Times New Roman"/>
              </w:rPr>
              <w:t>įgyvendinimas</w:t>
            </w:r>
            <w:r w:rsidRPr="003F65CD">
              <w:rPr>
                <w:rFonts w:ascii="Times New Roman" w:hAnsi="Times New Roman" w:cs="Times New Roman"/>
              </w:rPr>
              <w:t xml:space="preserve"> finansuojamas iš Valstybės biudžeto lėšų ir Europos Sąjungos ir kitos tarptautinės finansinės paramos bendrojo finansavimo lėšų (2021–2027 m. ES struktūrinių fondų ir Ekonomikos gaivinimo ir atsparumo didinimo priemonės lėšos).</w:t>
            </w:r>
          </w:p>
        </w:tc>
      </w:tr>
      <w:tr w:rsidR="00DC7931" w:rsidRPr="00DC7931" w14:paraId="79D1B7B0" w14:textId="77777777" w:rsidTr="00421A95">
        <w:trPr>
          <w:cantSplit/>
        </w:trPr>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F97CB1">
              <w:rPr>
                <w:rFonts w:ascii="Times New Roman" w:hAnsi="Times New Roman" w:cs="Times New Roman"/>
                <w:b/>
              </w:rPr>
              <w:t>Stebėsenos rodikliai</w:t>
            </w:r>
          </w:p>
        </w:tc>
        <w:tc>
          <w:tcPr>
            <w:tcW w:w="7066" w:type="dxa"/>
            <w:gridSpan w:val="4"/>
          </w:tcPr>
          <w:p w14:paraId="24CAF33B" w14:textId="7126B8AC" w:rsidR="00A07CA7" w:rsidRPr="00F97CB1" w:rsidRDefault="00A07CA7" w:rsidP="003236D0">
            <w:pPr>
              <w:jc w:val="both"/>
              <w:rPr>
                <w:rFonts w:ascii="Times New Roman" w:hAnsi="Times New Roman" w:cs="Times New Roman"/>
              </w:rPr>
            </w:pPr>
            <w:r w:rsidRPr="00F97CB1">
              <w:rPr>
                <w:rFonts w:ascii="Times New Roman" w:hAnsi="Times New Roman" w:cs="Times New Roman"/>
              </w:rPr>
              <w:t>Produkto</w:t>
            </w:r>
            <w:r w:rsidR="00F97CB1" w:rsidRPr="00F97CB1">
              <w:rPr>
                <w:rFonts w:ascii="Times New Roman" w:hAnsi="Times New Roman" w:cs="Times New Roman"/>
              </w:rPr>
              <w:t xml:space="preserve"> rodikliai:</w:t>
            </w:r>
          </w:p>
          <w:p w14:paraId="783A5CEC" w14:textId="423FCDE7" w:rsidR="00A07CA7" w:rsidRPr="00F97CB1" w:rsidRDefault="00A07CA7"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Įsigalioję teisės aktai, kuriais siekiama tobulinti institucinius ir teisinius mechanizmus, skirtus elektros energijos iš atsinaujinančių išteklių gamybai, perdavimui ir vartojimui skatinti - n/a (2021 m. IV </w:t>
            </w:r>
            <w:proofErr w:type="spellStart"/>
            <w:r w:rsidRPr="00F97CB1">
              <w:rPr>
                <w:rFonts w:ascii="Times New Roman" w:hAnsi="Times New Roman" w:cs="Times New Roman"/>
              </w:rPr>
              <w:t>ketv</w:t>
            </w:r>
            <w:proofErr w:type="spellEnd"/>
            <w:r w:rsidRPr="00F97CB1">
              <w:rPr>
                <w:rFonts w:ascii="Times New Roman" w:hAnsi="Times New Roman" w:cs="Times New Roman"/>
              </w:rPr>
              <w:t>.), komplektas;</w:t>
            </w:r>
          </w:p>
          <w:p w14:paraId="506AA7D4" w14:textId="46BAE63C" w:rsidR="00A07CA7" w:rsidRPr="00F97CB1" w:rsidRDefault="00A07CA7"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Atlikti ir užbaigti parengiamieji jūrinių vėjo elektrinių plėtros ir infrastruktūros įrengimo darbai - n/a (2023 m. IV </w:t>
            </w:r>
            <w:proofErr w:type="spellStart"/>
            <w:r w:rsidRPr="00F97CB1">
              <w:rPr>
                <w:rFonts w:ascii="Times New Roman" w:hAnsi="Times New Roman" w:cs="Times New Roman"/>
              </w:rPr>
              <w:t>ketv</w:t>
            </w:r>
            <w:proofErr w:type="spellEnd"/>
            <w:r w:rsidRPr="00F97CB1">
              <w:rPr>
                <w:rFonts w:ascii="Times New Roman" w:hAnsi="Times New Roman" w:cs="Times New Roman"/>
              </w:rPr>
              <w:t>.), komplektas;</w:t>
            </w:r>
          </w:p>
          <w:p w14:paraId="0B1F718E" w14:textId="4DEBA7E1" w:rsidR="00A07CA7" w:rsidRPr="00F97CB1" w:rsidRDefault="00A07CA7"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Įvykdytos 4 studijų parengiamiesiems jūrinių vėjo elektrinių plėtros ir infrastruktūros įrengimo darbams viešųjų pirkimų procedūros - n/a</w:t>
            </w:r>
            <w:r w:rsidR="00C83542" w:rsidRPr="00F97CB1">
              <w:rPr>
                <w:rFonts w:ascii="Times New Roman" w:hAnsi="Times New Roman" w:cs="Times New Roman"/>
              </w:rPr>
              <w:t xml:space="preserve"> </w:t>
            </w:r>
            <w:r w:rsidRPr="00F97CB1">
              <w:rPr>
                <w:rFonts w:ascii="Times New Roman" w:hAnsi="Times New Roman" w:cs="Times New Roman"/>
              </w:rPr>
              <w:t xml:space="preserve">(2022 m. IV </w:t>
            </w:r>
            <w:proofErr w:type="spellStart"/>
            <w:r w:rsidRPr="00F97CB1">
              <w:rPr>
                <w:rFonts w:ascii="Times New Roman" w:hAnsi="Times New Roman" w:cs="Times New Roman"/>
              </w:rPr>
              <w:t>ketv</w:t>
            </w:r>
            <w:proofErr w:type="spellEnd"/>
            <w:r w:rsidRPr="00F97CB1">
              <w:rPr>
                <w:rFonts w:ascii="Times New Roman" w:hAnsi="Times New Roman" w:cs="Times New Roman"/>
              </w:rPr>
              <w:t xml:space="preserve">.), </w:t>
            </w:r>
            <w:r w:rsidR="00C750E6" w:rsidRPr="00F97CB1">
              <w:rPr>
                <w:rFonts w:ascii="Times New Roman" w:hAnsi="Times New Roman" w:cs="Times New Roman"/>
              </w:rPr>
              <w:t>s</w:t>
            </w:r>
            <w:r w:rsidRPr="00F97CB1">
              <w:rPr>
                <w:rFonts w:ascii="Times New Roman" w:hAnsi="Times New Roman" w:cs="Times New Roman"/>
              </w:rPr>
              <w:t>utartys</w:t>
            </w:r>
            <w:r w:rsidR="00C750E6" w:rsidRPr="00F97CB1">
              <w:rPr>
                <w:rFonts w:ascii="Times New Roman" w:hAnsi="Times New Roman" w:cs="Times New Roman"/>
              </w:rPr>
              <w:t>;</w:t>
            </w:r>
          </w:p>
          <w:p w14:paraId="03708755" w14:textId="6494329C"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Parengti projektų finansavimo tinkamumo kriterijai - n/a (2023 </w:t>
            </w:r>
            <w:proofErr w:type="spellStart"/>
            <w:r w:rsidRPr="00F97CB1">
              <w:rPr>
                <w:rFonts w:ascii="Times New Roman" w:hAnsi="Times New Roman" w:cs="Times New Roman"/>
              </w:rPr>
              <w:t>m.IV</w:t>
            </w:r>
            <w:proofErr w:type="spellEnd"/>
            <w:r w:rsidRPr="00F97CB1">
              <w:rPr>
                <w:rFonts w:ascii="Times New Roman" w:hAnsi="Times New Roman" w:cs="Times New Roman"/>
              </w:rPr>
              <w:t xml:space="preserve"> </w:t>
            </w:r>
            <w:proofErr w:type="spellStart"/>
            <w:r w:rsidRPr="00F97CB1">
              <w:rPr>
                <w:rFonts w:ascii="Times New Roman" w:hAnsi="Times New Roman" w:cs="Times New Roman"/>
              </w:rPr>
              <w:t>ketv</w:t>
            </w:r>
            <w:proofErr w:type="spellEnd"/>
            <w:r w:rsidRPr="00F97CB1">
              <w:rPr>
                <w:rFonts w:ascii="Times New Roman" w:hAnsi="Times New Roman" w:cs="Times New Roman"/>
              </w:rPr>
              <w:t>.), PFSA nuostatos</w:t>
            </w:r>
            <w:r w:rsidR="00C750E6" w:rsidRPr="00F97CB1">
              <w:rPr>
                <w:rFonts w:ascii="Times New Roman" w:hAnsi="Times New Roman" w:cs="Times New Roman"/>
              </w:rPr>
              <w:t>;</w:t>
            </w:r>
          </w:p>
          <w:p w14:paraId="00116910" w14:textId="24667CA4"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Sukurti nauji elektros energijos gamybos iš AEI pajėgumai -302 (2026 m. II </w:t>
            </w:r>
            <w:proofErr w:type="spellStart"/>
            <w:r w:rsidRPr="00F97CB1">
              <w:rPr>
                <w:rFonts w:ascii="Times New Roman" w:hAnsi="Times New Roman" w:cs="Times New Roman"/>
              </w:rPr>
              <w:t>ketv</w:t>
            </w:r>
            <w:proofErr w:type="spellEnd"/>
            <w:r w:rsidRPr="00F97CB1">
              <w:rPr>
                <w:rFonts w:ascii="Times New Roman" w:hAnsi="Times New Roman" w:cs="Times New Roman"/>
              </w:rPr>
              <w:t>.), MW</w:t>
            </w:r>
            <w:r w:rsidR="00C750E6" w:rsidRPr="00F97CB1">
              <w:rPr>
                <w:rFonts w:ascii="Times New Roman" w:hAnsi="Times New Roman" w:cs="Times New Roman"/>
              </w:rPr>
              <w:t>;</w:t>
            </w:r>
          </w:p>
          <w:p w14:paraId="293837E2" w14:textId="0AC85D9F"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Papildomi atsinaujinančios energijos gamybos pajėgumai (iš kurių: elektros, šiluminės energijos pajėgumai) - 478,6 (2029), MW</w:t>
            </w:r>
            <w:r w:rsidR="00C750E6" w:rsidRPr="00F97CB1">
              <w:rPr>
                <w:rFonts w:ascii="Times New Roman" w:hAnsi="Times New Roman" w:cs="Times New Roman"/>
              </w:rPr>
              <w:t>;</w:t>
            </w:r>
          </w:p>
          <w:p w14:paraId="1DAC3086" w14:textId="43BC5F86"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Papildomi atsinaujinančios energijos gamybos pajėgumai (iš kurių: elektros energijos pajėgumai), MW</w:t>
            </w:r>
            <w:r w:rsidR="00C750E6" w:rsidRPr="00F97CB1">
              <w:rPr>
                <w:rFonts w:ascii="Times New Roman" w:hAnsi="Times New Roman" w:cs="Times New Roman"/>
              </w:rPr>
              <w:t>;</w:t>
            </w:r>
          </w:p>
          <w:p w14:paraId="43E538D9" w14:textId="2CA96B73"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Parengti projektų finansavimo tinkamumo kriterijai- n/a (2023 m. IV </w:t>
            </w:r>
            <w:proofErr w:type="spellStart"/>
            <w:r w:rsidRPr="00F97CB1">
              <w:rPr>
                <w:rFonts w:ascii="Times New Roman" w:hAnsi="Times New Roman" w:cs="Times New Roman"/>
              </w:rPr>
              <w:t>ketv</w:t>
            </w:r>
            <w:proofErr w:type="spellEnd"/>
            <w:r w:rsidRPr="00F97CB1">
              <w:rPr>
                <w:rFonts w:ascii="Times New Roman" w:hAnsi="Times New Roman" w:cs="Times New Roman"/>
              </w:rPr>
              <w:t>.), PFSA nuostatos</w:t>
            </w:r>
            <w:r w:rsidR="00C750E6" w:rsidRPr="00F97CB1">
              <w:rPr>
                <w:rFonts w:ascii="Times New Roman" w:hAnsi="Times New Roman" w:cs="Times New Roman"/>
              </w:rPr>
              <w:t>;</w:t>
            </w:r>
          </w:p>
          <w:p w14:paraId="197D4E53" w14:textId="7A8BF776"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Sukurti nauji (individualūs) elektros energijos iš AEI saugojimo pajėgumai – 15 (2026 m. II </w:t>
            </w:r>
            <w:proofErr w:type="spellStart"/>
            <w:r w:rsidRPr="00F97CB1">
              <w:rPr>
                <w:rFonts w:ascii="Times New Roman" w:hAnsi="Times New Roman" w:cs="Times New Roman"/>
              </w:rPr>
              <w:t>ketv</w:t>
            </w:r>
            <w:proofErr w:type="spellEnd"/>
            <w:r w:rsidRPr="00F97CB1">
              <w:rPr>
                <w:rFonts w:ascii="Times New Roman" w:hAnsi="Times New Roman" w:cs="Times New Roman"/>
              </w:rPr>
              <w:t>.), MWh</w:t>
            </w:r>
            <w:r w:rsidR="00C750E6" w:rsidRPr="00F97CB1">
              <w:rPr>
                <w:rFonts w:ascii="Times New Roman" w:hAnsi="Times New Roman" w:cs="Times New Roman"/>
              </w:rPr>
              <w:t>;</w:t>
            </w:r>
          </w:p>
          <w:p w14:paraId="723A811C" w14:textId="66A15E27" w:rsidR="00C83542" w:rsidRPr="00F97CB1" w:rsidRDefault="00C83542"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 xml:space="preserve">Elektros energijos kaupimo sprendimai – 20 (2029), </w:t>
            </w:r>
            <w:r w:rsidR="00C750E6" w:rsidRPr="00F97CB1">
              <w:rPr>
                <w:rFonts w:ascii="Times New Roman" w:hAnsi="Times New Roman" w:cs="Times New Roman"/>
              </w:rPr>
              <w:t>MWh;</w:t>
            </w:r>
          </w:p>
          <w:p w14:paraId="3DEA429E" w14:textId="57A5FAC6" w:rsidR="00C750E6" w:rsidRPr="00F97CB1" w:rsidRDefault="00C750E6" w:rsidP="003236D0">
            <w:pPr>
              <w:pStyle w:val="ListParagraph"/>
              <w:numPr>
                <w:ilvl w:val="0"/>
                <w:numId w:val="28"/>
              </w:numPr>
              <w:jc w:val="both"/>
              <w:rPr>
                <w:rFonts w:ascii="Times New Roman" w:hAnsi="Times New Roman" w:cs="Times New Roman"/>
              </w:rPr>
            </w:pPr>
            <w:r w:rsidRPr="00F97CB1">
              <w:rPr>
                <w:rFonts w:ascii="Times New Roman" w:hAnsi="Times New Roman" w:cs="Times New Roman"/>
              </w:rPr>
              <w:t>Pažangiųjų energetikos sistemų skaitmeninio valdymo sistemos - 4 265 (2029), sistemos sudedamosios dalys.</w:t>
            </w:r>
          </w:p>
          <w:p w14:paraId="79C773D7" w14:textId="25E6DE4E" w:rsidR="00C750E6" w:rsidRPr="00F97CB1" w:rsidRDefault="00C750E6" w:rsidP="003236D0">
            <w:pPr>
              <w:jc w:val="both"/>
              <w:rPr>
                <w:rFonts w:ascii="Times New Roman" w:hAnsi="Times New Roman" w:cs="Times New Roman"/>
              </w:rPr>
            </w:pPr>
            <w:r w:rsidRPr="00F97CB1">
              <w:rPr>
                <w:rFonts w:ascii="Times New Roman" w:hAnsi="Times New Roman" w:cs="Times New Roman"/>
              </w:rPr>
              <w:t>Rezultato</w:t>
            </w:r>
            <w:r w:rsidR="00F97CB1" w:rsidRPr="00F97CB1">
              <w:rPr>
                <w:rFonts w:ascii="Times New Roman" w:hAnsi="Times New Roman" w:cs="Times New Roman"/>
              </w:rPr>
              <w:t xml:space="preserve"> rodikliai</w:t>
            </w:r>
            <w:r w:rsidRPr="00F97CB1">
              <w:rPr>
                <w:rFonts w:ascii="Times New Roman" w:hAnsi="Times New Roman" w:cs="Times New Roman"/>
              </w:rPr>
              <w:t>:</w:t>
            </w:r>
          </w:p>
          <w:p w14:paraId="6AA53153" w14:textId="60D3F60C" w:rsidR="00C750E6" w:rsidRPr="00F97CB1" w:rsidRDefault="00C750E6"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AEI dalis, palyginti su šalies bendruoju galutiniu elektros energijos suvartojimu – 50 (2030), procentai;</w:t>
            </w:r>
          </w:p>
          <w:p w14:paraId="3E93217F" w14:textId="759B8181" w:rsidR="00C750E6" w:rsidRPr="00F97CB1" w:rsidRDefault="00C750E6"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Numatomas šiltnamio efektą sukeliančių dujų kiekis - 0 (2029), tonos CO2 ekvivalentu per metus;</w:t>
            </w:r>
          </w:p>
          <w:p w14:paraId="2D9FE64A" w14:textId="0B2C6169" w:rsidR="00C750E6" w:rsidRPr="00F97CB1" w:rsidRDefault="00C750E6"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Iš AEI pasigamintą elektros energiją savo reikmėms vartojančių asmenų skaičius - 500 000 (2030), vienetai;</w:t>
            </w:r>
          </w:p>
          <w:p w14:paraId="40A1BCBB" w14:textId="0440A079" w:rsidR="00C750E6" w:rsidRPr="00F97CB1" w:rsidRDefault="00C750E6"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Vartotojai, kuriems pagerėjo tiekiamos elektros energijos kokybė - 258 536 (2029), galutiniai vartotojai per metus;</w:t>
            </w:r>
          </w:p>
          <w:p w14:paraId="3E58FBCD" w14:textId="602CA288" w:rsidR="00C750E6" w:rsidRPr="00F97CB1" w:rsidRDefault="00C750E6"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 xml:space="preserve">Įdiegti papildomi atsinaujinančiosios energijos veikimo pajėgumai, </w:t>
            </w:r>
            <w:r w:rsidR="00F97CB1" w:rsidRPr="00F97CB1">
              <w:rPr>
                <w:rFonts w:ascii="Times New Roman" w:hAnsi="Times New Roman" w:cs="Times New Roman"/>
              </w:rPr>
              <w:t>MW;</w:t>
            </w:r>
          </w:p>
          <w:p w14:paraId="2B6414CC" w14:textId="3D391652" w:rsidR="00F97CB1" w:rsidRPr="00F97CB1" w:rsidRDefault="00F97CB1"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Įdiegti papildomi atsinaujinančiosios energijos veikimo pajėgumai, iš jų: atsinaujinančiųjų išteklių energijos gamybos pajėgumai, MW;</w:t>
            </w:r>
          </w:p>
          <w:p w14:paraId="47EB8C08" w14:textId="521A20A7" w:rsidR="00F97CB1" w:rsidRPr="00F97CB1" w:rsidRDefault="00F97CB1"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Paramą gavusios įmonės, vnt.;</w:t>
            </w:r>
          </w:p>
          <w:p w14:paraId="78E056CA" w14:textId="4F6390D7" w:rsidR="00F97CB1" w:rsidRPr="00F97CB1" w:rsidRDefault="00F97CB1"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Paramą gavusios įmonės, iš jų: labai mažos ir mažos įmonės, vnt.;</w:t>
            </w:r>
          </w:p>
          <w:p w14:paraId="20099EDA" w14:textId="4180951E" w:rsidR="00F97CB1" w:rsidRPr="00F97CB1" w:rsidRDefault="00F97CB1" w:rsidP="003236D0">
            <w:pPr>
              <w:pStyle w:val="ListParagraph"/>
              <w:numPr>
                <w:ilvl w:val="0"/>
                <w:numId w:val="29"/>
              </w:numPr>
              <w:jc w:val="both"/>
              <w:rPr>
                <w:rFonts w:ascii="Times New Roman" w:hAnsi="Times New Roman" w:cs="Times New Roman"/>
              </w:rPr>
            </w:pPr>
            <w:r w:rsidRPr="00F97CB1">
              <w:rPr>
                <w:rFonts w:ascii="Times New Roman" w:hAnsi="Times New Roman" w:cs="Times New Roman"/>
              </w:rPr>
              <w:t>Paramą gavusios įmonės, iš jų: vidutinės įmonės, vnt.;</w:t>
            </w:r>
          </w:p>
          <w:p w14:paraId="0452DC15" w14:textId="587F9288" w:rsidR="0087646E" w:rsidRPr="00F97CB1" w:rsidRDefault="00F97CB1" w:rsidP="003236D0">
            <w:pPr>
              <w:pStyle w:val="ListParagraph"/>
              <w:numPr>
                <w:ilvl w:val="0"/>
                <w:numId w:val="29"/>
              </w:numPr>
              <w:jc w:val="both"/>
              <w:rPr>
                <w:rFonts w:ascii="Times New Roman" w:eastAsia="Times New Roman" w:hAnsi="Times New Roman" w:cs="Times New Roman"/>
                <w:bCs/>
              </w:rPr>
            </w:pPr>
            <w:r w:rsidRPr="00F97CB1">
              <w:rPr>
                <w:rFonts w:ascii="Times New Roman" w:hAnsi="Times New Roman" w:cs="Times New Roman"/>
              </w:rPr>
              <w:t>Paramą gavusios įmonės, iš jų: didelės įmonės, vnt.</w:t>
            </w:r>
          </w:p>
        </w:tc>
      </w:tr>
      <w:tr w:rsidR="00DC7931" w:rsidRPr="00DC7931" w14:paraId="56BB34D7" w14:textId="77777777" w:rsidTr="00421A95">
        <w:trPr>
          <w:cantSplit/>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gridSpan w:val="4"/>
          </w:tcPr>
          <w:p w14:paraId="7A186CE2" w14:textId="77777777" w:rsidR="009A177C" w:rsidRDefault="009A177C" w:rsidP="009A177C">
            <w:pPr>
              <w:rPr>
                <w:rFonts w:ascii="Times New Roman" w:hAnsi="Times New Roman" w:cs="Times New Roman"/>
              </w:rPr>
            </w:pPr>
            <w:r>
              <w:rPr>
                <w:rFonts w:ascii="Times New Roman" w:hAnsi="Times New Roman" w:cs="Times New Roman"/>
              </w:rPr>
              <w:t xml:space="preserve">1. </w:t>
            </w:r>
            <w:r w:rsidR="00C976A5" w:rsidRPr="009A177C">
              <w:rPr>
                <w:rFonts w:ascii="Times New Roman" w:hAnsi="Times New Roman" w:cs="Times New Roman"/>
              </w:rPr>
              <w:t>Teisinės aplinkos elektros energijos iš atsinaujinančių išteklių gamybos, perdavimo ir vartojimo skatinimui gerinimas;</w:t>
            </w:r>
          </w:p>
          <w:p w14:paraId="2C3E6248" w14:textId="6E9C4F3E" w:rsidR="009A177C" w:rsidRDefault="009A177C" w:rsidP="009A177C">
            <w:pPr>
              <w:rPr>
                <w:rFonts w:ascii="Times New Roman" w:hAnsi="Times New Roman" w:cs="Times New Roman"/>
              </w:rPr>
            </w:pPr>
            <w:r>
              <w:rPr>
                <w:rFonts w:ascii="Times New Roman" w:hAnsi="Times New Roman" w:cs="Times New Roman"/>
              </w:rPr>
              <w:t xml:space="preserve">2. </w:t>
            </w:r>
            <w:r w:rsidR="00C976A5" w:rsidRPr="009A177C">
              <w:rPr>
                <w:rFonts w:ascii="Times New Roman" w:hAnsi="Times New Roman" w:cs="Times New Roman"/>
              </w:rPr>
              <w:t>Parengiamieji darbai jūrinio vėjo elektrinių plėtrai ir susijusios infrastruktūros įrengimui</w:t>
            </w:r>
            <w:r>
              <w:rPr>
                <w:rFonts w:ascii="Times New Roman" w:hAnsi="Times New Roman" w:cs="Times New Roman"/>
              </w:rPr>
              <w:t>;</w:t>
            </w:r>
          </w:p>
          <w:p w14:paraId="47A0DC3C" w14:textId="7D98FBD9" w:rsidR="009A177C" w:rsidRDefault="009A177C" w:rsidP="009A177C">
            <w:pPr>
              <w:rPr>
                <w:rFonts w:ascii="Times New Roman" w:hAnsi="Times New Roman" w:cs="Times New Roman"/>
              </w:rPr>
            </w:pPr>
            <w:r>
              <w:rPr>
                <w:rFonts w:ascii="Times New Roman" w:hAnsi="Times New Roman" w:cs="Times New Roman"/>
              </w:rPr>
              <w:t xml:space="preserve">3. </w:t>
            </w:r>
            <w:r w:rsidR="00C976A5" w:rsidRPr="009A177C">
              <w:rPr>
                <w:rFonts w:ascii="Times New Roman" w:hAnsi="Times New Roman" w:cs="Times New Roman"/>
              </w:rPr>
              <w:t>Gaminančių vartotojų investicijos į naujų AEI naudojančių elektros energijos gamybos pajėgumų sukūrimą</w:t>
            </w:r>
            <w:r>
              <w:rPr>
                <w:rFonts w:ascii="Times New Roman" w:hAnsi="Times New Roman" w:cs="Times New Roman"/>
              </w:rPr>
              <w:t>;</w:t>
            </w:r>
          </w:p>
          <w:p w14:paraId="0FEFB6FC" w14:textId="7102BD9F" w:rsidR="009A177C" w:rsidRDefault="009A177C" w:rsidP="009A177C">
            <w:pPr>
              <w:rPr>
                <w:rFonts w:ascii="Times New Roman" w:hAnsi="Times New Roman" w:cs="Times New Roman"/>
              </w:rPr>
            </w:pPr>
            <w:r>
              <w:rPr>
                <w:rFonts w:ascii="Times New Roman" w:hAnsi="Times New Roman" w:cs="Times New Roman"/>
              </w:rPr>
              <w:t xml:space="preserve">4. </w:t>
            </w:r>
            <w:r w:rsidR="00C976A5" w:rsidRPr="009A177C">
              <w:rPr>
                <w:rFonts w:ascii="Times New Roman" w:hAnsi="Times New Roman" w:cs="Times New Roman"/>
              </w:rPr>
              <w:t>Gamintojų investicijos į naujų AEI naudojančių elektros energijos gamybos pajėgumų sukūrimą</w:t>
            </w:r>
            <w:r>
              <w:rPr>
                <w:rFonts w:ascii="Times New Roman" w:hAnsi="Times New Roman" w:cs="Times New Roman"/>
              </w:rPr>
              <w:t>;</w:t>
            </w:r>
          </w:p>
          <w:p w14:paraId="11A0059B" w14:textId="11317E77" w:rsidR="009A177C" w:rsidRDefault="009A177C" w:rsidP="009A177C">
            <w:pPr>
              <w:rPr>
                <w:rFonts w:ascii="Times New Roman" w:hAnsi="Times New Roman" w:cs="Times New Roman"/>
              </w:rPr>
            </w:pPr>
            <w:r>
              <w:rPr>
                <w:rFonts w:ascii="Times New Roman" w:hAnsi="Times New Roman" w:cs="Times New Roman"/>
              </w:rPr>
              <w:t xml:space="preserve">5. </w:t>
            </w:r>
            <w:r w:rsidR="00C976A5" w:rsidRPr="009A177C">
              <w:rPr>
                <w:rFonts w:ascii="Times New Roman" w:hAnsi="Times New Roman" w:cs="Times New Roman"/>
              </w:rPr>
              <w:t>Projektų finansavimo sąlygų aprašo parengimas naujiems elektros energijos gamybos iš AEI pajėgumams kurti</w:t>
            </w:r>
            <w:r>
              <w:rPr>
                <w:rFonts w:ascii="Times New Roman" w:hAnsi="Times New Roman" w:cs="Times New Roman"/>
              </w:rPr>
              <w:t>;</w:t>
            </w:r>
          </w:p>
          <w:p w14:paraId="35389C8C" w14:textId="32CD5EE4" w:rsidR="009A177C" w:rsidRDefault="009A177C" w:rsidP="009A177C">
            <w:pPr>
              <w:rPr>
                <w:rFonts w:ascii="Times New Roman" w:hAnsi="Times New Roman" w:cs="Times New Roman"/>
              </w:rPr>
            </w:pPr>
            <w:r>
              <w:rPr>
                <w:rFonts w:ascii="Times New Roman" w:hAnsi="Times New Roman" w:cs="Times New Roman"/>
              </w:rPr>
              <w:t xml:space="preserve">6. </w:t>
            </w:r>
            <w:r w:rsidR="00C976A5" w:rsidRPr="009A177C">
              <w:rPr>
                <w:rFonts w:ascii="Times New Roman" w:hAnsi="Times New Roman" w:cs="Times New Roman"/>
              </w:rPr>
              <w:t>Individualių elektros energijos kaupimo sprendimų sukūrimas elektros energiją gaminantiems vartotojams</w:t>
            </w:r>
            <w:r>
              <w:rPr>
                <w:rFonts w:ascii="Times New Roman" w:hAnsi="Times New Roman" w:cs="Times New Roman"/>
              </w:rPr>
              <w:t>;</w:t>
            </w:r>
          </w:p>
          <w:p w14:paraId="108C81CD" w14:textId="0BBE2B7F" w:rsidR="009A177C" w:rsidRDefault="009A177C" w:rsidP="009A177C">
            <w:pPr>
              <w:rPr>
                <w:rFonts w:ascii="Times New Roman" w:hAnsi="Times New Roman" w:cs="Times New Roman"/>
              </w:rPr>
            </w:pPr>
            <w:r>
              <w:rPr>
                <w:rFonts w:ascii="Times New Roman" w:hAnsi="Times New Roman" w:cs="Times New Roman"/>
              </w:rPr>
              <w:t xml:space="preserve">7. </w:t>
            </w:r>
            <w:r w:rsidR="00C976A5" w:rsidRPr="009A177C">
              <w:rPr>
                <w:rFonts w:ascii="Times New Roman" w:hAnsi="Times New Roman" w:cs="Times New Roman"/>
              </w:rPr>
              <w:t>Individualių elektros energijos iš AEI saugojimo pajėgumų sukūrimas elektros energijos gamintojams</w:t>
            </w:r>
            <w:r>
              <w:rPr>
                <w:rFonts w:ascii="Times New Roman" w:hAnsi="Times New Roman" w:cs="Times New Roman"/>
              </w:rPr>
              <w:t>;</w:t>
            </w:r>
          </w:p>
          <w:p w14:paraId="21E9702C" w14:textId="1997525F" w:rsidR="009A177C" w:rsidRDefault="009A177C" w:rsidP="009A177C">
            <w:pPr>
              <w:rPr>
                <w:rFonts w:ascii="Times New Roman" w:hAnsi="Times New Roman" w:cs="Times New Roman"/>
              </w:rPr>
            </w:pPr>
            <w:r>
              <w:rPr>
                <w:rFonts w:ascii="Times New Roman" w:hAnsi="Times New Roman" w:cs="Times New Roman"/>
              </w:rPr>
              <w:t xml:space="preserve">8. </w:t>
            </w:r>
            <w:r w:rsidR="00C976A5" w:rsidRPr="009A177C">
              <w:rPr>
                <w:rFonts w:ascii="Times New Roman" w:hAnsi="Times New Roman" w:cs="Times New Roman"/>
              </w:rPr>
              <w:t>Projektų finansavimo sąlygų aprašo parengimas naujiems (individualių) elektros energijos iš AEI saugojimo pajėgumai kurti</w:t>
            </w:r>
            <w:r>
              <w:rPr>
                <w:rFonts w:ascii="Times New Roman" w:hAnsi="Times New Roman" w:cs="Times New Roman"/>
              </w:rPr>
              <w:t>;</w:t>
            </w:r>
          </w:p>
          <w:p w14:paraId="7F96C973" w14:textId="5D3FD8EE" w:rsidR="00962A9D" w:rsidRPr="009A177C" w:rsidRDefault="009A177C" w:rsidP="009A177C">
            <w:pPr>
              <w:rPr>
                <w:rFonts w:ascii="Times New Roman" w:hAnsi="Times New Roman" w:cs="Times New Roman"/>
              </w:rPr>
            </w:pPr>
            <w:r>
              <w:rPr>
                <w:rFonts w:ascii="Times New Roman" w:hAnsi="Times New Roman" w:cs="Times New Roman"/>
              </w:rPr>
              <w:t xml:space="preserve">9. </w:t>
            </w:r>
            <w:r w:rsidR="00C976A5" w:rsidRPr="009A177C">
              <w:rPr>
                <w:rFonts w:ascii="Times New Roman" w:hAnsi="Times New Roman" w:cs="Times New Roman"/>
              </w:rPr>
              <w:t>Pažangiųjų energetikos sistemų skaitmeninio valdymo sistemų diegimas, pritaikant elektros energijos skirstomuosius tinklus AEI plėtrai</w:t>
            </w:r>
            <w:r>
              <w:rPr>
                <w:rFonts w:ascii="Times New Roman" w:hAnsi="Times New Roman" w:cs="Times New Roman"/>
              </w:rPr>
              <w:t>.</w:t>
            </w:r>
          </w:p>
        </w:tc>
      </w:tr>
      <w:tr w:rsidR="00DC7931" w:rsidRPr="00DC7931" w14:paraId="3CBD5F0B" w14:textId="77777777" w:rsidTr="00421A95">
        <w:trPr>
          <w:cantSplit/>
        </w:trPr>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gridSpan w:val="4"/>
          </w:tcPr>
          <w:p w14:paraId="7D76418B" w14:textId="7FB572FC" w:rsidR="00962A9D" w:rsidRPr="00421A95" w:rsidRDefault="00067F3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421A95">
        <w:trPr>
          <w:cantSplit/>
        </w:trPr>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gridSpan w:val="4"/>
          </w:tcPr>
          <w:p w14:paraId="399A5043" w14:textId="481B67B0" w:rsidR="00962A9D" w:rsidRDefault="005067D2" w:rsidP="009E74D0">
            <w:pPr>
              <w:rPr>
                <w:rFonts w:ascii="Times New Roman" w:eastAsia="Times New Roman" w:hAnsi="Times New Roman" w:cs="Times New Roman"/>
                <w:iCs/>
              </w:rPr>
            </w:pPr>
            <w:hyperlink r:id="rId11" w:history="1">
              <w:r w:rsidR="00F92A8B" w:rsidRPr="00052C7B">
                <w:rPr>
                  <w:rStyle w:val="Hyperlink"/>
                  <w:rFonts w:ascii="Times New Roman" w:eastAsia="Times New Roman" w:hAnsi="Times New Roman" w:cs="Times New Roman"/>
                  <w:iCs/>
                </w:rPr>
                <w:t>https://www.e-tar.lt/portal/lt/legalAct/637bf8e02f3311edb4cae1b158f98ea5</w:t>
              </w:r>
            </w:hyperlink>
          </w:p>
          <w:p w14:paraId="48901D63" w14:textId="07FABFBC" w:rsidR="00F92A8B" w:rsidRPr="00F92A8B" w:rsidRDefault="00F92A8B" w:rsidP="009E74D0">
            <w:pPr>
              <w:rPr>
                <w:rFonts w:ascii="Times New Roman" w:eastAsia="Times New Roman" w:hAnsi="Times New Roman" w:cs="Times New Roman"/>
                <w:iCs/>
              </w:rPr>
            </w:pPr>
          </w:p>
        </w:tc>
      </w:tr>
      <w:tr w:rsidR="00DC7931" w:rsidRPr="00DC7931" w14:paraId="312D3FE8" w14:textId="0770522D" w:rsidTr="00421A95">
        <w:trPr>
          <w:cantSplit/>
        </w:trPr>
        <w:tc>
          <w:tcPr>
            <w:tcW w:w="766" w:type="dxa"/>
          </w:tcPr>
          <w:p w14:paraId="38730FAD" w14:textId="7A8C5CAB" w:rsidR="00DC7931" w:rsidRPr="00DC7931" w:rsidRDefault="00DC7931" w:rsidP="00DC7931">
            <w:pPr>
              <w:pStyle w:val="Heading1"/>
              <w:spacing w:before="0"/>
              <w:ind w:left="0" w:firstLine="0"/>
              <w:outlineLvl w:val="0"/>
            </w:pPr>
          </w:p>
        </w:tc>
        <w:tc>
          <w:tcPr>
            <w:tcW w:w="9271"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421A95">
        <w:trPr>
          <w:cantSplit/>
        </w:trPr>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066" w:type="dxa"/>
            <w:gridSpan w:val="4"/>
          </w:tcPr>
          <w:p w14:paraId="048E8891" w14:textId="7D2DB869"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7DCFD894"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1"/>
                  <w14:checkedState w14:val="2612" w14:font="MS Gothic"/>
                  <w14:uncheckedState w14:val="2610" w14:font="MS Gothic"/>
                </w14:checkbox>
              </w:sdtPr>
              <w:sdtEndPr/>
              <w:sdtContent>
                <w:r w:rsidR="00931991">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5067D2"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421A95">
        <w:trPr>
          <w:cantSplit/>
        </w:trPr>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066" w:type="dxa"/>
            <w:gridSpan w:val="4"/>
          </w:tcPr>
          <w:p w14:paraId="659E54F5" w14:textId="3715D6F4" w:rsidR="00E20AFE" w:rsidRPr="00C80E25" w:rsidRDefault="00C80E25" w:rsidP="009E74D0">
            <w:pPr>
              <w:jc w:val="both"/>
              <w:rPr>
                <w:rFonts w:ascii="Times New Roman" w:hAnsi="Times New Roman" w:cs="Times New Roman"/>
                <w:iCs/>
                <w:kern w:val="16"/>
              </w:rPr>
            </w:pPr>
            <w:r w:rsidRPr="00C80E25">
              <w:rPr>
                <w:rFonts w:ascii="Times New Roman" w:eastAsia="Calibri" w:hAnsi="Times New Roman" w:cs="Times New Roman"/>
                <w:iCs/>
              </w:rPr>
              <w:t>V</w:t>
            </w:r>
            <w:r w:rsidR="00E20AFE" w:rsidRPr="00C80E25">
              <w:rPr>
                <w:rFonts w:ascii="Times New Roman" w:eastAsia="Calibri" w:hAnsi="Times New Roman" w:cs="Times New Roman"/>
                <w:iCs/>
              </w:rPr>
              <w:t>iešoji įstaiga Centrinė projektų valdymo agentūra</w:t>
            </w:r>
          </w:p>
        </w:tc>
      </w:tr>
      <w:tr w:rsidR="00DC7931" w:rsidRPr="00DC7931" w14:paraId="5536C62C" w14:textId="77777777" w:rsidTr="00421A95">
        <w:trPr>
          <w:cantSplit/>
        </w:trPr>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509" w:type="dxa"/>
            <w:gridSpan w:val="2"/>
          </w:tcPr>
          <w:p w14:paraId="43D96310" w14:textId="00AF7B7A" w:rsidR="00E20AFE" w:rsidRPr="005067D2" w:rsidRDefault="00E20AFE" w:rsidP="009E74D0">
            <w:pPr>
              <w:jc w:val="both"/>
              <w:rPr>
                <w:rFonts w:ascii="Times New Roman" w:hAnsi="Times New Roman" w:cs="Times New Roman"/>
              </w:rPr>
            </w:pPr>
            <w:r w:rsidRPr="005067D2">
              <w:rPr>
                <w:rFonts w:ascii="Times New Roman" w:hAnsi="Times New Roman" w:cs="Times New Roman"/>
              </w:rPr>
              <w:t xml:space="preserve">Nuo </w:t>
            </w:r>
            <w:r w:rsidR="00931991" w:rsidRPr="005067D2">
              <w:rPr>
                <w:rFonts w:ascii="Times New Roman" w:hAnsi="Times New Roman" w:cs="Times New Roman"/>
                <w:lang w:val="en-US"/>
              </w:rPr>
              <w:t>2022-09-</w:t>
            </w:r>
            <w:r w:rsidR="00F25BAD" w:rsidRPr="005067D2">
              <w:rPr>
                <w:rFonts w:ascii="Times New Roman" w:hAnsi="Times New Roman" w:cs="Times New Roman"/>
                <w:lang w:val="en-US"/>
              </w:rPr>
              <w:t>20</w:t>
            </w:r>
            <w:r w:rsidR="00931991" w:rsidRPr="005067D2">
              <w:rPr>
                <w:rFonts w:ascii="Times New Roman" w:hAnsi="Times New Roman" w:cs="Times New Roman"/>
                <w:lang w:val="en-US"/>
              </w:rPr>
              <w:t xml:space="preserve">  </w:t>
            </w:r>
            <w:r w:rsidR="00EA5557" w:rsidRPr="005067D2">
              <w:rPr>
                <w:rFonts w:ascii="Times New Roman" w:hAnsi="Times New Roman" w:cs="Times New Roman"/>
                <w:lang w:val="en-US"/>
              </w:rPr>
              <w:t>8</w:t>
            </w:r>
            <w:r w:rsidR="00931991" w:rsidRPr="005067D2">
              <w:rPr>
                <w:rFonts w:ascii="Times New Roman" w:hAnsi="Times New Roman" w:cs="Times New Roman"/>
                <w:lang w:val="en-US"/>
              </w:rPr>
              <w:t xml:space="preserve"> </w:t>
            </w:r>
            <w:r w:rsidRPr="005067D2">
              <w:rPr>
                <w:rFonts w:ascii="Times New Roman" w:hAnsi="Times New Roman" w:cs="Times New Roman"/>
              </w:rPr>
              <w:t xml:space="preserve">val. </w:t>
            </w:r>
            <w:r w:rsidR="00931991" w:rsidRPr="005067D2">
              <w:rPr>
                <w:rFonts w:ascii="Times New Roman" w:hAnsi="Times New Roman" w:cs="Times New Roman"/>
              </w:rPr>
              <w:t xml:space="preserve">00 </w:t>
            </w:r>
            <w:r w:rsidRPr="005067D2">
              <w:rPr>
                <w:rFonts w:ascii="Times New Roman" w:hAnsi="Times New Roman" w:cs="Times New Roman"/>
              </w:rPr>
              <w:t xml:space="preserve">min. </w:t>
            </w:r>
          </w:p>
        </w:tc>
        <w:tc>
          <w:tcPr>
            <w:tcW w:w="2557" w:type="dxa"/>
            <w:gridSpan w:val="2"/>
          </w:tcPr>
          <w:p w14:paraId="05BA4005" w14:textId="7C57CC46" w:rsidR="00E20AFE" w:rsidRPr="005067D2" w:rsidRDefault="00E20AFE" w:rsidP="009E74D0">
            <w:pPr>
              <w:jc w:val="both"/>
              <w:rPr>
                <w:rFonts w:ascii="Times New Roman" w:hAnsi="Times New Roman" w:cs="Times New Roman"/>
              </w:rPr>
            </w:pPr>
            <w:r w:rsidRPr="005067D2">
              <w:rPr>
                <w:rFonts w:ascii="Times New Roman" w:hAnsi="Times New Roman" w:cs="Times New Roman"/>
              </w:rPr>
              <w:t xml:space="preserve">Iki </w:t>
            </w:r>
            <w:r w:rsidR="00931991" w:rsidRPr="005067D2">
              <w:rPr>
                <w:rFonts w:ascii="Times New Roman" w:hAnsi="Times New Roman" w:cs="Times New Roman"/>
              </w:rPr>
              <w:t>2022</w:t>
            </w:r>
            <w:r w:rsidR="007663A3" w:rsidRPr="005067D2">
              <w:rPr>
                <w:rFonts w:ascii="Times New Roman" w:hAnsi="Times New Roman" w:cs="Times New Roman"/>
              </w:rPr>
              <w:t>-</w:t>
            </w:r>
            <w:r w:rsidR="00931991" w:rsidRPr="005067D2">
              <w:rPr>
                <w:rFonts w:ascii="Times New Roman" w:hAnsi="Times New Roman" w:cs="Times New Roman"/>
              </w:rPr>
              <w:t>10-</w:t>
            </w:r>
            <w:r w:rsidR="00F25BAD" w:rsidRPr="005067D2">
              <w:rPr>
                <w:rFonts w:ascii="Times New Roman" w:hAnsi="Times New Roman" w:cs="Times New Roman"/>
              </w:rPr>
              <w:t>20</w:t>
            </w:r>
            <w:r w:rsidR="00931991" w:rsidRPr="005067D2">
              <w:rPr>
                <w:rFonts w:ascii="Times New Roman" w:hAnsi="Times New Roman" w:cs="Times New Roman"/>
              </w:rPr>
              <w:t xml:space="preserve"> </w:t>
            </w:r>
            <w:r w:rsidR="00EA5557" w:rsidRPr="005067D2">
              <w:rPr>
                <w:rFonts w:ascii="Times New Roman" w:hAnsi="Times New Roman" w:cs="Times New Roman"/>
              </w:rPr>
              <w:t>17</w:t>
            </w:r>
            <w:r w:rsidR="00931991" w:rsidRPr="005067D2">
              <w:rPr>
                <w:rFonts w:ascii="Times New Roman" w:hAnsi="Times New Roman" w:cs="Times New Roman"/>
              </w:rPr>
              <w:t xml:space="preserve"> val.</w:t>
            </w:r>
            <w:r w:rsidR="007560FE" w:rsidRPr="005067D2">
              <w:rPr>
                <w:rFonts w:ascii="Times New Roman" w:hAnsi="Times New Roman" w:cs="Times New Roman"/>
              </w:rPr>
              <w:t xml:space="preserve"> </w:t>
            </w:r>
            <w:r w:rsidR="00931991" w:rsidRPr="005067D2">
              <w:rPr>
                <w:rFonts w:ascii="Times New Roman" w:hAnsi="Times New Roman" w:cs="Times New Roman"/>
              </w:rPr>
              <w:t>00 min.</w:t>
            </w:r>
          </w:p>
        </w:tc>
      </w:tr>
      <w:tr w:rsidR="00DC7931" w:rsidRPr="00DC7931" w14:paraId="0B0CF49A" w14:textId="77777777" w:rsidTr="00421A95">
        <w:trPr>
          <w:cantSplit/>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066" w:type="dxa"/>
            <w:gridSpan w:val="4"/>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12DE23F4" w:rsidR="00E20AFE" w:rsidRPr="00DC7931" w:rsidRDefault="005067D2" w:rsidP="02663474">
            <w:pPr>
              <w:rPr>
                <w:rFonts w:ascii="Times New Roman" w:eastAsia="Times New Roman" w:hAnsi="Times New Roman" w:cs="Times New Roman"/>
              </w:rPr>
            </w:pPr>
            <w:sdt>
              <w:sdtPr>
                <w:rPr>
                  <w:rFonts w:ascii="Times New Roman" w:eastAsia="Times New Roman" w:hAnsi="Times New Roman" w:cs="Times New Roman"/>
                </w:rPr>
                <w:id w:val="345829921"/>
                <w14:checkbox>
                  <w14:checked w14:val="1"/>
                  <w14:checkedState w14:val="2612" w14:font="MS Gothic"/>
                  <w14:uncheckedState w14:val="2610" w14:font="MS Gothic"/>
                </w14:checkbox>
              </w:sdtPr>
              <w:sdtEndPr/>
              <w:sdtContent>
                <w:r w:rsidR="00931991">
                  <w:rPr>
                    <w:rFonts w:ascii="MS Gothic" w:eastAsia="MS Gothic" w:hAnsi="MS Gothic" w:cs="Times New Roman" w:hint="eastAsia"/>
                  </w:rPr>
                  <w:t>☒</w:t>
                </w:r>
              </w:sdtContent>
            </w:sdt>
            <w:r w:rsidR="00931991"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421A95">
        <w:trPr>
          <w:cantSplit/>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066" w:type="dxa"/>
            <w:gridSpan w:val="4"/>
          </w:tcPr>
          <w:p w14:paraId="706A2DDD" w14:textId="29D36CF7" w:rsidR="00E20AFE" w:rsidRPr="00DC7931" w:rsidRDefault="005067D2" w:rsidP="009E74D0">
            <w:pPr>
              <w:rPr>
                <w:rFonts w:ascii="Times New Roman" w:eastAsia="Times New Roman" w:hAnsi="Times New Roman" w:cs="Times New Roman"/>
                <w:iCs/>
              </w:rPr>
            </w:pPr>
            <w:sdt>
              <w:sdtPr>
                <w:rPr>
                  <w:rFonts w:ascii="Times New Roman" w:eastAsia="Times New Roman" w:hAnsi="Times New Roman" w:cs="Times New Roman"/>
                </w:rPr>
                <w:id w:val="-175343700"/>
                <w14:checkbox>
                  <w14:checked w14:val="1"/>
                  <w14:checkedState w14:val="2612" w14:font="MS Gothic"/>
                  <w14:uncheckedState w14:val="2610" w14:font="MS Gothic"/>
                </w14:checkbox>
              </w:sdtPr>
              <w:sdtEndPr/>
              <w:sdtContent>
                <w:r w:rsidR="00931991">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3D297336"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421A95">
        <w:trPr>
          <w:cantSplit/>
        </w:trPr>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066" w:type="dxa"/>
            <w:gridSpan w:val="4"/>
          </w:tcPr>
          <w:p w14:paraId="3076340B" w14:textId="455AF43F" w:rsidR="00B042B8" w:rsidRPr="00EA4E5E" w:rsidRDefault="005067D2"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14:paraId="41B7584C"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14:paraId="31C32E55" w14:textId="6905F74D" w:rsidR="00B042B8" w:rsidRPr="00EA4E5E" w:rsidRDefault="005067D2" w:rsidP="00B042B8">
            <w:pPr>
              <w:rPr>
                <w:rFonts w:ascii="Times New Roman" w:hAnsi="Times New Roman" w:cs="Times New Roman"/>
              </w:rPr>
            </w:pPr>
            <w:sdt>
              <w:sdtPr>
                <w:rPr>
                  <w:rFonts w:ascii="Times New Roman" w:hAnsi="Times New Roman" w:cs="Times New Roman"/>
                </w:rPr>
                <w:id w:val="-1981371017"/>
                <w14:checkbox>
                  <w14:checked w14:val="1"/>
                  <w14:checkedState w14:val="2612" w14:font="MS Gothic"/>
                  <w14:uncheckedState w14:val="2610" w14:font="MS Gothic"/>
                </w14:checkbox>
              </w:sdtPr>
              <w:sdtEndPr/>
              <w:sdtContent>
                <w:r w:rsidR="00931991">
                  <w:rPr>
                    <w:rFonts w:ascii="MS Gothic" w:eastAsia="MS Gothic" w:hAnsi="MS Gothic" w:cs="Times New Roman" w:hint="eastAsia"/>
                  </w:rPr>
                  <w:t>☒</w:t>
                </w:r>
              </w:sdtContent>
            </w:sdt>
            <w:r w:rsidR="00B042B8" w:rsidRPr="00EA4E5E">
              <w:rPr>
                <w:rFonts w:ascii="Times New Roman" w:hAnsi="Times New Roman" w:cs="Times New Roman"/>
              </w:rPr>
              <w:t xml:space="preserve"> energetika;</w:t>
            </w:r>
          </w:p>
          <w:p w14:paraId="27D53ABD"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14:paraId="3A3B1F8E"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14:paraId="09365B96"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14:paraId="05644A89"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14:paraId="738C105B"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14:paraId="5F5C61CD"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14:paraId="7620E14B"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14:paraId="666FE2B2"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sveikata;</w:t>
            </w:r>
          </w:p>
          <w:p w14:paraId="6D58A898"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14:paraId="7D48B891"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14:paraId="69DD7B80" w14:textId="77777777" w:rsidR="00B042B8" w:rsidRPr="00EA4E5E" w:rsidRDefault="005067D2"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14:paraId="298A8976" w14:textId="70D7BBD5" w:rsidR="00A132BF" w:rsidRPr="00DC7931" w:rsidRDefault="005067D2"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14:paraId="6B5FDA45" w14:textId="77777777" w:rsidTr="00421A95">
        <w:trPr>
          <w:cantSplit/>
        </w:trPr>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066" w:type="dxa"/>
            <w:gridSpan w:val="4"/>
          </w:tcPr>
          <w:p w14:paraId="1483EA5B" w14:textId="77777777" w:rsidR="00E20AFE" w:rsidRPr="00DC7931" w:rsidRDefault="00E20AFE" w:rsidP="009E74D0">
            <w:pPr>
              <w:rPr>
                <w:rFonts w:ascii="Times New Roman" w:eastAsia="Times New Roman" w:hAnsi="Times New Roman" w:cs="Times New Roman"/>
                <w:i/>
                <w:iCs/>
              </w:rPr>
            </w:pPr>
            <w:r w:rsidRPr="00DC7931">
              <w:rPr>
                <w:rFonts w:ascii="Times New Roman" w:eastAsia="Times New Roman" w:hAnsi="Times New Roman" w:cs="Times New Roman"/>
                <w:i/>
                <w:iCs/>
              </w:rPr>
              <w:t>Pasirenkama iš:</w:t>
            </w:r>
          </w:p>
          <w:p w14:paraId="23C25B4F" w14:textId="43226934" w:rsidR="00E20AFE" w:rsidRDefault="005067D2" w:rsidP="009E74D0">
            <w:pPr>
              <w:rPr>
                <w:rFonts w:ascii="Times New Roman" w:eastAsia="Times New Roman" w:hAnsi="Times New Roman" w:cs="Times New Roman"/>
                <w:iCs/>
              </w:rPr>
            </w:pPr>
            <w:sdt>
              <w:sdtPr>
                <w:rPr>
                  <w:rFonts w:ascii="Times New Roman" w:eastAsia="Times New Roman" w:hAnsi="Times New Roman" w:cs="Times New Roman"/>
                </w:rPr>
                <w:id w:val="2026361990"/>
                <w14:checkbox>
                  <w14:checked w14:val="1"/>
                  <w14:checkedState w14:val="2612" w14:font="MS Gothic"/>
                  <w14:uncheckedState w14:val="2610" w14:font="MS Gothic"/>
                </w14:checkbox>
              </w:sdtPr>
              <w:sdtEndPr/>
              <w:sdtContent>
                <w:r w:rsidR="00931991">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14:paraId="562465B1" w14:textId="0E7BF721"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646EF6FC" w14:textId="77777777"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7235ACA7" w14:textId="16CB7F31"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14:paraId="410802CA" w14:textId="77777777" w:rsidR="00E20AFE" w:rsidRPr="00DC7931" w:rsidRDefault="00E20AFE" w:rsidP="00856311">
            <w:pPr>
              <w:rPr>
                <w:rFonts w:ascii="Times New Roman" w:eastAsia="Times New Roman" w:hAnsi="Times New Roman" w:cs="Times New Roman"/>
                <w:i/>
                <w:iCs/>
              </w:rPr>
            </w:pPr>
          </w:p>
        </w:tc>
      </w:tr>
      <w:tr w:rsidR="000B3230" w:rsidRPr="00DC7931" w14:paraId="2EBF6F29" w14:textId="77777777" w:rsidTr="00421A95">
        <w:trPr>
          <w:cantSplit/>
        </w:trPr>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066" w:type="dxa"/>
            <w:gridSpan w:val="4"/>
          </w:tcPr>
          <w:p w14:paraId="12294E47" w14:textId="14286CF8" w:rsidR="00AF57CF" w:rsidRPr="006B59A9" w:rsidRDefault="00AF57CF" w:rsidP="00AF57CF">
            <w:pPr>
              <w:rPr>
                <w:rFonts w:ascii="Times New Roman" w:eastAsia="Times New Roman" w:hAnsi="Times New Roman" w:cs="Times New Roman"/>
                <w:i/>
                <w:iCs/>
              </w:rPr>
            </w:pPr>
            <w:r>
              <w:rPr>
                <w:rFonts w:ascii="Times New Roman" w:eastAsia="Times New Roman" w:hAnsi="Times New Roman" w:cs="Times New Roman"/>
                <w:i/>
                <w:iCs/>
              </w:rPr>
              <w:t>Pasirenkama iš:</w:t>
            </w:r>
          </w:p>
          <w:p w14:paraId="701A4E1F" w14:textId="430AD6F5" w:rsidR="00AF57CF" w:rsidRPr="006B59A9"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12210E">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14:paraId="3C33FF49" w14:textId="401C54BB" w:rsidR="00AF57CF" w:rsidRPr="006B59A9"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 xml:space="preserve">Naudojantis finansinėmis priemonėmis teikiama parama: nuosavas arba </w:t>
            </w:r>
            <w:proofErr w:type="spellStart"/>
            <w:r w:rsidR="00AF57CF" w:rsidRPr="006B59A9">
              <w:rPr>
                <w:rFonts w:ascii="Times New Roman" w:eastAsia="Times New Roman" w:hAnsi="Times New Roman" w:cs="Times New Roman"/>
              </w:rPr>
              <w:t>kvazinuosavas</w:t>
            </w:r>
            <w:proofErr w:type="spellEnd"/>
            <w:r w:rsidR="00AF57CF" w:rsidRPr="006B59A9">
              <w:rPr>
                <w:rFonts w:ascii="Times New Roman" w:eastAsia="Times New Roman" w:hAnsi="Times New Roman" w:cs="Times New Roman"/>
              </w:rPr>
              <w:t xml:space="preserve"> kapitalas</w:t>
            </w:r>
          </w:p>
          <w:p w14:paraId="31D56F75" w14:textId="7BEEBBCF" w:rsidR="00AF57CF" w:rsidRPr="006B59A9"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14:paraId="6421B079" w14:textId="02ED508A" w:rsidR="00AF57CF" w:rsidRPr="006B59A9"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14:paraId="7B7BEB0B" w14:textId="719CF3AB" w:rsidR="00AF57CF" w:rsidRPr="006B59A9"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14:paraId="7C96581E" w14:textId="132030DD" w:rsidR="00AF57CF" w:rsidRPr="00931991" w:rsidRDefault="005067D2"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tc>
      </w:tr>
      <w:tr w:rsidR="00DC7931" w:rsidRPr="00DC7931" w14:paraId="25CEBC2E" w14:textId="77777777" w:rsidTr="00421A95">
        <w:trPr>
          <w:cantSplit/>
        </w:trPr>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E2FE4">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676A5D09" w14:textId="60EE5DD1" w:rsidR="00487D1C" w:rsidRDefault="00B57F19" w:rsidP="00421A95">
            <w:pPr>
              <w:tabs>
                <w:tab w:val="left" w:pos="313"/>
              </w:tabs>
              <w:rPr>
                <w:rFonts w:ascii="Times New Roman" w:eastAsia="Times New Roman" w:hAnsi="Times New Roman" w:cs="Times New Roman"/>
                <w:i/>
                <w:iCs/>
              </w:rPr>
            </w:pPr>
            <w:r>
              <w:rPr>
                <w:rFonts w:ascii="Times New Roman" w:eastAsia="Times New Roman" w:hAnsi="Times New Roman" w:cs="Times New Roman"/>
                <w:i/>
                <w:iCs/>
              </w:rPr>
              <w:t>Pagal kvietimų plano informaciją p</w:t>
            </w:r>
            <w:r w:rsidR="00487D1C" w:rsidRPr="00DC7931">
              <w:rPr>
                <w:rFonts w:ascii="Times New Roman" w:eastAsia="Times New Roman" w:hAnsi="Times New Roman" w:cs="Times New Roman"/>
                <w:i/>
                <w:iCs/>
              </w:rPr>
              <w:t>asirenkama iš:</w:t>
            </w:r>
          </w:p>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26A9281B" w:rsidR="00124C82" w:rsidRPr="00421A95" w:rsidRDefault="005067D2" w:rsidP="0012210E">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24124316"/>
                <w14:checkbox>
                  <w14:checked w14:val="1"/>
                  <w14:checkedState w14:val="2612" w14:font="MS Gothic"/>
                  <w14:uncheckedState w14:val="2610" w14:font="MS Gothic"/>
                </w14:checkbox>
              </w:sdtPr>
              <w:sdtEndPr/>
              <w:sdtContent>
                <w:r w:rsidR="0012210E">
                  <w:rPr>
                    <w:rFonts w:ascii="MS Gothic" w:eastAsia="MS Gothic" w:hAnsi="MS Gothic" w:cs="Times New Roman" w:hint="eastAsia"/>
                  </w:rPr>
                  <w:t>☒</w:t>
                </w:r>
              </w:sdtContent>
            </w:sdt>
            <w:r w:rsidR="0012210E">
              <w:rPr>
                <w:rFonts w:ascii="Times New Roman" w:eastAsia="Times New Roman" w:hAnsi="Times New Roman" w:cs="Times New Roman"/>
              </w:rPr>
              <w:t xml:space="preserve"> </w:t>
            </w:r>
            <w:r w:rsidR="00124C82"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5692D70A" w14:textId="77777777" w:rsidR="00340E9A" w:rsidRDefault="00340E9A" w:rsidP="00421A95">
            <w:pPr>
              <w:pStyle w:val="ListParagraph"/>
              <w:tabs>
                <w:tab w:val="left" w:pos="313"/>
                <w:tab w:val="left" w:pos="571"/>
              </w:tabs>
              <w:ind w:left="0"/>
              <w:rPr>
                <w:rFonts w:ascii="Times New Roman" w:hAnsi="Times New Roman" w:cs="Times New Roman"/>
              </w:rPr>
            </w:pPr>
          </w:p>
          <w:p w14:paraId="71533CAC" w14:textId="78DCE789"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švietimo ir mokymo sistemų kokybę, </w:t>
            </w:r>
            <w:proofErr w:type="spellStart"/>
            <w:r w:rsidRPr="00CB39A5">
              <w:rPr>
                <w:rFonts w:ascii="Times New Roman" w:hAnsi="Times New Roman" w:cs="Times New Roman"/>
              </w:rPr>
              <w:t>įtraukumą</w:t>
            </w:r>
            <w:proofErr w:type="spellEnd"/>
            <w:r w:rsidRPr="00CB39A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CB39A5">
              <w:rPr>
                <w:rFonts w:ascii="Times New Roman" w:hAnsi="Times New Roman" w:cs="Times New Roman"/>
              </w:rPr>
              <w:t>dualines</w:t>
            </w:r>
            <w:proofErr w:type="spellEnd"/>
            <w:r w:rsidRPr="00CB39A5">
              <w:rPr>
                <w:rFonts w:ascii="Times New Roman" w:hAnsi="Times New Roman" w:cs="Times New Roman"/>
              </w:rPr>
              <w:t xml:space="preserve"> švietimo ir profesinio mokymo sistemas</w:t>
            </w:r>
          </w:p>
          <w:p w14:paraId="38A337B0" w14:textId="1C000D1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kad visi, visų pirma palankių sąlygų neturinčios grupės, turėtų vienodas galimybes gauti kokybiškas ir </w:t>
            </w:r>
            <w:proofErr w:type="spellStart"/>
            <w:r w:rsidRPr="00CB39A5">
              <w:rPr>
                <w:rFonts w:ascii="Times New Roman" w:hAnsi="Times New Roman" w:cs="Times New Roman"/>
              </w:rPr>
              <w:t>įtraukias</w:t>
            </w:r>
            <w:proofErr w:type="spellEnd"/>
            <w:r w:rsidRPr="00CB39A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vienodas galimybes naudotis </w:t>
            </w:r>
            <w:proofErr w:type="spellStart"/>
            <w:r w:rsidRPr="00CB39A5">
              <w:rPr>
                <w:rFonts w:ascii="Times New Roman" w:hAnsi="Times New Roman" w:cs="Times New Roman"/>
              </w:rPr>
              <w:t>įtraukiomis</w:t>
            </w:r>
            <w:proofErr w:type="spellEnd"/>
            <w:r w:rsidRPr="00CB39A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6580665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r w:rsidRPr="00CB39A5">
              <w:rPr>
                <w:rFonts w:ascii="Times New Roman" w:hAnsi="Times New Roman" w:cs="Times New Roman"/>
              </w:rPr>
              <w:tab/>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Užtikrinti vienodas galimybes naudotis sveikatos priežiūros paslaugomis, didinti sveikatos priežiūros sistemų, įskaitant pirminę sveikatos priežiūrą, </w:t>
            </w:r>
            <w:r w:rsidRPr="00CB39A5">
              <w:rPr>
                <w:rFonts w:ascii="Times New Roman" w:hAnsi="Times New Roman" w:cs="Times New Roman"/>
              </w:rPr>
              <w:lastRenderedPageBreak/>
              <w:t>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421A95">
        <w:trPr>
          <w:cantSplit/>
        </w:trPr>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1C64C76" w14:textId="269C49D6" w:rsidR="00487D1C" w:rsidRPr="009A3733" w:rsidRDefault="00D575B2" w:rsidP="009E74D0">
            <w:pPr>
              <w:rPr>
                <w:rFonts w:ascii="Times New Roman" w:hAnsi="Times New Roman" w:cs="Times New Roman"/>
              </w:rPr>
            </w:pPr>
            <w:r w:rsidRPr="009A3733">
              <w:rPr>
                <w:rFonts w:ascii="Times New Roman" w:eastAsia="Times New Roman" w:hAnsi="Times New Roman" w:cs="Times New Roman"/>
                <w:lang w:val="en-US"/>
              </w:rPr>
              <w:t xml:space="preserve">11 841 000 </w:t>
            </w:r>
            <w:proofErr w:type="spellStart"/>
            <w:r w:rsidRPr="009A3733">
              <w:rPr>
                <w:rFonts w:ascii="Times New Roman" w:eastAsia="Times New Roman" w:hAnsi="Times New Roman" w:cs="Times New Roman"/>
                <w:lang w:val="en-US"/>
              </w:rPr>
              <w:t>Eur</w:t>
            </w:r>
            <w:proofErr w:type="spellEnd"/>
          </w:p>
        </w:tc>
      </w:tr>
      <w:tr w:rsidR="00DC7931" w:rsidRPr="00DC7931" w14:paraId="31C64C7B" w14:textId="77777777" w:rsidTr="00421A95">
        <w:trPr>
          <w:cantSplit/>
        </w:trPr>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1C64C7A" w14:textId="6299FCE4" w:rsidR="00487D1C" w:rsidRPr="009A3733" w:rsidRDefault="00703174" w:rsidP="009E74D0">
            <w:pPr>
              <w:rPr>
                <w:rFonts w:ascii="Times New Roman" w:eastAsia="Times New Roman" w:hAnsi="Times New Roman" w:cs="Times New Roman"/>
              </w:rPr>
            </w:pPr>
            <w:r w:rsidRPr="009A3733">
              <w:rPr>
                <w:rFonts w:ascii="Times New Roman" w:eastAsia="Times New Roman" w:hAnsi="Times New Roman" w:cs="Times New Roman"/>
              </w:rPr>
              <w:t>11 841 000 Eur</w:t>
            </w:r>
          </w:p>
        </w:tc>
      </w:tr>
      <w:tr w:rsidR="009E74D0" w:rsidRPr="00DC7931" w14:paraId="48E7A593" w14:textId="77777777" w:rsidTr="00421A95">
        <w:trPr>
          <w:cantSplit/>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379D15AE"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r w:rsidR="00D575B2">
              <w:rPr>
                <w:rFonts w:ascii="Times New Roman" w:hAnsi="Times New Roman" w:cs="Times New Roman"/>
                <w:b/>
                <w:bCs/>
              </w:rPr>
              <w:t xml:space="preserve">  </w:t>
            </w:r>
          </w:p>
        </w:tc>
      </w:tr>
      <w:tr w:rsidR="00DC7931" w:rsidRPr="00DC7931" w14:paraId="5AB7F8B9" w14:textId="77777777" w:rsidTr="00421A95">
        <w:trPr>
          <w:cantSplit/>
        </w:trPr>
        <w:tc>
          <w:tcPr>
            <w:tcW w:w="766" w:type="dxa"/>
          </w:tcPr>
          <w:p w14:paraId="4CBA60E1" w14:textId="479718C4"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271"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421A95">
        <w:trPr>
          <w:cantSplit/>
        </w:trPr>
        <w:tc>
          <w:tcPr>
            <w:tcW w:w="766" w:type="dxa"/>
          </w:tcPr>
          <w:p w14:paraId="5ECDB276" w14:textId="77777777"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3610EF1E" w14:textId="1EAEB2FB" w:rsidR="00760A3E" w:rsidRPr="00C147BE" w:rsidRDefault="00760A3E" w:rsidP="009E74D0">
            <w:pPr>
              <w:jc w:val="both"/>
              <w:rPr>
                <w:rFonts w:ascii="Times New Roman" w:hAnsi="Times New Roman" w:cs="Times New Roman"/>
              </w:rPr>
            </w:pPr>
            <w:r w:rsidRPr="00C147BE">
              <w:rPr>
                <w:rFonts w:ascii="Times New Roman" w:hAnsi="Times New Roman" w:cs="Times New Roman"/>
              </w:rPr>
              <w:t>03-001-06-03-02-02</w:t>
            </w:r>
          </w:p>
          <w:p w14:paraId="2F151483" w14:textId="7CE06469"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rPr>
              <w:t>03-001-06-03-02-</w:t>
            </w:r>
            <w:r w:rsidRPr="00C147BE">
              <w:rPr>
                <w:rFonts w:ascii="Times New Roman" w:hAnsi="Times New Roman" w:cs="Times New Roman"/>
                <w:lang w:val="en-US"/>
              </w:rPr>
              <w:t>02-01;</w:t>
            </w:r>
          </w:p>
          <w:p w14:paraId="47791511" w14:textId="57D4A1BF" w:rsidR="004F3F7B" w:rsidRPr="00C21380" w:rsidRDefault="004F3F7B" w:rsidP="009E74D0">
            <w:pPr>
              <w:jc w:val="both"/>
              <w:rPr>
                <w:rFonts w:ascii="Times New Roman" w:hAnsi="Times New Roman" w:cs="Times New Roman"/>
                <w:i/>
                <w:iCs/>
                <w:lang w:val="en-US"/>
              </w:rPr>
            </w:pPr>
            <w:r w:rsidRPr="00C21380">
              <w:rPr>
                <w:rFonts w:ascii="Times New Roman" w:hAnsi="Times New Roman" w:cs="Times New Roman"/>
                <w:i/>
                <w:iCs/>
                <w:lang w:val="en-US"/>
              </w:rPr>
              <w:t>03-001-06-03-02-02</w:t>
            </w:r>
            <w:r w:rsidR="00C147BE" w:rsidRPr="00C21380">
              <w:rPr>
                <w:rFonts w:ascii="Times New Roman" w:hAnsi="Times New Roman" w:cs="Times New Roman"/>
                <w:i/>
                <w:iCs/>
                <w:lang w:val="en-US"/>
              </w:rPr>
              <w:t>-</w:t>
            </w:r>
            <w:proofErr w:type="gramStart"/>
            <w:r w:rsidR="00C147BE" w:rsidRPr="00C21380">
              <w:rPr>
                <w:rFonts w:ascii="Times New Roman" w:hAnsi="Times New Roman" w:cs="Times New Roman"/>
                <w:i/>
                <w:iCs/>
                <w:lang w:val="en-US"/>
              </w:rPr>
              <w:t>02</w:t>
            </w:r>
            <w:r w:rsidRPr="00C21380">
              <w:rPr>
                <w:rFonts w:ascii="Times New Roman" w:hAnsi="Times New Roman" w:cs="Times New Roman"/>
                <w:i/>
                <w:iCs/>
                <w:lang w:val="en-US"/>
              </w:rPr>
              <w:t>;</w:t>
            </w:r>
            <w:proofErr w:type="gramEnd"/>
          </w:p>
          <w:p w14:paraId="74D9968C" w14:textId="0954A598" w:rsidR="00760A3E" w:rsidRPr="00C147BE" w:rsidRDefault="004F3F7B" w:rsidP="009E74D0">
            <w:pPr>
              <w:jc w:val="both"/>
              <w:rPr>
                <w:rFonts w:ascii="Times New Roman" w:hAnsi="Times New Roman" w:cs="Times New Roman"/>
              </w:rPr>
            </w:pPr>
            <w:r w:rsidRPr="00C147BE">
              <w:rPr>
                <w:rFonts w:ascii="Times New Roman" w:hAnsi="Times New Roman" w:cs="Times New Roman"/>
              </w:rPr>
              <w:t>03-001-06-03-02-</w:t>
            </w:r>
            <w:r w:rsidR="00C147BE">
              <w:rPr>
                <w:rFonts w:ascii="Times New Roman" w:hAnsi="Times New Roman" w:cs="Times New Roman"/>
              </w:rPr>
              <w:t>02-</w:t>
            </w:r>
            <w:r w:rsidRPr="00C147BE">
              <w:rPr>
                <w:rFonts w:ascii="Times New Roman" w:hAnsi="Times New Roman" w:cs="Times New Roman"/>
              </w:rPr>
              <w:t>03;</w:t>
            </w:r>
          </w:p>
          <w:p w14:paraId="4C6F6175" w14:textId="629E77CA"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04;</w:t>
            </w:r>
            <w:proofErr w:type="gramEnd"/>
          </w:p>
          <w:p w14:paraId="0CF40B26" w14:textId="5B896AC8"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05;</w:t>
            </w:r>
            <w:proofErr w:type="gramEnd"/>
          </w:p>
          <w:p w14:paraId="0809011D" w14:textId="4FD76C34"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06;</w:t>
            </w:r>
            <w:proofErr w:type="gramEnd"/>
          </w:p>
          <w:p w14:paraId="200AE70D" w14:textId="67F700B3"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07;</w:t>
            </w:r>
            <w:proofErr w:type="gramEnd"/>
          </w:p>
          <w:p w14:paraId="514E6FB0" w14:textId="2D76CA27"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08;</w:t>
            </w:r>
            <w:proofErr w:type="gramEnd"/>
          </w:p>
          <w:p w14:paraId="214E156A" w14:textId="01C9C828" w:rsidR="004F3F7B" w:rsidRPr="00C147BE" w:rsidRDefault="004F3F7B" w:rsidP="009E74D0">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proofErr w:type="gramStart"/>
            <w:r w:rsidRPr="00C147BE">
              <w:rPr>
                <w:rFonts w:ascii="Times New Roman" w:hAnsi="Times New Roman" w:cs="Times New Roman"/>
                <w:lang w:val="en-US"/>
              </w:rPr>
              <w:t>09;</w:t>
            </w:r>
            <w:proofErr w:type="gramEnd"/>
          </w:p>
          <w:p w14:paraId="1444503B" w14:textId="5B4925F4" w:rsidR="004F3F7B" w:rsidRPr="00C21380" w:rsidRDefault="004F3F7B" w:rsidP="009A3733">
            <w:pPr>
              <w:jc w:val="both"/>
              <w:rPr>
                <w:rFonts w:ascii="Times New Roman" w:hAnsi="Times New Roman" w:cs="Times New Roman"/>
                <w:lang w:val="en-US"/>
              </w:rPr>
            </w:pPr>
            <w:r w:rsidRPr="00C147BE">
              <w:rPr>
                <w:rFonts w:ascii="Times New Roman" w:hAnsi="Times New Roman" w:cs="Times New Roman"/>
                <w:lang w:val="en-US"/>
              </w:rPr>
              <w:t>03-001-06-03-02-</w:t>
            </w:r>
            <w:r w:rsidR="00C147BE">
              <w:rPr>
                <w:rFonts w:ascii="Times New Roman" w:hAnsi="Times New Roman" w:cs="Times New Roman"/>
                <w:lang w:val="en-US"/>
              </w:rPr>
              <w:t>02-</w:t>
            </w:r>
            <w:r w:rsidRPr="00C147BE">
              <w:rPr>
                <w:rFonts w:ascii="Times New Roman" w:hAnsi="Times New Roman" w:cs="Times New Roman"/>
                <w:lang w:val="en-US"/>
              </w:rPr>
              <w:t>10</w:t>
            </w:r>
            <w:r w:rsidR="00C21380">
              <w:rPr>
                <w:rFonts w:ascii="Times New Roman" w:hAnsi="Times New Roman" w:cs="Times New Roman"/>
                <w:lang w:val="en-US"/>
              </w:rPr>
              <w:t>.</w:t>
            </w:r>
          </w:p>
        </w:tc>
        <w:tc>
          <w:tcPr>
            <w:tcW w:w="7066" w:type="dxa"/>
            <w:gridSpan w:val="4"/>
          </w:tcPr>
          <w:p w14:paraId="234EABC9" w14:textId="2188A8EC" w:rsidR="009E74D0" w:rsidRPr="00C21380" w:rsidRDefault="005A7BEF" w:rsidP="009E74D0">
            <w:pPr>
              <w:jc w:val="both"/>
              <w:rPr>
                <w:rFonts w:ascii="Times New Roman" w:hAnsi="Times New Roman" w:cs="Times New Roman"/>
                <w:iCs/>
              </w:rPr>
            </w:pPr>
            <w:r w:rsidRPr="00C21380">
              <w:rPr>
                <w:rFonts w:ascii="Times New Roman" w:hAnsi="Times New Roman" w:cs="Times New Roman"/>
                <w:iCs/>
              </w:rPr>
              <w:t xml:space="preserve">Veikla – </w:t>
            </w:r>
            <w:r w:rsidR="00760A3E" w:rsidRPr="00C21380">
              <w:rPr>
                <w:rFonts w:ascii="Times New Roman" w:hAnsi="Times New Roman" w:cs="Times New Roman"/>
                <w:iCs/>
              </w:rPr>
              <w:t>Parengiamieji darbai jūrinio vėjo elektrinių plėtrai ir susijusios infrastruktūros įrengimui</w:t>
            </w:r>
            <w:r w:rsidRPr="00C21380">
              <w:rPr>
                <w:rFonts w:ascii="Times New Roman" w:hAnsi="Times New Roman" w:cs="Times New Roman"/>
                <w:iCs/>
              </w:rPr>
              <w:t>.</w:t>
            </w:r>
            <w:r w:rsidR="007E464F">
              <w:t xml:space="preserve"> </w:t>
            </w:r>
          </w:p>
          <w:p w14:paraId="01DBFF01" w14:textId="77777777" w:rsidR="005A7BEF" w:rsidRPr="00C21380" w:rsidRDefault="005A7BEF" w:rsidP="009E74D0">
            <w:pPr>
              <w:jc w:val="both"/>
              <w:rPr>
                <w:rFonts w:ascii="Times New Roman" w:hAnsi="Times New Roman" w:cs="Times New Roman"/>
                <w:iCs/>
              </w:rPr>
            </w:pPr>
            <w:proofErr w:type="spellStart"/>
            <w:r w:rsidRPr="00C21380">
              <w:rPr>
                <w:rFonts w:ascii="Times New Roman" w:hAnsi="Times New Roman" w:cs="Times New Roman"/>
                <w:iCs/>
              </w:rPr>
              <w:t>Poveiklės</w:t>
            </w:r>
            <w:proofErr w:type="spellEnd"/>
            <w:r w:rsidRPr="00C21380">
              <w:rPr>
                <w:rFonts w:ascii="Times New Roman" w:hAnsi="Times New Roman" w:cs="Times New Roman"/>
                <w:iCs/>
              </w:rPr>
              <w:t>:</w:t>
            </w:r>
          </w:p>
          <w:p w14:paraId="586E2D39" w14:textId="1972329E" w:rsidR="00A67C90" w:rsidRPr="008744D2" w:rsidRDefault="00A67C90"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shd w:val="clear" w:color="auto" w:fill="FFFFFF"/>
              </w:rPr>
              <w:t>Teritorijos, skirtos jūrinių vėjo elektrinių parko plėtrai, jūros dugno tyrimas;</w:t>
            </w:r>
          </w:p>
          <w:p w14:paraId="6EADE6FB" w14:textId="1D9D1128" w:rsidR="005A7BEF" w:rsidRPr="008744D2" w:rsidRDefault="000260B3" w:rsidP="007E464F">
            <w:pPr>
              <w:pStyle w:val="ListParagraph"/>
              <w:numPr>
                <w:ilvl w:val="0"/>
                <w:numId w:val="31"/>
              </w:numPr>
              <w:jc w:val="both"/>
              <w:rPr>
                <w:rFonts w:ascii="Times New Roman" w:hAnsi="Times New Roman" w:cs="Times New Roman"/>
                <w:i/>
                <w:iCs/>
              </w:rPr>
            </w:pPr>
            <w:r w:rsidRPr="007E464F">
              <w:rPr>
                <w:rFonts w:ascii="Times New Roman" w:hAnsi="Times New Roman" w:cs="Times New Roman"/>
                <w:i/>
                <w:iCs/>
              </w:rPr>
              <w:t>Jūrinių vėjo elektrinių parko poveikio aplinkai vertinimas (</w:t>
            </w:r>
            <w:r w:rsidR="00E80295" w:rsidRPr="007E464F">
              <w:rPr>
                <w:rFonts w:ascii="Times New Roman" w:hAnsi="Times New Roman" w:cs="Times New Roman"/>
                <w:i/>
                <w:iCs/>
              </w:rPr>
              <w:t xml:space="preserve">Pagal Aprašą išlaidos numatomų plėtoti Lietuvos jūrinėje teritorijoje vėjo elektrinių poveikio aplinkai vertinimo procedūrų atlikimui bus </w:t>
            </w:r>
            <w:r w:rsidR="00E80295" w:rsidRPr="008744D2">
              <w:rPr>
                <w:rFonts w:ascii="Times New Roman" w:hAnsi="Times New Roman" w:cs="Times New Roman"/>
                <w:i/>
                <w:iCs/>
              </w:rPr>
              <w:t>finansuojamoms valstybės biudžeto lėšomis</w:t>
            </w:r>
            <w:r w:rsidRPr="008744D2">
              <w:rPr>
                <w:rFonts w:ascii="Times New Roman" w:hAnsi="Times New Roman" w:cs="Times New Roman"/>
                <w:i/>
                <w:iCs/>
              </w:rPr>
              <w:t>)</w:t>
            </w:r>
            <w:r w:rsidR="00E80295" w:rsidRPr="008744D2">
              <w:rPr>
                <w:rFonts w:ascii="Times New Roman" w:hAnsi="Times New Roman" w:cs="Times New Roman"/>
                <w:i/>
                <w:iCs/>
              </w:rPr>
              <w:t>;</w:t>
            </w:r>
          </w:p>
          <w:p w14:paraId="489728B1" w14:textId="739E3B06" w:rsidR="005A7BEF" w:rsidRPr="008744D2" w:rsidRDefault="009A3733" w:rsidP="007E464F">
            <w:pPr>
              <w:pStyle w:val="ListParagraph"/>
              <w:numPr>
                <w:ilvl w:val="0"/>
                <w:numId w:val="31"/>
              </w:numPr>
              <w:jc w:val="both"/>
              <w:rPr>
                <w:rFonts w:ascii="Times New Roman" w:hAnsi="Times New Roman" w:cs="Times New Roman"/>
                <w:iCs/>
              </w:rPr>
            </w:pPr>
            <w:r w:rsidRPr="008744D2">
              <w:rPr>
                <w:rFonts w:ascii="Times New Roman" w:hAnsi="Times New Roman" w:cs="Times New Roman"/>
                <w:shd w:val="clear" w:color="auto" w:fill="FFFFFF"/>
              </w:rPr>
              <w:t>Infrastruktūros įgyvendinimo studija</w:t>
            </w:r>
            <w:r w:rsidR="00C21380" w:rsidRPr="008744D2">
              <w:rPr>
                <w:rFonts w:ascii="Times New Roman" w:hAnsi="Times New Roman" w:cs="Times New Roman"/>
                <w:shd w:val="clear" w:color="auto" w:fill="FFFFFF"/>
              </w:rPr>
              <w:t>;</w:t>
            </w:r>
          </w:p>
          <w:p w14:paraId="33CB2895" w14:textId="3E60BF9E" w:rsidR="00E80295" w:rsidRPr="008744D2" w:rsidRDefault="00E80295"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shd w:val="clear" w:color="auto" w:fill="FFFFFF"/>
              </w:rPr>
              <w:t>Jūrinių vėjo elektrinių parko jungiamosios trasos su sausumos tinklu bei pastotės vietos nustatymas;</w:t>
            </w:r>
          </w:p>
          <w:p w14:paraId="200DC277" w14:textId="254C0052" w:rsidR="005A7BEF" w:rsidRPr="008744D2" w:rsidRDefault="005A7BEF" w:rsidP="007E464F">
            <w:pPr>
              <w:pStyle w:val="ListParagraph"/>
              <w:numPr>
                <w:ilvl w:val="0"/>
                <w:numId w:val="31"/>
              </w:numPr>
              <w:jc w:val="both"/>
              <w:rPr>
                <w:rFonts w:ascii="Times New Roman" w:hAnsi="Times New Roman" w:cs="Times New Roman"/>
                <w:iCs/>
              </w:rPr>
            </w:pPr>
            <w:r w:rsidRPr="008744D2">
              <w:rPr>
                <w:rFonts w:ascii="Times New Roman" w:hAnsi="Times New Roman" w:cs="Times New Roman"/>
                <w:iCs/>
              </w:rPr>
              <w:t>Vėjo greičių ir kitų parametrų matavimai;</w:t>
            </w:r>
          </w:p>
          <w:p w14:paraId="7287767D" w14:textId="61FD9DC2" w:rsidR="00E80295" w:rsidRPr="008744D2" w:rsidRDefault="005A7BEF"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iCs/>
              </w:rPr>
              <w:t>Jūrinių vėjo elektrinių parko jungties su sausuma jūros dugno tyrimai;</w:t>
            </w:r>
            <w:r w:rsidR="00E80295" w:rsidRPr="008744D2">
              <w:rPr>
                <w:rFonts w:ascii="Times New Roman" w:hAnsi="Times New Roman" w:cs="Times New Roman"/>
              </w:rPr>
              <w:t xml:space="preserve"> </w:t>
            </w:r>
          </w:p>
          <w:p w14:paraId="3C6F1086" w14:textId="05BB5333" w:rsidR="00E80295" w:rsidRPr="008744D2" w:rsidRDefault="005A7BEF"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iCs/>
              </w:rPr>
              <w:t>Jūrinių vėjo elektrinių parko jungties su sausumos tinklu konsultacinės paslaugos</w:t>
            </w:r>
            <w:r w:rsidR="00C21380" w:rsidRPr="008744D2">
              <w:rPr>
                <w:rFonts w:ascii="Times New Roman" w:hAnsi="Times New Roman" w:cs="Times New Roman"/>
              </w:rPr>
              <w:t>;</w:t>
            </w:r>
          </w:p>
          <w:p w14:paraId="073C7551" w14:textId="3345D397" w:rsidR="00E80295" w:rsidRPr="008744D2" w:rsidRDefault="005A7BEF"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iCs/>
              </w:rPr>
              <w:t>Jūrinių vėjo elektrinių parko jungties su sausumos tinklu teritorijų planavimo dokumentai;</w:t>
            </w:r>
          </w:p>
          <w:p w14:paraId="773C8A2E" w14:textId="16844EE4" w:rsidR="00E80295" w:rsidRPr="008744D2" w:rsidRDefault="005A7BEF" w:rsidP="007E464F">
            <w:pPr>
              <w:pStyle w:val="ListParagraph"/>
              <w:numPr>
                <w:ilvl w:val="0"/>
                <w:numId w:val="31"/>
              </w:numPr>
              <w:jc w:val="both"/>
              <w:rPr>
                <w:rFonts w:ascii="Times New Roman" w:hAnsi="Times New Roman" w:cs="Times New Roman"/>
                <w:shd w:val="clear" w:color="auto" w:fill="FFFFFF"/>
              </w:rPr>
            </w:pPr>
            <w:r w:rsidRPr="008744D2">
              <w:rPr>
                <w:rFonts w:ascii="Times New Roman" w:hAnsi="Times New Roman" w:cs="Times New Roman"/>
                <w:iCs/>
              </w:rPr>
              <w:t xml:space="preserve">Jūrinių vėjo elektrinių parko jungties su sausumos tinklu teritorijų planavimo dokumentų įgyvendinimas; </w:t>
            </w:r>
          </w:p>
          <w:p w14:paraId="5DC21106" w14:textId="3BB2C605" w:rsidR="009A3733" w:rsidRPr="00C21380" w:rsidRDefault="005A7BEF" w:rsidP="008744D2">
            <w:pPr>
              <w:pStyle w:val="ListParagraph"/>
              <w:numPr>
                <w:ilvl w:val="0"/>
                <w:numId w:val="31"/>
              </w:numPr>
              <w:jc w:val="both"/>
              <w:rPr>
                <w:rFonts w:ascii="Times New Roman" w:hAnsi="Times New Roman" w:cs="Times New Roman"/>
                <w:iCs/>
                <w:color w:val="FF0000"/>
              </w:rPr>
            </w:pPr>
            <w:r w:rsidRPr="008744D2">
              <w:rPr>
                <w:rFonts w:ascii="Times New Roman" w:hAnsi="Times New Roman" w:cs="Times New Roman"/>
                <w:iCs/>
              </w:rPr>
              <w:t>Jūrinių vėjo elektrinių parko jungties su sausumos tinklu techninės specifikacijos parengimas</w:t>
            </w:r>
            <w:r w:rsidR="00E80295" w:rsidRPr="008744D2">
              <w:rPr>
                <w:rFonts w:ascii="Times New Roman" w:hAnsi="Times New Roman" w:cs="Times New Roman"/>
                <w:shd w:val="clear" w:color="auto" w:fill="FFFFFF"/>
              </w:rPr>
              <w:t>.</w:t>
            </w:r>
          </w:p>
        </w:tc>
      </w:tr>
      <w:tr w:rsidR="0094685E" w:rsidRPr="00DC7931" w14:paraId="09CF0D37" w14:textId="5E93F9A5" w:rsidTr="00421A95">
        <w:trPr>
          <w:cantSplit/>
        </w:trPr>
        <w:tc>
          <w:tcPr>
            <w:tcW w:w="766" w:type="dxa"/>
          </w:tcPr>
          <w:p w14:paraId="79C7E306" w14:textId="6DF73EF2"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14:paraId="6DDD2301" w14:textId="513E10E2" w:rsidR="009E74D0" w:rsidRPr="0044142D" w:rsidRDefault="0044142D" w:rsidP="009E74D0">
            <w:pPr>
              <w:jc w:val="both"/>
              <w:rPr>
                <w:rFonts w:ascii="Times New Roman" w:hAnsi="Times New Roman" w:cs="Times New Roman"/>
                <w:iCs/>
                <w:highlight w:val="yellow"/>
              </w:rPr>
            </w:pPr>
            <w:r w:rsidRPr="0044142D">
              <w:rPr>
                <w:rFonts w:ascii="Times New Roman" w:hAnsi="Times New Roman" w:cs="Times New Roman"/>
                <w:iCs/>
              </w:rPr>
              <w:t>Lietuvos elektros energijos vartotojai</w:t>
            </w:r>
          </w:p>
        </w:tc>
      </w:tr>
      <w:tr w:rsidR="0094685E" w:rsidRPr="00DC7931" w14:paraId="5DF64BDA" w14:textId="212F7AE2" w:rsidTr="00421A95">
        <w:trPr>
          <w:cantSplit/>
        </w:trPr>
        <w:tc>
          <w:tcPr>
            <w:tcW w:w="766" w:type="dxa"/>
          </w:tcPr>
          <w:p w14:paraId="673AB3F8" w14:textId="4AC645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3589E60D" w14:textId="551A9DAB" w:rsidR="009E74D0" w:rsidRPr="008948BE" w:rsidRDefault="008948BE" w:rsidP="009E74D0">
            <w:pPr>
              <w:jc w:val="both"/>
              <w:rPr>
                <w:rFonts w:ascii="Times New Roman" w:hAnsi="Times New Roman" w:cs="Times New Roman"/>
                <w:b/>
                <w:bCs/>
                <w:iCs/>
              </w:rPr>
            </w:pPr>
            <w:r w:rsidRPr="008948BE">
              <w:rPr>
                <w:rFonts w:ascii="Times New Roman" w:hAnsi="Times New Roman" w:cs="Times New Roman"/>
                <w:iCs/>
              </w:rPr>
              <w:t>Lietuvos Respublikos energetikos ministerija</w:t>
            </w:r>
          </w:p>
        </w:tc>
      </w:tr>
      <w:tr w:rsidR="006F0B78" w:rsidRPr="00DC7931" w14:paraId="3D216911" w14:textId="77777777" w:rsidTr="00421A95">
        <w:trPr>
          <w:cantSplit/>
        </w:trPr>
        <w:tc>
          <w:tcPr>
            <w:tcW w:w="766" w:type="dxa"/>
          </w:tcPr>
          <w:p w14:paraId="4B68DE2C" w14:textId="19C129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19DC8D32" w14:textId="01F439BB" w:rsidR="009E74D0" w:rsidRPr="008948BE" w:rsidRDefault="008948BE" w:rsidP="009E74D0">
            <w:pPr>
              <w:jc w:val="both"/>
              <w:rPr>
                <w:rFonts w:ascii="Times New Roman" w:hAnsi="Times New Roman" w:cs="Times New Roman"/>
              </w:rPr>
            </w:pPr>
            <w:r>
              <w:rPr>
                <w:rFonts w:ascii="Times New Roman" w:hAnsi="Times New Roman" w:cs="Times New Roman"/>
              </w:rPr>
              <w:t>P</w:t>
            </w:r>
            <w:r w:rsidRPr="008948BE">
              <w:rPr>
                <w:rFonts w:ascii="Times New Roman" w:hAnsi="Times New Roman" w:cs="Times New Roman"/>
              </w:rPr>
              <w:t>artneriai nėra galimi</w:t>
            </w:r>
          </w:p>
        </w:tc>
      </w:tr>
      <w:tr w:rsidR="006F0B78" w:rsidRPr="00DC7931" w14:paraId="2BB4D75E" w14:textId="77777777" w:rsidTr="00421A95">
        <w:trPr>
          <w:cantSplit/>
        </w:trPr>
        <w:tc>
          <w:tcPr>
            <w:tcW w:w="766" w:type="dxa"/>
          </w:tcPr>
          <w:p w14:paraId="0179FDBB" w14:textId="74E01038"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7D4DC614" w14:textId="71085731" w:rsidR="009E74D0" w:rsidRPr="00550850" w:rsidRDefault="00550850" w:rsidP="008948BE">
            <w:pPr>
              <w:jc w:val="both"/>
              <w:rPr>
                <w:rFonts w:ascii="Times New Roman" w:hAnsi="Times New Roman" w:cs="Times New Roman"/>
              </w:rPr>
            </w:pPr>
            <w:r w:rsidRPr="00550850">
              <w:rPr>
                <w:rFonts w:ascii="Times New Roman" w:hAnsi="Times New Roman" w:cs="Times New Roman"/>
              </w:rPr>
              <w:t>1 844 950 Eur</w:t>
            </w:r>
          </w:p>
        </w:tc>
      </w:tr>
      <w:tr w:rsidR="006D6EFF" w:rsidRPr="00DC7931" w14:paraId="49C14BA1" w14:textId="77777777" w:rsidTr="00421A95">
        <w:trPr>
          <w:cantSplit/>
        </w:trPr>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421A95">
        <w:trPr>
          <w:cantSplit/>
        </w:trPr>
        <w:tc>
          <w:tcPr>
            <w:tcW w:w="766" w:type="dxa"/>
          </w:tcPr>
          <w:p w14:paraId="083F4DD9" w14:textId="1E0168C0" w:rsidR="00851675" w:rsidRDefault="00851675" w:rsidP="0074741F">
            <w:pPr>
              <w:pStyle w:val="Heading3"/>
              <w:ind w:left="0" w:firstLine="0"/>
              <w:outlineLvl w:val="2"/>
            </w:pPr>
          </w:p>
        </w:tc>
        <w:tc>
          <w:tcPr>
            <w:tcW w:w="9271" w:type="dxa"/>
            <w:gridSpan w:val="5"/>
          </w:tcPr>
          <w:p w14:paraId="20834E82" w14:textId="7C2EFEE9" w:rsidR="00C95162" w:rsidRPr="00C95162" w:rsidRDefault="00C95162" w:rsidP="00C95162">
            <w:pPr>
              <w:jc w:val="both"/>
              <w:rPr>
                <w:rFonts w:ascii="Times New Roman" w:hAnsi="Times New Roman" w:cs="Times New Roman"/>
              </w:rPr>
            </w:pPr>
            <w:r>
              <w:rPr>
                <w:rFonts w:ascii="Times New Roman" w:hAnsi="Times New Roman" w:cs="Times New Roman"/>
              </w:rPr>
              <w:t xml:space="preserve"> </w:t>
            </w:r>
            <w:r w:rsidRPr="00C95162">
              <w:rPr>
                <w:rFonts w:ascii="Times New Roman" w:hAnsi="Times New Roman" w:cs="Times New Roman"/>
              </w:rPr>
              <w:t>- Projekto išlaidos turi atitikti Projektų administravimo ir finansavimo taisyklėse (toliau – PAFT),  patvirtintose Lietuvos Respublikos finansų ministro 2022 m. birželio 22 d. įsakymu Nr. 1K-237 „Dėl 2021–2027 metų Europos Sąjungos fondų investicijų programos ir Ekonomikos gaivinimo ir atsparumo didinimo plano „Naujos kartos Lietuva“ įgyvendinimo  išdėstytus projekto išlaidų tinkamumo finansuoti reikalavimus, o kiti Apraše nustatomi apribojimai (išimtys) yra papildomi.</w:t>
            </w:r>
          </w:p>
          <w:p w14:paraId="68678C6B" w14:textId="01E24A57" w:rsidR="00C95162" w:rsidRPr="00C95162" w:rsidRDefault="00C95162" w:rsidP="00C95162">
            <w:pPr>
              <w:jc w:val="both"/>
              <w:rPr>
                <w:rFonts w:ascii="Times New Roman" w:hAnsi="Times New Roman" w:cs="Times New Roman"/>
              </w:rPr>
            </w:pPr>
            <w:r w:rsidRPr="00C95162">
              <w:rPr>
                <w:rFonts w:ascii="Times New Roman" w:hAnsi="Times New Roman" w:cs="Times New Roman"/>
              </w:rPr>
              <w:t xml:space="preserve"> - Projekto tinkamų finansuoti išlaidų apmokėjimo įrodymo dokumentai, išlaidų pagrindimo dokumentai, lygiaverčiai įrodomieji dokumentai suprantami taip: banko arba kitos kredito įstaigos sąskaitos išrašai, kasos pajamų ir išlaidų orderiai ir (ar) kiti dokumentai, kuriais įrodoma, kad pagal išlaidų pagrindimo dokumentus buvo atliktas mokėjimas; rangovų, paslaugų teikėjų ar prekių tiekėjų pateiktos sąskaitos faktūros, perdavimo aktai, darbo užmokesčio apskaitos dokumentai, kelionių ir (ar) kiti dokumentai, kuriais pagrindžiamos patirtos išlaidos.</w:t>
            </w:r>
          </w:p>
          <w:p w14:paraId="6782D1BD" w14:textId="2A1486F2" w:rsidR="00C95162" w:rsidRPr="00C95162" w:rsidRDefault="00C95162" w:rsidP="00C95162">
            <w:pPr>
              <w:jc w:val="both"/>
              <w:rPr>
                <w:rFonts w:ascii="Times New Roman" w:hAnsi="Times New Roman" w:cs="Times New Roman"/>
              </w:rPr>
            </w:pPr>
            <w:r w:rsidRPr="00C95162">
              <w:rPr>
                <w:rFonts w:ascii="Times New Roman" w:hAnsi="Times New Roman" w:cs="Times New Roman"/>
              </w:rPr>
              <w:t xml:space="preserve"> - Projekto vykdytojo prašymu, išankstiniai (avansiniai) mokėjimai gali būti atliekami PAFT numatyta tvarka.</w:t>
            </w:r>
          </w:p>
          <w:p w14:paraId="20B53CF1" w14:textId="2AAC21FB" w:rsidR="00C95162" w:rsidRPr="00C95162" w:rsidRDefault="00C95162" w:rsidP="00C95162">
            <w:pPr>
              <w:jc w:val="both"/>
              <w:rPr>
                <w:rFonts w:ascii="Times New Roman" w:hAnsi="Times New Roman" w:cs="Times New Roman"/>
              </w:rPr>
            </w:pPr>
            <w:r w:rsidRPr="00C95162">
              <w:rPr>
                <w:rFonts w:ascii="Times New Roman" w:hAnsi="Times New Roman" w:cs="Times New Roman"/>
              </w:rPr>
              <w:t xml:space="preserve"> - Galutinė veiklos ataskaita su mokėjimo prašymu teikiama iki projekto sutartyje nustatyto termino, kuris negali būti trumpesnis kaip 30 dienų nuo projekto veiklų įgyvendinimo pabaigos. </w:t>
            </w:r>
          </w:p>
          <w:p w14:paraId="5A5F69FD" w14:textId="492B5797" w:rsidR="00851675" w:rsidRPr="00F0057E" w:rsidRDefault="00C95162" w:rsidP="00C95162">
            <w:pPr>
              <w:jc w:val="both"/>
              <w:rPr>
                <w:rFonts w:ascii="Times New Roman" w:hAnsi="Times New Roman" w:cs="Times New Roman"/>
                <w:i/>
              </w:rPr>
            </w:pPr>
            <w:r w:rsidRPr="00C95162">
              <w:rPr>
                <w:rFonts w:ascii="Times New Roman" w:hAnsi="Times New Roman" w:cs="Times New Roman"/>
              </w:rPr>
              <w:t xml:space="preserve"> - Kryžminis finansavimas netaikomas.</w:t>
            </w:r>
          </w:p>
        </w:tc>
      </w:tr>
      <w:tr w:rsidR="00851675" w:rsidRPr="00DC7931" w14:paraId="1EC26170" w14:textId="77777777" w:rsidTr="00421A95">
        <w:trPr>
          <w:cantSplit/>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421A95">
        <w:trPr>
          <w:cantSplit/>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573854EB" w14:textId="77777777" w:rsidTr="000C4AA8">
              <w:trPr>
                <w:trHeight w:val="893"/>
              </w:trPr>
              <w:tc>
                <w:tcPr>
                  <w:tcW w:w="9092" w:type="dxa"/>
                  <w:gridSpan w:val="4"/>
                </w:tcPr>
                <w:p w14:paraId="4443CD63" w14:textId="4C7A851F"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 xml:space="preserve"> Indeksuojama</w:t>
                  </w:r>
                </w:p>
                <w:p w14:paraId="782B3504" w14:textId="1534D543" w:rsidR="00646E33" w:rsidRPr="002A257B" w:rsidRDefault="00646E33" w:rsidP="00646E3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r w:rsidR="002A257B">
                    <w:rPr>
                      <w:rFonts w:ascii="Times New Roman" w:hAnsi="Times New Roman" w:cs="Times New Roman"/>
                      <w:b/>
                      <w:sz w:val="20"/>
                      <w:szCs w:val="20"/>
                    </w:rPr>
                    <w:t xml:space="preserve">X </w:t>
                  </w:r>
                  <w:r w:rsidRPr="00421A95">
                    <w:rPr>
                      <w:rFonts w:ascii="Times New Roman" w:hAnsi="Times New Roman" w:cs="Times New Roman"/>
                      <w:b/>
                      <w:sz w:val="20"/>
                      <w:szCs w:val="20"/>
                    </w:rPr>
                    <w:t>Neindeksuojama</w:t>
                  </w:r>
                </w:p>
              </w:tc>
            </w:tr>
            <w:tr w:rsidR="00F0057E" w:rsidRPr="00F0057E" w14:paraId="500AA171" w14:textId="77777777" w:rsidTr="00B735DF">
              <w:trPr>
                <w:trHeight w:val="795"/>
              </w:trPr>
              <w:tc>
                <w:tcPr>
                  <w:tcW w:w="2272"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5B4EDAA" w14:textId="0DB008CE"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F0057E" w:rsidRPr="00F0057E" w14:paraId="64AB1299" w14:textId="77777777" w:rsidTr="00B735DF">
              <w:trPr>
                <w:trHeight w:val="433"/>
              </w:trPr>
              <w:tc>
                <w:tcPr>
                  <w:tcW w:w="2272" w:type="dxa"/>
                </w:tcPr>
                <w:p w14:paraId="7F7375BF" w14:textId="7C2FB602" w:rsidR="00646E33" w:rsidRPr="00421A95" w:rsidRDefault="002A257B" w:rsidP="00646E33">
                  <w:pPr>
                    <w:rPr>
                      <w:rFonts w:ascii="Times New Roman" w:hAnsi="Times New Roman" w:cs="Times New Roman"/>
                      <w:sz w:val="20"/>
                      <w:szCs w:val="20"/>
                    </w:rPr>
                  </w:pPr>
                  <w:r w:rsidRPr="002A257B">
                    <w:rPr>
                      <w:rFonts w:ascii="Times New Roman" w:hAnsi="Times New Roman" w:cs="Times New Roman"/>
                      <w:sz w:val="20"/>
                      <w:szCs w:val="20"/>
                    </w:rPr>
                    <w:t>FN-01</w:t>
                  </w:r>
                </w:p>
              </w:tc>
              <w:tc>
                <w:tcPr>
                  <w:tcW w:w="2273" w:type="dxa"/>
                </w:tcPr>
                <w:p w14:paraId="0B792F0E" w14:textId="697B22F5" w:rsidR="00646E33" w:rsidRPr="002A257B" w:rsidRDefault="002A257B" w:rsidP="00646E33">
                  <w:pPr>
                    <w:rPr>
                      <w:rFonts w:ascii="Times New Roman" w:hAnsi="Times New Roman" w:cs="Times New Roman"/>
                      <w:iCs/>
                      <w:sz w:val="20"/>
                      <w:szCs w:val="20"/>
                    </w:rPr>
                  </w:pPr>
                  <w:r w:rsidRPr="002A257B">
                    <w:rPr>
                      <w:rFonts w:ascii="Times New Roman" w:hAnsi="Times New Roman" w:cs="Times New Roman"/>
                      <w:iCs/>
                      <w:sz w:val="20"/>
                      <w:szCs w:val="20"/>
                    </w:rPr>
                    <w:t>01</w:t>
                  </w:r>
                </w:p>
              </w:tc>
              <w:tc>
                <w:tcPr>
                  <w:tcW w:w="2093" w:type="dxa"/>
                </w:tcPr>
                <w:p w14:paraId="430ED991" w14:textId="1754D04A" w:rsidR="00646E33" w:rsidRPr="002A257B" w:rsidRDefault="002A257B" w:rsidP="00646E33">
                  <w:pPr>
                    <w:rPr>
                      <w:rFonts w:ascii="Times New Roman" w:hAnsi="Times New Roman" w:cs="Times New Roman"/>
                      <w:sz w:val="20"/>
                      <w:szCs w:val="20"/>
                    </w:rPr>
                  </w:pPr>
                  <w:r w:rsidRPr="002A257B">
                    <w:rPr>
                      <w:rFonts w:ascii="Times New Roman" w:hAnsi="Times New Roman" w:cs="Times New Roman"/>
                      <w:sz w:val="20"/>
                      <w:szCs w:val="20"/>
                    </w:rPr>
                    <w:t>7 proc. netiesioginių išlaidų fiksuotoji norma</w:t>
                  </w:r>
                </w:p>
              </w:tc>
              <w:tc>
                <w:tcPr>
                  <w:tcW w:w="2454" w:type="dxa"/>
                </w:tcPr>
                <w:p w14:paraId="2BBD7355" w14:textId="4A71366D" w:rsidR="002A257B" w:rsidRPr="002A257B" w:rsidRDefault="002A257B" w:rsidP="002A257B">
                  <w:pPr>
                    <w:rPr>
                      <w:rFonts w:ascii="Times New Roman" w:hAnsi="Times New Roman" w:cs="Times New Roman"/>
                      <w:sz w:val="20"/>
                      <w:szCs w:val="20"/>
                    </w:rPr>
                  </w:pPr>
                  <w:r w:rsidRPr="002A257B">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2" w:history="1">
                    <w:r w:rsidRPr="00052C7B">
                      <w:rPr>
                        <w:rStyle w:val="Hyperlink"/>
                        <w:rFonts w:ascii="Times New Roman" w:hAnsi="Times New Roman" w:cs="Times New Roman"/>
                        <w:sz w:val="20"/>
                        <w:szCs w:val="20"/>
                      </w:rPr>
                      <w:t>https://www.esf.lt/data/public/uploads/2022/08/2021-2027_nauju-tyrimu-registras_visi-fondai_2022-08-25.xlsx</w:t>
                    </w:r>
                  </w:hyperlink>
                </w:p>
              </w:tc>
            </w:tr>
            <w:tr w:rsidR="002A257B" w:rsidRPr="00F0057E" w14:paraId="0D356E8A" w14:textId="77777777" w:rsidTr="00B735DF">
              <w:trPr>
                <w:trHeight w:val="433"/>
              </w:trPr>
              <w:tc>
                <w:tcPr>
                  <w:tcW w:w="2272" w:type="dxa"/>
                </w:tcPr>
                <w:p w14:paraId="4B4F355F" w14:textId="77777777" w:rsidR="0082421A" w:rsidRPr="0082421A"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FS-01-03</w:t>
                  </w:r>
                </w:p>
                <w:p w14:paraId="4D3AA1AE" w14:textId="38BF6AE8" w:rsidR="002A257B" w:rsidRPr="002A257B"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FS-01-04</w:t>
                  </w:r>
                </w:p>
              </w:tc>
              <w:tc>
                <w:tcPr>
                  <w:tcW w:w="2273" w:type="dxa"/>
                </w:tcPr>
                <w:p w14:paraId="5D59616F" w14:textId="3FA97BD8" w:rsidR="002A257B" w:rsidRPr="002A257B" w:rsidRDefault="0082421A" w:rsidP="00646E33">
                  <w:pPr>
                    <w:rPr>
                      <w:rFonts w:ascii="Times New Roman" w:hAnsi="Times New Roman" w:cs="Times New Roman"/>
                      <w:iCs/>
                      <w:sz w:val="20"/>
                      <w:szCs w:val="20"/>
                    </w:rPr>
                  </w:pPr>
                  <w:r w:rsidRPr="0082421A">
                    <w:rPr>
                      <w:rFonts w:ascii="Times New Roman" w:hAnsi="Times New Roman" w:cs="Times New Roman"/>
                      <w:iCs/>
                      <w:sz w:val="20"/>
                      <w:szCs w:val="20"/>
                    </w:rPr>
                    <w:t>01</w:t>
                  </w:r>
                </w:p>
              </w:tc>
              <w:tc>
                <w:tcPr>
                  <w:tcW w:w="2093" w:type="dxa"/>
                </w:tcPr>
                <w:p w14:paraId="553F6265" w14:textId="77777777" w:rsidR="0082421A" w:rsidRPr="0082421A"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Įgyvendintų privalomų matomumo ir informavimo priemonių apie ES fondų investicijų veiklas fiksuotoji suma, antrojo rinkinio FS be PVM.</w:t>
                  </w:r>
                </w:p>
                <w:p w14:paraId="775B2856" w14:textId="77777777" w:rsidR="0082421A" w:rsidRPr="0082421A"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Privalomoms projektų matomumo ir informavimo apie projektus priemonėms taikoma fiksuotoji suma yra 1121,56 Eur (tūkstantis šimtas dvidešimt vienas euras, penkiasdešimt šeši centai) be PVM</w:t>
                  </w:r>
                </w:p>
                <w:p w14:paraId="2731FC13" w14:textId="77777777" w:rsidR="0082421A" w:rsidRPr="0082421A"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Įgyvendintų privalomų matomumo ir informavimo priemonių apie ES fondų investicijų veiklas fiksuotoji suma, antrojo rinkinio FS su PVM.</w:t>
                  </w:r>
                </w:p>
                <w:p w14:paraId="48FBB544" w14:textId="19923DA5" w:rsidR="002A257B" w:rsidRPr="002A257B" w:rsidRDefault="0082421A" w:rsidP="0082421A">
                  <w:pPr>
                    <w:rPr>
                      <w:rFonts w:ascii="Times New Roman" w:hAnsi="Times New Roman" w:cs="Times New Roman"/>
                      <w:sz w:val="20"/>
                      <w:szCs w:val="20"/>
                    </w:rPr>
                  </w:pPr>
                  <w:r w:rsidRPr="0082421A">
                    <w:rPr>
                      <w:rFonts w:ascii="Times New Roman" w:hAnsi="Times New Roman" w:cs="Times New Roman"/>
                      <w:sz w:val="20"/>
                      <w:szCs w:val="20"/>
                    </w:rPr>
                    <w:t xml:space="preserve">Privalomoms projektų matomumo ir informavimo apie projektus priemonėms taikoma fiksuotoji suma yra 1357,09 Eur (tūkstantis trys šimtai penkiasdešimt septyni eurai, penkiasdešimt </w:t>
                  </w:r>
                  <w:r w:rsidRPr="0082421A">
                    <w:rPr>
                      <w:rFonts w:ascii="Times New Roman" w:hAnsi="Times New Roman" w:cs="Times New Roman"/>
                      <w:sz w:val="20"/>
                      <w:szCs w:val="20"/>
                    </w:rPr>
                    <w:lastRenderedPageBreak/>
                    <w:t>devyni centai) be PVM</w:t>
                  </w:r>
                  <w:r>
                    <w:rPr>
                      <w:rFonts w:ascii="Times New Roman" w:hAnsi="Times New Roman" w:cs="Times New Roman"/>
                      <w:sz w:val="20"/>
                      <w:szCs w:val="20"/>
                    </w:rPr>
                    <w:t>.</w:t>
                  </w:r>
                </w:p>
              </w:tc>
              <w:tc>
                <w:tcPr>
                  <w:tcW w:w="2454" w:type="dxa"/>
                </w:tcPr>
                <w:p w14:paraId="7B65D8A7" w14:textId="4768B016" w:rsidR="002A257B" w:rsidRPr="002A257B" w:rsidRDefault="0082421A" w:rsidP="002A257B">
                  <w:pPr>
                    <w:rPr>
                      <w:rFonts w:ascii="Times New Roman" w:hAnsi="Times New Roman" w:cs="Times New Roman"/>
                      <w:sz w:val="20"/>
                      <w:szCs w:val="20"/>
                    </w:rPr>
                  </w:pPr>
                  <w:r w:rsidRPr="0082421A">
                    <w:rPr>
                      <w:rFonts w:ascii="Times New Roman" w:hAnsi="Times New Roman" w:cs="Times New Roman"/>
                      <w:sz w:val="20"/>
                      <w:szCs w:val="20"/>
                    </w:rPr>
                    <w:lastRenderedPageBreak/>
                    <w:t xml:space="preserve">Supaprastintai apmokamų išlaidų dydžio nustatymo aprašas pateikiamas Europos socialinio fondo agentūros svetainės Metodinės pagalbos centro skiltyje adresu </w:t>
                  </w:r>
                  <w:hyperlink r:id="rId13" w:history="1">
                    <w:r w:rsidR="001978EF" w:rsidRPr="00052C7B">
                      <w:rPr>
                        <w:rStyle w:val="Hyperlink"/>
                        <w:rFonts w:ascii="Times New Roman" w:hAnsi="Times New Roman" w:cs="Times New Roman"/>
                        <w:sz w:val="20"/>
                        <w:szCs w:val="20"/>
                      </w:rPr>
                      <w:t>https://www.esf.lt/data/public/uploads/2022/08/2021-2027_nauju-tyrimu-registras_visi-fondai_2022-08-25.xlsx</w:t>
                    </w:r>
                  </w:hyperlink>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421A95">
        <w:trPr>
          <w:cantSplit/>
        </w:trPr>
        <w:tc>
          <w:tcPr>
            <w:tcW w:w="766" w:type="dxa"/>
          </w:tcPr>
          <w:p w14:paraId="438807CA" w14:textId="6F428CA0" w:rsidR="009E74D0" w:rsidRPr="00C86825"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C86825"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C86825">
              <w:rPr>
                <w:rFonts w:ascii="Times New Roman" w:hAnsi="Times New Roman" w:cs="Times New Roman"/>
                <w:b/>
                <w:color w:val="000000" w:themeColor="text1"/>
                <w:sz w:val="22"/>
                <w:szCs w:val="22"/>
              </w:rPr>
              <w:t>Siekiami stebėsenos rodikliai</w:t>
            </w:r>
          </w:p>
        </w:tc>
      </w:tr>
      <w:tr w:rsidR="00DC7931" w:rsidRPr="00DC7931" w14:paraId="624A5911" w14:textId="77777777" w:rsidTr="00421A95">
        <w:trPr>
          <w:cantSplit/>
        </w:trPr>
        <w:tc>
          <w:tcPr>
            <w:tcW w:w="2971" w:type="dxa"/>
            <w:gridSpan w:val="2"/>
          </w:tcPr>
          <w:p w14:paraId="0D01767E" w14:textId="77777777" w:rsidR="009E74D0" w:rsidRPr="00C86825" w:rsidRDefault="009E74D0" w:rsidP="00DC7931">
            <w:pPr>
              <w:rPr>
                <w:rFonts w:ascii="Times New Roman" w:hAnsi="Times New Roman" w:cs="Times New Roman"/>
                <w:b/>
              </w:rPr>
            </w:pPr>
            <w:r w:rsidRPr="00C86825">
              <w:rPr>
                <w:rFonts w:ascii="Times New Roman" w:hAnsi="Times New Roman" w:cs="Times New Roman"/>
                <w:b/>
              </w:rPr>
              <w:t xml:space="preserve">Rodiklio pavadinimas </w:t>
            </w:r>
          </w:p>
        </w:tc>
        <w:tc>
          <w:tcPr>
            <w:tcW w:w="2699" w:type="dxa"/>
          </w:tcPr>
          <w:p w14:paraId="0C2B83F6" w14:textId="77777777" w:rsidR="009E74D0" w:rsidRPr="00C86825" w:rsidRDefault="009E74D0">
            <w:pPr>
              <w:jc w:val="center"/>
              <w:rPr>
                <w:rFonts w:ascii="Times New Roman" w:hAnsi="Times New Roman" w:cs="Times New Roman"/>
                <w:b/>
                <w:bCs/>
              </w:rPr>
            </w:pPr>
            <w:r w:rsidRPr="00C86825">
              <w:rPr>
                <w:rFonts w:ascii="Times New Roman" w:hAnsi="Times New Roman" w:cs="Times New Roman"/>
                <w:b/>
                <w:bCs/>
              </w:rPr>
              <w:t>Rodiklio kodas</w:t>
            </w:r>
          </w:p>
        </w:tc>
        <w:tc>
          <w:tcPr>
            <w:tcW w:w="2319" w:type="dxa"/>
            <w:gridSpan w:val="2"/>
          </w:tcPr>
          <w:p w14:paraId="7C723314" w14:textId="77777777" w:rsidR="009E74D0" w:rsidRPr="00C86825" w:rsidRDefault="009E74D0">
            <w:pPr>
              <w:jc w:val="center"/>
              <w:rPr>
                <w:rFonts w:ascii="Times New Roman" w:hAnsi="Times New Roman" w:cs="Times New Roman"/>
                <w:i/>
                <w:iCs/>
              </w:rPr>
            </w:pPr>
            <w:r w:rsidRPr="00C86825">
              <w:rPr>
                <w:rFonts w:ascii="Times New Roman" w:hAnsi="Times New Roman" w:cs="Times New Roman"/>
                <w:b/>
                <w:bCs/>
              </w:rPr>
              <w:t>Matavimo vienetai</w:t>
            </w:r>
          </w:p>
        </w:tc>
        <w:tc>
          <w:tcPr>
            <w:tcW w:w="2048" w:type="dxa"/>
          </w:tcPr>
          <w:p w14:paraId="441E87BE" w14:textId="77777777" w:rsidR="009E74D0" w:rsidRPr="00FA3D8A" w:rsidRDefault="009E74D0">
            <w:pPr>
              <w:jc w:val="center"/>
              <w:rPr>
                <w:rFonts w:ascii="Times New Roman" w:hAnsi="Times New Roman" w:cs="Times New Roman"/>
                <w:b/>
                <w:bCs/>
                <w:highlight w:val="yellow"/>
              </w:rPr>
            </w:pPr>
            <w:r w:rsidRPr="008E7AAF">
              <w:rPr>
                <w:rFonts w:ascii="Times New Roman" w:hAnsi="Times New Roman" w:cs="Times New Roman"/>
                <w:b/>
                <w:bCs/>
              </w:rPr>
              <w:t>Siektina reikšmė</w:t>
            </w:r>
          </w:p>
        </w:tc>
      </w:tr>
      <w:tr w:rsidR="00DC7931" w:rsidRPr="00DC7931" w14:paraId="6C95D874" w14:textId="77777777" w:rsidTr="00421A95">
        <w:trPr>
          <w:cantSplit/>
        </w:trPr>
        <w:tc>
          <w:tcPr>
            <w:tcW w:w="2971" w:type="dxa"/>
            <w:gridSpan w:val="2"/>
          </w:tcPr>
          <w:p w14:paraId="30CCEF64" w14:textId="6D0427F7" w:rsidR="009E74D0" w:rsidRPr="00356B26" w:rsidRDefault="00356B26" w:rsidP="00356B26">
            <w:pPr>
              <w:jc w:val="both"/>
              <w:rPr>
                <w:rFonts w:ascii="Times New Roman" w:hAnsi="Times New Roman" w:cs="Times New Roman"/>
                <w:highlight w:val="yellow"/>
              </w:rPr>
            </w:pPr>
            <w:r w:rsidRPr="00356B26">
              <w:rPr>
                <w:rFonts w:ascii="Times New Roman" w:hAnsi="Times New Roman" w:cs="Times New Roman"/>
              </w:rPr>
              <w:t>Atlikti ir užbaigti parengiamieji jūrinių vėjo elektrinių plėtros ir infrastruktūros įrengimo darbai.</w:t>
            </w:r>
          </w:p>
        </w:tc>
        <w:tc>
          <w:tcPr>
            <w:tcW w:w="2699" w:type="dxa"/>
          </w:tcPr>
          <w:p w14:paraId="04B90383" w14:textId="6FBA001D" w:rsidR="009E74D0" w:rsidRPr="00356B26" w:rsidRDefault="00356B26">
            <w:pPr>
              <w:jc w:val="center"/>
              <w:rPr>
                <w:rFonts w:ascii="Times New Roman" w:hAnsi="Times New Roman" w:cs="Times New Roman"/>
                <w:highlight w:val="yellow"/>
              </w:rPr>
            </w:pPr>
            <w:r w:rsidRPr="00356B26">
              <w:rPr>
                <w:rFonts w:ascii="Times New Roman" w:hAnsi="Times New Roman" w:cs="Times New Roman"/>
              </w:rPr>
              <w:t>P-03-001-06-03-02-02</w:t>
            </w:r>
          </w:p>
        </w:tc>
        <w:tc>
          <w:tcPr>
            <w:tcW w:w="2319" w:type="dxa"/>
            <w:gridSpan w:val="2"/>
          </w:tcPr>
          <w:p w14:paraId="48C86C97" w14:textId="5FC38B93" w:rsidR="009E74D0" w:rsidRPr="00356B26" w:rsidRDefault="00356B26">
            <w:pPr>
              <w:jc w:val="center"/>
              <w:rPr>
                <w:rFonts w:ascii="Times New Roman" w:hAnsi="Times New Roman" w:cs="Times New Roman"/>
                <w:highlight w:val="yellow"/>
              </w:rPr>
            </w:pPr>
            <w:r w:rsidRPr="00356B26">
              <w:rPr>
                <w:rFonts w:ascii="Times New Roman" w:hAnsi="Times New Roman" w:cs="Times New Roman"/>
              </w:rPr>
              <w:t>Studijos</w:t>
            </w:r>
          </w:p>
        </w:tc>
        <w:tc>
          <w:tcPr>
            <w:tcW w:w="2048" w:type="dxa"/>
          </w:tcPr>
          <w:p w14:paraId="4BFAB8F1" w14:textId="524CC066" w:rsidR="009E74D0" w:rsidRPr="008E7AAF" w:rsidRDefault="00356B26">
            <w:pPr>
              <w:rPr>
                <w:rFonts w:ascii="Times New Roman" w:hAnsi="Times New Roman" w:cs="Times New Roman"/>
              </w:rPr>
            </w:pPr>
            <w:r w:rsidRPr="008E7AAF">
              <w:rPr>
                <w:rFonts w:ascii="Times New Roman" w:hAnsi="Times New Roman" w:cs="Times New Roman"/>
              </w:rPr>
              <w:t>10 (iki 2023 m. gruodžio 31 d.)</w:t>
            </w:r>
          </w:p>
        </w:tc>
      </w:tr>
      <w:tr w:rsidR="005E23DC" w:rsidRPr="00DC7931" w14:paraId="6B0A0234" w14:textId="77777777" w:rsidTr="00421A95">
        <w:trPr>
          <w:cantSplit/>
        </w:trPr>
        <w:tc>
          <w:tcPr>
            <w:tcW w:w="2971" w:type="dxa"/>
            <w:gridSpan w:val="2"/>
          </w:tcPr>
          <w:p w14:paraId="64113FB9" w14:textId="49FF8757" w:rsidR="005E23DC" w:rsidRPr="00356B26" w:rsidRDefault="005E23DC" w:rsidP="00356B26">
            <w:pPr>
              <w:jc w:val="both"/>
              <w:rPr>
                <w:rFonts w:ascii="Times New Roman" w:hAnsi="Times New Roman" w:cs="Times New Roman"/>
              </w:rPr>
            </w:pPr>
            <w:r w:rsidRPr="005E23DC">
              <w:rPr>
                <w:rFonts w:ascii="Times New Roman" w:hAnsi="Times New Roman" w:cs="Times New Roman"/>
              </w:rPr>
              <w:t>Pasirengimo jūrinių vėjo elektrinių plėtrai ir infrastruktūros įrengimo 4 studijų ir konsultavimo paslaugų pirkimo procedūrų užbaigimas (tarpinis rodiklis).</w:t>
            </w:r>
          </w:p>
        </w:tc>
        <w:tc>
          <w:tcPr>
            <w:tcW w:w="2699" w:type="dxa"/>
          </w:tcPr>
          <w:p w14:paraId="04C68AE1" w14:textId="07E1F79A" w:rsidR="005E23DC" w:rsidRPr="00356B26" w:rsidRDefault="005E23DC">
            <w:pPr>
              <w:jc w:val="center"/>
              <w:rPr>
                <w:rFonts w:ascii="Times New Roman" w:hAnsi="Times New Roman" w:cs="Times New Roman"/>
              </w:rPr>
            </w:pPr>
            <w:r w:rsidRPr="005E23DC">
              <w:rPr>
                <w:rFonts w:ascii="Times New Roman" w:hAnsi="Times New Roman" w:cs="Times New Roman"/>
              </w:rPr>
              <w:t>P-03-001-06-03-02-03</w:t>
            </w:r>
          </w:p>
        </w:tc>
        <w:tc>
          <w:tcPr>
            <w:tcW w:w="2319" w:type="dxa"/>
            <w:gridSpan w:val="2"/>
          </w:tcPr>
          <w:p w14:paraId="4FCA9814" w14:textId="193D7CB9" w:rsidR="005E23DC" w:rsidRPr="00356B26" w:rsidRDefault="005E23DC">
            <w:pPr>
              <w:jc w:val="center"/>
              <w:rPr>
                <w:rFonts w:ascii="Times New Roman" w:hAnsi="Times New Roman" w:cs="Times New Roman"/>
              </w:rPr>
            </w:pPr>
            <w:r w:rsidRPr="005E23DC">
              <w:rPr>
                <w:rFonts w:ascii="Times New Roman" w:hAnsi="Times New Roman" w:cs="Times New Roman"/>
              </w:rPr>
              <w:t>Sutartys</w:t>
            </w:r>
          </w:p>
        </w:tc>
        <w:tc>
          <w:tcPr>
            <w:tcW w:w="2048" w:type="dxa"/>
          </w:tcPr>
          <w:p w14:paraId="2A3915E7" w14:textId="65C4648C" w:rsidR="005E23DC" w:rsidRPr="008E7AAF" w:rsidRDefault="005E23DC">
            <w:pPr>
              <w:rPr>
                <w:rFonts w:ascii="Times New Roman" w:hAnsi="Times New Roman" w:cs="Times New Roman"/>
              </w:rPr>
            </w:pPr>
            <w:r w:rsidRPr="008E7AAF">
              <w:rPr>
                <w:rFonts w:ascii="Times New Roman" w:hAnsi="Times New Roman" w:cs="Times New Roman"/>
              </w:rPr>
              <w:t>4 (Iki 2022 m. gruodžio 31 d.)</w:t>
            </w:r>
          </w:p>
        </w:tc>
      </w:tr>
      <w:tr w:rsidR="009E74D0" w:rsidRPr="00DC7931" w14:paraId="7F8AAC09" w14:textId="77777777" w:rsidTr="00421A95">
        <w:trPr>
          <w:cantSplit/>
        </w:trPr>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421A95">
        <w:trPr>
          <w:cantSplit/>
        </w:trPr>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1C64C8F" w14:textId="77777777" w:rsidTr="00421A95">
        <w:trPr>
          <w:cantSplit/>
        </w:trPr>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140B1E4A" w14:textId="1708570B" w:rsidR="00FA3D8A" w:rsidRPr="005C3780" w:rsidRDefault="005C3780" w:rsidP="00FA3D8A">
            <w:pPr>
              <w:jc w:val="both"/>
              <w:rPr>
                <w:rFonts w:ascii="Times New Roman" w:hAnsi="Times New Roman" w:cs="Times New Roman"/>
              </w:rPr>
            </w:pPr>
            <w:r w:rsidRPr="005C3780">
              <w:rPr>
                <w:rFonts w:ascii="Times New Roman" w:hAnsi="Times New Roman" w:cs="Times New Roman"/>
              </w:rPr>
              <w:t xml:space="preserve">- </w:t>
            </w:r>
            <w:r w:rsidR="00FA3D8A" w:rsidRPr="005C3780">
              <w:rPr>
                <w:rFonts w:ascii="Times New Roman" w:hAnsi="Times New Roman" w:cs="Times New Roman"/>
              </w:rPr>
              <w:t xml:space="preserve">Projekto veiklos turi būti įgyvendintos  iki 2023 m. gruodžio 31 d. </w:t>
            </w:r>
          </w:p>
          <w:p w14:paraId="4D1D3C4B" w14:textId="622C8B80" w:rsidR="00FA3D8A" w:rsidRPr="005C3780" w:rsidRDefault="005C3780" w:rsidP="00FA3D8A">
            <w:pPr>
              <w:jc w:val="both"/>
              <w:rPr>
                <w:rFonts w:ascii="Times New Roman" w:hAnsi="Times New Roman" w:cs="Times New Roman"/>
              </w:rPr>
            </w:pPr>
            <w:r w:rsidRPr="005C3780">
              <w:rPr>
                <w:rFonts w:ascii="Times New Roman" w:hAnsi="Times New Roman" w:cs="Times New Roman"/>
              </w:rPr>
              <w:t xml:space="preserve"> - </w:t>
            </w:r>
            <w:r w:rsidR="00FA3D8A" w:rsidRPr="005C3780">
              <w:rPr>
                <w:rFonts w:ascii="Times New Roman" w:hAnsi="Times New Roman" w:cs="Times New Roman"/>
              </w:rPr>
              <w:t xml:space="preserve">Pagal šį Aprašą išlaidos numatomų plėtoti Lietuvos jūrinėje teritorijoje vėjo elektrinių poveikio aplinkai vertinimo procedūrų atlikimui (pavadinimas EGADP – Jūrinių vėjo elektrinių parko poveikio aplinkai vertinimas) – pradžia 2021, pabaiga 2023 m. IV </w:t>
            </w:r>
            <w:proofErr w:type="spellStart"/>
            <w:r w:rsidR="00FA3D8A" w:rsidRPr="005C3780">
              <w:rPr>
                <w:rFonts w:ascii="Times New Roman" w:hAnsi="Times New Roman" w:cs="Times New Roman"/>
              </w:rPr>
              <w:t>ketv</w:t>
            </w:r>
            <w:proofErr w:type="spellEnd"/>
            <w:r w:rsidR="00FA3D8A" w:rsidRPr="005C3780">
              <w:rPr>
                <w:rFonts w:ascii="Times New Roman" w:hAnsi="Times New Roman" w:cs="Times New Roman"/>
              </w:rPr>
              <w:t xml:space="preserve">. nebus finansuojamos EGADP lėšomis ir bus finansuojamoms valstybės biudžeto lėšomis. </w:t>
            </w:r>
          </w:p>
          <w:p w14:paraId="47DDE791" w14:textId="741F67D7" w:rsidR="00FA3D8A" w:rsidRPr="005C3780" w:rsidRDefault="005C3780" w:rsidP="00FA3D8A">
            <w:pPr>
              <w:jc w:val="both"/>
              <w:rPr>
                <w:rFonts w:ascii="Times New Roman" w:hAnsi="Times New Roman" w:cs="Times New Roman"/>
              </w:rPr>
            </w:pPr>
            <w:r w:rsidRPr="005C3780">
              <w:rPr>
                <w:rFonts w:ascii="Times New Roman" w:hAnsi="Times New Roman" w:cs="Times New Roman"/>
              </w:rPr>
              <w:t xml:space="preserve"> - </w:t>
            </w:r>
            <w:r w:rsidR="00FA3D8A" w:rsidRPr="005C3780">
              <w:rPr>
                <w:rFonts w:ascii="Times New Roman" w:hAnsi="Times New Roman" w:cs="Times New Roman"/>
              </w:rPr>
              <w:t xml:space="preserve">Iki projekto įgyvendinimo plano pateikimo administruojančiajai institucijai dienos turi būti parengti ir kartu su projekto įgyvendinimo planu pateikti dokumentai, pagrindžiantys projekto išlaidų pagrįstumą (sudarytos sutartys ir (arba) komerciniai pasiūlymai, ir (arba) nuorodos į rinkoje esančias kainas),  ir (arba) išlaidų paskaičiavimai,  ir (arba) techninės specifikacijos, ir (arba) rinkos konsultacijų dokumentai, ir (arba) gauti  viešųjų pirkimų pasiūlymai. </w:t>
            </w:r>
          </w:p>
          <w:p w14:paraId="31C64C8E" w14:textId="58C4AF02" w:rsidR="009E74D0" w:rsidRPr="0012210E" w:rsidRDefault="001978EF" w:rsidP="001978EF">
            <w:pPr>
              <w:jc w:val="both"/>
              <w:rPr>
                <w:rFonts w:ascii="Times New Roman" w:hAnsi="Times New Roman" w:cs="Times New Roman"/>
              </w:rPr>
            </w:pPr>
            <w:r w:rsidRPr="0012210E">
              <w:rPr>
                <w:rFonts w:ascii="Times New Roman" w:hAnsi="Times New Roman" w:cs="Times New Roman"/>
              </w:rPr>
              <w:t xml:space="preserve"> - </w:t>
            </w:r>
            <w:r w:rsidR="00FA3D8A" w:rsidRPr="0012210E">
              <w:rPr>
                <w:rFonts w:ascii="Times New Roman" w:hAnsi="Times New Roman" w:cs="Times New Roman"/>
              </w:rPr>
              <w:t>Papildomi komunikacijos ir matomumo (viešinimo) reikalavimai (kurie nenumatyti PAFT) nėra taikomi.</w:t>
            </w:r>
          </w:p>
        </w:tc>
      </w:tr>
      <w:tr w:rsidR="0094685E" w:rsidRPr="00DC7931" w14:paraId="31C64C92" w14:textId="77777777" w:rsidTr="00421A95">
        <w:trPr>
          <w:cantSplit/>
        </w:trPr>
        <w:tc>
          <w:tcPr>
            <w:tcW w:w="766" w:type="dxa"/>
            <w:vMerge w:val="restart"/>
          </w:tcPr>
          <w:p w14:paraId="31C64C90"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31C64C95" w14:textId="77777777" w:rsidTr="00421A95">
        <w:trPr>
          <w:cantSplit/>
          <w:trHeight w:val="464"/>
        </w:trPr>
        <w:tc>
          <w:tcPr>
            <w:tcW w:w="766" w:type="dxa"/>
            <w:vMerge/>
          </w:tcPr>
          <w:p w14:paraId="31C64C9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4" w14:textId="53CACED2" w:rsidR="009E74D0" w:rsidRPr="006A2D9C" w:rsidRDefault="00FA3D8A" w:rsidP="009E74D0">
            <w:pPr>
              <w:jc w:val="both"/>
              <w:rPr>
                <w:rFonts w:ascii="Times New Roman" w:hAnsi="Times New Roman" w:cs="Times New Roman"/>
                <w:b/>
                <w:bCs/>
              </w:rPr>
            </w:pPr>
            <w:r w:rsidRPr="006A2D9C">
              <w:rPr>
                <w:rFonts w:ascii="Times New Roman" w:hAnsi="Times New Roman" w:cs="Times New Roman"/>
              </w:rPr>
              <w:t>Neutralus – projektas negali daryti neigiamo poveikio horizontaliems principams. Įgyvendinant veiklas bus numatytas projektų vykdytojų ir (ar) kitų dalyvių bei tarpininkų įsipareigojimas laikytis Europos Komisijos tvarumo tikrinimo gairių, priimtų „</w:t>
            </w:r>
            <w:proofErr w:type="spellStart"/>
            <w:r w:rsidRPr="006A2D9C">
              <w:rPr>
                <w:rFonts w:ascii="Times New Roman" w:hAnsi="Times New Roman" w:cs="Times New Roman"/>
              </w:rPr>
              <w:t>InvestEU</w:t>
            </w:r>
            <w:proofErr w:type="spellEnd"/>
            <w:r w:rsidRPr="006A2D9C">
              <w:rPr>
                <w:rFonts w:ascii="Times New Roman" w:hAnsi="Times New Roman" w:cs="Times New Roman"/>
              </w:rPr>
              <w:t>“ fondo tvarumo užtikrinimui, taip pat 2018 m. gruodžio 14 d. Direktyvos (ES) 2018/2001[1] reikalavimų. Įgyvendinant veiklas bus užtikrintas Europos Parlamento ir Tarybos 2008 m. lapkričio 19 d. direktyvos 2008/98/EB[2] (dėl atliekų) reikalavimų laikymosi. Bus užtikrinta, kad įgyvendinant veiklas bus laikomasi 1992 m. gegužės 21 d. direktyvos[3]  ir 2009 m. lapkričio 30 d. direktyvos 2009/147/EB[4] reikalavimų. Įvertinus komponento Žalioji Lietuvos transformacija planuojamų reformų ir investicijų poveikį šešiems aplinkos veiksniams, nurodytiems Taksonomijos reglamento 17 straipsnyje, nustatyta, kad reformos ir investicijos neturi jokio numatomo poveikio aplinkos tikslams arba numatomas jos poveikis yra nereikšmingas, t. y. nedaro tiesioginio ir pirminio netiesioginio poveikio per visą gyvavimo ciklą, atsižvelgiant į jos pobūdį, ir todėl laikoma, kad jos atitinka principą „Nedarome reikšmingos žalos“:  nustatyta, kad planuojamos įgyvendinti reformos „Pasirengimas jūrinių vėjo elektrinių infrastruktūros plėtrai“ veikla „Pasirengimas jūrinių vėjo elektrinių infrastruktūros plėtrai, kurios tikslas – atlikti parengiamuosius darbus jūrinių vėjo elektrinių plėtrai, neturi jokio tiesioginio ar netiesioginio neigiamo poveikio visiems šešiems aplinkos tikslams.   Reikšmingos žalos nedarymo principo vertinimo reikalavimas pateikiamas Aprašo priede.</w:t>
            </w:r>
          </w:p>
        </w:tc>
      </w:tr>
      <w:tr w:rsidR="0094685E" w:rsidRPr="00DC7931" w14:paraId="31C64C98" w14:textId="77777777" w:rsidTr="00421A95">
        <w:trPr>
          <w:cantSplit/>
        </w:trPr>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31C64C9B" w14:textId="77777777" w:rsidTr="00421A95">
        <w:trPr>
          <w:cantSplit/>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7B40550F" w:rsidR="009E74D0" w:rsidRPr="00FA3D8A" w:rsidRDefault="00FA3D8A" w:rsidP="009E74D0">
            <w:pPr>
              <w:jc w:val="both"/>
              <w:rPr>
                <w:rFonts w:ascii="Times New Roman" w:hAnsi="Times New Roman" w:cs="Times New Roman"/>
              </w:rPr>
            </w:pPr>
            <w:r w:rsidRPr="00FA3D8A">
              <w:rPr>
                <w:rFonts w:ascii="Times New Roman" w:hAnsi="Times New Roman" w:cs="Times New Roman"/>
              </w:rPr>
              <w:t>Netaikoma.</w:t>
            </w:r>
          </w:p>
        </w:tc>
      </w:tr>
      <w:tr w:rsidR="00DC7931" w:rsidRPr="00DC7931" w14:paraId="31C64C9F" w14:textId="77777777" w:rsidTr="00421A95">
        <w:trPr>
          <w:cantSplit/>
        </w:trPr>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421A95">
        <w:trPr>
          <w:cantSplit/>
          <w:trHeight w:val="725"/>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32E47314" w:rsidR="00DC7931" w:rsidRPr="00E67F3F" w:rsidRDefault="00E67F3F" w:rsidP="009E74D0">
            <w:pPr>
              <w:jc w:val="both"/>
              <w:rPr>
                <w:rFonts w:ascii="Times New Roman" w:hAnsi="Times New Roman" w:cs="Times New Roman"/>
              </w:rPr>
            </w:pPr>
            <w:r w:rsidRPr="00E67F3F">
              <w:rPr>
                <w:rFonts w:ascii="Times New Roman" w:hAnsi="Times New Roman" w:cs="Times New Roman"/>
              </w:rPr>
              <w:t>Projekto veiklos turi būti įgyvendintos iki 2023 m. gruodžio 31 d.</w:t>
            </w:r>
          </w:p>
        </w:tc>
      </w:tr>
      <w:tr w:rsidR="00DC7931" w:rsidRPr="00DC7931" w14:paraId="31C64CA7" w14:textId="77777777" w:rsidTr="00421A95">
        <w:trPr>
          <w:cantSplit/>
          <w:trHeight w:val="28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421A95">
        <w:trPr>
          <w:cantSplit/>
          <w:trHeight w:val="529"/>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17FE61" w14:textId="0FBA6B36" w:rsidR="00DC7931" w:rsidRPr="00FA3D8A" w:rsidRDefault="00FA3D8A" w:rsidP="009E74D0">
            <w:pPr>
              <w:jc w:val="both"/>
              <w:rPr>
                <w:rFonts w:ascii="Times New Roman" w:hAnsi="Times New Roman" w:cs="Times New Roman"/>
              </w:rPr>
            </w:pPr>
            <w:r w:rsidRPr="00FA3D8A">
              <w:rPr>
                <w:rFonts w:ascii="Times New Roman" w:hAnsi="Times New Roman" w:cs="Times New Roman"/>
              </w:rPr>
              <w:t xml:space="preserve">Pagal Aprašą valstybės pagalba, kaip ji apibrėžta Sutarties dėl Europos Sąjungos veikimo 107 straipsnyje, ir de </w:t>
            </w:r>
            <w:proofErr w:type="spellStart"/>
            <w:r w:rsidRPr="00FA3D8A">
              <w:rPr>
                <w:rFonts w:ascii="Times New Roman" w:hAnsi="Times New Roman" w:cs="Times New Roman"/>
              </w:rPr>
              <w:t>minimis</w:t>
            </w:r>
            <w:proofErr w:type="spellEnd"/>
            <w:r w:rsidRPr="00FA3D8A">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FA3D8A">
              <w:rPr>
                <w:rFonts w:ascii="Times New Roman" w:hAnsi="Times New Roman" w:cs="Times New Roman"/>
              </w:rPr>
              <w:t>minimis</w:t>
            </w:r>
            <w:proofErr w:type="spellEnd"/>
            <w:r w:rsidRPr="00FA3D8A">
              <w:rPr>
                <w:rFonts w:ascii="Times New Roman" w:hAnsi="Times New Roman" w:cs="Times New Roman"/>
              </w:rPr>
              <w:t xml:space="preserve"> pagalbai nuostatas, neteikiama.</w:t>
            </w:r>
          </w:p>
        </w:tc>
      </w:tr>
      <w:tr w:rsidR="006E0B11" w:rsidRPr="00DC7931" w14:paraId="736F24E0" w14:textId="77777777" w:rsidTr="00421A95">
        <w:trPr>
          <w:cantSplit/>
          <w:trHeight w:val="423"/>
        </w:trPr>
        <w:tc>
          <w:tcPr>
            <w:tcW w:w="766" w:type="dxa"/>
            <w:vMerge w:val="restart"/>
          </w:tcPr>
          <w:p w14:paraId="0805D974"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14:paraId="0327D8D8" w14:textId="77777777" w:rsidTr="00421A95">
        <w:trPr>
          <w:cantSplit/>
          <w:trHeight w:val="423"/>
        </w:trPr>
        <w:tc>
          <w:tcPr>
            <w:tcW w:w="766" w:type="dxa"/>
            <w:vMerge/>
          </w:tcPr>
          <w:p w14:paraId="5BA77AE0"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5BEAC542" w:rsidR="006E0B11" w:rsidRPr="00F0066F" w:rsidRDefault="00F0066F" w:rsidP="009E74D0">
            <w:pPr>
              <w:jc w:val="both"/>
              <w:rPr>
                <w:rFonts w:ascii="Times New Roman" w:hAnsi="Times New Roman" w:cs="Times New Roman"/>
                <w:bCs/>
              </w:rPr>
            </w:pPr>
            <w:r w:rsidRPr="00F0066F">
              <w:rPr>
                <w:rFonts w:ascii="Times New Roman" w:hAnsi="Times New Roman" w:cs="Times New Roman"/>
              </w:rPr>
              <w:t>Projektas turi atitikti PAFT 2 priede nustatytus bendruosius projektų atrankos kriterijus.  Specialieji ir prioritetiniai atrankos kriterijai nėra nustatomi.</w:t>
            </w:r>
          </w:p>
        </w:tc>
      </w:tr>
      <w:tr w:rsidR="009E74D0" w:rsidRPr="00DC7931" w14:paraId="31C64CB8" w14:textId="77777777" w:rsidTr="00421A95">
        <w:trPr>
          <w:cantSplit/>
          <w:trHeight w:val="423"/>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14:paraId="31C64CC6" w14:textId="77777777" w:rsidTr="00421A95">
        <w:trPr>
          <w:cantSplit/>
        </w:trPr>
        <w:tc>
          <w:tcPr>
            <w:tcW w:w="766" w:type="dxa"/>
          </w:tcPr>
          <w:p w14:paraId="31C64CC2"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205" w:type="dxa"/>
          </w:tcPr>
          <w:p w14:paraId="31C64CC3" w14:textId="70BE7A26"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78582921" w14:textId="06A0BFD5" w:rsidR="008C0262" w:rsidRPr="008C0262" w:rsidRDefault="008C0262" w:rsidP="008C0262">
            <w:pPr>
              <w:jc w:val="both"/>
              <w:rPr>
                <w:rFonts w:ascii="Times New Roman" w:hAnsi="Times New Roman" w:cs="Times New Roman"/>
                <w:iCs/>
              </w:rPr>
            </w:pPr>
            <w:r w:rsidRPr="008C0262">
              <w:rPr>
                <w:rFonts w:ascii="Times New Roman" w:hAnsi="Times New Roman" w:cs="Times New Roman"/>
                <w:iCs/>
              </w:rPr>
              <w:t xml:space="preserve">Projektų įgyvendinimo planas turi būti parengtas pagal PAFT 1 priedą </w:t>
            </w:r>
            <w:r w:rsidRPr="001F00C1">
              <w:rPr>
                <w:rFonts w:ascii="Times New Roman" w:hAnsi="Times New Roman" w:cs="Times New Roman"/>
                <w:iCs/>
              </w:rPr>
              <w:t>(pridedama).</w:t>
            </w:r>
          </w:p>
          <w:p w14:paraId="31C64CC5" w14:textId="692ED28B" w:rsidR="009E74D0" w:rsidRPr="008C0262" w:rsidRDefault="008C0262" w:rsidP="008C0262">
            <w:pPr>
              <w:jc w:val="both"/>
              <w:rPr>
                <w:rFonts w:ascii="Times New Roman" w:hAnsi="Times New Roman" w:cs="Times New Roman"/>
                <w:iCs/>
              </w:rPr>
            </w:pPr>
            <w:r w:rsidRPr="008C0262">
              <w:rPr>
                <w:rFonts w:ascii="Times New Roman" w:hAnsi="Times New Roman" w:cs="Times New Roman"/>
                <w:iCs/>
              </w:rPr>
              <w:t xml:space="preserve">Parengtas projektų įgyvendinimo planas (su visais privalomais priedais) pasirašomas kvalifikuotu elektroniniu parašu ir teikiamas el. paštu </w:t>
            </w:r>
            <w:proofErr w:type="spellStart"/>
            <w:r w:rsidRPr="008C0262">
              <w:rPr>
                <w:rFonts w:ascii="Times New Roman" w:hAnsi="Times New Roman" w:cs="Times New Roman"/>
                <w:iCs/>
              </w:rPr>
              <w:t>info@cpva.lt</w:t>
            </w:r>
            <w:proofErr w:type="spellEnd"/>
            <w:r w:rsidRPr="008C0262">
              <w:rPr>
                <w:rFonts w:ascii="Times New Roman" w:hAnsi="Times New Roman" w:cs="Times New Roman"/>
                <w:iCs/>
              </w:rPr>
              <w:t xml:space="preserve">.  </w:t>
            </w:r>
          </w:p>
        </w:tc>
      </w:tr>
      <w:tr w:rsidR="00DC7931" w:rsidRPr="00DC7931" w14:paraId="31C64CCF" w14:textId="77777777" w:rsidTr="00421A95">
        <w:trPr>
          <w:cantSplit/>
        </w:trPr>
        <w:tc>
          <w:tcPr>
            <w:tcW w:w="766" w:type="dxa"/>
          </w:tcPr>
          <w:p w14:paraId="31C64CCC"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354CAA4C" w14:textId="016F16EF" w:rsidR="008C0262" w:rsidRPr="008C0262" w:rsidRDefault="008C0262" w:rsidP="008C0262">
            <w:pPr>
              <w:pStyle w:val="ListParagraph"/>
              <w:numPr>
                <w:ilvl w:val="0"/>
                <w:numId w:val="25"/>
              </w:numPr>
              <w:jc w:val="both"/>
              <w:rPr>
                <w:rFonts w:ascii="Times New Roman" w:hAnsi="Times New Roman" w:cs="Times New Roman"/>
                <w:iCs/>
              </w:rPr>
            </w:pPr>
            <w:r w:rsidRPr="008C0262">
              <w:rPr>
                <w:rFonts w:ascii="Times New Roman" w:hAnsi="Times New Roman" w:cs="Times New Roman"/>
                <w:iCs/>
              </w:rPr>
              <w:t>PAFT  1 priedo 3 priedas „Informacija apie projektui taikomus aplinkosaugos reikalavimus“</w:t>
            </w:r>
            <w:r w:rsidR="001F00C1">
              <w:rPr>
                <w:rFonts w:ascii="Times New Roman" w:hAnsi="Times New Roman" w:cs="Times New Roman"/>
                <w:iCs/>
              </w:rPr>
              <w:t xml:space="preserve"> (pridedama)</w:t>
            </w:r>
            <w:r w:rsidRPr="008C0262">
              <w:rPr>
                <w:rFonts w:ascii="Times New Roman" w:hAnsi="Times New Roman" w:cs="Times New Roman"/>
                <w:iCs/>
              </w:rPr>
              <w:t>;</w:t>
            </w:r>
          </w:p>
          <w:p w14:paraId="5FBB6C63" w14:textId="77777777" w:rsidR="009E74D0" w:rsidRPr="00457277" w:rsidRDefault="008C0262" w:rsidP="008C0262">
            <w:pPr>
              <w:pStyle w:val="ListParagraph"/>
              <w:numPr>
                <w:ilvl w:val="0"/>
                <w:numId w:val="25"/>
              </w:numPr>
              <w:jc w:val="both"/>
              <w:rPr>
                <w:rFonts w:ascii="Times New Roman" w:hAnsi="Times New Roman" w:cs="Times New Roman"/>
                <w:i/>
              </w:rPr>
            </w:pPr>
            <w:r w:rsidRPr="008C0262">
              <w:rPr>
                <w:rFonts w:ascii="Times New Roman" w:hAnsi="Times New Roman" w:cs="Times New Roman"/>
                <w:iCs/>
              </w:rPr>
              <w:t xml:space="preserve">PAFT 1 priedo 4 priedas „Informacija apie pareiškėjui (partneriui) suteiktą valstybės pagalbą (išskyrus de </w:t>
            </w:r>
            <w:proofErr w:type="spellStart"/>
            <w:r w:rsidRPr="008C0262">
              <w:rPr>
                <w:rFonts w:ascii="Times New Roman" w:hAnsi="Times New Roman" w:cs="Times New Roman"/>
                <w:iCs/>
              </w:rPr>
              <w:t>minimis</w:t>
            </w:r>
            <w:proofErr w:type="spellEnd"/>
            <w:r w:rsidRPr="008C0262">
              <w:rPr>
                <w:rFonts w:ascii="Times New Roman" w:hAnsi="Times New Roman" w:cs="Times New Roman"/>
                <w:iCs/>
              </w:rPr>
              <w:t>)“</w:t>
            </w:r>
            <w:r w:rsidR="001F00C1">
              <w:rPr>
                <w:rFonts w:ascii="Times New Roman" w:hAnsi="Times New Roman" w:cs="Times New Roman"/>
                <w:iCs/>
              </w:rPr>
              <w:t xml:space="preserve"> (pridedama)</w:t>
            </w:r>
            <w:r w:rsidRPr="008C0262">
              <w:rPr>
                <w:rFonts w:ascii="Times New Roman" w:hAnsi="Times New Roman" w:cs="Times New Roman"/>
                <w:iCs/>
              </w:rPr>
              <w:t>.</w:t>
            </w:r>
          </w:p>
          <w:p w14:paraId="31C64CCE" w14:textId="4FA9B73D" w:rsidR="00457277" w:rsidRPr="001C59BE" w:rsidRDefault="001C59BE" w:rsidP="008C0262">
            <w:pPr>
              <w:pStyle w:val="ListParagraph"/>
              <w:numPr>
                <w:ilvl w:val="0"/>
                <w:numId w:val="25"/>
              </w:numPr>
              <w:jc w:val="both"/>
              <w:rPr>
                <w:rFonts w:ascii="Times New Roman" w:hAnsi="Times New Roman" w:cs="Times New Roman"/>
                <w:iCs/>
              </w:rPr>
            </w:pPr>
            <w:r w:rsidRPr="001C59BE">
              <w:rPr>
                <w:rFonts w:ascii="Times New Roman" w:hAnsi="Times New Roman" w:cs="Times New Roman"/>
                <w:iCs/>
              </w:rPr>
              <w:t>D</w:t>
            </w:r>
            <w:r w:rsidR="00457277" w:rsidRPr="001C59BE">
              <w:rPr>
                <w:rFonts w:ascii="Times New Roman" w:hAnsi="Times New Roman" w:cs="Times New Roman"/>
                <w:iCs/>
              </w:rPr>
              <w:t>okumentai, pagrindžiantys projekto išlaidų pagrįstumą (sudarytos sutartys ir (arba) komerciniai pasiūlymai, ir (arba) nuorodos į rinkoje esančias kainas),  ir (arba) išlaidų paskaičiavimai,  ir (arba) techninės specifikacijos, ir (arba) rinkos konsultacijų dokumentai, ir (arba) gauti  viešųjų pirkimų pasiūlymai.</w:t>
            </w:r>
          </w:p>
        </w:tc>
      </w:tr>
      <w:tr w:rsidR="00DC7931" w:rsidRPr="00DC7931" w14:paraId="61AE40BF" w14:textId="77777777" w:rsidTr="00421A95">
        <w:trPr>
          <w:cantSplit/>
        </w:trPr>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14:paraId="41F7FCE9" w14:textId="5DA4B8EF" w:rsidR="009E74D0" w:rsidRPr="001F00C1" w:rsidRDefault="001F00C1" w:rsidP="001F00C1">
            <w:pPr>
              <w:jc w:val="both"/>
              <w:rPr>
                <w:rFonts w:ascii="Times New Roman" w:hAnsi="Times New Roman" w:cs="Times New Roman"/>
                <w:iCs/>
              </w:rPr>
            </w:pPr>
            <w:r w:rsidRPr="001F00C1">
              <w:rPr>
                <w:rFonts w:ascii="Times New Roman" w:hAnsi="Times New Roman" w:cs="Times New Roman"/>
                <w:iCs/>
              </w:rPr>
              <w:t>Projekto įgyvendinimo plano projektas nederinamas su Energetikos ministerija.</w:t>
            </w:r>
          </w:p>
        </w:tc>
      </w:tr>
      <w:tr w:rsidR="00DC7931" w:rsidRPr="00DC7931" w14:paraId="31C64CD7" w14:textId="77777777" w:rsidTr="00421A95">
        <w:trPr>
          <w:cantSplit/>
        </w:trPr>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26FDD7AE" w14:textId="20139C74" w:rsidR="001F00C1" w:rsidRPr="001F00C1" w:rsidRDefault="001F00C1" w:rsidP="001F00C1">
            <w:pPr>
              <w:jc w:val="both"/>
              <w:rPr>
                <w:rFonts w:ascii="Times New Roman" w:hAnsi="Times New Roman" w:cs="Times New Roman"/>
                <w:iCs/>
              </w:rPr>
            </w:pPr>
            <w:r w:rsidRPr="001F00C1">
              <w:rPr>
                <w:rFonts w:ascii="Times New Roman" w:hAnsi="Times New Roman" w:cs="Times New Roman"/>
                <w:iCs/>
              </w:rPr>
              <w:t xml:space="preserve">VšĮ Centrinės projektų valdymo agentūros Struktūrinių ir investicijų fondų programos Energetikos ir aplinkos apsaugos projektų skyriaus vyresnioji </w:t>
            </w:r>
            <w:r w:rsidRPr="003D1F81">
              <w:rPr>
                <w:rFonts w:ascii="Times New Roman" w:hAnsi="Times New Roman" w:cs="Times New Roman"/>
                <w:iCs/>
              </w:rPr>
              <w:t>projektų vadovė Rūta Navikienė</w:t>
            </w:r>
            <w:r w:rsidRPr="001F00C1">
              <w:rPr>
                <w:rFonts w:ascii="Times New Roman" w:hAnsi="Times New Roman" w:cs="Times New Roman"/>
                <w:iCs/>
              </w:rPr>
              <w:t xml:space="preserve"> </w:t>
            </w:r>
          </w:p>
          <w:p w14:paraId="2D4A0DD2" w14:textId="1E2BCDE0" w:rsidR="001F00C1" w:rsidRPr="001F00C1" w:rsidRDefault="001F00C1" w:rsidP="001F00C1">
            <w:pPr>
              <w:jc w:val="both"/>
              <w:rPr>
                <w:rFonts w:ascii="Times New Roman" w:hAnsi="Times New Roman" w:cs="Times New Roman"/>
                <w:iCs/>
              </w:rPr>
            </w:pPr>
            <w:r w:rsidRPr="001F00C1">
              <w:rPr>
                <w:rFonts w:ascii="Times New Roman" w:hAnsi="Times New Roman" w:cs="Times New Roman"/>
                <w:iCs/>
              </w:rPr>
              <w:t>Tel. Nr.: 8 (685) 74 284;</w:t>
            </w:r>
            <w:r w:rsidR="00A80D47">
              <w:rPr>
                <w:rFonts w:ascii="Times New Roman" w:hAnsi="Times New Roman" w:cs="Times New Roman"/>
                <w:iCs/>
              </w:rPr>
              <w:t xml:space="preserve"> </w:t>
            </w:r>
            <w:r w:rsidRPr="001F00C1">
              <w:rPr>
                <w:rFonts w:ascii="Times New Roman" w:hAnsi="Times New Roman" w:cs="Times New Roman"/>
                <w:iCs/>
              </w:rPr>
              <w:t>El. p.: R.Navikiene@cpva.lt</w:t>
            </w:r>
          </w:p>
          <w:p w14:paraId="0D00EB5D" w14:textId="77777777" w:rsidR="001F00C1" w:rsidRPr="001F00C1" w:rsidRDefault="001F00C1" w:rsidP="001F00C1">
            <w:pPr>
              <w:jc w:val="both"/>
              <w:rPr>
                <w:rFonts w:ascii="Times New Roman" w:hAnsi="Times New Roman" w:cs="Times New Roman"/>
                <w:iCs/>
              </w:rPr>
            </w:pPr>
            <w:r w:rsidRPr="001F00C1">
              <w:rPr>
                <w:rFonts w:ascii="Times New Roman" w:hAnsi="Times New Roman" w:cs="Times New Roman"/>
                <w:iCs/>
              </w:rPr>
              <w:t>VšĮ Centrinės projektų valdymo agentūros Struktūrinių ir investicijų fondų programos Energetikos ir aplinkos apsaugos projektų skyriaus vadovė Kristina Dėjė</w:t>
            </w:r>
          </w:p>
          <w:p w14:paraId="31C64CD6" w14:textId="52444C34" w:rsidR="009E74D0" w:rsidRPr="006F0B78" w:rsidRDefault="001F00C1" w:rsidP="00A80D47">
            <w:pPr>
              <w:jc w:val="both"/>
              <w:rPr>
                <w:rFonts w:ascii="Times New Roman" w:hAnsi="Times New Roman" w:cs="Times New Roman"/>
                <w:i/>
              </w:rPr>
            </w:pPr>
            <w:r w:rsidRPr="001F00C1">
              <w:rPr>
                <w:rFonts w:ascii="Times New Roman" w:hAnsi="Times New Roman" w:cs="Times New Roman"/>
                <w:iCs/>
              </w:rPr>
              <w:t>Tel. Nr.: 8 (686) 48 779;</w:t>
            </w:r>
            <w:r w:rsidR="00A80D47">
              <w:rPr>
                <w:rFonts w:ascii="Times New Roman" w:hAnsi="Times New Roman" w:cs="Times New Roman"/>
                <w:iCs/>
              </w:rPr>
              <w:t xml:space="preserve"> </w:t>
            </w:r>
            <w:r w:rsidRPr="001F00C1">
              <w:rPr>
                <w:rFonts w:ascii="Times New Roman" w:hAnsi="Times New Roman" w:cs="Times New Roman"/>
                <w:iCs/>
              </w:rPr>
              <w:t>El. p.: K.Deje@cpva.lt</w:t>
            </w:r>
          </w:p>
        </w:tc>
      </w:tr>
      <w:tr w:rsidR="00DC7931" w:rsidRPr="00DC7931" w14:paraId="31C64CDC" w14:textId="77777777" w:rsidTr="00421A95">
        <w:trPr>
          <w:cantSplit/>
        </w:trPr>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9E74D0" w:rsidRPr="00DC7931" w:rsidRDefault="009E74D0" w:rsidP="009E74D0">
            <w:pPr>
              <w:spacing w:after="120"/>
              <w:jc w:val="both"/>
              <w:rPr>
                <w:rFonts w:ascii="Times New Roman" w:hAnsi="Times New Roman" w:cs="Times New Roman"/>
                <w:b/>
              </w:rPr>
            </w:pPr>
          </w:p>
        </w:tc>
        <w:tc>
          <w:tcPr>
            <w:tcW w:w="7066" w:type="dxa"/>
            <w:gridSpan w:val="4"/>
          </w:tcPr>
          <w:p w14:paraId="31C64CDB" w14:textId="6F6AE84B" w:rsidR="009E74D0" w:rsidRPr="001F00C1" w:rsidRDefault="001F00C1" w:rsidP="009E74D0">
            <w:pPr>
              <w:jc w:val="both"/>
              <w:rPr>
                <w:rFonts w:ascii="Times New Roman" w:hAnsi="Times New Roman" w:cs="Times New Roman"/>
                <w:iCs/>
              </w:rPr>
            </w:pPr>
            <w:r w:rsidRPr="001F00C1">
              <w:rPr>
                <w:rFonts w:ascii="Times New Roman" w:hAnsi="Times New Roman" w:cs="Times New Roman"/>
                <w:iCs/>
              </w:rPr>
              <w:t>Daugiau informacijos apie aktualius dokumentus pateikiama https://2021.esinvesticijos.lt/kvietimai-2</w:t>
            </w:r>
          </w:p>
        </w:tc>
      </w:tr>
      <w:tr w:rsidR="0094685E" w:rsidRPr="00DC7931" w14:paraId="2A59DD9A" w14:textId="77777777" w:rsidTr="00421A95">
        <w:trPr>
          <w:cantSplit/>
        </w:trPr>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205" w:type="dxa"/>
          </w:tcPr>
          <w:p w14:paraId="327E1599" w14:textId="5B7468F5"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3CD610C6" w14:textId="15D15A2B" w:rsidR="00273D10" w:rsidRPr="007560FE" w:rsidRDefault="00273D10" w:rsidP="00273D10">
            <w:pPr>
              <w:rPr>
                <w:rFonts w:ascii="Times New Roman" w:hAnsi="Times New Roman" w:cs="Times New Roman"/>
                <w:iCs/>
              </w:rPr>
            </w:pPr>
            <w:r w:rsidRPr="007560FE">
              <w:rPr>
                <w:rFonts w:ascii="Times New Roman" w:hAnsi="Times New Roman" w:cs="Times New Roman"/>
                <w:iCs/>
              </w:rPr>
              <w:t xml:space="preserve">Nuoroda į Aprašą </w:t>
            </w:r>
            <w:hyperlink r:id="rId14" w:history="1">
              <w:r w:rsidRPr="007560FE">
                <w:rPr>
                  <w:rStyle w:val="Hyperlink"/>
                  <w:rFonts w:ascii="Times New Roman" w:hAnsi="Times New Roman" w:cs="Times New Roman"/>
                  <w:iCs/>
                </w:rPr>
                <w:t>https://www.e-tar.lt/portal/lt/legalAct/637bf8e02f3311edb4cae1b158f98ea5</w:t>
              </w:r>
            </w:hyperlink>
          </w:p>
          <w:p w14:paraId="4B118F05" w14:textId="2BCB99BF" w:rsidR="001F00C1" w:rsidRPr="007560FE" w:rsidRDefault="001F00C1" w:rsidP="001F00C1">
            <w:pPr>
              <w:jc w:val="both"/>
              <w:rPr>
                <w:rFonts w:ascii="Times New Roman" w:hAnsi="Times New Roman" w:cs="Times New Roman"/>
                <w:iCs/>
              </w:rPr>
            </w:pPr>
            <w:r w:rsidRPr="007560FE">
              <w:rPr>
                <w:rFonts w:ascii="Times New Roman" w:hAnsi="Times New Roman" w:cs="Times New Roman"/>
                <w:iCs/>
              </w:rPr>
              <w:t xml:space="preserve">Projekto įgyvendinimo plano forma, 32 lapai; </w:t>
            </w:r>
          </w:p>
          <w:p w14:paraId="7BA8914C" w14:textId="77777777" w:rsidR="001F00C1" w:rsidRPr="007560FE" w:rsidRDefault="001F00C1" w:rsidP="001F00C1">
            <w:pPr>
              <w:jc w:val="both"/>
              <w:rPr>
                <w:rFonts w:ascii="Times New Roman" w:hAnsi="Times New Roman" w:cs="Times New Roman"/>
                <w:iCs/>
              </w:rPr>
            </w:pPr>
            <w:r w:rsidRPr="007560FE">
              <w:rPr>
                <w:rFonts w:ascii="Times New Roman" w:hAnsi="Times New Roman" w:cs="Times New Roman"/>
                <w:iCs/>
              </w:rPr>
              <w:t xml:space="preserve">Projekto tinkamumo finansuoti vertinimo patikros lapas, 9 lapai; </w:t>
            </w:r>
          </w:p>
          <w:p w14:paraId="4B68AA00" w14:textId="1C7D128B" w:rsidR="001F00C1" w:rsidRPr="007560FE" w:rsidRDefault="001F00C1" w:rsidP="001F00C1">
            <w:pPr>
              <w:jc w:val="both"/>
              <w:rPr>
                <w:rFonts w:ascii="Times New Roman" w:hAnsi="Times New Roman" w:cs="Times New Roman"/>
                <w:iCs/>
              </w:rPr>
            </w:pPr>
            <w:r w:rsidRPr="007560FE">
              <w:rPr>
                <w:rFonts w:ascii="Times New Roman" w:hAnsi="Times New Roman" w:cs="Times New Roman"/>
                <w:iCs/>
              </w:rPr>
              <w:t>Projekto sutarties forma, 3</w:t>
            </w:r>
            <w:r w:rsidR="009F6AA2" w:rsidRPr="007560FE">
              <w:rPr>
                <w:rFonts w:ascii="Times New Roman" w:hAnsi="Times New Roman" w:cs="Times New Roman"/>
                <w:iCs/>
              </w:rPr>
              <w:t>7</w:t>
            </w:r>
            <w:r w:rsidRPr="007560FE">
              <w:rPr>
                <w:rFonts w:ascii="Times New Roman" w:hAnsi="Times New Roman" w:cs="Times New Roman"/>
                <w:iCs/>
              </w:rPr>
              <w:t xml:space="preserve"> lapai; </w:t>
            </w:r>
          </w:p>
          <w:p w14:paraId="6AA5C0BC" w14:textId="77777777" w:rsidR="001F00C1" w:rsidRPr="007560FE" w:rsidRDefault="001F00C1" w:rsidP="001F00C1">
            <w:pPr>
              <w:jc w:val="both"/>
              <w:rPr>
                <w:rFonts w:ascii="Times New Roman" w:hAnsi="Times New Roman" w:cs="Times New Roman"/>
                <w:iCs/>
              </w:rPr>
            </w:pPr>
            <w:r w:rsidRPr="007560FE">
              <w:rPr>
                <w:rFonts w:ascii="Times New Roman" w:hAnsi="Times New Roman" w:cs="Times New Roman"/>
                <w:iCs/>
              </w:rPr>
              <w:t>Informacija apie projektui taikomus aplinkosauginius reikalavimus, 2 lapai;</w:t>
            </w:r>
          </w:p>
          <w:p w14:paraId="2A0F5C6F" w14:textId="73DFCE3A" w:rsidR="0094685E" w:rsidRPr="004451E4" w:rsidRDefault="001F00C1" w:rsidP="001F00C1">
            <w:pPr>
              <w:jc w:val="both"/>
              <w:rPr>
                <w:rFonts w:ascii="Times New Roman" w:hAnsi="Times New Roman" w:cs="Times New Roman"/>
                <w:i/>
              </w:rPr>
            </w:pPr>
            <w:r w:rsidRPr="007560FE">
              <w:rPr>
                <w:rFonts w:ascii="Times New Roman" w:hAnsi="Times New Roman" w:cs="Times New Roman"/>
                <w:iCs/>
              </w:rPr>
              <w:t xml:space="preserve">Informacija apie pareiškėjui (partneriui) suteiktą valstybės pagalbą (išskyrus de </w:t>
            </w:r>
            <w:proofErr w:type="spellStart"/>
            <w:r w:rsidRPr="007560FE">
              <w:rPr>
                <w:rFonts w:ascii="Times New Roman" w:hAnsi="Times New Roman" w:cs="Times New Roman"/>
                <w:iCs/>
              </w:rPr>
              <w:t>minimis</w:t>
            </w:r>
            <w:proofErr w:type="spellEnd"/>
            <w:r w:rsidRPr="007560FE">
              <w:rPr>
                <w:rFonts w:ascii="Times New Roman" w:hAnsi="Times New Roman" w:cs="Times New Roman"/>
                <w:iCs/>
              </w:rPr>
              <w:t>), forma, 2 lapai.</w:t>
            </w:r>
          </w:p>
        </w:tc>
      </w:tr>
    </w:tbl>
    <w:p w14:paraId="31C64D4B" w14:textId="77777777" w:rsidR="005C5BB4" w:rsidRDefault="005C5BB4" w:rsidP="003B05F0">
      <w:pPr>
        <w:rPr>
          <w:rFonts w:ascii="Times New Roman" w:hAnsi="Times New Roman" w:cs="Times New Roman"/>
        </w:rPr>
      </w:pPr>
    </w:p>
    <w:p w14:paraId="31C64D4C" w14:textId="77777777" w:rsidR="00C1744A" w:rsidRPr="00FC3293" w:rsidRDefault="00C1744A" w:rsidP="00AC09E1">
      <w:pPr>
        <w:jc w:val="center"/>
        <w:rPr>
          <w:rFonts w:ascii="Times New Roman" w:hAnsi="Times New Roman" w:cs="Times New Roman"/>
          <w:lang w:val="en-US"/>
        </w:rPr>
      </w:pPr>
      <w:r>
        <w:rPr>
          <w:rFonts w:ascii="Times New Roman" w:hAnsi="Times New Roman" w:cs="Times New Roman"/>
        </w:rPr>
        <w:t>____________________</w:t>
      </w:r>
    </w:p>
    <w:sectPr w:rsidR="00C1744A" w:rsidRPr="00FC3293" w:rsidSect="00A132BF">
      <w:headerReference w:type="default" r:id="rId15"/>
      <w:footerReference w:type="default" r:id="rId1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0CD0" w14:textId="77777777" w:rsidR="00802764" w:rsidRDefault="00802764" w:rsidP="00213DCB">
      <w:pPr>
        <w:spacing w:after="0" w:line="240" w:lineRule="auto"/>
      </w:pPr>
      <w:r>
        <w:separator/>
      </w:r>
    </w:p>
  </w:endnote>
  <w:endnote w:type="continuationSeparator" w:id="0">
    <w:p w14:paraId="7E96186A" w14:textId="77777777" w:rsidR="00802764" w:rsidRDefault="00802764" w:rsidP="00213DCB">
      <w:pPr>
        <w:spacing w:after="0" w:line="240" w:lineRule="auto"/>
      </w:pPr>
      <w:r>
        <w:continuationSeparator/>
      </w:r>
    </w:p>
  </w:endnote>
  <w:endnote w:type="continuationNotice" w:id="1">
    <w:p w14:paraId="56872F1C" w14:textId="77777777" w:rsidR="00802764" w:rsidRDefault="00802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14:paraId="66BACF66" w14:textId="77777777" w:rsidTr="00421A95">
      <w:tc>
        <w:tcPr>
          <w:tcW w:w="3305" w:type="dxa"/>
        </w:tcPr>
        <w:p w14:paraId="460D2EAC" w14:textId="7C15CFB9" w:rsidR="25BA9B4C" w:rsidRDefault="25BA9B4C" w:rsidP="00421A95">
          <w:pPr>
            <w:pStyle w:val="Header"/>
            <w:ind w:left="-115"/>
          </w:pPr>
        </w:p>
      </w:tc>
      <w:tc>
        <w:tcPr>
          <w:tcW w:w="3305" w:type="dxa"/>
        </w:tcPr>
        <w:p w14:paraId="738DA03B" w14:textId="078A46F1" w:rsidR="25BA9B4C" w:rsidRDefault="25BA9B4C" w:rsidP="00421A95">
          <w:pPr>
            <w:pStyle w:val="Header"/>
            <w:jc w:val="center"/>
          </w:pPr>
        </w:p>
      </w:tc>
      <w:tc>
        <w:tcPr>
          <w:tcW w:w="3305" w:type="dxa"/>
        </w:tcPr>
        <w:p w14:paraId="44EC361D" w14:textId="72036CF7" w:rsidR="25BA9B4C" w:rsidRDefault="25BA9B4C" w:rsidP="00421A95">
          <w:pPr>
            <w:pStyle w:val="Header"/>
            <w:ind w:right="-115"/>
            <w:jc w:val="right"/>
          </w:pPr>
        </w:p>
      </w:tc>
    </w:tr>
  </w:tbl>
  <w:p w14:paraId="2BD7F77B" w14:textId="5C9B4128" w:rsidR="008248B7" w:rsidRDefault="0082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7643" w14:textId="77777777" w:rsidR="00802764" w:rsidRDefault="00802764" w:rsidP="00213DCB">
      <w:pPr>
        <w:spacing w:after="0" w:line="240" w:lineRule="auto"/>
      </w:pPr>
      <w:r>
        <w:separator/>
      </w:r>
    </w:p>
  </w:footnote>
  <w:footnote w:type="continuationSeparator" w:id="0">
    <w:p w14:paraId="4D27D75E" w14:textId="77777777" w:rsidR="00802764" w:rsidRDefault="00802764" w:rsidP="00213DCB">
      <w:pPr>
        <w:spacing w:after="0" w:line="240" w:lineRule="auto"/>
      </w:pPr>
      <w:r>
        <w:continuationSeparator/>
      </w:r>
    </w:p>
  </w:footnote>
  <w:footnote w:type="continuationNotice" w:id="1">
    <w:p w14:paraId="5C5E27B9" w14:textId="77777777" w:rsidR="00802764" w:rsidRDefault="00802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0727D"/>
    <w:multiLevelType w:val="hybridMultilevel"/>
    <w:tmpl w:val="06E28FE8"/>
    <w:lvl w:ilvl="0" w:tplc="C5249D68">
      <w:start w:val="18"/>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731EB"/>
    <w:multiLevelType w:val="hybridMultilevel"/>
    <w:tmpl w:val="6F1AB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A049B2"/>
    <w:multiLevelType w:val="hybridMultilevel"/>
    <w:tmpl w:val="C7242774"/>
    <w:lvl w:ilvl="0" w:tplc="4A60B790">
      <w:start w:val="202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614DF"/>
    <w:multiLevelType w:val="hybridMultilevel"/>
    <w:tmpl w:val="FF54D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433C20"/>
    <w:multiLevelType w:val="multilevel"/>
    <w:tmpl w:val="6B84FF64"/>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5"/>
      <w:numFmt w:val="decimal"/>
      <w:lvlText w:val="%1.%2.%3."/>
      <w:lvlJc w:val="left"/>
      <w:pPr>
        <w:ind w:left="1146" w:hanging="720"/>
      </w:pPr>
      <w:rPr>
        <w:rFonts w:ascii="Times New Roman" w:hAnsi="Times New Roman" w:cs="Times New Roman" w:hint="default"/>
        <w:sz w:val="24"/>
        <w:szCs w:val="24"/>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BDC24FE"/>
    <w:multiLevelType w:val="hybridMultilevel"/>
    <w:tmpl w:val="D6368D84"/>
    <w:lvl w:ilvl="0" w:tplc="80DAAF4C">
      <w:start w:val="1"/>
      <w:numFmt w:val="decimal"/>
      <w:lvlText w:val="%1."/>
      <w:lvlJc w:val="left"/>
      <w:pPr>
        <w:ind w:left="1660" w:hanging="130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631CFB"/>
    <w:multiLevelType w:val="hybridMultilevel"/>
    <w:tmpl w:val="972E2C48"/>
    <w:lvl w:ilvl="0" w:tplc="18D2895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25119765">
    <w:abstractNumId w:val="11"/>
  </w:num>
  <w:num w:numId="2" w16cid:durableId="1351642732">
    <w:abstractNumId w:val="16"/>
  </w:num>
  <w:num w:numId="3" w16cid:durableId="550506794">
    <w:abstractNumId w:val="2"/>
  </w:num>
  <w:num w:numId="4" w16cid:durableId="699866246">
    <w:abstractNumId w:val="0"/>
  </w:num>
  <w:num w:numId="5" w16cid:durableId="772634042">
    <w:abstractNumId w:val="12"/>
  </w:num>
  <w:num w:numId="6" w16cid:durableId="899024923">
    <w:abstractNumId w:val="21"/>
  </w:num>
  <w:num w:numId="7" w16cid:durableId="1480924755">
    <w:abstractNumId w:val="8"/>
  </w:num>
  <w:num w:numId="8" w16cid:durableId="898174031">
    <w:abstractNumId w:val="4"/>
  </w:num>
  <w:num w:numId="9" w16cid:durableId="1775781643">
    <w:abstractNumId w:val="7"/>
  </w:num>
  <w:num w:numId="10" w16cid:durableId="541407544">
    <w:abstractNumId w:val="23"/>
  </w:num>
  <w:num w:numId="11" w16cid:durableId="827745103">
    <w:abstractNumId w:val="13"/>
  </w:num>
  <w:num w:numId="12" w16cid:durableId="117728051">
    <w:abstractNumId w:val="17"/>
  </w:num>
  <w:num w:numId="13" w16cid:durableId="1346445520">
    <w:abstractNumId w:val="23"/>
    <w:lvlOverride w:ilvl="0"/>
    <w:lvlOverride w:ilvl="1">
      <w:startOverride w:val="2"/>
    </w:lvlOverride>
    <w:lvlOverride w:ilvl="2"/>
    <w:lvlOverride w:ilvl="3"/>
    <w:lvlOverride w:ilvl="4"/>
    <w:lvlOverride w:ilvl="5"/>
    <w:lvlOverride w:ilvl="6"/>
    <w:lvlOverride w:ilvl="7"/>
    <w:lvlOverride w:ilvl="8"/>
  </w:num>
  <w:num w:numId="14" w16cid:durableId="1882012826">
    <w:abstractNumId w:val="20"/>
  </w:num>
  <w:num w:numId="15" w16cid:durableId="708997724">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790510967">
    <w:abstractNumId w:val="23"/>
  </w:num>
  <w:num w:numId="17" w16cid:durableId="834615896">
    <w:abstractNumId w:val="23"/>
  </w:num>
  <w:num w:numId="18" w16cid:durableId="1501458412">
    <w:abstractNumId w:val="23"/>
  </w:num>
  <w:num w:numId="19" w16cid:durableId="527334955">
    <w:abstractNumId w:val="23"/>
  </w:num>
  <w:num w:numId="20" w16cid:durableId="184246155">
    <w:abstractNumId w:val="23"/>
  </w:num>
  <w:num w:numId="21" w16cid:durableId="2131776967">
    <w:abstractNumId w:val="23"/>
  </w:num>
  <w:num w:numId="22" w16cid:durableId="1725635622">
    <w:abstractNumId w:val="19"/>
  </w:num>
  <w:num w:numId="23" w16cid:durableId="1072240764">
    <w:abstractNumId w:val="3"/>
  </w:num>
  <w:num w:numId="24" w16cid:durableId="810365772">
    <w:abstractNumId w:val="10"/>
  </w:num>
  <w:num w:numId="25" w16cid:durableId="1221866172">
    <w:abstractNumId w:val="6"/>
  </w:num>
  <w:num w:numId="26" w16cid:durableId="867717624">
    <w:abstractNumId w:val="1"/>
  </w:num>
  <w:num w:numId="27" w16cid:durableId="755250982">
    <w:abstractNumId w:val="15"/>
  </w:num>
  <w:num w:numId="28" w16cid:durableId="2055351516">
    <w:abstractNumId w:val="9"/>
  </w:num>
  <w:num w:numId="29" w16cid:durableId="729495346">
    <w:abstractNumId w:val="5"/>
  </w:num>
  <w:num w:numId="30" w16cid:durableId="952828143">
    <w:abstractNumId w:val="14"/>
  </w:num>
  <w:num w:numId="31" w16cid:durableId="13255443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25197"/>
    <w:rsid w:val="000260B3"/>
    <w:rsid w:val="00032AE2"/>
    <w:rsid w:val="00035EFF"/>
    <w:rsid w:val="00036953"/>
    <w:rsid w:val="00046408"/>
    <w:rsid w:val="00050112"/>
    <w:rsid w:val="00052A80"/>
    <w:rsid w:val="000545EB"/>
    <w:rsid w:val="000657AE"/>
    <w:rsid w:val="00066F03"/>
    <w:rsid w:val="00067059"/>
    <w:rsid w:val="00067F3D"/>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3A7E"/>
    <w:rsid w:val="000B74A2"/>
    <w:rsid w:val="000C08D7"/>
    <w:rsid w:val="000C23CC"/>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0F5E"/>
    <w:rsid w:val="0012210E"/>
    <w:rsid w:val="00124C82"/>
    <w:rsid w:val="001321D5"/>
    <w:rsid w:val="001447FD"/>
    <w:rsid w:val="001522ED"/>
    <w:rsid w:val="00154A45"/>
    <w:rsid w:val="00162CF9"/>
    <w:rsid w:val="00165330"/>
    <w:rsid w:val="00165589"/>
    <w:rsid w:val="00175392"/>
    <w:rsid w:val="00182BD9"/>
    <w:rsid w:val="001912A4"/>
    <w:rsid w:val="00193AE5"/>
    <w:rsid w:val="001978EF"/>
    <w:rsid w:val="001A1453"/>
    <w:rsid w:val="001A7B49"/>
    <w:rsid w:val="001B02B8"/>
    <w:rsid w:val="001B36A2"/>
    <w:rsid w:val="001C2E7B"/>
    <w:rsid w:val="001C497B"/>
    <w:rsid w:val="001C5230"/>
    <w:rsid w:val="001C59BE"/>
    <w:rsid w:val="001D15F4"/>
    <w:rsid w:val="001D3524"/>
    <w:rsid w:val="001D3A5A"/>
    <w:rsid w:val="001D5BD6"/>
    <w:rsid w:val="001D7252"/>
    <w:rsid w:val="001E3A08"/>
    <w:rsid w:val="001E5B91"/>
    <w:rsid w:val="001E5D2A"/>
    <w:rsid w:val="001F00C1"/>
    <w:rsid w:val="001F0E89"/>
    <w:rsid w:val="001F6A1C"/>
    <w:rsid w:val="001F73A5"/>
    <w:rsid w:val="00202ED4"/>
    <w:rsid w:val="002059E9"/>
    <w:rsid w:val="00211761"/>
    <w:rsid w:val="0021267E"/>
    <w:rsid w:val="002139C6"/>
    <w:rsid w:val="00213DCB"/>
    <w:rsid w:val="0021491E"/>
    <w:rsid w:val="00215ECD"/>
    <w:rsid w:val="00220CDC"/>
    <w:rsid w:val="00233087"/>
    <w:rsid w:val="0023407D"/>
    <w:rsid w:val="00236325"/>
    <w:rsid w:val="00237FE8"/>
    <w:rsid w:val="00243187"/>
    <w:rsid w:val="00244F72"/>
    <w:rsid w:val="002458A5"/>
    <w:rsid w:val="00247A62"/>
    <w:rsid w:val="0025358A"/>
    <w:rsid w:val="00254FF3"/>
    <w:rsid w:val="00262D22"/>
    <w:rsid w:val="002637B8"/>
    <w:rsid w:val="00271B16"/>
    <w:rsid w:val="002723D7"/>
    <w:rsid w:val="00273D10"/>
    <w:rsid w:val="0027459F"/>
    <w:rsid w:val="00283428"/>
    <w:rsid w:val="002860C1"/>
    <w:rsid w:val="00286F8E"/>
    <w:rsid w:val="002A257B"/>
    <w:rsid w:val="002A6F3C"/>
    <w:rsid w:val="002B1D34"/>
    <w:rsid w:val="002C5D71"/>
    <w:rsid w:val="002D2648"/>
    <w:rsid w:val="002E3CDE"/>
    <w:rsid w:val="002E43F9"/>
    <w:rsid w:val="002E50B8"/>
    <w:rsid w:val="002F2264"/>
    <w:rsid w:val="002F347F"/>
    <w:rsid w:val="003025E2"/>
    <w:rsid w:val="00304F2D"/>
    <w:rsid w:val="00305326"/>
    <w:rsid w:val="003060E6"/>
    <w:rsid w:val="00316854"/>
    <w:rsid w:val="00316F75"/>
    <w:rsid w:val="003203F6"/>
    <w:rsid w:val="003236D0"/>
    <w:rsid w:val="00325472"/>
    <w:rsid w:val="0033097C"/>
    <w:rsid w:val="00331543"/>
    <w:rsid w:val="00332369"/>
    <w:rsid w:val="00334E45"/>
    <w:rsid w:val="003351CF"/>
    <w:rsid w:val="00335A07"/>
    <w:rsid w:val="003376B8"/>
    <w:rsid w:val="00340624"/>
    <w:rsid w:val="00340E9A"/>
    <w:rsid w:val="00354F62"/>
    <w:rsid w:val="00356B26"/>
    <w:rsid w:val="00357519"/>
    <w:rsid w:val="00360414"/>
    <w:rsid w:val="0036136B"/>
    <w:rsid w:val="003615C1"/>
    <w:rsid w:val="00361C3A"/>
    <w:rsid w:val="00362FF5"/>
    <w:rsid w:val="00364B08"/>
    <w:rsid w:val="00365FA7"/>
    <w:rsid w:val="00366919"/>
    <w:rsid w:val="003717EB"/>
    <w:rsid w:val="003737FE"/>
    <w:rsid w:val="00375C7D"/>
    <w:rsid w:val="003768A6"/>
    <w:rsid w:val="00376F48"/>
    <w:rsid w:val="00380261"/>
    <w:rsid w:val="00397522"/>
    <w:rsid w:val="00397C7E"/>
    <w:rsid w:val="003A0079"/>
    <w:rsid w:val="003A1F3C"/>
    <w:rsid w:val="003A4F2F"/>
    <w:rsid w:val="003A5339"/>
    <w:rsid w:val="003A5A7B"/>
    <w:rsid w:val="003B05F0"/>
    <w:rsid w:val="003B48F1"/>
    <w:rsid w:val="003B4C2B"/>
    <w:rsid w:val="003B7319"/>
    <w:rsid w:val="003C227B"/>
    <w:rsid w:val="003D1F81"/>
    <w:rsid w:val="003D201B"/>
    <w:rsid w:val="003D36C9"/>
    <w:rsid w:val="003D4334"/>
    <w:rsid w:val="003D6DB3"/>
    <w:rsid w:val="003D6F4B"/>
    <w:rsid w:val="003E415C"/>
    <w:rsid w:val="003F35E0"/>
    <w:rsid w:val="003F65CD"/>
    <w:rsid w:val="003F68AE"/>
    <w:rsid w:val="00401578"/>
    <w:rsid w:val="00403152"/>
    <w:rsid w:val="00404403"/>
    <w:rsid w:val="00404AAF"/>
    <w:rsid w:val="00405614"/>
    <w:rsid w:val="00410B95"/>
    <w:rsid w:val="00413045"/>
    <w:rsid w:val="00415741"/>
    <w:rsid w:val="00415ADF"/>
    <w:rsid w:val="00421A95"/>
    <w:rsid w:val="00423D9F"/>
    <w:rsid w:val="00425B02"/>
    <w:rsid w:val="00427626"/>
    <w:rsid w:val="00431682"/>
    <w:rsid w:val="00432999"/>
    <w:rsid w:val="00434A7A"/>
    <w:rsid w:val="00435ACE"/>
    <w:rsid w:val="004413D8"/>
    <w:rsid w:val="0044142D"/>
    <w:rsid w:val="00442063"/>
    <w:rsid w:val="004451E4"/>
    <w:rsid w:val="00447940"/>
    <w:rsid w:val="004508EF"/>
    <w:rsid w:val="004515F8"/>
    <w:rsid w:val="00457277"/>
    <w:rsid w:val="0045777A"/>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101E"/>
    <w:rsid w:val="004A3435"/>
    <w:rsid w:val="004A499E"/>
    <w:rsid w:val="004B0562"/>
    <w:rsid w:val="004B2993"/>
    <w:rsid w:val="004B6AF9"/>
    <w:rsid w:val="004C764E"/>
    <w:rsid w:val="004D61B5"/>
    <w:rsid w:val="004D695C"/>
    <w:rsid w:val="004E4A5D"/>
    <w:rsid w:val="004E6496"/>
    <w:rsid w:val="004F1B70"/>
    <w:rsid w:val="004F3F7B"/>
    <w:rsid w:val="004F5BF0"/>
    <w:rsid w:val="004F5CD1"/>
    <w:rsid w:val="004F5E04"/>
    <w:rsid w:val="004F6933"/>
    <w:rsid w:val="00501F7D"/>
    <w:rsid w:val="005051CB"/>
    <w:rsid w:val="005067D2"/>
    <w:rsid w:val="00510319"/>
    <w:rsid w:val="00510F98"/>
    <w:rsid w:val="005131E1"/>
    <w:rsid w:val="00513BD1"/>
    <w:rsid w:val="00514106"/>
    <w:rsid w:val="00515052"/>
    <w:rsid w:val="005154CE"/>
    <w:rsid w:val="00523376"/>
    <w:rsid w:val="00524CAB"/>
    <w:rsid w:val="00527F46"/>
    <w:rsid w:val="00536029"/>
    <w:rsid w:val="005362EC"/>
    <w:rsid w:val="005451C5"/>
    <w:rsid w:val="0054650C"/>
    <w:rsid w:val="00550850"/>
    <w:rsid w:val="00552F31"/>
    <w:rsid w:val="0056345E"/>
    <w:rsid w:val="00565DFF"/>
    <w:rsid w:val="0057146A"/>
    <w:rsid w:val="00571D7C"/>
    <w:rsid w:val="00583986"/>
    <w:rsid w:val="00583C4E"/>
    <w:rsid w:val="00583DB7"/>
    <w:rsid w:val="005842CB"/>
    <w:rsid w:val="00591672"/>
    <w:rsid w:val="00592365"/>
    <w:rsid w:val="0059461E"/>
    <w:rsid w:val="00594C7C"/>
    <w:rsid w:val="00596BB6"/>
    <w:rsid w:val="005A40CB"/>
    <w:rsid w:val="005A4F85"/>
    <w:rsid w:val="005A7BEF"/>
    <w:rsid w:val="005B1590"/>
    <w:rsid w:val="005B3DC7"/>
    <w:rsid w:val="005B478F"/>
    <w:rsid w:val="005B573D"/>
    <w:rsid w:val="005C1521"/>
    <w:rsid w:val="005C15FB"/>
    <w:rsid w:val="005C3780"/>
    <w:rsid w:val="005C5BB4"/>
    <w:rsid w:val="005C6D3F"/>
    <w:rsid w:val="005E23DC"/>
    <w:rsid w:val="005E34C5"/>
    <w:rsid w:val="006007DA"/>
    <w:rsid w:val="006009B9"/>
    <w:rsid w:val="006020EE"/>
    <w:rsid w:val="0062493A"/>
    <w:rsid w:val="00625DD9"/>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1E28"/>
    <w:rsid w:val="006856C7"/>
    <w:rsid w:val="00690B9E"/>
    <w:rsid w:val="006A2D9C"/>
    <w:rsid w:val="006A2DBF"/>
    <w:rsid w:val="006B59A9"/>
    <w:rsid w:val="006B7560"/>
    <w:rsid w:val="006C2504"/>
    <w:rsid w:val="006C6CDD"/>
    <w:rsid w:val="006D088B"/>
    <w:rsid w:val="006D6EFF"/>
    <w:rsid w:val="006E0B11"/>
    <w:rsid w:val="006E33E6"/>
    <w:rsid w:val="006F06CD"/>
    <w:rsid w:val="006F0B78"/>
    <w:rsid w:val="006F2AF7"/>
    <w:rsid w:val="00700157"/>
    <w:rsid w:val="00703174"/>
    <w:rsid w:val="00711012"/>
    <w:rsid w:val="00712EBD"/>
    <w:rsid w:val="0071341D"/>
    <w:rsid w:val="00713AD4"/>
    <w:rsid w:val="007224C2"/>
    <w:rsid w:val="00723C92"/>
    <w:rsid w:val="00726572"/>
    <w:rsid w:val="0073166C"/>
    <w:rsid w:val="00732239"/>
    <w:rsid w:val="00732F4F"/>
    <w:rsid w:val="00732F7C"/>
    <w:rsid w:val="0073377E"/>
    <w:rsid w:val="00734D07"/>
    <w:rsid w:val="0074132A"/>
    <w:rsid w:val="00742FB7"/>
    <w:rsid w:val="00745AFC"/>
    <w:rsid w:val="00745CD5"/>
    <w:rsid w:val="0074741F"/>
    <w:rsid w:val="007516A2"/>
    <w:rsid w:val="007560FE"/>
    <w:rsid w:val="00760202"/>
    <w:rsid w:val="00760903"/>
    <w:rsid w:val="00760A3E"/>
    <w:rsid w:val="00761414"/>
    <w:rsid w:val="007663A3"/>
    <w:rsid w:val="007671F7"/>
    <w:rsid w:val="0076780D"/>
    <w:rsid w:val="007759B7"/>
    <w:rsid w:val="007826EA"/>
    <w:rsid w:val="00785B65"/>
    <w:rsid w:val="007904C6"/>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D540D"/>
    <w:rsid w:val="007E1C77"/>
    <w:rsid w:val="007E2FA4"/>
    <w:rsid w:val="007E464F"/>
    <w:rsid w:val="007E7B9F"/>
    <w:rsid w:val="007F79FD"/>
    <w:rsid w:val="00802764"/>
    <w:rsid w:val="00804092"/>
    <w:rsid w:val="00804AE2"/>
    <w:rsid w:val="00810DAB"/>
    <w:rsid w:val="0081258E"/>
    <w:rsid w:val="00815926"/>
    <w:rsid w:val="00816EC2"/>
    <w:rsid w:val="00817DA2"/>
    <w:rsid w:val="008235B5"/>
    <w:rsid w:val="0082421A"/>
    <w:rsid w:val="008248B7"/>
    <w:rsid w:val="008261F7"/>
    <w:rsid w:val="00830A50"/>
    <w:rsid w:val="00832DA8"/>
    <w:rsid w:val="00835FE7"/>
    <w:rsid w:val="00836B59"/>
    <w:rsid w:val="008374CC"/>
    <w:rsid w:val="00840B71"/>
    <w:rsid w:val="00842193"/>
    <w:rsid w:val="00851675"/>
    <w:rsid w:val="00851CD6"/>
    <w:rsid w:val="0085235C"/>
    <w:rsid w:val="00852598"/>
    <w:rsid w:val="0085527A"/>
    <w:rsid w:val="00856311"/>
    <w:rsid w:val="00857929"/>
    <w:rsid w:val="0086286C"/>
    <w:rsid w:val="008711DA"/>
    <w:rsid w:val="00871966"/>
    <w:rsid w:val="00873A28"/>
    <w:rsid w:val="008744D2"/>
    <w:rsid w:val="0087646E"/>
    <w:rsid w:val="00877B32"/>
    <w:rsid w:val="00877B73"/>
    <w:rsid w:val="00877C98"/>
    <w:rsid w:val="0088030F"/>
    <w:rsid w:val="00881503"/>
    <w:rsid w:val="00892DB5"/>
    <w:rsid w:val="0089339D"/>
    <w:rsid w:val="0089456E"/>
    <w:rsid w:val="008948BE"/>
    <w:rsid w:val="008A0A83"/>
    <w:rsid w:val="008A24A5"/>
    <w:rsid w:val="008A5EAB"/>
    <w:rsid w:val="008B1618"/>
    <w:rsid w:val="008B5B85"/>
    <w:rsid w:val="008B685E"/>
    <w:rsid w:val="008C0262"/>
    <w:rsid w:val="008C0DB8"/>
    <w:rsid w:val="008C26E5"/>
    <w:rsid w:val="008C2F6A"/>
    <w:rsid w:val="008C4DD3"/>
    <w:rsid w:val="008C52ED"/>
    <w:rsid w:val="008C6891"/>
    <w:rsid w:val="008D04FE"/>
    <w:rsid w:val="008D73A1"/>
    <w:rsid w:val="008E0A3D"/>
    <w:rsid w:val="008E4059"/>
    <w:rsid w:val="008E7AAF"/>
    <w:rsid w:val="008F48E1"/>
    <w:rsid w:val="009246B3"/>
    <w:rsid w:val="00931991"/>
    <w:rsid w:val="00932964"/>
    <w:rsid w:val="009335EB"/>
    <w:rsid w:val="00934745"/>
    <w:rsid w:val="00937F8D"/>
    <w:rsid w:val="00942DD6"/>
    <w:rsid w:val="0094685E"/>
    <w:rsid w:val="00961255"/>
    <w:rsid w:val="00961396"/>
    <w:rsid w:val="00962A9D"/>
    <w:rsid w:val="00965494"/>
    <w:rsid w:val="00970896"/>
    <w:rsid w:val="0097242D"/>
    <w:rsid w:val="00972A45"/>
    <w:rsid w:val="00972C98"/>
    <w:rsid w:val="00977749"/>
    <w:rsid w:val="00981A93"/>
    <w:rsid w:val="00984775"/>
    <w:rsid w:val="00985292"/>
    <w:rsid w:val="0098623A"/>
    <w:rsid w:val="009864DD"/>
    <w:rsid w:val="009868F6"/>
    <w:rsid w:val="00990EFA"/>
    <w:rsid w:val="00996C77"/>
    <w:rsid w:val="009A177C"/>
    <w:rsid w:val="009A35D9"/>
    <w:rsid w:val="009A3733"/>
    <w:rsid w:val="009A4936"/>
    <w:rsid w:val="009B1DDE"/>
    <w:rsid w:val="009B436F"/>
    <w:rsid w:val="009B5D6F"/>
    <w:rsid w:val="009C089C"/>
    <w:rsid w:val="009C09EE"/>
    <w:rsid w:val="009C218E"/>
    <w:rsid w:val="009C4241"/>
    <w:rsid w:val="009C4AB2"/>
    <w:rsid w:val="009C5210"/>
    <w:rsid w:val="009C6525"/>
    <w:rsid w:val="009C674C"/>
    <w:rsid w:val="009E3C95"/>
    <w:rsid w:val="009E3FC7"/>
    <w:rsid w:val="009E5074"/>
    <w:rsid w:val="009E74D0"/>
    <w:rsid w:val="009F0AEE"/>
    <w:rsid w:val="009F6952"/>
    <w:rsid w:val="009F6AA2"/>
    <w:rsid w:val="00A02079"/>
    <w:rsid w:val="00A0322B"/>
    <w:rsid w:val="00A057D9"/>
    <w:rsid w:val="00A07CA7"/>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BEC"/>
    <w:rsid w:val="00A51F54"/>
    <w:rsid w:val="00A57C1D"/>
    <w:rsid w:val="00A60B9A"/>
    <w:rsid w:val="00A63DD0"/>
    <w:rsid w:val="00A67C90"/>
    <w:rsid w:val="00A70171"/>
    <w:rsid w:val="00A7422A"/>
    <w:rsid w:val="00A80D47"/>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AF77A6"/>
    <w:rsid w:val="00B042B8"/>
    <w:rsid w:val="00B13547"/>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6FCA"/>
    <w:rsid w:val="00B7726A"/>
    <w:rsid w:val="00B84677"/>
    <w:rsid w:val="00B84932"/>
    <w:rsid w:val="00B856AF"/>
    <w:rsid w:val="00B976C7"/>
    <w:rsid w:val="00BA0138"/>
    <w:rsid w:val="00BA1538"/>
    <w:rsid w:val="00BA37A8"/>
    <w:rsid w:val="00BA54ED"/>
    <w:rsid w:val="00BA5B7A"/>
    <w:rsid w:val="00BA5CC3"/>
    <w:rsid w:val="00BB3EDB"/>
    <w:rsid w:val="00BD43A4"/>
    <w:rsid w:val="00BD77D9"/>
    <w:rsid w:val="00BE312D"/>
    <w:rsid w:val="00BF21D6"/>
    <w:rsid w:val="00C036F9"/>
    <w:rsid w:val="00C109F5"/>
    <w:rsid w:val="00C111FA"/>
    <w:rsid w:val="00C13E05"/>
    <w:rsid w:val="00C147BE"/>
    <w:rsid w:val="00C1744A"/>
    <w:rsid w:val="00C21211"/>
    <w:rsid w:val="00C21380"/>
    <w:rsid w:val="00C304D7"/>
    <w:rsid w:val="00C32EE2"/>
    <w:rsid w:val="00C33291"/>
    <w:rsid w:val="00C51620"/>
    <w:rsid w:val="00C52080"/>
    <w:rsid w:val="00C5337E"/>
    <w:rsid w:val="00C54877"/>
    <w:rsid w:val="00C56F8E"/>
    <w:rsid w:val="00C572DA"/>
    <w:rsid w:val="00C61EBD"/>
    <w:rsid w:val="00C628D7"/>
    <w:rsid w:val="00C6468C"/>
    <w:rsid w:val="00C72117"/>
    <w:rsid w:val="00C750E6"/>
    <w:rsid w:val="00C80E25"/>
    <w:rsid w:val="00C83542"/>
    <w:rsid w:val="00C83ED6"/>
    <w:rsid w:val="00C8488C"/>
    <w:rsid w:val="00C86825"/>
    <w:rsid w:val="00C87419"/>
    <w:rsid w:val="00C90988"/>
    <w:rsid w:val="00C93D16"/>
    <w:rsid w:val="00C94EB5"/>
    <w:rsid w:val="00C95162"/>
    <w:rsid w:val="00C95670"/>
    <w:rsid w:val="00C964B1"/>
    <w:rsid w:val="00C96C71"/>
    <w:rsid w:val="00C976A5"/>
    <w:rsid w:val="00CA3C55"/>
    <w:rsid w:val="00CA64CC"/>
    <w:rsid w:val="00CB22BF"/>
    <w:rsid w:val="00CB39A5"/>
    <w:rsid w:val="00CB5051"/>
    <w:rsid w:val="00CC2CA5"/>
    <w:rsid w:val="00CD314D"/>
    <w:rsid w:val="00CE1C27"/>
    <w:rsid w:val="00CE2FE4"/>
    <w:rsid w:val="00CE5C99"/>
    <w:rsid w:val="00CE7085"/>
    <w:rsid w:val="00CF0494"/>
    <w:rsid w:val="00CF4D1A"/>
    <w:rsid w:val="00CF63BD"/>
    <w:rsid w:val="00D01670"/>
    <w:rsid w:val="00D02298"/>
    <w:rsid w:val="00D06FB2"/>
    <w:rsid w:val="00D07FFE"/>
    <w:rsid w:val="00D1011B"/>
    <w:rsid w:val="00D13177"/>
    <w:rsid w:val="00D16C58"/>
    <w:rsid w:val="00D23DDE"/>
    <w:rsid w:val="00D26A3B"/>
    <w:rsid w:val="00D30886"/>
    <w:rsid w:val="00D30A4C"/>
    <w:rsid w:val="00D31B9F"/>
    <w:rsid w:val="00D3214B"/>
    <w:rsid w:val="00D337E9"/>
    <w:rsid w:val="00D33CC2"/>
    <w:rsid w:val="00D344F5"/>
    <w:rsid w:val="00D366DA"/>
    <w:rsid w:val="00D37B80"/>
    <w:rsid w:val="00D40DD5"/>
    <w:rsid w:val="00D41DE2"/>
    <w:rsid w:val="00D422D7"/>
    <w:rsid w:val="00D4649C"/>
    <w:rsid w:val="00D50990"/>
    <w:rsid w:val="00D52558"/>
    <w:rsid w:val="00D575B2"/>
    <w:rsid w:val="00D601D8"/>
    <w:rsid w:val="00D6162B"/>
    <w:rsid w:val="00D66001"/>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2F5C"/>
    <w:rsid w:val="00E446F2"/>
    <w:rsid w:val="00E5252A"/>
    <w:rsid w:val="00E54C71"/>
    <w:rsid w:val="00E568FF"/>
    <w:rsid w:val="00E57235"/>
    <w:rsid w:val="00E57765"/>
    <w:rsid w:val="00E6204D"/>
    <w:rsid w:val="00E65073"/>
    <w:rsid w:val="00E67F3F"/>
    <w:rsid w:val="00E7123D"/>
    <w:rsid w:val="00E80295"/>
    <w:rsid w:val="00E805AA"/>
    <w:rsid w:val="00E85A98"/>
    <w:rsid w:val="00E86606"/>
    <w:rsid w:val="00E96981"/>
    <w:rsid w:val="00EA0B78"/>
    <w:rsid w:val="00EA4E5E"/>
    <w:rsid w:val="00EA5557"/>
    <w:rsid w:val="00EA5DD1"/>
    <w:rsid w:val="00EA7ED6"/>
    <w:rsid w:val="00EB2760"/>
    <w:rsid w:val="00EB2A8F"/>
    <w:rsid w:val="00EB37DD"/>
    <w:rsid w:val="00EC3050"/>
    <w:rsid w:val="00EC32F1"/>
    <w:rsid w:val="00EC3E8F"/>
    <w:rsid w:val="00EC53E3"/>
    <w:rsid w:val="00EE5AF1"/>
    <w:rsid w:val="00EF2493"/>
    <w:rsid w:val="00EF3D91"/>
    <w:rsid w:val="00F0057E"/>
    <w:rsid w:val="00F0066F"/>
    <w:rsid w:val="00F05CC6"/>
    <w:rsid w:val="00F128A5"/>
    <w:rsid w:val="00F2204B"/>
    <w:rsid w:val="00F25BAD"/>
    <w:rsid w:val="00F30887"/>
    <w:rsid w:val="00F325C8"/>
    <w:rsid w:val="00F32C69"/>
    <w:rsid w:val="00F34766"/>
    <w:rsid w:val="00F34D8A"/>
    <w:rsid w:val="00F36303"/>
    <w:rsid w:val="00F37F24"/>
    <w:rsid w:val="00F42C77"/>
    <w:rsid w:val="00F431B5"/>
    <w:rsid w:val="00F44962"/>
    <w:rsid w:val="00F50CED"/>
    <w:rsid w:val="00F63F78"/>
    <w:rsid w:val="00F75C4F"/>
    <w:rsid w:val="00F805DE"/>
    <w:rsid w:val="00F809FC"/>
    <w:rsid w:val="00F82DC2"/>
    <w:rsid w:val="00F87E19"/>
    <w:rsid w:val="00F92A8B"/>
    <w:rsid w:val="00F93B44"/>
    <w:rsid w:val="00F96C32"/>
    <w:rsid w:val="00F97CB1"/>
    <w:rsid w:val="00FA33E9"/>
    <w:rsid w:val="00FA3D8A"/>
    <w:rsid w:val="00FB3F79"/>
    <w:rsid w:val="00FB4D6E"/>
    <w:rsid w:val="00FC07A6"/>
    <w:rsid w:val="00FC3293"/>
    <w:rsid w:val="00FC38EC"/>
    <w:rsid w:val="00FC5343"/>
    <w:rsid w:val="00FC75EF"/>
    <w:rsid w:val="00FD0DF6"/>
    <w:rsid w:val="00FD1160"/>
    <w:rsid w:val="00FD229B"/>
    <w:rsid w:val="00FE756D"/>
    <w:rsid w:val="00FF2EB6"/>
    <w:rsid w:val="00FF3285"/>
    <w:rsid w:val="00FF567A"/>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F92A8B"/>
    <w:rPr>
      <w:color w:val="605E5C"/>
      <w:shd w:val="clear" w:color="auto" w:fill="E1DFDD"/>
    </w:rPr>
  </w:style>
  <w:style w:type="character" w:styleId="FollowedHyperlink">
    <w:name w:val="FollowedHyperlink"/>
    <w:basedOn w:val="DefaultParagraphFont"/>
    <w:uiPriority w:val="99"/>
    <w:semiHidden/>
    <w:unhideWhenUsed/>
    <w:rsid w:val="007614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1058071">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data/public/uploads/2022/08/2021-2027_nauju-tyrimu-registras_visi-fondai_2022-08-25.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data/public/uploads/2022/08/2021-2027_nauju-tyrimu-registras_visi-fondai_2022-08-25.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37bf8e02f3311edb4cae1b158f98ea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37bf8e02f33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Rūta Navikienė</DisplayName>
        <AccountId>1152</AccountId>
        <AccountType/>
      </UserInfo>
      <UserInfo>
        <DisplayName>Laura Rudžiūtė</DisplayName>
        <AccountId>1129</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2.xml><?xml version="1.0" encoding="utf-8"?>
<ds:datastoreItem xmlns:ds="http://schemas.openxmlformats.org/officeDocument/2006/customXml" ds:itemID="{55BD21EE-A860-4540-9179-0D0B833F6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f5ebda27-b626-448f-a7d1-d1cf5ad133fa"/>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028236e2-f653-4d19-ab67-4d06a9145e0c"/>
    <ds:schemaRef ds:uri="4b2e9d09-07c5-42d4-ad0a-92e216c40b99"/>
    <ds:schemaRef ds:uri="http://www.w3.org/XML/1998/namespace"/>
    <ds:schemaRef ds:uri="http://schemas.microsoft.com/office/infopath/2007/PartnerControls"/>
    <ds:schemaRef ds:uri="a843bbba-5665-4b5f-aacc-cdcb1c8048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17187</Words>
  <Characters>9797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JV</dc:title>
  <dc:subject/>
  <dc:creator>Zita  Markevičienė</dc:creator>
  <cp:keywords/>
  <cp:lastModifiedBy>Rūta Navikienė</cp:lastModifiedBy>
  <cp:revision>95</cp:revision>
  <dcterms:created xsi:type="dcterms:W3CDTF">2022-09-09T07:53:00Z</dcterms:created>
  <dcterms:modified xsi:type="dcterms:W3CDTF">2022-09-16T08:01:00Z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vt:lpwstr>
  </property>
  <property fmtid="{D5CDD505-2E9C-101B-9397-08002B2CF9AE}" pid="5" name="DmsPermissionsUsers">
    <vt:lpwstr>1152;#Rūta Navikienė;#1129;#Laura Rudžiūtė;#1113;#Kristina Dėjė</vt:lpwstr>
  </property>
  <property fmtid="{D5CDD505-2E9C-101B-9397-08002B2CF9AE}" pid="6" name="TaxCatchAll">
    <vt:lpwstr/>
  </property>
  <property fmtid="{D5CDD505-2E9C-101B-9397-08002B2CF9AE}" pid="7" name="DmsWaitingForSign">
    <vt:bool>true</vt:bool>
  </property>
</Properties>
</file>