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0C81CED7" w:rsidR="009C40F1" w:rsidRPr="00407458"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w:t>
      </w:r>
      <w:r w:rsidR="00FF0CB7" w:rsidRPr="006D5751">
        <w:rPr>
          <w:rFonts w:ascii="Times" w:hAnsi="Times" w:cs="Times"/>
          <w:kern w:val="36"/>
        </w:rPr>
        <w:t xml:space="preserve">valstybinės reikšmės kelių. </w:t>
      </w:r>
      <w:r w:rsidR="00C16077" w:rsidRPr="006D5751">
        <w:rPr>
          <w:rFonts w:ascii="Times" w:hAnsi="Times" w:cs="Times"/>
          <w:kern w:val="36"/>
        </w:rPr>
        <w:t>(</w:t>
      </w:r>
      <w:r w:rsidR="00751814" w:rsidRPr="006D5751">
        <w:rPr>
          <w:rFonts w:ascii="Times" w:hAnsi="Times" w:cs="Times"/>
          <w:kern w:val="36"/>
        </w:rPr>
        <w:t xml:space="preserve">Vidurio ir Vakarų Lietuvos regionas, kelio </w:t>
      </w:r>
      <w:r w:rsidR="00E07858" w:rsidRPr="006D5751">
        <w:rPr>
          <w:rFonts w:ascii="Times" w:hAnsi="Times" w:cs="Times"/>
          <w:kern w:val="36"/>
        </w:rPr>
        <w:t xml:space="preserve">Nr. A4 Vilnius–Varėna–Gardinas </w:t>
      </w:r>
      <w:r w:rsidR="00903761" w:rsidRPr="006D5751">
        <w:rPr>
          <w:rFonts w:ascii="Times" w:hAnsi="Times" w:cs="Times"/>
          <w:kern w:val="36"/>
        </w:rPr>
        <w:t>40</w:t>
      </w:r>
      <w:r w:rsidR="00E07858" w:rsidRPr="006D5751">
        <w:rPr>
          <w:rFonts w:ascii="Times" w:hAnsi="Times" w:cs="Times"/>
          <w:kern w:val="36"/>
        </w:rPr>
        <w:t>–</w:t>
      </w:r>
      <w:r w:rsidR="00903761" w:rsidRPr="006D5751">
        <w:rPr>
          <w:rFonts w:ascii="Times" w:hAnsi="Times" w:cs="Times"/>
          <w:kern w:val="36"/>
        </w:rPr>
        <w:t>6</w:t>
      </w:r>
      <w:r w:rsidR="00E07858" w:rsidRPr="006D5751">
        <w:rPr>
          <w:rFonts w:ascii="Times" w:hAnsi="Times" w:cs="Times"/>
          <w:kern w:val="36"/>
        </w:rPr>
        <w:t xml:space="preserve">0 </w:t>
      </w:r>
      <w:r w:rsidR="00F23A7C" w:rsidRPr="006D5751">
        <w:rPr>
          <w:rFonts w:ascii="Times" w:hAnsi="Times" w:cs="Times"/>
          <w:kern w:val="36"/>
        </w:rPr>
        <w:t>km</w:t>
      </w:r>
      <w:r w:rsidR="00B67414" w:rsidRPr="006D5751">
        <w:rPr>
          <w:rFonts w:ascii="Times" w:hAnsi="Times" w:cs="Times"/>
          <w:kern w:val="36"/>
        </w:rPr>
        <w:t xml:space="preserve"> ruožas</w:t>
      </w:r>
      <w:r w:rsidR="00FF0CB7" w:rsidRPr="006D5751">
        <w:rPr>
          <w:rFonts w:ascii="Times" w:hAnsi="Times" w:cs="Times"/>
          <w:kern w:val="36"/>
        </w:rPr>
        <w:t xml:space="preserve">, didelės, </w:t>
      </w:r>
      <w:r w:rsidR="00C16077" w:rsidRPr="006D5751">
        <w:rPr>
          <w:rFonts w:ascii="Times" w:hAnsi="Times" w:cs="Times"/>
          <w:kern w:val="36"/>
        </w:rPr>
        <w:t xml:space="preserve">vidutinės </w:t>
      </w:r>
      <w:r w:rsidR="00FF0CB7" w:rsidRPr="006D5751">
        <w:rPr>
          <w:rFonts w:ascii="Times" w:hAnsi="Times" w:cs="Times"/>
          <w:kern w:val="36"/>
        </w:rPr>
        <w:t xml:space="preserve">ir mažos </w:t>
      </w:r>
      <w:r w:rsidR="00C16077" w:rsidRPr="006D5751">
        <w:rPr>
          <w:rFonts w:ascii="Times" w:hAnsi="Times" w:cs="Times"/>
          <w:kern w:val="36"/>
        </w:rPr>
        <w:t>įmonės)</w:t>
      </w:r>
      <w:r w:rsidR="009C40F1" w:rsidRPr="006D5751">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13D05443" w:rsidR="00D15273" w:rsidRPr="002A28FD" w:rsidRDefault="00D41DE2" w:rsidP="4634024A">
      <w:pPr>
        <w:jc w:val="center"/>
        <w:rPr>
          <w:rFonts w:ascii="Times" w:hAnsi="Times" w:cs="Times"/>
          <w:i/>
          <w:iCs/>
          <w:lang w:val="en-US"/>
        </w:rPr>
      </w:pPr>
      <w:r w:rsidRPr="00961051">
        <w:rPr>
          <w:rFonts w:ascii="Times" w:hAnsi="Times" w:cs="Times"/>
          <w:b/>
          <w:bCs/>
        </w:rPr>
        <w:t>Data</w:t>
      </w:r>
      <w:r w:rsidRPr="00961051">
        <w:rPr>
          <w:rFonts w:ascii="Times" w:hAnsi="Times" w:cs="Times"/>
        </w:rPr>
        <w:t xml:space="preserve"> </w:t>
      </w:r>
      <w:r w:rsidR="0059195F" w:rsidRPr="00961051">
        <w:rPr>
          <w:rFonts w:ascii="Times" w:hAnsi="Times" w:cs="Times"/>
        </w:rPr>
        <w:t>2023-</w:t>
      </w:r>
      <w:r w:rsidR="00D719A8" w:rsidRPr="00961051">
        <w:rPr>
          <w:rFonts w:ascii="Times" w:hAnsi="Times" w:cs="Times"/>
        </w:rPr>
        <w:t>10</w:t>
      </w:r>
      <w:r w:rsidR="0059195F" w:rsidRPr="00961051">
        <w:rPr>
          <w:rFonts w:ascii="Times" w:hAnsi="Times" w:cs="Times"/>
        </w:rPr>
        <w:t>-</w:t>
      </w:r>
      <w:r w:rsidR="00D719A8" w:rsidRPr="00961051">
        <w:rPr>
          <w:rFonts w:ascii="Times" w:hAnsi="Times" w:cs="Times"/>
        </w:rPr>
        <w:t>1</w:t>
      </w:r>
      <w:r w:rsidR="00961051" w:rsidRPr="00961051">
        <w:rPr>
          <w:rFonts w:ascii="Times" w:hAnsi="Times" w:cs="Times"/>
          <w:lang w:val="en-US"/>
        </w:rPr>
        <w:t>9</w:t>
      </w:r>
      <w:r w:rsidRPr="00407458">
        <w:rPr>
          <w:rFonts w:ascii="Times" w:hAnsi="Times" w:cs="Times"/>
        </w:rPr>
        <w:t xml:space="preserve"> </w:t>
      </w:r>
      <w:r w:rsidRPr="00407458">
        <w:rPr>
          <w:rFonts w:ascii="Times" w:hAnsi="Times" w:cs="Times"/>
          <w:b/>
          <w:bCs/>
        </w:rPr>
        <w:t>Nr.</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-J-0001</w:t>
      </w:r>
      <w:r w:rsidR="0059195F" w:rsidRPr="00407458">
        <w:rPr>
          <w:rFonts w:ascii="Times" w:hAnsi="Times" w:cs="Times"/>
        </w:rPr>
        <w:t>-</w:t>
      </w:r>
      <w:r w:rsidR="0059195F" w:rsidRPr="006D5751">
        <w:rPr>
          <w:rFonts w:ascii="Times" w:hAnsi="Times" w:cs="Times"/>
        </w:rPr>
        <w:t>J</w:t>
      </w:r>
      <w:r w:rsidR="00CE17E9" w:rsidRPr="006D5751">
        <w:rPr>
          <w:rFonts w:ascii="Times" w:hAnsi="Times" w:cs="Times"/>
          <w:lang w:val="en-US"/>
        </w:rPr>
        <w:t>2</w:t>
      </w:r>
      <w:r w:rsidR="00E07858" w:rsidRPr="006D5751">
        <w:rPr>
          <w:rFonts w:ascii="Times" w:hAnsi="Times" w:cs="Times"/>
          <w:lang w:val="en-US"/>
        </w:rPr>
        <w:t>7</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hAnsi="Times" w:cs="Times"/>
                <w:b/>
                <w:bCs/>
              </w:rPr>
              <w:t xml:space="preserve">ES fondas </w:t>
            </w:r>
            <w:r w:rsidRPr="00407458">
              <w:rPr>
                <w:rFonts w:ascii="Times" w:hAnsi="Times" w:cs="Times"/>
                <w:i/>
                <w:iCs/>
              </w:rPr>
              <w:t>(jei taikoma)</w:t>
            </w:r>
            <w:r w:rsidR="003B4FD5" w:rsidRPr="00407458">
              <w:rPr>
                <w:rFonts w:ascii="Times"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Europos regioninės plėtros fondas </w:t>
            </w:r>
          </w:p>
          <w:p w14:paraId="332FE5B0" w14:textId="5CA23924" w:rsidR="00400986" w:rsidRPr="00407458" w:rsidRDefault="7A16E868" w:rsidP="6B1B04CC">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w:t>
            </w:r>
            <w:r w:rsidR="0657F119" w:rsidRPr="00407458">
              <w:rPr>
                <w:rFonts w:ascii="Times"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hAnsi="Times" w:cs="Times"/>
              </w:rPr>
              <w:t xml:space="preserve"> Teising</w:t>
            </w:r>
            <w:r w:rsidR="30A7AC53" w:rsidRPr="00407458">
              <w:rPr>
                <w:rFonts w:ascii="Times" w:hAnsi="Times" w:cs="Times"/>
              </w:rPr>
              <w:t>os</w:t>
            </w:r>
            <w:r w:rsidRPr="00407458">
              <w:rPr>
                <w:rFonts w:ascii="Times"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hAnsi="Times" w:cs="Times"/>
              </w:rPr>
            </w:pPr>
            <w:r w:rsidRPr="00407458">
              <w:rPr>
                <w:rFonts w:ascii="Times" w:hAnsi="Times" w:cs="Times"/>
                <w:b/>
                <w:bCs/>
              </w:rPr>
              <w:t>Finansavimo forma</w:t>
            </w:r>
            <w:r w:rsidRPr="00407458">
              <w:rPr>
                <w:rFonts w:ascii="Times"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hAnsi="Times" w:cs="Times"/>
                <w:strike/>
              </w:rPr>
            </w:pPr>
            <w:r w:rsidRPr="00407458">
              <w:rPr>
                <w:rFonts w:ascii="Wingdings 2" w:eastAsia="Wingdings 2" w:hAnsi="Wingdings 2" w:cs="Wingdings 2"/>
              </w:rPr>
              <w:t>T</w:t>
            </w:r>
            <w:r w:rsidR="00B214BE" w:rsidRPr="00407458">
              <w:rPr>
                <w:rFonts w:ascii="Times" w:hAnsi="Times" w:cs="Times"/>
              </w:rPr>
              <w:t xml:space="preserve"> 01 Dotacij</w:t>
            </w:r>
            <w:r w:rsidR="00CE57BB" w:rsidRPr="00407458">
              <w:rPr>
                <w:rFonts w:ascii="Times" w:hAnsi="Times" w:cs="Times"/>
              </w:rPr>
              <w:t>a</w:t>
            </w:r>
            <w:r w:rsidR="00486E91" w:rsidRPr="00407458">
              <w:rPr>
                <w:rFonts w:ascii="Times"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ADF2475" w:rsidR="00B214BE" w:rsidRPr="00407458" w:rsidRDefault="00751814" w:rsidP="00400986">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B214BE" w:rsidRPr="00407458">
              <w:rPr>
                <w:rStyle w:val="normaltextrun"/>
                <w:rFonts w:ascii="Times" w:hAnsi="Times" w:cs="Times"/>
                <w:sz w:val="22"/>
                <w:szCs w:val="22"/>
              </w:rPr>
              <w:t xml:space="preserve"> </w:t>
            </w:r>
            <w:r w:rsidR="00B214BE" w:rsidRPr="006D5751">
              <w:rPr>
                <w:rStyle w:val="normaltextrun"/>
                <w:rFonts w:ascii="Times" w:hAnsi="Times" w:cs="Times"/>
                <w:sz w:val="22"/>
                <w:szCs w:val="22"/>
              </w:rPr>
              <w:t>Vidurio ir vakarų Lietuvos regionas</w:t>
            </w:r>
            <w:r w:rsidR="00B214BE" w:rsidRPr="00407458">
              <w:rPr>
                <w:rStyle w:val="eop"/>
                <w:rFonts w:ascii="Times" w:hAnsi="Times" w:cs="Times"/>
                <w:sz w:val="22"/>
                <w:szCs w:val="22"/>
              </w:rPr>
              <w:t> </w:t>
            </w:r>
          </w:p>
          <w:p w14:paraId="29FCA5B7" w14:textId="15ADDC7C" w:rsidR="00B214BE" w:rsidRPr="00407458" w:rsidRDefault="00751814" w:rsidP="00F417CB">
            <w:pPr>
              <w:pStyle w:val="paragraph"/>
              <w:spacing w:before="0" w:beforeAutospacing="0" w:after="0" w:afterAutospacing="0"/>
              <w:textAlignment w:val="baseline"/>
              <w:rPr>
                <w:rFonts w:ascii="Times" w:hAnsi="Times" w:cs="Times"/>
                <w:sz w:val="22"/>
                <w:szCs w:val="22"/>
                <w:highlight w:val="yellow"/>
              </w:rPr>
            </w:pPr>
            <w:r w:rsidRPr="00407458">
              <w:rPr>
                <w:rStyle w:val="normaltextrun"/>
                <w:rFonts w:ascii="Segoe UI Symbol" w:hAnsi="Segoe UI Symbol" w:cs="Segoe UI Symbol"/>
                <w:sz w:val="22"/>
                <w:szCs w:val="22"/>
              </w:rPr>
              <w:t>☐</w:t>
            </w:r>
            <w:r w:rsidR="00B214BE" w:rsidRPr="00751814">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tcPr>
          <w:p w14:paraId="5D108CD8" w14:textId="77777777" w:rsidR="00A527EB" w:rsidRPr="00407458" w:rsidRDefault="00A527EB" w:rsidP="00A527EB">
            <w:pPr>
              <w:rPr>
                <w:rFonts w:ascii="Times" w:hAnsi="Times" w:cs="Times"/>
                <w:b/>
              </w:rPr>
            </w:pPr>
          </w:p>
        </w:tc>
        <w:tc>
          <w:tcPr>
            <w:tcW w:w="9073" w:type="dxa"/>
            <w:gridSpan w:val="7"/>
          </w:tcPr>
          <w:p w14:paraId="5EF83307" w14:textId="07C100B5" w:rsidR="00A527EB" w:rsidRPr="00751814" w:rsidRDefault="006D5751" w:rsidP="00FF0CB7">
            <w:pPr>
              <w:rPr>
                <w:sz w:val="18"/>
                <w:szCs w:val="18"/>
              </w:rPr>
            </w:pPr>
            <w:r w:rsidRPr="00571639">
              <w:rPr>
                <w:color w:val="2E74B5" w:themeColor="accent1" w:themeShade="BF"/>
                <w:lang w:val="fr-FR"/>
              </w:rPr>
              <w:t xml:space="preserve">200 000 Eur </w:t>
            </w:r>
            <w:r w:rsidRPr="00CE5BFA">
              <w:rPr>
                <w:rFonts w:ascii="Times" w:hAnsi="Times" w:cs="Times"/>
                <w:iCs/>
                <w:color w:val="2E74B5" w:themeColor="accent1" w:themeShade="BF"/>
              </w:rPr>
              <w:t xml:space="preserve">(du šimtai tūkstančių eurų, </w:t>
            </w:r>
            <w:r w:rsidRPr="00571639">
              <w:rPr>
                <w:rFonts w:ascii="Times" w:hAnsi="Times" w:cs="Times"/>
                <w:iCs/>
                <w:color w:val="2E74B5" w:themeColor="accent1" w:themeShade="BF"/>
                <w:lang w:val="fr-FR"/>
              </w:rPr>
              <w:t>00</w:t>
            </w:r>
            <w:r w:rsidRPr="00CE5BFA">
              <w:rPr>
                <w:rFonts w:ascii="Times" w:hAnsi="Times" w:cs="Times"/>
                <w:iCs/>
                <w:color w:val="2E74B5" w:themeColor="accent1" w:themeShade="BF"/>
              </w:rPr>
              <w:t xml:space="preserve"> ct)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751814" w:rsidRPr="00407458" w14:paraId="7EB09419" w14:textId="77777777" w:rsidTr="008676FC">
        <w:trPr>
          <w:trHeight w:val="300"/>
        </w:trPr>
        <w:tc>
          <w:tcPr>
            <w:tcW w:w="816" w:type="dxa"/>
            <w:gridSpan w:val="2"/>
            <w:vMerge/>
          </w:tcPr>
          <w:p w14:paraId="62FD9AD5" w14:textId="77777777" w:rsidR="00751814" w:rsidRPr="00407458" w:rsidRDefault="00751814" w:rsidP="00751814">
            <w:pPr>
              <w:rPr>
                <w:rFonts w:ascii="Times" w:hAnsi="Times" w:cs="Times"/>
                <w:b/>
              </w:rPr>
            </w:pPr>
          </w:p>
        </w:tc>
        <w:tc>
          <w:tcPr>
            <w:tcW w:w="9073" w:type="dxa"/>
            <w:gridSpan w:val="7"/>
          </w:tcPr>
          <w:p w14:paraId="3629DA83" w14:textId="560EF06F" w:rsidR="00751814" w:rsidRPr="006D5751" w:rsidRDefault="00CA3712" w:rsidP="00CA3712">
            <w:pPr>
              <w:rPr>
                <w:lang w:val="fr-FR"/>
              </w:rPr>
            </w:pPr>
            <w:r w:rsidRPr="006D5751">
              <w:rPr>
                <w:lang w:val="fr-FR"/>
              </w:rPr>
              <w:t xml:space="preserve">200 000 Eur </w:t>
            </w:r>
            <w:r w:rsidRPr="006D5751">
              <w:rPr>
                <w:rFonts w:ascii="Times" w:hAnsi="Times" w:cs="Times"/>
                <w:iCs/>
              </w:rPr>
              <w:t xml:space="preserve">(du šimtai tūkstančių eurų, </w:t>
            </w:r>
            <w:r w:rsidRPr="006D5751">
              <w:rPr>
                <w:rFonts w:ascii="Times" w:hAnsi="Times" w:cs="Times"/>
                <w:iCs/>
                <w:lang w:val="fr-FR"/>
              </w:rPr>
              <w:t>00</w:t>
            </w:r>
            <w:r w:rsidRPr="006D5751">
              <w:rPr>
                <w:rFonts w:ascii="Times" w:hAnsi="Times" w:cs="Times"/>
                <w:iCs/>
              </w:rPr>
              <w:t xml:space="preserve"> ct)</w:t>
            </w:r>
          </w:p>
        </w:tc>
      </w:tr>
      <w:tr w:rsidR="0083614B" w:rsidRPr="00407458" w14:paraId="1FDAAD74" w14:textId="77777777" w:rsidTr="008676FC">
        <w:trPr>
          <w:trHeight w:val="300"/>
        </w:trPr>
        <w:tc>
          <w:tcPr>
            <w:tcW w:w="816" w:type="dxa"/>
            <w:gridSpan w:val="2"/>
            <w:vMerge w:val="restart"/>
          </w:tcPr>
          <w:p w14:paraId="012FCCC3" w14:textId="409BEE07" w:rsidR="0083614B" w:rsidRPr="00407458" w:rsidRDefault="0083614B" w:rsidP="0083614B">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Finansuojamoji dalis</w:t>
            </w:r>
          </w:p>
        </w:tc>
      </w:tr>
      <w:tr w:rsidR="0083614B" w:rsidRPr="00407458" w14:paraId="1290F9B2" w14:textId="77777777" w:rsidTr="008676FC">
        <w:trPr>
          <w:trHeight w:val="300"/>
        </w:trPr>
        <w:tc>
          <w:tcPr>
            <w:tcW w:w="816" w:type="dxa"/>
            <w:gridSpan w:val="2"/>
            <w:vMerge/>
          </w:tcPr>
          <w:p w14:paraId="233CF9BF" w14:textId="77777777" w:rsidR="0083614B" w:rsidRPr="00407458" w:rsidRDefault="0083614B" w:rsidP="0083614B">
            <w:pPr>
              <w:rPr>
                <w:rFonts w:ascii="Times" w:hAnsi="Times" w:cs="Times"/>
                <w:b/>
              </w:rPr>
            </w:pPr>
          </w:p>
        </w:tc>
        <w:tc>
          <w:tcPr>
            <w:tcW w:w="9073" w:type="dxa"/>
            <w:gridSpan w:val="7"/>
            <w:vAlign w:val="center"/>
          </w:tcPr>
          <w:p w14:paraId="7545D1DD" w14:textId="0596527B" w:rsidR="0083614B" w:rsidRPr="00407458" w:rsidRDefault="0083614B" w:rsidP="0083614B">
            <w:pPr>
              <w:jc w:val="both"/>
              <w:rPr>
                <w:rFonts w:ascii="Times" w:hAnsi="Times" w:cs="Times"/>
                <w:i/>
                <w:iCs/>
                <w:highlight w:val="yellow"/>
              </w:rPr>
            </w:pPr>
            <w:r w:rsidRPr="006D5751">
              <w:rPr>
                <w:rFonts w:ascii="Times" w:hAnsi="Times" w:cs="Times"/>
                <w:i/>
                <w:iCs/>
              </w:rPr>
              <w:t xml:space="preserve">Didelėms įmonėms iki </w:t>
            </w:r>
            <w:r w:rsidR="00751814" w:rsidRPr="006D5751">
              <w:rPr>
                <w:rFonts w:ascii="Times" w:hAnsi="Times" w:cs="Times"/>
                <w:i/>
                <w:iCs/>
              </w:rPr>
              <w:t>3</w:t>
            </w:r>
            <w:r w:rsidRPr="006D5751">
              <w:rPr>
                <w:rFonts w:ascii="Times" w:hAnsi="Times" w:cs="Times"/>
                <w:i/>
                <w:iCs/>
              </w:rPr>
              <w:t xml:space="preserve">5 proc., vidutinėms įmonėms iki </w:t>
            </w:r>
            <w:r w:rsidR="00751814" w:rsidRPr="006D5751">
              <w:rPr>
                <w:rFonts w:ascii="Times" w:hAnsi="Times" w:cs="Times"/>
                <w:i/>
                <w:iCs/>
              </w:rPr>
              <w:t>5</w:t>
            </w:r>
            <w:r w:rsidRPr="006D5751">
              <w:rPr>
                <w:rFonts w:ascii="Times" w:hAnsi="Times" w:cs="Times"/>
                <w:i/>
                <w:iCs/>
              </w:rPr>
              <w:t xml:space="preserve">5 proc., mažoms įmonėms iki </w:t>
            </w:r>
            <w:r w:rsidR="00751814" w:rsidRPr="006D5751">
              <w:rPr>
                <w:rFonts w:ascii="Times" w:hAnsi="Times" w:cs="Times"/>
                <w:i/>
                <w:iCs/>
              </w:rPr>
              <w:t>60</w:t>
            </w:r>
            <w:r w:rsidRPr="006D5751">
              <w:rPr>
                <w:rFonts w:ascii="Times" w:hAnsi="Times" w:cs="Times"/>
                <w:i/>
                <w:iCs/>
              </w:rPr>
              <w:t xml:space="preserve"> proc.</w:t>
            </w:r>
          </w:p>
        </w:tc>
      </w:tr>
      <w:tr w:rsidR="0083614B" w:rsidRPr="00407458" w14:paraId="026123BE" w14:textId="77777777" w:rsidTr="008676FC">
        <w:trPr>
          <w:trHeight w:val="300"/>
        </w:trPr>
        <w:tc>
          <w:tcPr>
            <w:tcW w:w="816" w:type="dxa"/>
            <w:gridSpan w:val="2"/>
            <w:vMerge w:val="restart"/>
          </w:tcPr>
          <w:p w14:paraId="04B1A443" w14:textId="6C24D99D" w:rsidR="0083614B" w:rsidRPr="00407458" w:rsidRDefault="0083614B" w:rsidP="0083614B">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Nuosavo įnašo dalis  </w:t>
            </w:r>
            <w:r w:rsidRPr="00407458">
              <w:rPr>
                <w:rFonts w:ascii="Times" w:hAnsi="Times" w:cs="Times"/>
                <w:i/>
                <w:iCs/>
                <w:sz w:val="22"/>
                <w:szCs w:val="22"/>
              </w:rPr>
              <w:t>(jei taikoma)</w:t>
            </w:r>
          </w:p>
        </w:tc>
      </w:tr>
      <w:tr w:rsidR="0083614B" w:rsidRPr="00407458" w14:paraId="0ECCC5B9" w14:textId="77777777" w:rsidTr="00F05D40">
        <w:trPr>
          <w:trHeight w:val="300"/>
        </w:trPr>
        <w:tc>
          <w:tcPr>
            <w:tcW w:w="816" w:type="dxa"/>
            <w:gridSpan w:val="2"/>
            <w:vMerge/>
          </w:tcPr>
          <w:p w14:paraId="63A4DF27" w14:textId="77777777" w:rsidR="0083614B" w:rsidRPr="00407458" w:rsidRDefault="0083614B" w:rsidP="0083614B">
            <w:pPr>
              <w:rPr>
                <w:rFonts w:ascii="Times" w:hAnsi="Times" w:cs="Times"/>
                <w:b/>
              </w:rPr>
            </w:pPr>
          </w:p>
        </w:tc>
        <w:tc>
          <w:tcPr>
            <w:tcW w:w="9073" w:type="dxa"/>
            <w:gridSpan w:val="7"/>
            <w:vAlign w:val="center"/>
          </w:tcPr>
          <w:p w14:paraId="4711BEAD" w14:textId="3A47978A" w:rsidR="0083614B" w:rsidRPr="00407458" w:rsidRDefault="0083614B" w:rsidP="0083614B">
            <w:pPr>
              <w:jc w:val="both"/>
              <w:rPr>
                <w:rFonts w:ascii="Times" w:hAnsi="Times" w:cs="Times"/>
                <w:i/>
              </w:rPr>
            </w:pPr>
            <w:r w:rsidRPr="006D5751">
              <w:rPr>
                <w:rFonts w:ascii="Times" w:hAnsi="Times" w:cs="Times"/>
                <w:i/>
                <w:iCs/>
              </w:rPr>
              <w:t xml:space="preserve">Didelėms įmonėms ne mažiau </w:t>
            </w:r>
            <w:r w:rsidR="00751814" w:rsidRPr="006D5751">
              <w:rPr>
                <w:rFonts w:ascii="Times" w:hAnsi="Times" w:cs="Times"/>
                <w:i/>
                <w:iCs/>
              </w:rPr>
              <w:t>6</w:t>
            </w:r>
            <w:r w:rsidRPr="006D5751">
              <w:rPr>
                <w:rFonts w:ascii="Times" w:hAnsi="Times" w:cs="Times"/>
                <w:i/>
                <w:iCs/>
              </w:rPr>
              <w:t xml:space="preserve">5 proc., vidutinėms įmonėms ne mažiau  </w:t>
            </w:r>
            <w:r w:rsidR="00751814" w:rsidRPr="006D5751">
              <w:rPr>
                <w:rFonts w:ascii="Times" w:hAnsi="Times" w:cs="Times"/>
                <w:i/>
                <w:iCs/>
              </w:rPr>
              <w:t>4</w:t>
            </w:r>
            <w:r w:rsidRPr="006D5751">
              <w:rPr>
                <w:rFonts w:ascii="Times" w:hAnsi="Times" w:cs="Times"/>
                <w:i/>
                <w:iCs/>
              </w:rPr>
              <w:t>5 proc., mažoms įmonėms ne mažiau 4</w:t>
            </w:r>
            <w:r w:rsidR="00751814" w:rsidRPr="006D5751">
              <w:rPr>
                <w:rFonts w:ascii="Times" w:hAnsi="Times" w:cs="Times"/>
                <w:i/>
                <w:iCs/>
              </w:rPr>
              <w:t>0</w:t>
            </w:r>
            <w:r w:rsidRPr="006D5751">
              <w:rPr>
                <w:rFonts w:ascii="Times" w:hAnsi="Times" w:cs="Times"/>
                <w:i/>
                <w:iCs/>
              </w:rPr>
              <w:t xml:space="preserve"> proc.</w:t>
            </w:r>
          </w:p>
        </w:tc>
      </w:tr>
      <w:tr w:rsidR="0083614B" w:rsidRPr="00407458" w14:paraId="3166D02B" w14:textId="77777777" w:rsidTr="0096637F">
        <w:trPr>
          <w:trHeight w:val="300"/>
        </w:trPr>
        <w:tc>
          <w:tcPr>
            <w:tcW w:w="9889" w:type="dxa"/>
            <w:gridSpan w:val="9"/>
            <w:shd w:val="clear" w:color="auto" w:fill="D0CECE" w:themeFill="background2" w:themeFillShade="E6"/>
          </w:tcPr>
          <w:p w14:paraId="5E212DE3" w14:textId="78D16343" w:rsidR="0083614B" w:rsidRPr="00407458" w:rsidRDefault="0083614B" w:rsidP="0083614B">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83614B" w:rsidRPr="00407458" w14:paraId="4590A99E" w14:textId="77777777" w:rsidTr="00CE57BB">
        <w:trPr>
          <w:trHeight w:val="326"/>
        </w:trPr>
        <w:tc>
          <w:tcPr>
            <w:tcW w:w="685" w:type="dxa"/>
            <w:vMerge w:val="restart"/>
          </w:tcPr>
          <w:p w14:paraId="0EB4B01F" w14:textId="025E347D" w:rsidR="0083614B" w:rsidRPr="00407458" w:rsidRDefault="0083614B" w:rsidP="0083614B">
            <w:pPr>
              <w:rPr>
                <w:rFonts w:ascii="Times" w:hAnsi="Times" w:cs="Times"/>
                <w:b/>
              </w:rPr>
            </w:pPr>
            <w:r w:rsidRPr="00407458">
              <w:rPr>
                <w:rFonts w:ascii="Times" w:hAnsi="Times" w:cs="Times"/>
                <w:b/>
              </w:rPr>
              <w:lastRenderedPageBreak/>
              <w:t>2.1.</w:t>
            </w:r>
          </w:p>
        </w:tc>
        <w:tc>
          <w:tcPr>
            <w:tcW w:w="9204" w:type="dxa"/>
            <w:gridSpan w:val="8"/>
          </w:tcPr>
          <w:p w14:paraId="73AD0CE8" w14:textId="6237C41F" w:rsidR="0083614B" w:rsidRPr="00407458" w:rsidRDefault="0083614B" w:rsidP="0083614B">
            <w:pPr>
              <w:tabs>
                <w:tab w:val="left" w:pos="1443"/>
                <w:tab w:val="left" w:pos="1584"/>
              </w:tabs>
              <w:rPr>
                <w:rFonts w:ascii="Times" w:hAnsi="Times" w:cs="Times"/>
                <w:b/>
                <w:bCs/>
              </w:rPr>
            </w:pPr>
            <w:r w:rsidRPr="00407458">
              <w:rPr>
                <w:rFonts w:ascii="Times" w:hAnsi="Times" w:cs="Times"/>
                <w:b/>
                <w:bCs/>
              </w:rPr>
              <w:t>Finansuojama JP projektų veikla</w:t>
            </w:r>
          </w:p>
        </w:tc>
      </w:tr>
      <w:tr w:rsidR="0083614B" w:rsidRPr="00407458" w14:paraId="5C0A66BF" w14:textId="77777777" w:rsidTr="00CE57BB">
        <w:trPr>
          <w:trHeight w:val="428"/>
        </w:trPr>
        <w:tc>
          <w:tcPr>
            <w:tcW w:w="685" w:type="dxa"/>
            <w:vMerge/>
          </w:tcPr>
          <w:p w14:paraId="59C7E1F9" w14:textId="77777777" w:rsidR="0083614B" w:rsidRPr="00407458" w:rsidRDefault="0083614B" w:rsidP="0083614B">
            <w:pPr>
              <w:rPr>
                <w:rFonts w:ascii="Times" w:hAnsi="Times" w:cs="Times"/>
                <w:b/>
              </w:rPr>
            </w:pPr>
          </w:p>
        </w:tc>
        <w:tc>
          <w:tcPr>
            <w:tcW w:w="9204" w:type="dxa"/>
            <w:gridSpan w:val="8"/>
          </w:tcPr>
          <w:p w14:paraId="6383FC03" w14:textId="0CD3D776" w:rsidR="0083614B" w:rsidRPr="00407458" w:rsidRDefault="0083614B" w:rsidP="0083614B">
            <w:pPr>
              <w:shd w:val="clear" w:color="auto" w:fill="FFFFFF"/>
              <w:jc w:val="both"/>
              <w:outlineLvl w:val="0"/>
              <w:rPr>
                <w:rFonts w:ascii="Times" w:hAnsi="Times" w:cs="Times"/>
                <w:kern w:val="36"/>
              </w:rPr>
            </w:pPr>
            <w:r w:rsidRPr="006D5751">
              <w:rPr>
                <w:rFonts w:ascii="Times" w:hAnsi="Times" w:cs="Times"/>
                <w:lang w:eastAsia="lt-LT"/>
              </w:rPr>
              <w:t xml:space="preserve">Viešai prieinamos elektromobilių įkrovimo infrastruktūros įrengimas ir plėtra </w:t>
            </w:r>
            <w:r w:rsidRPr="006D5751">
              <w:rPr>
                <w:rFonts w:ascii="Times" w:hAnsi="Times" w:cs="Times"/>
                <w:kern w:val="36"/>
              </w:rPr>
              <w:t>nustatytuose ruožuose šalia TEN-T tinklui priklausančių Lietuvos Respublikos valstybinės reikšmės kelių. (</w:t>
            </w:r>
            <w:r w:rsidR="00751814" w:rsidRPr="006D5751">
              <w:rPr>
                <w:rFonts w:ascii="Times" w:hAnsi="Times" w:cs="Times"/>
                <w:kern w:val="36"/>
              </w:rPr>
              <w:t>Vidurio ir Vakarų Lietuvos regionas</w:t>
            </w:r>
            <w:r w:rsidRPr="006D5751">
              <w:rPr>
                <w:rFonts w:ascii="Times" w:hAnsi="Times" w:cs="Times"/>
                <w:kern w:val="36"/>
              </w:rPr>
              <w:t>, kelio</w:t>
            </w:r>
            <w:r w:rsidR="001B22F0" w:rsidRPr="006D5751">
              <w:rPr>
                <w:rFonts w:ascii="Times" w:hAnsi="Times" w:cs="Times"/>
                <w:kern w:val="36"/>
              </w:rPr>
              <w:t xml:space="preserve"> </w:t>
            </w:r>
            <w:r w:rsidR="00E07858" w:rsidRPr="006D5751">
              <w:rPr>
                <w:rFonts w:ascii="Times" w:hAnsi="Times" w:cs="Times"/>
                <w:kern w:val="36"/>
                <w:lang w:val="es-GT"/>
              </w:rPr>
              <w:t xml:space="preserve">Nr. A4 Vilnius–Varėna–Gardinas </w:t>
            </w:r>
            <w:r w:rsidR="00903761" w:rsidRPr="006D5751">
              <w:rPr>
                <w:rFonts w:ascii="Times" w:hAnsi="Times" w:cs="Times"/>
                <w:kern w:val="36"/>
                <w:lang w:val="es-GT"/>
              </w:rPr>
              <w:t xml:space="preserve">40–60 </w:t>
            </w:r>
            <w:r w:rsidR="00F23A7C" w:rsidRPr="006D5751">
              <w:rPr>
                <w:rFonts w:ascii="Times" w:hAnsi="Times" w:cs="Times"/>
                <w:kern w:val="36"/>
              </w:rPr>
              <w:t xml:space="preserve">km </w:t>
            </w:r>
            <w:r w:rsidR="00B96B31" w:rsidRPr="006D5751">
              <w:rPr>
                <w:rFonts w:ascii="Times" w:hAnsi="Times" w:cs="Times"/>
                <w:kern w:val="36"/>
              </w:rPr>
              <w:t>ruožas</w:t>
            </w:r>
            <w:r w:rsidRPr="006D5751">
              <w:rPr>
                <w:rFonts w:ascii="Times" w:hAnsi="Times" w:cs="Times"/>
                <w:kern w:val="36"/>
              </w:rPr>
              <w:t>)“</w:t>
            </w:r>
          </w:p>
        </w:tc>
      </w:tr>
      <w:tr w:rsidR="0083614B" w:rsidRPr="00407458" w14:paraId="21503FEB" w14:textId="77777777" w:rsidTr="00CE57BB">
        <w:trPr>
          <w:trHeight w:val="300"/>
        </w:trPr>
        <w:tc>
          <w:tcPr>
            <w:tcW w:w="685" w:type="dxa"/>
            <w:vMerge w:val="restart"/>
          </w:tcPr>
          <w:p w14:paraId="63B304EE" w14:textId="73BE010E" w:rsidR="0083614B" w:rsidRPr="00407458" w:rsidRDefault="0083614B" w:rsidP="0083614B">
            <w:pPr>
              <w:rPr>
                <w:rFonts w:ascii="Times" w:hAnsi="Times" w:cs="Times"/>
                <w:b/>
              </w:rPr>
            </w:pPr>
            <w:r w:rsidRPr="00407458">
              <w:rPr>
                <w:rFonts w:ascii="Times" w:hAnsi="Times" w:cs="Times"/>
                <w:b/>
              </w:rPr>
              <w:t>2.2.</w:t>
            </w:r>
          </w:p>
        </w:tc>
        <w:tc>
          <w:tcPr>
            <w:tcW w:w="9204" w:type="dxa"/>
            <w:gridSpan w:val="8"/>
          </w:tcPr>
          <w:p w14:paraId="15846779" w14:textId="47F10345" w:rsidR="0083614B" w:rsidRPr="00407458" w:rsidRDefault="0083614B" w:rsidP="0083614B">
            <w:pPr>
              <w:rPr>
                <w:rFonts w:ascii="Times" w:hAnsi="Times" w:cs="Times"/>
              </w:rPr>
            </w:pPr>
            <w:r w:rsidRPr="00407458">
              <w:rPr>
                <w:rFonts w:ascii="Times" w:hAnsi="Times" w:cs="Times"/>
                <w:b/>
                <w:bCs/>
              </w:rPr>
              <w:t>Galimi JP projektų pareiškėjai</w:t>
            </w:r>
          </w:p>
        </w:tc>
      </w:tr>
      <w:tr w:rsidR="0083614B" w:rsidRPr="00407458" w14:paraId="0748EAF2" w14:textId="77777777" w:rsidTr="00CE57BB">
        <w:trPr>
          <w:trHeight w:val="339"/>
        </w:trPr>
        <w:tc>
          <w:tcPr>
            <w:tcW w:w="685" w:type="dxa"/>
            <w:vMerge/>
          </w:tcPr>
          <w:p w14:paraId="1EB0CE99" w14:textId="77777777" w:rsidR="0083614B" w:rsidRPr="00407458" w:rsidRDefault="0083614B" w:rsidP="0083614B">
            <w:pPr>
              <w:rPr>
                <w:rFonts w:ascii="Times" w:hAnsi="Times" w:cs="Times"/>
                <w:b/>
              </w:rPr>
            </w:pPr>
          </w:p>
        </w:tc>
        <w:tc>
          <w:tcPr>
            <w:tcW w:w="9204" w:type="dxa"/>
            <w:gridSpan w:val="8"/>
          </w:tcPr>
          <w:p w14:paraId="4661BA7E" w14:textId="44E4659F" w:rsidR="0083614B" w:rsidRPr="00407458" w:rsidRDefault="0083614B" w:rsidP="0083614B">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407458" w14:paraId="073B1185" w14:textId="77777777" w:rsidTr="00CE57BB">
        <w:trPr>
          <w:trHeight w:val="339"/>
        </w:trPr>
        <w:tc>
          <w:tcPr>
            <w:tcW w:w="685" w:type="dxa"/>
            <w:vMerge w:val="restart"/>
          </w:tcPr>
          <w:p w14:paraId="40630688" w14:textId="64068905" w:rsidR="0083614B" w:rsidRPr="00407458" w:rsidRDefault="0083614B" w:rsidP="0083614B">
            <w:pPr>
              <w:rPr>
                <w:rFonts w:ascii="Times" w:hAnsi="Times" w:cs="Times"/>
              </w:rPr>
            </w:pPr>
            <w:r w:rsidRPr="00407458">
              <w:rPr>
                <w:rFonts w:ascii="Times" w:hAnsi="Times" w:cs="Times"/>
                <w:b/>
              </w:rPr>
              <w:t>2.3.</w:t>
            </w:r>
          </w:p>
        </w:tc>
        <w:tc>
          <w:tcPr>
            <w:tcW w:w="9204" w:type="dxa"/>
            <w:gridSpan w:val="8"/>
          </w:tcPr>
          <w:p w14:paraId="31FE637A" w14:textId="3D76CD3E" w:rsidR="0083614B" w:rsidRPr="00407458" w:rsidRDefault="0083614B" w:rsidP="0083614B">
            <w:pPr>
              <w:jc w:val="both"/>
              <w:rPr>
                <w:rFonts w:ascii="Times" w:hAnsi="Times" w:cs="Times"/>
                <w:b/>
                <w:bCs/>
              </w:rPr>
            </w:pPr>
            <w:r w:rsidRPr="00407458">
              <w:rPr>
                <w:b/>
                <w:bCs/>
              </w:rPr>
              <w:t>Pareiškėjų tipas</w:t>
            </w:r>
          </w:p>
        </w:tc>
      </w:tr>
      <w:tr w:rsidR="0083614B" w:rsidRPr="00407458" w14:paraId="7E5FCCB7" w14:textId="77777777" w:rsidTr="00CE57BB">
        <w:trPr>
          <w:trHeight w:val="339"/>
        </w:trPr>
        <w:tc>
          <w:tcPr>
            <w:tcW w:w="685" w:type="dxa"/>
            <w:vMerge/>
          </w:tcPr>
          <w:p w14:paraId="001BD8C3" w14:textId="77777777" w:rsidR="0083614B" w:rsidRPr="00407458" w:rsidRDefault="0083614B" w:rsidP="0083614B">
            <w:pPr>
              <w:rPr>
                <w:rFonts w:ascii="Times" w:hAnsi="Times" w:cs="Times"/>
                <w:b/>
              </w:rPr>
            </w:pPr>
          </w:p>
        </w:tc>
        <w:tc>
          <w:tcPr>
            <w:tcW w:w="9204" w:type="dxa"/>
            <w:gridSpan w:val="8"/>
          </w:tcPr>
          <w:p w14:paraId="162AE02E" w14:textId="4A39CC95" w:rsidR="0083614B" w:rsidRPr="00407458" w:rsidRDefault="0083614B" w:rsidP="0083614B">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83614B" w:rsidRPr="00407458" w:rsidRDefault="0083614B" w:rsidP="0083614B">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83614B" w:rsidRPr="00407458" w:rsidRDefault="0083614B" w:rsidP="0083614B">
            <w:pPr>
              <w:jc w:val="both"/>
              <w:rPr>
                <w:rFonts w:ascii="Times" w:hAnsi="Times" w:cs="Times"/>
              </w:rPr>
            </w:pPr>
          </w:p>
        </w:tc>
      </w:tr>
      <w:tr w:rsidR="0083614B" w:rsidRPr="00407458" w14:paraId="7586E493" w14:textId="3ABA23E7" w:rsidTr="00CE57BB">
        <w:trPr>
          <w:trHeight w:val="356"/>
        </w:trPr>
        <w:tc>
          <w:tcPr>
            <w:tcW w:w="685" w:type="dxa"/>
            <w:vMerge w:val="restart"/>
          </w:tcPr>
          <w:p w14:paraId="6AB3EF4A" w14:textId="75114F7E" w:rsidR="0083614B" w:rsidRPr="00407458" w:rsidRDefault="0083614B" w:rsidP="0083614B">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83614B" w:rsidRPr="00407458" w:rsidRDefault="0083614B" w:rsidP="0083614B">
            <w:pPr>
              <w:jc w:val="both"/>
              <w:rPr>
                <w:rFonts w:ascii="Times" w:hAnsi="Times" w:cs="Times"/>
                <w:i/>
                <w:iCs/>
              </w:rPr>
            </w:pPr>
            <w:r w:rsidRPr="00407458">
              <w:rPr>
                <w:rFonts w:ascii="Times" w:hAnsi="Times" w:cs="Times"/>
                <w:b/>
                <w:bCs/>
              </w:rPr>
              <w:t xml:space="preserve">Siekiami rezultatai ir jų matavimo vienetai </w:t>
            </w:r>
          </w:p>
        </w:tc>
      </w:tr>
      <w:tr w:rsidR="0083614B" w:rsidRPr="00407458" w14:paraId="64F90658" w14:textId="77777777" w:rsidTr="511F09C8">
        <w:trPr>
          <w:trHeight w:val="504"/>
        </w:trPr>
        <w:tc>
          <w:tcPr>
            <w:tcW w:w="685" w:type="dxa"/>
            <w:vMerge/>
          </w:tcPr>
          <w:p w14:paraId="4B9F8AF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07458" w:rsidRDefault="0083614B" w:rsidP="0083614B">
                  <w:pPr>
                    <w:jc w:val="center"/>
                    <w:rPr>
                      <w:rFonts w:ascii="Times" w:hAnsi="Times" w:cs="Times"/>
                      <w:b/>
                      <w:bCs/>
                    </w:rPr>
                  </w:pPr>
                  <w:r w:rsidRPr="00407458">
                    <w:rPr>
                      <w:rFonts w:ascii="Times" w:hAnsi="Times" w:cs="Times"/>
                      <w:b/>
                      <w:bCs/>
                    </w:rPr>
                    <w:t>Matavimo vienetai</w:t>
                  </w:r>
                </w:p>
              </w:tc>
            </w:tr>
            <w:tr w:rsidR="0083614B"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38812B99" w:rsidR="0083614B" w:rsidRPr="00407458" w:rsidRDefault="006D5751"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07458" w:rsidRDefault="0083614B" w:rsidP="0083614B">
                  <w:pPr>
                    <w:jc w:val="center"/>
                    <w:rPr>
                      <w:rFonts w:ascii="Times" w:hAnsi="Times" w:cs="Times"/>
                    </w:rPr>
                  </w:pPr>
                  <w:r w:rsidRPr="00407458">
                    <w:rPr>
                      <w:rFonts w:ascii="Times" w:hAnsi="Times" w:cs="Times"/>
                    </w:rPr>
                    <w:t>Vnt.</w:t>
                  </w:r>
                </w:p>
              </w:tc>
            </w:tr>
          </w:tbl>
          <w:p w14:paraId="4C3E67A9" w14:textId="77777777" w:rsidR="0083614B" w:rsidRPr="00407458" w:rsidRDefault="0083614B" w:rsidP="0083614B">
            <w:pPr>
              <w:rPr>
                <w:rFonts w:ascii="Times" w:hAnsi="Times" w:cs="Times"/>
                <w:i/>
                <w:iCs/>
              </w:rPr>
            </w:pPr>
          </w:p>
          <w:p w14:paraId="42A23C88" w14:textId="3E601ADB" w:rsidR="0083614B" w:rsidRPr="00407458" w:rsidRDefault="0083614B" w:rsidP="0083614B">
            <w:pPr>
              <w:jc w:val="both"/>
              <w:rPr>
                <w:rFonts w:ascii="Times" w:hAnsi="Times" w:cs="Times"/>
                <w:b/>
                <w:bCs/>
              </w:rPr>
            </w:pPr>
          </w:p>
        </w:tc>
      </w:tr>
      <w:bookmarkEnd w:id="3"/>
      <w:tr w:rsidR="0083614B" w:rsidRPr="00407458" w14:paraId="4F3A267D" w14:textId="0B1D7091" w:rsidTr="00CE57BB">
        <w:trPr>
          <w:trHeight w:val="321"/>
        </w:trPr>
        <w:tc>
          <w:tcPr>
            <w:tcW w:w="685" w:type="dxa"/>
            <w:vMerge w:val="restart"/>
          </w:tcPr>
          <w:p w14:paraId="0BE955DD" w14:textId="54AC85D7" w:rsidR="0083614B" w:rsidRPr="00407458" w:rsidRDefault="0083614B" w:rsidP="0083614B">
            <w:pPr>
              <w:rPr>
                <w:rFonts w:ascii="Times" w:hAnsi="Times" w:cs="Times"/>
                <w:b/>
              </w:rPr>
            </w:pPr>
            <w:r w:rsidRPr="00407458">
              <w:rPr>
                <w:rFonts w:ascii="Times" w:hAnsi="Times" w:cs="Times"/>
                <w:b/>
              </w:rPr>
              <w:t>2.5.</w:t>
            </w:r>
          </w:p>
        </w:tc>
        <w:tc>
          <w:tcPr>
            <w:tcW w:w="9204" w:type="dxa"/>
            <w:gridSpan w:val="8"/>
          </w:tcPr>
          <w:p w14:paraId="3D4A0A41" w14:textId="65D9F277" w:rsidR="0083614B" w:rsidRPr="00407458" w:rsidRDefault="0083614B" w:rsidP="0083614B">
            <w:pPr>
              <w:jc w:val="both"/>
              <w:rPr>
                <w:rFonts w:ascii="Times" w:hAnsi="Times" w:cs="Times"/>
                <w:i/>
                <w:iCs/>
              </w:rPr>
            </w:pPr>
            <w:r w:rsidRPr="00407458">
              <w:rPr>
                <w:rFonts w:ascii="Times" w:hAnsi="Times" w:cs="Times"/>
                <w:b/>
                <w:bCs/>
              </w:rPr>
              <w:t>Minimali siektina reikšmė</w:t>
            </w:r>
          </w:p>
        </w:tc>
      </w:tr>
      <w:tr w:rsidR="0083614B" w:rsidRPr="00407458" w14:paraId="45BBF41D" w14:textId="77777777" w:rsidTr="00CE57BB">
        <w:trPr>
          <w:trHeight w:val="551"/>
        </w:trPr>
        <w:tc>
          <w:tcPr>
            <w:tcW w:w="685" w:type="dxa"/>
            <w:vMerge/>
          </w:tcPr>
          <w:p w14:paraId="18853072" w14:textId="77777777" w:rsidR="0083614B" w:rsidRPr="0040745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07458" w:rsidRDefault="0083614B" w:rsidP="0083614B">
                  <w:pPr>
                    <w:jc w:val="center"/>
                    <w:rPr>
                      <w:rFonts w:ascii="Times" w:hAnsi="Times" w:cs="Times"/>
                      <w:b/>
                      <w:bCs/>
                    </w:rPr>
                  </w:pPr>
                  <w:r w:rsidRPr="00407458">
                    <w:rPr>
                      <w:rFonts w:ascii="Times" w:hAnsi="Times" w:cs="Times"/>
                      <w:b/>
                      <w:bCs/>
                    </w:rPr>
                    <w:t>Siektina reikšmė</w:t>
                  </w:r>
                </w:p>
              </w:tc>
            </w:tr>
            <w:tr w:rsidR="0083614B"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2FDA2E22" w:rsidR="0083614B" w:rsidRPr="00407458" w:rsidRDefault="006D5751"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407458" w:rsidRDefault="00751814" w:rsidP="0083614B">
                  <w:pPr>
                    <w:jc w:val="center"/>
                    <w:rPr>
                      <w:rFonts w:ascii="Times" w:hAnsi="Times" w:cs="Times"/>
                    </w:rPr>
                  </w:pPr>
                  <w:r w:rsidRPr="006D5751">
                    <w:rPr>
                      <w:rFonts w:ascii="Times" w:hAnsi="Times" w:cs="Times"/>
                      <w:lang w:val="en-US"/>
                    </w:rPr>
                    <w:t>11</w:t>
                  </w:r>
                </w:p>
              </w:tc>
            </w:tr>
          </w:tbl>
          <w:p w14:paraId="28F8E97F" w14:textId="77777777" w:rsidR="0083614B" w:rsidRPr="00407458" w:rsidRDefault="0083614B" w:rsidP="0083614B">
            <w:pPr>
              <w:jc w:val="both"/>
              <w:rPr>
                <w:rFonts w:ascii="Times" w:hAnsi="Times" w:cs="Times"/>
              </w:rPr>
            </w:pPr>
          </w:p>
          <w:p w14:paraId="48A0391D" w14:textId="5CF7C978" w:rsidR="0083614B" w:rsidRPr="00407458" w:rsidRDefault="0083614B" w:rsidP="0083614B">
            <w:pPr>
              <w:jc w:val="both"/>
              <w:rPr>
                <w:rFonts w:ascii="Times" w:hAnsi="Times" w:cs="Times"/>
              </w:rPr>
            </w:pPr>
          </w:p>
        </w:tc>
      </w:tr>
      <w:tr w:rsidR="0083614B" w:rsidRPr="00407458" w14:paraId="049F9F24" w14:textId="77777777" w:rsidTr="00CE57BB">
        <w:trPr>
          <w:trHeight w:val="244"/>
        </w:trPr>
        <w:tc>
          <w:tcPr>
            <w:tcW w:w="685" w:type="dxa"/>
            <w:vMerge w:val="restart"/>
          </w:tcPr>
          <w:p w14:paraId="5CACFE1E" w14:textId="431728EB" w:rsidR="0083614B" w:rsidRPr="00407458" w:rsidRDefault="0083614B" w:rsidP="0083614B">
            <w:pPr>
              <w:rPr>
                <w:rFonts w:ascii="Times" w:hAnsi="Times" w:cs="Times"/>
                <w:b/>
              </w:rPr>
            </w:pPr>
            <w:r w:rsidRPr="00407458">
              <w:rPr>
                <w:rFonts w:ascii="Times" w:hAnsi="Times" w:cs="Times"/>
                <w:b/>
              </w:rPr>
              <w:t>2.6.</w:t>
            </w:r>
          </w:p>
        </w:tc>
        <w:tc>
          <w:tcPr>
            <w:tcW w:w="9204" w:type="dxa"/>
            <w:gridSpan w:val="8"/>
          </w:tcPr>
          <w:p w14:paraId="0B5D4889" w14:textId="3EA844FB" w:rsidR="0083614B" w:rsidRPr="00407458" w:rsidRDefault="0083614B" w:rsidP="0083614B">
            <w:pPr>
              <w:rPr>
                <w:rFonts w:ascii="Times" w:hAnsi="Times" w:cs="Times"/>
              </w:rPr>
            </w:pPr>
            <w:r w:rsidRPr="00407458">
              <w:rPr>
                <w:rFonts w:ascii="Times" w:hAnsi="Times" w:cs="Times"/>
                <w:b/>
                <w:bCs/>
              </w:rPr>
              <w:t>Reikalavimai JP projektams</w:t>
            </w:r>
          </w:p>
        </w:tc>
      </w:tr>
      <w:tr w:rsidR="0083614B" w:rsidRPr="00407458" w14:paraId="6D9E33C3" w14:textId="77777777" w:rsidTr="00CE57BB">
        <w:trPr>
          <w:trHeight w:val="629"/>
        </w:trPr>
        <w:tc>
          <w:tcPr>
            <w:tcW w:w="685" w:type="dxa"/>
            <w:vMerge/>
          </w:tcPr>
          <w:p w14:paraId="7AA8DFBF" w14:textId="77777777" w:rsidR="0083614B" w:rsidRPr="00407458" w:rsidRDefault="0083614B" w:rsidP="0083614B">
            <w:pPr>
              <w:rPr>
                <w:rFonts w:ascii="Times" w:hAnsi="Times" w:cs="Times"/>
                <w:b/>
              </w:rPr>
            </w:pPr>
          </w:p>
        </w:tc>
        <w:tc>
          <w:tcPr>
            <w:tcW w:w="9204" w:type="dxa"/>
            <w:gridSpan w:val="8"/>
          </w:tcPr>
          <w:p w14:paraId="32D3E06D" w14:textId="77777777" w:rsidR="006D5751" w:rsidRPr="002D5E95" w:rsidRDefault="006D5751" w:rsidP="006D5751">
            <w:pPr>
              <w:tabs>
                <w:tab w:val="left" w:pos="756"/>
              </w:tabs>
              <w:ind w:firstLine="330"/>
              <w:jc w:val="both"/>
              <w:rPr>
                <w:rFonts w:ascii="Times" w:hAnsi="Times" w:cs="Times"/>
                <w:b/>
                <w:bCs/>
              </w:rPr>
            </w:pPr>
            <w:r w:rsidRPr="002D5E95">
              <w:rPr>
                <w:rFonts w:ascii="Times" w:hAnsi="Times" w:cs="Times"/>
                <w:b/>
                <w:bCs/>
              </w:rPr>
              <w:t>Tinkamos finansuoti išlaidos</w:t>
            </w:r>
          </w:p>
          <w:p w14:paraId="055580D4" w14:textId="77777777" w:rsidR="006D5751" w:rsidRPr="002D5E95" w:rsidRDefault="006D5751" w:rsidP="006D5751">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3C3C0694" w14:textId="77777777" w:rsidR="006D5751" w:rsidRPr="002D5E95" w:rsidRDefault="006D5751" w:rsidP="006D5751">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65D53321" w14:textId="77777777" w:rsidR="006D5751" w:rsidRPr="002D5E95" w:rsidRDefault="006D5751" w:rsidP="006D5751">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3F177140" w14:textId="77777777" w:rsidR="006D5751" w:rsidRPr="002D5E95" w:rsidRDefault="006D5751" w:rsidP="006D5751">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1606C2F" w14:textId="77777777" w:rsidR="006D5751" w:rsidRPr="002D5E95" w:rsidRDefault="006D5751" w:rsidP="006D5751">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lastRenderedPageBreak/>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2D5E95">
                <w:rPr>
                  <w:rStyle w:val="Hyperlink"/>
                  <w:rFonts w:ascii="Times" w:hAnsi="Times" w:cs="Times"/>
                  <w:lang w:eastAsia="lt-LT"/>
                </w:rPr>
                <w:t>https://2021.esinvesticijos.lt/dokumentai/supaprastintai-apmokamu-islaidu-dydziu-registras</w:t>
              </w:r>
            </w:hyperlink>
            <w:r w:rsidRPr="002D5E95">
              <w:rPr>
                <w:rFonts w:ascii="Times" w:hAnsi="Times" w:cs="Times"/>
                <w:lang w:eastAsia="lt-LT"/>
              </w:rPr>
              <w:t>).</w:t>
            </w:r>
          </w:p>
          <w:p w14:paraId="6B2308EF" w14:textId="77777777" w:rsidR="006D5751" w:rsidRPr="002D5E95" w:rsidRDefault="006D5751" w:rsidP="006D5751">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3A1AAC11" w14:textId="77777777" w:rsidR="006D5751" w:rsidRPr="002D5E95" w:rsidRDefault="006D5751" w:rsidP="006D5751">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050405BE" w14:textId="77777777" w:rsidR="0083614B" w:rsidRPr="00407458"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407458" w:rsidRDefault="0083614B" w:rsidP="0083614B">
            <w:pPr>
              <w:tabs>
                <w:tab w:val="left" w:pos="756"/>
              </w:tabs>
              <w:ind w:firstLine="330"/>
              <w:jc w:val="both"/>
              <w:textAlignment w:val="baseline"/>
              <w:rPr>
                <w:rFonts w:ascii="Times" w:hAnsi="Times" w:cs="Times"/>
                <w:b/>
                <w:bCs/>
                <w:lang w:eastAsia="lt-LT"/>
              </w:rPr>
            </w:pPr>
            <w:r w:rsidRPr="00407458">
              <w:rPr>
                <w:rFonts w:ascii="Times" w:hAnsi="Times" w:cs="Times"/>
                <w:b/>
                <w:bCs/>
                <w:lang w:eastAsia="lt-LT"/>
              </w:rPr>
              <w:t>Projekto finansavimo, mokėjimų prašymų teikimo, atsiskaitymo detalūs reikalavimai:</w:t>
            </w:r>
          </w:p>
          <w:p w14:paraId="32612E5C" w14:textId="77777777" w:rsidR="0083614B" w:rsidRPr="00407458"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407458" w:rsidRDefault="0083614B" w:rsidP="0083614B">
            <w:pPr>
              <w:tabs>
                <w:tab w:val="left" w:pos="756"/>
              </w:tabs>
              <w:ind w:firstLine="330"/>
              <w:jc w:val="both"/>
              <w:textAlignment w:val="baseline"/>
              <w:rPr>
                <w:rFonts w:ascii="Times" w:hAnsi="Times" w:cs="Times"/>
                <w:lang w:eastAsia="lt-LT"/>
              </w:rPr>
            </w:pPr>
            <w:r w:rsidRPr="0040745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407458" w:rsidRDefault="0083614B" w:rsidP="0083614B">
            <w:pPr>
              <w:tabs>
                <w:tab w:val="left" w:pos="756"/>
              </w:tabs>
              <w:ind w:firstLine="330"/>
              <w:jc w:val="both"/>
              <w:textAlignment w:val="baseline"/>
              <w:rPr>
                <w:rFonts w:ascii="Times" w:hAnsi="Times" w:cs="Times"/>
                <w:color w:val="FF0000"/>
                <w:lang w:eastAsia="lt-LT"/>
              </w:rPr>
            </w:pPr>
            <w:r w:rsidRPr="0040745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407458" w:rsidRDefault="0083614B" w:rsidP="0083614B">
            <w:pPr>
              <w:tabs>
                <w:tab w:val="left" w:pos="756"/>
                <w:tab w:val="left" w:pos="1246"/>
              </w:tabs>
              <w:ind w:firstLine="330"/>
              <w:jc w:val="both"/>
              <w:rPr>
                <w:rFonts w:ascii="Times" w:hAnsi="Times" w:cs="Times"/>
                <w:color w:val="FF0000"/>
              </w:rPr>
            </w:pPr>
          </w:p>
          <w:p w14:paraId="09829AE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Kompensacijos dydis vienam pareiškėjui yra:</w:t>
            </w:r>
          </w:p>
          <w:p w14:paraId="1F6BC5C5" w14:textId="77777777" w:rsidR="0083614B" w:rsidRPr="00407458" w:rsidRDefault="0083614B" w:rsidP="0083614B">
            <w:pPr>
              <w:tabs>
                <w:tab w:val="left" w:pos="756"/>
              </w:tabs>
              <w:ind w:firstLine="330"/>
              <w:jc w:val="both"/>
              <w:rPr>
                <w:rFonts w:ascii="Times" w:hAnsi="Times" w:cs="Times"/>
                <w:b/>
                <w:bCs/>
              </w:rPr>
            </w:pPr>
          </w:p>
          <w:p w14:paraId="4E6CD762" w14:textId="2704CAA2" w:rsidR="0083614B" w:rsidRPr="006D5751" w:rsidRDefault="0083614B" w:rsidP="0083614B">
            <w:pPr>
              <w:pStyle w:val="ListParagraph"/>
              <w:numPr>
                <w:ilvl w:val="0"/>
                <w:numId w:val="41"/>
              </w:numPr>
              <w:tabs>
                <w:tab w:val="left" w:pos="756"/>
              </w:tabs>
              <w:ind w:left="0" w:firstLine="329"/>
              <w:jc w:val="both"/>
              <w:rPr>
                <w:rFonts w:ascii="Times" w:hAnsi="Times" w:cs="Times"/>
              </w:rPr>
            </w:pPr>
            <w:r w:rsidRPr="006D5751">
              <w:rPr>
                <w:rFonts w:ascii="Times" w:hAnsi="Times" w:cs="Times"/>
                <w:i/>
                <w:iCs/>
              </w:rPr>
              <w:t xml:space="preserve">Iki </w:t>
            </w:r>
            <w:r w:rsidR="00DE4385" w:rsidRPr="006D5751">
              <w:rPr>
                <w:rFonts w:ascii="Times" w:hAnsi="Times" w:cs="Times"/>
                <w:i/>
                <w:iCs/>
              </w:rPr>
              <w:t>3</w:t>
            </w:r>
            <w:r w:rsidRPr="006D5751">
              <w:rPr>
                <w:rFonts w:ascii="Times" w:hAnsi="Times" w:cs="Times"/>
                <w:i/>
                <w:iCs/>
              </w:rPr>
              <w:t xml:space="preserve">5 proc. (didelėms įmonėms) </w:t>
            </w:r>
            <w:r w:rsidRPr="006D5751">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6D5751" w:rsidRDefault="0083614B" w:rsidP="0083614B">
            <w:pPr>
              <w:pStyle w:val="ListParagraph"/>
              <w:numPr>
                <w:ilvl w:val="0"/>
                <w:numId w:val="41"/>
              </w:numPr>
              <w:tabs>
                <w:tab w:val="left" w:pos="756"/>
              </w:tabs>
              <w:ind w:left="0" w:firstLine="329"/>
              <w:jc w:val="both"/>
              <w:rPr>
                <w:rFonts w:ascii="Times" w:hAnsi="Times" w:cs="Times"/>
              </w:rPr>
            </w:pPr>
            <w:r w:rsidRPr="006D5751">
              <w:rPr>
                <w:rFonts w:ascii="Times" w:hAnsi="Times" w:cs="Times"/>
              </w:rPr>
              <w:t xml:space="preserve">Iki </w:t>
            </w:r>
            <w:r w:rsidR="00DE4385" w:rsidRPr="006D5751">
              <w:rPr>
                <w:rFonts w:ascii="Times" w:hAnsi="Times" w:cs="Times"/>
                <w:i/>
                <w:iCs/>
              </w:rPr>
              <w:t>5</w:t>
            </w:r>
            <w:r w:rsidRPr="006D5751">
              <w:rPr>
                <w:rFonts w:ascii="Times" w:hAnsi="Times" w:cs="Times"/>
                <w:i/>
                <w:iCs/>
              </w:rPr>
              <w:t>5 proc. (vidutinėms įmonėms)</w:t>
            </w:r>
            <w:r w:rsidRPr="006D5751">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407458" w:rsidRDefault="0083614B" w:rsidP="0083614B">
            <w:pPr>
              <w:pStyle w:val="ListParagraph"/>
              <w:numPr>
                <w:ilvl w:val="0"/>
                <w:numId w:val="41"/>
              </w:numPr>
              <w:tabs>
                <w:tab w:val="left" w:pos="756"/>
              </w:tabs>
              <w:ind w:left="0" w:firstLine="329"/>
              <w:jc w:val="both"/>
              <w:rPr>
                <w:rFonts w:ascii="Times" w:hAnsi="Times" w:cs="Times"/>
              </w:rPr>
            </w:pPr>
            <w:r w:rsidRPr="006D5751">
              <w:rPr>
                <w:rFonts w:ascii="Times" w:hAnsi="Times" w:cs="Times"/>
                <w:i/>
                <w:iCs/>
              </w:rPr>
              <w:t xml:space="preserve">Iki </w:t>
            </w:r>
            <w:r w:rsidR="00DE4385" w:rsidRPr="006D5751">
              <w:rPr>
                <w:rFonts w:ascii="Times" w:hAnsi="Times" w:cs="Times"/>
                <w:i/>
                <w:iCs/>
              </w:rPr>
              <w:t>60</w:t>
            </w:r>
            <w:r w:rsidRPr="006D5751">
              <w:rPr>
                <w:rFonts w:ascii="Times" w:hAnsi="Times" w:cs="Times"/>
                <w:i/>
                <w:iCs/>
              </w:rPr>
              <w:t xml:space="preserve"> </w:t>
            </w:r>
            <w:proofErr w:type="spellStart"/>
            <w:r w:rsidRPr="006D5751">
              <w:rPr>
                <w:rFonts w:ascii="Times" w:hAnsi="Times" w:cs="Times"/>
                <w:i/>
                <w:iCs/>
              </w:rPr>
              <w:t>proc</w:t>
            </w:r>
            <w:proofErr w:type="spellEnd"/>
            <w:r w:rsidRPr="006D5751">
              <w:rPr>
                <w:rFonts w:ascii="Times" w:hAnsi="Times" w:cs="Times"/>
                <w:i/>
                <w:iCs/>
              </w:rPr>
              <w:t xml:space="preserve"> (mažoms įmonėms) </w:t>
            </w:r>
            <w:r w:rsidRPr="00407458">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407458" w:rsidRDefault="0083614B" w:rsidP="0083614B">
            <w:pPr>
              <w:tabs>
                <w:tab w:val="left" w:pos="756"/>
                <w:tab w:val="left" w:pos="1246"/>
              </w:tabs>
              <w:spacing w:line="276" w:lineRule="auto"/>
              <w:ind w:firstLine="330"/>
              <w:jc w:val="both"/>
              <w:rPr>
                <w:rFonts w:ascii="Times" w:hAnsi="Times" w:cs="Times"/>
                <w:lang w:eastAsia="lt-LT"/>
              </w:rPr>
            </w:pPr>
          </w:p>
          <w:p w14:paraId="34ABBCB3" w14:textId="77777777" w:rsidR="006D5751" w:rsidRPr="003E4AD3" w:rsidRDefault="006D5751" w:rsidP="006D5751">
            <w:pPr>
              <w:tabs>
                <w:tab w:val="left" w:pos="756"/>
                <w:tab w:val="left" w:pos="897"/>
              </w:tabs>
              <w:spacing w:line="276" w:lineRule="auto"/>
              <w:ind w:firstLine="330"/>
              <w:jc w:val="both"/>
              <w:rPr>
                <w:rFonts w:ascii="Times" w:hAnsi="Times" w:cs="Times"/>
                <w:color w:val="2E74B5" w:themeColor="accent1" w:themeShade="BF"/>
                <w:lang w:eastAsia="lt-LT"/>
              </w:rPr>
            </w:pPr>
            <w:r w:rsidRPr="003E4AD3">
              <w:rPr>
                <w:rFonts w:ascii="Times" w:hAnsi="Times" w:cs="Times"/>
                <w:b/>
                <w:bCs/>
                <w:noProof/>
                <w:color w:val="2E74B5" w:themeColor="accent1" w:themeShade="BF"/>
              </w:rPr>
              <w:t xml:space="preserve">Salygos </w:t>
            </w:r>
            <w:r w:rsidRPr="003E4AD3">
              <w:rPr>
                <w:rFonts w:ascii="Times" w:hAnsi="Times" w:cs="Times"/>
                <w:b/>
                <w:bCs/>
                <w:color w:val="2E74B5" w:themeColor="accent1" w:themeShade="BF"/>
              </w:rPr>
              <w:t xml:space="preserve"> gauti kompensaciją</w:t>
            </w:r>
          </w:p>
          <w:p w14:paraId="3B72FC2A" w14:textId="77777777" w:rsidR="006D5751" w:rsidRPr="003E4AD3" w:rsidRDefault="006D5751" w:rsidP="006D5751">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Turi būti diegiama tik nauja ir anksčiau nenaudota įranga ir susiję komponentai.</w:t>
            </w:r>
          </w:p>
          <w:p w14:paraId="4540A8A1" w14:textId="77777777" w:rsidR="006D5751" w:rsidRPr="003E4AD3" w:rsidRDefault="006D5751" w:rsidP="006D5751">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Finansuojamos elektromobilių įkrovimo prieigos gali būti:</w:t>
            </w:r>
          </w:p>
          <w:p w14:paraId="5C920C5E" w14:textId="77777777" w:rsidR="006D5751" w:rsidRPr="003E4AD3" w:rsidRDefault="006D5751" w:rsidP="006D5751">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69F150DB" w14:textId="77777777" w:rsidR="006D5751" w:rsidRPr="003E4AD3" w:rsidRDefault="006D5751" w:rsidP="006D5751">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69B7D22C" w14:textId="77777777" w:rsidR="006D5751" w:rsidRPr="003E4AD3" w:rsidRDefault="006D5751" w:rsidP="006D5751">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4C06E269" w14:textId="77777777" w:rsidR="006D5751" w:rsidRPr="003E4AD3" w:rsidRDefault="006D5751" w:rsidP="006D5751">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labai didelės galios – elektromobiliui perduodama elektrinė galia yra didesnė kaip 149 kW (toliau – labai didelės galios prieiga).</w:t>
            </w:r>
          </w:p>
          <w:p w14:paraId="3F28BCB9" w14:textId="77777777" w:rsidR="006D5751" w:rsidRPr="003E4AD3" w:rsidRDefault="006D5751" w:rsidP="006D5751">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18DCD23C" w14:textId="77777777" w:rsidR="006D5751" w:rsidRPr="003E4AD3" w:rsidRDefault="006D5751" w:rsidP="006D5751">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Vienos įkrovimo stotelės atiduodamoji galia apima visų joje esančių įkrovimo prieigų galią.</w:t>
            </w:r>
          </w:p>
          <w:p w14:paraId="6A7A1725" w14:textId="77777777" w:rsidR="006D5751" w:rsidRPr="003E4AD3" w:rsidRDefault="006D5751" w:rsidP="006D5751">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E4AD3">
              <w:rPr>
                <w:rFonts w:ascii="Times" w:hAnsi="Times" w:cs="Times"/>
                <w:color w:val="2E74B5" w:themeColor="accent1" w:themeShade="BF"/>
                <w:lang w:eastAsia="lt-LT"/>
              </w:rPr>
              <w:t>sukeičiamumo</w:t>
            </w:r>
            <w:proofErr w:type="spellEnd"/>
            <w:r w:rsidRPr="003E4AD3">
              <w:rPr>
                <w:rFonts w:ascii="Times" w:hAnsi="Times" w:cs="Times"/>
                <w:color w:val="2E74B5" w:themeColor="accent1" w:themeShade="BF"/>
                <w:lang w:eastAsia="lt-LT"/>
              </w:rPr>
              <w:t>. Jungtis – fizinė įkrovimo prieigos ir elektrinės transporto priemonės sąsaja, per kurią keičiamasi elektros energija.</w:t>
            </w:r>
          </w:p>
          <w:p w14:paraId="68D6CDFD" w14:textId="77777777" w:rsidR="006D5751" w:rsidRPr="003E4AD3" w:rsidRDefault="006D5751" w:rsidP="006D5751">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lastRenderedPageBreak/>
              <w:t>Jei elektromobilių įkrovimo stotelė turi keletą jungčių (pvz., „Type 2“,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w:t>
            </w:r>
            <w:proofErr w:type="spellStart"/>
            <w:r w:rsidRPr="003E4AD3">
              <w:rPr>
                <w:rFonts w:ascii="Times" w:hAnsi="Times" w:cs="Times"/>
                <w:color w:val="2E74B5" w:themeColor="accent1" w:themeShade="BF"/>
                <w:lang w:eastAsia="lt-LT"/>
              </w:rPr>
              <w:t>CHAdeMO</w:t>
            </w:r>
            <w:proofErr w:type="spellEnd"/>
            <w:r w:rsidRPr="003E4AD3">
              <w:rPr>
                <w:rFonts w:ascii="Times" w:hAnsi="Times" w:cs="Times"/>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13A9642A" w14:textId="77777777" w:rsidR="006D5751" w:rsidRPr="003E4AD3" w:rsidRDefault="006D5751" w:rsidP="006D5751">
            <w:pPr>
              <w:pStyle w:val="ListParagraph"/>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įprastos ir vidutinės galios prieigose turi būti įrengiamos 2 tipo („Type 2“) jungtys, atitinkančios standartą EN 62196-2:2017;</w:t>
            </w:r>
          </w:p>
          <w:p w14:paraId="64745F65" w14:textId="77777777" w:rsidR="006D5751" w:rsidRPr="003E4AD3" w:rsidRDefault="006D5751" w:rsidP="006D5751">
            <w:pPr>
              <w:pStyle w:val="ListParagraph"/>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didelės ir labai didelės galios prieigose turi būti įrengiamos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jungtys, atitinkančios standartą EN 62196-3:2014.</w:t>
            </w:r>
          </w:p>
          <w:p w14:paraId="5F7C921C" w14:textId="77777777" w:rsidR="006D5751" w:rsidRPr="003E4AD3" w:rsidRDefault="006D5751" w:rsidP="006D5751">
            <w:pPr>
              <w:pStyle w:val="ListParagraph"/>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didelės ir itin didelės galios įkrovimo prieigose turi būti įrengtas stacionarus įkrovimo kabelis.</w:t>
            </w:r>
          </w:p>
          <w:p w14:paraId="48FE3601" w14:textId="77777777" w:rsidR="006D5751" w:rsidRPr="003E4AD3" w:rsidRDefault="006D5751" w:rsidP="006D5751">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3E4AD3">
              <w:rPr>
                <w:rFonts w:ascii="Times" w:hAnsi="Times" w:cs="Times"/>
                <w:color w:val="2E74B5" w:themeColor="accent1" w:themeShade="BF"/>
                <w:lang w:eastAsia="lt-LT"/>
              </w:rPr>
              <w:t>ad-hoc</w:t>
            </w:r>
            <w:proofErr w:type="spellEnd"/>
            <w:r w:rsidRPr="003E4AD3">
              <w:rPr>
                <w:rFonts w:ascii="Times" w:hAnsi="Times" w:cs="Times"/>
                <w:color w:val="2E74B5" w:themeColor="accent1" w:themeShade="BF"/>
                <w:lang w:eastAsia="lt-LT"/>
              </w:rPr>
              <w:t xml:space="preserve">), neturint išankstinių specialių identifikacinių kortelių ar kitų priemonių. Elektromobilių įkrovimo stotelė </w:t>
            </w:r>
            <w:r w:rsidRPr="002E24EC">
              <w:rPr>
                <w:rFonts w:ascii="Times" w:hAnsi="Times" w:cs="Times"/>
                <w:color w:val="2E74B5" w:themeColor="accent1" w:themeShade="BF"/>
                <w:lang w:eastAsia="lt-LT"/>
              </w:rPr>
              <w:t>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r>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5B6AAB8A" w14:textId="77777777" w:rsidR="006D5751" w:rsidRPr="002D5E95" w:rsidRDefault="006D5751" w:rsidP="006D5751">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E4AD3">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įkrovimo kainą, kad galutiniams naudotojams ši informacija būtų žinoma </w:t>
            </w:r>
            <w:r w:rsidRPr="008529E6">
              <w:rPr>
                <w:rFonts w:ascii="Times" w:hAnsi="Times" w:cs="Times"/>
                <w:color w:val="2E74B5" w:themeColor="accent1" w:themeShade="BF"/>
                <w:lang w:eastAsia="lt-LT"/>
              </w:rPr>
              <w:t xml:space="preserve">prieš pradedant įkrovimo seansą. Įprastos ir vidutinės galios įkrovimo prieigoje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529E6">
              <w:rPr>
                <w:rFonts w:ascii="Times" w:hAnsi="Times" w:cs="Times"/>
                <w:color w:val="2E74B5" w:themeColor="accent1" w:themeShade="BF"/>
                <w:lang w:eastAsia="lt-LT"/>
              </w:rPr>
              <w:t>us</w:t>
            </w:r>
            <w:proofErr w:type="spellEnd"/>
            <w:r w:rsidRPr="008529E6">
              <w:rPr>
                <w:rFonts w:ascii="Times" w:hAnsi="Times" w:cs="Times"/>
                <w:color w:val="2E74B5" w:themeColor="accent1" w:themeShade="BF"/>
                <w:lang w:eastAsia="lt-LT"/>
              </w:rPr>
              <w:t>), kuris (-</w:t>
            </w:r>
            <w:proofErr w:type="spellStart"/>
            <w:r w:rsidRPr="008529E6">
              <w:rPr>
                <w:rFonts w:ascii="Times" w:hAnsi="Times" w:cs="Times"/>
                <w:color w:val="2E74B5" w:themeColor="accent1" w:themeShade="BF"/>
                <w:lang w:eastAsia="lt-LT"/>
              </w:rPr>
              <w:t>ie</w:t>
            </w:r>
            <w:proofErr w:type="spellEnd"/>
            <w:r w:rsidRPr="008529E6">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2643AB8B" w14:textId="77777777" w:rsidR="006D5751" w:rsidRPr="003E4AD3" w:rsidRDefault="006D5751" w:rsidP="006D5751">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turi turėti interneto ryšio prieigą (LAN, BT, 4G ar kt.).</w:t>
            </w:r>
          </w:p>
          <w:p w14:paraId="0D18C83E" w14:textId="77777777" w:rsidR="006D5751" w:rsidRPr="003E4AD3" w:rsidRDefault="006D5751" w:rsidP="006D5751">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0AC6B6B6" w14:textId="77777777" w:rsidR="006D5751" w:rsidRDefault="006D5751" w:rsidP="006D5751">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įprastos galios įkrovimo prieigose turi būti galimas išmanusis įkrovimas</w:t>
            </w:r>
            <w:r w:rsidRPr="00585E3F">
              <w:rPr>
                <w:rFonts w:ascii="Times" w:hAnsi="Times" w:cs="Times"/>
                <w:color w:val="2E74B5" w:themeColor="accent1" w:themeShade="BF"/>
                <w:lang w:eastAsia="lt-LT"/>
              </w:rPr>
              <w:t>, t. y. įkrovimo operacija, kai elektros energijos tiekimo baterijai intensyvumas koreguojamas dinamiškai pagal elektroniniu ryšiu gaunamą informaciją.</w:t>
            </w:r>
          </w:p>
          <w:p w14:paraId="045C22D6" w14:textId="77777777" w:rsidR="006D5751" w:rsidRPr="00585E3F" w:rsidRDefault="006D5751" w:rsidP="006D5751">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Į</w:t>
            </w:r>
            <w:r w:rsidRPr="005272C8">
              <w:rPr>
                <w:rFonts w:ascii="Times" w:hAnsi="Times" w:cs="Times"/>
                <w:color w:val="2E74B5" w:themeColor="accent1" w:themeShade="BF"/>
                <w:lang w:eastAsia="lt-LT"/>
              </w:rPr>
              <w:t>rengiant elektromobilių įkrovimo stoteles su prieiga (-</w:t>
            </w:r>
            <w:proofErr w:type="spellStart"/>
            <w:r w:rsidRPr="005272C8">
              <w:rPr>
                <w:rFonts w:ascii="Times" w:hAnsi="Times" w:cs="Times"/>
                <w:color w:val="2E74B5" w:themeColor="accent1" w:themeShade="BF"/>
                <w:lang w:eastAsia="lt-LT"/>
              </w:rPr>
              <w:t>omis</w:t>
            </w:r>
            <w:proofErr w:type="spellEnd"/>
            <w:r w:rsidRPr="005272C8">
              <w:rPr>
                <w:rFonts w:ascii="Times" w:hAnsi="Times" w:cs="Times"/>
                <w:color w:val="2E74B5" w:themeColor="accent1" w:themeShade="BF"/>
                <w:lang w:eastAsia="lt-LT"/>
              </w:rPr>
              <w:t>) turi būti įrengiamos ir išmaniosios elektros energijos apskaitos  sistemos, kurios yra pajėgios matuoti beveik tikruoju laiku į tinklą perduotos elektros energijos kiekį arba iš tinklo suvartotos elektros energijos kiekį</w:t>
            </w:r>
            <w:r>
              <w:rPr>
                <w:rFonts w:ascii="Times" w:hAnsi="Times" w:cs="Times"/>
                <w:color w:val="2E74B5" w:themeColor="accent1" w:themeShade="BF"/>
                <w:lang w:eastAsia="lt-LT"/>
              </w:rPr>
              <w:t xml:space="preserve">. </w:t>
            </w:r>
          </w:p>
          <w:p w14:paraId="5DB1207D" w14:textId="77777777" w:rsidR="006D5751" w:rsidRPr="003E4AD3" w:rsidRDefault="006D5751" w:rsidP="006D5751">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6F3856D1" w14:textId="77777777" w:rsidR="006D5751" w:rsidRPr="003E4AD3" w:rsidRDefault="006D5751" w:rsidP="006D5751">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kaina).</w:t>
            </w:r>
          </w:p>
          <w:p w14:paraId="5F676FFB" w14:textId="77777777" w:rsidR="006D5751" w:rsidRPr="00841999" w:rsidRDefault="006D5751" w:rsidP="006D5751">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841999">
              <w:rPr>
                <w:rFonts w:ascii="Times" w:hAnsi="Times" w:cs="Times"/>
                <w:color w:val="2E74B5" w:themeColor="accent1" w:themeShade="BF"/>
                <w:lang w:eastAsia="lt-LT"/>
              </w:rPr>
              <w:lastRenderedPageBreak/>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1E3FEB4B" w14:textId="77777777" w:rsidR="006D5751" w:rsidRPr="003E4AD3" w:rsidRDefault="006D5751" w:rsidP="006D5751">
            <w:pPr>
              <w:tabs>
                <w:tab w:val="left" w:pos="896"/>
              </w:tabs>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turi būti įrengta visuomenei prieinamoje vietoje.</w:t>
            </w:r>
          </w:p>
          <w:p w14:paraId="1532606F" w14:textId="77777777" w:rsidR="006D5751" w:rsidRPr="003E4AD3" w:rsidRDefault="006D5751" w:rsidP="006D5751">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16. Elektromobilių įkrovimo stotelė su prieiga turi būti prieinama 24 valandas per parą, 7 dienas per savaitę. </w:t>
            </w:r>
          </w:p>
          <w:p w14:paraId="48AA410A" w14:textId="77777777" w:rsidR="006D5751" w:rsidRPr="003E4AD3" w:rsidRDefault="006D5751" w:rsidP="006D5751">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468DF7BF" w14:textId="77777777" w:rsidR="006D5751" w:rsidRPr="003E4AD3" w:rsidRDefault="006D5751" w:rsidP="006D5751">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4F662F6E" w14:textId="77777777" w:rsidR="006D5751" w:rsidRPr="003E4AD3" w:rsidRDefault="006D5751" w:rsidP="006D5751">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18.1. 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E366F05" w14:textId="77777777" w:rsidR="006D5751" w:rsidRPr="003E4AD3" w:rsidRDefault="006D5751" w:rsidP="006D5751">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294DE76A" w14:textId="77777777" w:rsidR="006D5751" w:rsidRPr="002D5E95" w:rsidRDefault="006D5751" w:rsidP="006D5751">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 E</w:t>
            </w:r>
            <w:r w:rsidRPr="002D5E95">
              <w:rPr>
                <w:rFonts w:ascii="Times" w:hAnsi="Times" w:cs="Times"/>
                <w:color w:val="2E74B5" w:themeColor="accent1" w:themeShade="BF"/>
                <w:lang w:eastAsia="lt-LT"/>
              </w:rPr>
              <w:t>lektromobilio stovėjimo vietos turi atitikti šiuos reikalavimus:</w:t>
            </w:r>
          </w:p>
          <w:p w14:paraId="2CB383C2" w14:textId="77777777" w:rsidR="006D5751" w:rsidRPr="002D5E95" w:rsidRDefault="006D5751" w:rsidP="006D5751">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19.1. s</w:t>
            </w:r>
            <w:r w:rsidRPr="002D5E95">
              <w:rPr>
                <w:rFonts w:ascii="Times" w:hAnsi="Times" w:cs="Times"/>
                <w:color w:val="2E74B5" w:themeColor="accent1" w:themeShade="BF"/>
                <w:lang w:eastAsia="lt-LT"/>
              </w:rPr>
              <w:t>tovėjimo vietos ilgis turi būti ne mažesnis kaip 5 m;</w:t>
            </w:r>
          </w:p>
          <w:p w14:paraId="7DD2706E" w14:textId="77777777" w:rsidR="006D5751" w:rsidRPr="002D5E95" w:rsidRDefault="006D5751" w:rsidP="006D5751">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19.2. s</w:t>
            </w:r>
            <w:r w:rsidRPr="002D5E95">
              <w:rPr>
                <w:rFonts w:ascii="Times" w:hAnsi="Times" w:cs="Times"/>
                <w:color w:val="2E74B5" w:themeColor="accent1" w:themeShade="BF"/>
                <w:lang w:eastAsia="lt-LT"/>
              </w:rPr>
              <w:t>tovėjimo vietos plotis turi būti ne mažesnis kaip 2,5 m;</w:t>
            </w:r>
          </w:p>
          <w:p w14:paraId="0D302CB1" w14:textId="77777777" w:rsidR="006D5751" w:rsidRPr="002D5E95" w:rsidRDefault="006D5751" w:rsidP="006D5751">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19.3. i</w:t>
            </w:r>
            <w:r w:rsidRPr="002D5E95">
              <w:rPr>
                <w:rFonts w:ascii="Times" w:hAnsi="Times" w:cs="Times"/>
                <w:color w:val="2E74B5" w:themeColor="accent1" w:themeShade="BF"/>
                <w:lang w:eastAsia="lt-LT"/>
              </w:rPr>
              <w:t>š vieno stovėjimo vietos šono palikta aikštelė išlipimui turi būti ne siauresnė kaip 1,5 m;</w:t>
            </w:r>
          </w:p>
          <w:p w14:paraId="0C2F382D" w14:textId="77777777" w:rsidR="006D5751" w:rsidRPr="002D5E95" w:rsidRDefault="006D5751" w:rsidP="006D5751">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19.4. </w:t>
            </w:r>
            <w:r w:rsidRPr="002D5E95">
              <w:rPr>
                <w:rFonts w:ascii="Times" w:hAnsi="Times" w:cs="Times"/>
                <w:color w:val="2E74B5" w:themeColor="accent1" w:themeShade="BF"/>
                <w:lang w:eastAsia="lt-LT"/>
              </w:rPr>
              <w:t>jeigu elektromobilių statymo vietos šone yra pėsčiųjų judėjimo trasa, atitinkanti išlipimo aikštelei keliamus reikalavimus, atskira išlipimo aikštelė gali būti neįrengiama;</w:t>
            </w:r>
          </w:p>
          <w:p w14:paraId="0A8AE0D4" w14:textId="77777777" w:rsidR="006D5751" w:rsidRPr="002D5E95" w:rsidRDefault="006D5751" w:rsidP="006D5751">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19.5.  </w:t>
            </w:r>
            <w:r w:rsidRPr="002D5E95">
              <w:rPr>
                <w:rFonts w:ascii="Times" w:hAnsi="Times" w:cs="Times"/>
                <w:color w:val="2E74B5" w:themeColor="accent1" w:themeShade="BF"/>
                <w:lang w:eastAsia="lt-LT"/>
              </w:rPr>
              <w:t>1,5 m pločio aikštelė išlipimui gali būti bendra dviem gretimoms elektromobilių stovėjimo vietoms;</w:t>
            </w:r>
          </w:p>
          <w:p w14:paraId="0CDFEDA0" w14:textId="77777777" w:rsidR="006D5751" w:rsidRPr="002D5E95" w:rsidRDefault="006D5751" w:rsidP="006D5751">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19.6. </w:t>
            </w:r>
            <w:r w:rsidRPr="002D5E95">
              <w:rPr>
                <w:rFonts w:ascii="Times" w:hAnsi="Times" w:cs="Times"/>
                <w:color w:val="2E74B5" w:themeColor="accent1" w:themeShade="BF"/>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05ABC6FB" w14:textId="77777777" w:rsidR="006D5751" w:rsidRPr="002D5E95" w:rsidRDefault="006D5751" w:rsidP="006D5751">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19.7 </w:t>
            </w:r>
            <w:r w:rsidRPr="002D5E95">
              <w:rPr>
                <w:rFonts w:ascii="Times" w:hAnsi="Times" w:cs="Times"/>
                <w:color w:val="2E74B5" w:themeColor="accent1" w:themeShade="BF"/>
                <w:lang w:eastAsia="lt-LT"/>
              </w:rPr>
              <w:t xml:space="preserve">jeigu yra </w:t>
            </w:r>
            <w:r w:rsidRPr="006603CF">
              <w:rPr>
                <w:rFonts w:ascii="Times" w:hAnsi="Times" w:cs="Times"/>
                <w:color w:val="2E74B5" w:themeColor="accent1" w:themeShade="BF"/>
                <w:lang w:eastAsia="lt-LT"/>
              </w:rPr>
              <w:t xml:space="preserve">užtikrinamos 19.1. – 19.6. papunkčiuose </w:t>
            </w:r>
            <w:r w:rsidRPr="002D5E95">
              <w:rPr>
                <w:rFonts w:ascii="Times" w:hAnsi="Times" w:cs="Times"/>
                <w:color w:val="2E74B5" w:themeColor="accent1" w:themeShade="BF"/>
                <w:lang w:eastAsia="lt-LT"/>
              </w:rPr>
              <w:t>nurodytos sąlygos, išlipimo aikštelėje gali būti įrengta įkrovimo stotelė</w:t>
            </w:r>
            <w:r>
              <w:rPr>
                <w:rFonts w:ascii="Times" w:hAnsi="Times" w:cs="Times"/>
                <w:color w:val="2E74B5" w:themeColor="accent1" w:themeShade="BF"/>
                <w:lang w:eastAsia="lt-LT"/>
              </w:rPr>
              <w:t xml:space="preserve">. </w:t>
            </w:r>
          </w:p>
          <w:p w14:paraId="29FD32F9" w14:textId="77777777" w:rsidR="006D5751" w:rsidRPr="002D5E95" w:rsidRDefault="006D5751" w:rsidP="006D5751">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19.8. </w:t>
            </w:r>
            <w:r w:rsidRPr="002D5E95">
              <w:rPr>
                <w:rFonts w:ascii="Times" w:hAnsi="Times" w:cs="Times"/>
                <w:color w:val="2E74B5" w:themeColor="accent1" w:themeShade="BF"/>
                <w:lang w:eastAsia="lt-LT"/>
              </w:rPr>
              <w:t>gali būti įrengiama išlipimo aikštelė iš kito elektromobilio statymo vietos šono, rekomenduojama, kad jos plotis būtų ne mažesnis kaip 0,75 m;</w:t>
            </w:r>
          </w:p>
          <w:p w14:paraId="71993F3D" w14:textId="77777777" w:rsidR="006D5751" w:rsidRPr="002D5E95" w:rsidRDefault="006D5751" w:rsidP="006D5751">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19.9. </w:t>
            </w:r>
            <w:r w:rsidRPr="002D5E95">
              <w:rPr>
                <w:rFonts w:ascii="Times" w:hAnsi="Times" w:cs="Times"/>
                <w:color w:val="2E74B5" w:themeColor="accent1" w:themeShade="BF"/>
                <w:lang w:eastAsia="lt-LT"/>
              </w:rPr>
              <w:t>elektromobilių stovėjimo vietoje įrengti ratų atmušai arba prie įkrovimo stotelės įrengti atitvarai, barjerai ar kuoliukai negali riboti patekimo prie įkrovimo stotelės ir trukdyti ja naudotis;</w:t>
            </w:r>
          </w:p>
          <w:p w14:paraId="1F1BFDA0" w14:textId="77777777" w:rsidR="006D5751" w:rsidRPr="002D5E95" w:rsidRDefault="006D5751" w:rsidP="006D5751">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19.10. </w:t>
            </w:r>
            <w:r w:rsidRPr="002D5E95">
              <w:rPr>
                <w:rFonts w:ascii="Times" w:hAnsi="Times" w:cs="Times"/>
                <w:color w:val="2E74B5" w:themeColor="accent1" w:themeShade="BF"/>
                <w:lang w:eastAsia="lt-LT"/>
              </w:rPr>
              <w:t xml:space="preserve">įkrovimo stotelės gali būti įrengiamos ne viename lygyje su važiuojamąja dalimi, t. y. ant tako su bordiūrais. Tokiu atveju turi būti įrengiama </w:t>
            </w:r>
            <w:proofErr w:type="spellStart"/>
            <w:r w:rsidRPr="002D5E95">
              <w:rPr>
                <w:rFonts w:ascii="Times" w:hAnsi="Times" w:cs="Times"/>
                <w:color w:val="2E74B5" w:themeColor="accent1" w:themeShade="BF"/>
                <w:lang w:eastAsia="lt-LT"/>
              </w:rPr>
              <w:t>bortelio</w:t>
            </w:r>
            <w:proofErr w:type="spellEnd"/>
            <w:r w:rsidRPr="002D5E95">
              <w:rPr>
                <w:rFonts w:ascii="Times" w:hAnsi="Times" w:cs="Times"/>
                <w:color w:val="2E74B5" w:themeColor="accent1" w:themeShade="BF"/>
                <w:lang w:eastAsia="lt-LT"/>
              </w:rPr>
              <w:t xml:space="preserve"> rampa ir užtikrinamas nekliudomas priėjimas prie įkrovimo stotelės valdymo įrenginių;</w:t>
            </w:r>
          </w:p>
          <w:p w14:paraId="0FDD9D59" w14:textId="77777777" w:rsidR="006D5751" w:rsidRPr="003E4AD3" w:rsidRDefault="006D5751" w:rsidP="006D5751">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9</w:t>
            </w:r>
            <w:r w:rsidRPr="002D5E95">
              <w:rPr>
                <w:rFonts w:ascii="Times" w:hAnsi="Times" w:cs="Times"/>
                <w:lang w:eastAsia="lt-LT"/>
              </w:rPr>
              <w:t>.</w:t>
            </w:r>
            <w:r>
              <w:rPr>
                <w:rFonts w:ascii="Times" w:hAnsi="Times" w:cs="Times"/>
                <w:lang w:eastAsia="lt-LT"/>
              </w:rPr>
              <w:t>11</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43EA17FA" w14:textId="77777777" w:rsidR="006D5751" w:rsidRPr="003E4AD3" w:rsidRDefault="006D5751" w:rsidP="006D5751">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19.12. 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06A6B7F4" w14:textId="77777777" w:rsidR="006D5751" w:rsidRPr="003E4AD3" w:rsidRDefault="006D5751" w:rsidP="006D5751">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44EBAEDB" w14:textId="77777777" w:rsidR="006D5751" w:rsidRPr="003E4AD3" w:rsidRDefault="006D5751" w:rsidP="006D5751">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lastRenderedPageBreak/>
              <w:t xml:space="preserve">19.14. gali būti įrengiamos elektromobilių indukcinio statinio belaidžio įkrovimo prieigos ir prieigos, pritaikytos </w:t>
            </w:r>
            <w:proofErr w:type="spellStart"/>
            <w:r w:rsidRPr="003E4AD3">
              <w:rPr>
                <w:rFonts w:ascii="Times" w:hAnsi="Times" w:cs="Times"/>
                <w:color w:val="2E74B5" w:themeColor="accent1" w:themeShade="BF"/>
                <w:lang w:eastAsia="lt-LT"/>
              </w:rPr>
              <w:t>robotizuotoms</w:t>
            </w:r>
            <w:proofErr w:type="spellEnd"/>
            <w:r w:rsidRPr="003E4AD3">
              <w:rPr>
                <w:rFonts w:ascii="Times" w:hAnsi="Times" w:cs="Times"/>
                <w:color w:val="2E74B5" w:themeColor="accent1" w:themeShade="BF"/>
                <w:lang w:eastAsia="lt-LT"/>
              </w:rPr>
              <w:t xml:space="preserve"> elektromobilių įkrovimo paslaugoms; </w:t>
            </w:r>
          </w:p>
          <w:p w14:paraId="209FEFA3" w14:textId="77777777" w:rsidR="006D5751" w:rsidRPr="002D5E95" w:rsidRDefault="006D5751" w:rsidP="006D5751">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 xml:space="preserve">19.15. gali būti įrengiamos nuo kritulių dengtos elektromobilių įkrovimo vietos, šalia </w:t>
            </w:r>
            <w:r w:rsidRPr="002D5E95">
              <w:rPr>
                <w:rFonts w:ascii="Times" w:hAnsi="Times" w:cs="Times"/>
                <w:color w:val="2E74B5" w:themeColor="accent1" w:themeShade="BF"/>
                <w:lang w:eastAsia="lt-LT"/>
              </w:rPr>
              <w:t>vietų, kurios tinkamos palaukimui, turinčios tualetus, galimybę įsigyti maisto ir gėrimų, atsisėdimo galimybę</w:t>
            </w:r>
            <w:r w:rsidRPr="002D5E95">
              <w:rPr>
                <w:rFonts w:ascii="Times" w:hAnsi="Times" w:cs="Times"/>
                <w:lang w:eastAsia="lt-LT"/>
              </w:rPr>
              <w:t>.</w:t>
            </w:r>
          </w:p>
          <w:p w14:paraId="32B8FF28" w14:textId="77777777" w:rsidR="006D5751" w:rsidRPr="003E4AD3" w:rsidRDefault="006D5751" w:rsidP="006D5751">
            <w:pPr>
              <w:ind w:firstLine="329"/>
              <w:jc w:val="both"/>
              <w:textAlignment w:val="baseline"/>
              <w:outlineLvl w:val="2"/>
              <w:rPr>
                <w:rFonts w:ascii="Times" w:hAnsi="Times" w:cs="Times"/>
                <w:color w:val="2E74B5" w:themeColor="accent1" w:themeShade="BF"/>
                <w:lang w:eastAsia="lt-LT"/>
              </w:rPr>
            </w:pPr>
            <w:r>
              <w:rPr>
                <w:rFonts w:ascii="Times" w:hAnsi="Times" w:cs="Times"/>
                <w:lang w:eastAsia="lt-LT"/>
              </w:rPr>
              <w:t>20</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7E216B2F" w14:textId="77777777" w:rsidR="006D5751" w:rsidRPr="003E4AD3" w:rsidRDefault="006D5751" w:rsidP="006D5751">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6319D91E" w14:textId="77777777" w:rsidR="006D5751" w:rsidRPr="003E4AD3" w:rsidRDefault="006D5751" w:rsidP="006D5751">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71AB353A" w14:textId="77777777" w:rsidR="006D5751" w:rsidRPr="003E4AD3" w:rsidRDefault="006D5751" w:rsidP="006D5751">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23.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5025F066" w14:textId="77777777" w:rsidR="006D5751" w:rsidRPr="002D5E95" w:rsidRDefault="006D5751" w:rsidP="006D5751">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24.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kuri (-</w:t>
            </w:r>
            <w:proofErr w:type="spellStart"/>
            <w:r w:rsidRPr="003E4AD3">
              <w:rPr>
                <w:rFonts w:ascii="Times" w:hAnsi="Times" w:cs="Times"/>
                <w:color w:val="2E74B5" w:themeColor="accent1" w:themeShade="BF"/>
                <w:lang w:eastAsia="lt-LT"/>
              </w:rPr>
              <w:t>ios</w:t>
            </w:r>
            <w:proofErr w:type="spellEnd"/>
            <w:r w:rsidRPr="003E4AD3">
              <w:rPr>
                <w:rFonts w:ascii="Times" w:hAnsi="Times" w:cs="Times"/>
                <w:color w:val="2E74B5" w:themeColor="accent1" w:themeShade="BF"/>
                <w:lang w:eastAsia="lt-LT"/>
              </w:rPr>
              <w:t xml:space="preserve">) nėra </w:t>
            </w:r>
            <w:r w:rsidRPr="002D5E95">
              <w:rPr>
                <w:rFonts w:ascii="Times" w:hAnsi="Times" w:cs="Times"/>
                <w:color w:val="2E74B5" w:themeColor="accent1" w:themeShade="BF"/>
                <w:lang w:eastAsia="lt-LT"/>
              </w:rPr>
              <w:t>montuojama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sienos, o yra statoma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žemės, prieiga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turi atitikti ne žemesnę kaip IK-10 atsparumo smūgiams klasę.</w:t>
            </w:r>
          </w:p>
          <w:p w14:paraId="5A845C7C" w14:textId="77777777" w:rsidR="006D5751" w:rsidRPr="003E4AD3" w:rsidRDefault="006D5751" w:rsidP="006D5751">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2</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turėti ne trumpesnę kaip 24 mėn. gamyklinę įrangos garantiją.</w:t>
            </w:r>
          </w:p>
          <w:p w14:paraId="22DCDC50" w14:textId="77777777" w:rsidR="006D5751" w:rsidRPr="003E4AD3" w:rsidRDefault="006D5751" w:rsidP="006D5751">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0DFCA5AF" w14:textId="77777777" w:rsidR="006D5751" w:rsidRPr="003E4AD3" w:rsidRDefault="006D5751" w:rsidP="006D5751">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27. JP projekto pareiškėjas apie planuojamos elektromobilių įkrovimo stotelės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306CDC07" w14:textId="77777777" w:rsidR="006D5751" w:rsidRPr="003E4AD3" w:rsidRDefault="006D5751" w:rsidP="006D5751">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5B41CDE3" w14:textId="77777777" w:rsidR="006D5751" w:rsidRPr="003E4AD3" w:rsidRDefault="006D5751" w:rsidP="006D5751">
            <w:pPr>
              <w:ind w:firstLine="329"/>
              <w:jc w:val="both"/>
              <w:textAlignment w:val="baseline"/>
              <w:outlineLvl w:val="2"/>
              <w:rPr>
                <w:color w:val="2E74B5" w:themeColor="accent1" w:themeShade="BF"/>
                <w:lang w:eastAsia="lt-LT"/>
              </w:rPr>
            </w:pPr>
            <w:r w:rsidRPr="003E4AD3">
              <w:rPr>
                <w:rFonts w:ascii="Times" w:hAnsi="Times" w:cs="Times"/>
                <w:color w:val="2E74B5" w:themeColor="accent1" w:themeShade="BF"/>
                <w:lang w:eastAsia="lt-LT"/>
              </w:rPr>
              <w:t xml:space="preserve">29. </w:t>
            </w:r>
            <w:r w:rsidRPr="003E4AD3">
              <w:rPr>
                <w:color w:val="2E74B5" w:themeColor="accent1" w:themeShade="BF"/>
              </w:rPr>
              <w:t>JP projektų paraiškos gali būti teikiamos tik didelės ir labai didelės galios įkrovimo prieigoms įrengti degalinėse, šalia magistralinių ir krašto kelių</w:t>
            </w:r>
            <w:r w:rsidRPr="003E4AD3">
              <w:rPr>
                <w:color w:val="2E74B5" w:themeColor="accent1" w:themeShade="BF"/>
                <w:lang w:eastAsia="lt-LT"/>
              </w:rPr>
              <w:t xml:space="preserve">. </w:t>
            </w:r>
          </w:p>
          <w:p w14:paraId="06845309" w14:textId="77777777" w:rsidR="006D5751" w:rsidRPr="003E4AD3" w:rsidRDefault="006D5751" w:rsidP="006D5751">
            <w:pPr>
              <w:ind w:firstLine="329"/>
              <w:jc w:val="both"/>
              <w:textAlignment w:val="baseline"/>
              <w:outlineLvl w:val="2"/>
              <w:rPr>
                <w:color w:val="2E74B5" w:themeColor="accent1" w:themeShade="BF"/>
                <w:lang w:eastAsia="lt-LT"/>
              </w:rPr>
            </w:pPr>
            <w:r w:rsidRPr="003E4AD3">
              <w:rPr>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1D724462" w14:textId="77777777" w:rsidR="006D5751" w:rsidRPr="002D5E95" w:rsidRDefault="006D5751" w:rsidP="006D5751">
            <w:pPr>
              <w:ind w:firstLine="329"/>
              <w:jc w:val="both"/>
              <w:textAlignment w:val="baseline"/>
              <w:outlineLvl w:val="2"/>
              <w:rPr>
                <w:color w:val="2E74B5" w:themeColor="accent1" w:themeShade="BF"/>
                <w:lang w:eastAsia="lt-LT"/>
              </w:rPr>
            </w:pPr>
            <w:r>
              <w:rPr>
                <w:color w:val="2E74B5" w:themeColor="accent1" w:themeShade="BF"/>
                <w:lang w:eastAsia="lt-LT"/>
              </w:rPr>
              <w:t>31</w:t>
            </w:r>
            <w:r w:rsidRPr="002D5E95">
              <w:rPr>
                <w:color w:val="2E74B5" w:themeColor="accent1" w:themeShade="BF"/>
                <w:lang w:eastAsia="lt-LT"/>
              </w:rPr>
              <w:t xml:space="preserve">. vienos elektromobilių įkrovimo stotelės atiduodamoji galia apima visų joje esančių įkrovimo prieigų galią. </w:t>
            </w:r>
          </w:p>
          <w:p w14:paraId="43B61B59" w14:textId="77777777" w:rsidR="006D5751" w:rsidRPr="002D5E95" w:rsidRDefault="006D5751" w:rsidP="006D5751">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2</w:t>
            </w:r>
            <w:r w:rsidRPr="002D5E95">
              <w:rPr>
                <w:color w:val="2E74B5" w:themeColor="accent1" w:themeShade="BF"/>
                <w:lang w:eastAsia="lt-LT"/>
              </w:rPr>
              <w:t>. elektromobilių įkrovimo parkas – viena arba daugiau elektromobilių įkrovimo stotelių su prieiga (-</w:t>
            </w:r>
            <w:proofErr w:type="spellStart"/>
            <w:r w:rsidRPr="002D5E95">
              <w:rPr>
                <w:color w:val="2E74B5" w:themeColor="accent1" w:themeShade="BF"/>
                <w:lang w:eastAsia="lt-LT"/>
              </w:rPr>
              <w:t>omis</w:t>
            </w:r>
            <w:proofErr w:type="spellEnd"/>
            <w:r w:rsidRPr="002D5E95">
              <w:rPr>
                <w:color w:val="2E74B5" w:themeColor="accent1" w:themeShade="BF"/>
                <w:lang w:eastAsia="lt-LT"/>
              </w:rPr>
              <w:t>), įrengta (-</w:t>
            </w:r>
            <w:proofErr w:type="spellStart"/>
            <w:r w:rsidRPr="002D5E95">
              <w:rPr>
                <w:color w:val="2E74B5" w:themeColor="accent1" w:themeShade="BF"/>
                <w:lang w:eastAsia="lt-LT"/>
              </w:rPr>
              <w:t>os</w:t>
            </w:r>
            <w:proofErr w:type="spellEnd"/>
            <w:r w:rsidRPr="002D5E95">
              <w:rPr>
                <w:color w:val="2E74B5" w:themeColor="accent1" w:themeShade="BF"/>
                <w:lang w:eastAsia="lt-LT"/>
              </w:rPr>
              <w:t xml:space="preserve">) vieno pareiškėjo vienoje konkrečioje vietoje. </w:t>
            </w:r>
          </w:p>
          <w:p w14:paraId="3C440491" w14:textId="77777777" w:rsidR="006D5751" w:rsidRPr="002D5E95" w:rsidRDefault="006D5751" w:rsidP="006D5751">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3</w:t>
            </w:r>
            <w:r w:rsidRPr="002D5E95">
              <w:rPr>
                <w:color w:val="2E74B5" w:themeColor="accent1" w:themeShade="BF"/>
                <w:lang w:eastAsia="lt-LT"/>
              </w:rPr>
              <w:t xml:space="preserve">. JP projektų paraiškos gali būti teikiamos tik elektromobilių įkrovimo stotelėms, kuriose bent viena įkrovimo prieiga yra didelės arba labai didelės galios įkrovimo prieiga, įrengti. </w:t>
            </w:r>
          </w:p>
          <w:p w14:paraId="18700359" w14:textId="77777777" w:rsidR="006D5751" w:rsidRPr="002D5E95" w:rsidRDefault="006D5751" w:rsidP="006D5751">
            <w:pPr>
              <w:ind w:firstLine="329"/>
              <w:jc w:val="both"/>
              <w:textAlignment w:val="baseline"/>
              <w:outlineLvl w:val="2"/>
              <w:rPr>
                <w:rFonts w:ascii="Times" w:hAnsi="Times" w:cs="Times"/>
                <w:lang w:eastAsia="lt-LT"/>
              </w:rPr>
            </w:pPr>
            <w:r>
              <w:rPr>
                <w:rFonts w:ascii="Times" w:hAnsi="Times" w:cs="Times"/>
                <w:lang w:eastAsia="lt-LT"/>
              </w:rPr>
              <w:t>34</w:t>
            </w:r>
            <w:r w:rsidRPr="002D5E95">
              <w:rPr>
                <w:rFonts w:ascii="Times" w:hAnsi="Times" w:cs="Times"/>
                <w:lang w:eastAsia="lt-LT"/>
              </w:rPr>
              <w:t xml:space="preserve">. </w:t>
            </w:r>
            <w:r w:rsidRPr="002D5E95">
              <w:rPr>
                <w:rFonts w:ascii="Times" w:hAnsi="Times" w:cs="Times"/>
                <w:color w:val="2E74B5" w:themeColor="accent1" w:themeShade="BF"/>
                <w:lang w:eastAsia="lt-LT"/>
              </w:rPr>
              <w:t>Elektromobilių įkrovimo stotelės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1C3D2A8D" w14:textId="77777777" w:rsidR="006D5751" w:rsidRPr="002D5E95" w:rsidRDefault="006D5751" w:rsidP="006D5751">
            <w:pPr>
              <w:ind w:firstLine="329"/>
              <w:jc w:val="both"/>
              <w:textAlignment w:val="baseline"/>
              <w:outlineLvl w:val="2"/>
              <w:rPr>
                <w:rFonts w:ascii="Times" w:hAnsi="Times" w:cs="Times"/>
                <w:lang w:eastAsia="lt-LT"/>
              </w:rPr>
            </w:pPr>
            <w:r>
              <w:rPr>
                <w:rFonts w:ascii="Times" w:hAnsi="Times" w:cs="Times"/>
                <w:lang w:eastAsia="lt-LT"/>
              </w:rPr>
              <w:t>35</w:t>
            </w:r>
            <w:r w:rsidRPr="002D5E95">
              <w:rPr>
                <w:rFonts w:ascii="Times" w:hAnsi="Times" w:cs="Times"/>
                <w:lang w:eastAsia="lt-LT"/>
              </w:rPr>
              <w:t xml:space="preserve">. </w:t>
            </w:r>
            <w:r w:rsidRPr="002D5E95">
              <w:rPr>
                <w:rFonts w:ascii="Times" w:hAnsi="Times" w:cs="Times"/>
                <w:color w:val="2E74B5" w:themeColor="accent1" w:themeShade="BF"/>
                <w:lang w:eastAsia="lt-LT"/>
              </w:rPr>
              <w:t>nepriimamos arba atmetamos JP projektų paraiškos įrengti elektromobilių įkrovimo stoteles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kurios nepatenka į Aprašo 5.2 papunktyje išvardytus ruožus arba </w:t>
            </w:r>
            <w:r w:rsidRPr="002D5E95">
              <w:rPr>
                <w:rFonts w:ascii="Times" w:hAnsi="Times" w:cs="Times"/>
                <w:color w:val="2E74B5" w:themeColor="accent1" w:themeShade="BF"/>
                <w:lang w:eastAsia="lt-LT"/>
              </w:rPr>
              <w:lastRenderedPageBreak/>
              <w:t>yra nustatytuose ruožuose, tačiau neatitinka Aprašo 6.4.33 papunktyje numatytų minimalių elektromobilių įkrovimo parkų, juose esančių elektromobilių įkrovimo stotelių atiduodamosios galios, įkrovimo prieigų skaičiaus arba galios reikalavimų</w:t>
            </w:r>
            <w:r w:rsidRPr="002D5E95">
              <w:rPr>
                <w:rFonts w:ascii="Times" w:hAnsi="Times" w:cs="Times"/>
                <w:lang w:eastAsia="lt-LT"/>
              </w:rPr>
              <w:t xml:space="preserve">. </w:t>
            </w:r>
          </w:p>
          <w:p w14:paraId="7196260E" w14:textId="77777777" w:rsidR="006D5751" w:rsidRPr="003E4AD3" w:rsidRDefault="006D5751" w:rsidP="006D5751">
            <w:pPr>
              <w:shd w:val="clear" w:color="auto" w:fill="FFFFFF" w:themeFill="background1"/>
              <w:tabs>
                <w:tab w:val="left" w:pos="756"/>
              </w:tabs>
              <w:spacing w:line="276" w:lineRule="atLeast"/>
              <w:ind w:firstLine="360"/>
              <w:jc w:val="both"/>
              <w:textAlignment w:val="baseline"/>
              <w:rPr>
                <w:rFonts w:ascii="Times" w:hAnsi="Times" w:cs="Times"/>
                <w:color w:val="2E74B5" w:themeColor="accent1" w:themeShade="BF"/>
                <w:lang w:eastAsia="lt-LT"/>
              </w:rPr>
            </w:pPr>
            <w:r>
              <w:rPr>
                <w:rFonts w:ascii="Times" w:hAnsi="Times" w:cs="Times"/>
                <w:lang w:eastAsia="lt-LT"/>
              </w:rPr>
              <w:t xml:space="preserve">36. </w:t>
            </w:r>
            <w:r w:rsidRPr="003E4AD3">
              <w:rPr>
                <w:rFonts w:ascii="Times" w:hAnsi="Times" w:cs="Times"/>
                <w:color w:val="2E74B5" w:themeColor="accent1" w:themeShade="BF"/>
                <w:lang w:eastAsia="lt-LT"/>
              </w:rPr>
              <w:t>Visos elektromobilių įkrovimo stotelės su prieigomis turi būti įrengtos pareiškėjo valdomame nekilnojamojo turto objekte.</w:t>
            </w:r>
          </w:p>
          <w:p w14:paraId="283EE830" w14:textId="77777777" w:rsidR="006D5751" w:rsidRPr="003E4AD3" w:rsidRDefault="006D5751" w:rsidP="006D5751">
            <w:pPr>
              <w:shd w:val="clear" w:color="auto" w:fill="FFFFFF" w:themeFill="background1"/>
              <w:tabs>
                <w:tab w:val="left" w:pos="759"/>
              </w:tabs>
              <w:spacing w:line="276" w:lineRule="atLeast"/>
              <w:ind w:firstLine="36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37.  Finansavimas neteikiamas projektams, vykdomiems ne Lietuvos Respublikos teritorijoje.</w:t>
            </w:r>
          </w:p>
          <w:p w14:paraId="105E5215" w14:textId="77777777" w:rsidR="006D5751" w:rsidRPr="003E4AD3" w:rsidRDefault="006D5751" w:rsidP="006D5751">
            <w:pPr>
              <w:pStyle w:val="ListParagraph"/>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0D7F9E8A" w14:textId="77777777" w:rsidR="006D5751" w:rsidRPr="00C74A6F" w:rsidRDefault="006D5751" w:rsidP="006D5751">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C74A6F">
              <w:rPr>
                <w:rFonts w:ascii="Times" w:hAnsi="Times" w:cs="Times"/>
                <w:color w:val="2E74B5" w:themeColor="accent1" w:themeShade="BF"/>
                <w:lang w:eastAsia="lt-LT"/>
              </w:rPr>
              <w:t>Valstybės pagalbos suma vienai įmonei negali viršyti 4 000 000 (keturių milijonų) eurų.</w:t>
            </w:r>
          </w:p>
          <w:p w14:paraId="73F1BC5E" w14:textId="77777777" w:rsidR="006D5751" w:rsidRPr="003E4AD3" w:rsidRDefault="006D5751" w:rsidP="006D5751">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Vienoje paraiškoje nėra ribojamas elektromobilių įkrovimo stotelių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skaičius viename nekilnojamojo turto objekte.</w:t>
            </w:r>
          </w:p>
          <w:p w14:paraId="1BD450BF" w14:textId="77777777" w:rsidR="006D5751" w:rsidRPr="003E4AD3" w:rsidRDefault="006D5751" w:rsidP="006D5751">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Projektas turi būti įgyvendinamas pagal projekto sutartyje, Apraše ir Projektų taisyklėse nustatytus reikalavimus.</w:t>
            </w:r>
          </w:p>
          <w:p w14:paraId="1F76CBED" w14:textId="77777777" w:rsidR="006D5751" w:rsidRDefault="006D5751" w:rsidP="006D5751">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49B10D77" w14:textId="12BE0948" w:rsidR="006D5751" w:rsidRPr="006D5751" w:rsidRDefault="006D5751" w:rsidP="006D5751">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6D5751">
              <w:rPr>
                <w:rFonts w:ascii="Times" w:hAnsi="Times" w:cs="Times"/>
                <w:color w:val="2E74B5" w:themeColor="accent1" w:themeShade="BF"/>
                <w:lang w:eastAsia="lt-LT"/>
              </w:rPr>
              <w:t>Kelio Nr. A4 Vilnius–Varėna–Gardinas 40–60 km ruože vienoje (pasirinktoje) kelio pusėje turi būti įrengtas ne mažiau kaip vienas elektromobilių įkrovimo parkas, kuriame įrengtos (-ų) elektromobilių įkrovimo stotelės (-</w:t>
            </w:r>
            <w:proofErr w:type="spellStart"/>
            <w:r w:rsidRPr="006D5751">
              <w:rPr>
                <w:rFonts w:ascii="Times" w:hAnsi="Times" w:cs="Times"/>
                <w:color w:val="2E74B5" w:themeColor="accent1" w:themeShade="BF"/>
                <w:lang w:eastAsia="lt-LT"/>
              </w:rPr>
              <w:t>ių</w:t>
            </w:r>
            <w:proofErr w:type="spellEnd"/>
            <w:r w:rsidRPr="006D5751">
              <w:rPr>
                <w:rFonts w:ascii="Times" w:hAnsi="Times" w:cs="Times"/>
                <w:color w:val="2E74B5" w:themeColor="accent1" w:themeShade="BF"/>
                <w:lang w:eastAsia="lt-LT"/>
              </w:rPr>
              <w:t>) su prieiga (-</w:t>
            </w:r>
            <w:proofErr w:type="spellStart"/>
            <w:r w:rsidRPr="006D5751">
              <w:rPr>
                <w:rFonts w:ascii="Times" w:hAnsi="Times" w:cs="Times"/>
                <w:color w:val="2E74B5" w:themeColor="accent1" w:themeShade="BF"/>
                <w:lang w:eastAsia="lt-LT"/>
              </w:rPr>
              <w:t>omis</w:t>
            </w:r>
            <w:proofErr w:type="spellEnd"/>
            <w:r w:rsidRPr="006D5751">
              <w:rPr>
                <w:rFonts w:ascii="Times" w:hAnsi="Times" w:cs="Times"/>
                <w:color w:val="2E74B5" w:themeColor="accent1" w:themeShade="BF"/>
                <w:lang w:eastAsia="lt-LT"/>
              </w:rPr>
              <w:t>) bendra suminė galia turi būti ne mažesnė  kaip 300 kW ir įrengta ne mažiau kaip viena ne mažesnės kaip 150 kW galios įkrovimo prieiga;</w:t>
            </w:r>
          </w:p>
          <w:p w14:paraId="7541B6B8" w14:textId="02BE4284" w:rsidR="006D5751" w:rsidRPr="003E4AD3" w:rsidRDefault="006D5751" w:rsidP="006D5751">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6D5751">
              <w:rPr>
                <w:rFonts w:ascii="Times" w:hAnsi="Times" w:cs="Times"/>
                <w:color w:val="2E74B5" w:themeColor="accent1" w:themeShade="BF"/>
                <w:lang w:eastAsia="lt-LT"/>
              </w:rPr>
              <w:t>Kelio Nr. A4 Vilnius–Varėna–Gardinas 40–60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496FA99F" w14:textId="580A71E8" w:rsidR="0083614B" w:rsidRPr="006D5751" w:rsidRDefault="0083614B" w:rsidP="006D5751">
            <w:pPr>
              <w:shd w:val="clear" w:color="auto" w:fill="FFFFFF" w:themeFill="background1"/>
              <w:tabs>
                <w:tab w:val="left" w:pos="451"/>
                <w:tab w:val="left" w:pos="756"/>
                <w:tab w:val="left" w:pos="897"/>
              </w:tabs>
              <w:spacing w:line="276" w:lineRule="atLeast"/>
              <w:jc w:val="both"/>
              <w:textAlignment w:val="baseline"/>
              <w:rPr>
                <w:rFonts w:ascii="Times" w:hAnsi="Times" w:cs="Times"/>
                <w:highlight w:val="yellow"/>
                <w:lang w:eastAsia="lt-LT"/>
              </w:rPr>
            </w:pP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31F27508" w14:textId="77777777" w:rsidR="0083614B" w:rsidRDefault="0083614B" w:rsidP="0083614B">
            <w:pPr>
              <w:spacing w:after="60"/>
              <w:jc w:val="both"/>
              <w:rPr>
                <w:rFonts w:ascii="Times" w:hAnsi="Times" w:cs="Times"/>
                <w:b/>
                <w:bCs/>
              </w:rPr>
            </w:pPr>
            <w:r w:rsidRPr="00407458">
              <w:rPr>
                <w:rFonts w:ascii="Times" w:hAnsi="Times" w:cs="Times"/>
                <w:b/>
                <w:bCs/>
              </w:rPr>
              <w:t>Taikomi supaprastintai apmokamų išlaidų dydžiai</w:t>
            </w:r>
          </w:p>
          <w:p w14:paraId="45F78400" w14:textId="2BA819C1" w:rsidR="006D5751" w:rsidRPr="00407458" w:rsidRDefault="006D5751" w:rsidP="006D5751">
            <w:pPr>
              <w:spacing w:after="60"/>
              <w:jc w:val="both"/>
              <w:rPr>
                <w:rFonts w:ascii="Times" w:hAnsi="Times" w:cs="Times"/>
                <w:i/>
                <w:iCs/>
              </w:rPr>
            </w:pP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0E15B632"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w:t>
            </w:r>
            <w:r w:rsidRPr="00407458">
              <w:rPr>
                <w:rFonts w:ascii="Times" w:hAnsi="Times" w:cs="Times"/>
              </w:rPr>
              <w:lastRenderedPageBreak/>
              <w:t>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lastRenderedPageBreak/>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w:t>
            </w:r>
            <w:r w:rsidRPr="00407458">
              <w:rPr>
                <w:rFonts w:ascii="Times" w:hAnsi="Times" w:cs="Times"/>
              </w:rPr>
              <w:lastRenderedPageBreak/>
              <w:t>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w:t>
            </w:r>
            <w:r w:rsidRPr="00407458">
              <w:rPr>
                <w:rFonts w:ascii="Times" w:hAnsi="Times" w:cs="Times"/>
              </w:rPr>
              <w:lastRenderedPageBreak/>
              <w:t>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techninius duomenis patvirtinančių dokumentų kopijos (elektromobilių įkrovimo prieigos techninė specifikacija, kurioje turi būti nurodyta, kad ji atitinka minimalius techninius </w:t>
            </w:r>
            <w:r w:rsidRPr="00407458">
              <w:rPr>
                <w:rFonts w:ascii="Times" w:hAnsi="Times" w:cs="Times"/>
              </w:rPr>
              <w:lastRenderedPageBreak/>
              <w:t>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49 kW, bet ne didesnė arba lygi 149 kW, įsigijimo ir </w:t>
            </w:r>
            <w:r w:rsidRPr="00407458">
              <w:rPr>
                <w:rFonts w:ascii="Times" w:hAnsi="Times" w:cs="Times"/>
              </w:rPr>
              <w:lastRenderedPageBreak/>
              <w:t>montavimo darbų išlaidų 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lastRenderedPageBreak/>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w:t>
            </w:r>
            <w:r w:rsidRPr="00407458">
              <w:rPr>
                <w:rFonts w:ascii="Times" w:hAnsi="Times" w:cs="Times"/>
              </w:rPr>
              <w:lastRenderedPageBreak/>
              <w:t>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w:t>
            </w:r>
            <w:r w:rsidRPr="00407458">
              <w:rPr>
                <w:rFonts w:ascii="Times" w:hAnsi="Times" w:cs="Times"/>
              </w:rPr>
              <w:lastRenderedPageBreak/>
              <w:t>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w:t>
            </w:r>
            <w:r w:rsidRPr="00407458">
              <w:rPr>
                <w:rFonts w:ascii="Times" w:hAnsi="Times" w:cs="Times"/>
              </w:rPr>
              <w:lastRenderedPageBreak/>
              <w:t>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lastRenderedPageBreak/>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w:t>
            </w:r>
            <w:r w:rsidRPr="00407458">
              <w:rPr>
                <w:rFonts w:ascii="Times" w:hAnsi="Times" w:cs="Times"/>
              </w:rPr>
              <w:lastRenderedPageBreak/>
              <w:t>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lastRenderedPageBreak/>
              <w:t>2.8.</w:t>
            </w:r>
          </w:p>
        </w:tc>
        <w:tc>
          <w:tcPr>
            <w:tcW w:w="9204" w:type="dxa"/>
            <w:gridSpan w:val="8"/>
          </w:tcPr>
          <w:p w14:paraId="592C5EA3" w14:textId="4A3A30F0" w:rsidR="0083614B" w:rsidRPr="00407458" w:rsidRDefault="0083614B" w:rsidP="0083614B">
            <w:pPr>
              <w:rPr>
                <w:rFonts w:ascii="Times" w:hAnsi="Times" w:cs="Times"/>
                <w:b/>
                <w:bCs/>
              </w:rPr>
            </w:pPr>
            <w:r w:rsidRPr="00407458">
              <w:rPr>
                <w:rFonts w:ascii="Times"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hAnsi="Times" w:cs="Times"/>
              </w:rPr>
            </w:pPr>
            <w:r w:rsidRPr="00407458">
              <w:rPr>
                <w:rFonts w:ascii="Times" w:hAnsi="Times" w:cs="Times"/>
              </w:rPr>
              <w:t xml:space="preserve">JP projektas turi atitikti </w:t>
            </w:r>
            <w:hyperlink r:id="rId12" w:history="1">
              <w:r w:rsidRPr="00407458">
                <w:rPr>
                  <w:rStyle w:val="Hyperlink"/>
                  <w:rFonts w:ascii="Times" w:hAnsi="Times" w:cs="Times"/>
                  <w:color w:val="auto"/>
                </w:rPr>
                <w:t>Projektų administravimo ir finansavimo taisyklių 2 priede</w:t>
              </w:r>
            </w:hyperlink>
            <w:r w:rsidRPr="00407458">
              <w:rPr>
                <w:rFonts w:ascii="Times"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hAnsi="Times" w:cs="Times"/>
                <w:b/>
                <w:bCs/>
              </w:rPr>
            </w:pPr>
            <w:r w:rsidRPr="00407458">
              <w:rPr>
                <w:rFonts w:ascii="Times" w:hAnsi="Times" w:cs="Times"/>
                <w:b/>
                <w:bCs/>
              </w:rPr>
              <w:t xml:space="preserve">JP projektų specialieji atrankos kriterijai </w:t>
            </w:r>
            <w:r w:rsidRPr="00407458">
              <w:rPr>
                <w:rFonts w:ascii="Times"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hAnsi="Times" w:cs="Times"/>
              </w:rPr>
            </w:pPr>
            <w:r w:rsidRPr="00407458">
              <w:rPr>
                <w:rFonts w:ascii="Times"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hAnsi="Times" w:cs="Times"/>
                <w:i/>
                <w:iCs/>
              </w:rPr>
            </w:pPr>
            <w:r w:rsidRPr="00407458">
              <w:rPr>
                <w:rFonts w:ascii="Times" w:hAnsi="Times" w:cs="Times"/>
                <w:b/>
                <w:bCs/>
              </w:rPr>
              <w:t xml:space="preserve">JP projektų prioritetiniai atrankos kriterijai </w:t>
            </w:r>
            <w:r w:rsidRPr="00407458">
              <w:rPr>
                <w:rFonts w:ascii="Times"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hAnsi="Times" w:cs="Times"/>
              </w:rPr>
            </w:pPr>
            <w:r w:rsidRPr="00407458">
              <w:rPr>
                <w:rFonts w:ascii="Times"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lastRenderedPageBreak/>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hAnsi="Times" w:cs="Times"/>
              </w:rPr>
            </w:pPr>
            <w:r w:rsidRPr="00407458">
              <w:rPr>
                <w:rFonts w:ascii="Times" w:hAnsi="Times" w:cs="Times"/>
              </w:rPr>
              <w:t xml:space="preserve">Ne ilgiau kaip iki 2026 m. vasario 27 d. </w:t>
            </w:r>
          </w:p>
          <w:p w14:paraId="329E8124" w14:textId="3411C02C" w:rsidR="0083614B" w:rsidRPr="00407458" w:rsidRDefault="0083614B" w:rsidP="0083614B">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3F733D" w:rsidRPr="00407458" w14:paraId="49CF873D" w14:textId="77777777" w:rsidTr="511F09C8">
        <w:trPr>
          <w:trHeight w:val="300"/>
        </w:trPr>
        <w:tc>
          <w:tcPr>
            <w:tcW w:w="685" w:type="dxa"/>
            <w:vMerge w:val="restart"/>
          </w:tcPr>
          <w:p w14:paraId="2EEF3EF8" w14:textId="32CAEF8B" w:rsidR="003F733D" w:rsidRPr="00407458" w:rsidRDefault="003F733D" w:rsidP="003F733D">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313C38F0" w:rsidR="003F733D" w:rsidRPr="00407458" w:rsidRDefault="003F733D" w:rsidP="003F733D">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Pr="00407458">
              <w:rPr>
                <w:rFonts w:ascii="Times" w:hAnsi="Times" w:cs="Times"/>
                <w:i/>
              </w:rPr>
              <w:t>(jei taikoma)</w:t>
            </w:r>
          </w:p>
        </w:tc>
      </w:tr>
      <w:tr w:rsidR="003F733D" w:rsidRPr="00407458" w14:paraId="507E58EE" w14:textId="77777777" w:rsidTr="511F09C8">
        <w:trPr>
          <w:trHeight w:val="300"/>
        </w:trPr>
        <w:tc>
          <w:tcPr>
            <w:tcW w:w="685" w:type="dxa"/>
            <w:vMerge/>
          </w:tcPr>
          <w:p w14:paraId="4C01E988" w14:textId="77777777" w:rsidR="003F733D" w:rsidRPr="00407458" w:rsidRDefault="003F733D" w:rsidP="003F733D">
            <w:pPr>
              <w:spacing w:after="120"/>
              <w:rPr>
                <w:rFonts w:ascii="Times" w:hAnsi="Times" w:cs="Times"/>
                <w:b/>
                <w:bCs/>
              </w:rPr>
            </w:pPr>
          </w:p>
        </w:tc>
        <w:tc>
          <w:tcPr>
            <w:tcW w:w="9204" w:type="dxa"/>
            <w:gridSpan w:val="8"/>
            <w:vAlign w:val="center"/>
          </w:tcPr>
          <w:p w14:paraId="4769FB2A" w14:textId="77777777" w:rsidR="003F733D" w:rsidRPr="001A1611" w:rsidRDefault="003F733D" w:rsidP="003F733D">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47D552AC" w14:textId="77777777" w:rsidR="003F733D" w:rsidRPr="001A1611" w:rsidRDefault="003F733D" w:rsidP="003F733D">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5DD17736" w14:textId="77777777" w:rsidR="003F733D" w:rsidRDefault="003F733D" w:rsidP="003F733D">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47D72D94" w14:textId="77777777" w:rsidR="003F733D" w:rsidRDefault="003F733D" w:rsidP="003F733D">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313F16F6" w14:textId="77777777" w:rsidR="003F733D" w:rsidRDefault="003F733D" w:rsidP="003F733D">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7EDCFEB0" w14:textId="77777777" w:rsidR="003F733D" w:rsidRDefault="003F733D" w:rsidP="003F733D">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3F733D">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08C436F2" w14:textId="77777777" w:rsidR="003F733D" w:rsidRDefault="003F733D" w:rsidP="003F733D">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3F733D">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7E6F4BC0" w14:textId="4F9B02B8" w:rsidR="003F733D" w:rsidRPr="003F733D" w:rsidRDefault="003F733D" w:rsidP="003F733D">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3F733D">
              <w:rPr>
                <w:rFonts w:ascii="Times" w:hAnsi="Times" w:cs="Times"/>
                <w:color w:val="2E74B5" w:themeColor="accent1" w:themeShade="BF"/>
                <w:lang w:eastAsia="lt-LT"/>
              </w:rPr>
              <w:lastRenderedPageBreak/>
              <w:t>valstybės pagalba, kurios tinkamas finansuoti išlaidas galima nustatyti ir kuriai pagal Reglamentą (ES) Nr. 651/2014 taikoma išimtis, gali būti sumuojama su:</w:t>
            </w:r>
          </w:p>
          <w:p w14:paraId="7F7F847D" w14:textId="77777777" w:rsidR="003F733D" w:rsidRDefault="003F733D" w:rsidP="003F733D">
            <w:pPr>
              <w:pStyle w:val="ListParagraph"/>
              <w:numPr>
                <w:ilvl w:val="2"/>
                <w:numId w:val="46"/>
              </w:numPr>
              <w:tabs>
                <w:tab w:val="left" w:pos="360"/>
                <w:tab w:val="left" w:pos="759"/>
                <w:tab w:val="left" w:pos="1042"/>
              </w:tabs>
              <w:spacing w:after="0" w:line="240" w:lineRule="auto"/>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0EF5B211" w14:textId="3178B9E0" w:rsidR="003F733D" w:rsidRPr="003F733D" w:rsidRDefault="003F733D" w:rsidP="003F733D">
            <w:pPr>
              <w:pStyle w:val="ListParagraph"/>
              <w:numPr>
                <w:ilvl w:val="2"/>
                <w:numId w:val="46"/>
              </w:numPr>
              <w:tabs>
                <w:tab w:val="left" w:pos="360"/>
                <w:tab w:val="left" w:pos="759"/>
                <w:tab w:val="left" w:pos="1042"/>
              </w:tabs>
              <w:spacing w:after="0" w:line="240" w:lineRule="auto"/>
              <w:jc w:val="both"/>
              <w:rPr>
                <w:rFonts w:ascii="Times" w:hAnsi="Times" w:cs="Times"/>
                <w:color w:val="2E74B5" w:themeColor="accent1" w:themeShade="BF"/>
                <w:lang w:eastAsia="lt-LT"/>
              </w:rPr>
            </w:pPr>
            <w:r w:rsidRPr="003F733D">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02BCEFBA" w14:textId="7F1562A4" w:rsidR="003F733D" w:rsidRDefault="003F733D" w:rsidP="003F733D">
            <w:pPr>
              <w:pStyle w:val="ListParagraph"/>
              <w:numPr>
                <w:ilvl w:val="1"/>
                <w:numId w:val="47"/>
              </w:numPr>
              <w:tabs>
                <w:tab w:val="left" w:pos="360"/>
                <w:tab w:val="left" w:pos="900"/>
              </w:tabs>
              <w:spacing w:after="0" w:line="240" w:lineRule="auto"/>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de </w:t>
            </w:r>
            <w:proofErr w:type="spellStart"/>
            <w:r w:rsidRPr="00B94D69">
              <w:rPr>
                <w:rFonts w:ascii="Times" w:hAnsi="Times" w:cs="Time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p>
          <w:p w14:paraId="254552DE" w14:textId="77777777" w:rsidR="003F733D" w:rsidRDefault="003F733D" w:rsidP="003F733D">
            <w:pPr>
              <w:pStyle w:val="ListParagraph"/>
              <w:numPr>
                <w:ilvl w:val="1"/>
                <w:numId w:val="47"/>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6F88CD23" w14:textId="77777777" w:rsidR="003F733D" w:rsidRDefault="003F733D" w:rsidP="003F733D">
            <w:pPr>
              <w:pStyle w:val="ListParagraph"/>
              <w:numPr>
                <w:ilvl w:val="1"/>
                <w:numId w:val="47"/>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6E32BB49" w14:textId="77777777" w:rsidR="003F733D" w:rsidRDefault="003F733D" w:rsidP="003F733D">
            <w:pPr>
              <w:pStyle w:val="ListParagraph"/>
              <w:numPr>
                <w:ilvl w:val="1"/>
                <w:numId w:val="47"/>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2B47DE3A" w14:textId="77777777" w:rsidR="003F733D" w:rsidRDefault="003F733D" w:rsidP="003F733D">
            <w:pPr>
              <w:pStyle w:val="ListParagraph"/>
              <w:numPr>
                <w:ilvl w:val="0"/>
                <w:numId w:val="47"/>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7F251089" w14:textId="3E6A9D33" w:rsidR="003F733D" w:rsidRDefault="003F733D" w:rsidP="003F733D">
            <w:pPr>
              <w:pStyle w:val="ListParagraph"/>
              <w:numPr>
                <w:ilvl w:val="1"/>
                <w:numId w:val="48"/>
              </w:numPr>
              <w:tabs>
                <w:tab w:val="left" w:pos="360"/>
                <w:tab w:val="left" w:pos="759"/>
              </w:tabs>
              <w:spacing w:after="0" w:line="240" w:lineRule="auto"/>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4BF8642F" w14:textId="77777777" w:rsidR="003F733D" w:rsidRDefault="003F733D" w:rsidP="003F733D">
            <w:pPr>
              <w:pStyle w:val="ListParagraph"/>
              <w:numPr>
                <w:ilvl w:val="1"/>
                <w:numId w:val="48"/>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13284834" w14:textId="77777777" w:rsidR="003F733D" w:rsidRDefault="003F733D" w:rsidP="003F733D">
            <w:pPr>
              <w:pStyle w:val="ListParagraph"/>
              <w:numPr>
                <w:ilvl w:val="1"/>
                <w:numId w:val="48"/>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0B66A04D" w14:textId="77777777" w:rsidR="003F733D" w:rsidRDefault="003F733D" w:rsidP="003F733D">
            <w:pPr>
              <w:pStyle w:val="ListParagraph"/>
              <w:numPr>
                <w:ilvl w:val="1"/>
                <w:numId w:val="48"/>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7B20604B" w14:textId="77777777" w:rsidR="003F733D" w:rsidRDefault="003F733D" w:rsidP="003F733D">
            <w:pPr>
              <w:pStyle w:val="ListParagraph"/>
              <w:numPr>
                <w:ilvl w:val="0"/>
                <w:numId w:val="48"/>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241B1189" w14:textId="77777777" w:rsidR="003F733D" w:rsidRDefault="003F733D" w:rsidP="003F733D">
            <w:pPr>
              <w:pStyle w:val="ListParagraph"/>
              <w:numPr>
                <w:ilvl w:val="0"/>
                <w:numId w:val="48"/>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3D7C8B03" w14:textId="77777777" w:rsidR="003F733D" w:rsidRDefault="003F733D" w:rsidP="003F733D">
            <w:pPr>
              <w:pStyle w:val="ListParagraph"/>
              <w:numPr>
                <w:ilvl w:val="0"/>
                <w:numId w:val="48"/>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6DEDCE8D" w14:textId="77777777" w:rsidR="003F733D" w:rsidRDefault="003F733D" w:rsidP="003F733D">
            <w:pPr>
              <w:pStyle w:val="ListParagraph"/>
              <w:numPr>
                <w:ilvl w:val="0"/>
                <w:numId w:val="48"/>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lastRenderedPageBreak/>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5719D69B" w14:textId="77777777" w:rsidR="003F733D" w:rsidRPr="003B2006" w:rsidRDefault="003F733D" w:rsidP="003F733D">
            <w:pPr>
              <w:pStyle w:val="ListParagraph"/>
              <w:numPr>
                <w:ilvl w:val="0"/>
                <w:numId w:val="48"/>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6A973F72" w:rsidR="003F733D" w:rsidRPr="003F733D" w:rsidRDefault="003F733D" w:rsidP="003F733D">
            <w:pPr>
              <w:tabs>
                <w:tab w:val="left" w:pos="614"/>
                <w:tab w:val="left" w:pos="756"/>
              </w:tabs>
              <w:jc w:val="both"/>
              <w:rPr>
                <w:rFonts w:ascii="Times" w:hAnsi="Times" w:cs="Times"/>
                <w:lang w:eastAsia="lt-LT"/>
              </w:rPr>
            </w:pPr>
          </w:p>
        </w:tc>
      </w:tr>
      <w:tr w:rsidR="003F733D" w:rsidRPr="00407458" w14:paraId="58A4376D" w14:textId="77777777" w:rsidTr="511F09C8">
        <w:trPr>
          <w:trHeight w:val="300"/>
        </w:trPr>
        <w:tc>
          <w:tcPr>
            <w:tcW w:w="685" w:type="dxa"/>
            <w:vMerge w:val="restart"/>
          </w:tcPr>
          <w:p w14:paraId="773D9B9C" w14:textId="79578468" w:rsidR="003F733D" w:rsidRPr="00407458" w:rsidRDefault="003F733D" w:rsidP="003F733D">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3F733D" w:rsidRPr="00407458" w:rsidRDefault="003F733D" w:rsidP="003F733D">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3F733D" w:rsidRPr="00407458" w14:paraId="5D99E53D" w14:textId="77777777" w:rsidTr="511F09C8">
        <w:trPr>
          <w:trHeight w:val="300"/>
        </w:trPr>
        <w:tc>
          <w:tcPr>
            <w:tcW w:w="685" w:type="dxa"/>
            <w:vMerge/>
          </w:tcPr>
          <w:p w14:paraId="3BADB981" w14:textId="77777777" w:rsidR="003F733D" w:rsidRPr="00407458" w:rsidRDefault="003F733D" w:rsidP="003F733D">
            <w:pPr>
              <w:spacing w:after="120"/>
              <w:rPr>
                <w:rFonts w:ascii="Times" w:hAnsi="Times" w:cs="Times"/>
                <w:b/>
                <w:bCs/>
              </w:rPr>
            </w:pPr>
          </w:p>
        </w:tc>
        <w:tc>
          <w:tcPr>
            <w:tcW w:w="9204" w:type="dxa"/>
            <w:gridSpan w:val="8"/>
            <w:vAlign w:val="center"/>
          </w:tcPr>
          <w:p w14:paraId="78FAF2FA" w14:textId="77777777" w:rsidR="003F733D" w:rsidRPr="00407458" w:rsidRDefault="003F733D" w:rsidP="003F733D">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3F733D" w:rsidRPr="00407458" w:rsidRDefault="003F733D" w:rsidP="003F733D">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3F733D" w:rsidRPr="00407458" w:rsidRDefault="003F733D" w:rsidP="003F733D">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Pareiškėjas įsipareigoja be JP vykdytojo sutikimo neparduoti ar kitaip neperleisti kitam fiziniam ar juridiniam asmeniui įkrovimo stotelės (-</w:t>
            </w:r>
            <w:proofErr w:type="spellStart"/>
            <w:r w:rsidRPr="00407458">
              <w:rPr>
                <w:rFonts w:ascii="Times" w:hAnsi="Times" w:cs="Times"/>
                <w:lang w:eastAsia="lt-LT"/>
              </w:rPr>
              <w:t>ių</w:t>
            </w:r>
            <w:proofErr w:type="spellEnd"/>
            <w:r w:rsidRPr="00407458">
              <w:rPr>
                <w:rFonts w:ascii="Times" w:hAnsi="Times" w:cs="Times"/>
                <w:lang w:eastAsia="lt-LT"/>
              </w:rPr>
              <w:t>) su prieiga (-</w:t>
            </w:r>
            <w:proofErr w:type="spellStart"/>
            <w:r w:rsidRPr="00407458">
              <w:rPr>
                <w:rFonts w:ascii="Times" w:hAnsi="Times" w:cs="Times"/>
                <w:lang w:eastAsia="lt-LT"/>
              </w:rPr>
              <w:t>omis</w:t>
            </w:r>
            <w:proofErr w:type="spellEnd"/>
            <w:r w:rsidRPr="00407458">
              <w:rPr>
                <w:rFonts w:ascii="Times" w:hAnsi="Times" w:cs="Times"/>
                <w:lang w:eastAsia="lt-LT"/>
              </w:rPr>
              <w:t>), už kurią (-</w:t>
            </w:r>
            <w:proofErr w:type="spellStart"/>
            <w:r w:rsidRPr="00407458">
              <w:rPr>
                <w:rFonts w:ascii="Times" w:hAnsi="Times" w:cs="Times"/>
                <w:lang w:eastAsia="lt-LT"/>
              </w:rPr>
              <w:t>ias</w:t>
            </w:r>
            <w:proofErr w:type="spellEnd"/>
            <w:r w:rsidRPr="00407458">
              <w:rPr>
                <w:rFonts w:ascii="Times" w:hAnsi="Times" w:cs="Times"/>
                <w:lang w:eastAsia="lt-LT"/>
              </w:rPr>
              <w:t>) skirta kompensacija, mažiausiai 5 metus nuo kompensacijos sumokėjimo datos.</w:t>
            </w:r>
          </w:p>
        </w:tc>
      </w:tr>
      <w:tr w:rsidR="003F733D" w:rsidRPr="00407458" w14:paraId="1C84D9E8" w14:textId="77777777" w:rsidTr="511F09C8">
        <w:trPr>
          <w:trHeight w:val="300"/>
        </w:trPr>
        <w:tc>
          <w:tcPr>
            <w:tcW w:w="685" w:type="dxa"/>
          </w:tcPr>
          <w:p w14:paraId="063148D8" w14:textId="0D202570" w:rsidR="003F733D" w:rsidRPr="00407458" w:rsidRDefault="003F733D" w:rsidP="003F733D">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3F733D" w:rsidRPr="00407458" w:rsidRDefault="003F733D" w:rsidP="003F733D">
            <w:pPr>
              <w:spacing w:after="120"/>
              <w:rPr>
                <w:rFonts w:ascii="Times" w:hAnsi="Times" w:cs="Times"/>
                <w:b/>
              </w:rPr>
            </w:pPr>
            <w:r w:rsidRPr="00407458">
              <w:rPr>
                <w:rFonts w:ascii="Times" w:hAnsi="Times" w:cs="Times"/>
                <w:b/>
              </w:rPr>
              <w:t>Kiti reikalavimai</w:t>
            </w:r>
          </w:p>
          <w:p w14:paraId="292E8C9C" w14:textId="4A25EAE3" w:rsidR="003F733D" w:rsidRPr="00407458" w:rsidRDefault="003F733D" w:rsidP="003F733D">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3F733D" w:rsidRPr="00407458" w14:paraId="60E98A04" w14:textId="77777777" w:rsidTr="511F09C8">
        <w:trPr>
          <w:trHeight w:val="300"/>
        </w:trPr>
        <w:tc>
          <w:tcPr>
            <w:tcW w:w="685" w:type="dxa"/>
            <w:vMerge w:val="restart"/>
          </w:tcPr>
          <w:p w14:paraId="54A8BDF6" w14:textId="7A744DC7" w:rsidR="003F733D" w:rsidRPr="00407458" w:rsidRDefault="003F733D" w:rsidP="003F733D">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3F733D" w:rsidRPr="00407458" w:rsidRDefault="003F733D" w:rsidP="003F733D">
            <w:pPr>
              <w:spacing w:after="120"/>
              <w:rPr>
                <w:rFonts w:ascii="Times" w:hAnsi="Times" w:cs="Times"/>
                <w:b/>
              </w:rPr>
            </w:pPr>
            <w:r w:rsidRPr="00407458">
              <w:rPr>
                <w:rFonts w:ascii="Times" w:hAnsi="Times" w:cs="Times"/>
                <w:b/>
                <w:bCs/>
              </w:rPr>
              <w:t>Taikomi teisės aktai</w:t>
            </w:r>
          </w:p>
        </w:tc>
      </w:tr>
      <w:tr w:rsidR="003F733D" w:rsidRPr="00407458" w14:paraId="36D7B687" w14:textId="77777777" w:rsidTr="511F09C8">
        <w:trPr>
          <w:trHeight w:val="300"/>
        </w:trPr>
        <w:tc>
          <w:tcPr>
            <w:tcW w:w="685" w:type="dxa"/>
            <w:vMerge/>
          </w:tcPr>
          <w:p w14:paraId="2C300264" w14:textId="77777777" w:rsidR="003F733D" w:rsidRPr="00407458" w:rsidRDefault="003F733D" w:rsidP="003F733D">
            <w:pPr>
              <w:spacing w:after="120"/>
              <w:rPr>
                <w:rFonts w:ascii="Times" w:hAnsi="Times" w:cs="Times"/>
                <w:b/>
                <w:bCs/>
              </w:rPr>
            </w:pPr>
          </w:p>
        </w:tc>
        <w:tc>
          <w:tcPr>
            <w:tcW w:w="9204" w:type="dxa"/>
            <w:gridSpan w:val="8"/>
            <w:vAlign w:val="center"/>
          </w:tcPr>
          <w:p w14:paraId="711CAA93" w14:textId="230F7DDE" w:rsidR="003F733D" w:rsidRPr="00407458" w:rsidRDefault="003F733D" w:rsidP="003F733D">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3" w:history="1">
              <w:r w:rsidRPr="00407458">
                <w:rPr>
                  <w:rStyle w:val="Hyperlink"/>
                  <w:rFonts w:ascii="Times" w:hAnsi="Times" w:cs="Times"/>
                  <w:b/>
                  <w:bCs/>
                </w:rPr>
                <w:t>ČIA</w:t>
              </w:r>
              <w:r w:rsidRPr="00407458">
                <w:rPr>
                  <w:rStyle w:val="Hyperlink"/>
                  <w:rFonts w:ascii="Times" w:hAnsi="Times" w:cs="Times"/>
                </w:rPr>
                <w:t>).</w:t>
              </w:r>
              <w:bookmarkStart w:id="4" w:name="_Hlk133338335"/>
            </w:hyperlink>
          </w:p>
          <w:p w14:paraId="493F8887" w14:textId="146E937C" w:rsidR="003F733D" w:rsidRPr="00407458" w:rsidRDefault="003F733D" w:rsidP="003F733D">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4"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3F733D" w:rsidRPr="00407458" w:rsidRDefault="003F733D" w:rsidP="003F733D">
            <w:pPr>
              <w:rPr>
                <w:rFonts w:ascii="Times" w:hAnsi="Times" w:cs="Times"/>
                <w:highlight w:val="yellow"/>
              </w:rPr>
            </w:pPr>
          </w:p>
        </w:tc>
      </w:tr>
      <w:tr w:rsidR="003F733D" w:rsidRPr="00407458" w14:paraId="63A93ECD" w14:textId="6D3EC35D" w:rsidTr="0096637F">
        <w:trPr>
          <w:trHeight w:val="300"/>
        </w:trPr>
        <w:tc>
          <w:tcPr>
            <w:tcW w:w="9889" w:type="dxa"/>
            <w:gridSpan w:val="9"/>
            <w:shd w:val="clear" w:color="auto" w:fill="D0CECE" w:themeFill="background2" w:themeFillShade="E6"/>
          </w:tcPr>
          <w:p w14:paraId="136CD2F2" w14:textId="651D694B" w:rsidR="003F733D" w:rsidRPr="00407458" w:rsidRDefault="003F733D" w:rsidP="003F733D">
            <w:pPr>
              <w:rPr>
                <w:rFonts w:ascii="Times" w:hAnsi="Times" w:cs="Times"/>
              </w:rPr>
            </w:pPr>
            <w:r w:rsidRPr="00407458">
              <w:rPr>
                <w:rFonts w:ascii="Times" w:hAnsi="Times" w:cs="Times"/>
                <w:b/>
                <w:bCs/>
              </w:rPr>
              <w:t>3. INFORMACIJA APIE PARAIŠKOS FINANSUOTI JP PROJEKTĄ (TOLIAU – PARAIŠKA) TEIKIMĄ</w:t>
            </w:r>
          </w:p>
        </w:tc>
      </w:tr>
      <w:tr w:rsidR="003F733D" w:rsidRPr="00407458" w14:paraId="5EFB9698" w14:textId="1FF1999C" w:rsidTr="008676FC">
        <w:trPr>
          <w:trHeight w:val="300"/>
        </w:trPr>
        <w:tc>
          <w:tcPr>
            <w:tcW w:w="685" w:type="dxa"/>
          </w:tcPr>
          <w:p w14:paraId="50DAD30D" w14:textId="62D868B7" w:rsidR="003F733D" w:rsidRPr="00407458" w:rsidRDefault="003F733D" w:rsidP="003F733D">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3F733D" w:rsidRPr="00407458" w:rsidRDefault="003F733D" w:rsidP="003F733D">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513F3758" w:rsidR="003F733D" w:rsidRPr="00961051" w:rsidRDefault="003F733D" w:rsidP="003F733D">
            <w:pPr>
              <w:jc w:val="center"/>
              <w:rPr>
                <w:rFonts w:ascii="Times" w:hAnsi="Times" w:cs="Times"/>
              </w:rPr>
            </w:pPr>
            <w:r w:rsidRPr="00961051">
              <w:rPr>
                <w:rFonts w:ascii="Times" w:hAnsi="Times" w:cs="Times"/>
                <w:i/>
                <w:iCs/>
              </w:rPr>
              <w:t>2023-10-1</w:t>
            </w:r>
            <w:r w:rsidRPr="00961051">
              <w:rPr>
                <w:rFonts w:ascii="Times" w:hAnsi="Times" w:cs="Times"/>
                <w:i/>
                <w:iCs/>
                <w:lang w:val="en-US"/>
              </w:rPr>
              <w:t>9</w:t>
            </w:r>
            <w:r w:rsidRPr="00961051">
              <w:rPr>
                <w:rFonts w:ascii="Times" w:hAnsi="Times" w:cs="Times"/>
                <w:i/>
                <w:iCs/>
              </w:rPr>
              <w:t xml:space="preserve"> 08:00</w:t>
            </w:r>
          </w:p>
        </w:tc>
        <w:tc>
          <w:tcPr>
            <w:tcW w:w="4016" w:type="dxa"/>
            <w:gridSpan w:val="2"/>
            <w:vAlign w:val="center"/>
          </w:tcPr>
          <w:p w14:paraId="775757E5" w14:textId="0F6915B2" w:rsidR="003F733D" w:rsidRPr="003F733D" w:rsidRDefault="003F733D" w:rsidP="003F733D">
            <w:pPr>
              <w:jc w:val="both"/>
              <w:rPr>
                <w:rFonts w:ascii="Times" w:hAnsi="Times" w:cs="Times"/>
                <w:i/>
                <w:iCs/>
                <w:color w:val="4472C4" w:themeColor="accent5"/>
              </w:rPr>
            </w:pPr>
            <w:r w:rsidRPr="003F733D">
              <w:rPr>
                <w:rFonts w:ascii="Times" w:hAnsi="Times" w:cs="Times"/>
                <w:i/>
                <w:iCs/>
                <w:color w:val="4472C4" w:themeColor="accent5"/>
              </w:rPr>
              <w:t xml:space="preserve">2026-02-27 17:00 arba kol baigsis kvietimui skirta lėšų suma, Kvietimas teikti paraiškas gali būti stabdomas anksčiau (nei kvietime nustatytas terminas teikti paraiškas), jeigu, skyrus finansavimą projektų pareiškėjams, yra paskirstyta visa Aprašo 5.17.27papunktyje nurodytam kelio ruožui nustatyta finansavimo suma arba kai dėl nepakankamo susidomėjimo kvietimu teikti paraiškas bei pateiktų JP projektų paraiškų kiekio </w:t>
            </w:r>
            <w:r w:rsidRPr="003F733D">
              <w:rPr>
                <w:rFonts w:ascii="Times" w:hAnsi="Times" w:cs="Times"/>
                <w:i/>
                <w:iCs/>
                <w:color w:val="4472C4" w:themeColor="accent5"/>
              </w:rPr>
              <w:lastRenderedPageBreak/>
              <w:t>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3F733D" w:rsidRPr="00407458" w14:paraId="26FEE762" w14:textId="77777777" w:rsidTr="511F09C8">
        <w:trPr>
          <w:trHeight w:val="300"/>
        </w:trPr>
        <w:tc>
          <w:tcPr>
            <w:tcW w:w="685" w:type="dxa"/>
            <w:vMerge w:val="restart"/>
          </w:tcPr>
          <w:p w14:paraId="2C50AD10" w14:textId="23361956" w:rsidR="003F733D" w:rsidRPr="00407458" w:rsidRDefault="003F733D" w:rsidP="003F733D">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3F733D" w:rsidRPr="00407458" w:rsidRDefault="003F733D" w:rsidP="003F733D">
            <w:pPr>
              <w:spacing w:after="120"/>
              <w:rPr>
                <w:rFonts w:ascii="Times" w:hAnsi="Times" w:cs="Times"/>
                <w:b/>
                <w:bCs/>
              </w:rPr>
            </w:pPr>
            <w:r w:rsidRPr="00407458">
              <w:rPr>
                <w:rFonts w:ascii="Times" w:hAnsi="Times" w:cs="Times"/>
                <w:b/>
                <w:bCs/>
              </w:rPr>
              <w:t>Paraiškos rengimo ir teikimo tvarka</w:t>
            </w:r>
          </w:p>
        </w:tc>
      </w:tr>
      <w:tr w:rsidR="003F733D" w:rsidRPr="00407458" w14:paraId="74164D9B" w14:textId="77777777" w:rsidTr="00F518A9">
        <w:trPr>
          <w:trHeight w:val="556"/>
        </w:trPr>
        <w:tc>
          <w:tcPr>
            <w:tcW w:w="685" w:type="dxa"/>
            <w:vMerge/>
          </w:tcPr>
          <w:p w14:paraId="1AA0F147" w14:textId="77777777" w:rsidR="003F733D" w:rsidRPr="00407458" w:rsidRDefault="003F733D" w:rsidP="003F733D">
            <w:pPr>
              <w:spacing w:after="120"/>
              <w:rPr>
                <w:rFonts w:ascii="Times" w:hAnsi="Times" w:cs="Times"/>
                <w:b/>
                <w:bCs/>
              </w:rPr>
            </w:pPr>
          </w:p>
        </w:tc>
        <w:tc>
          <w:tcPr>
            <w:tcW w:w="9204" w:type="dxa"/>
            <w:gridSpan w:val="8"/>
          </w:tcPr>
          <w:p w14:paraId="704AAC4E" w14:textId="60D050D1" w:rsidR="003F733D" w:rsidRPr="00407458" w:rsidRDefault="003F733D" w:rsidP="003F733D">
            <w:pPr>
              <w:jc w:val="both"/>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15" w:history="1">
              <w:r w:rsidRPr="00407458">
                <w:rPr>
                  <w:rStyle w:val="Hyperlink"/>
                  <w:rFonts w:ascii="Times" w:hAnsi="Times" w:cs="Times"/>
                  <w:color w:val="auto"/>
                </w:rPr>
                <w:t>https://apvis.apva.lt</w:t>
              </w:r>
            </w:hyperlink>
            <w:r w:rsidRPr="00407458">
              <w:rPr>
                <w:rFonts w:ascii="Times" w:hAnsi="Times" w:cs="Times"/>
              </w:rPr>
              <w:t xml:space="preserve"> </w:t>
            </w:r>
          </w:p>
          <w:p w14:paraId="6851DEE7" w14:textId="77777777" w:rsidR="003F733D" w:rsidRPr="00407458" w:rsidRDefault="003F733D" w:rsidP="003F733D">
            <w:pPr>
              <w:rPr>
                <w:rFonts w:ascii="Times" w:hAnsi="Times" w:cs="Times"/>
              </w:rPr>
            </w:pPr>
          </w:p>
          <w:p w14:paraId="2B54ED09" w14:textId="0191EDB8" w:rsidR="003F733D" w:rsidRPr="00407458" w:rsidRDefault="003F733D" w:rsidP="003F733D">
            <w:pPr>
              <w:rPr>
                <w:rFonts w:ascii="Times" w:hAnsi="Times" w:cs="Times"/>
              </w:rPr>
            </w:pPr>
            <w:r w:rsidRPr="00407458">
              <w:rPr>
                <w:rFonts w:ascii="Times" w:hAnsi="Times" w:cs="Times"/>
                <w:b/>
                <w:bCs/>
              </w:rPr>
              <w:t>Interneto svetainės, kuriose galima rasti informaciją, adresas:</w:t>
            </w:r>
            <w:r w:rsidRPr="00407458">
              <w:rPr>
                <w:rFonts w:ascii="Times" w:hAnsi="Times" w:cs="Times"/>
              </w:rPr>
              <w:t> </w:t>
            </w:r>
            <w:hyperlink r:id="rId16" w:history="1">
              <w:r w:rsidRPr="00407458">
                <w:rPr>
                  <w:rStyle w:val="Hyperlink"/>
                  <w:rFonts w:ascii="Times" w:hAnsi="Times" w:cs="Times"/>
                  <w:color w:val="auto"/>
                </w:rPr>
                <w:t>www.apva.lt</w:t>
              </w:r>
            </w:hyperlink>
            <w:r w:rsidRPr="00407458">
              <w:rPr>
                <w:rFonts w:ascii="Times" w:hAnsi="Times" w:cs="Times"/>
              </w:rPr>
              <w:t>, </w:t>
            </w:r>
            <w:hyperlink r:id="rId17" w:history="1">
              <w:r w:rsidRPr="00407458">
                <w:rPr>
                  <w:rStyle w:val="Hyperlink"/>
                  <w:rFonts w:ascii="Times" w:hAnsi="Times" w:cs="Times"/>
                  <w:color w:val="auto"/>
                </w:rPr>
                <w:t>www.apvis.apva.lt</w:t>
              </w:r>
            </w:hyperlink>
          </w:p>
        </w:tc>
      </w:tr>
      <w:tr w:rsidR="003F733D" w:rsidRPr="00407458" w14:paraId="3518D1E2" w14:textId="77777777" w:rsidTr="511F09C8">
        <w:trPr>
          <w:trHeight w:val="300"/>
        </w:trPr>
        <w:tc>
          <w:tcPr>
            <w:tcW w:w="685" w:type="dxa"/>
            <w:vMerge w:val="restart"/>
          </w:tcPr>
          <w:p w14:paraId="1BFF6B9A" w14:textId="3AFA34C7" w:rsidR="003F733D" w:rsidRPr="00407458" w:rsidRDefault="003F733D" w:rsidP="003F733D">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3F733D" w:rsidRPr="00407458" w:rsidRDefault="003F733D" w:rsidP="003F733D">
            <w:pPr>
              <w:spacing w:after="120"/>
              <w:jc w:val="both"/>
              <w:rPr>
                <w:rFonts w:ascii="Times" w:hAnsi="Times" w:cs="Times"/>
                <w:b/>
                <w:bCs/>
              </w:rPr>
            </w:pPr>
            <w:r w:rsidRPr="00407458">
              <w:rPr>
                <w:rFonts w:ascii="Times" w:hAnsi="Times" w:cs="Times"/>
                <w:b/>
                <w:bCs/>
              </w:rPr>
              <w:t>Privalomi priedai</w:t>
            </w:r>
          </w:p>
        </w:tc>
      </w:tr>
      <w:tr w:rsidR="003F733D" w:rsidRPr="00407458" w14:paraId="5DD794E7" w14:textId="77777777" w:rsidTr="511F09C8">
        <w:trPr>
          <w:trHeight w:val="300"/>
        </w:trPr>
        <w:tc>
          <w:tcPr>
            <w:tcW w:w="685" w:type="dxa"/>
            <w:vMerge/>
          </w:tcPr>
          <w:p w14:paraId="16ED844C" w14:textId="77777777" w:rsidR="003F733D" w:rsidRPr="00407458" w:rsidRDefault="003F733D" w:rsidP="003F733D">
            <w:pPr>
              <w:spacing w:after="120"/>
              <w:rPr>
                <w:rFonts w:ascii="Times" w:hAnsi="Times" w:cs="Times"/>
                <w:b/>
                <w:bCs/>
              </w:rPr>
            </w:pPr>
          </w:p>
        </w:tc>
        <w:tc>
          <w:tcPr>
            <w:tcW w:w="9204" w:type="dxa"/>
            <w:gridSpan w:val="8"/>
          </w:tcPr>
          <w:p w14:paraId="7590C857" w14:textId="1584EC73" w:rsidR="003F733D" w:rsidRPr="00407458" w:rsidRDefault="003F733D" w:rsidP="003F733D">
            <w:pPr>
              <w:ind w:firstLine="472"/>
              <w:rPr>
                <w:rFonts w:ascii="Times" w:hAnsi="Times" w:cs="Times"/>
              </w:rPr>
            </w:pPr>
            <w:bookmarkStart w:id="5" w:name="_Hlk132891226"/>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9FF3275" w14:textId="75026F48" w:rsidR="003F733D" w:rsidRPr="00407458" w:rsidRDefault="003F733D" w:rsidP="003F733D">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3F733D" w:rsidRPr="00407458" w:rsidRDefault="003F733D" w:rsidP="003F733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3F733D" w:rsidRPr="00407458" w:rsidRDefault="003F733D" w:rsidP="003F733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3F733D" w:rsidRPr="00407458" w:rsidRDefault="003F733D" w:rsidP="003F733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3F733D" w:rsidRPr="00407458" w:rsidRDefault="003F733D" w:rsidP="003F733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3F733D" w:rsidRPr="00407458" w:rsidRDefault="003F733D" w:rsidP="003F733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3F733D" w:rsidRPr="00407458" w:rsidRDefault="003F733D" w:rsidP="003F733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3F733D" w:rsidRPr="00407458" w:rsidRDefault="003F733D" w:rsidP="003F733D">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3F733D" w:rsidRPr="00407458" w:rsidRDefault="003F733D" w:rsidP="003F733D">
            <w:pPr>
              <w:pStyle w:val="ListParagraph"/>
              <w:numPr>
                <w:ilvl w:val="0"/>
                <w:numId w:val="15"/>
              </w:numPr>
              <w:tabs>
                <w:tab w:val="left" w:pos="756"/>
              </w:tabs>
              <w:ind w:left="47" w:firstLine="425"/>
              <w:jc w:val="both"/>
              <w:rPr>
                <w:rFonts w:ascii="Times" w:hAnsi="Times" w:cs="Times"/>
              </w:rPr>
            </w:pPr>
            <w:r w:rsidRPr="00407458">
              <w:rPr>
                <w:rFonts w:ascii="Times" w:hAnsi="Times" w:cs="Times"/>
              </w:rPr>
              <w:t xml:space="preserve">Patvirtinimas (kartu su paraiška sugeneruota deklaracija, kurią patvirtina pareiškėjas teikdamas paraišką), kad mokėjimo prašymą kompensuoti tinkamas projekto išlaidas teiks tik gavęs </w:t>
            </w:r>
            <w:r w:rsidRPr="00407458">
              <w:rPr>
                <w:rFonts w:ascii="Times" w:hAnsi="Times" w:cs="Times"/>
              </w:rPr>
              <w:lastRenderedPageBreak/>
              <w:t>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3F733D" w:rsidRPr="00407458" w14:paraId="6F1A503F" w14:textId="77777777" w:rsidTr="511F09C8">
        <w:trPr>
          <w:trHeight w:val="300"/>
        </w:trPr>
        <w:tc>
          <w:tcPr>
            <w:tcW w:w="685" w:type="dxa"/>
            <w:vMerge w:val="restart"/>
          </w:tcPr>
          <w:p w14:paraId="0177ABF0" w14:textId="62836706" w:rsidR="003F733D" w:rsidRPr="00407458" w:rsidRDefault="003F733D" w:rsidP="003F733D">
            <w:pPr>
              <w:spacing w:after="120"/>
              <w:rPr>
                <w:rFonts w:ascii="Times" w:hAnsi="Times" w:cs="Times"/>
                <w:b/>
                <w:bCs/>
              </w:rPr>
            </w:pPr>
            <w:r w:rsidRPr="00407458">
              <w:rPr>
                <w:rFonts w:ascii="Times" w:hAnsi="Times" w:cs="Times"/>
                <w:b/>
                <w:bCs/>
              </w:rPr>
              <w:lastRenderedPageBreak/>
              <w:t>3.4.</w:t>
            </w:r>
          </w:p>
        </w:tc>
        <w:tc>
          <w:tcPr>
            <w:tcW w:w="9204" w:type="dxa"/>
            <w:gridSpan w:val="8"/>
          </w:tcPr>
          <w:p w14:paraId="2CC17E80" w14:textId="6F1A4D9C" w:rsidR="003F733D" w:rsidRPr="00407458" w:rsidRDefault="003F733D" w:rsidP="003F733D">
            <w:pPr>
              <w:spacing w:after="120"/>
              <w:jc w:val="both"/>
              <w:rPr>
                <w:rFonts w:ascii="Times" w:hAnsi="Times" w:cs="Times"/>
                <w:b/>
                <w:bCs/>
              </w:rPr>
            </w:pPr>
            <w:r w:rsidRPr="00407458">
              <w:rPr>
                <w:rFonts w:ascii="Times" w:hAnsi="Times" w:cs="Times"/>
                <w:b/>
                <w:bCs/>
              </w:rPr>
              <w:t>Kontaktiniai duomenys konsultacijoms</w:t>
            </w:r>
          </w:p>
        </w:tc>
      </w:tr>
      <w:tr w:rsidR="003F733D" w:rsidRPr="00407458" w14:paraId="19E16075" w14:textId="77777777" w:rsidTr="511F09C8">
        <w:trPr>
          <w:trHeight w:val="300"/>
        </w:trPr>
        <w:tc>
          <w:tcPr>
            <w:tcW w:w="685" w:type="dxa"/>
            <w:vMerge/>
          </w:tcPr>
          <w:p w14:paraId="35A8A117" w14:textId="77777777" w:rsidR="003F733D" w:rsidRPr="00407458" w:rsidRDefault="003F733D" w:rsidP="003F733D">
            <w:pPr>
              <w:spacing w:after="120"/>
              <w:rPr>
                <w:rFonts w:ascii="Times" w:hAnsi="Times" w:cs="Times"/>
                <w:b/>
                <w:bCs/>
              </w:rPr>
            </w:pPr>
          </w:p>
        </w:tc>
        <w:tc>
          <w:tcPr>
            <w:tcW w:w="9204" w:type="dxa"/>
            <w:gridSpan w:val="8"/>
          </w:tcPr>
          <w:p w14:paraId="30204D89" w14:textId="77777777" w:rsidR="003F733D" w:rsidRPr="00407458" w:rsidRDefault="003F733D" w:rsidP="003F733D">
            <w:pPr>
              <w:rPr>
                <w:rFonts w:ascii="Times" w:hAnsi="Times" w:cs="Times"/>
                <w:b/>
                <w:bCs/>
              </w:rPr>
            </w:pPr>
            <w:r w:rsidRPr="00407458">
              <w:rPr>
                <w:rFonts w:ascii="Times" w:hAnsi="Times" w:cs="Times"/>
                <w:b/>
                <w:bCs/>
              </w:rPr>
              <w:t>Informacija teikiama:</w:t>
            </w:r>
          </w:p>
          <w:p w14:paraId="624B42EE" w14:textId="359D0510" w:rsidR="003F733D" w:rsidRPr="00407458" w:rsidRDefault="003F733D" w:rsidP="003F733D">
            <w:pPr>
              <w:rPr>
                <w:rFonts w:ascii="Times" w:hAnsi="Times" w:cs="Times"/>
              </w:rPr>
            </w:pPr>
            <w:r w:rsidRPr="00407458">
              <w:rPr>
                <w:rFonts w:ascii="Times" w:hAnsi="Times" w:cs="Times"/>
              </w:rPr>
              <w:t>pirmadieniais-ketvirtadieniais 8.00-17.00 val.;</w:t>
            </w:r>
          </w:p>
          <w:p w14:paraId="7C538D35" w14:textId="291D21CB" w:rsidR="003F733D" w:rsidRPr="00407458" w:rsidRDefault="003F733D" w:rsidP="003F733D">
            <w:pPr>
              <w:rPr>
                <w:rFonts w:ascii="Times" w:hAnsi="Times" w:cs="Times"/>
              </w:rPr>
            </w:pPr>
            <w:r w:rsidRPr="00407458">
              <w:rPr>
                <w:rFonts w:ascii="Times" w:hAnsi="Times" w:cs="Times"/>
              </w:rPr>
              <w:t>penktadieniais 8.00-15.45 val.;</w:t>
            </w:r>
          </w:p>
          <w:p w14:paraId="6DDEBB24" w14:textId="153044A3" w:rsidR="003F733D" w:rsidRPr="00407458" w:rsidRDefault="003F733D" w:rsidP="003F733D">
            <w:pPr>
              <w:rPr>
                <w:rFonts w:ascii="Times" w:hAnsi="Times" w:cs="Times"/>
              </w:rPr>
            </w:pPr>
            <w:r w:rsidRPr="00407458">
              <w:rPr>
                <w:rFonts w:ascii="Times" w:hAnsi="Times" w:cs="Times"/>
              </w:rPr>
              <w:t>pietų pertrauka 12.15-13.00 val.</w:t>
            </w:r>
          </w:p>
          <w:p w14:paraId="7CB6ADDF" w14:textId="77777777" w:rsidR="003F733D" w:rsidRPr="00407458" w:rsidRDefault="003F733D" w:rsidP="003F733D">
            <w:pPr>
              <w:rPr>
                <w:rFonts w:ascii="Times" w:hAnsi="Times" w:cs="Times"/>
              </w:rPr>
            </w:pPr>
          </w:p>
          <w:p w14:paraId="3E092594" w14:textId="16872B07" w:rsidR="003F733D" w:rsidRPr="00407458" w:rsidRDefault="003F733D" w:rsidP="003F733D">
            <w:pPr>
              <w:jc w:val="both"/>
              <w:rPr>
                <w:rFonts w:ascii="Times" w:hAnsi="Times" w:cs="Times"/>
              </w:rPr>
            </w:pPr>
            <w:r w:rsidRPr="00407458">
              <w:rPr>
                <w:rFonts w:ascii="Times" w:hAnsi="Times" w:cs="Times"/>
              </w:rPr>
              <w:t xml:space="preserve">Konsultacijos teikiamos: </w:t>
            </w:r>
          </w:p>
          <w:p w14:paraId="616ABCFB" w14:textId="77777777" w:rsidR="003F733D" w:rsidRPr="00964713" w:rsidRDefault="003F733D" w:rsidP="003F733D">
            <w:pPr>
              <w:jc w:val="both"/>
              <w:rPr>
                <w:rFonts w:ascii="Times" w:hAnsi="Times" w:cs="Times"/>
                <w:color w:val="2E74B5" w:themeColor="accent1" w:themeShade="BF"/>
              </w:rPr>
            </w:pPr>
            <w:r w:rsidRPr="00964713">
              <w:rPr>
                <w:rFonts w:ascii="Times" w:hAnsi="Times" w:cs="Times"/>
                <w:color w:val="2E74B5" w:themeColor="accent1" w:themeShade="BF"/>
              </w:rPr>
              <w:t>Simona Kirkilienė, tel.: +370 602 86791 simona.kirkiliene@apva.lt</w:t>
            </w:r>
          </w:p>
          <w:p w14:paraId="56E0DAB3" w14:textId="77777777" w:rsidR="003F733D" w:rsidRPr="00964713" w:rsidRDefault="003F733D" w:rsidP="003F733D">
            <w:pPr>
              <w:jc w:val="both"/>
              <w:rPr>
                <w:rFonts w:ascii="Times" w:hAnsi="Times" w:cs="Times"/>
                <w:color w:val="2E74B5" w:themeColor="accent1" w:themeShade="BF"/>
              </w:rPr>
            </w:pPr>
            <w:r w:rsidRPr="00964713">
              <w:rPr>
                <w:rFonts w:ascii="Times" w:hAnsi="Times" w:cs="Times"/>
                <w:color w:val="2E74B5" w:themeColor="accent1" w:themeShade="BF"/>
              </w:rPr>
              <w:t xml:space="preserve">Rasa Suzanovičienė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611</w:t>
            </w:r>
            <w:r>
              <w:rPr>
                <w:rFonts w:ascii="Times" w:hAnsi="Times" w:cs="Times"/>
                <w:color w:val="2E74B5" w:themeColor="accent1" w:themeShade="BF"/>
              </w:rPr>
              <w:t xml:space="preserve"> </w:t>
            </w:r>
            <w:r w:rsidRPr="00964713">
              <w:rPr>
                <w:rFonts w:ascii="Times" w:hAnsi="Times" w:cs="Times"/>
                <w:color w:val="2E74B5" w:themeColor="accent1" w:themeShade="BF"/>
              </w:rPr>
              <w:t>92318 rasa.suzanoviciene@apva.lt</w:t>
            </w:r>
          </w:p>
          <w:p w14:paraId="0B32E5FD" w14:textId="77777777" w:rsidR="003F733D" w:rsidRPr="00964713" w:rsidRDefault="003F733D" w:rsidP="003F733D">
            <w:pPr>
              <w:jc w:val="both"/>
              <w:rPr>
                <w:rFonts w:ascii="Times" w:hAnsi="Times" w:cs="Times"/>
                <w:color w:val="2E74B5" w:themeColor="accent1" w:themeShade="BF"/>
              </w:rPr>
            </w:pPr>
            <w:r w:rsidRPr="00964713">
              <w:rPr>
                <w:rFonts w:ascii="Times" w:hAnsi="Times" w:cs="Times"/>
                <w:color w:val="2E74B5" w:themeColor="accent1" w:themeShade="BF"/>
              </w:rPr>
              <w:t>Justė Korotkich tel.: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83745 juste.korotkich@apva.lt</w:t>
            </w:r>
          </w:p>
          <w:p w14:paraId="2138C4C4" w14:textId="3AADD009" w:rsidR="003F733D" w:rsidRPr="00407458" w:rsidRDefault="003F733D" w:rsidP="003F733D">
            <w:pPr>
              <w:jc w:val="both"/>
              <w:rPr>
                <w:rFonts w:ascii="Times" w:hAnsi="Times" w:cs="Times"/>
                <w:b/>
                <w:bCs/>
              </w:rPr>
            </w:pPr>
            <w:r w:rsidRPr="00964713">
              <w:rPr>
                <w:rFonts w:ascii="Times" w:hAnsi="Times" w:cs="Times"/>
                <w:color w:val="2E74B5" w:themeColor="accent1" w:themeShade="BF"/>
              </w:rPr>
              <w:t xml:space="preserve">Renata Purvinienė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84164 renata.purviniene@apva.lt</w:t>
            </w:r>
          </w:p>
        </w:tc>
      </w:tr>
      <w:tr w:rsidR="003F733D" w:rsidRPr="00407458" w14:paraId="2FE52512" w14:textId="77777777" w:rsidTr="511F09C8">
        <w:trPr>
          <w:trHeight w:val="300"/>
        </w:trPr>
        <w:tc>
          <w:tcPr>
            <w:tcW w:w="685" w:type="dxa"/>
            <w:vMerge w:val="restart"/>
          </w:tcPr>
          <w:p w14:paraId="6DE0AB82" w14:textId="6E5C6301" w:rsidR="003F733D" w:rsidRPr="00407458" w:rsidRDefault="003F733D" w:rsidP="003F733D">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3F733D" w:rsidRPr="00407458" w:rsidRDefault="003F733D" w:rsidP="003F733D">
            <w:pPr>
              <w:spacing w:after="120"/>
              <w:rPr>
                <w:rFonts w:ascii="Times" w:hAnsi="Times" w:cs="Times"/>
                <w:b/>
                <w:bCs/>
              </w:rPr>
            </w:pPr>
            <w:r w:rsidRPr="00407458">
              <w:rPr>
                <w:rFonts w:ascii="Times" w:hAnsi="Times" w:cs="Times"/>
                <w:b/>
                <w:bCs/>
              </w:rPr>
              <w:t>Kita aktuali informacija</w:t>
            </w:r>
          </w:p>
        </w:tc>
      </w:tr>
      <w:tr w:rsidR="003F733D" w:rsidRPr="00407458" w14:paraId="78F16F92" w14:textId="77777777" w:rsidTr="511F09C8">
        <w:trPr>
          <w:trHeight w:val="300"/>
        </w:trPr>
        <w:tc>
          <w:tcPr>
            <w:tcW w:w="685" w:type="dxa"/>
            <w:vMerge/>
          </w:tcPr>
          <w:p w14:paraId="20E0B96B" w14:textId="77777777" w:rsidR="003F733D" w:rsidRPr="00407458" w:rsidRDefault="003F733D" w:rsidP="003F733D">
            <w:pPr>
              <w:spacing w:after="120"/>
              <w:rPr>
                <w:rFonts w:ascii="Times" w:hAnsi="Times" w:cs="Times"/>
                <w:b/>
                <w:bCs/>
              </w:rPr>
            </w:pPr>
          </w:p>
        </w:tc>
        <w:tc>
          <w:tcPr>
            <w:tcW w:w="9204" w:type="dxa"/>
            <w:gridSpan w:val="8"/>
          </w:tcPr>
          <w:p w14:paraId="4B3F5765" w14:textId="77777777" w:rsidR="003F733D" w:rsidRPr="00407458" w:rsidRDefault="003F733D" w:rsidP="003F733D">
            <w:pPr>
              <w:tabs>
                <w:tab w:val="left" w:pos="47"/>
                <w:tab w:val="left" w:pos="472"/>
              </w:tabs>
              <w:ind w:firstLine="472"/>
              <w:rPr>
                <w:rFonts w:ascii="Times" w:hAnsi="Times" w:cs="Times"/>
                <w:b/>
                <w:bCs/>
              </w:rPr>
            </w:pPr>
            <w:r w:rsidRPr="00407458">
              <w:rPr>
                <w:rFonts w:ascii="Times" w:hAnsi="Times" w:cs="Times"/>
                <w:b/>
                <w:bCs/>
              </w:rPr>
              <w:t>Paraiškų vertinimas ir atranka</w:t>
            </w:r>
          </w:p>
          <w:p w14:paraId="580889E4" w14:textId="77777777" w:rsidR="003F733D" w:rsidRPr="00407458" w:rsidRDefault="003F733D" w:rsidP="003F733D">
            <w:pPr>
              <w:tabs>
                <w:tab w:val="left" w:pos="47"/>
                <w:tab w:val="left" w:pos="472"/>
              </w:tabs>
              <w:ind w:firstLine="472"/>
              <w:rPr>
                <w:rFonts w:ascii="Times" w:hAnsi="Times" w:cs="Times"/>
                <w:i/>
                <w:iCs/>
              </w:rPr>
            </w:pPr>
          </w:p>
          <w:p w14:paraId="5A9EE59D" w14:textId="77777777" w:rsidR="003F733D" w:rsidRPr="00407458" w:rsidRDefault="003F733D" w:rsidP="003F733D">
            <w:pPr>
              <w:tabs>
                <w:tab w:val="left" w:pos="47"/>
                <w:tab w:val="left" w:pos="472"/>
              </w:tabs>
              <w:ind w:firstLine="472"/>
              <w:jc w:val="lowKashida"/>
              <w:rPr>
                <w:rFonts w:ascii="Times" w:hAnsi="Times" w:cs="Times"/>
                <w:b/>
                <w:bCs/>
                <w:i/>
                <w:iCs/>
              </w:rPr>
            </w:pPr>
            <w:r w:rsidRPr="00407458">
              <w:rPr>
                <w:rFonts w:ascii="Times" w:hAnsi="Times" w:cs="Times"/>
              </w:rPr>
              <w:t>Taikomas tęstinis paraiškų vertinimo ir atrankos būdas, kol pakaks šio kvietimo nurodytų lėšų</w:t>
            </w:r>
            <w:r w:rsidRPr="00407458">
              <w:rPr>
                <w:rFonts w:ascii="Times" w:hAnsi="Times" w:cs="Times"/>
                <w:b/>
                <w:bCs/>
                <w:i/>
                <w:iCs/>
              </w:rPr>
              <w:t>.</w:t>
            </w:r>
          </w:p>
          <w:p w14:paraId="1CDBA68F" w14:textId="77777777" w:rsidR="003F733D" w:rsidRPr="00407458" w:rsidRDefault="003F733D" w:rsidP="003F733D">
            <w:pPr>
              <w:tabs>
                <w:tab w:val="left" w:pos="47"/>
                <w:tab w:val="left" w:pos="472"/>
              </w:tabs>
              <w:ind w:firstLine="472"/>
              <w:jc w:val="lowKashida"/>
              <w:rPr>
                <w:rFonts w:ascii="Times" w:hAnsi="Times" w:cs="Times"/>
                <w:b/>
                <w:bCs/>
                <w:i/>
                <w:iCs/>
              </w:rPr>
            </w:pPr>
          </w:p>
          <w:p w14:paraId="31916C5B" w14:textId="0500EBE8" w:rsidR="003F733D" w:rsidRPr="00407458" w:rsidRDefault="003F733D" w:rsidP="003F733D">
            <w:pPr>
              <w:tabs>
                <w:tab w:val="left" w:pos="47"/>
                <w:tab w:val="left" w:pos="472"/>
              </w:tabs>
              <w:ind w:firstLine="472"/>
              <w:jc w:val="lowKashida"/>
              <w:rPr>
                <w:rFonts w:ascii="Times" w:hAnsi="Times" w:cs="Times"/>
              </w:rPr>
            </w:pPr>
            <w:r w:rsidRPr="00407458">
              <w:rPr>
                <w:rFonts w:ascii="Times" w:hAnsi="Times" w:cs="Times"/>
              </w:rPr>
              <w:t>Paraiška patvirtinama ne vėliau kaip per 60 kalendorinių dienų nuo tinkamai įformintos paraiškos ir visų privalomų pateikti dokumentų registravimo dienos.</w:t>
            </w:r>
          </w:p>
          <w:p w14:paraId="58AFB86A" w14:textId="346C2036" w:rsidR="003F733D" w:rsidRPr="00407458" w:rsidRDefault="003F733D" w:rsidP="003F733D">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3F733D" w:rsidRPr="00407458" w:rsidRDefault="003F733D" w:rsidP="003F733D">
            <w:pPr>
              <w:tabs>
                <w:tab w:val="left" w:pos="47"/>
                <w:tab w:val="left" w:pos="472"/>
              </w:tabs>
              <w:autoSpaceDE w:val="0"/>
              <w:autoSpaceDN w:val="0"/>
              <w:adjustRightInd w:val="0"/>
              <w:ind w:firstLine="472"/>
              <w:jc w:val="lowKashida"/>
              <w:rPr>
                <w:rFonts w:ascii="Times" w:hAnsi="Times" w:cs="Times"/>
              </w:rPr>
            </w:pPr>
          </w:p>
          <w:p w14:paraId="2BF1A6A6" w14:textId="722B3014" w:rsidR="003F733D" w:rsidRPr="00407458" w:rsidRDefault="003F733D" w:rsidP="003F733D">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3F733D" w:rsidRPr="00407458" w:rsidRDefault="003F733D" w:rsidP="003F733D">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3F733D" w:rsidRPr="00407458" w:rsidRDefault="003F733D" w:rsidP="003F733D">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3F733D" w:rsidRPr="00407458" w:rsidRDefault="003F733D" w:rsidP="003F733D">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3F733D" w:rsidRPr="00407458" w:rsidRDefault="003F733D" w:rsidP="003F733D">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3F733D" w:rsidRPr="00407458" w:rsidRDefault="003F733D" w:rsidP="003F733D">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3F733D" w:rsidRPr="00407458" w:rsidRDefault="003F733D" w:rsidP="003F733D">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3F733D" w:rsidRPr="00407458" w:rsidRDefault="003F733D" w:rsidP="003F733D">
            <w:pPr>
              <w:tabs>
                <w:tab w:val="left" w:pos="47"/>
                <w:tab w:val="left" w:pos="472"/>
              </w:tabs>
              <w:ind w:firstLine="472"/>
              <w:jc w:val="lowKashida"/>
              <w:rPr>
                <w:rFonts w:ascii="Times" w:hAnsi="Times" w:cs="Times"/>
                <w:b/>
                <w:bCs/>
              </w:rPr>
            </w:pPr>
          </w:p>
        </w:tc>
      </w:tr>
      <w:tr w:rsidR="003F733D" w:rsidRPr="00407458" w14:paraId="324CB96A" w14:textId="77777777" w:rsidTr="511F09C8">
        <w:trPr>
          <w:trHeight w:val="300"/>
        </w:trPr>
        <w:tc>
          <w:tcPr>
            <w:tcW w:w="685" w:type="dxa"/>
            <w:vMerge w:val="restart"/>
          </w:tcPr>
          <w:p w14:paraId="2C98B5F8" w14:textId="723880DF" w:rsidR="003F733D" w:rsidRPr="00407458" w:rsidRDefault="003F733D" w:rsidP="003F733D">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3F733D" w:rsidRPr="00407458" w:rsidRDefault="003F733D" w:rsidP="003F733D">
            <w:pPr>
              <w:spacing w:after="120"/>
              <w:rPr>
                <w:rFonts w:ascii="Times" w:hAnsi="Times" w:cs="Times"/>
                <w:b/>
                <w:bCs/>
              </w:rPr>
            </w:pPr>
            <w:r w:rsidRPr="00407458">
              <w:rPr>
                <w:rFonts w:ascii="Times" w:hAnsi="Times" w:cs="Times"/>
                <w:b/>
                <w:bCs/>
              </w:rPr>
              <w:t>Priedai</w:t>
            </w:r>
          </w:p>
        </w:tc>
      </w:tr>
      <w:tr w:rsidR="003F733D" w:rsidRPr="00407458" w14:paraId="7652CEBA" w14:textId="77777777" w:rsidTr="511F09C8">
        <w:trPr>
          <w:trHeight w:val="300"/>
        </w:trPr>
        <w:tc>
          <w:tcPr>
            <w:tcW w:w="685" w:type="dxa"/>
            <w:vMerge/>
          </w:tcPr>
          <w:p w14:paraId="3C9CA5D0" w14:textId="0EC55A20" w:rsidR="003F733D" w:rsidRPr="00407458" w:rsidRDefault="003F733D" w:rsidP="003F733D">
            <w:pPr>
              <w:spacing w:after="120"/>
              <w:rPr>
                <w:rFonts w:ascii="Times" w:hAnsi="Times" w:cs="Times"/>
                <w:b/>
                <w:bCs/>
              </w:rPr>
            </w:pPr>
          </w:p>
        </w:tc>
        <w:tc>
          <w:tcPr>
            <w:tcW w:w="9204" w:type="dxa"/>
            <w:gridSpan w:val="8"/>
          </w:tcPr>
          <w:p w14:paraId="1040B539" w14:textId="56596FF4" w:rsidR="003F733D" w:rsidRPr="00407458" w:rsidRDefault="003F733D" w:rsidP="003F733D">
            <w:pPr>
              <w:rPr>
                <w:rFonts w:ascii="Times" w:hAnsi="Times" w:cs="Times"/>
                <w:i/>
                <w:iCs/>
              </w:rPr>
            </w:pPr>
            <w:r w:rsidRPr="00407458">
              <w:rPr>
                <w:rFonts w:ascii="Times"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lastRenderedPageBreak/>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C6E52" w14:textId="77777777" w:rsidR="00F952D3" w:rsidRDefault="00F952D3" w:rsidP="00DE54AD">
      <w:r>
        <w:separator/>
      </w:r>
    </w:p>
  </w:endnote>
  <w:endnote w:type="continuationSeparator" w:id="0">
    <w:p w14:paraId="636C9D59" w14:textId="77777777" w:rsidR="00F952D3" w:rsidRDefault="00F952D3" w:rsidP="00DE54AD">
      <w:r>
        <w:continuationSeparator/>
      </w:r>
    </w:p>
  </w:endnote>
  <w:endnote w:type="continuationNotice" w:id="1">
    <w:p w14:paraId="3D56B715" w14:textId="77777777" w:rsidR="00F952D3" w:rsidRDefault="00F95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65C7" w14:textId="77777777" w:rsidR="00F952D3" w:rsidRDefault="00F952D3" w:rsidP="00DE54AD">
      <w:r>
        <w:separator/>
      </w:r>
    </w:p>
  </w:footnote>
  <w:footnote w:type="continuationSeparator" w:id="0">
    <w:p w14:paraId="30D5D854" w14:textId="77777777" w:rsidR="00F952D3" w:rsidRDefault="00F952D3" w:rsidP="00DE54AD">
      <w:r>
        <w:continuationSeparator/>
      </w:r>
    </w:p>
  </w:footnote>
  <w:footnote w:type="continuationNotice" w:id="1">
    <w:p w14:paraId="16D8C4F4" w14:textId="77777777" w:rsidR="00F952D3" w:rsidRDefault="00F952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1AB0FB4"/>
    <w:multiLevelType w:val="multilevel"/>
    <w:tmpl w:val="4FEEE04A"/>
    <w:lvl w:ilvl="0">
      <w:start w:val="4"/>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A3CBF"/>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9"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1"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CE6209"/>
    <w:multiLevelType w:val="multilevel"/>
    <w:tmpl w:val="8990D3B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31"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23F77DC"/>
    <w:multiLevelType w:val="multilevel"/>
    <w:tmpl w:val="1F30BD1C"/>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200CDC"/>
    <w:multiLevelType w:val="multilevel"/>
    <w:tmpl w:val="28EC2D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5"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8"/>
  </w:num>
  <w:num w:numId="2" w16cid:durableId="1636716635">
    <w:abstractNumId w:val="30"/>
  </w:num>
  <w:num w:numId="3" w16cid:durableId="728191877">
    <w:abstractNumId w:val="22"/>
  </w:num>
  <w:num w:numId="4" w16cid:durableId="650402837">
    <w:abstractNumId w:val="28"/>
  </w:num>
  <w:num w:numId="5" w16cid:durableId="2130926758">
    <w:abstractNumId w:val="10"/>
  </w:num>
  <w:num w:numId="6" w16cid:durableId="701520823">
    <w:abstractNumId w:val="35"/>
  </w:num>
  <w:num w:numId="7" w16cid:durableId="620459178">
    <w:abstractNumId w:val="27"/>
  </w:num>
  <w:num w:numId="8" w16cid:durableId="1174950864">
    <w:abstractNumId w:val="19"/>
  </w:num>
  <w:num w:numId="9" w16cid:durableId="822701264">
    <w:abstractNumId w:val="43"/>
  </w:num>
  <w:num w:numId="10" w16cid:durableId="512839443">
    <w:abstractNumId w:val="11"/>
  </w:num>
  <w:num w:numId="11" w16cid:durableId="1027170962">
    <w:abstractNumId w:val="2"/>
  </w:num>
  <w:num w:numId="12" w16cid:durableId="1295912029">
    <w:abstractNumId w:val="42"/>
  </w:num>
  <w:num w:numId="13" w16cid:durableId="1058942136">
    <w:abstractNumId w:val="38"/>
  </w:num>
  <w:num w:numId="14" w16cid:durableId="1125925281">
    <w:abstractNumId w:val="13"/>
  </w:num>
  <w:num w:numId="15" w16cid:durableId="1074933520">
    <w:abstractNumId w:val="45"/>
  </w:num>
  <w:num w:numId="16" w16cid:durableId="841089183">
    <w:abstractNumId w:val="31"/>
  </w:num>
  <w:num w:numId="17" w16cid:durableId="672998179">
    <w:abstractNumId w:val="36"/>
  </w:num>
  <w:num w:numId="18" w16cid:durableId="1228417636">
    <w:abstractNumId w:val="41"/>
  </w:num>
  <w:num w:numId="19" w16cid:durableId="1094084704">
    <w:abstractNumId w:val="20"/>
  </w:num>
  <w:num w:numId="20" w16cid:durableId="1783920383">
    <w:abstractNumId w:val="4"/>
  </w:num>
  <w:num w:numId="21" w16cid:durableId="554900171">
    <w:abstractNumId w:val="16"/>
  </w:num>
  <w:num w:numId="22" w16cid:durableId="1171260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2"/>
  </w:num>
  <w:num w:numId="25" w16cid:durableId="1128350982">
    <w:abstractNumId w:val="14"/>
  </w:num>
  <w:num w:numId="26" w16cid:durableId="455636336">
    <w:abstractNumId w:val="3"/>
  </w:num>
  <w:num w:numId="27" w16cid:durableId="8677349">
    <w:abstractNumId w:val="37"/>
  </w:num>
  <w:num w:numId="28" w16cid:durableId="99299063">
    <w:abstractNumId w:val="44"/>
  </w:num>
  <w:num w:numId="29" w16cid:durableId="1975796050">
    <w:abstractNumId w:val="6"/>
  </w:num>
  <w:num w:numId="30" w16cid:durableId="1244998158">
    <w:abstractNumId w:val="40"/>
  </w:num>
  <w:num w:numId="31" w16cid:durableId="634288044">
    <w:abstractNumId w:val="18"/>
  </w:num>
  <w:num w:numId="32" w16cid:durableId="2111851424">
    <w:abstractNumId w:val="47"/>
  </w:num>
  <w:num w:numId="33" w16cid:durableId="1731421918">
    <w:abstractNumId w:val="39"/>
  </w:num>
  <w:num w:numId="34" w16cid:durableId="818571957">
    <w:abstractNumId w:val="15"/>
  </w:num>
  <w:num w:numId="35" w16cid:durableId="587933272">
    <w:abstractNumId w:val="23"/>
  </w:num>
  <w:num w:numId="36" w16cid:durableId="429472418">
    <w:abstractNumId w:val="1"/>
  </w:num>
  <w:num w:numId="37" w16cid:durableId="787119896">
    <w:abstractNumId w:val="17"/>
  </w:num>
  <w:num w:numId="38" w16cid:durableId="1759907567">
    <w:abstractNumId w:val="0"/>
  </w:num>
  <w:num w:numId="39" w16cid:durableId="372267287">
    <w:abstractNumId w:val="26"/>
  </w:num>
  <w:num w:numId="40" w16cid:durableId="1175456146">
    <w:abstractNumId w:val="33"/>
  </w:num>
  <w:num w:numId="41" w16cid:durableId="84083336">
    <w:abstractNumId w:val="29"/>
  </w:num>
  <w:num w:numId="42" w16cid:durableId="379473503">
    <w:abstractNumId w:val="24"/>
  </w:num>
  <w:num w:numId="43" w16cid:durableId="440538551">
    <w:abstractNumId w:val="7"/>
  </w:num>
  <w:num w:numId="44" w16cid:durableId="1808737219">
    <w:abstractNumId w:val="21"/>
  </w:num>
  <w:num w:numId="45" w16cid:durableId="1488980860">
    <w:abstractNumId w:val="34"/>
  </w:num>
  <w:num w:numId="46" w16cid:durableId="1078019463">
    <w:abstractNumId w:val="32"/>
  </w:num>
  <w:num w:numId="47" w16cid:durableId="2021198830">
    <w:abstractNumId w:val="5"/>
  </w:num>
  <w:num w:numId="48" w16cid:durableId="10192373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6A"/>
    <w:rsid w:val="00144EF2"/>
    <w:rsid w:val="00147484"/>
    <w:rsid w:val="00147950"/>
    <w:rsid w:val="0015482A"/>
    <w:rsid w:val="00156DD3"/>
    <w:rsid w:val="00157546"/>
    <w:rsid w:val="00166AE3"/>
    <w:rsid w:val="00167699"/>
    <w:rsid w:val="001726F2"/>
    <w:rsid w:val="001728D5"/>
    <w:rsid w:val="00175AC5"/>
    <w:rsid w:val="001772ED"/>
    <w:rsid w:val="00183814"/>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33D"/>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8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75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367CE"/>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A2C"/>
    <w:rsid w:val="00845EE5"/>
    <w:rsid w:val="008468FE"/>
    <w:rsid w:val="00854300"/>
    <w:rsid w:val="00860FCA"/>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3761"/>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105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177E"/>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E78"/>
    <w:rsid w:val="00B46708"/>
    <w:rsid w:val="00B536AA"/>
    <w:rsid w:val="00B55390"/>
    <w:rsid w:val="00B64FB2"/>
    <w:rsid w:val="00B67414"/>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3712"/>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4DA8"/>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858"/>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52D3"/>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34364</Words>
  <Characters>19589</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53846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2023-10-15T06:55:00Z</dcterms:created>
  <dc:creator>Zita Markevičienė</dc:creator>
  <cp:lastModifiedBy>Justė Korotkich</cp:lastModifiedBy>
  <dcterms:modified xsi:type="dcterms:W3CDTF">2025-02-12T15:06:00Z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