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BB498E" w14:textId="0F4CAC8D" w:rsidR="000676FC" w:rsidRPr="000676FC" w:rsidRDefault="00041BAF" w:rsidP="000676FC">
      <w:pPr>
        <w:rPr>
          <w:b/>
          <w:bCs/>
          <w:lang w:val="fi-FI"/>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0676FC" w:rsidRPr="000676FC">
        <w:rPr>
          <w:b/>
          <w:bCs/>
          <w:lang w:val="fi-FI"/>
        </w:rPr>
        <w:t xml:space="preserve">Projekto </w:t>
      </w:r>
    </w:p>
    <w:p w14:paraId="3E81D67A" w14:textId="0B844FA7" w:rsidR="00041BAF" w:rsidRDefault="000676FC" w:rsidP="000676FC">
      <w:pPr>
        <w:rPr>
          <w:b/>
          <w:bCs/>
        </w:rPr>
      </w:pPr>
      <w:r w:rsidRPr="000676FC">
        <w:rPr>
          <w:b/>
          <w:bCs/>
          <w:lang w:val="fi-FI"/>
        </w:rPr>
        <w:t xml:space="preserve">  </w:t>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Pr>
          <w:b/>
          <w:bCs/>
          <w:lang w:val="fi-FI"/>
        </w:rPr>
        <w:tab/>
      </w:r>
      <w:r w:rsidRPr="000676FC">
        <w:rPr>
          <w:b/>
          <w:bCs/>
          <w:lang w:val="fi-FI"/>
        </w:rPr>
        <w:t>lyginamasis variantas</w:t>
      </w:r>
    </w:p>
    <w:p w14:paraId="160DE46F" w14:textId="77777777" w:rsidR="00041BAF" w:rsidRDefault="00041BAF" w:rsidP="00041BAF">
      <w:pPr>
        <w:jc w:val="center"/>
        <w:rPr>
          <w:b/>
          <w:bCs/>
        </w:rPr>
      </w:pPr>
    </w:p>
    <w:p w14:paraId="2E012F32" w14:textId="77777777" w:rsidR="00041BAF" w:rsidRPr="00595A35" w:rsidRDefault="00041BAF" w:rsidP="00041BAF">
      <w:pPr>
        <w:jc w:val="center"/>
        <w:rPr>
          <w:b/>
          <w:bCs/>
        </w:rPr>
      </w:pPr>
      <w:r w:rsidRPr="00595A35">
        <w:rPr>
          <w:b/>
          <w:bCs/>
        </w:rPr>
        <w:t>LIETUVOS RESPUBLIKOS APLINKOS MINISTRAS</w:t>
      </w:r>
    </w:p>
    <w:p w14:paraId="7E7C65D4" w14:textId="77777777" w:rsidR="00041BAF" w:rsidRPr="00595A35" w:rsidRDefault="00041BAF" w:rsidP="00041BAF">
      <w:pPr>
        <w:jc w:val="center"/>
        <w:rPr>
          <w:b/>
          <w:bCs/>
        </w:rPr>
      </w:pPr>
    </w:p>
    <w:p w14:paraId="055B7FF6" w14:textId="77777777" w:rsidR="00041BAF" w:rsidRPr="00E53DEF" w:rsidRDefault="00041BAF" w:rsidP="00041BAF">
      <w:pPr>
        <w:pStyle w:val="paragraph"/>
        <w:spacing w:before="0" w:beforeAutospacing="0" w:after="0" w:afterAutospacing="0"/>
        <w:jc w:val="center"/>
        <w:textAlignment w:val="baseline"/>
        <w:rPr>
          <w:rStyle w:val="eop"/>
          <w:b/>
          <w:bCs/>
          <w:lang w:val="fi-FI"/>
        </w:rPr>
      </w:pPr>
      <w:r w:rsidRPr="00E53DEF">
        <w:rPr>
          <w:rStyle w:val="eop"/>
          <w:b/>
          <w:bCs/>
          <w:lang w:val="fi-FI"/>
        </w:rPr>
        <w:t>ĮSAKYMAS</w:t>
      </w:r>
    </w:p>
    <w:p w14:paraId="2248C348" w14:textId="77777777" w:rsidR="00041BAF" w:rsidRPr="00E53DEF" w:rsidRDefault="00041BAF" w:rsidP="00041BAF">
      <w:pPr>
        <w:pStyle w:val="paragraph"/>
        <w:spacing w:before="0" w:beforeAutospacing="0" w:after="0" w:afterAutospacing="0"/>
        <w:jc w:val="center"/>
        <w:textAlignment w:val="baseline"/>
        <w:rPr>
          <w:rFonts w:ascii="Segoe UI" w:hAnsi="Segoe UI" w:cs="Segoe UI"/>
          <w:b/>
          <w:bCs/>
          <w:sz w:val="18"/>
          <w:szCs w:val="18"/>
          <w:lang w:val="fi-FI"/>
        </w:rPr>
      </w:pPr>
      <w:bookmarkStart w:id="0" w:name="_Hlk190022788"/>
      <w:r w:rsidRPr="00E53DEF">
        <w:rPr>
          <w:b/>
          <w:bCs/>
          <w:caps/>
          <w:lang w:val="fi-FI" w:eastAsia="zh-CN"/>
        </w:rPr>
        <w:t xml:space="preserve">DĖL LIETUVOS RESPUBLIKOS APLINKOS MINISTRO 2022 M. RUGSĖJO 19 D. ĮSAKYMO NR. D1-305 „DĖL 2022–2030 METŲ PLĖTROS PROGRAMOS VALDYTOJOS LIETUVOS RESPUBLIKOS APLINKOS MINISTERIJOS </w:t>
      </w:r>
      <w:r w:rsidRPr="00E53DEF">
        <w:rPr>
          <w:b/>
          <w:bCs/>
          <w:lang w:val="fi-FI" w:eastAsia="lt-LT"/>
        </w:rPr>
        <w:t>APLINKOS APSAUGOS IR KLIMATO KAITOS VALDYMO</w:t>
      </w:r>
      <w:r w:rsidRPr="00E53DEF">
        <w:rPr>
          <w:b/>
          <w:bCs/>
          <w:caps/>
          <w:lang w:val="fi-FI" w:eastAsia="zh-CN"/>
        </w:rPr>
        <w:t xml:space="preserve"> PLĖTROS PROGRAMOS PAŽANGOS PRIEMONĖS NR. </w:t>
      </w:r>
      <w:r w:rsidRPr="00E53DEF">
        <w:rPr>
          <w:b/>
          <w:lang w:val="fi-FI" w:eastAsia="zh-CN"/>
        </w:rPr>
        <w:t>02-001-06-08-04 „SKATINTI MIŠKŲ PLĖTRĄ IR DARNŲ MIŠKŲ SEKTORIAUS VYSTYMĄSI</w:t>
      </w:r>
      <w:r w:rsidRPr="00E53DEF">
        <w:rPr>
          <w:b/>
          <w:color w:val="000000"/>
          <w:lang w:val="fi-FI" w:eastAsia="lt-LT"/>
        </w:rPr>
        <w:t>“</w:t>
      </w:r>
      <w:r w:rsidRPr="00E53DEF">
        <w:rPr>
          <w:b/>
          <w:bCs/>
          <w:caps/>
          <w:lang w:val="fi-FI" w:eastAsia="zh-CN"/>
        </w:rPr>
        <w:t xml:space="preserve"> ĮGYVENDINIMO“ </w:t>
      </w:r>
      <w:bookmarkEnd w:id="0"/>
      <w:r w:rsidRPr="00E53DEF">
        <w:rPr>
          <w:b/>
          <w:bCs/>
          <w:caps/>
          <w:lang w:val="fi-FI" w:eastAsia="zh-CN"/>
        </w:rPr>
        <w:t>PAKEITIMO</w:t>
      </w:r>
    </w:p>
    <w:p w14:paraId="5C785C80" w14:textId="77777777" w:rsidR="00041BAF" w:rsidRPr="00E53DEF"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E53DEF">
        <w:rPr>
          <w:rStyle w:val="eop"/>
          <w:lang w:val="fi-FI"/>
        </w:rPr>
        <w:t> </w:t>
      </w:r>
    </w:p>
    <w:p w14:paraId="10816EF3" w14:textId="77777777" w:rsidR="00041BAF" w:rsidRPr="00B84DA9"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5D7B85">
        <w:rPr>
          <w:rStyle w:val="normaltextrun"/>
          <w:lang w:val="lt-LT"/>
        </w:rPr>
        <w:t>Nr. </w:t>
      </w:r>
      <w:r w:rsidRPr="00B84DA9">
        <w:rPr>
          <w:rStyle w:val="eop"/>
          <w:lang w:val="fi-FI"/>
        </w:rPr>
        <w:t> </w:t>
      </w:r>
    </w:p>
    <w:p w14:paraId="508A0897" w14:textId="77777777" w:rsidR="00041BAF" w:rsidRPr="00B84DA9" w:rsidRDefault="00041BAF" w:rsidP="00041BAF">
      <w:pPr>
        <w:pStyle w:val="paragraph"/>
        <w:spacing w:before="0" w:beforeAutospacing="0" w:after="0" w:afterAutospacing="0"/>
        <w:jc w:val="center"/>
        <w:textAlignment w:val="baseline"/>
        <w:rPr>
          <w:rFonts w:ascii="Segoe UI" w:hAnsi="Segoe UI" w:cs="Segoe UI"/>
          <w:sz w:val="18"/>
          <w:szCs w:val="18"/>
          <w:lang w:val="fi-FI"/>
        </w:rPr>
      </w:pPr>
      <w:r w:rsidRPr="005D7B85">
        <w:rPr>
          <w:rStyle w:val="normaltextrun"/>
          <w:lang w:val="lt-LT"/>
        </w:rPr>
        <w:t>Vilnius</w:t>
      </w:r>
      <w:r w:rsidRPr="00B84DA9">
        <w:rPr>
          <w:rStyle w:val="scxw234499064"/>
          <w:lang w:val="fi-FI"/>
        </w:rPr>
        <w:t> </w:t>
      </w:r>
      <w:r w:rsidRPr="00B84DA9">
        <w:rPr>
          <w:lang w:val="fi-FI"/>
        </w:rPr>
        <w:br/>
      </w:r>
    </w:p>
    <w:p w14:paraId="3AAEA2DD" w14:textId="050694DC" w:rsidR="004605AD" w:rsidRPr="000676FC" w:rsidRDefault="00041BAF" w:rsidP="000676FC">
      <w:pPr>
        <w:tabs>
          <w:tab w:val="left" w:pos="993"/>
        </w:tabs>
        <w:suppressAutoHyphens/>
        <w:ind w:firstLine="709"/>
        <w:jc w:val="both"/>
        <w:textAlignment w:val="baseline"/>
        <w:rPr>
          <w:color w:val="000000" w:themeColor="text1"/>
        </w:rPr>
      </w:pPr>
      <w:r w:rsidRPr="000676FC">
        <w:rPr>
          <w:rFonts w:eastAsia="Andale Sans UI"/>
          <w:color w:val="000000" w:themeColor="text1"/>
          <w:spacing w:val="60"/>
          <w:szCs w:val="24"/>
          <w:lang w:bidi="en-US"/>
        </w:rPr>
        <w:t>Pakeičiu</w:t>
      </w:r>
      <w:r w:rsidRPr="000676FC">
        <w:rPr>
          <w:color w:val="000000" w:themeColor="text1"/>
        </w:rPr>
        <w:t xml:space="preserve"> </w:t>
      </w:r>
      <w:r w:rsidR="000676FC" w:rsidRPr="000676FC">
        <w:rPr>
          <w:color w:val="000000" w:themeColor="text1"/>
        </w:rPr>
        <w:t xml:space="preserve">Plėtros programos pažangos priemonės Nr. 02-001-06-08-04 „Skatinti miškų plėtrą ir darnų miškų sektoriaus vystymąsi“ veiklos „Pritaikyti klimato kaitos pokyčiams miškų priešgaisrinę apsaugą, įdiegiant pažangias miško gaisrų aptikimo ir greito reagavimo priemones ir technologijas“ projektų finansavimo sąlygų aprašą, patvirtintą </w:t>
      </w:r>
      <w:r w:rsidR="00606B8D" w:rsidRPr="000676FC">
        <w:rPr>
          <w:color w:val="000000" w:themeColor="text1"/>
        </w:rPr>
        <w:t>Lietuvos Respublikos aplinkos ministro 2022 m. rugsėjo 19 d. įsakymu Nr. D1</w:t>
      </w:r>
      <w:r w:rsidR="00606B8D" w:rsidRPr="000676FC">
        <w:rPr>
          <w:color w:val="000000" w:themeColor="text1"/>
        </w:rPr>
        <w:noBreakHyphen/>
      </w:r>
      <w:r w:rsidR="00606B8D" w:rsidRPr="000676FC">
        <w:rPr>
          <w:caps/>
          <w:color w:val="000000" w:themeColor="text1"/>
        </w:rPr>
        <w:t>305</w:t>
      </w:r>
      <w:r w:rsidR="00606B8D" w:rsidRPr="000676FC">
        <w:rPr>
          <w:color w:val="000000" w:themeColor="text1"/>
        </w:rPr>
        <w:t> „Dėl 2022–2030 metų plėtros programos valdytojos Lietuvos Respublikos aplinkos ministerijos aplinkos apsaugos ir klimato kaitos valdymo plėtros programos pažangos priemonės Nr. 02-001-06-08-04 „Skatinti miškų plėtrą ir darnų miškų sektoriaus vystymąsi“ įgyvendinimo“</w:t>
      </w:r>
      <w:r w:rsidR="000676FC" w:rsidRPr="000676FC">
        <w:rPr>
          <w:color w:val="000000" w:themeColor="text1"/>
        </w:rPr>
        <w:t>:</w:t>
      </w:r>
    </w:p>
    <w:p w14:paraId="0F546166" w14:textId="741D1888" w:rsidR="006656AF" w:rsidRPr="000676FC" w:rsidRDefault="000676FC" w:rsidP="006656AF">
      <w:pPr>
        <w:ind w:firstLine="567"/>
        <w:jc w:val="both"/>
        <w:rPr>
          <w:color w:val="000000" w:themeColor="text1"/>
          <w:szCs w:val="24"/>
          <w:lang w:eastAsia="lt-LT"/>
        </w:rPr>
      </w:pPr>
      <w:r w:rsidRPr="000676FC">
        <w:rPr>
          <w:color w:val="000000" w:themeColor="text1"/>
          <w:szCs w:val="24"/>
        </w:rPr>
        <w:t>1</w:t>
      </w:r>
      <w:r w:rsidR="00497C06" w:rsidRPr="000676FC">
        <w:rPr>
          <w:color w:val="000000" w:themeColor="text1"/>
          <w:szCs w:val="24"/>
        </w:rPr>
        <w:t>.</w:t>
      </w:r>
      <w:r w:rsidR="006656AF" w:rsidRPr="000676FC">
        <w:rPr>
          <w:color w:val="000000" w:themeColor="text1"/>
          <w:szCs w:val="24"/>
          <w:lang w:eastAsia="lt-LT"/>
        </w:rPr>
        <w:t xml:space="preserve"> Pakeičiu Veiklos ar </w:t>
      </w:r>
      <w:proofErr w:type="spellStart"/>
      <w:r w:rsidR="006656AF" w:rsidRPr="000676FC">
        <w:rPr>
          <w:color w:val="000000" w:themeColor="text1"/>
          <w:szCs w:val="24"/>
          <w:lang w:eastAsia="lt-LT"/>
        </w:rPr>
        <w:t>poveiklės</w:t>
      </w:r>
      <w:proofErr w:type="spellEnd"/>
      <w:r w:rsidR="006656AF" w:rsidRPr="000676FC">
        <w:rPr>
          <w:color w:val="000000" w:themeColor="text1"/>
          <w:szCs w:val="24"/>
          <w:lang w:eastAsia="lt-LT"/>
        </w:rPr>
        <w:t xml:space="preserve">, kurioms nustatomos projektų finansavimo sąlygos, lentelę ir ją išdėstau taip: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708"/>
        <w:gridCol w:w="851"/>
        <w:gridCol w:w="850"/>
        <w:gridCol w:w="851"/>
        <w:gridCol w:w="709"/>
        <w:gridCol w:w="850"/>
        <w:gridCol w:w="851"/>
        <w:gridCol w:w="850"/>
        <w:gridCol w:w="851"/>
        <w:gridCol w:w="708"/>
      </w:tblGrid>
      <w:tr w:rsidR="000676FC" w:rsidRPr="000676FC" w14:paraId="18579575" w14:textId="77777777" w:rsidTr="000676FC">
        <w:tc>
          <w:tcPr>
            <w:tcW w:w="10201" w:type="dxa"/>
            <w:gridSpan w:val="12"/>
            <w:vAlign w:val="center"/>
          </w:tcPr>
          <w:p w14:paraId="1EE37DA3" w14:textId="77777777" w:rsidR="006656AF" w:rsidRPr="000676FC" w:rsidRDefault="006656AF" w:rsidP="006656AF">
            <w:pPr>
              <w:jc w:val="center"/>
              <w:rPr>
                <w:b/>
                <w:color w:val="000000" w:themeColor="text1"/>
                <w:sz w:val="22"/>
                <w:szCs w:val="22"/>
              </w:rPr>
            </w:pPr>
            <w:r w:rsidRPr="000676FC">
              <w:rPr>
                <w:b/>
                <w:color w:val="000000" w:themeColor="text1"/>
                <w:sz w:val="22"/>
                <w:szCs w:val="22"/>
              </w:rPr>
              <w:t>VEIKLOS AR POVEIKLĖS, KURIOMS NUSTATOMOS PROJEKTŲ FINANSAVIMO SĄLYGOS</w:t>
            </w:r>
          </w:p>
        </w:tc>
      </w:tr>
      <w:tr w:rsidR="000676FC" w:rsidRPr="000676FC" w14:paraId="6D0DD273" w14:textId="77777777" w:rsidTr="000676FC">
        <w:tc>
          <w:tcPr>
            <w:tcW w:w="988" w:type="dxa"/>
            <w:vAlign w:val="center"/>
          </w:tcPr>
          <w:p w14:paraId="730D68AA" w14:textId="77777777" w:rsidR="006656AF" w:rsidRPr="000676FC" w:rsidRDefault="006656AF" w:rsidP="006656AF">
            <w:pPr>
              <w:jc w:val="center"/>
              <w:rPr>
                <w:b/>
                <w:color w:val="000000" w:themeColor="text1"/>
                <w:sz w:val="20"/>
                <w:szCs w:val="22"/>
              </w:rPr>
            </w:pPr>
            <w:r w:rsidRPr="000676FC">
              <w:rPr>
                <w:b/>
                <w:color w:val="000000" w:themeColor="text1"/>
                <w:sz w:val="20"/>
                <w:szCs w:val="22"/>
              </w:rPr>
              <w:t xml:space="preserve">Veiklos ar </w:t>
            </w:r>
            <w:proofErr w:type="spellStart"/>
            <w:r w:rsidRPr="000676FC">
              <w:rPr>
                <w:b/>
                <w:color w:val="000000" w:themeColor="text1"/>
                <w:sz w:val="20"/>
                <w:szCs w:val="22"/>
              </w:rPr>
              <w:t>poveiklės</w:t>
            </w:r>
            <w:proofErr w:type="spellEnd"/>
            <w:r w:rsidRPr="000676FC">
              <w:rPr>
                <w:b/>
                <w:color w:val="000000" w:themeColor="text1"/>
                <w:sz w:val="20"/>
                <w:szCs w:val="22"/>
              </w:rPr>
              <w:t xml:space="preserve"> pavadinimas</w:t>
            </w:r>
          </w:p>
        </w:tc>
        <w:tc>
          <w:tcPr>
            <w:tcW w:w="1134" w:type="dxa"/>
            <w:vAlign w:val="center"/>
          </w:tcPr>
          <w:p w14:paraId="647546AE" w14:textId="77777777" w:rsidR="006656AF" w:rsidRPr="000676FC" w:rsidRDefault="006656AF" w:rsidP="006656AF">
            <w:pPr>
              <w:ind w:left="-110" w:right="-109"/>
              <w:jc w:val="center"/>
              <w:rPr>
                <w:b/>
                <w:color w:val="000000" w:themeColor="text1"/>
                <w:sz w:val="20"/>
                <w:szCs w:val="22"/>
              </w:rPr>
            </w:pPr>
            <w:r w:rsidRPr="000676FC">
              <w:rPr>
                <w:b/>
                <w:color w:val="000000" w:themeColor="text1"/>
                <w:sz w:val="20"/>
                <w:szCs w:val="22"/>
              </w:rPr>
              <w:t>Finansavimo šaltinis</w:t>
            </w:r>
          </w:p>
        </w:tc>
        <w:tc>
          <w:tcPr>
            <w:tcW w:w="708" w:type="dxa"/>
            <w:vAlign w:val="center"/>
          </w:tcPr>
          <w:p w14:paraId="0225640C" w14:textId="77777777" w:rsidR="006656AF" w:rsidRPr="000676FC" w:rsidRDefault="006656AF" w:rsidP="006656AF">
            <w:pPr>
              <w:ind w:left="-106" w:right="-108"/>
              <w:jc w:val="center"/>
              <w:rPr>
                <w:b/>
                <w:color w:val="000000" w:themeColor="text1"/>
                <w:sz w:val="20"/>
                <w:szCs w:val="22"/>
              </w:rPr>
            </w:pPr>
            <w:r w:rsidRPr="000676FC">
              <w:rPr>
                <w:b/>
                <w:bCs/>
                <w:color w:val="000000" w:themeColor="text1"/>
                <w:sz w:val="20"/>
                <w:szCs w:val="22"/>
              </w:rPr>
              <w:t xml:space="preserve">Prioritetas ar </w:t>
            </w:r>
            <w:proofErr w:type="spellStart"/>
            <w:r w:rsidRPr="000676FC">
              <w:rPr>
                <w:b/>
                <w:bCs/>
                <w:color w:val="000000" w:themeColor="text1"/>
                <w:sz w:val="20"/>
                <w:szCs w:val="22"/>
              </w:rPr>
              <w:t>kompo-nentas</w:t>
            </w:r>
            <w:proofErr w:type="spellEnd"/>
          </w:p>
        </w:tc>
        <w:tc>
          <w:tcPr>
            <w:tcW w:w="851" w:type="dxa"/>
            <w:vAlign w:val="center"/>
          </w:tcPr>
          <w:p w14:paraId="6F7BC3DF" w14:textId="77777777" w:rsidR="006656AF" w:rsidRPr="000676FC" w:rsidRDefault="006656AF" w:rsidP="006656AF">
            <w:pPr>
              <w:ind w:right="-81" w:hanging="110"/>
              <w:jc w:val="center"/>
              <w:rPr>
                <w:b/>
                <w:color w:val="000000" w:themeColor="text1"/>
                <w:sz w:val="20"/>
                <w:szCs w:val="22"/>
              </w:rPr>
            </w:pPr>
            <w:r w:rsidRPr="000676FC">
              <w:rPr>
                <w:b/>
                <w:bCs/>
                <w:color w:val="000000" w:themeColor="text1"/>
                <w:sz w:val="20"/>
                <w:szCs w:val="22"/>
              </w:rPr>
              <w:t>Uždavinys ar priemonė</w:t>
            </w:r>
          </w:p>
        </w:tc>
        <w:tc>
          <w:tcPr>
            <w:tcW w:w="850" w:type="dxa"/>
            <w:vAlign w:val="center"/>
          </w:tcPr>
          <w:p w14:paraId="7A1645F6"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 xml:space="preserve">Veikla ar </w:t>
            </w:r>
            <w:proofErr w:type="spellStart"/>
            <w:r w:rsidRPr="000676FC">
              <w:rPr>
                <w:b/>
                <w:bCs/>
                <w:color w:val="000000" w:themeColor="text1"/>
                <w:sz w:val="20"/>
                <w:szCs w:val="22"/>
              </w:rPr>
              <w:t>poveiklė</w:t>
            </w:r>
            <w:proofErr w:type="spellEnd"/>
          </w:p>
        </w:tc>
        <w:tc>
          <w:tcPr>
            <w:tcW w:w="851" w:type="dxa"/>
            <w:vAlign w:val="center"/>
          </w:tcPr>
          <w:p w14:paraId="4386DA30" w14:textId="77777777" w:rsidR="006656AF" w:rsidRPr="000676FC" w:rsidRDefault="006656AF" w:rsidP="006656AF">
            <w:pPr>
              <w:jc w:val="center"/>
              <w:rPr>
                <w:b/>
                <w:color w:val="000000" w:themeColor="text1"/>
                <w:sz w:val="20"/>
                <w:szCs w:val="22"/>
              </w:rPr>
            </w:pPr>
            <w:r w:rsidRPr="000676FC">
              <w:rPr>
                <w:b/>
                <w:color w:val="000000" w:themeColor="text1"/>
                <w:sz w:val="20"/>
                <w:szCs w:val="22"/>
              </w:rPr>
              <w:t>Intervencinės priemonės kodas</w:t>
            </w:r>
          </w:p>
        </w:tc>
        <w:tc>
          <w:tcPr>
            <w:tcW w:w="709" w:type="dxa"/>
            <w:vAlign w:val="center"/>
          </w:tcPr>
          <w:p w14:paraId="276D4BF7" w14:textId="77777777" w:rsidR="006656AF" w:rsidRPr="000676FC" w:rsidRDefault="006656AF" w:rsidP="006656AF">
            <w:pPr>
              <w:jc w:val="center"/>
              <w:rPr>
                <w:b/>
                <w:bCs/>
                <w:color w:val="000000" w:themeColor="text1"/>
                <w:sz w:val="20"/>
                <w:szCs w:val="22"/>
              </w:rPr>
            </w:pPr>
            <w:r w:rsidRPr="000676FC">
              <w:rPr>
                <w:b/>
                <w:color w:val="000000" w:themeColor="text1"/>
                <w:sz w:val="20"/>
              </w:rPr>
              <w:t xml:space="preserve">Regionas, kuriam priskiriama veikla ar </w:t>
            </w:r>
            <w:proofErr w:type="spellStart"/>
            <w:r w:rsidRPr="000676FC">
              <w:rPr>
                <w:b/>
                <w:color w:val="000000" w:themeColor="text1"/>
                <w:sz w:val="20"/>
              </w:rPr>
              <w:t>poveiklė</w:t>
            </w:r>
            <w:proofErr w:type="spellEnd"/>
          </w:p>
        </w:tc>
        <w:tc>
          <w:tcPr>
            <w:tcW w:w="850" w:type="dxa"/>
            <w:vAlign w:val="center"/>
          </w:tcPr>
          <w:p w14:paraId="2708051E"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Paramos formos kodas</w:t>
            </w:r>
          </w:p>
        </w:tc>
        <w:tc>
          <w:tcPr>
            <w:tcW w:w="851" w:type="dxa"/>
            <w:vAlign w:val="center"/>
          </w:tcPr>
          <w:p w14:paraId="79B92730"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Pagrindinės teritorinės srities kodas (-ai)</w:t>
            </w:r>
          </w:p>
        </w:tc>
        <w:tc>
          <w:tcPr>
            <w:tcW w:w="850" w:type="dxa"/>
            <w:vAlign w:val="center"/>
          </w:tcPr>
          <w:p w14:paraId="4F214DBA" w14:textId="77777777" w:rsidR="006656AF" w:rsidRPr="000676FC" w:rsidRDefault="006656AF" w:rsidP="006656AF">
            <w:pPr>
              <w:jc w:val="center"/>
              <w:rPr>
                <w:b/>
                <w:color w:val="000000" w:themeColor="text1"/>
                <w:sz w:val="20"/>
                <w:szCs w:val="22"/>
              </w:rPr>
            </w:pPr>
            <w:r w:rsidRPr="000676FC">
              <w:rPr>
                <w:b/>
                <w:bCs/>
                <w:color w:val="000000" w:themeColor="text1"/>
                <w:sz w:val="20"/>
                <w:szCs w:val="22"/>
              </w:rPr>
              <w:t>Ekonominės veiklos kodas (-ai)</w:t>
            </w:r>
          </w:p>
        </w:tc>
        <w:tc>
          <w:tcPr>
            <w:tcW w:w="851" w:type="dxa"/>
            <w:vAlign w:val="center"/>
          </w:tcPr>
          <w:p w14:paraId="4BAFCAFC" w14:textId="77777777" w:rsidR="006656AF" w:rsidRPr="000676FC" w:rsidRDefault="006656AF" w:rsidP="006656AF">
            <w:pPr>
              <w:jc w:val="center"/>
              <w:rPr>
                <w:b/>
                <w:bCs/>
                <w:color w:val="000000" w:themeColor="text1"/>
                <w:sz w:val="20"/>
                <w:szCs w:val="22"/>
              </w:rPr>
            </w:pPr>
            <w:r w:rsidRPr="000676FC">
              <w:rPr>
                <w:b/>
                <w:bCs/>
                <w:color w:val="000000" w:themeColor="text1"/>
                <w:sz w:val="20"/>
                <w:szCs w:val="22"/>
              </w:rPr>
              <w:t>„Europos socialinio fondo +“ (toliau – ESF+) antrinių temų kodai</w:t>
            </w:r>
          </w:p>
        </w:tc>
        <w:tc>
          <w:tcPr>
            <w:tcW w:w="708" w:type="dxa"/>
            <w:vAlign w:val="center"/>
          </w:tcPr>
          <w:p w14:paraId="320B0D66" w14:textId="77777777" w:rsidR="006656AF" w:rsidRPr="000676FC" w:rsidRDefault="006656AF" w:rsidP="006656AF">
            <w:pPr>
              <w:jc w:val="center"/>
              <w:rPr>
                <w:b/>
                <w:bCs/>
                <w:color w:val="000000" w:themeColor="text1"/>
                <w:sz w:val="20"/>
                <w:szCs w:val="22"/>
              </w:rPr>
            </w:pPr>
            <w:r w:rsidRPr="000676FC">
              <w:rPr>
                <w:b/>
                <w:bCs/>
                <w:color w:val="000000" w:themeColor="text1"/>
                <w:sz w:val="20"/>
                <w:szCs w:val="22"/>
              </w:rPr>
              <w:t>Lyčių lygybės matmens kodas</w:t>
            </w:r>
          </w:p>
        </w:tc>
      </w:tr>
      <w:tr w:rsidR="000676FC" w:rsidRPr="000676FC" w14:paraId="4981011A" w14:textId="77777777" w:rsidTr="000676FC">
        <w:trPr>
          <w:trHeight w:val="278"/>
        </w:trPr>
        <w:tc>
          <w:tcPr>
            <w:tcW w:w="988" w:type="dxa"/>
            <w:tcMar>
              <w:left w:w="28" w:type="dxa"/>
              <w:right w:w="28" w:type="dxa"/>
            </w:tcMar>
          </w:tcPr>
          <w:p w14:paraId="464F8229" w14:textId="77777777" w:rsidR="006656AF" w:rsidRPr="000676FC" w:rsidRDefault="006656AF" w:rsidP="006656AF">
            <w:pPr>
              <w:jc w:val="center"/>
              <w:rPr>
                <w:b/>
                <w:color w:val="000000" w:themeColor="text1"/>
                <w:szCs w:val="24"/>
              </w:rPr>
            </w:pPr>
            <w:r w:rsidRPr="000676FC">
              <w:rPr>
                <w:color w:val="000000" w:themeColor="text1"/>
                <w:szCs w:val="24"/>
              </w:rPr>
              <w:t>11. veikla „Pritaikyti klimato kaitos pokyčiams miškų priešgaisrinę apsaugą, įdiegiant pažangias miško gaisrų aptikimo ir greito reagavim</w:t>
            </w:r>
            <w:r w:rsidRPr="000676FC">
              <w:rPr>
                <w:color w:val="000000" w:themeColor="text1"/>
                <w:szCs w:val="24"/>
              </w:rPr>
              <w:lastRenderedPageBreak/>
              <w:t>o priemones ir technologijas“</w:t>
            </w:r>
          </w:p>
        </w:tc>
        <w:tc>
          <w:tcPr>
            <w:tcW w:w="1134" w:type="dxa"/>
            <w:tcMar>
              <w:left w:w="28" w:type="dxa"/>
              <w:right w:w="28" w:type="dxa"/>
            </w:tcMar>
          </w:tcPr>
          <w:p w14:paraId="73412673" w14:textId="4275292A" w:rsidR="006656AF" w:rsidRPr="000676FC" w:rsidRDefault="006656AF" w:rsidP="006656AF">
            <w:pPr>
              <w:jc w:val="center"/>
              <w:rPr>
                <w:color w:val="000000" w:themeColor="text1"/>
                <w:szCs w:val="24"/>
              </w:rPr>
            </w:pPr>
            <w:r w:rsidRPr="000676FC">
              <w:rPr>
                <w:color w:val="000000" w:themeColor="text1"/>
                <w:szCs w:val="24"/>
              </w:rPr>
              <w:lastRenderedPageBreak/>
              <w:t xml:space="preserve">2021–2027 m. Sanglaudos fondo </w:t>
            </w:r>
            <w:r w:rsidRPr="006017B3">
              <w:rPr>
                <w:color w:val="000000" w:themeColor="text1"/>
                <w:szCs w:val="24"/>
              </w:rPr>
              <w:t xml:space="preserve">ir </w:t>
            </w:r>
            <w:r w:rsidRPr="000676FC">
              <w:rPr>
                <w:strike/>
                <w:color w:val="000000" w:themeColor="text1"/>
                <w:szCs w:val="24"/>
              </w:rPr>
              <w:t>bendrojo finansavimo</w:t>
            </w:r>
            <w:r w:rsidRPr="000676FC">
              <w:rPr>
                <w:color w:val="000000" w:themeColor="text1"/>
                <w:szCs w:val="24"/>
              </w:rPr>
              <w:t xml:space="preserve"> </w:t>
            </w:r>
            <w:r w:rsidRPr="000676FC">
              <w:rPr>
                <w:b/>
                <w:bCs/>
                <w:color w:val="000000" w:themeColor="text1"/>
                <w:szCs w:val="24"/>
              </w:rPr>
              <w:t>pareiškėjo</w:t>
            </w:r>
            <w:r w:rsidR="00D075C5" w:rsidRPr="000676FC">
              <w:rPr>
                <w:b/>
                <w:bCs/>
                <w:color w:val="000000" w:themeColor="text1"/>
                <w:szCs w:val="24"/>
              </w:rPr>
              <w:t xml:space="preserve"> nuosavos</w:t>
            </w:r>
            <w:r w:rsidRPr="000676FC">
              <w:rPr>
                <w:color w:val="000000" w:themeColor="text1"/>
                <w:szCs w:val="24"/>
              </w:rPr>
              <w:t xml:space="preserve">  lėšos </w:t>
            </w:r>
          </w:p>
          <w:p w14:paraId="256CF587" w14:textId="77777777" w:rsidR="006656AF" w:rsidRPr="000676FC" w:rsidRDefault="006656AF" w:rsidP="006656AF">
            <w:pPr>
              <w:jc w:val="center"/>
              <w:rPr>
                <w:b/>
                <w:color w:val="000000" w:themeColor="text1"/>
                <w:szCs w:val="24"/>
              </w:rPr>
            </w:pPr>
          </w:p>
        </w:tc>
        <w:tc>
          <w:tcPr>
            <w:tcW w:w="708" w:type="dxa"/>
            <w:tcMar>
              <w:left w:w="28" w:type="dxa"/>
              <w:right w:w="28" w:type="dxa"/>
            </w:tcMar>
          </w:tcPr>
          <w:p w14:paraId="6013F74F" w14:textId="77777777" w:rsidR="006656AF" w:rsidRPr="000676FC" w:rsidRDefault="006656AF" w:rsidP="006656AF">
            <w:pPr>
              <w:jc w:val="center"/>
              <w:rPr>
                <w:color w:val="000000" w:themeColor="text1"/>
                <w:szCs w:val="24"/>
              </w:rPr>
            </w:pPr>
          </w:p>
          <w:p w14:paraId="79038589" w14:textId="77777777" w:rsidR="006656AF" w:rsidRPr="000676FC" w:rsidRDefault="006656AF" w:rsidP="006656AF">
            <w:pPr>
              <w:jc w:val="center"/>
              <w:rPr>
                <w:color w:val="000000" w:themeColor="text1"/>
                <w:szCs w:val="24"/>
              </w:rPr>
            </w:pPr>
            <w:r w:rsidRPr="000676FC">
              <w:rPr>
                <w:color w:val="000000" w:themeColor="text1"/>
                <w:szCs w:val="24"/>
              </w:rPr>
              <w:t>2</w:t>
            </w:r>
          </w:p>
          <w:p w14:paraId="1726D1EE" w14:textId="77777777" w:rsidR="006656AF" w:rsidRPr="000676FC" w:rsidRDefault="006656AF" w:rsidP="006656AF">
            <w:pPr>
              <w:jc w:val="center"/>
              <w:rPr>
                <w:color w:val="000000" w:themeColor="text1"/>
                <w:szCs w:val="24"/>
                <w:lang w:val="en-GB"/>
              </w:rPr>
            </w:pPr>
          </w:p>
          <w:p w14:paraId="4750665C"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7273BB86" w14:textId="77777777" w:rsidR="006656AF" w:rsidRPr="000676FC" w:rsidRDefault="006656AF" w:rsidP="006656AF">
            <w:pPr>
              <w:jc w:val="center"/>
              <w:rPr>
                <w:color w:val="000000" w:themeColor="text1"/>
                <w:szCs w:val="24"/>
              </w:rPr>
            </w:pPr>
          </w:p>
          <w:p w14:paraId="5CEDF74B" w14:textId="77777777" w:rsidR="006656AF" w:rsidRPr="000676FC" w:rsidRDefault="006656AF" w:rsidP="006656AF">
            <w:pPr>
              <w:jc w:val="center"/>
              <w:rPr>
                <w:color w:val="000000" w:themeColor="text1"/>
                <w:szCs w:val="24"/>
              </w:rPr>
            </w:pPr>
            <w:r w:rsidRPr="000676FC">
              <w:rPr>
                <w:color w:val="000000" w:themeColor="text1"/>
                <w:szCs w:val="24"/>
              </w:rPr>
              <w:t>2.4</w:t>
            </w:r>
          </w:p>
          <w:p w14:paraId="3034DC94" w14:textId="77777777" w:rsidR="006656AF" w:rsidRPr="000676FC" w:rsidRDefault="006656AF" w:rsidP="006656AF">
            <w:pPr>
              <w:jc w:val="center"/>
              <w:rPr>
                <w:color w:val="000000" w:themeColor="text1"/>
                <w:szCs w:val="24"/>
              </w:rPr>
            </w:pPr>
          </w:p>
          <w:p w14:paraId="76FED58E" w14:textId="77777777" w:rsidR="006656AF" w:rsidRPr="000676FC" w:rsidRDefault="006656AF" w:rsidP="006656AF">
            <w:pPr>
              <w:jc w:val="center"/>
              <w:rPr>
                <w:b/>
                <w:color w:val="000000" w:themeColor="text1"/>
                <w:szCs w:val="24"/>
              </w:rPr>
            </w:pPr>
          </w:p>
        </w:tc>
        <w:tc>
          <w:tcPr>
            <w:tcW w:w="850" w:type="dxa"/>
            <w:tcMar>
              <w:left w:w="28" w:type="dxa"/>
              <w:right w:w="28" w:type="dxa"/>
            </w:tcMar>
          </w:tcPr>
          <w:p w14:paraId="2953A6D8" w14:textId="77777777" w:rsidR="006656AF" w:rsidRPr="000676FC" w:rsidRDefault="006656AF" w:rsidP="006656AF">
            <w:pPr>
              <w:jc w:val="center"/>
              <w:rPr>
                <w:color w:val="000000" w:themeColor="text1"/>
                <w:szCs w:val="24"/>
              </w:rPr>
            </w:pPr>
          </w:p>
          <w:p w14:paraId="0934627F" w14:textId="77777777" w:rsidR="006656AF" w:rsidRPr="000676FC" w:rsidRDefault="006656AF" w:rsidP="006656AF">
            <w:pPr>
              <w:jc w:val="center"/>
              <w:rPr>
                <w:color w:val="000000" w:themeColor="text1"/>
                <w:szCs w:val="24"/>
              </w:rPr>
            </w:pPr>
            <w:r w:rsidRPr="000676FC">
              <w:rPr>
                <w:color w:val="000000" w:themeColor="text1"/>
                <w:szCs w:val="24"/>
              </w:rPr>
              <w:t>2.4.4</w:t>
            </w:r>
          </w:p>
          <w:p w14:paraId="39B35431" w14:textId="77777777" w:rsidR="006656AF" w:rsidRPr="000676FC" w:rsidRDefault="006656AF" w:rsidP="006656AF">
            <w:pPr>
              <w:jc w:val="center"/>
              <w:rPr>
                <w:color w:val="000000" w:themeColor="text1"/>
                <w:szCs w:val="24"/>
              </w:rPr>
            </w:pPr>
          </w:p>
          <w:p w14:paraId="2FB19C2A"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4BC0D238" w14:textId="77777777" w:rsidR="006656AF" w:rsidRPr="000676FC" w:rsidRDefault="006656AF" w:rsidP="006656AF">
            <w:pPr>
              <w:jc w:val="center"/>
              <w:rPr>
                <w:color w:val="000000" w:themeColor="text1"/>
                <w:szCs w:val="24"/>
              </w:rPr>
            </w:pPr>
          </w:p>
          <w:p w14:paraId="3F4D9BD0" w14:textId="77777777" w:rsidR="006656AF" w:rsidRPr="000676FC" w:rsidRDefault="006656AF" w:rsidP="006656AF">
            <w:pPr>
              <w:jc w:val="center"/>
              <w:rPr>
                <w:color w:val="000000" w:themeColor="text1"/>
                <w:szCs w:val="24"/>
              </w:rPr>
            </w:pPr>
            <w:r w:rsidRPr="000676FC">
              <w:rPr>
                <w:color w:val="000000" w:themeColor="text1"/>
                <w:szCs w:val="24"/>
              </w:rPr>
              <w:t>059</w:t>
            </w:r>
          </w:p>
          <w:p w14:paraId="1F5F62DD" w14:textId="77777777" w:rsidR="006656AF" w:rsidRPr="000676FC" w:rsidRDefault="006656AF" w:rsidP="006656AF">
            <w:pPr>
              <w:jc w:val="center"/>
              <w:rPr>
                <w:color w:val="000000" w:themeColor="text1"/>
                <w:szCs w:val="24"/>
              </w:rPr>
            </w:pPr>
          </w:p>
          <w:p w14:paraId="29608C22" w14:textId="77777777" w:rsidR="006656AF" w:rsidRPr="000676FC" w:rsidRDefault="006656AF" w:rsidP="006656AF">
            <w:pPr>
              <w:jc w:val="center"/>
              <w:rPr>
                <w:color w:val="000000" w:themeColor="text1"/>
                <w:szCs w:val="24"/>
              </w:rPr>
            </w:pPr>
          </w:p>
        </w:tc>
        <w:tc>
          <w:tcPr>
            <w:tcW w:w="709" w:type="dxa"/>
            <w:tcMar>
              <w:left w:w="28" w:type="dxa"/>
              <w:right w:w="28" w:type="dxa"/>
            </w:tcMar>
          </w:tcPr>
          <w:p w14:paraId="77ECB1A4" w14:textId="77777777" w:rsidR="006656AF" w:rsidRPr="000676FC" w:rsidRDefault="006656AF" w:rsidP="006656AF">
            <w:pPr>
              <w:jc w:val="center"/>
              <w:rPr>
                <w:color w:val="000000" w:themeColor="text1"/>
                <w:szCs w:val="24"/>
              </w:rPr>
            </w:pPr>
          </w:p>
          <w:p w14:paraId="4E67D0BF" w14:textId="77777777" w:rsidR="006656AF" w:rsidRPr="000676FC" w:rsidRDefault="006656AF" w:rsidP="006656AF">
            <w:pPr>
              <w:jc w:val="center"/>
              <w:rPr>
                <w:color w:val="000000" w:themeColor="text1"/>
                <w:szCs w:val="24"/>
              </w:rPr>
            </w:pPr>
            <w:r w:rsidRPr="000676FC">
              <w:rPr>
                <w:color w:val="000000" w:themeColor="text1"/>
                <w:szCs w:val="24"/>
              </w:rPr>
              <w:t>-</w:t>
            </w:r>
          </w:p>
        </w:tc>
        <w:tc>
          <w:tcPr>
            <w:tcW w:w="850" w:type="dxa"/>
            <w:tcMar>
              <w:left w:w="28" w:type="dxa"/>
              <w:right w:w="28" w:type="dxa"/>
            </w:tcMar>
          </w:tcPr>
          <w:p w14:paraId="7FC00613" w14:textId="77777777" w:rsidR="006656AF" w:rsidRPr="000676FC" w:rsidRDefault="006656AF" w:rsidP="006656AF">
            <w:pPr>
              <w:jc w:val="center"/>
              <w:rPr>
                <w:color w:val="000000" w:themeColor="text1"/>
                <w:szCs w:val="24"/>
              </w:rPr>
            </w:pPr>
          </w:p>
          <w:p w14:paraId="04B60D2E" w14:textId="77777777" w:rsidR="006656AF" w:rsidRPr="000676FC" w:rsidRDefault="006656AF" w:rsidP="006656AF">
            <w:pPr>
              <w:jc w:val="center"/>
              <w:rPr>
                <w:color w:val="000000" w:themeColor="text1"/>
                <w:szCs w:val="24"/>
              </w:rPr>
            </w:pPr>
            <w:r w:rsidRPr="000676FC">
              <w:rPr>
                <w:color w:val="000000" w:themeColor="text1"/>
                <w:szCs w:val="24"/>
              </w:rPr>
              <w:t>01</w:t>
            </w:r>
          </w:p>
          <w:p w14:paraId="57243E01" w14:textId="77777777" w:rsidR="006656AF" w:rsidRPr="000676FC" w:rsidRDefault="006656AF" w:rsidP="006656AF">
            <w:pPr>
              <w:jc w:val="center"/>
              <w:rPr>
                <w:color w:val="000000" w:themeColor="text1"/>
                <w:szCs w:val="24"/>
              </w:rPr>
            </w:pPr>
          </w:p>
          <w:p w14:paraId="246B9138" w14:textId="77777777" w:rsidR="006656AF" w:rsidRPr="000676FC" w:rsidRDefault="006656AF" w:rsidP="006656AF">
            <w:pPr>
              <w:jc w:val="center"/>
              <w:rPr>
                <w:b/>
                <w:color w:val="000000" w:themeColor="text1"/>
                <w:szCs w:val="24"/>
              </w:rPr>
            </w:pPr>
          </w:p>
        </w:tc>
        <w:tc>
          <w:tcPr>
            <w:tcW w:w="851" w:type="dxa"/>
            <w:tcMar>
              <w:left w:w="28" w:type="dxa"/>
              <w:right w:w="28" w:type="dxa"/>
            </w:tcMar>
          </w:tcPr>
          <w:p w14:paraId="4DAED78D" w14:textId="77777777" w:rsidR="006656AF" w:rsidRPr="000676FC" w:rsidRDefault="006656AF" w:rsidP="006656AF">
            <w:pPr>
              <w:jc w:val="center"/>
              <w:rPr>
                <w:color w:val="000000" w:themeColor="text1"/>
                <w:szCs w:val="24"/>
              </w:rPr>
            </w:pPr>
          </w:p>
          <w:p w14:paraId="47901DA1" w14:textId="77777777" w:rsidR="006656AF" w:rsidRPr="000676FC" w:rsidRDefault="006656AF" w:rsidP="006656AF">
            <w:pPr>
              <w:jc w:val="center"/>
              <w:rPr>
                <w:b/>
                <w:color w:val="000000" w:themeColor="text1"/>
                <w:szCs w:val="24"/>
              </w:rPr>
            </w:pPr>
            <w:r w:rsidRPr="000676FC">
              <w:rPr>
                <w:color w:val="000000" w:themeColor="text1"/>
                <w:szCs w:val="24"/>
              </w:rPr>
              <w:t>33</w:t>
            </w:r>
          </w:p>
        </w:tc>
        <w:tc>
          <w:tcPr>
            <w:tcW w:w="850" w:type="dxa"/>
            <w:tcMar>
              <w:left w:w="28" w:type="dxa"/>
              <w:right w:w="28" w:type="dxa"/>
            </w:tcMar>
          </w:tcPr>
          <w:p w14:paraId="7ECD886B" w14:textId="77777777" w:rsidR="006656AF" w:rsidRPr="000676FC" w:rsidRDefault="006656AF" w:rsidP="006656AF">
            <w:pPr>
              <w:jc w:val="center"/>
              <w:rPr>
                <w:color w:val="000000" w:themeColor="text1"/>
                <w:szCs w:val="24"/>
                <w:highlight w:val="yellow"/>
              </w:rPr>
            </w:pPr>
          </w:p>
          <w:p w14:paraId="2DF77665" w14:textId="77777777" w:rsidR="006656AF" w:rsidRPr="000676FC" w:rsidRDefault="006656AF" w:rsidP="006656AF">
            <w:pPr>
              <w:jc w:val="center"/>
              <w:rPr>
                <w:color w:val="000000" w:themeColor="text1"/>
                <w:szCs w:val="24"/>
              </w:rPr>
            </w:pPr>
            <w:r w:rsidRPr="000676FC">
              <w:rPr>
                <w:color w:val="000000" w:themeColor="text1"/>
                <w:szCs w:val="24"/>
              </w:rPr>
              <w:t xml:space="preserve">24 </w:t>
            </w:r>
          </w:p>
          <w:p w14:paraId="0985CE8C" w14:textId="77777777" w:rsidR="006656AF" w:rsidRPr="000676FC" w:rsidRDefault="006656AF" w:rsidP="006656AF">
            <w:pPr>
              <w:jc w:val="center"/>
              <w:rPr>
                <w:color w:val="000000" w:themeColor="text1"/>
                <w:szCs w:val="24"/>
                <w:highlight w:val="yellow"/>
              </w:rPr>
            </w:pPr>
          </w:p>
          <w:p w14:paraId="6D5179C5" w14:textId="77777777" w:rsidR="006656AF" w:rsidRPr="000676FC" w:rsidRDefault="006656AF" w:rsidP="006656AF">
            <w:pPr>
              <w:jc w:val="center"/>
              <w:rPr>
                <w:b/>
                <w:color w:val="000000" w:themeColor="text1"/>
                <w:szCs w:val="24"/>
                <w:highlight w:val="yellow"/>
              </w:rPr>
            </w:pPr>
          </w:p>
        </w:tc>
        <w:tc>
          <w:tcPr>
            <w:tcW w:w="851" w:type="dxa"/>
            <w:tcMar>
              <w:left w:w="28" w:type="dxa"/>
              <w:right w:w="28" w:type="dxa"/>
            </w:tcMar>
          </w:tcPr>
          <w:p w14:paraId="69B95B26" w14:textId="77777777" w:rsidR="006656AF" w:rsidRPr="000676FC" w:rsidRDefault="006656AF" w:rsidP="006656AF">
            <w:pPr>
              <w:jc w:val="center"/>
              <w:rPr>
                <w:color w:val="000000" w:themeColor="text1"/>
                <w:szCs w:val="24"/>
              </w:rPr>
            </w:pPr>
          </w:p>
          <w:p w14:paraId="06EA9FE4" w14:textId="77777777" w:rsidR="006656AF" w:rsidRPr="000676FC" w:rsidRDefault="006656AF" w:rsidP="006656AF">
            <w:pPr>
              <w:jc w:val="center"/>
              <w:rPr>
                <w:color w:val="000000" w:themeColor="text1"/>
                <w:szCs w:val="24"/>
              </w:rPr>
            </w:pPr>
            <w:r w:rsidRPr="000676FC">
              <w:rPr>
                <w:color w:val="000000" w:themeColor="text1"/>
                <w:szCs w:val="24"/>
              </w:rPr>
              <w:t>-</w:t>
            </w:r>
          </w:p>
          <w:p w14:paraId="7204B48F" w14:textId="77777777" w:rsidR="006656AF" w:rsidRPr="000676FC" w:rsidRDefault="006656AF" w:rsidP="006656AF">
            <w:pPr>
              <w:jc w:val="center"/>
              <w:rPr>
                <w:color w:val="000000" w:themeColor="text1"/>
                <w:szCs w:val="24"/>
              </w:rPr>
            </w:pPr>
          </w:p>
          <w:p w14:paraId="398FBDC6" w14:textId="77777777" w:rsidR="006656AF" w:rsidRPr="000676FC" w:rsidRDefault="006656AF" w:rsidP="006656AF">
            <w:pPr>
              <w:jc w:val="center"/>
              <w:rPr>
                <w:color w:val="000000" w:themeColor="text1"/>
                <w:szCs w:val="24"/>
              </w:rPr>
            </w:pPr>
          </w:p>
        </w:tc>
        <w:tc>
          <w:tcPr>
            <w:tcW w:w="708" w:type="dxa"/>
            <w:tcMar>
              <w:left w:w="28" w:type="dxa"/>
              <w:right w:w="28" w:type="dxa"/>
            </w:tcMar>
          </w:tcPr>
          <w:p w14:paraId="5A701717" w14:textId="77777777" w:rsidR="006656AF" w:rsidRPr="000676FC" w:rsidRDefault="006656AF" w:rsidP="006656AF">
            <w:pPr>
              <w:jc w:val="center"/>
              <w:rPr>
                <w:color w:val="000000" w:themeColor="text1"/>
                <w:szCs w:val="24"/>
              </w:rPr>
            </w:pPr>
          </w:p>
          <w:p w14:paraId="1932B61C" w14:textId="77777777" w:rsidR="006656AF" w:rsidRPr="000676FC" w:rsidRDefault="006656AF" w:rsidP="006656AF">
            <w:pPr>
              <w:jc w:val="center"/>
              <w:rPr>
                <w:color w:val="000000" w:themeColor="text1"/>
                <w:szCs w:val="24"/>
              </w:rPr>
            </w:pPr>
            <w:r w:rsidRPr="000676FC">
              <w:rPr>
                <w:color w:val="000000" w:themeColor="text1"/>
                <w:szCs w:val="24"/>
              </w:rPr>
              <w:t xml:space="preserve">03 </w:t>
            </w:r>
          </w:p>
        </w:tc>
      </w:tr>
    </w:tbl>
    <w:p w14:paraId="57B4F4F9" w14:textId="77777777" w:rsidR="006656AF" w:rsidRPr="000676FC" w:rsidRDefault="006656AF" w:rsidP="006656AF">
      <w:pPr>
        <w:ind w:firstLine="567"/>
        <w:jc w:val="both"/>
        <w:rPr>
          <w:color w:val="000000" w:themeColor="text1"/>
          <w:lang w:eastAsia="lt-LT"/>
        </w:rPr>
      </w:pPr>
    </w:p>
    <w:p w14:paraId="1572A127" w14:textId="767CBB63" w:rsidR="00DF6373" w:rsidRPr="000676FC" w:rsidRDefault="00497C06" w:rsidP="00DF6373">
      <w:pPr>
        <w:ind w:firstLine="567"/>
        <w:jc w:val="both"/>
        <w:rPr>
          <w:color w:val="000000" w:themeColor="text1"/>
          <w:lang w:eastAsia="lt-LT"/>
        </w:rPr>
      </w:pPr>
      <w:r w:rsidRPr="000676FC">
        <w:rPr>
          <w:color w:val="000000" w:themeColor="text1"/>
          <w:szCs w:val="24"/>
        </w:rPr>
        <w:t xml:space="preserve">2. </w:t>
      </w:r>
      <w:r w:rsidR="00DF6373" w:rsidRPr="000676FC">
        <w:rPr>
          <w:color w:val="000000" w:themeColor="text1"/>
          <w:szCs w:val="24"/>
          <w:lang w:eastAsia="lt-LT"/>
        </w:rPr>
        <w:t xml:space="preserve">Pakeičiu 2.4 papunktį ir jį išdėstau taip: </w:t>
      </w:r>
    </w:p>
    <w:p w14:paraId="2EE8A820" w14:textId="4386DAF6" w:rsidR="00DF6373" w:rsidRPr="000676FC" w:rsidRDefault="00DF6373" w:rsidP="00D075C5">
      <w:pPr>
        <w:ind w:firstLine="567"/>
        <w:jc w:val="both"/>
        <w:rPr>
          <w:color w:val="000000" w:themeColor="text1"/>
          <w:szCs w:val="24"/>
        </w:rPr>
      </w:pPr>
      <w:r w:rsidRPr="000676FC">
        <w:rPr>
          <w:color w:val="000000" w:themeColor="text1"/>
          <w:szCs w:val="24"/>
        </w:rPr>
        <w:t xml:space="preserve">„2.4. Projektui įgyvendinti numatyta skirti iki </w:t>
      </w:r>
      <w:r w:rsidRPr="000676FC">
        <w:rPr>
          <w:strike/>
          <w:color w:val="000000" w:themeColor="text1"/>
          <w:szCs w:val="24"/>
        </w:rPr>
        <w:t>23 529 412,00 (dvidešimt trijų milijonų penkių šimtų dvidešimt devynių tūkstančių keturių šimtų dvylikos) eurų, iš jų</w:t>
      </w:r>
      <w:r w:rsidRPr="000676FC">
        <w:rPr>
          <w:color w:val="000000" w:themeColor="text1"/>
          <w:szCs w:val="24"/>
        </w:rPr>
        <w:t xml:space="preserve"> 20 000 000,00 (dvidešimt milijonų) eurų – </w:t>
      </w:r>
      <w:r w:rsidR="00D075C5" w:rsidRPr="000676FC">
        <w:rPr>
          <w:color w:val="000000" w:themeColor="text1"/>
          <w:szCs w:val="24"/>
        </w:rPr>
        <w:t xml:space="preserve">2021–2027 m. </w:t>
      </w:r>
      <w:r w:rsidRPr="000676FC">
        <w:rPr>
          <w:color w:val="000000" w:themeColor="text1"/>
          <w:szCs w:val="24"/>
        </w:rPr>
        <w:t xml:space="preserve">Sanglaudos fondo </w:t>
      </w:r>
      <w:r w:rsidRPr="000676FC">
        <w:rPr>
          <w:strike/>
          <w:color w:val="000000" w:themeColor="text1"/>
          <w:szCs w:val="24"/>
        </w:rPr>
        <w:t>lėšos</w:t>
      </w:r>
      <w:r w:rsidR="00CA7045" w:rsidRPr="000676FC">
        <w:rPr>
          <w:color w:val="000000" w:themeColor="text1"/>
          <w:szCs w:val="24"/>
        </w:rPr>
        <w:t xml:space="preserve"> lėšų</w:t>
      </w:r>
      <w:r w:rsidR="00042858" w:rsidRPr="000676FC">
        <w:rPr>
          <w:color w:val="000000" w:themeColor="text1"/>
          <w:szCs w:val="24"/>
        </w:rPr>
        <w:t>.</w:t>
      </w:r>
      <w:r w:rsidRPr="000676FC">
        <w:rPr>
          <w:strike/>
          <w:color w:val="000000" w:themeColor="text1"/>
          <w:szCs w:val="24"/>
        </w:rPr>
        <w:t>, 3 529 412,00 (trys milijonai penki šimtai dvidešimt devyni tūkstančiai keturi šimtai dvylika) eurų – valstybės biudžeto lėšos</w:t>
      </w:r>
      <w:r w:rsidR="00D075C5" w:rsidRPr="000676FC">
        <w:rPr>
          <w:strike/>
          <w:color w:val="000000" w:themeColor="text1"/>
          <w:szCs w:val="24"/>
        </w:rPr>
        <w:t>.</w:t>
      </w:r>
      <w:r w:rsidRPr="000676FC">
        <w:rPr>
          <w:color w:val="000000" w:themeColor="text1"/>
          <w:szCs w:val="24"/>
        </w:rPr>
        <w:t>“</w:t>
      </w:r>
      <w:r w:rsidR="00961DCC" w:rsidRPr="000676FC">
        <w:rPr>
          <w:color w:val="000000" w:themeColor="text1"/>
        </w:rPr>
        <w:t xml:space="preserve"> </w:t>
      </w:r>
    </w:p>
    <w:p w14:paraId="6EDB85FB" w14:textId="77777777" w:rsidR="00996D76" w:rsidRPr="000676FC" w:rsidRDefault="00996D76">
      <w:pPr>
        <w:tabs>
          <w:tab w:val="left" w:pos="7655"/>
        </w:tabs>
        <w:suppressAutoHyphens/>
        <w:ind w:left="8" w:right="34"/>
        <w:rPr>
          <w:color w:val="000000" w:themeColor="text1"/>
        </w:rPr>
      </w:pPr>
    </w:p>
    <w:p w14:paraId="36DE0C5E" w14:textId="77777777" w:rsidR="000676FC" w:rsidRPr="000676FC" w:rsidRDefault="000676FC">
      <w:pPr>
        <w:tabs>
          <w:tab w:val="left" w:pos="7655"/>
        </w:tabs>
        <w:suppressAutoHyphens/>
        <w:ind w:left="8" w:right="34"/>
        <w:rPr>
          <w:color w:val="000000" w:themeColor="text1"/>
        </w:rPr>
      </w:pPr>
    </w:p>
    <w:p w14:paraId="76AFE89D" w14:textId="41618F14" w:rsidR="00996D76" w:rsidRDefault="00DD690D">
      <w:pPr>
        <w:tabs>
          <w:tab w:val="left" w:pos="7655"/>
        </w:tabs>
        <w:suppressAutoHyphens/>
        <w:ind w:left="8" w:right="34"/>
        <w:rPr>
          <w:sz w:val="22"/>
          <w:szCs w:val="22"/>
        </w:rPr>
      </w:pPr>
      <w:r w:rsidRPr="000676FC">
        <w:rPr>
          <w:color w:val="000000" w:themeColor="text1"/>
          <w:lang w:eastAsia="zh-CN"/>
        </w:rPr>
        <w:t>Aplinkos ministras</w:t>
      </w:r>
      <w:r>
        <w:rPr>
          <w:lang w:eastAsia="zh-CN"/>
        </w:rPr>
        <w:tab/>
      </w:r>
    </w:p>
    <w:sectPr w:rsidR="00996D76" w:rsidSect="000676FC">
      <w:headerReference w:type="even" r:id="rId11"/>
      <w:headerReference w:type="default" r:id="rId12"/>
      <w:footerReference w:type="even" r:id="rId13"/>
      <w:footerReference w:type="default" r:id="rId14"/>
      <w:headerReference w:type="first" r:id="rId15"/>
      <w:footerReference w:type="first" r:id="rId16"/>
      <w:pgSz w:w="11906" w:h="16838"/>
      <w:pgMar w:top="851" w:right="737" w:bottom="851" w:left="1247" w:header="708" w:footer="708"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AC58B" w14:textId="77777777" w:rsidR="00996D76" w:rsidRDefault="00DD690D">
      <w:pPr>
        <w:suppressAutoHyphens/>
        <w:rPr>
          <w:lang w:eastAsia="zh-CN"/>
        </w:rPr>
      </w:pPr>
      <w:r>
        <w:rPr>
          <w:lang w:eastAsia="zh-CN"/>
        </w:rPr>
        <w:separator/>
      </w:r>
    </w:p>
  </w:endnote>
  <w:endnote w:type="continuationSeparator" w:id="0">
    <w:p w14:paraId="2C9A8637" w14:textId="77777777" w:rsidR="00996D76" w:rsidRDefault="00DD690D">
      <w:pPr>
        <w:suppressAutoHyphens/>
        <w:rPr>
          <w:lang w:eastAsia="zh-CN"/>
        </w:rPr>
      </w:pPr>
      <w:r>
        <w:rPr>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altName w:val="Klee One"/>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262EB"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0D93" w14:textId="77777777" w:rsidR="00996D76" w:rsidRDefault="00996D76">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2F8F" w14:textId="77777777" w:rsidR="00996D76" w:rsidRDefault="00996D76">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3EAF2" w14:textId="77777777" w:rsidR="00996D76" w:rsidRDefault="00DD690D">
      <w:pPr>
        <w:suppressAutoHyphens/>
        <w:rPr>
          <w:lang w:eastAsia="zh-CN"/>
        </w:rPr>
      </w:pPr>
      <w:r>
        <w:rPr>
          <w:lang w:eastAsia="zh-CN"/>
        </w:rPr>
        <w:separator/>
      </w:r>
    </w:p>
  </w:footnote>
  <w:footnote w:type="continuationSeparator" w:id="0">
    <w:p w14:paraId="45DB4011" w14:textId="77777777" w:rsidR="00996D76" w:rsidRDefault="00DD690D">
      <w:pPr>
        <w:suppressAutoHyphens/>
        <w:rPr>
          <w:lang w:eastAsia="zh-CN"/>
        </w:rPr>
      </w:pPr>
      <w:r>
        <w:rPr>
          <w:lang w:eastAsia="zh-C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E16F4" w14:textId="77777777" w:rsidR="00996D76" w:rsidRDefault="00996D76">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F7A3" w14:textId="77777777" w:rsidR="00996D76" w:rsidRDefault="00DD690D">
    <w:pPr>
      <w:pStyle w:val="Header"/>
      <w:jc w:val="center"/>
    </w:pPr>
    <w:r>
      <w:fldChar w:fldCharType="begin"/>
    </w:r>
    <w:r>
      <w:instrText>PAGE   \* MERGEFORMAT</w:instrText>
    </w:r>
    <w:r>
      <w:fldChar w:fldCharType="separate"/>
    </w:r>
    <w:r>
      <w:t>9</w:t>
    </w:r>
    <w:r>
      <w:fldChar w:fldCharType="end"/>
    </w:r>
  </w:p>
  <w:p w14:paraId="54DDD578" w14:textId="77777777" w:rsidR="00996D76" w:rsidRDefault="00996D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7FFC8" w14:textId="77777777" w:rsidR="00996D76" w:rsidRDefault="00996D76">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B2395"/>
    <w:multiLevelType w:val="hybridMultilevel"/>
    <w:tmpl w:val="57D03D0A"/>
    <w:lvl w:ilvl="0" w:tplc="3F9E05FE">
      <w:start w:val="3"/>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 w15:restartNumberingAfterBreak="0">
    <w:nsid w:val="6D260EC4"/>
    <w:multiLevelType w:val="multilevel"/>
    <w:tmpl w:val="7720A336"/>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2031491278">
    <w:abstractNumId w:val="0"/>
  </w:num>
  <w:num w:numId="2" w16cid:durableId="69273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73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A26"/>
    <w:rsid w:val="000206CD"/>
    <w:rsid w:val="000343A5"/>
    <w:rsid w:val="00041BAF"/>
    <w:rsid w:val="00042858"/>
    <w:rsid w:val="00057D36"/>
    <w:rsid w:val="000676FC"/>
    <w:rsid w:val="00082663"/>
    <w:rsid w:val="00121ADC"/>
    <w:rsid w:val="001232BA"/>
    <w:rsid w:val="001B2B42"/>
    <w:rsid w:val="00211CB7"/>
    <w:rsid w:val="002166DB"/>
    <w:rsid w:val="00294097"/>
    <w:rsid w:val="002A373A"/>
    <w:rsid w:val="003023E6"/>
    <w:rsid w:val="003161D7"/>
    <w:rsid w:val="003248DD"/>
    <w:rsid w:val="00351CE4"/>
    <w:rsid w:val="00363B88"/>
    <w:rsid w:val="003B5B3F"/>
    <w:rsid w:val="003F670E"/>
    <w:rsid w:val="0044117A"/>
    <w:rsid w:val="004605AD"/>
    <w:rsid w:val="004678AB"/>
    <w:rsid w:val="00497C06"/>
    <w:rsid w:val="004F347C"/>
    <w:rsid w:val="00537CA2"/>
    <w:rsid w:val="00547ECE"/>
    <w:rsid w:val="00591024"/>
    <w:rsid w:val="005E38B4"/>
    <w:rsid w:val="006017B3"/>
    <w:rsid w:val="00605720"/>
    <w:rsid w:val="00606B8D"/>
    <w:rsid w:val="0061566F"/>
    <w:rsid w:val="006200EA"/>
    <w:rsid w:val="006656AF"/>
    <w:rsid w:val="00670DA9"/>
    <w:rsid w:val="0068450E"/>
    <w:rsid w:val="006B0043"/>
    <w:rsid w:val="006C5AFD"/>
    <w:rsid w:val="006D2675"/>
    <w:rsid w:val="006F0975"/>
    <w:rsid w:val="006F6C80"/>
    <w:rsid w:val="006F711C"/>
    <w:rsid w:val="00701014"/>
    <w:rsid w:val="007D3A3D"/>
    <w:rsid w:val="007E5E74"/>
    <w:rsid w:val="007F0ACE"/>
    <w:rsid w:val="00822F46"/>
    <w:rsid w:val="00856A73"/>
    <w:rsid w:val="00867A73"/>
    <w:rsid w:val="008A685C"/>
    <w:rsid w:val="008B2DDE"/>
    <w:rsid w:val="008C7B20"/>
    <w:rsid w:val="00961DCC"/>
    <w:rsid w:val="009929ED"/>
    <w:rsid w:val="00996D76"/>
    <w:rsid w:val="009D6310"/>
    <w:rsid w:val="009E2CD4"/>
    <w:rsid w:val="009F09AA"/>
    <w:rsid w:val="00A66F90"/>
    <w:rsid w:val="00A70E9B"/>
    <w:rsid w:val="00AC401B"/>
    <w:rsid w:val="00AF7F55"/>
    <w:rsid w:val="00B0051E"/>
    <w:rsid w:val="00B45A26"/>
    <w:rsid w:val="00BD1A06"/>
    <w:rsid w:val="00C0252F"/>
    <w:rsid w:val="00C027A0"/>
    <w:rsid w:val="00C123C5"/>
    <w:rsid w:val="00C20619"/>
    <w:rsid w:val="00C365D8"/>
    <w:rsid w:val="00C92875"/>
    <w:rsid w:val="00CA7045"/>
    <w:rsid w:val="00D022BA"/>
    <w:rsid w:val="00D075C5"/>
    <w:rsid w:val="00D4421E"/>
    <w:rsid w:val="00D81537"/>
    <w:rsid w:val="00D93CAE"/>
    <w:rsid w:val="00DC751E"/>
    <w:rsid w:val="00DD690D"/>
    <w:rsid w:val="00DF6373"/>
    <w:rsid w:val="00E04B69"/>
    <w:rsid w:val="00E3720B"/>
    <w:rsid w:val="00E46190"/>
    <w:rsid w:val="00E87A15"/>
    <w:rsid w:val="00F34A4B"/>
    <w:rsid w:val="00F80742"/>
    <w:rsid w:val="00FB69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oNotEmbedSmartTags/>
  <w:decimalSymbol w:val=","/>
  <w:listSeparator w:val=";"/>
  <w14:docId w14:val="1CB40CC6"/>
  <w15:docId w15:val="{2DC6775D-50B9-4DCD-8843-1C15BF3F2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819"/>
        <w:tab w:val="right" w:pos="9638"/>
      </w:tabs>
    </w:pPr>
  </w:style>
  <w:style w:type="character" w:customStyle="1" w:styleId="HeaderChar">
    <w:name w:val="Header Char"/>
    <w:basedOn w:val="DefaultParagraphFont"/>
    <w:link w:val="Header"/>
    <w:uiPriority w:val="99"/>
  </w:style>
  <w:style w:type="character" w:styleId="PlaceholderText">
    <w:name w:val="Placeholder Text"/>
    <w:basedOn w:val="DefaultParagraphFont"/>
    <w:rPr>
      <w:color w:val="808080"/>
    </w:rPr>
  </w:style>
  <w:style w:type="paragraph" w:customStyle="1" w:styleId="paragraph">
    <w:name w:val="paragraph"/>
    <w:basedOn w:val="Normal"/>
    <w:rsid w:val="00041BAF"/>
    <w:pPr>
      <w:spacing w:before="100" w:beforeAutospacing="1" w:after="100" w:afterAutospacing="1"/>
    </w:pPr>
    <w:rPr>
      <w:szCs w:val="24"/>
      <w:lang w:val="en-GB" w:eastAsia="en-GB"/>
    </w:rPr>
  </w:style>
  <w:style w:type="character" w:customStyle="1" w:styleId="normaltextrun">
    <w:name w:val="normaltextrun"/>
    <w:basedOn w:val="DefaultParagraphFont"/>
    <w:rsid w:val="00041BAF"/>
  </w:style>
  <w:style w:type="character" w:customStyle="1" w:styleId="eop">
    <w:name w:val="eop"/>
    <w:basedOn w:val="DefaultParagraphFont"/>
    <w:rsid w:val="00041BAF"/>
  </w:style>
  <w:style w:type="character" w:customStyle="1" w:styleId="scxw234499064">
    <w:name w:val="scxw234499064"/>
    <w:basedOn w:val="DefaultParagraphFont"/>
    <w:rsid w:val="00041BAF"/>
  </w:style>
  <w:style w:type="paragraph" w:styleId="Footer">
    <w:name w:val="footer"/>
    <w:basedOn w:val="Normal"/>
    <w:link w:val="FooterChar"/>
    <w:semiHidden/>
    <w:unhideWhenUsed/>
    <w:rsid w:val="008B2DDE"/>
    <w:pPr>
      <w:tabs>
        <w:tab w:val="center" w:pos="4819"/>
        <w:tab w:val="right" w:pos="9638"/>
      </w:tabs>
    </w:pPr>
  </w:style>
  <w:style w:type="character" w:customStyle="1" w:styleId="FooterChar">
    <w:name w:val="Footer Char"/>
    <w:basedOn w:val="DefaultParagraphFont"/>
    <w:link w:val="Footer"/>
    <w:semiHidden/>
    <w:rsid w:val="008B2DDE"/>
  </w:style>
  <w:style w:type="paragraph" w:styleId="Revision">
    <w:name w:val="Revision"/>
    <w:hidden/>
    <w:semiHidden/>
    <w:rsid w:val="00867A73"/>
  </w:style>
  <w:style w:type="table" w:styleId="TableGrid">
    <w:name w:val="Table Grid"/>
    <w:basedOn w:val="TableNormal"/>
    <w:rsid w:val="00D022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22BA"/>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411397070">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447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Numeris xmlns="58c6f6df-7e1f-4a2e-8979-e3f4c92e56f2"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FDA964F1C275C4D86F2E57031B6AE29" ma:contentTypeVersion="14" ma:contentTypeDescription="Kurkite naują dokumentą." ma:contentTypeScope="" ma:versionID="b619d1e0116fb04bbec8ce1b8e5f0942">
  <xsd:schema xmlns:xsd="http://www.w3.org/2001/XMLSchema" xmlns:ns2="58c6f6df-7e1f-4a2e-8979-e3f4c92e56f2" xmlns:ns3="2ad30025-d0d5-4532-b26e-26983efa1e1c" targetNamespace="http://schemas.microsoft.com/office/2006/metadata/properties" ma:root="true" ma:fieldsID="865de300c998d8684e2a1567bca03265" ns2:_="" ns3:_="">
    <xsd:import namespace="58c6f6df-7e1f-4a2e-8979-e3f4c92e56f2"/>
    <xsd:import namespace="2ad30025-d0d5-4532-b26e-26983efa1e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Numeris" minOccurs="0"/>
                <xsd:element ref="ns2:MediaLengthInSeconds" minOccurs="0"/>
                <xsd:element ref="ns2:MediaServiceLocation" minOccurs="0"/>
              </xsd:all>
            </xsd:complexType>
          </xsd:element>
        </xsd:sequence>
      </xsd:complexType>
    </xsd:element>
  </xsd:schema>
  <xsd:schema xmlns:xsd="http://www.w3.org/2001/XMLSchema" targetNamespace="58c6f6df-7e1f-4a2e-8979-e3f4c92e5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umeris" ma:index="19" nillable="true" ma:displayName="Numeris" ma:format="Dropdown" ma:internalName="Numeris" ma:percentage="FALSE">
      <xsd:simpleType>
        <xsd:restriction base="dms:Number"/>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targetNamespace="2ad30025-d0d5-4532-b26e-26983efa1e1c"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0706D3C9-4BA6-4420-85FE-735214E2D9B2}">
  <ds:schemaRefs>
    <ds:schemaRef ds:uri="http://schemas.microsoft.com/office/2006/metadata/properties"/>
    <ds:schemaRef ds:uri="http://schemas.microsoft.com/office/infopath/2007/PartnerControls"/>
    <ds:schemaRef ds:uri="58c6f6df-7e1f-4a2e-8979-e3f4c92e56f2"/>
  </ds:schemaRefs>
</ds:datastoreItem>
</file>

<file path=customXml/itemProps2.xml><?xml version="1.0" encoding="utf-8"?>
<ds:datastoreItem xmlns:ds="http://schemas.openxmlformats.org/officeDocument/2006/customXml" ds:itemID="{21F85E5B-77D7-4DA5-AF5B-FE20EC70B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c6f6df-7e1f-4a2e-8979-e3f4c92e56f2"/>
    <ds:schemaRef ds:uri="2ad30025-d0d5-4532-b26e-26983efa1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4.xml><?xml version="1.0" encoding="utf-8"?>
<ds:datastoreItem xmlns:ds="http://schemas.openxmlformats.org/officeDocument/2006/customXml" ds:itemID="{7FF694E1-7FEC-4FF0-A982-2192B239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1594</Words>
  <Characters>910</Characters>
  <Application>Microsoft Office Word</Application>
  <DocSecurity>0</DocSecurity>
  <Lines>7</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2500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Vilija Masaitienė</dc:creator>
  <cp:lastModifiedBy>Sigita Alčauskienė</cp:lastModifiedBy>
  <cp:revision>4</cp:revision>
  <cp:lastPrinted>2020-09-30T05:28:00Z</cp:lastPrinted>
  <dcterms:created xsi:type="dcterms:W3CDTF">2025-04-18T11:43:00Z</dcterms:created>
  <dcterms:modified xsi:type="dcterms:W3CDTF">2025-04-18T11:58:00Z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0x0101003FDA964F1C275C4D86F2E57031B6AE29</vt:lpwstr>
  </property>
</Properties>
</file>