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6877" w14:textId="424AD0BB" w:rsidR="00E3004F" w:rsidRPr="00DA62A5" w:rsidRDefault="00FD65AA" w:rsidP="00FD65AA">
      <w:pPr>
        <w:tabs>
          <w:tab w:val="center" w:pos="4819"/>
          <w:tab w:val="right" w:pos="9638"/>
        </w:tabs>
        <w:jc w:val="right"/>
      </w:pPr>
      <w:r w:rsidRPr="006007C6">
        <w:rPr>
          <w:b/>
          <w:bCs/>
          <w:sz w:val="22"/>
          <w:szCs w:val="22"/>
        </w:rPr>
        <w:t>Projektas</w:t>
      </w:r>
    </w:p>
    <w:p w14:paraId="141CC9BA" w14:textId="77777777" w:rsidR="00E3004F" w:rsidRDefault="00E3004F">
      <w:pPr>
        <w:ind w:left="9639"/>
        <w:jc w:val="both"/>
        <w:rPr>
          <w:szCs w:val="24"/>
        </w:rPr>
      </w:pPr>
    </w:p>
    <w:p w14:paraId="6F11D788" w14:textId="77777777" w:rsidR="00BF7541" w:rsidRPr="00DA62A5" w:rsidRDefault="00BF7541">
      <w:pPr>
        <w:ind w:left="9639"/>
        <w:jc w:val="both"/>
        <w:rPr>
          <w:szCs w:val="24"/>
        </w:rPr>
      </w:pPr>
    </w:p>
    <w:p w14:paraId="7799817F" w14:textId="77777777" w:rsidR="00BD1B59" w:rsidRPr="00AC2443" w:rsidRDefault="00BD1B59" w:rsidP="00BD1B59">
      <w:pPr>
        <w:tabs>
          <w:tab w:val="center" w:pos="4153"/>
          <w:tab w:val="right" w:pos="8306"/>
        </w:tabs>
        <w:jc w:val="center"/>
        <w:rPr>
          <w:b/>
          <w:bCs/>
          <w:szCs w:val="24"/>
        </w:rPr>
      </w:pPr>
      <w:r w:rsidRPr="00AC2443">
        <w:rPr>
          <w:b/>
          <w:bCs/>
          <w:szCs w:val="24"/>
        </w:rPr>
        <w:t>LIETUVOS RESPUBLIKOS SVEIKATOS APSAUGOS MINISTRAS</w:t>
      </w:r>
    </w:p>
    <w:p w14:paraId="5709E87C" w14:textId="77777777" w:rsidR="00BD1B59" w:rsidRPr="00AC2443" w:rsidRDefault="00BD1B59" w:rsidP="00BD1B59">
      <w:pPr>
        <w:tabs>
          <w:tab w:val="center" w:pos="4153"/>
          <w:tab w:val="right" w:pos="8306"/>
        </w:tabs>
        <w:jc w:val="center"/>
        <w:rPr>
          <w:b/>
          <w:bCs/>
          <w:sz w:val="16"/>
          <w:szCs w:val="16"/>
        </w:rPr>
      </w:pPr>
    </w:p>
    <w:p w14:paraId="3228C6EC" w14:textId="77777777" w:rsidR="00BD1B59" w:rsidRPr="00497DA2" w:rsidRDefault="00BD1B59" w:rsidP="00BD1B59">
      <w:pPr>
        <w:tabs>
          <w:tab w:val="center" w:pos="4153"/>
          <w:tab w:val="right" w:pos="8306"/>
        </w:tabs>
        <w:jc w:val="center"/>
        <w:rPr>
          <w:b/>
          <w:bCs/>
          <w:szCs w:val="24"/>
        </w:rPr>
      </w:pPr>
      <w:r w:rsidRPr="00AC2443">
        <w:rPr>
          <w:b/>
          <w:kern w:val="16"/>
          <w:szCs w:val="24"/>
        </w:rPr>
        <w:t>ĮSAKYMAS</w:t>
      </w:r>
    </w:p>
    <w:p w14:paraId="61641876" w14:textId="77777777" w:rsidR="00BD1B59" w:rsidRDefault="00BD1B59" w:rsidP="00BD1B59">
      <w:pPr>
        <w:jc w:val="center"/>
        <w:rPr>
          <w:b/>
          <w:bCs/>
          <w:szCs w:val="24"/>
        </w:rPr>
      </w:pPr>
      <w:r>
        <w:rPr>
          <w:b/>
          <w:bCs/>
          <w:szCs w:val="24"/>
        </w:rPr>
        <w:t>D</w:t>
      </w:r>
      <w:r w:rsidRPr="00675FE9">
        <w:rPr>
          <w:b/>
          <w:bCs/>
          <w:szCs w:val="24"/>
        </w:rPr>
        <w:t xml:space="preserve">ĖL LIETUVOS RESPUBLIKOS SVEIKATOS APSAUGOS MINISTRO </w:t>
      </w:r>
      <w:r>
        <w:rPr>
          <w:b/>
          <w:bCs/>
          <w:szCs w:val="24"/>
        </w:rPr>
        <w:t xml:space="preserve">2022 M. GEGUŽĖS 20 D. ĮSAKYMO NR. V-988 „DĖL </w:t>
      </w:r>
      <w:r w:rsidRPr="00675FE9">
        <w:rPr>
          <w:b/>
          <w:bCs/>
          <w:szCs w:val="24"/>
        </w:rPr>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w:t>
      </w:r>
      <w:r>
        <w:rPr>
          <w:b/>
          <w:bCs/>
          <w:szCs w:val="24"/>
        </w:rPr>
        <w:t>PAKEITIMO</w:t>
      </w:r>
    </w:p>
    <w:p w14:paraId="580B40B4" w14:textId="77777777" w:rsidR="00BD1B59" w:rsidRPr="00497DA2" w:rsidRDefault="00BD1B59" w:rsidP="00BD1B59">
      <w:pPr>
        <w:jc w:val="center"/>
        <w:rPr>
          <w:szCs w:val="24"/>
        </w:rPr>
      </w:pPr>
    </w:p>
    <w:p w14:paraId="42BE316D" w14:textId="395F5232" w:rsidR="00BD1B59" w:rsidRPr="00497DA2" w:rsidRDefault="00BD1B59" w:rsidP="00BD1B59">
      <w:pPr>
        <w:jc w:val="center"/>
        <w:rPr>
          <w:szCs w:val="24"/>
        </w:rPr>
      </w:pPr>
      <w:r w:rsidRPr="00497DA2">
        <w:rPr>
          <w:szCs w:val="24"/>
        </w:rPr>
        <w:t>202</w:t>
      </w:r>
      <w:r w:rsidR="00013FD7">
        <w:rPr>
          <w:szCs w:val="24"/>
        </w:rPr>
        <w:t>5</w:t>
      </w:r>
      <w:r w:rsidRPr="00497DA2">
        <w:rPr>
          <w:szCs w:val="24"/>
        </w:rPr>
        <w:t xml:space="preserve"> m.</w:t>
      </w:r>
      <w:r>
        <w:rPr>
          <w:szCs w:val="24"/>
        </w:rPr>
        <w:t xml:space="preserve">           </w:t>
      </w:r>
      <w:r w:rsidRPr="00497DA2">
        <w:rPr>
          <w:szCs w:val="24"/>
        </w:rPr>
        <w:t xml:space="preserve"> d. Nr. </w:t>
      </w:r>
    </w:p>
    <w:p w14:paraId="157AFBFD" w14:textId="44245D92" w:rsidR="00BD1B59" w:rsidRPr="00497DA2" w:rsidRDefault="00BD1B59" w:rsidP="006E187E">
      <w:pPr>
        <w:tabs>
          <w:tab w:val="center" w:pos="7284"/>
          <w:tab w:val="left" w:pos="12973"/>
        </w:tabs>
        <w:jc w:val="center"/>
        <w:rPr>
          <w:szCs w:val="24"/>
        </w:rPr>
      </w:pPr>
      <w:r w:rsidRPr="00497DA2">
        <w:rPr>
          <w:szCs w:val="24"/>
        </w:rPr>
        <w:t>Vilnius</w:t>
      </w:r>
    </w:p>
    <w:p w14:paraId="2A21E723" w14:textId="77777777" w:rsidR="00BD1B59" w:rsidRDefault="00BD1B59" w:rsidP="00BD1B59">
      <w:pPr>
        <w:ind w:firstLine="851"/>
        <w:jc w:val="both"/>
        <w:rPr>
          <w:szCs w:val="24"/>
        </w:rPr>
      </w:pPr>
    </w:p>
    <w:p w14:paraId="0E9517B7" w14:textId="2A937C61" w:rsidR="00013FD7" w:rsidRDefault="00BD1B59" w:rsidP="00013FD7">
      <w:pPr>
        <w:tabs>
          <w:tab w:val="left" w:pos="851"/>
        </w:tabs>
        <w:spacing w:line="360" w:lineRule="atLeast"/>
        <w:ind w:firstLine="709"/>
        <w:jc w:val="both"/>
        <w:rPr>
          <w:color w:val="000000"/>
        </w:rPr>
      </w:pPr>
      <w:r w:rsidRPr="00B451BF">
        <w:rPr>
          <w:szCs w:val="24"/>
        </w:rPr>
        <w:t xml:space="preserve">P a k e i č i u </w:t>
      </w:r>
      <w:r w:rsidR="00CB3974" w:rsidRPr="00B451BF">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w:t>
      </w:r>
      <w:r w:rsidR="00CB3974">
        <w:rPr>
          <w:szCs w:val="24"/>
        </w:rPr>
        <w:t>ą</w:t>
      </w:r>
      <w:r w:rsidR="00CB3974" w:rsidRPr="00B451BF">
        <w:rPr>
          <w:szCs w:val="24"/>
        </w:rPr>
        <w:t>, patvirtint</w:t>
      </w:r>
      <w:r w:rsidR="00CB3974">
        <w:rPr>
          <w:szCs w:val="24"/>
        </w:rPr>
        <w:t>ą</w:t>
      </w:r>
      <w:r w:rsidR="00CB3974" w:rsidRPr="00B451BF">
        <w:rPr>
          <w:szCs w:val="24"/>
        </w:rPr>
        <w:t xml:space="preserve"> Lietuvos Respublikos sveikatos apsaugos ministro 202</w:t>
      </w:r>
      <w:r w:rsidR="00CB3974">
        <w:rPr>
          <w:szCs w:val="24"/>
        </w:rPr>
        <w:t>2</w:t>
      </w:r>
      <w:r w:rsidR="00CB3974" w:rsidRPr="00B451BF">
        <w:rPr>
          <w:szCs w:val="24"/>
        </w:rPr>
        <w:t xml:space="preserve"> m. gegužės 20 d. įsakym</w:t>
      </w:r>
      <w:r w:rsidR="00CB3974">
        <w:rPr>
          <w:szCs w:val="24"/>
        </w:rPr>
        <w:t>u</w:t>
      </w:r>
      <w:r w:rsidR="00CB3974" w:rsidRPr="00B451BF">
        <w:rPr>
          <w:szCs w:val="24"/>
        </w:rPr>
        <w:t xml:space="preserve"> Nr. V-</w:t>
      </w:r>
      <w:r w:rsidR="00CB3974">
        <w:rPr>
          <w:szCs w:val="24"/>
        </w:rPr>
        <w:t>988</w:t>
      </w:r>
      <w:r w:rsidR="00CB3974" w:rsidRPr="00B451BF">
        <w:rPr>
          <w:szCs w:val="24"/>
        </w:rPr>
        <w:t xml:space="preserve">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CB3974">
        <w:rPr>
          <w:szCs w:val="24"/>
        </w:rPr>
        <w:t xml:space="preserve">, ir </w:t>
      </w:r>
      <w:r w:rsidR="00CB3974">
        <w:rPr>
          <w:color w:val="000000"/>
        </w:rPr>
        <w:t>30</w:t>
      </w:r>
      <w:r w:rsidR="00CB3974" w:rsidRPr="00872FDE">
        <w:rPr>
          <w:color w:val="000000"/>
        </w:rPr>
        <w:t xml:space="preserve"> priedo </w:t>
      </w:r>
      <w:r w:rsidR="00CB3974">
        <w:rPr>
          <w:color w:val="000000"/>
        </w:rPr>
        <w:t>II skyriaus „Specialieji finansavimo reikalavimai“ 5.3 papunktį išdėstau taip:</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67580" w14:paraId="569059B5" w14:textId="77777777" w:rsidTr="00D0040B">
        <w:tc>
          <w:tcPr>
            <w:tcW w:w="9209" w:type="dxa"/>
          </w:tcPr>
          <w:p w14:paraId="74C79539" w14:textId="5F7511D1" w:rsidR="00F67580" w:rsidRPr="001232A6" w:rsidRDefault="00F67580" w:rsidP="00D0040B">
            <w:pPr>
              <w:jc w:val="both"/>
              <w:rPr>
                <w:b/>
                <w:bCs/>
                <w:sz w:val="22"/>
                <w:szCs w:val="22"/>
              </w:rPr>
            </w:pPr>
            <w:r>
              <w:rPr>
                <w:b/>
                <w:bCs/>
                <w:sz w:val="22"/>
                <w:szCs w:val="22"/>
              </w:rPr>
              <w:t>„</w:t>
            </w:r>
            <w:r w:rsidRPr="001232A6">
              <w:rPr>
                <w:b/>
                <w:bCs/>
                <w:sz w:val="22"/>
                <w:szCs w:val="22"/>
              </w:rPr>
              <w:t>5.3.</w:t>
            </w:r>
            <w:r w:rsidRPr="001232A6">
              <w:rPr>
                <w:b/>
                <w:bCs/>
                <w:i/>
                <w:iCs/>
                <w:sz w:val="22"/>
                <w:szCs w:val="22"/>
              </w:rPr>
              <w:t xml:space="preserve"> </w:t>
            </w:r>
            <w:r w:rsidRPr="001232A6">
              <w:rPr>
                <w:b/>
                <w:bCs/>
                <w:sz w:val="22"/>
                <w:szCs w:val="22"/>
              </w:rPr>
              <w:t>Reikalavimai partneriams</w:t>
            </w:r>
          </w:p>
          <w:p w14:paraId="27B49A4E" w14:textId="33F1B465" w:rsidR="00F67580" w:rsidRDefault="00F67580" w:rsidP="00D0040B">
            <w:pPr>
              <w:tabs>
                <w:tab w:val="left" w:pos="606"/>
              </w:tabs>
              <w:spacing w:line="276" w:lineRule="auto"/>
              <w:jc w:val="both"/>
              <w:rPr>
                <w:szCs w:val="24"/>
              </w:rPr>
            </w:pPr>
            <w:r w:rsidRPr="00F67580">
              <w:rPr>
                <w:szCs w:val="24"/>
              </w:rPr>
              <w:t xml:space="preserve">Galimi partneriai – </w:t>
            </w:r>
            <w:r w:rsidR="00440099" w:rsidRPr="00440099">
              <w:rPr>
                <w:color w:val="000000"/>
              </w:rPr>
              <w:t>viešoji įstaiga Klaipėdos rajono savivaldybės sveikatos centras, Panevėžio rajono savivaldybės sveikatos centro veikloje dalyvaujanti asmens sveikatos priežiūros įstaiga, Prienų rajono savivaldybės sveikatos centro veikloje dalyvaujanti asmens sveikatos priežiūros įstaiga, Šiaulių miesto savivaldybės sveikatos centro veikloje dalyvaujanti asmens sveikatos priežiūros įstaiga, viešoji įstaiga Švenčionių rajono sveikatos centras.</w:t>
            </w:r>
            <w:r>
              <w:rPr>
                <w:szCs w:val="24"/>
              </w:rPr>
              <w:t>“</w:t>
            </w:r>
          </w:p>
        </w:tc>
      </w:tr>
    </w:tbl>
    <w:p w14:paraId="13DF5F72" w14:textId="77777777" w:rsidR="00F67580" w:rsidRDefault="00F67580" w:rsidP="00013FD7">
      <w:pPr>
        <w:tabs>
          <w:tab w:val="left" w:pos="851"/>
        </w:tabs>
        <w:spacing w:line="360" w:lineRule="atLeast"/>
        <w:ind w:firstLine="709"/>
        <w:jc w:val="both"/>
        <w:rPr>
          <w:color w:val="000000"/>
        </w:rPr>
      </w:pPr>
    </w:p>
    <w:p w14:paraId="0783D267" w14:textId="77777777" w:rsidR="00BD1B59" w:rsidRDefault="00BD1B59" w:rsidP="00BD1B59">
      <w:pPr>
        <w:rPr>
          <w:szCs w:val="24"/>
        </w:rPr>
      </w:pPr>
    </w:p>
    <w:p w14:paraId="084AFB60" w14:textId="77777777" w:rsidR="00BD1B59" w:rsidRDefault="00BD1B59" w:rsidP="00BD1B59">
      <w:pPr>
        <w:rPr>
          <w:szCs w:val="24"/>
        </w:rPr>
      </w:pPr>
    </w:p>
    <w:p w14:paraId="3F9A48B9" w14:textId="11DC4636" w:rsidR="00BD1B59" w:rsidRDefault="00BD1B59" w:rsidP="00BD1B59">
      <w:pPr>
        <w:spacing w:line="360" w:lineRule="atLeast"/>
        <w:jc w:val="both"/>
      </w:pPr>
      <w:r w:rsidRPr="00497DA2">
        <w:rPr>
          <w:szCs w:val="24"/>
        </w:rPr>
        <w:t>Sveikatos apsaugos ministra</w:t>
      </w:r>
      <w:r w:rsidR="00013FD7">
        <w:rPr>
          <w:szCs w:val="24"/>
        </w:rPr>
        <w:t>s</w:t>
      </w:r>
    </w:p>
    <w:sectPr w:rsidR="00BD1B59" w:rsidSect="006E187E">
      <w:headerReference w:type="even" r:id="rId11"/>
      <w:headerReference w:type="default" r:id="rId12"/>
      <w:footerReference w:type="even" r:id="rId13"/>
      <w:footerReference w:type="default" r:id="rId14"/>
      <w:headerReference w:type="first" r:id="rId15"/>
      <w:footerReference w:type="first" r:id="rId16"/>
      <w:pgSz w:w="11906" w:h="16838"/>
      <w:pgMar w:top="567" w:right="992"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8B0F" w14:textId="77777777" w:rsidR="00801904" w:rsidRDefault="00801904">
      <w:pPr>
        <w:rPr>
          <w:sz w:val="22"/>
          <w:szCs w:val="22"/>
        </w:rPr>
      </w:pPr>
      <w:r>
        <w:rPr>
          <w:sz w:val="22"/>
          <w:szCs w:val="22"/>
        </w:rPr>
        <w:separator/>
      </w:r>
    </w:p>
  </w:endnote>
  <w:endnote w:type="continuationSeparator" w:id="0">
    <w:p w14:paraId="146D0051" w14:textId="77777777" w:rsidR="00801904" w:rsidRDefault="00801904">
      <w:pPr>
        <w:rPr>
          <w:sz w:val="22"/>
          <w:szCs w:val="22"/>
        </w:rPr>
      </w:pPr>
      <w:r>
        <w:rPr>
          <w:sz w:val="22"/>
          <w:szCs w:val="22"/>
        </w:rPr>
        <w:continuationSeparator/>
      </w:r>
    </w:p>
  </w:endnote>
  <w:endnote w:type="continuationNotice" w:id="1">
    <w:p w14:paraId="254370F4" w14:textId="77777777" w:rsidR="00801904" w:rsidRDefault="0080190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7D77" w14:textId="77777777" w:rsidR="00E3004F" w:rsidRDefault="00E3004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E61E" w14:textId="77777777" w:rsidR="00E3004F" w:rsidRDefault="00E3004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01FE" w14:textId="77777777" w:rsidR="00E3004F" w:rsidRDefault="00E3004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3D04" w14:textId="77777777" w:rsidR="00801904" w:rsidRDefault="00801904">
      <w:pPr>
        <w:rPr>
          <w:sz w:val="22"/>
          <w:szCs w:val="22"/>
        </w:rPr>
      </w:pPr>
      <w:r>
        <w:rPr>
          <w:sz w:val="22"/>
          <w:szCs w:val="22"/>
        </w:rPr>
        <w:separator/>
      </w:r>
    </w:p>
  </w:footnote>
  <w:footnote w:type="continuationSeparator" w:id="0">
    <w:p w14:paraId="7CF88721" w14:textId="77777777" w:rsidR="00801904" w:rsidRDefault="00801904">
      <w:pPr>
        <w:rPr>
          <w:sz w:val="22"/>
          <w:szCs w:val="22"/>
        </w:rPr>
      </w:pPr>
      <w:r>
        <w:rPr>
          <w:sz w:val="22"/>
          <w:szCs w:val="22"/>
        </w:rPr>
        <w:continuationSeparator/>
      </w:r>
    </w:p>
  </w:footnote>
  <w:footnote w:type="continuationNotice" w:id="1">
    <w:p w14:paraId="6BBFD03C" w14:textId="77777777" w:rsidR="00801904" w:rsidRDefault="0080190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8850" w14:textId="77777777" w:rsidR="00E3004F" w:rsidRDefault="00E3004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5D36" w14:textId="445511A3" w:rsidR="00E3004F"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73ED8E51" w14:textId="77777777" w:rsidR="00E3004F" w:rsidRDefault="00E3004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F4AC" w14:textId="77777777" w:rsidR="00E3004F" w:rsidRDefault="00E3004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6E3C"/>
    <w:multiLevelType w:val="hybridMultilevel"/>
    <w:tmpl w:val="3C4A413C"/>
    <w:lvl w:ilvl="0" w:tplc="031206C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14519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3FD7"/>
    <w:rsid w:val="00051F95"/>
    <w:rsid w:val="0010673B"/>
    <w:rsid w:val="00267E4C"/>
    <w:rsid w:val="003B003C"/>
    <w:rsid w:val="003E18FF"/>
    <w:rsid w:val="00440099"/>
    <w:rsid w:val="005006E1"/>
    <w:rsid w:val="0051745E"/>
    <w:rsid w:val="005758E8"/>
    <w:rsid w:val="006E187E"/>
    <w:rsid w:val="007220C0"/>
    <w:rsid w:val="0077112D"/>
    <w:rsid w:val="00801904"/>
    <w:rsid w:val="008603A5"/>
    <w:rsid w:val="008618C5"/>
    <w:rsid w:val="008A32A0"/>
    <w:rsid w:val="00A10484"/>
    <w:rsid w:val="00A361B0"/>
    <w:rsid w:val="00BA3E6F"/>
    <w:rsid w:val="00BD1B59"/>
    <w:rsid w:val="00BF7541"/>
    <w:rsid w:val="00C77798"/>
    <w:rsid w:val="00C823E8"/>
    <w:rsid w:val="00CB3974"/>
    <w:rsid w:val="00CB4D96"/>
    <w:rsid w:val="00D1586F"/>
    <w:rsid w:val="00DA62A5"/>
    <w:rsid w:val="00E3004F"/>
    <w:rsid w:val="00E870C1"/>
    <w:rsid w:val="00EA393C"/>
    <w:rsid w:val="00F044B7"/>
    <w:rsid w:val="00F32A23"/>
    <w:rsid w:val="00F67580"/>
    <w:rsid w:val="00FD65AA"/>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F5B3E"/>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D65AA"/>
    <w:rPr>
      <w:sz w:val="16"/>
      <w:szCs w:val="16"/>
    </w:rPr>
  </w:style>
  <w:style w:type="paragraph" w:styleId="Komentarotekstas">
    <w:name w:val="annotation text"/>
    <w:basedOn w:val="prastasis"/>
    <w:link w:val="KomentarotekstasDiagrama"/>
    <w:uiPriority w:val="99"/>
    <w:unhideWhenUsed/>
    <w:rsid w:val="00FD65AA"/>
    <w:rPr>
      <w:sz w:val="20"/>
    </w:rPr>
  </w:style>
  <w:style w:type="character" w:customStyle="1" w:styleId="KomentarotekstasDiagrama">
    <w:name w:val="Komentaro tekstas Diagrama"/>
    <w:basedOn w:val="Numatytasispastraiposriftas"/>
    <w:link w:val="Komentarotekstas"/>
    <w:uiPriority w:val="99"/>
    <w:rsid w:val="00FD65AA"/>
    <w:rPr>
      <w:sz w:val="20"/>
    </w:rPr>
  </w:style>
  <w:style w:type="paragraph" w:customStyle="1" w:styleId="pf0">
    <w:name w:val="pf0"/>
    <w:basedOn w:val="prastasis"/>
    <w:rsid w:val="00FD65AA"/>
    <w:pPr>
      <w:spacing w:before="100" w:beforeAutospacing="1" w:after="100" w:afterAutospacing="1"/>
    </w:pPr>
    <w:rPr>
      <w:szCs w:val="24"/>
      <w:lang w:eastAsia="lt-LT"/>
    </w:rPr>
  </w:style>
  <w:style w:type="character" w:customStyle="1" w:styleId="cf01">
    <w:name w:val="cf01"/>
    <w:basedOn w:val="Numatytasispastraiposriftas"/>
    <w:rsid w:val="00FD65AA"/>
    <w:rPr>
      <w:rFonts w:ascii="Segoe UI" w:hAnsi="Segoe UI" w:cs="Segoe UI" w:hint="default"/>
      <w:sz w:val="18"/>
      <w:szCs w:val="18"/>
    </w:rPr>
  </w:style>
  <w:style w:type="character" w:customStyle="1" w:styleId="cf11">
    <w:name w:val="cf11"/>
    <w:basedOn w:val="Numatytasispastraiposriftas"/>
    <w:rsid w:val="00FD65AA"/>
    <w:rPr>
      <w:rFonts w:ascii="Segoe UI" w:hAnsi="Segoe UI" w:cs="Segoe UI" w:hint="default"/>
      <w:i/>
      <w:iCs/>
      <w:sz w:val="18"/>
      <w:szCs w:val="18"/>
    </w:rPr>
  </w:style>
  <w:style w:type="table" w:styleId="Lentelstinklelis">
    <w:name w:val="Table Grid"/>
    <w:basedOn w:val="prastojilentel"/>
    <w:rsid w:val="00FD6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prastasis"/>
    <w:rsid w:val="00FD65AA"/>
    <w:rPr>
      <w:rFonts w:ascii="Aptos" w:eastAsiaTheme="minorHAnsi" w:hAnsi="Aptos" w:cs="Aptos"/>
      <w:sz w:val="22"/>
      <w:szCs w:val="22"/>
      <w:lang w:eastAsia="lt-LT"/>
    </w:rPr>
  </w:style>
  <w:style w:type="character" w:customStyle="1" w:styleId="normaltextrun">
    <w:name w:val="normaltextrun"/>
    <w:basedOn w:val="Numatytasispastraiposriftas"/>
    <w:rsid w:val="00FD65AA"/>
  </w:style>
  <w:style w:type="paragraph" w:customStyle="1" w:styleId="paragraph">
    <w:name w:val="paragraph"/>
    <w:basedOn w:val="prastasis"/>
    <w:rsid w:val="00FD65AA"/>
    <w:pPr>
      <w:spacing w:before="100" w:beforeAutospacing="1" w:after="100" w:afterAutospacing="1"/>
    </w:pPr>
    <w:rPr>
      <w:szCs w:val="24"/>
      <w:lang w:eastAsia="lt-LT"/>
    </w:rPr>
  </w:style>
  <w:style w:type="character" w:customStyle="1" w:styleId="eop">
    <w:name w:val="eop"/>
    <w:basedOn w:val="Numatytasispastraiposriftas"/>
    <w:rsid w:val="00FD65AA"/>
  </w:style>
  <w:style w:type="paragraph" w:styleId="Sraopastraipa">
    <w:name w:val="List Paragraph"/>
    <w:basedOn w:val="prastasis"/>
    <w:uiPriority w:val="34"/>
    <w:qFormat/>
    <w:rsid w:val="00BD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92490">
      <w:bodyDiv w:val="1"/>
      <w:marLeft w:val="0"/>
      <w:marRight w:val="0"/>
      <w:marTop w:val="0"/>
      <w:marBottom w:val="0"/>
      <w:divBdr>
        <w:top w:val="none" w:sz="0" w:space="0" w:color="auto"/>
        <w:left w:val="none" w:sz="0" w:space="0" w:color="auto"/>
        <w:bottom w:val="none" w:sz="0" w:space="0" w:color="auto"/>
        <w:right w:val="none" w:sz="0" w:space="0" w:color="auto"/>
      </w:divBdr>
    </w:div>
    <w:div w:id="233008537">
      <w:bodyDiv w:val="1"/>
      <w:marLeft w:val="0"/>
      <w:marRight w:val="0"/>
      <w:marTop w:val="0"/>
      <w:marBottom w:val="0"/>
      <w:divBdr>
        <w:top w:val="none" w:sz="0" w:space="0" w:color="auto"/>
        <w:left w:val="none" w:sz="0" w:space="0" w:color="auto"/>
        <w:bottom w:val="none" w:sz="0" w:space="0" w:color="auto"/>
        <w:right w:val="none" w:sz="0" w:space="0" w:color="auto"/>
      </w:divBdr>
    </w:div>
    <w:div w:id="245192741">
      <w:bodyDiv w:val="1"/>
      <w:marLeft w:val="0"/>
      <w:marRight w:val="0"/>
      <w:marTop w:val="0"/>
      <w:marBottom w:val="0"/>
      <w:divBdr>
        <w:top w:val="none" w:sz="0" w:space="0" w:color="auto"/>
        <w:left w:val="none" w:sz="0" w:space="0" w:color="auto"/>
        <w:bottom w:val="none" w:sz="0" w:space="0" w:color="auto"/>
        <w:right w:val="none" w:sz="0" w:space="0" w:color="auto"/>
      </w:divBdr>
    </w:div>
    <w:div w:id="305546379">
      <w:bodyDiv w:val="1"/>
      <w:marLeft w:val="0"/>
      <w:marRight w:val="0"/>
      <w:marTop w:val="0"/>
      <w:marBottom w:val="0"/>
      <w:divBdr>
        <w:top w:val="none" w:sz="0" w:space="0" w:color="auto"/>
        <w:left w:val="none" w:sz="0" w:space="0" w:color="auto"/>
        <w:bottom w:val="none" w:sz="0" w:space="0" w:color="auto"/>
        <w:right w:val="none" w:sz="0" w:space="0" w:color="auto"/>
      </w:divBdr>
    </w:div>
    <w:div w:id="318658653">
      <w:bodyDiv w:val="1"/>
      <w:marLeft w:val="0"/>
      <w:marRight w:val="0"/>
      <w:marTop w:val="0"/>
      <w:marBottom w:val="0"/>
      <w:divBdr>
        <w:top w:val="none" w:sz="0" w:space="0" w:color="auto"/>
        <w:left w:val="none" w:sz="0" w:space="0" w:color="auto"/>
        <w:bottom w:val="none" w:sz="0" w:space="0" w:color="auto"/>
        <w:right w:val="none" w:sz="0" w:space="0" w:color="auto"/>
      </w:divBdr>
    </w:div>
    <w:div w:id="392697589">
      <w:bodyDiv w:val="1"/>
      <w:marLeft w:val="0"/>
      <w:marRight w:val="0"/>
      <w:marTop w:val="0"/>
      <w:marBottom w:val="0"/>
      <w:divBdr>
        <w:top w:val="none" w:sz="0" w:space="0" w:color="auto"/>
        <w:left w:val="none" w:sz="0" w:space="0" w:color="auto"/>
        <w:bottom w:val="none" w:sz="0" w:space="0" w:color="auto"/>
        <w:right w:val="none" w:sz="0" w:space="0" w:color="auto"/>
      </w:divBdr>
    </w:div>
    <w:div w:id="399445168">
      <w:bodyDiv w:val="1"/>
      <w:marLeft w:val="0"/>
      <w:marRight w:val="0"/>
      <w:marTop w:val="0"/>
      <w:marBottom w:val="0"/>
      <w:divBdr>
        <w:top w:val="none" w:sz="0" w:space="0" w:color="auto"/>
        <w:left w:val="none" w:sz="0" w:space="0" w:color="auto"/>
        <w:bottom w:val="none" w:sz="0" w:space="0" w:color="auto"/>
        <w:right w:val="none" w:sz="0" w:space="0" w:color="auto"/>
      </w:divBdr>
    </w:div>
    <w:div w:id="414667722">
      <w:bodyDiv w:val="1"/>
      <w:marLeft w:val="0"/>
      <w:marRight w:val="0"/>
      <w:marTop w:val="0"/>
      <w:marBottom w:val="0"/>
      <w:divBdr>
        <w:top w:val="none" w:sz="0" w:space="0" w:color="auto"/>
        <w:left w:val="none" w:sz="0" w:space="0" w:color="auto"/>
        <w:bottom w:val="none" w:sz="0" w:space="0" w:color="auto"/>
        <w:right w:val="none" w:sz="0" w:space="0" w:color="auto"/>
      </w:divBdr>
    </w:div>
    <w:div w:id="615868958">
      <w:bodyDiv w:val="1"/>
      <w:marLeft w:val="0"/>
      <w:marRight w:val="0"/>
      <w:marTop w:val="0"/>
      <w:marBottom w:val="0"/>
      <w:divBdr>
        <w:top w:val="none" w:sz="0" w:space="0" w:color="auto"/>
        <w:left w:val="none" w:sz="0" w:space="0" w:color="auto"/>
        <w:bottom w:val="none" w:sz="0" w:space="0" w:color="auto"/>
        <w:right w:val="none" w:sz="0" w:space="0" w:color="auto"/>
      </w:divBdr>
    </w:div>
    <w:div w:id="618335901">
      <w:bodyDiv w:val="1"/>
      <w:marLeft w:val="0"/>
      <w:marRight w:val="0"/>
      <w:marTop w:val="0"/>
      <w:marBottom w:val="0"/>
      <w:divBdr>
        <w:top w:val="none" w:sz="0" w:space="0" w:color="auto"/>
        <w:left w:val="none" w:sz="0" w:space="0" w:color="auto"/>
        <w:bottom w:val="none" w:sz="0" w:space="0" w:color="auto"/>
        <w:right w:val="none" w:sz="0" w:space="0" w:color="auto"/>
      </w:divBdr>
    </w:div>
    <w:div w:id="851993395">
      <w:bodyDiv w:val="1"/>
      <w:marLeft w:val="0"/>
      <w:marRight w:val="0"/>
      <w:marTop w:val="0"/>
      <w:marBottom w:val="0"/>
      <w:divBdr>
        <w:top w:val="none" w:sz="0" w:space="0" w:color="auto"/>
        <w:left w:val="none" w:sz="0" w:space="0" w:color="auto"/>
        <w:bottom w:val="none" w:sz="0" w:space="0" w:color="auto"/>
        <w:right w:val="none" w:sz="0" w:space="0" w:color="auto"/>
      </w:divBdr>
    </w:div>
    <w:div w:id="854271764">
      <w:bodyDiv w:val="1"/>
      <w:marLeft w:val="0"/>
      <w:marRight w:val="0"/>
      <w:marTop w:val="0"/>
      <w:marBottom w:val="0"/>
      <w:divBdr>
        <w:top w:val="none" w:sz="0" w:space="0" w:color="auto"/>
        <w:left w:val="none" w:sz="0" w:space="0" w:color="auto"/>
        <w:bottom w:val="none" w:sz="0" w:space="0" w:color="auto"/>
        <w:right w:val="none" w:sz="0" w:space="0" w:color="auto"/>
      </w:divBdr>
    </w:div>
    <w:div w:id="8865265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55677486">
      <w:bodyDiv w:val="1"/>
      <w:marLeft w:val="0"/>
      <w:marRight w:val="0"/>
      <w:marTop w:val="0"/>
      <w:marBottom w:val="0"/>
      <w:divBdr>
        <w:top w:val="none" w:sz="0" w:space="0" w:color="auto"/>
        <w:left w:val="none" w:sz="0" w:space="0" w:color="auto"/>
        <w:bottom w:val="none" w:sz="0" w:space="0" w:color="auto"/>
        <w:right w:val="none" w:sz="0" w:space="0" w:color="auto"/>
      </w:divBdr>
    </w:div>
    <w:div w:id="982351039">
      <w:bodyDiv w:val="1"/>
      <w:marLeft w:val="0"/>
      <w:marRight w:val="0"/>
      <w:marTop w:val="0"/>
      <w:marBottom w:val="0"/>
      <w:divBdr>
        <w:top w:val="none" w:sz="0" w:space="0" w:color="auto"/>
        <w:left w:val="none" w:sz="0" w:space="0" w:color="auto"/>
        <w:bottom w:val="none" w:sz="0" w:space="0" w:color="auto"/>
        <w:right w:val="none" w:sz="0" w:space="0" w:color="auto"/>
      </w:divBdr>
    </w:div>
    <w:div w:id="1181892164">
      <w:bodyDiv w:val="1"/>
      <w:marLeft w:val="0"/>
      <w:marRight w:val="0"/>
      <w:marTop w:val="0"/>
      <w:marBottom w:val="0"/>
      <w:divBdr>
        <w:top w:val="none" w:sz="0" w:space="0" w:color="auto"/>
        <w:left w:val="none" w:sz="0" w:space="0" w:color="auto"/>
        <w:bottom w:val="none" w:sz="0" w:space="0" w:color="auto"/>
        <w:right w:val="none" w:sz="0" w:space="0" w:color="auto"/>
      </w:divBdr>
    </w:div>
    <w:div w:id="1196043814">
      <w:bodyDiv w:val="1"/>
      <w:marLeft w:val="0"/>
      <w:marRight w:val="0"/>
      <w:marTop w:val="0"/>
      <w:marBottom w:val="0"/>
      <w:divBdr>
        <w:top w:val="none" w:sz="0" w:space="0" w:color="auto"/>
        <w:left w:val="none" w:sz="0" w:space="0" w:color="auto"/>
        <w:bottom w:val="none" w:sz="0" w:space="0" w:color="auto"/>
        <w:right w:val="none" w:sz="0" w:space="0" w:color="auto"/>
      </w:divBdr>
    </w:div>
    <w:div w:id="1573470028">
      <w:bodyDiv w:val="1"/>
      <w:marLeft w:val="0"/>
      <w:marRight w:val="0"/>
      <w:marTop w:val="0"/>
      <w:marBottom w:val="0"/>
      <w:divBdr>
        <w:top w:val="none" w:sz="0" w:space="0" w:color="auto"/>
        <w:left w:val="none" w:sz="0" w:space="0" w:color="auto"/>
        <w:bottom w:val="none" w:sz="0" w:space="0" w:color="auto"/>
        <w:right w:val="none" w:sz="0" w:space="0" w:color="auto"/>
      </w:divBdr>
    </w:div>
    <w:div w:id="1685745050">
      <w:bodyDiv w:val="1"/>
      <w:marLeft w:val="0"/>
      <w:marRight w:val="0"/>
      <w:marTop w:val="0"/>
      <w:marBottom w:val="0"/>
      <w:divBdr>
        <w:top w:val="none" w:sz="0" w:space="0" w:color="auto"/>
        <w:left w:val="none" w:sz="0" w:space="0" w:color="auto"/>
        <w:bottom w:val="none" w:sz="0" w:space="0" w:color="auto"/>
        <w:right w:val="none" w:sz="0" w:space="0" w:color="auto"/>
      </w:divBdr>
    </w:div>
    <w:div w:id="1694839163">
      <w:bodyDiv w:val="1"/>
      <w:marLeft w:val="0"/>
      <w:marRight w:val="0"/>
      <w:marTop w:val="0"/>
      <w:marBottom w:val="0"/>
      <w:divBdr>
        <w:top w:val="none" w:sz="0" w:space="0" w:color="auto"/>
        <w:left w:val="none" w:sz="0" w:space="0" w:color="auto"/>
        <w:bottom w:val="none" w:sz="0" w:space="0" w:color="auto"/>
        <w:right w:val="none" w:sz="0" w:space="0" w:color="auto"/>
      </w:divBdr>
    </w:div>
    <w:div w:id="173042066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8957309">
      <w:bodyDiv w:val="1"/>
      <w:marLeft w:val="0"/>
      <w:marRight w:val="0"/>
      <w:marTop w:val="0"/>
      <w:marBottom w:val="0"/>
      <w:divBdr>
        <w:top w:val="none" w:sz="0" w:space="0" w:color="auto"/>
        <w:left w:val="none" w:sz="0" w:space="0" w:color="auto"/>
        <w:bottom w:val="none" w:sz="0" w:space="0" w:color="auto"/>
        <w:right w:val="none" w:sz="0" w:space="0" w:color="auto"/>
      </w:divBdr>
    </w:div>
    <w:div w:id="20475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5BE20-E703-4D37-87A0-AE5D1592D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41158B2F-AC05-4CE7-8923-A83B365F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1147</Words>
  <Characters>655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vt:lpstr>
      <vt:lpstr>PFSA </vt:lpstr>
    </vt:vector>
  </TitlesOfParts>
  <Company>HP Inc.</Company>
  <LinksUpToDate>false</LinksUpToDate>
  <CharactersWithSpaces>1799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dc:title>
  <dc:creator>Virginija Levinskienė</dc:creator>
  <cp:lastModifiedBy>Paulius Raugalas</cp:lastModifiedBy>
  <cp:revision>18</cp:revision>
  <dcterms:created xsi:type="dcterms:W3CDTF">2024-07-10T07:37:00Z</dcterms:created>
  <dcterms:modified xsi:type="dcterms:W3CDTF">2025-03-31T10:41:00Z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1160;#Sonata Matakaitė-Čečotė;#90;#Laura Neliupšytė;#758;#Toma Šukienė;#1089;#Rasa Mockutė;#1227;#Sonata Macijauskienė;#166;#Margarita Kairienė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PermissionsConfid">
    <vt:bool>false</vt:bool>
  </property>
</Properties>
</file>